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1F7B3E">
              <w:rPr>
                <w:caps/>
                <w:color w:val="auto"/>
                <w:sz w:val="20"/>
                <w:szCs w:val="20"/>
              </w:rPr>
              <w:t>Psystem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7C6959" w:rsidP="00B3435E">
            <w:pPr>
              <w:pStyle w:val="TtulodoDocumento"/>
              <w:spacing w:before="0"/>
            </w:pPr>
            <w:r>
              <w:t>Stakeholders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1F7B3E" w:rsidP="00B61053">
            <w:pPr>
              <w:pStyle w:val="SubtitulosCabealhoeRodap"/>
              <w:spacing w:before="40"/>
            </w:pPr>
            <w:r>
              <w:t>Desenvolvido</w:t>
            </w:r>
            <w:r w:rsidR="0039316F" w:rsidRPr="0039316F">
              <w:t xml:space="preserve">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1F7B3E" w:rsidRDefault="001F7B3E" w:rsidP="00D05AE9">
            <w:pPr>
              <w:pStyle w:val="ItensCabealhoeRodap"/>
              <w:spacing w:before="0"/>
            </w:pPr>
            <w:r>
              <w:t>Alisson Santana</w:t>
            </w:r>
          </w:p>
          <w:p w:rsidR="001F7B3E" w:rsidRDefault="001F7B3E" w:rsidP="00D05AE9">
            <w:pPr>
              <w:pStyle w:val="ItensCabealhoeRodap"/>
              <w:spacing w:before="0"/>
            </w:pPr>
            <w:r>
              <w:t>J. Alexandre Bitencourt</w:t>
            </w:r>
          </w:p>
          <w:p w:rsidR="0039316F" w:rsidRDefault="001F7B3E" w:rsidP="00D05AE9">
            <w:pPr>
              <w:pStyle w:val="ItensCabealhoeRodap"/>
              <w:spacing w:before="0"/>
            </w:pPr>
            <w:r>
              <w:t>Tatiana Santana</w:t>
            </w:r>
          </w:p>
          <w:p w:rsidR="006A5AC2" w:rsidRDefault="001F7B3E" w:rsidP="00D05AE9">
            <w:pPr>
              <w:pStyle w:val="ItensCabealhoeRodap"/>
              <w:spacing w:before="0"/>
            </w:pPr>
            <w:r>
              <w:t>Wender Dantas</w:t>
            </w:r>
          </w:p>
          <w:p w:rsidR="001F7B3E" w:rsidRPr="00C160D2" w:rsidRDefault="001F7B3E" w:rsidP="00D05AE9">
            <w:pPr>
              <w:pStyle w:val="ItensCabealhoeRodap"/>
              <w:spacing w:before="0"/>
            </w:pPr>
            <w:r>
              <w:t>Vagner Alcantara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1F7B3E" w:rsidP="000041B9">
            <w:pPr>
              <w:pStyle w:val="ItensCabealhoeRodap"/>
              <w:spacing w:before="0"/>
            </w:pPr>
            <w:r>
              <w:t>17/08</w:t>
            </w:r>
            <w:r w:rsidR="00A33B57">
              <w:t>/2016</w:t>
            </w:r>
          </w:p>
        </w:tc>
      </w:tr>
    </w:tbl>
    <w:tbl>
      <w:tblPr>
        <w:tblpPr w:leftFromText="141" w:rightFromText="141" w:vertAnchor="text" w:horzAnchor="margin" w:tblpY="474"/>
        <w:tblW w:w="104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5"/>
        <w:gridCol w:w="1174"/>
        <w:gridCol w:w="1449"/>
        <w:gridCol w:w="625"/>
        <w:gridCol w:w="2719"/>
        <w:gridCol w:w="2024"/>
        <w:gridCol w:w="1743"/>
      </w:tblGrid>
      <w:tr w:rsidR="007C6959" w:rsidRPr="007C6959" w:rsidTr="007C6959">
        <w:trPr>
          <w:trHeight w:val="769"/>
        </w:trPr>
        <w:tc>
          <w:tcPr>
            <w:tcW w:w="1040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E7E6E6"/>
            <w:vAlign w:val="cente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  <w:sz w:val="36"/>
                <w:szCs w:val="36"/>
              </w:rPr>
            </w:pPr>
            <w:bookmarkStart w:id="0" w:name="_GoBack"/>
            <w:r w:rsidRPr="007C6959">
              <w:rPr>
                <w:sz w:val="36"/>
                <w:szCs w:val="36"/>
              </w:rPr>
              <w:t>Stakeholders</w:t>
            </w:r>
            <w:bookmarkEnd w:id="0"/>
          </w:p>
        </w:tc>
      </w:tr>
      <w:tr w:rsidR="007C6959" w:rsidRPr="007C6959" w:rsidTr="007C6959">
        <w:trPr>
          <w:trHeight w:val="769"/>
        </w:trPr>
        <w:tc>
          <w:tcPr>
            <w:tcW w:w="6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textDirection w:val="btLr"/>
            <w:vAlign w:val="cente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Usuários</w:t>
            </w:r>
          </w:p>
        </w:tc>
        <w:tc>
          <w:tcPr>
            <w:tcW w:w="262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Psicóloga</w:t>
            </w:r>
          </w:p>
        </w:tc>
        <w:tc>
          <w:tcPr>
            <w:tcW w:w="6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cente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Descrições</w:t>
            </w:r>
          </w:p>
        </w:tc>
        <w:tc>
          <w:tcPr>
            <w:tcW w:w="271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Feedback de contatos com possível parceiro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Cadastro de clientes/empresa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Cadastrar Serviços</w:t>
            </w:r>
          </w:p>
        </w:tc>
      </w:tr>
      <w:tr w:rsidR="007C6959" w:rsidRPr="007C6959" w:rsidTr="007C6959">
        <w:trPr>
          <w:trHeight w:val="769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262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271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Visualizar Alterações/Cadastros que foram realizados pela Assistente (LOGS)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Gerar relatório de cobrança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Gerar Relatório de Faturamento</w:t>
            </w:r>
          </w:p>
        </w:tc>
      </w:tr>
      <w:tr w:rsidR="007C6959" w:rsidRPr="007C6959" w:rsidTr="007C6959">
        <w:trPr>
          <w:trHeight w:val="769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262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271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Cadastrar despesas do mês e visualizar o lucro bruto a partir do que entrou de pagamentos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Cadastrar usuários no sistema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Gerenciamento Financeiro</w:t>
            </w:r>
          </w:p>
        </w:tc>
      </w:tr>
      <w:tr w:rsidR="007C6959" w:rsidRPr="007C6959" w:rsidTr="007C6959">
        <w:trPr>
          <w:trHeight w:val="769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262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Cancelar agendamentos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Solicitar relatório dos atendimentos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 </w:t>
            </w:r>
          </w:p>
        </w:tc>
      </w:tr>
      <w:tr w:rsidR="007C6959" w:rsidRPr="007C6959" w:rsidTr="007C6959">
        <w:trPr>
          <w:trHeight w:val="769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2623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Assistente</w:t>
            </w:r>
          </w:p>
        </w:tc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271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Visualizar Potencias Parcerias a partir de registro de contato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Cadastro de parceiros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 </w:t>
            </w:r>
          </w:p>
        </w:tc>
      </w:tr>
      <w:tr w:rsidR="007C6959" w:rsidRPr="007C6959" w:rsidTr="007C6959">
        <w:trPr>
          <w:trHeight w:val="769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262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271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Realizar Agendamento de Atendimento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Agendamento de consultas/palestras</w:t>
            </w:r>
          </w:p>
        </w:tc>
        <w:tc>
          <w:tcPr>
            <w:tcW w:w="174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 </w:t>
            </w:r>
          </w:p>
        </w:tc>
      </w:tr>
      <w:tr w:rsidR="007C6959" w:rsidRPr="007C6959" w:rsidTr="007C6959">
        <w:trPr>
          <w:trHeight w:val="769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262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6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27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Registrar Contatos Realizados para novas parcerias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Relatório mensal por cliente ou serviço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 </w:t>
            </w:r>
          </w:p>
        </w:tc>
      </w:tr>
      <w:tr w:rsidR="007C6959" w:rsidRPr="007C6959" w:rsidTr="007C6959">
        <w:trPr>
          <w:trHeight w:val="308"/>
        </w:trPr>
        <w:tc>
          <w:tcPr>
            <w:tcW w:w="6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cente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Outros</w:t>
            </w:r>
          </w:p>
        </w:tc>
        <w:tc>
          <w:tcPr>
            <w:tcW w:w="262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Cliente</w:t>
            </w:r>
          </w:p>
        </w:tc>
        <w:tc>
          <w:tcPr>
            <w:tcW w:w="711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Cobranças indevidas</w:t>
            </w:r>
          </w:p>
        </w:tc>
      </w:tr>
      <w:tr w:rsidR="007C6959" w:rsidRPr="007C6959" w:rsidTr="007C6959">
        <w:trPr>
          <w:trHeight w:val="450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262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711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</w:tr>
      <w:tr w:rsidR="007C6959" w:rsidRPr="007C6959" w:rsidTr="007C6959">
        <w:trPr>
          <w:trHeight w:val="450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262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711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</w:tr>
      <w:tr w:rsidR="007C6959" w:rsidRPr="007C6959" w:rsidTr="007C6959">
        <w:trPr>
          <w:trHeight w:val="450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262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Equipe de Desenvolvimento</w:t>
            </w:r>
          </w:p>
        </w:tc>
        <w:tc>
          <w:tcPr>
            <w:tcW w:w="711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Definir a solução do sistema</w:t>
            </w:r>
          </w:p>
        </w:tc>
      </w:tr>
      <w:tr w:rsidR="007C6959" w:rsidRPr="007C6959" w:rsidTr="007C6959">
        <w:trPr>
          <w:trHeight w:val="450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262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711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</w:tr>
      <w:tr w:rsidR="007C6959" w:rsidRPr="007C6959" w:rsidTr="007C6959">
        <w:trPr>
          <w:trHeight w:val="450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262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711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</w:tr>
      <w:tr w:rsidR="007C6959" w:rsidRPr="007C6959" w:rsidTr="007C6959">
        <w:trPr>
          <w:trHeight w:val="450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11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Provedor de E-mail</w:t>
            </w:r>
          </w:p>
        </w:tc>
        <w:tc>
          <w:tcPr>
            <w:tcW w:w="14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Servidor de Hospedagem</w:t>
            </w:r>
          </w:p>
        </w:tc>
        <w:tc>
          <w:tcPr>
            <w:tcW w:w="711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center"/>
              <w:rPr>
                <w:rFonts w:ascii="Arial" w:hAnsi="Arial"/>
                <w:color w:val="000000"/>
              </w:rPr>
            </w:pPr>
            <w:r w:rsidRPr="007C6959">
              <w:rPr>
                <w:rFonts w:ascii="Arial" w:hAnsi="Arial"/>
                <w:color w:val="000000"/>
              </w:rPr>
              <w:t>Enviar e-mail de confirmação de Atendimento</w:t>
            </w:r>
          </w:p>
        </w:tc>
      </w:tr>
      <w:tr w:rsidR="007C6959" w:rsidRPr="007C6959" w:rsidTr="007C6959">
        <w:trPr>
          <w:trHeight w:val="450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1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711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</w:tr>
      <w:tr w:rsidR="007C6959" w:rsidRPr="007C6959" w:rsidTr="007C6959">
        <w:trPr>
          <w:trHeight w:val="450"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14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  <w:tc>
          <w:tcPr>
            <w:tcW w:w="711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C6959" w:rsidRPr="007C6959" w:rsidRDefault="007C6959" w:rsidP="007C6959">
            <w:pPr>
              <w:spacing w:after="0"/>
              <w:jc w:val="left"/>
              <w:rPr>
                <w:rFonts w:ascii="Arial" w:hAnsi="Arial"/>
                <w:color w:val="000000"/>
              </w:rPr>
            </w:pPr>
          </w:p>
        </w:tc>
      </w:tr>
    </w:tbl>
    <w:p w:rsidR="007C6959" w:rsidRDefault="007C6959" w:rsidP="006A5AC2">
      <w:r>
        <w:t xml:space="preserve"> </w:t>
      </w:r>
    </w:p>
    <w:p w:rsidR="005F1189" w:rsidRDefault="005F1189" w:rsidP="006A5AC2"/>
    <w:p w:rsidR="007C6959" w:rsidRPr="007C6959" w:rsidRDefault="007C6959" w:rsidP="007C6959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4A74B4" w:rsidRDefault="004A74B4" w:rsidP="004A74B4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520851" w:rsidRPr="00520851" w:rsidRDefault="00520851" w:rsidP="00520851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DD199D" w:rsidRPr="00DD199D" w:rsidRDefault="00DD199D" w:rsidP="00DD199D">
      <w:pPr>
        <w:spacing w:after="160" w:line="259" w:lineRule="auto"/>
        <w:jc w:val="center"/>
        <w:rPr>
          <w:rFonts w:ascii="Arial" w:hAnsi="Arial"/>
          <w:b/>
          <w:sz w:val="44"/>
          <w:szCs w:val="44"/>
        </w:rPr>
      </w:pPr>
    </w:p>
    <w:p w:rsidR="00DD199D" w:rsidRPr="00DD199D" w:rsidRDefault="00DD199D" w:rsidP="00DD199D">
      <w:pPr>
        <w:spacing w:after="160" w:line="259" w:lineRule="auto"/>
        <w:jc w:val="left"/>
        <w:rPr>
          <w:rFonts w:ascii="Arial" w:hAnsi="Arial"/>
        </w:rPr>
      </w:pPr>
    </w:p>
    <w:p w:rsidR="00DD199D" w:rsidRPr="00DD199D" w:rsidRDefault="00DD199D" w:rsidP="00DD199D">
      <w:pPr>
        <w:spacing w:after="160" w:line="259" w:lineRule="auto"/>
        <w:jc w:val="left"/>
        <w:rPr>
          <w:rFonts w:ascii="Arial" w:hAnsi="Arial"/>
        </w:rPr>
      </w:pPr>
    </w:p>
    <w:p w:rsidR="00DD199D" w:rsidRPr="00DD199D" w:rsidRDefault="00DD199D" w:rsidP="00DD199D">
      <w:pPr>
        <w:spacing w:after="160" w:line="259" w:lineRule="auto"/>
        <w:jc w:val="left"/>
        <w:rPr>
          <w:rFonts w:ascii="Arial" w:hAnsi="Arial"/>
        </w:rPr>
      </w:pPr>
    </w:p>
    <w:p w:rsidR="001F7B3E" w:rsidRDefault="001F7B3E" w:rsidP="006A5AC2"/>
    <w:p w:rsidR="001F7B3E" w:rsidRDefault="001F7B3E" w:rsidP="006A5AC2"/>
    <w:p w:rsidR="001F7B3E" w:rsidRDefault="001F7B3E" w:rsidP="006A5AC2"/>
    <w:p w:rsidR="001F7B3E" w:rsidRDefault="001F7B3E" w:rsidP="006A5AC2"/>
    <w:p w:rsidR="001F7B3E" w:rsidRDefault="001F7B3E" w:rsidP="006A5AC2"/>
    <w:p w:rsidR="001F7B3E" w:rsidRPr="001F7B3E" w:rsidRDefault="001F7B3E" w:rsidP="001F7B3E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1F7B3E" w:rsidRDefault="001F7B3E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812FC5" w:rsidRDefault="00C57055" w:rsidP="002E6FF9">
      <w:pPr>
        <w:pStyle w:val="Legenda-Notas"/>
        <w:jc w:val="left"/>
        <w:rPr>
          <w:lang w:val="pt-BR"/>
        </w:rPr>
      </w:pPr>
    </w:p>
    <w:sectPr w:rsidR="00C57055" w:rsidRPr="00812FC5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A3F" w:rsidRDefault="00164A3F" w:rsidP="00C160D2">
      <w:r>
        <w:separator/>
      </w:r>
    </w:p>
    <w:p w:rsidR="00164A3F" w:rsidRDefault="00164A3F" w:rsidP="00C160D2"/>
    <w:p w:rsidR="00164A3F" w:rsidRDefault="00164A3F" w:rsidP="00C160D2"/>
  </w:endnote>
  <w:endnote w:type="continuationSeparator" w:id="0">
    <w:p w:rsidR="00164A3F" w:rsidRDefault="00164A3F" w:rsidP="00C160D2">
      <w:r>
        <w:continuationSeparator/>
      </w:r>
    </w:p>
    <w:p w:rsidR="00164A3F" w:rsidRDefault="00164A3F" w:rsidP="00C160D2"/>
    <w:p w:rsidR="00164A3F" w:rsidRDefault="00164A3F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164A3F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7C6959">
            <w:rPr>
              <w:noProof/>
            </w:rPr>
            <w:t>3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r>
            <w:t>Impacto Desenvolvimento</w:t>
          </w: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164A3F" w:rsidP="006A5AC2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Declaração do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7C6959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A3F" w:rsidRDefault="00164A3F" w:rsidP="00C160D2">
      <w:r>
        <w:separator/>
      </w:r>
    </w:p>
    <w:p w:rsidR="00164A3F" w:rsidRDefault="00164A3F" w:rsidP="00C160D2"/>
    <w:p w:rsidR="00164A3F" w:rsidRDefault="00164A3F" w:rsidP="00C160D2"/>
  </w:footnote>
  <w:footnote w:type="continuationSeparator" w:id="0">
    <w:p w:rsidR="00164A3F" w:rsidRDefault="00164A3F" w:rsidP="00C160D2">
      <w:r>
        <w:continuationSeparator/>
      </w:r>
    </w:p>
    <w:p w:rsidR="00164A3F" w:rsidRDefault="00164A3F" w:rsidP="00C160D2"/>
    <w:p w:rsidR="00164A3F" w:rsidRDefault="00164A3F" w:rsidP="00C160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164A3F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09457FDC" wp14:editId="4A46E15B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454C4"/>
    <w:multiLevelType w:val="hybridMultilevel"/>
    <w:tmpl w:val="59D49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6E795835"/>
    <w:multiLevelType w:val="hybridMultilevel"/>
    <w:tmpl w:val="4864B2A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9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8"/>
  </w:num>
  <w:num w:numId="15">
    <w:abstractNumId w:val="13"/>
  </w:num>
  <w:num w:numId="16">
    <w:abstractNumId w:val="4"/>
  </w:num>
  <w:num w:numId="17">
    <w:abstractNumId w:val="10"/>
  </w:num>
  <w:num w:numId="18">
    <w:abstractNumId w:val="7"/>
  </w:num>
  <w:num w:numId="19">
    <w:abstractNumId w:val="0"/>
  </w:num>
  <w:num w:numId="20">
    <w:abstractNumId w:val="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lignBordersAndEdges/>
  <w:bordersDoNotSurroundHeader/>
  <w:bordersDoNotSurroundFooter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591C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F1163"/>
    <w:rsid w:val="000F2845"/>
    <w:rsid w:val="001057D9"/>
    <w:rsid w:val="00135E5E"/>
    <w:rsid w:val="00140804"/>
    <w:rsid w:val="00142D99"/>
    <w:rsid w:val="001503D8"/>
    <w:rsid w:val="00164A3F"/>
    <w:rsid w:val="001A626F"/>
    <w:rsid w:val="001B5402"/>
    <w:rsid w:val="001D412C"/>
    <w:rsid w:val="001D7E31"/>
    <w:rsid w:val="001E5DF6"/>
    <w:rsid w:val="001F01CA"/>
    <w:rsid w:val="001F374C"/>
    <w:rsid w:val="001F7B3E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64CD1"/>
    <w:rsid w:val="004738C8"/>
    <w:rsid w:val="00485059"/>
    <w:rsid w:val="004902AF"/>
    <w:rsid w:val="004A74B4"/>
    <w:rsid w:val="004F14C0"/>
    <w:rsid w:val="00505F77"/>
    <w:rsid w:val="00520851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659C6"/>
    <w:rsid w:val="00771C17"/>
    <w:rsid w:val="0078571C"/>
    <w:rsid w:val="007976A1"/>
    <w:rsid w:val="007A40FE"/>
    <w:rsid w:val="007B3AFD"/>
    <w:rsid w:val="007B41D1"/>
    <w:rsid w:val="007C6959"/>
    <w:rsid w:val="007D06E1"/>
    <w:rsid w:val="007E2010"/>
    <w:rsid w:val="007E5103"/>
    <w:rsid w:val="00804F85"/>
    <w:rsid w:val="00812FC5"/>
    <w:rsid w:val="00823116"/>
    <w:rsid w:val="00842D3E"/>
    <w:rsid w:val="008466D8"/>
    <w:rsid w:val="0085196E"/>
    <w:rsid w:val="00854245"/>
    <w:rsid w:val="00863020"/>
    <w:rsid w:val="00875E7E"/>
    <w:rsid w:val="00881002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733AC"/>
    <w:rsid w:val="00996BB1"/>
    <w:rsid w:val="00997A5C"/>
    <w:rsid w:val="009A1D42"/>
    <w:rsid w:val="009B0AD9"/>
    <w:rsid w:val="009B5668"/>
    <w:rsid w:val="009D1AB8"/>
    <w:rsid w:val="009E038F"/>
    <w:rsid w:val="009E770B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D199D"/>
    <w:rsid w:val="00DE21E8"/>
    <w:rsid w:val="00DE565A"/>
    <w:rsid w:val="00DF07D3"/>
    <w:rsid w:val="00E041E7"/>
    <w:rsid w:val="00E5197F"/>
    <w:rsid w:val="00E5628C"/>
    <w:rsid w:val="00E74A6E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7E417BF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DA6C52-C459-4FA2-A3EB-6AFA3F127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0</TotalTime>
  <Pages>3</Pages>
  <Words>228</Words>
  <Characters>1237</Characters>
  <Application>Microsoft Office Word</Application>
  <DocSecurity>0</DocSecurity>
  <Lines>10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Escopo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1463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Declaração do Escopo</dc:title>
  <dc:subject/>
  <dc:creator>José Luiz Raimundo Junior</dc:creator>
  <cp:keywords/>
  <dc:description/>
  <cp:lastModifiedBy>Tatiana Santana</cp:lastModifiedBy>
  <cp:revision>2</cp:revision>
  <cp:lastPrinted>2014-03-18T22:10:00Z</cp:lastPrinted>
  <dcterms:created xsi:type="dcterms:W3CDTF">2016-08-19T00:07:00Z</dcterms:created>
  <dcterms:modified xsi:type="dcterms:W3CDTF">2016-08-19T00:07:00Z</dcterms:modified>
  <cp:category/>
</cp:coreProperties>
</file>