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</w:t>
      </w:r>
      <w:r w:rsidDel="00000000" w:rsidR="00000000" w:rsidRPr="00000000">
        <w:rPr>
          <w:b w:val="1"/>
          <w:i w:val="1"/>
          <w:rtl w:val="0"/>
        </w:rPr>
        <w:t xml:space="preserve">Transfer Learning </w:t>
      </w:r>
      <w:r w:rsidDel="00000000" w:rsidR="00000000" w:rsidRPr="00000000">
        <w:rPr>
          <w:b w:val="1"/>
          <w:rtl w:val="0"/>
        </w:rPr>
        <w:t xml:space="preserve">em Python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projeto consiste em aplicar o método de </w:t>
      </w:r>
      <w:r w:rsidDel="00000000" w:rsidR="00000000" w:rsidRPr="00000000">
        <w:rPr>
          <w:i w:val="1"/>
          <w:rtl w:val="0"/>
        </w:rPr>
        <w:t xml:space="preserve">Transfer Learning </w:t>
      </w:r>
      <w:r w:rsidDel="00000000" w:rsidR="00000000" w:rsidRPr="00000000">
        <w:rPr>
          <w:rtl w:val="0"/>
        </w:rPr>
        <w:t xml:space="preserve">em uma rede de </w:t>
      </w:r>
      <w:r w:rsidDel="00000000" w:rsidR="00000000" w:rsidRPr="00000000">
        <w:rPr>
          <w:i w:val="1"/>
          <w:rtl w:val="0"/>
        </w:rPr>
        <w:t xml:space="preserve">Deep Learning </w:t>
      </w:r>
      <w:r w:rsidDel="00000000" w:rsidR="00000000" w:rsidRPr="00000000">
        <w:rPr>
          <w:rtl w:val="0"/>
        </w:rPr>
        <w:t xml:space="preserve">na linguagem Python no ambiente COLAB.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exemplo, utilizaremos o seguinte projeto que realiza </w:t>
      </w:r>
      <w:r w:rsidDel="00000000" w:rsidR="00000000" w:rsidRPr="00000000">
        <w:rPr>
          <w:i w:val="1"/>
          <w:rtl w:val="0"/>
        </w:rPr>
        <w:t xml:space="preserve">Transfer Learning </w:t>
      </w:r>
      <w:r w:rsidDel="00000000" w:rsidR="00000000" w:rsidRPr="00000000">
        <w:rPr>
          <w:rtl w:val="0"/>
        </w:rPr>
        <w:t xml:space="preserve">com o Dataset do MNIST: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https://colab.research.google.com/github/kylemath/ml4a-guides/blob/master/notebooks/transfer-learning.ipynb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dataset utilizado engloba duas classes: gatos e cachorros. Uma descrição da base de dados pode ser visualizada neste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https://www.tensorflow.org/datasets/catalog/cats_vs_dogs</w:t>
        </w:r>
      </w:hyperlink>
      <w:r w:rsidDel="00000000" w:rsidR="00000000" w:rsidRPr="00000000">
        <w:rPr>
          <w:rtl w:val="0"/>
        </w:rPr>
        <w:t xml:space="preserve">.  Já o dataset para </w:t>
      </w:r>
      <w:r w:rsidDel="00000000" w:rsidR="00000000" w:rsidRPr="00000000">
        <w:rPr>
          <w:i w:val="1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pode ser acessado por meio deste outro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https://www.microsoft.com/en-us/download/details.aspx?id=54765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Observações: Neste projeto, você pode usar sua própria base de dados (exemplo: fotos suas, dos seus pais, dos seus amigos, dos seus animais domésticos, etc), o exemplo de gatos e cachorros, pode ser substituído por duas outras classes do seu interesse.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projeto deve ser enviado para o GitHub da DIO: https://github.com/digitalinnovationone.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datasets/catalog/cats_vs_dogs" TargetMode="External"/><Relationship Id="rId7" Type="http://schemas.openxmlformats.org/officeDocument/2006/relationships/hyperlink" Target="https://www.microsoft.com/en-us/download/details.aspx?id=54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