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3.svg" ContentType="image/svg+xml"/>
  <Override PartName="/word/media/image6.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2" Type="http://schemas.openxmlformats.org/officeDocument/2006/relationships/extended-properties" Target="docProps/app.xml"/><Relationship Id="rId1" Type="http://schemas.openxmlformats.org/package/2006/relationships/metadata/core-properties" Target="docProps/core.xml"/><Relationship Id="rId0" Type="http://schemas.openxmlformats.org/officeDocument/2006/relationships/officeDocument" Target="word/document.xml"/></Relationships>
</file>

<file path=word/document.xml><?xml version="1.0" encoding="utf-8"?>
<w:document xmlns:asvg="http://schemas.microsoft.com/office/drawing/2016/SVG/main" xmlns:a="http://schemas.openxmlformats.org/drawingml/2006/main" xmlns:pic="http://schemas.openxmlformats.org/drawingml/2006/picture" xmlns:wp="http://schemas.openxmlformats.org/drawingml/2006/wordprocessingDrawing" xmlns:m="http://schemas.openxmlformats.org/officeDocument/2006/math" xmlns:r="http://schemas.openxmlformats.org/officeDocument/2006/relationships" xmlns:w="http://schemas.openxmlformats.org/wordprocessingml/2006/main" xmlns:mc="http://schemas.openxmlformats.org/markup-compatibility/2006" mc:Ignorable="asvg">
  <w:body>
    <w:p>
      <w:pPr>
        <w:spacing w:before="0" w:after="0"/>
        <w:ind w:firstLine="0"/>
        <w:jc w:val="left"/>
      </w:pPr>
      <w:r>
        <w:rPr>
          <w:rFonts w:ascii="Times New Roman" w:hAnsi="Times New Roman" w:eastAsia="宋体" w:cs="Times New Roman"/>
          <w:sz w:val="21"/>
          <w:szCs w:val="21"/>
        </w:rPr>
        <w:t xml:space="preserve">分类号：____________　　　　　　　　密　级：____________</w:t>
      </w:r>
    </w:p>
    <w:p>
      <w:pPr>
        <w:spacing w:before="0" w:after="1200"/>
        <w:ind w:firstLine="0"/>
        <w:jc w:val="left"/>
      </w:pPr>
      <w:r>
        <w:rPr>
          <w:rFonts w:ascii="Times New Roman" w:hAnsi="Times New Roman" w:eastAsia="宋体" w:cs="Times New Roman"/>
          <w:sz w:val="21"/>
          <w:szCs w:val="21"/>
        </w:rPr>
        <w:t xml:space="preserve">U D C：____________　　　　　　　　编　号：10486</w:t>
      </w:r>
    </w:p>
    <w:p>
      <w:pPr>
        <w:spacing w:before="0" w:after="1000"/>
        <w:ind w:firstLine="0"/>
        <w:jc w:val="center"/>
      </w:pPr>
      <w:r>
        <w:rPr>
          <w:rFonts w:ascii="Times New Roman" w:hAnsi="Times New Roman" w:eastAsia="黑体" w:cs="Times New Roman"/>
          <w:b/>
          <w:sz w:val="52"/>
          <w:szCs w:val="52"/>
        </w:rPr>
        <w:t xml:space="preserve">硕士学位论文</w:t>
      </w:r>
    </w:p>
    <w:p>
      <w:pPr>
        <w:spacing w:before="0" w:after="1400" w:line="360" w:lineRule="auto"/>
        <w:ind w:firstLine="0"/>
        <w:jc w:val="center"/>
      </w:pPr>
      <w:r>
        <w:rPr>
          <w:rFonts w:ascii="Times New Roman" w:hAnsi="Times New Roman" w:eastAsia="黑体" w:cs="Times New Roman"/>
          <w:b/>
          <w:sz w:val="44"/>
          <w:szCs w:val="44"/>
        </w:rPr>
        <w:t xml:space="preserve">面向关系感知学习与依赖闭合修正的</w:t>
      </w:r>
      <w:r>
        <w:rPr>
          <w:rFonts w:ascii="Times New Roman" w:hAnsi="Times New Roman" w:eastAsia="黑体" w:cs="Times New Roman"/>
          <w:b/>
          <w:sz w:val="44"/>
          <w:szCs w:val="44"/>
        </w:rPr>
        <w:br/>
        <w:t xml:space="preserve">端到端论辩挖掘方法研究</w:t>
      </w:r>
    </w:p>
    <w:p>
      <w:pPr>
        <w:spacing w:before="0" w:after="200"/>
        <w:ind w:firstLine="0" w:left="1700"/>
        <w:jc w:val="left"/>
      </w:pPr>
      <w:r>
        <w:rPr>
          <w:rFonts w:ascii="Times New Roman" w:hAnsi="Times New Roman" w:eastAsia="宋体" w:cs="Times New Roman"/>
          <w:sz w:val="30"/>
          <w:szCs w:val="30"/>
        </w:rPr>
        <w:t xml:space="preserve">研究生姓名：（盲审版本隐去）</w:t>
      </w:r>
    </w:p>
    <w:p>
      <w:pPr>
        <w:spacing w:before="0" w:after="200"/>
        <w:ind w:firstLine="0" w:left="1700"/>
        <w:jc w:val="left"/>
      </w:pPr>
      <w:r>
        <w:rPr>
          <w:rFonts w:ascii="Times New Roman" w:hAnsi="Times New Roman" w:eastAsia="宋体" w:cs="Times New Roman"/>
          <w:sz w:val="30"/>
          <w:szCs w:val="30"/>
        </w:rPr>
        <w:t xml:space="preserve">学　　号：（盲审版本隐去）</w:t>
      </w:r>
    </w:p>
    <w:p>
      <w:pPr>
        <w:spacing w:before="0" w:after="200"/>
        <w:ind w:firstLine="0" w:left="1700"/>
        <w:jc w:val="left"/>
      </w:pPr>
      <w:r>
        <w:rPr>
          <w:rFonts w:ascii="Times New Roman" w:hAnsi="Times New Roman" w:eastAsia="宋体" w:cs="Times New Roman"/>
          <w:sz w:val="30"/>
          <w:szCs w:val="30"/>
        </w:rPr>
        <w:t xml:space="preserve">指导教师姓名、职称：（盲审版本隐去）</w:t>
      </w:r>
    </w:p>
    <w:p>
      <w:pPr>
        <w:spacing w:before="0" w:after="200"/>
        <w:ind w:firstLine="0" w:left="1700"/>
        <w:jc w:val="left"/>
      </w:pPr>
      <w:r>
        <w:rPr>
          <w:rFonts w:ascii="Times New Roman" w:hAnsi="Times New Roman" w:eastAsia="宋体" w:cs="Times New Roman"/>
          <w:sz w:val="30"/>
          <w:szCs w:val="30"/>
        </w:rPr>
        <w:t xml:space="preserve">专业名称：【待填：如 计算机科学与技术】</w:t>
      </w:r>
    </w:p>
    <w:p>
      <w:pPr>
        <w:spacing w:before="0" w:after="1400"/>
        <w:ind w:firstLine="0" w:left="1700"/>
        <w:jc w:val="left"/>
      </w:pPr>
      <w:r>
        <w:rPr>
          <w:rFonts w:ascii="Times New Roman" w:hAnsi="Times New Roman" w:eastAsia="宋体" w:cs="Times New Roman"/>
          <w:sz w:val="30"/>
          <w:szCs w:val="30"/>
        </w:rPr>
        <w:t xml:space="preserve">研究方向：【待填：如 人工智能（自然语言处理）】</w:t>
      </w:r>
    </w:p>
    <w:p>
      <w:pPr>
        <w:spacing w:before="0" w:after="0"/>
        <w:ind w:firstLine="0"/>
        <w:jc w:val="center"/>
      </w:pPr>
      <w:r>
        <w:rPr>
          <w:rFonts w:ascii="Times New Roman" w:hAnsi="Times New Roman" w:eastAsia="宋体" w:cs="Times New Roman"/>
          <w:sz w:val="30"/>
          <w:szCs w:val="30"/>
        </w:rPr>
        <w:t xml:space="preserve">二〇二六年十月</w:t>
      </w:r>
    </w:p>
    <w:p>
      <w:pPr>
        <w:pageBreakBefore w:val="1"/>
        <w:spacing w:before="2400" w:after="1600" w:line="360" w:lineRule="auto"/>
        <w:ind w:firstLine="0"/>
        <w:jc w:val="center"/>
      </w:pPr>
      <w:r>
        <w:rPr>
          <w:rFonts w:ascii="Times New Roman" w:hAnsi="Times New Roman" w:eastAsia="Times New Roman" w:cs="Times New Roman"/>
          <w:b/>
          <w:sz w:val="36"/>
          <w:szCs w:val="36"/>
        </w:rPr>
        <w:t xml:space="preserve">End-to-End Argument Mining via Relation-Aware Learning and Dependency-Closed Repair</w:t>
      </w:r>
    </w:p>
    <w:p>
      <w:pPr>
        <w:spacing w:before="0" w:after="200"/>
        <w:ind w:firstLine="0"/>
        <w:jc w:val="center"/>
      </w:pPr>
      <w:r>
        <w:rPr>
          <w:rFonts w:ascii="Times New Roman" w:hAnsi="Times New Roman" w:eastAsia="Times New Roman" w:cs="Times New Roman"/>
          <w:sz w:val="28"/>
          <w:szCs w:val="28"/>
        </w:rPr>
        <w:t xml:space="preserve">By</w:t>
      </w:r>
    </w:p>
    <w:p>
      <w:pPr>
        <w:spacing w:before="0" w:after="800"/>
        <w:ind w:firstLine="0"/>
        <w:jc w:val="center"/>
      </w:pPr>
      <w:r>
        <w:rPr>
          <w:rFonts w:ascii="Times New Roman" w:hAnsi="Times New Roman" w:eastAsia="Times New Roman" w:cs="Times New Roman"/>
          <w:sz w:val="28"/>
          <w:szCs w:val="28"/>
        </w:rPr>
        <w:t xml:space="preserve">***</w:t>
      </w:r>
    </w:p>
    <w:p>
      <w:pPr>
        <w:spacing w:before="0" w:after="200"/>
        <w:ind w:firstLine="0"/>
        <w:jc w:val="center"/>
      </w:pPr>
      <w:r>
        <w:rPr>
          <w:rFonts w:ascii="Times New Roman" w:hAnsi="Times New Roman" w:eastAsia="Times New Roman" w:cs="Times New Roman"/>
          <w:sz w:val="28"/>
          <w:szCs w:val="28"/>
        </w:rPr>
        <w:t xml:space="preserve">Supervised By</w:t>
      </w:r>
    </w:p>
    <w:p>
      <w:pPr>
        <w:spacing w:before="0" w:after="1600"/>
        <w:ind w:firstLine="0"/>
        <w:jc w:val="center"/>
      </w:pPr>
      <w:r>
        <w:rPr>
          <w:rFonts w:ascii="Times New Roman" w:hAnsi="Times New Roman" w:eastAsia="Times New Roman" w:cs="Times New Roman"/>
          <w:sz w:val="28"/>
          <w:szCs w:val="28"/>
        </w:rPr>
        <w:t xml:space="preserve">***</w:t>
      </w:r>
    </w:p>
    <w:p>
      <w:pPr>
        <w:spacing w:before="0" w:after="200"/>
        <w:ind w:firstLine="0"/>
        <w:jc w:val="center"/>
      </w:pPr>
      <w:r>
        <w:rPr>
          <w:rFonts w:ascii="Times New Roman" w:hAnsi="Times New Roman" w:eastAsia="Times New Roman" w:cs="Times New Roman"/>
          <w:sz w:val="28"/>
          <w:szCs w:val="28"/>
        </w:rPr>
        <w:t xml:space="preserve">Wuhan University</w:t>
      </w:r>
    </w:p>
    <w:p>
      <w:pPr>
        <w:spacing w:before="0" w:after="0"/>
        <w:ind w:firstLine="0"/>
        <w:jc w:val="center"/>
      </w:pPr>
      <w:r>
        <w:rPr>
          <w:rFonts w:ascii="Times New Roman" w:hAnsi="Times New Roman" w:eastAsia="Times New Roman" w:cs="Times New Roman"/>
          <w:sz w:val="28"/>
          <w:szCs w:val="28"/>
        </w:rPr>
        <w:t xml:space="preserve">October, 2026</w:t>
      </w:r>
    </w:p>
    <w:p>
      <w:pPr>
        <w:pageBreakBefore w:val="1"/>
        <w:spacing w:before="600" w:after="600"/>
        <w:ind w:firstLine="0"/>
        <w:jc w:val="center"/>
      </w:pPr>
      <w:r>
        <w:rPr>
          <w:rFonts w:ascii="Times New Roman" w:hAnsi="Times New Roman" w:eastAsia="黑体" w:cs="Times New Roman"/>
          <w:b/>
          <w:sz w:val="36"/>
          <w:szCs w:val="36"/>
        </w:rPr>
        <w:t xml:space="preserve">论文原创性声明</w:t>
      </w:r>
    </w:p>
    <w:p>
      <w:pPr>
        <w:spacing w:before="0" w:after="1200" w:line="400" w:lineRule="auto"/>
        <w:ind w:firstLine="480"/>
        <w:jc w:val="both"/>
      </w:pPr>
      <w:r>
        <w:rPr>
          <w:rFonts w:ascii="Times New Roman" w:hAnsi="Times New Roman" w:eastAsia="宋体" w:cs="Times New Roman"/>
          <w:sz w:val="24"/>
          <w:szCs w:val="24"/>
        </w:rPr>
        <w:t xml:space="preserve">本人郑重声明：所呈交的学位论文，是本人在导师指导下，独立进行研究工作所取得的研究成果。除文中已经标明引用的内容外，本论文不包含任何其他个人或集体已发表或撰写的研究成果。对本文的研究做出贡献的个人和集体，均已在文中以明确方式标明。本声明的法律结果由本人承担。</w:t>
      </w:r>
    </w:p>
    <w:p>
      <w:pPr>
        <w:spacing w:before="0" w:after="300"/>
        <w:ind w:firstLine="0"/>
        <w:jc w:val="right"/>
      </w:pPr>
      <w:r>
        <w:rPr>
          <w:rFonts w:ascii="Times New Roman" w:hAnsi="Times New Roman" w:eastAsia="宋体" w:cs="Times New Roman"/>
          <w:sz w:val="24"/>
          <w:szCs w:val="24"/>
        </w:rPr>
        <w:t xml:space="preserve">学位论文作者（签名）：</w:t>
      </w:r>
    </w:p>
    <w:p>
      <w:pPr>
        <w:spacing w:before="0" w:after="0"/>
        <w:ind w:firstLine="0"/>
        <w:jc w:val="right"/>
      </w:pPr>
      <w:r>
        <w:rPr>
          <w:rFonts w:ascii="Times New Roman" w:hAnsi="Times New Roman" w:eastAsia="宋体" w:cs="Times New Roman"/>
          <w:sz w:val="24"/>
          <w:szCs w:val="24"/>
        </w:rPr>
        <w:t xml:space="preserve">日期：　　　年　　月　　日</w:t>
      </w:r>
    </w:p>
    <w:p>
      <w:pPr>
        <w:pageBreakBefore w:val="1"/>
        <w:spacing w:before="600" w:after="600"/>
        <w:ind w:firstLine="0"/>
        <w:jc w:val="center"/>
      </w:pPr>
      <w:r>
        <w:rPr>
          <w:rFonts w:ascii="Times New Roman" w:hAnsi="Times New Roman" w:eastAsia="黑体" w:cs="Times New Roman"/>
          <w:b/>
          <w:sz w:val="36"/>
          <w:szCs w:val="36"/>
        </w:rPr>
        <w:t xml:space="preserve">武汉大学学位论文使用授权协议书</w:t>
      </w:r>
    </w:p>
    <w:p>
      <w:pPr>
        <w:spacing w:before="0" w:after="0" w:line="400" w:lineRule="auto"/>
        <w:ind w:firstLine="480"/>
        <w:jc w:val="both"/>
      </w:pPr>
      <w:r>
        <w:rPr>
          <w:rFonts w:ascii="Times New Roman" w:hAnsi="Times New Roman" w:eastAsia="宋体" w:cs="Times New Roman"/>
          <w:sz w:val="24"/>
          <w:szCs w:val="24"/>
        </w:rPr>
        <w:t xml:space="preserve">本学位论文作者愿意遵守武汉大学关于保存、使用学位论文的管理办法及规定，即：学校有权保存学位论文的印刷本和电子版，并提供文献检索与阅览服务；学校可以采用影印、缩印、数字化或其它复制手段保存论文；在以教学与科研服务为目的前提下，学校可以在校园网内公布部分或全部内容。</w:t>
      </w:r>
    </w:p>
    <w:p>
      <w:pPr>
        <w:spacing w:before="0" w:after="0" w:line="400" w:lineRule="auto"/>
        <w:ind w:firstLine="480"/>
        <w:jc w:val="both"/>
      </w:pPr>
      <w:r>
        <w:rPr>
          <w:rFonts w:ascii="Times New Roman" w:hAnsi="Times New Roman" w:eastAsia="宋体" w:cs="Times New Roman"/>
          <w:sz w:val="24"/>
          <w:szCs w:val="24"/>
        </w:rPr>
        <w:t xml:space="preserve">一、在本论文提交当年，同意在校园网内以及中国高等教育文献保障系统（CALIS）、高校学位论文系统提供查询及前十六页浏览服务。</w:t>
      </w:r>
    </w:p>
    <w:p>
      <w:pPr>
        <w:spacing w:before="0" w:after="1200" w:line="400" w:lineRule="auto"/>
        <w:ind w:firstLine="480"/>
        <w:jc w:val="both"/>
      </w:pPr>
      <w:r>
        <w:rPr>
          <w:rFonts w:ascii="Times New Roman" w:hAnsi="Times New Roman" w:eastAsia="宋体" w:cs="Times New Roman"/>
          <w:sz w:val="24"/>
          <w:szCs w:val="24"/>
        </w:rPr>
        <w:t xml:space="preserve">二、在本论文提交□当年/□一年/□两年/□三年以后，同意在校园网内允许读者在线浏览并下载全文，学校可以为存在馆际合作关系的兄弟高校用户提供文献传递服务和交换服务。（保密论文解密后遵守此规定）</w:t>
      </w:r>
    </w:p>
    <w:p>
      <w:pPr>
        <w:spacing w:before="0" w:after="300"/>
        <w:ind w:firstLine="0"/>
        <w:jc w:val="right"/>
      </w:pPr>
      <w:r>
        <w:rPr>
          <w:rFonts w:ascii="Times New Roman" w:hAnsi="Times New Roman" w:eastAsia="宋体" w:cs="Times New Roman"/>
          <w:sz w:val="24"/>
          <w:szCs w:val="24"/>
        </w:rPr>
        <w:t xml:space="preserve">论文作者（签名）：</w:t>
      </w:r>
    </w:p>
    <w:p>
      <w:pPr>
        <w:spacing w:before="0" w:after="300"/>
        <w:ind w:firstLine="0"/>
        <w:jc w:val="right"/>
      </w:pPr>
      <w:r>
        <w:rPr>
          <w:rFonts w:ascii="Times New Roman" w:hAnsi="Times New Roman" w:eastAsia="宋体" w:cs="Times New Roman"/>
          <w:sz w:val="24"/>
          <w:szCs w:val="24"/>
        </w:rPr>
        <w:t xml:space="preserve">学　　号：</w:t>
      </w:r>
    </w:p>
    <w:p>
      <w:pPr>
        <w:spacing w:before="0" w:after="300"/>
        <w:ind w:firstLine="0"/>
        <w:jc w:val="right"/>
      </w:pPr>
      <w:r>
        <w:rPr>
          <w:rFonts w:ascii="Times New Roman" w:hAnsi="Times New Roman" w:eastAsia="宋体" w:cs="Times New Roman"/>
          <w:sz w:val="24"/>
          <w:szCs w:val="24"/>
        </w:rPr>
        <w:t xml:space="preserve">学　　院：</w:t>
      </w:r>
    </w:p>
    <w:p>
      <w:pPr>
        <w:spacing w:before="0" w:after="0"/>
        <w:ind w:firstLine="0"/>
        <w:jc w:val="right"/>
      </w:pPr>
      <w:r>
        <w:rPr>
          <w:rFonts w:ascii="Times New Roman" w:hAnsi="Times New Roman" w:eastAsia="宋体" w:cs="Times New Roman"/>
          <w:sz w:val="24"/>
          <w:szCs w:val="24"/>
        </w:rPr>
        <w:t xml:space="preserve">日期：　　　年　　月　　日</w:t>
      </w:r>
    </w:p>
    <w:p>
      <w:pPr>
        <w:spacing w:after="0" w:line="20" w:lineRule="exact"/>
        <w:sectPr w:rsidRPr="0006063C" w:rsidR="00FC693F" w:rsidSect="00034616">
          <w:pgSz w:w="11906" w:h="16838"/>
          <w:pgMar w:top="1417" w:right="1417" w:bottom="1417" w:left="1417" w:header="709" w:footer="709" w:gutter="0"/>
          <w:cols w:space="720"/>
        </w:sectPr>
      </w:pPr>
    </w:p>
    <w:p>
      <w:pPr>
        <w:pStyle w:val="00003e"/>
        <w:keepNext w:val="1"/>
        <w:keepLines w:val="1"/>
        <w:pageBreakBefore w:val="0"/>
        <w:widowControl w:val="1"/>
        <w:spacing w:before="360" w:after="360" w:line="288" w:lineRule="auto"/>
        <w:ind w:left="0" w:right="0" w:firstLine="0"/>
        <w:jc w:val="center"/>
      </w:pPr>
      <w:bookmarkStart w:id="50000" w:name="_Toc_v3_50000"/>
      <w:r>
        <w:rPr>
          <w:rFonts w:hint="eastAsia" w:ascii="Noto Sans CJK SC" w:hAnsi="Noto Sans CJK SC" w:eastAsia="Noto Sans CJK SC" w:cs="Noto Sans CJK SC"/>
          <w:b w:val="1"/>
          <w:color w:val="000000"/>
          <w:sz w:val="36"/>
          <w:szCs w:val="36"/>
        </w:rPr>
        <w:t>摘要</w:t>
      </w:r>
      <w:bookmarkEnd w:id="50000"/>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论辩挖掘旨在识别文本中的论点、前提等论辩组件及组件之间的支持与攻击关系，将非结构化的论述转化为可分析的论辩结构，从而为写作评价、舆情分析等应用提供支持。近年来，大语言模型凭借较强的上下文语义理解能力，能够以统一的生成方式从原始文本直接输出组件边界、类型及组件之间的关系，从而联合处理多个子任务；然而，组件与关系之间相互依赖，模型在训练与推理阶段仍面临以下两方面挑战。首先，现有数据增强方法难以保证改写后监督的可靠性：这类方法通常默认改写保持原文语义并直接继承全部原标注，而局部改写可能改变组件的论辩角色或组件之间的关系，使沿用的标注成为错误监督。其次，生成结果中的结构错误难以通过单独修正组件或关系得到一致纠正：生成的论辩图中常含有边界或类型错误的组件，而组件一旦被修改，以其为端点的关系随之失效，单独修正组件或单独修正关系都难以得到结构一致的论辩图。</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针对上述问题，本文围绕端到端论辩挖掘中组件与关系之间的相互依赖展开研究，在训练阶段判断局部改写后哪些监督仍然可靠，在推理阶段对预测组件及其关联关系进行联合决策，旨在同时提升训练信号的可靠性与输出结构的一致性，从而提高端到端论辩结构预测的准确性。具体工作如下：</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w:t>
      </w:r>
      <w:r>
        <w:rPr>
          <w:rFonts w:ascii="Times New Roman" w:hAnsi="Times New Roman" w:cs="Times New Roman" w:eastAsia="宋体"/>
          <w:color w:val="000000"/>
          <w:sz w:val="24"/>
          <w:szCs w:val="24"/>
        </w:rPr>
        <w:t xml:space="preserve">1</w:t>
      </w:r>
      <w:r>
        <w:rPr>
          <w:rFonts w:hint="eastAsia" w:ascii="Noto Serif CJK SC" w:hAnsi="Noto Serif CJK SC" w:eastAsia="Noto Serif CJK SC" w:cs="Noto Serif CJK SC"/>
          <w:color w:val="000000"/>
          <w:sz w:val="24"/>
          <w:szCs w:val="24"/>
        </w:rPr>
        <w:t xml:space="preserve">）针对数据增强中局部改写可能使原标注失效的问题，本文提出可靠监督与一致性学习方法。该方法以单个组件类型或一组端点之间的关系状态（称为因素）为粒度判断监督是否可靠：首先，确定每处改写可能影响的组件与关系范围，即关系影响域，并将原标注无损地迁移到改写文本上；其次，对影响域内的因素逐项进行语义审核，仅保留仍然成立的可靠因素；在训练阶段，原文提供完整的论辩图监督，改写文本则与原文构成成对视图，仅在可靠因素上提供辅助监督并施加一致性约束。在英文议论文与公共政策评论两个广泛使用的论辩挖掘语料上的实验结果表明，与作为基础方法的多候选重排序与有界修正方法相比，该方法使严格关系</w:t>
      </w:r>
      <w:r>
        <w:rPr>
          <w:rFonts w:ascii="Times New Roman" w:hAnsi="Times New Roman" w:cs="Times New Roman" w:eastAsia="宋体"/>
          <w:color w:val="000000"/>
          <w:sz w:val="24"/>
          <w:szCs w:val="24"/>
        </w:rPr>
        <w:t xml:space="preserve">F1</w:t>
      </w:r>
      <w:r>
        <w:rPr>
          <w:rFonts w:hint="eastAsia" w:ascii="Noto Serif CJK SC" w:hAnsi="Noto Serif CJK SC" w:eastAsia="Noto Serif CJK SC" w:cs="Noto Serif CJK SC"/>
          <w:color w:val="000000"/>
          <w:sz w:val="24"/>
          <w:szCs w:val="24"/>
        </w:rPr>
        <w:t xml:space="preserve">分别提高</w:t>
      </w:r>
      <w:r>
        <w:rPr>
          <w:rFonts w:ascii="Times New Roman" w:hAnsi="Times New Roman" w:cs="Times New Roman" w:eastAsia="宋体"/>
          <w:color w:val="000000"/>
          <w:sz w:val="24"/>
          <w:szCs w:val="24"/>
        </w:rPr>
        <w:t xml:space="preserve">2.56</w:t>
      </w:r>
      <w:r>
        <w:rPr>
          <w:rFonts w:hint="eastAsia" w:ascii="Noto Serif CJK SC" w:hAnsi="Noto Serif CJK SC" w:eastAsia="Noto Serif CJK SC" w:cs="Noto Serif CJK SC"/>
          <w:color w:val="000000"/>
          <w:sz w:val="24"/>
          <w:szCs w:val="24"/>
        </w:rPr>
        <w:t xml:space="preserve">和</w:t>
      </w:r>
      <w:r>
        <w:rPr>
          <w:rFonts w:ascii="Times New Roman" w:hAnsi="Times New Roman" w:cs="Times New Roman" w:eastAsia="宋体"/>
          <w:color w:val="000000"/>
          <w:sz w:val="24"/>
          <w:szCs w:val="24"/>
        </w:rPr>
        <w:t xml:space="preserve">3.30</w:t>
      </w:r>
      <w:r>
        <w:rPr>
          <w:rFonts w:hint="eastAsia" w:ascii="Noto Serif CJK SC" w:hAnsi="Noto Serif CJK SC" w:eastAsia="Noto Serif CJK SC" w:cs="Noto Serif CJK SC"/>
          <w:color w:val="000000"/>
          <w:sz w:val="24"/>
          <w:szCs w:val="24"/>
        </w:rPr>
        <w:t xml:space="preserve">个百分点；人工分层审核显示，被接受关系因素的加权不安全率估计为</w:t>
      </w:r>
      <w:r>
        <w:rPr>
          <w:rFonts w:ascii="Times New Roman" w:hAnsi="Times New Roman" w:cs="Times New Roman" w:eastAsia="宋体"/>
          <w:color w:val="000000"/>
          <w:sz w:val="24"/>
          <w:szCs w:val="24"/>
        </w:rPr>
        <w:t xml:space="preserve">0.81%</w:t>
      </w:r>
      <w:r>
        <w:rPr>
          <w:rFonts w:hint="eastAsia" w:ascii="Noto Serif CJK SC" w:hAnsi="Noto Serif CJK SC" w:eastAsia="Noto Serif CJK SC" w:cs="Noto Serif CJK SC"/>
          <w:color w:val="000000"/>
          <w:sz w:val="24"/>
          <w:szCs w:val="24"/>
        </w:rPr>
        <w:t xml:space="preserve">和</w:t>
      </w:r>
      <w:r>
        <w:rPr>
          <w:rFonts w:ascii="Times New Roman" w:hAnsi="Times New Roman" w:cs="Times New Roman" w:eastAsia="宋体"/>
          <w:color w:val="000000"/>
          <w:sz w:val="24"/>
          <w:szCs w:val="24"/>
        </w:rPr>
        <w:t xml:space="preserve">0.91%</w:t>
      </w:r>
      <w:r>
        <w:rPr>
          <w:rFonts w:hint="eastAsia" w:ascii="Noto Serif CJK SC" w:hAnsi="Noto Serif CJK SC" w:eastAsia="Noto Serif CJK SC" w:cs="Noto Serif CJK SC"/>
          <w:color w:val="000000"/>
          <w:sz w:val="24"/>
          <w:szCs w:val="24"/>
        </w:rPr>
        <w:t xml:space="preserve">。</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2</w:t>
      </w:r>
      <w:r>
        <w:rPr>
          <w:rFonts w:hint="eastAsia" w:ascii="Noto Serif CJK SC" w:hAnsi="Noto Serif CJK SC" w:eastAsia="Noto Serif CJK SC" w:cs="Noto Serif CJK SC"/>
          <w:color w:val="000000"/>
          <w:sz w:val="24"/>
          <w:szCs w:val="24"/>
        </w:rPr>
        <w:t xml:space="preserve">）针对推理阶段组件修改会使关联关系失效的问题，本文提出结构约束联合修正方法，在不更新抽取模型参数的前提下对初始预测图中的组件与关系进行联合修正。一方面，将组件修改与全部受影响关系的重建组织为不可拆分的依赖闭合事务，使组件及其关联关系一同被接受或拒绝；另一方面，在预先固定的对象评分下构造组件与关系的分项效用门，并结合编辑预算决定是否接受修改，从而控制误改风险与修改范围；在此基础上，提供全局整数规划与集合局部搜索两种求解方式。实验结果表明，在训练配置固定时，相对未追加修正的推理结果，该方法使严格关系</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分别提高</w:t>
      </w:r>
      <w:r>
        <w:rPr>
          <w:rFonts w:ascii="Times New Roman" w:hAnsi="Times New Roman" w:eastAsia="宋体" w:cs="Times New Roman"/>
          <w:color w:val="000000"/>
          <w:sz w:val="24"/>
          <w:szCs w:val="24"/>
        </w:rPr>
        <w:t xml:space="preserve">3.38</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5.68</w:t>
      </w:r>
      <w:r>
        <w:rPr>
          <w:rFonts w:hint="eastAsia" w:ascii="Noto Serif CJK SC" w:hAnsi="Noto Serif CJK SC" w:eastAsia="Noto Serif CJK SC" w:cs="Noto Serif CJK SC"/>
          <w:color w:val="000000"/>
          <w:sz w:val="24"/>
          <w:szCs w:val="24"/>
        </w:rPr>
        <w:t xml:space="preserve">个百分点；与相同预算的重新生成相比，该方法在取得更高</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的同时保留了</w:t>
      </w:r>
      <w:r>
        <w:rPr>
          <w:rFonts w:ascii="Times New Roman" w:hAnsi="Times New Roman" w:eastAsia="宋体" w:cs="Times New Roman"/>
          <w:color w:val="000000"/>
          <w:sz w:val="24"/>
          <w:szCs w:val="24"/>
        </w:rPr>
        <w:t xml:space="preserve">98%</w:t>
      </w:r>
      <w:r>
        <w:rPr>
          <w:rFonts w:hint="eastAsia" w:ascii="Noto Serif CJK SC" w:hAnsi="Noto Serif CJK SC" w:eastAsia="Noto Serif CJK SC" w:cs="Noto Serif CJK SC"/>
          <w:color w:val="000000"/>
          <w:sz w:val="24"/>
          <w:szCs w:val="24"/>
        </w:rPr>
        <w:t xml:space="preserve">以上的原有正确关系。</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综上所述，本文分别从训练监督与推理决策两个层面处理组件与关系之间的依赖，两项方法既可独立使用，也可组合使用。以</w:t>
      </w:r>
      <w:r>
        <w:rPr>
          <w:rFonts w:ascii="Times New Roman" w:hAnsi="Times New Roman" w:cs="Times New Roman" w:eastAsia="宋体"/>
          <w:color w:val="000000"/>
          <w:sz w:val="24"/>
          <w:szCs w:val="24"/>
        </w:rPr>
        <w:t xml:space="preserve">9B</w:t>
      </w:r>
      <w:r>
        <w:rPr>
          <w:rFonts w:hint="eastAsia" w:ascii="Noto Serif CJK SC" w:hAnsi="Noto Serif CJK SC" w:eastAsia="Noto Serif CJK SC" w:cs="Noto Serif CJK SC"/>
          <w:color w:val="000000"/>
          <w:sz w:val="24"/>
          <w:szCs w:val="24"/>
        </w:rPr>
        <w:t xml:space="preserve">规模骨干为例，组合后的模型在两个语料上取得</w:t>
      </w:r>
      <w:r>
        <w:rPr>
          <w:rFonts w:ascii="Times New Roman" w:hAnsi="Times New Roman" w:cs="Times New Roman" w:eastAsia="宋体"/>
          <w:color w:val="000000"/>
          <w:sz w:val="24"/>
          <w:szCs w:val="24"/>
        </w:rPr>
        <w:t xml:space="preserve">71.63</w:t>
      </w:r>
      <w:r>
        <w:rPr>
          <w:rFonts w:hint="eastAsia" w:ascii="Noto Serif CJK SC" w:hAnsi="Noto Serif CJK SC" w:eastAsia="Noto Serif CJK SC" w:cs="Noto Serif CJK SC"/>
          <w:color w:val="000000"/>
          <w:sz w:val="24"/>
          <w:szCs w:val="24"/>
        </w:rPr>
        <w:t xml:space="preserve">和</w:t>
      </w:r>
      <w:r>
        <w:rPr>
          <w:rFonts w:ascii="Times New Roman" w:hAnsi="Times New Roman" w:cs="Times New Roman" w:eastAsia="宋体"/>
          <w:color w:val="000000"/>
          <w:sz w:val="24"/>
          <w:szCs w:val="24"/>
        </w:rPr>
        <w:t xml:space="preserve">50.77</w:t>
      </w:r>
      <w:r>
        <w:rPr>
          <w:rFonts w:hint="eastAsia" w:ascii="Noto Serif CJK SC" w:hAnsi="Noto Serif CJK SC" w:eastAsia="Noto Serif CJK SC" w:cs="Noto Serif CJK SC"/>
          <w:color w:val="000000"/>
          <w:sz w:val="24"/>
          <w:szCs w:val="24"/>
        </w:rPr>
        <w:t xml:space="preserve">的严格关系</w:t>
      </w:r>
      <w:r>
        <w:rPr>
          <w:rFonts w:ascii="Times New Roman" w:hAnsi="Times New Roman" w:cs="Times New Roman" w:eastAsia="宋体"/>
          <w:color w:val="000000"/>
          <w:sz w:val="24"/>
          <w:szCs w:val="24"/>
        </w:rPr>
        <w:t xml:space="preserve">F1</w:t>
      </w:r>
      <w:r>
        <w:rPr>
          <w:rFonts w:hint="eastAsia" w:ascii="Noto Serif CJK SC" w:hAnsi="Noto Serif CJK SC" w:eastAsia="Noto Serif CJK SC" w:cs="Noto Serif CJK SC"/>
          <w:color w:val="000000"/>
          <w:sz w:val="24"/>
          <w:szCs w:val="24"/>
        </w:rPr>
        <w:t xml:space="preserve">，相对同骨干的基础方法分别提高</w:t>
      </w:r>
      <w:r>
        <w:rPr>
          <w:rFonts w:ascii="Times New Roman" w:hAnsi="Times New Roman" w:cs="Times New Roman" w:eastAsia="宋体"/>
          <w:color w:val="000000"/>
          <w:sz w:val="24"/>
          <w:szCs w:val="24"/>
        </w:rPr>
        <w:t xml:space="preserve">5.94</w:t>
      </w:r>
      <w:r>
        <w:rPr>
          <w:rFonts w:hint="eastAsia" w:ascii="Noto Serif CJK SC" w:hAnsi="Noto Serif CJK SC" w:eastAsia="Noto Serif CJK SC" w:cs="Noto Serif CJK SC"/>
          <w:color w:val="000000"/>
          <w:sz w:val="24"/>
          <w:szCs w:val="24"/>
        </w:rPr>
        <w:t xml:space="preserve">和</w:t>
      </w:r>
      <w:r>
        <w:rPr>
          <w:rFonts w:ascii="Times New Roman" w:hAnsi="Times New Roman" w:cs="Times New Roman" w:eastAsia="宋体"/>
          <w:color w:val="000000"/>
          <w:sz w:val="24"/>
          <w:szCs w:val="24"/>
        </w:rPr>
        <w:t xml:space="preserve">8.98</w:t>
      </w:r>
      <w:r>
        <w:rPr>
          <w:rFonts w:hint="eastAsia" w:ascii="Noto Serif CJK SC" w:hAnsi="Noto Serif CJK SC" w:eastAsia="Noto Serif CJK SC" w:cs="Noto Serif CJK SC"/>
          <w:color w:val="000000"/>
          <w:sz w:val="24"/>
          <w:szCs w:val="24"/>
        </w:rPr>
        <w:t xml:space="preserve">个百分点；在多个开源大语言模型骨干上，组合方法均取得一致且显著的提升，两阶段方法恢复的关系重叠很少，增益基本可以叠加。本文研究表明，在训练中仅沿用改写后仍然可靠的监督、在推理中对组件与关系进行联合决策，能够有效提升基于大语言模型的端到端论辩挖掘性能，为结构化输出的可靠学习与一致修正提供了可行的技术路径。</w:t>
      </w:r>
    </w:p>
    <w:p>
      <w:pPr>
        <w:pStyle w:val="000033"/>
        <w:keepNext w:val="0"/>
        <w:keepLines w:val="0"/>
        <w:widowControl w:val="1"/>
        <w:spacing w:before="240" w:after="0" w:line="360" w:lineRule="exact"/>
        <w:ind w:left="0" w:right="0" w:firstLine="0"/>
        <w:jc w:val="both"/>
      </w:pPr>
      <w:r>
        <w:rPr>
          <w:rFonts w:hint="eastAsia" w:ascii="Noto Serif CJK SC" w:hAnsi="Noto Serif CJK SC" w:eastAsia="Noto Serif CJK SC" w:cs="Noto Serif CJK SC"/>
          <w:color w:val="000000"/>
          <w:sz w:val="21"/>
          <w:szCs w:val="21"/>
        </w:rPr>
        <w:t xml:space="preserve">关键词：论辩挖掘；大语言模型；数据增强；一致性学习；结构化预测；联合修正</w:t>
      </w:r>
    </w:p>
    <w:p>
      <w:pPr>
        <w:pStyle w:val="00003e"/>
        <w:keepNext w:val="1"/>
        <w:keepLines w:val="1"/>
        <w:pageBreakBefore w:val="1"/>
        <w:widowControl w:val="1"/>
        <w:spacing w:before="360" w:after="360" w:line="288" w:lineRule="auto"/>
        <w:ind w:left="0" w:right="0" w:firstLine="0"/>
        <w:jc w:val="center"/>
      </w:pPr>
      <w:bookmarkStart w:id="50001" w:name="_Toc_v3_50001"/>
      <w:r>
        <w:rPr>
          <w:rFonts w:ascii="Times New Roman" w:hAnsi="Times New Roman" w:eastAsia="黑体" w:cs="Times New Roman"/>
          <w:b w:val="1"/>
          <w:color w:val="000000"/>
          <w:sz w:val="36"/>
          <w:szCs w:val="36"/>
        </w:rPr>
        <w:t>Abstract</w:t>
      </w:r>
      <w:bookmarkEnd w:id="50001"/>
    </w:p>
    <w:p>
      <w:pPr>
        <w:pStyle w:val="000033"/>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Argument mining aims to identify argumentative components, such as claims and premises, together with the support and attack relations between them, thereby turning unstructured discourse into analyzable argument structures for applications such as writing assessment and public opinion analysis. With their strong contextual semantic understanding, large language models can generate component boundaries, types, and relations directly from raw text in a unified manner and thus handle multiple subtasks jointly. However, because components and relations depend on each other, two challenges remain in training and inference. First, existing data augmentation methods cannot guarantee that supervision remains reliable after rewriting: they generally assume that rewriting preserves meaning and inherit all original annotations, whereas a local rewrite may change the argumentative role of a component or its relations with other components, turning the inherited labels into erroneous supervision. Second, structural errors in generated outputs can hardly be corrected consistently by repairing components or relations separately: generated argument graphs often contain components with incorrect boundaries or types, and once a component is modified, every relation that uses it as an endpoint becomes invalid, so correcting components alone or relations alone can hardly yield a consistent argument graph.</w:t>
      </w:r>
    </w:p>
    <w:p>
      <w:pPr>
        <w:pStyle w:val="000033"/>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To address these challenges, this thesis studies the interdependence between components and relations in end-to-end argument mining from both the training and the inference perspective. During training, it determines which supervision remains reliable after local rewriting; during inference, it makes joint decisions on predicted components and their associated relations. The aim is to improve both the reliability of training signals and the consistency of output structures, and thereby the accuracy of end-to-end argument structure prediction. The main work is as follows.</w:t>
      </w:r>
    </w:p>
    <w:p>
      <w:pPr>
        <w:pStyle w:val="000033"/>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(1) To address the problem that local rewriting may invalidate original annotations, this thesis proposes a method of reliable supervision with consistency learning. The method judges reliability at the level of factors, i.e., the type of a single component or the relation status between a set of endpoints. It first determines the relation influence domain of each rewrite, namely the components and relations that may be affected, and transfers the original annotations losslessly to the rewritten text; it then audits the factors within this domain one by one and retains only the reliable factors whose labels still hold. During training, the original text provides full argument-graph supervision, while the rewritten text, which forms a paired view with the original, contributes auxiliary supervision and consistency constraints only on reliable factors. Experiments on two widely used English argument mining corpora of persuasive essays and public policy comments show that, compared with the base method of multi-candidate reranking and bounded repair, the proposed method improves strict relation F1 by 2.56 and 3.30 percentage points, respectively. Stratified human auditing estimates the weighted unsafe rates of accepted relation factors at 0.81% and 0.91%.</w:t>
      </w:r>
    </w:p>
    <w:p>
      <w:pPr>
        <w:pStyle w:val="000033"/>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(2) To address the problem that modifying a component invalidates its associated relations at inference time, this thesis proposes a structure-constrained joint repair method, which jointly revises the components and relations of the initial predicted graph without updating the parameters of the extraction model. On the one hand, a component modification and the reconstruction of all affected relations are organized into an indivisible dependency-closed transaction, so that the component and its associated relations are accepted or rejected together. On the other hand, per-type utility gates for components and relations are built on frozen object scores and combined with edit budgets to decide whether a modification is accepted, thereby controlling the risk and scope of edits. Both a global integer programming solver and a set-based local search are provided. With the training configuration fixed, the method improves strict relation F1 by 3.38 and 5.68 percentage points over the inference results without the additional repair. Compared with regeneration under the same budget, it achieves higher F1 while retaining more than 98% of the originally correct relations.</w:t>
      </w:r>
    </w:p>
    <w:p>
      <w:pPr>
        <w:pStyle w:val="000033"/>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In summary, this thesis handles the dependency between components and relations at the levels of training supervision and inference decisions, and the two methods can be used either independently or in combination. Taking a 9B-scale backbone as an example, the combined model achieves strict relation F1 scores of 71.63 and 50.77 on the two corpora, outperforming the base method with the same backbone by 5.94 and 8.98 percentage points. Consistent and significant gains are observed across multiple open-source large language model backbones, and the relations recovered by the two stages overlap little, so that their gains are largely additive. These results indicate that retaining only the supervision that remains reliable after rewriting during training and making joint decisions on components and relations during inference can effectively improve end-to-end argument mining based on large language models, offering a practical path toward reliable learning and consistent repair of structured outputs.</w:t>
      </w:r>
    </w:p>
    <w:p>
      <w:pPr>
        <w:pStyle w:val="000033"/>
        <w:keepNext w:val="0"/>
        <w:keepLines w:val="0"/>
        <w:widowControl w:val="1"/>
        <w:spacing w:before="240" w:after="0" w:line="360" w:lineRule="exact"/>
        <w:ind w:left="0" w:right="0" w:firstLine="0"/>
        <w:jc w:val="both"/>
      </w:pPr>
      <w:r>
        <w:rPr>
          <w:rFonts w:ascii="Times New Roman" w:hAnsi="Times New Roman" w:eastAsia="宋体" w:cs="Times New Roman"/>
          <w:color w:val="000000"/>
          <w:sz w:val="21"/>
          <w:szCs w:val="21"/>
        </w:rPr>
        <w:t xml:space="preserve">Keywords: Argument Mining; Large Language Models; Data Augmentation; Consistency Learning; Structured Prediction; Joint Repair</w:t>
      </w:r>
    </w:p>
    <w:p>
      <w:pPr>
        <w:pStyle w:val="0000b8"/>
        <w:pageBreakBefore w:val="1"/>
        <w:spacing w:before="360" w:after="360"/>
        <w:jc w:val="center"/>
      </w:pPr>
      <w:r>
        <w:rPr>
          <w:rFonts w:hint="eastAsia" w:ascii="Noto Serif CJK SC" w:hAnsi="Noto Serif CJK SC" w:eastAsia="Noto Serif CJK SC" w:cs="Noto Serif CJK SC"/>
        </w:rPr>
        <w:t>目录</w:t>
      </w:r>
    </w:p>
    <w:p>
      <w:pPr>
        <w:spacing w:before="0" w:after="0" w:line="20" w:lineRule="exact"/>
      </w:pPr>
      <w:r>
        <w:fldChar w:fldCharType="begin"/>
      </w:r>
      <w:r>
        <w:instrText xml:space="preserve"> TOC \o "1-3" \h \z </w:instrText>
      </w:r>
      <w:r>
        <w:fldChar w:fldCharType="separate"/>
      </w:r>
    </w:p>
    <w:p>
      <w:pPr>
        <w:pStyle w:val="00006c"/>
        <w:keepNext w:val="0"/>
        <w:tabs>
          <w:tab w:val="right" w:leader="dot" w:pos="9071"/>
        </w:tabs>
        <w:spacing w:after="0" w:line="264" w:lineRule="auto"/>
        <w:ind w:left="0" w:firstLine="0"/>
      </w:pPr>
      <w:r>
        <w:fldChar w:fldCharType="begin" w:fldLock="0" w:dirty="0"/>
      </w:r>
      <w:r>
        <w:instrText>HYPERLINK \l "_Toc_v3_50000"</w:instrText>
      </w:r>
      <w:r>
        <w:fldChar w:fldCharType="separate" w:fldLock="0" w:dirty="0"/>
      </w:r>
      <w:r>
        <w:rPr>
          <w:rFonts w:hint="eastAsia" w:ascii="Times New Roman" w:hAnsi="Times New Roman" w:eastAsia="宋体"/>
          <w:sz w:val="21"/>
        </w:rPr>
        <w:t>摘要</w:t>
        <w:tab/>
        <w:t>I</w:t>
      </w:r>
      <w:r>
        <w:fldChar w:fldCharType="end" w:fldLock="0" w:dirty="0"/>
      </w:r>
    </w:p>
    <w:p>
      <w:pPr>
        <w:pStyle w:val="00006c"/>
        <w:keepNext w:val="0"/>
        <w:tabs>
          <w:tab w:val="right" w:leader="dot" w:pos="9071"/>
        </w:tabs>
        <w:spacing w:after="0" w:line="264" w:lineRule="auto"/>
        <w:ind w:left="0" w:firstLine="0"/>
      </w:pPr>
      <w:r>
        <w:fldChar w:fldCharType="begin" w:fldLock="0" w:dirty="0"/>
      </w:r>
      <w:r>
        <w:instrText>HYPERLINK \l "_Toc_v3_50001"</w:instrText>
      </w:r>
      <w:r>
        <w:fldChar w:fldCharType="separate" w:fldLock="0" w:dirty="0"/>
      </w:r>
      <w:r>
        <w:rPr>
          <w:rFonts w:hint="eastAsia" w:ascii="Times New Roman" w:hAnsi="Times New Roman" w:eastAsia="宋体"/>
          <w:sz w:val="21"/>
        </w:rPr>
        <w:t>Abstract</w:t>
        <w:tab/>
        <w:t>III</w:t>
      </w:r>
      <w:r>
        <w:fldChar w:fldCharType="end" w:fldLock="0" w:dirty="0"/>
      </w:r>
    </w:p>
    <w:p>
      <w:pPr>
        <w:pStyle w:val="00006c"/>
        <w:keepNext w:val="0"/>
        <w:tabs>
          <w:tab w:val="right" w:leader="dot" w:pos="9071"/>
        </w:tabs>
        <w:spacing w:after="0" w:line="264" w:lineRule="auto"/>
        <w:ind w:left="0" w:firstLine="0"/>
      </w:pPr>
      <w:r>
        <w:fldChar w:fldCharType="begin" w:fldLock="0" w:dirty="0"/>
      </w:r>
      <w:r>
        <w:instrText>HYPERLINK \l "_Toc_v3_50002"</w:instrText>
      </w:r>
      <w:r>
        <w:fldChar w:fldCharType="separate" w:fldLock="0" w:dirty="0"/>
      </w:r>
      <w:r>
        <w:rPr>
          <w:rFonts w:hint="eastAsia" w:ascii="Times New Roman" w:hAnsi="Times New Roman" w:eastAsia="宋体"/>
          <w:sz w:val="21"/>
        </w:rPr>
        <w:t>主要符号对照表</w:t>
        <w:tab/>
        <w:t>VIII</w:t>
      </w:r>
      <w:r>
        <w:fldChar w:fldCharType="end" w:fldLock="0" w:dirty="0"/>
      </w:r>
    </w:p>
    <w:p>
      <w:pPr>
        <w:pStyle w:val="00006c"/>
        <w:keepNext w:val="0"/>
        <w:tabs>
          <w:tab w:val="right" w:leader="dot" w:pos="9071"/>
        </w:tabs>
        <w:spacing w:after="0" w:line="264" w:lineRule="auto"/>
        <w:ind w:left="0" w:firstLine="0"/>
      </w:pPr>
      <w:r>
        <w:fldChar w:fldCharType="begin" w:fldLock="0" w:dirty="0"/>
      </w:r>
      <w:r>
        <w:instrText>HYPERLINK \l "_Toc_v3_50003"</w:instrText>
      </w:r>
      <w:r>
        <w:fldChar w:fldCharType="separate" w:fldLock="0" w:dirty="0"/>
      </w:r>
      <w:r>
        <w:rPr>
          <w:rFonts w:hint="eastAsia" w:ascii="Times New Roman" w:hAnsi="Times New Roman" w:eastAsia="宋体"/>
          <w:sz w:val="21"/>
        </w:rPr>
        <w:t>第一章 绪论</w:t>
        <w:tab/>
        <w:t>1</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"_Toc_v3_50004"</w:instrText>
      </w:r>
      <w:r>
        <w:fldChar w:fldCharType="separate" w:fldLock="0" w:dirty="0"/>
      </w:r>
      <w:r>
        <w:rPr>
          <w:rFonts w:hint="eastAsia" w:ascii="Times New Roman" w:hAnsi="Times New Roman" w:eastAsia="宋体"/>
          <w:sz w:val="21"/>
        </w:rPr>
        <w:t>1.1 研究背景与意义</w:t>
        <w:tab/>
        <w:t>1</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"_Toc_v3_50005"</w:instrText>
      </w:r>
      <w:r>
        <w:fldChar w:fldCharType="separate" w:fldLock="0" w:dirty="0"/>
      </w:r>
      <w:r>
        <w:rPr>
          <w:rFonts w:hint="eastAsia" w:ascii="Times New Roman" w:hAnsi="Times New Roman" w:eastAsia="宋体"/>
          <w:sz w:val="21"/>
        </w:rPr>
        <w:t>1.2 国内外研究现状</w:t>
        <w:tab/>
        <w:t>3</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"_Toc_v3_50006"</w:instrText>
      </w:r>
      <w:r>
        <w:fldChar w:fldCharType="separate" w:fldLock="0" w:dirty="0"/>
      </w:r>
      <w:r>
        <w:rPr>
          <w:rFonts w:hint="eastAsia" w:ascii="Times New Roman" w:hAnsi="Times New Roman" w:eastAsia="宋体"/>
          <w:sz w:val="21"/>
        </w:rPr>
        <w:t>1.2.1 端到端论辩挖掘方法</w:t>
        <w:tab/>
        <w:t>3</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"_Toc_v3_50007"</w:instrText>
      </w:r>
      <w:r>
        <w:fldChar w:fldCharType="separate" w:fldLock="0" w:dirty="0"/>
      </w:r>
      <w:r>
        <w:rPr>
          <w:rFonts w:hint="eastAsia" w:ascii="Times New Roman" w:hAnsi="Times New Roman" w:eastAsia="宋体"/>
          <w:sz w:val="21"/>
        </w:rPr>
        <w:t>1.2.2 论辩挖掘中的数据增强</w:t>
        <w:tab/>
        <w:t>4</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"_Toc_v3_50008"</w:instrText>
      </w:r>
      <w:r>
        <w:fldChar w:fldCharType="separate" w:fldLock="0" w:dirty="0"/>
      </w:r>
      <w:r>
        <w:rPr>
          <w:rFonts w:hint="eastAsia" w:ascii="Times New Roman" w:hAnsi="Times New Roman" w:eastAsia="宋体"/>
          <w:sz w:val="21"/>
        </w:rPr>
        <w:t>1.2.3 结构化预测与预测结果修正</w:t>
        <w:tab/>
        <w:t>5</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"_Toc_v3_50009"</w:instrText>
      </w:r>
      <w:r>
        <w:fldChar w:fldCharType="separate" w:fldLock="0" w:dirty="0"/>
      </w:r>
      <w:r>
        <w:rPr>
          <w:rFonts w:hint="eastAsia" w:ascii="Times New Roman" w:hAnsi="Times New Roman" w:eastAsia="宋体"/>
          <w:sz w:val="21"/>
        </w:rPr>
        <w:t>1.3 主要研究内容</w:t>
        <w:tab/>
        <w:t>7</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"_Toc_v3_50010"</w:instrText>
      </w:r>
      <w:r>
        <w:fldChar w:fldCharType="separate" w:fldLock="0" w:dirty="0"/>
      </w:r>
      <w:r>
        <w:rPr>
          <w:rFonts w:hint="eastAsia" w:ascii="Times New Roman" w:hAnsi="Times New Roman" w:eastAsia="宋体"/>
          <w:sz w:val="21"/>
        </w:rPr>
        <w:t>1.4 论文组织结构</w:t>
        <w:tab/>
        <w:t>9</w:t>
      </w:r>
      <w:r>
        <w:fldChar w:fldCharType="end" w:fldLock="0" w:dirty="0"/>
      </w:r>
    </w:p>
    <w:p>
      <w:pPr>
        <w:pStyle w:val="00006c"/>
        <w:keepNext w:val="0"/>
        <w:tabs>
          <w:tab w:val="right" w:leader="dot" w:pos="9071"/>
        </w:tabs>
        <w:spacing w:after="0" w:line="264" w:lineRule="auto"/>
        <w:ind w:left="0" w:firstLine="0"/>
      </w:pPr>
      <w:r>
        <w:fldChar w:fldCharType="begin" w:fldLock="0" w:dirty="0"/>
      </w:r>
      <w:r>
        <w:instrText>HYPERLINK \l "_Toc_v3_50011"</w:instrText>
      </w:r>
      <w:r>
        <w:fldChar w:fldCharType="separate" w:fldLock="0" w:dirty="0"/>
      </w:r>
      <w:r>
        <w:rPr>
          <w:rFonts w:hint="eastAsia" w:ascii="Times New Roman" w:hAnsi="Times New Roman" w:eastAsia="宋体"/>
          <w:sz w:val="21"/>
        </w:rPr>
        <w:t>第二章 相关理论与技术</w:t>
        <w:tab/>
        <w:t>11</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"_Toc_v3_50012"</w:instrText>
      </w:r>
      <w:r>
        <w:fldChar w:fldCharType="separate" w:fldLock="0" w:dirty="0"/>
      </w:r>
      <w:r>
        <w:rPr>
          <w:rFonts w:hint="eastAsia" w:ascii="Times New Roman" w:hAnsi="Times New Roman" w:eastAsia="宋体"/>
          <w:sz w:val="21"/>
        </w:rPr>
        <w:t>2.1 论辩挖掘任务与结构表示</w:t>
        <w:tab/>
        <w:t>11</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"_Toc_v3_50013"</w:instrText>
      </w:r>
      <w:r>
        <w:fldChar w:fldCharType="separate" w:fldLock="0" w:dirty="0"/>
      </w:r>
      <w:r>
        <w:rPr>
          <w:rFonts w:hint="eastAsia" w:ascii="Times New Roman" w:hAnsi="Times New Roman" w:eastAsia="宋体"/>
          <w:sz w:val="21"/>
        </w:rPr>
        <w:t>2.1.1 论辩组件与关系</w:t>
        <w:tab/>
        <w:t>11</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"_Toc_v3_50014"</w:instrText>
      </w:r>
      <w:r>
        <w:fldChar w:fldCharType="separate" w:fldLock="0" w:dirty="0"/>
      </w:r>
      <w:r>
        <w:rPr>
          <w:rFonts w:hint="eastAsia" w:ascii="Times New Roman" w:hAnsi="Times New Roman" w:eastAsia="宋体"/>
          <w:sz w:val="21"/>
        </w:rPr>
        <w:t>2.1.2 组件的字符级表示</w:t>
        <w:tab/>
        <w:t>12</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"_Toc_v3_50015"</w:instrText>
      </w:r>
      <w:r>
        <w:fldChar w:fldCharType="separate" w:fldLock="0" w:dirty="0"/>
      </w:r>
      <w:r>
        <w:rPr>
          <w:rFonts w:hint="eastAsia" w:ascii="Times New Roman" w:hAnsi="Times New Roman" w:eastAsia="宋体"/>
          <w:sz w:val="21"/>
        </w:rPr>
        <w:t>2.2 大语言模型与参数高效微调</w:t>
        <w:tab/>
        <w:t>14</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"_Toc_v3_50016"</w:instrText>
      </w:r>
      <w:r>
        <w:fldChar w:fldCharType="separate" w:fldLock="0" w:dirty="0"/>
      </w:r>
      <w:r>
        <w:rPr>
          <w:rFonts w:hint="eastAsia" w:ascii="Times New Roman" w:hAnsi="Times New Roman" w:eastAsia="宋体"/>
          <w:sz w:val="21"/>
        </w:rPr>
        <w:t>2.2.1 注意力机制与自回归生成</w:t>
        <w:tab/>
        <w:t>14</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"_Toc_v3_50017"</w:instrText>
      </w:r>
      <w:r>
        <w:fldChar w:fldCharType="separate" w:fldLock="0" w:dirty="0"/>
      </w:r>
      <w:r>
        <w:rPr>
          <w:rFonts w:hint="eastAsia" w:ascii="Times New Roman" w:hAnsi="Times New Roman" w:eastAsia="宋体"/>
          <w:sz w:val="21"/>
        </w:rPr>
        <w:t>2.2.2 参数高效微调与连续提示</w:t>
        <w:tab/>
        <w:t>15</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"_Toc_v3_50018"</w:instrText>
      </w:r>
      <w:r>
        <w:fldChar w:fldCharType="separate" w:fldLock="0" w:dirty="0"/>
      </w:r>
      <w:r>
        <w:rPr>
          <w:rFonts w:hint="eastAsia" w:ascii="Times New Roman" w:hAnsi="Times New Roman" w:eastAsia="宋体"/>
          <w:sz w:val="21"/>
        </w:rPr>
        <w:t>2.3 数据增强与一致性学习</w:t>
        <w:tab/>
        <w:t>15</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"_Toc_v3_50019"</w:instrText>
      </w:r>
      <w:r>
        <w:fldChar w:fldCharType="separate" w:fldLock="0" w:dirty="0"/>
      </w:r>
      <w:r>
        <w:rPr>
          <w:rFonts w:hint="eastAsia" w:ascii="Times New Roman" w:hAnsi="Times New Roman" w:eastAsia="宋体"/>
          <w:sz w:val="21"/>
        </w:rPr>
        <w:t>2.4 候选评分与结构化决策</w:t>
        <w:tab/>
        <w:t>16</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"_Toc_v3_50020"</w:instrText>
      </w:r>
      <w:r>
        <w:fldChar w:fldCharType="separate" w:fldLock="0" w:dirty="0"/>
      </w:r>
      <w:r>
        <w:rPr>
          <w:rFonts w:hint="eastAsia" w:ascii="Times New Roman" w:hAnsi="Times New Roman" w:eastAsia="宋体"/>
          <w:sz w:val="21"/>
        </w:rPr>
        <w:t>2.5 本章小结</w:t>
        <w:tab/>
        <w:t>17</w:t>
      </w:r>
      <w:r>
        <w:fldChar w:fldCharType="end" w:fldLock="0" w:dirty="0"/>
      </w:r>
    </w:p>
    <w:p>
      <w:pPr>
        <w:pStyle w:val="00006c"/>
        <w:keepNext w:val="0"/>
        <w:tabs>
          <w:tab w:val="right" w:leader="dot" w:pos="9071"/>
        </w:tabs>
        <w:spacing w:after="0" w:line="264" w:lineRule="auto"/>
        <w:ind w:left="0" w:firstLine="0"/>
      </w:pPr>
      <w:r>
        <w:fldChar w:fldCharType="begin" w:fldLock="0" w:dirty="0"/>
      </w:r>
      <w:r>
        <w:instrText>HYPERLINK \l "_Toc_v3_50021"</w:instrText>
      </w:r>
      <w:r>
        <w:fldChar w:fldCharType="separate" w:fldLock="0" w:dirty="0"/>
      </w:r>
      <w:r>
        <w:rPr>
          <w:rFonts w:hint="eastAsia" w:ascii="Times New Roman" w:hAnsi="Times New Roman" w:eastAsia="宋体"/>
          <w:sz w:val="21"/>
        </w:rPr>
        <w:t>第三章 基于可靠监督与一致性学习的论辩挖掘方法</w:t>
        <w:tab/>
        <w:t>18</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"_Toc_v3_50022"</w:instrText>
      </w:r>
      <w:r>
        <w:fldChar w:fldCharType="separate" w:fldLock="0" w:dirty="0"/>
      </w:r>
      <w:r>
        <w:rPr>
          <w:rFonts w:hint="eastAsia" w:ascii="Times New Roman" w:hAnsi="Times New Roman" w:eastAsia="宋体"/>
          <w:sz w:val="21"/>
        </w:rPr>
        <w:t>3.1 引言</w:t>
        <w:tab/>
        <w:t>18</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"_Toc_v3_50023"</w:instrText>
      </w:r>
      <w:r>
        <w:fldChar w:fldCharType="separate" w:fldLock="0" w:dirty="0"/>
      </w:r>
      <w:r>
        <w:rPr>
          <w:rFonts w:hint="eastAsia" w:ascii="Times New Roman" w:hAnsi="Times New Roman" w:eastAsia="宋体"/>
          <w:sz w:val="21"/>
        </w:rPr>
        <w:t>3.2 总体框架与基础模型</w:t>
        <w:tab/>
        <w:t>19</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"_Toc_v3_50024"</w:instrText>
      </w:r>
      <w:r>
        <w:fldChar w:fldCharType="separate" w:fldLock="0" w:dirty="0"/>
      </w:r>
      <w:r>
        <w:rPr>
          <w:rFonts w:hint="eastAsia" w:ascii="Times New Roman" w:hAnsi="Times New Roman" w:eastAsia="宋体"/>
          <w:sz w:val="21"/>
        </w:rPr>
        <w:t>3.3 基于关系影响域的可靠增强数据构造</w:t>
        <w:tab/>
        <w:t>20</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"_Toc_v3_50025"</w:instrText>
      </w:r>
      <w:r>
        <w:fldChar w:fldCharType="separate" w:fldLock="0" w:dirty="0"/>
      </w:r>
      <w:r>
        <w:rPr>
          <w:rFonts w:hint="eastAsia" w:ascii="Times New Roman" w:hAnsi="Times New Roman" w:eastAsia="宋体"/>
          <w:sz w:val="21"/>
        </w:rPr>
        <w:t>3.3.1 改写范围与关系影响域</w:t>
        <w:tab/>
        <w:t>20</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"_Toc_v3_50026"</w:instrText>
      </w:r>
      <w:r>
        <w:fldChar w:fldCharType="separate" w:fldLock="0" w:dirty="0"/>
      </w:r>
      <w:r>
        <w:rPr>
          <w:rFonts w:hint="eastAsia" w:ascii="Times New Roman" w:hAnsi="Times New Roman" w:eastAsia="宋体"/>
          <w:sz w:val="21"/>
        </w:rPr>
        <w:t>3.3.2 改写生成与标注迁移</w:t>
        <w:tab/>
        <w:t>23</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"_Toc_v3_50027"</w:instrText>
      </w:r>
      <w:r>
        <w:fldChar w:fldCharType="separate" w:fldLock="0" w:dirty="0"/>
      </w:r>
      <w:r>
        <w:rPr>
          <w:rFonts w:hint="eastAsia" w:ascii="Times New Roman" w:hAnsi="Times New Roman" w:eastAsia="宋体"/>
          <w:sz w:val="21"/>
        </w:rPr>
        <w:t>3.3.3 语义审核与因素掩码</w:t>
        <w:tab/>
        <w:t>24</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"_Toc_v3_50028"</w:instrText>
      </w:r>
      <w:r>
        <w:fldChar w:fldCharType="separate" w:fldLock="0" w:dirty="0"/>
      </w:r>
      <w:r>
        <w:rPr>
          <w:rFonts w:hint="eastAsia" w:ascii="Times New Roman" w:hAnsi="Times New Roman" w:eastAsia="宋体"/>
          <w:sz w:val="21"/>
        </w:rPr>
        <w:t>3.3.4 标注迁移与改写案例</w:t>
        <w:tab/>
        <w:t>25</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"_Toc_v3_50029"</w:instrText>
      </w:r>
      <w:r>
        <w:fldChar w:fldCharType="separate" w:fldLock="0" w:dirty="0"/>
      </w:r>
      <w:r>
        <w:rPr>
          <w:rFonts w:hint="eastAsia" w:ascii="Times New Roman" w:hAnsi="Times New Roman" w:eastAsia="宋体"/>
          <w:sz w:val="21"/>
        </w:rPr>
        <w:t>3.4 一致性学习模型与训练</w:t>
        <w:tab/>
        <w:t>27</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"_Toc_v3_50030"</w:instrText>
      </w:r>
      <w:r>
        <w:fldChar w:fldCharType="separate" w:fldLock="0" w:dirty="0"/>
      </w:r>
      <w:r>
        <w:rPr>
          <w:rFonts w:hint="eastAsia" w:ascii="Times New Roman" w:hAnsi="Times New Roman" w:eastAsia="宋体"/>
          <w:sz w:val="21"/>
        </w:rPr>
        <w:t>3.4.1 辅助预测头与一致性约束</w:t>
        <w:tab/>
        <w:t>29</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"_Toc_v3_50031"</w:instrText>
      </w:r>
      <w:r>
        <w:fldChar w:fldCharType="separate" w:fldLock="0" w:dirty="0"/>
      </w:r>
      <w:r>
        <w:rPr>
          <w:rFonts w:hint="eastAsia" w:ascii="Times New Roman" w:hAnsi="Times New Roman" w:eastAsia="宋体"/>
          <w:sz w:val="21"/>
        </w:rPr>
        <w:t>3.4.2 损失归一化与参数更新</w:t>
        <w:tab/>
        <w:t>30</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"_Toc_v3_50032"</w:instrText>
      </w:r>
      <w:r>
        <w:fldChar w:fldCharType="separate" w:fldLock="0" w:dirty="0"/>
      </w:r>
      <w:r>
        <w:rPr>
          <w:rFonts w:hint="eastAsia" w:ascii="Times New Roman" w:hAnsi="Times New Roman" w:eastAsia="宋体"/>
          <w:sz w:val="21"/>
        </w:rPr>
        <w:t>3.4.3 算法流程与性质分析</w:t>
        <w:tab/>
        <w:t>31</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"_Toc_v3_50033"</w:instrText>
      </w:r>
      <w:r>
        <w:fldChar w:fldCharType="separate" w:fldLock="0" w:dirty="0"/>
      </w:r>
      <w:r>
        <w:rPr>
          <w:rFonts w:hint="eastAsia" w:ascii="Times New Roman" w:hAnsi="Times New Roman" w:eastAsia="宋体"/>
          <w:sz w:val="21"/>
        </w:rPr>
        <w:t>3.5 实验与分析</w:t>
        <w:tab/>
        <w:t>33</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"_Toc_v3_50034"</w:instrText>
      </w:r>
      <w:r>
        <w:fldChar w:fldCharType="separate" w:fldLock="0" w:dirty="0"/>
      </w:r>
      <w:r>
        <w:rPr>
          <w:rFonts w:hint="eastAsia" w:ascii="Times New Roman" w:hAnsi="Times New Roman" w:eastAsia="宋体"/>
          <w:sz w:val="21"/>
        </w:rPr>
        <w:t>3.5.1 数据集与评价指标</w:t>
        <w:tab/>
        <w:t>33</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"_Toc_v3_50035"</w:instrText>
      </w:r>
      <w:r>
        <w:fldChar w:fldCharType="separate" w:fldLock="0" w:dirty="0"/>
      </w:r>
      <w:r>
        <w:rPr>
          <w:rFonts w:hint="eastAsia" w:ascii="Times New Roman" w:hAnsi="Times New Roman" w:eastAsia="宋体"/>
          <w:sz w:val="21"/>
        </w:rPr>
        <w:t>3.5.2 对照方法</w:t>
        <w:tab/>
        <w:t>34</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"_Toc_v3_50036"</w:instrText>
      </w:r>
      <w:r>
        <w:fldChar w:fldCharType="separate" w:fldLock="0" w:dirty="0"/>
      </w:r>
      <w:r>
        <w:rPr>
          <w:rFonts w:hint="eastAsia" w:ascii="Times New Roman" w:hAnsi="Times New Roman" w:eastAsia="宋体"/>
          <w:sz w:val="21"/>
        </w:rPr>
        <w:t>3.5.3 实验环境与参数设置</w:t>
        <w:tab/>
        <w:t>36</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"_Toc_v3_50037"</w:instrText>
      </w:r>
      <w:r>
        <w:fldChar w:fldCharType="separate" w:fldLock="0" w:dirty="0"/>
      </w:r>
      <w:r>
        <w:rPr>
          <w:rFonts w:hint="eastAsia" w:ascii="Times New Roman" w:hAnsi="Times New Roman" w:eastAsia="宋体"/>
          <w:sz w:val="21"/>
        </w:rPr>
        <w:t>3.5.4 主要结果与消融分析</w:t>
        <w:tab/>
        <w:t>38</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"_Toc_v3_50038"</w:instrText>
      </w:r>
      <w:r>
        <w:fldChar w:fldCharType="separate" w:fldLock="0" w:dirty="0"/>
      </w:r>
      <w:r>
        <w:rPr>
          <w:rFonts w:hint="eastAsia" w:ascii="Times New Roman" w:hAnsi="Times New Roman" w:eastAsia="宋体"/>
          <w:sz w:val="21"/>
        </w:rPr>
        <w:t>3.5.5 增强数据的人工审核</w:t>
        <w:tab/>
        <w:t>40</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"_Toc_v3_50039"</w:instrText>
      </w:r>
      <w:r>
        <w:fldChar w:fldCharType="separate" w:fldLock="0" w:dirty="0"/>
      </w:r>
      <w:r>
        <w:rPr>
          <w:rFonts w:hint="eastAsia" w:ascii="Times New Roman" w:hAnsi="Times New Roman" w:eastAsia="宋体"/>
          <w:sz w:val="21"/>
        </w:rPr>
        <w:t>3.5.6 训练成本与跨骨干表现</w:t>
        <w:tab/>
        <w:t>43</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"_Toc_v3_50040"</w:instrText>
      </w:r>
      <w:r>
        <w:fldChar w:fldCharType="separate" w:fldLock="0" w:dirty="0"/>
      </w:r>
      <w:r>
        <w:rPr>
          <w:rFonts w:hint="eastAsia" w:ascii="Times New Roman" w:hAnsi="Times New Roman" w:eastAsia="宋体"/>
          <w:sz w:val="21"/>
        </w:rPr>
        <w:t>3.6 本章小结</w:t>
        <w:tab/>
        <w:t>44</w:t>
      </w:r>
      <w:r>
        <w:fldChar w:fldCharType="end" w:fldLock="0" w:dirty="0"/>
      </w:r>
    </w:p>
    <w:p>
      <w:pPr>
        <w:pStyle w:val="00006c"/>
        <w:keepNext w:val="0"/>
        <w:tabs>
          <w:tab w:val="right" w:leader="dot" w:pos="9071"/>
        </w:tabs>
        <w:spacing w:after="0" w:line="264" w:lineRule="auto"/>
        <w:ind w:left="0" w:firstLine="0"/>
      </w:pPr>
      <w:r>
        <w:fldChar w:fldCharType="begin" w:fldLock="0" w:dirty="0"/>
      </w:r>
      <w:r>
        <w:instrText>HYPERLINK \l "_Toc_v3_50041"</w:instrText>
      </w:r>
      <w:r>
        <w:fldChar w:fldCharType="separate" w:fldLock="0" w:dirty="0"/>
      </w:r>
      <w:r>
        <w:rPr>
          <w:rFonts w:hint="eastAsia" w:ascii="Times New Roman" w:hAnsi="Times New Roman" w:eastAsia="宋体"/>
          <w:sz w:val="21"/>
        </w:rPr>
        <w:t>第四章 基于结构约束的论辩图联合修正方法</w:t>
        <w:tab/>
        <w:t>45</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"_Toc_v3_50042"</w:instrText>
      </w:r>
      <w:r>
        <w:fldChar w:fldCharType="separate" w:fldLock="0" w:dirty="0"/>
      </w:r>
      <w:r>
        <w:rPr>
          <w:rFonts w:hint="eastAsia" w:ascii="Times New Roman" w:hAnsi="Times New Roman" w:eastAsia="宋体"/>
          <w:sz w:val="21"/>
        </w:rPr>
        <w:t>4.1 引言</w:t>
        <w:tab/>
        <w:t>45</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"_Toc_v3_50043"</w:instrText>
      </w:r>
      <w:r>
        <w:fldChar w:fldCharType="separate" w:fldLock="0" w:dirty="0"/>
      </w:r>
      <w:r>
        <w:rPr>
          <w:rFonts w:hint="eastAsia" w:ascii="Times New Roman" w:hAnsi="Times New Roman" w:eastAsia="宋体"/>
          <w:sz w:val="21"/>
        </w:rPr>
        <w:t>4.2 候选生成与初始图</w:t>
        <w:tab/>
        <w:t>48</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"_Toc_v3_50044"</w:instrText>
      </w:r>
      <w:r>
        <w:fldChar w:fldCharType="separate" w:fldLock="0" w:dirty="0"/>
      </w:r>
      <w:r>
        <w:rPr>
          <w:rFonts w:hint="eastAsia" w:ascii="Times New Roman" w:hAnsi="Times New Roman" w:eastAsia="宋体"/>
          <w:sz w:val="21"/>
        </w:rPr>
        <w:t>4.2.1 多候选生成与初始图选择</w:t>
        <w:tab/>
        <w:t>48</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"_Toc_v3_50045"</w:instrText>
      </w:r>
      <w:r>
        <w:fldChar w:fldCharType="separate" w:fldLock="0" w:dirty="0"/>
      </w:r>
      <w:r>
        <w:rPr>
          <w:rFonts w:hint="eastAsia" w:ascii="Times New Roman" w:hAnsi="Times New Roman" w:eastAsia="宋体"/>
          <w:sz w:val="21"/>
        </w:rPr>
        <w:t>4.2.2 候选空间构建</w:t>
        <w:tab/>
        <w:t>49</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"_Toc_v3_50046"</w:instrText>
      </w:r>
      <w:r>
        <w:fldChar w:fldCharType="separate" w:fldLock="0" w:dirty="0"/>
      </w:r>
      <w:r>
        <w:rPr>
          <w:rFonts w:hint="eastAsia" w:ascii="Times New Roman" w:hAnsi="Times New Roman" w:eastAsia="宋体"/>
          <w:sz w:val="21"/>
        </w:rPr>
        <w:t>4.3 对象评分与接受准则</w:t>
        <w:tab/>
        <w:t>50</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"_Toc_v3_50047"</w:instrText>
      </w:r>
      <w:r>
        <w:fldChar w:fldCharType="separate" w:fldLock="0" w:dirty="0"/>
      </w:r>
      <w:r>
        <w:rPr>
          <w:rFonts w:hint="eastAsia" w:ascii="Times New Roman" w:hAnsi="Times New Roman" w:eastAsia="宋体"/>
          <w:sz w:val="21"/>
        </w:rPr>
        <w:t>4.3.1 对象评分器与策略选择</w:t>
        <w:tab/>
        <w:t>50</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"_Toc_v3_50048"</w:instrText>
      </w:r>
      <w:r>
        <w:fldChar w:fldCharType="separate" w:fldLock="0" w:dirty="0"/>
      </w:r>
      <w:r>
        <w:rPr>
          <w:rFonts w:hint="eastAsia" w:ascii="Times New Roman" w:hAnsi="Times New Roman" w:eastAsia="宋体"/>
          <w:sz w:val="21"/>
        </w:rPr>
        <w:t>4.3.2 效用函数与接受条件</w:t>
        <w:tab/>
        <w:t>51</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"_Toc_v3_50049"</w:instrText>
      </w:r>
      <w:r>
        <w:fldChar w:fldCharType="separate" w:fldLock="0" w:dirty="0"/>
      </w:r>
      <w:r>
        <w:rPr>
          <w:rFonts w:hint="eastAsia" w:ascii="Times New Roman" w:hAnsi="Times New Roman" w:eastAsia="宋体"/>
          <w:sz w:val="21"/>
        </w:rPr>
        <w:t>4.4 依赖闭合事务的构造</w:t>
        <w:tab/>
        <w:t>52</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"_Toc_v3_50050"</w:instrText>
      </w:r>
      <w:r>
        <w:fldChar w:fldCharType="separate" w:fldLock="0" w:dirty="0"/>
      </w:r>
      <w:r>
        <w:rPr>
          <w:rFonts w:hint="eastAsia" w:ascii="Times New Roman" w:hAnsi="Times New Roman" w:eastAsia="宋体"/>
          <w:sz w:val="21"/>
        </w:rPr>
        <w:t>4.4.1 组件冲突消解</w:t>
        <w:tab/>
        <w:t>53</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"_Toc_v3_50051"</w:instrText>
      </w:r>
      <w:r>
        <w:fldChar w:fldCharType="separate" w:fldLock="0" w:dirty="0"/>
      </w:r>
      <w:r>
        <w:rPr>
          <w:rFonts w:hint="eastAsia" w:ascii="Times New Roman" w:hAnsi="Times New Roman" w:eastAsia="宋体"/>
          <w:sz w:val="21"/>
        </w:rPr>
        <w:t>4.4.2 受影响关系的重建</w:t>
        <w:tab/>
        <w:t>53</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"_Toc_v3_50052"</w:instrText>
      </w:r>
      <w:r>
        <w:fldChar w:fldCharType="separate" w:fldLock="0" w:dirty="0"/>
      </w:r>
      <w:r>
        <w:rPr>
          <w:rFonts w:hint="eastAsia" w:ascii="Times New Roman" w:hAnsi="Times New Roman" w:eastAsia="宋体"/>
          <w:sz w:val="21"/>
        </w:rPr>
        <w:t>4.4.3 事务示例</w:t>
        <w:tab/>
        <w:t>54</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"_Toc_v3_50053"</w:instrText>
      </w:r>
      <w:r>
        <w:fldChar w:fldCharType="separate" w:fldLock="0" w:dirty="0"/>
      </w:r>
      <w:r>
        <w:rPr>
          <w:rFonts w:hint="eastAsia" w:ascii="Times New Roman" w:hAnsi="Times New Roman" w:eastAsia="宋体"/>
          <w:sz w:val="21"/>
        </w:rPr>
        <w:t>4.5 求解算法及性质</w:t>
        <w:tab/>
        <w:t>56</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"_Toc_v3_50054"</w:instrText>
      </w:r>
      <w:r>
        <w:fldChar w:fldCharType="separate" w:fldLock="0" w:dirty="0"/>
      </w:r>
      <w:r>
        <w:rPr>
          <w:rFonts w:hint="eastAsia" w:ascii="Times New Roman" w:hAnsi="Times New Roman" w:eastAsia="宋体"/>
          <w:sz w:val="21"/>
        </w:rPr>
        <w:t>4.5.1 集合局部搜索</w:t>
        <w:tab/>
        <w:t>56</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"_Toc_v3_50055"</w:instrText>
      </w:r>
      <w:r>
        <w:fldChar w:fldCharType="separate" w:fldLock="0" w:dirty="0"/>
      </w:r>
      <w:r>
        <w:rPr>
          <w:rFonts w:hint="eastAsia" w:ascii="Times New Roman" w:hAnsi="Times New Roman" w:eastAsia="宋体"/>
          <w:sz w:val="21"/>
        </w:rPr>
        <w:t>4.5.2 全局整数规划求解</w:t>
        <w:tab/>
        <w:t>60</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"_Toc_v3_50056"</w:instrText>
      </w:r>
      <w:r>
        <w:fldChar w:fldCharType="separate" w:fldLock="0" w:dirty="0"/>
      </w:r>
      <w:r>
        <w:rPr>
          <w:rFonts w:hint="eastAsia" w:ascii="Times New Roman" w:hAnsi="Times New Roman" w:eastAsia="宋体"/>
          <w:sz w:val="21"/>
        </w:rPr>
        <w:t>4.5.3 方法性质分析</w:t>
        <w:tab/>
        <w:t>61</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"_Toc_v3_50057"</w:instrText>
      </w:r>
      <w:r>
        <w:fldChar w:fldCharType="separate" w:fldLock="0" w:dirty="0"/>
      </w:r>
      <w:r>
        <w:rPr>
          <w:rFonts w:hint="eastAsia" w:ascii="Times New Roman" w:hAnsi="Times New Roman" w:eastAsia="宋体"/>
          <w:sz w:val="21"/>
        </w:rPr>
        <w:t>4.5.4 求解方式的选择</w:t>
        <w:tab/>
        <w:t>63</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"_Toc_v3_50058"</w:instrText>
      </w:r>
      <w:r>
        <w:fldChar w:fldCharType="separate" w:fldLock="0" w:dirty="0"/>
      </w:r>
      <w:r>
        <w:rPr>
          <w:rFonts w:hint="eastAsia" w:ascii="Times New Roman" w:hAnsi="Times New Roman" w:eastAsia="宋体"/>
          <w:sz w:val="21"/>
        </w:rPr>
        <w:t>4.6 实验与分析</w:t>
        <w:tab/>
        <w:t>64</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"_Toc_v3_50059"</w:instrText>
      </w:r>
      <w:r>
        <w:fldChar w:fldCharType="separate" w:fldLock="0" w:dirty="0"/>
      </w:r>
      <w:r>
        <w:rPr>
          <w:rFonts w:hint="eastAsia" w:ascii="Times New Roman" w:hAnsi="Times New Roman" w:eastAsia="宋体"/>
          <w:sz w:val="21"/>
        </w:rPr>
        <w:t>4.6.1 实验设置</w:t>
        <w:tab/>
        <w:t>64</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"_Toc_v3_50060"</w:instrText>
      </w:r>
      <w:r>
        <w:fldChar w:fldCharType="separate" w:fldLock="0" w:dirty="0"/>
      </w:r>
      <w:r>
        <w:rPr>
          <w:rFonts w:hint="eastAsia" w:ascii="Times New Roman" w:hAnsi="Times New Roman" w:eastAsia="宋体"/>
          <w:sz w:val="21"/>
        </w:rPr>
        <w:t>4.6.2 主要结果与消融分析</w:t>
        <w:tab/>
        <w:t>67</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"_Toc_v3_50061"</w:instrText>
      </w:r>
      <w:r>
        <w:fldChar w:fldCharType="separate" w:fldLock="0" w:dirty="0"/>
      </w:r>
      <w:r>
        <w:rPr>
          <w:rFonts w:hint="eastAsia" w:ascii="Times New Roman" w:hAnsi="Times New Roman" w:eastAsia="宋体"/>
          <w:sz w:val="21"/>
        </w:rPr>
        <w:t>4.6.3 候选覆盖与评分质量分析</w:t>
        <w:tab/>
        <w:t>72</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"_Toc_v3_50062"</w:instrText>
      </w:r>
      <w:r>
        <w:fldChar w:fldCharType="separate" w:fldLock="0" w:dirty="0"/>
      </w:r>
      <w:r>
        <w:rPr>
          <w:rFonts w:hint="eastAsia" w:ascii="Times New Roman" w:hAnsi="Times New Roman" w:eastAsia="宋体"/>
          <w:sz w:val="21"/>
        </w:rPr>
        <w:t>4.6.4 推理成本分析</w:t>
        <w:tab/>
        <w:t>75</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"_Toc_v3_50063"</w:instrText>
      </w:r>
      <w:r>
        <w:fldChar w:fldCharType="separate" w:fldLock="0" w:dirty="0"/>
      </w:r>
      <w:r>
        <w:rPr>
          <w:rFonts w:hint="eastAsia" w:ascii="Times New Roman" w:hAnsi="Times New Roman" w:eastAsia="宋体"/>
          <w:sz w:val="21"/>
        </w:rPr>
        <w:t>4.6.5 两阶段组合分析</w:t>
        <w:tab/>
        <w:t>76</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"_Toc_v3_50064"</w:instrText>
      </w:r>
      <w:r>
        <w:fldChar w:fldCharType="separate" w:fldLock="0" w:dirty="0"/>
      </w:r>
      <w:r>
        <w:rPr>
          <w:rFonts w:hint="eastAsia" w:ascii="Times New Roman" w:hAnsi="Times New Roman" w:eastAsia="宋体"/>
          <w:sz w:val="21"/>
        </w:rPr>
        <w:t>4.6.6 多前提关系分析</w:t>
        <w:tab/>
        <w:t>80</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"_Toc_v3_50065"</w:instrText>
      </w:r>
      <w:r>
        <w:fldChar w:fldCharType="separate" w:fldLock="0" w:dirty="0"/>
      </w:r>
      <w:r>
        <w:rPr>
          <w:rFonts w:hint="eastAsia" w:ascii="Times New Roman" w:hAnsi="Times New Roman" w:eastAsia="宋体"/>
          <w:sz w:val="21"/>
        </w:rPr>
        <w:t>4.6.7 不同骨干模型上的结果</w:t>
        <w:tab/>
        <w:t>81</w:t>
      </w:r>
      <w:r>
        <w:fldChar w:fldCharType="end" w:fldLock="0" w:dirty="0"/>
      </w:r>
    </w:p>
    <w:p>
      <w:pPr>
        <w:pStyle w:val="00002b"/>
        <w:keepNext w:val="0"/>
        <w:tabs>
          <w:tab w:val="right" w:leader="dot" w:pos="9071"/>
        </w:tabs>
        <w:spacing w:after="0" w:line="264" w:lineRule="auto"/>
        <w:ind w:left="480" w:firstLine="0"/>
      </w:pPr>
      <w:r>
        <w:fldChar w:fldCharType="begin" w:fldLock="0" w:dirty="0"/>
      </w:r>
      <w:r>
        <w:instrText>HYPERLINK \l "_Toc_v3_50066"</w:instrText>
      </w:r>
      <w:r>
        <w:fldChar w:fldCharType="separate" w:fldLock="0" w:dirty="0"/>
      </w:r>
      <w:r>
        <w:rPr>
          <w:rFonts w:hint="eastAsia" w:ascii="Times New Roman" w:hAnsi="Times New Roman" w:eastAsia="宋体"/>
          <w:sz w:val="21"/>
        </w:rPr>
        <w:t>4.6.8 与外部系统及已发表结果的比较</w:t>
        <w:tab/>
        <w:t>83</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"_Toc_v3_50067"</w:instrText>
      </w:r>
      <w:r>
        <w:fldChar w:fldCharType="separate" w:fldLock="0" w:dirty="0"/>
      </w:r>
      <w:r>
        <w:rPr>
          <w:rFonts w:hint="eastAsia" w:ascii="Times New Roman" w:hAnsi="Times New Roman" w:eastAsia="宋体"/>
          <w:sz w:val="21"/>
        </w:rPr>
        <w:t>4.7 本章小结</w:t>
        <w:tab/>
        <w:t>85</w:t>
      </w:r>
      <w:r>
        <w:fldChar w:fldCharType="end" w:fldLock="0" w:dirty="0"/>
      </w:r>
    </w:p>
    <w:p>
      <w:pPr>
        <w:pStyle w:val="00006c"/>
        <w:keepNext w:val="0"/>
        <w:tabs>
          <w:tab w:val="right" w:leader="dot" w:pos="9071"/>
        </w:tabs>
        <w:spacing w:after="0" w:line="264" w:lineRule="auto"/>
        <w:ind w:left="0" w:firstLine="0"/>
      </w:pPr>
      <w:r>
        <w:fldChar w:fldCharType="begin" w:fldLock="0" w:dirty="0"/>
      </w:r>
      <w:r>
        <w:instrText>HYPERLINK \l "_Toc_v3_50068"</w:instrText>
      </w:r>
      <w:r>
        <w:fldChar w:fldCharType="separate" w:fldLock="0" w:dirty="0"/>
      </w:r>
      <w:r>
        <w:rPr>
          <w:rFonts w:hint="eastAsia" w:ascii="Times New Roman" w:hAnsi="Times New Roman" w:eastAsia="宋体"/>
          <w:sz w:val="21"/>
        </w:rPr>
        <w:t>第五章 总结与展望</w:t>
        <w:tab/>
        <w:t>87</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"_Toc_v3_50069"</w:instrText>
      </w:r>
      <w:r>
        <w:fldChar w:fldCharType="separate" w:fldLock="0" w:dirty="0"/>
      </w:r>
      <w:r>
        <w:rPr>
          <w:rFonts w:hint="eastAsia" w:ascii="Times New Roman" w:hAnsi="Times New Roman" w:eastAsia="宋体"/>
          <w:sz w:val="21"/>
        </w:rPr>
        <w:t>5.1 全文工作总结</w:t>
        <w:tab/>
        <w:t>87</w:t>
      </w:r>
      <w:r>
        <w:fldChar w:fldCharType="end" w:fldLock="0" w:dirty="0"/>
      </w:r>
    </w:p>
    <w:p>
      <w:pPr>
        <w:pStyle w:val="00006b"/>
        <w:keepNext w:val="0"/>
        <w:tabs>
          <w:tab w:val="right" w:leader="dot" w:pos="9071"/>
        </w:tabs>
        <w:spacing w:after="0" w:line="264" w:lineRule="auto"/>
        <w:ind w:left="240" w:firstLine="0"/>
      </w:pPr>
      <w:r>
        <w:fldChar w:fldCharType="begin" w:fldLock="0" w:dirty="0"/>
      </w:r>
      <w:r>
        <w:instrText>HYPERLINK \l "_Toc_v3_50070"</w:instrText>
      </w:r>
      <w:r>
        <w:fldChar w:fldCharType="separate" w:fldLock="0" w:dirty="0"/>
      </w:r>
      <w:r>
        <w:rPr>
          <w:rFonts w:hint="eastAsia" w:ascii="Times New Roman" w:hAnsi="Times New Roman" w:eastAsia="宋体"/>
          <w:sz w:val="21"/>
        </w:rPr>
        <w:t>5.2 未来工作展望</w:t>
        <w:tab/>
        <w:t>88</w:t>
      </w:r>
      <w:r>
        <w:fldChar w:fldCharType="end" w:fldLock="0" w:dirty="0"/>
      </w:r>
    </w:p>
    <w:p>
      <w:pPr>
        <w:pStyle w:val="00006c"/>
        <w:keepNext w:val="0"/>
        <w:tabs>
          <w:tab w:val="right" w:leader="dot" w:pos="9071"/>
        </w:tabs>
        <w:spacing w:after="0" w:line="264" w:lineRule="auto"/>
        <w:ind w:left="0" w:firstLine="0"/>
      </w:pPr>
      <w:r>
        <w:fldChar w:fldCharType="begin" w:fldLock="0" w:dirty="0"/>
      </w:r>
      <w:r>
        <w:instrText>HYPERLINK \l "_Toc_v3_50071"</w:instrText>
      </w:r>
      <w:r>
        <w:fldChar w:fldCharType="separate" w:fldLock="0" w:dirty="0"/>
      </w:r>
      <w:r>
        <w:rPr>
          <w:rFonts w:hint="eastAsia" w:ascii="Times New Roman" w:hAnsi="Times New Roman" w:eastAsia="宋体"/>
          <w:sz w:val="21"/>
        </w:rPr>
        <w:t>参考文献</w:t>
        <w:tab/>
        <w:t>90</w:t>
      </w:r>
      <w:r>
        <w:fldChar w:fldCharType="end" w:fldLock="0" w:dirty="0"/>
      </w:r>
    </w:p>
    <w:p>
      <w:pPr>
        <w:pStyle w:val="00006c"/>
        <w:keepNext w:val="0"/>
        <w:tabs>
          <w:tab w:val="right" w:leader="dot" w:pos="9071"/>
        </w:tabs>
        <w:spacing w:after="0" w:line="264" w:lineRule="auto"/>
        <w:ind w:left="0" w:firstLine="0"/>
      </w:pPr>
      <w:r>
        <w:fldChar w:fldCharType="begin" w:fldLock="0" w:dirty="0"/>
      </w:r>
      <w:r>
        <w:instrText>HYPERLINK \l "_Toc_v3_50072"</w:instrText>
      </w:r>
      <w:r>
        <w:fldChar w:fldCharType="separate" w:fldLock="0" w:dirty="0"/>
      </w:r>
      <w:r>
        <w:rPr>
          <w:rFonts w:hint="eastAsia" w:ascii="Times New Roman" w:hAnsi="Times New Roman" w:eastAsia="宋体"/>
          <w:sz w:val="21"/>
        </w:rPr>
        <w:t>致谢</w:t>
        <w:tab/>
        <w:t>95</w:t>
      </w:r>
      <w:r>
        <w:fldChar w:fldCharType="end" w:fldLock="0" w:dirty="0"/>
      </w:r>
    </w:p>
    <w:p>
      <w:pPr>
        <w:pStyle w:val="00006c"/>
        <w:keepNext w:val="0"/>
        <w:tabs>
          <w:tab w:val="right" w:leader="dot" w:pos="9071"/>
        </w:tabs>
        <w:spacing w:after="0" w:line="264" w:lineRule="auto"/>
        <w:ind w:left="0" w:firstLine="0"/>
      </w:pPr>
      <w:r>
        <w:fldChar w:fldCharType="begin" w:fldLock="0" w:dirty="0"/>
      </w:r>
      <w:r>
        <w:instrText>HYPERLINK \l "_Toc_v3_50073"</w:instrText>
      </w:r>
      <w:r>
        <w:fldChar w:fldCharType="separate" w:fldLock="0" w:dirty="0"/>
      </w:r>
      <w:r>
        <w:rPr>
          <w:rFonts w:hint="eastAsia" w:ascii="Times New Roman" w:hAnsi="Times New Roman" w:eastAsia="宋体"/>
          <w:sz w:val="21"/>
        </w:rPr>
        <w:t>附录A 个人简历</w:t>
        <w:tab/>
        <w:t>96</w:t>
      </w:r>
      <w:r>
        <w:fldChar w:fldCharType="end" w:fldLock="0" w:dirty="0"/>
      </w:r>
    </w:p>
    <w:p>
      <w:pPr>
        <w:pStyle w:val="00006c"/>
        <w:keepNext w:val="0"/>
        <w:tabs>
          <w:tab w:val="right" w:leader="dot" w:pos="9071"/>
        </w:tabs>
        <w:spacing w:after="0" w:line="264" w:lineRule="auto"/>
        <w:ind w:left="0" w:firstLine="0"/>
      </w:pPr>
      <w:r>
        <w:fldChar w:fldCharType="begin" w:fldLock="0" w:dirty="0"/>
      </w:r>
      <w:r>
        <w:instrText>HYPERLINK \l "_Toc_v3_50074"</w:instrText>
      </w:r>
      <w:r>
        <w:fldChar w:fldCharType="separate" w:fldLock="0" w:dirty="0"/>
      </w:r>
      <w:r>
        <w:rPr>
          <w:rFonts w:hint="eastAsia" w:ascii="Times New Roman" w:hAnsi="Times New Roman" w:eastAsia="宋体"/>
          <w:sz w:val="21"/>
        </w:rPr>
        <w:t>附录B 在学期间参与的科研项目</w:t>
        <w:tab/>
        <w:t>97</w:t>
      </w:r>
      <w:r>
        <w:fldChar w:fldCharType="end" w:fldLock="0" w:dirty="0"/>
      </w:r>
    </w:p>
    <w:p>
      <w:pPr>
        <w:pStyle w:val="00006c"/>
        <w:keepNext w:val="0"/>
        <w:tabs>
          <w:tab w:val="right" w:leader="dot" w:pos="9071"/>
        </w:tabs>
        <w:spacing w:after="0" w:line="264" w:lineRule="auto"/>
        <w:ind w:left="0" w:firstLine="0"/>
      </w:pPr>
      <w:r>
        <w:fldChar w:fldCharType="begin" w:fldLock="0" w:dirty="0"/>
      </w:r>
      <w:r>
        <w:instrText>HYPERLINK \l "_Toc_v3_50075"</w:instrText>
      </w:r>
      <w:r>
        <w:fldChar w:fldCharType="separate" w:fldLock="0" w:dirty="0"/>
      </w:r>
      <w:r>
        <w:rPr>
          <w:rFonts w:hint="eastAsia" w:ascii="Times New Roman" w:hAnsi="Times New Roman" w:eastAsia="宋体"/>
          <w:sz w:val="21"/>
        </w:rPr>
        <w:t>附录C 在学期间取得的学术成果</w:t>
        <w:tab/>
        <w:t>98</w:t>
      </w:r>
      <w:r>
        <w:fldChar w:fldCharType="end" w:fldLock="0" w:dirty="0"/>
      </w:r>
    </w:p>
    <w:p>
      <w:pPr>
        <w:spacing w:line="20" w:lineRule="exact"/>
      </w:pPr>
      <w:r>
        <w:fldChar w:fldCharType="end"/>
      </w:r>
    </w:p>
    <w:p>
      <w:pPr>
        <w:pStyle w:val="00003e"/>
        <w:keepNext w:val="1"/>
        <w:keepLines w:val="1"/>
        <w:pageBreakBefore w:val="1"/>
        <w:widowControl w:val="1"/>
        <w:spacing w:before="360" w:after="360" w:line="288" w:lineRule="auto"/>
        <w:ind w:left="0" w:right="0" w:firstLine="0"/>
        <w:jc w:val="center"/>
      </w:pPr>
      <w:bookmarkStart w:id="50002" w:name="_Toc_v3_50002"/>
      <w:r>
        <w:rPr>
          <w:rFonts w:hint="eastAsia" w:ascii="Noto Sans CJK SC" w:hAnsi="Noto Sans CJK SC" w:eastAsia="Noto Sans CJK SC" w:cs="Noto Sans CJK SC"/>
          <w:b w:val="1"/>
          <w:color w:val="000000"/>
          <w:sz w:val="36"/>
          <w:szCs w:val="36"/>
        </w:rPr>
        <w:t xml:space="preserve">主要符号对照表</w:t>
      </w:r>
      <w:bookmarkEnd w:id="50002"/>
    </w:p>
    <w:tbl>
      <w:tblPr>
        <w:tblStyle w:val="TableGrid"/>
        <w:tblW w:w="9071"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5450"/>
        <w:gridCol w:w="1821"/>
      </w:tblGrid>
      <w:tr>
        <w:trPr>
          <w:cantSplit/>
          <w:tblHeader/>
        </w:trPr>
        <w:tc>
          <w:tcPr>
            <w:tcW w:w="1800" w:type="dxa"/>
            <w:vAlign w:val="center"/>
            <w:shd w:fill="EDEDED"/>
            <w:tcMar>
              <w:top w:w="60" w:type="dxa"/>
              <w:bottom w:w="60" w:type="dxa"/>
              <w:left w:w="80" w:type="dxa"/>
              <w:right w:w="80" w:type="dxa"/>
            </w:tcMar>
          </w:tcPr>
          <w:p>
            <w:pPr>
              <w:pStyle w:val="Normal"/>
              <w:spacing w:before="0" w:after="0" w:line="260" w:lineRule="auto"/>
              <w:ind w:firstLine="0"/>
              <w:keepNext w:val="1"/>
            </w:pPr>
            <w:r>
              <w:rPr>
                <w:sz w:val="20"/>
              </w:rPr>
              <w:t>符号</w:t>
            </w:r>
          </w:p>
        </w:tc>
        <w:tc>
          <w:tcPr>
            <w:tcW w:w="5450" w:type="dxa"/>
            <w:vAlign w:val="center"/>
            <w:shd w:fill="EDEDED"/>
            <w:tcMar>
              <w:top w:w="60" w:type="dxa"/>
              <w:bottom w:w="60" w:type="dxa"/>
              <w:left w:w="80" w:type="dxa"/>
              <w:right w:w="80" w:type="dxa"/>
            </w:tcMar>
          </w:tcPr>
          <w:p>
            <w:pPr>
              <w:pStyle w:val="Normal"/>
              <w:spacing w:before="0" w:after="0" w:line="260" w:lineRule="auto"/>
              <w:ind w:firstLine="0"/>
              <w:keepNext w:val="1"/>
            </w:pPr>
            <w:r>
              <w:rPr>
                <w:sz w:val="20"/>
              </w:rPr>
              <w:t>含义</w:t>
            </w:r>
          </w:p>
        </w:tc>
        <w:tc>
          <w:tcPr>
            <w:tcW w:w="1821" w:type="dxa"/>
            <w:vAlign w:val="center"/>
            <w:shd w:fill="EDEDED"/>
            <w:tcMar>
              <w:top w:w="60" w:type="dxa"/>
              <w:bottom w:w="60" w:type="dxa"/>
              <w:left w:w="80" w:type="dxa"/>
              <w:right w:w="80" w:type="dxa"/>
            </w:tcMar>
          </w:tcPr>
          <w:p>
            <w:pPr>
              <w:pStyle w:val="Normal"/>
              <w:spacing w:before="0" w:after="0" w:line="260" w:lineRule="auto"/>
              <w:ind w:firstLine="0"/>
              <w:keepNext w:val="1"/>
            </w:pPr>
            <w:r>
              <w:rPr>
                <w:sz w:val="20"/>
              </w:rPr>
              <w:t>定义位置</w:t>
            </w:r>
          </w:p>
        </w:tc>
      </w:tr>
      <w:tr>
        <w:trPr>
          <w:cantSplit/>
        </w:trPr>
        <w:tc>
          <w:tcPr>
            <w:tcW w:w="1800" w:type="dxa"/>
            <w:vAlign w:val="center"/>
            <w:tcMar>
              <w:top w:w="60" w:type="dxa"/>
              <w:bottom w:w="60" w:type="dxa"/>
              <w:left w:w="80" w:type="dxa"/>
              <w:right w:w="80" w:type="dxa"/>
            </w:tcMar>
          </w:tcPr>
          <w:p>
            <w:pPr>
              <w:pStyle w:val="Normal"/>
              <w:spacing w:before="0" w:after="0" w:line="260" w:lineRule="auto"/>
              <w:ind w:firstLine="0"/>
              <w:keepNext w:val="1"/>
            </w:pPr>
            <m:oMath>
              <m:r>
                <m:rPr/>
                <w:rPr>
                  <w:sz w:val="20"/>
                </w:rPr>
                <m:t xml:space="preserve">x</m:t>
              </m:r>
            </m:oMath>
            <w:r>
              <w:rPr>
                <w:sz w:val="20"/>
              </w:rPr>
              <w:t xml:space="preserve">、</w:t>
            </w:r>
            <m:oMath>
              <m:r>
                <m:rPr/>
                <w:rPr>
                  <w:sz w:val="20"/>
                </w:rPr>
                <m:t xml:space="preserve">x′</m:t>
              </m:r>
            </m:oMath>
          </w:p>
        </w:tc>
        <w:tc>
          <w:tcPr>
            <w:tcW w:w="5450" w:type="dxa"/>
            <w:vAlign w:val="center"/>
            <w:tcMar>
              <w:top w:w="60" w:type="dxa"/>
              <w:bottom w:w="60" w:type="dxa"/>
              <w:left w:w="80" w:type="dxa"/>
              <w:right w:w="80" w:type="dxa"/>
            </w:tcMar>
          </w:tcPr>
          <w:p>
            <w:pPr>
              <w:pStyle w:val="Normal"/>
              <w:spacing w:before="0" w:after="0" w:line="260" w:lineRule="auto"/>
              <w:ind w:firstLine="0"/>
              <w:keepNext w:val="1"/>
            </w:pPr>
            <w:r>
              <w:rPr>
                <w:sz w:val="20"/>
              </w:rPr>
              <w:t xml:space="preserve">原文及其改写文本</w:t>
            </w:r>
          </w:p>
        </w:tc>
        <w:tc>
          <w:tcPr>
            <w:tcW w:w="1821" w:type="dxa"/>
            <w:vAlign w:val="center"/>
            <w:tcMar>
              <w:top w:w="60" w:type="dxa"/>
              <w:bottom w:w="60" w:type="dxa"/>
              <w:left w:w="80" w:type="dxa"/>
              <w:right w:w="80" w:type="dxa"/>
            </w:tcMar>
          </w:tcPr>
          <w:p>
            <w:pPr>
              <w:pStyle w:val="Normal"/>
              <w:spacing w:before="0" w:after="0" w:line="260" w:lineRule="auto"/>
              <w:ind w:firstLine="0"/>
              <w:keepNext w:val="1"/>
            </w:pPr>
            <w:r>
              <w:rPr>
                <w:sz w:val="20"/>
              </w:rPr>
              <w:t xml:space="preserve">2.1.2</w:t>
            </w:r>
          </w:p>
        </w:tc>
      </w:tr>
      <w:tr>
        <w:trPr>
          <w:cantSplit/>
        </w:trPr>
        <w:tc>
          <w:tcPr>
            <w:tcW w:w="1800" w:type="dxa"/>
            <w:vAlign w:val="center"/>
            <w:tcMar>
              <w:top w:w="60" w:type="dxa"/>
              <w:bottom w:w="60" w:type="dxa"/>
              <w:left w:w="80" w:type="dxa"/>
              <w:right w:w="80" w:type="dxa"/>
            </w:tcMar>
          </w:tcPr>
          <w:p>
            <w:pPr>
              <w:pStyle w:val="Normal"/>
              <w:spacing w:before="0" w:after="0" w:line="260" w:lineRule="auto"/>
              <w:ind w:firstLine="0"/>
              <w:keepNext w:val="1"/>
            </w:pPr>
            <m:oMath>
              <m:r>
                <m:rPr/>
                <w:rPr>
                  <w:sz w:val="20"/>
                </w:rPr>
                <m:t xml:space="preserve">A</m:t>
              </m:r>
            </m:oMath>
          </w:p>
        </w:tc>
        <w:tc>
          <w:tcPr>
            <w:tcW w:w="5450" w:type="dxa"/>
            <w:vAlign w:val="center"/>
            <w:tcMar>
              <w:top w:w="60" w:type="dxa"/>
              <w:bottom w:w="60" w:type="dxa"/>
              <w:left w:w="80" w:type="dxa"/>
              <w:right w:w="80" w:type="dxa"/>
            </w:tcMar>
          </w:tcPr>
          <w:p>
            <w:pPr>
              <w:pStyle w:val="Normal"/>
              <w:spacing w:before="0" w:after="0" w:line="260" w:lineRule="auto"/>
              <w:ind w:firstLine="0"/>
              <w:keepNext w:val="1"/>
            </w:pPr>
            <w:r>
              <w:rPr>
                <w:sz w:val="20"/>
              </w:rPr>
              <w:t xml:space="preserve">被改写组件的集合</w:t>
            </w:r>
          </w:p>
        </w:tc>
        <w:tc>
          <w:tcPr>
            <w:tcW w:w="1821" w:type="dxa"/>
            <w:vAlign w:val="center"/>
            <w:tcMar>
              <w:top w:w="60" w:type="dxa"/>
              <w:bottom w:w="60" w:type="dxa"/>
              <w:left w:w="80" w:type="dxa"/>
              <w:right w:w="80" w:type="dxa"/>
            </w:tcMar>
          </w:tcPr>
          <w:p>
            <w:pPr>
              <w:pStyle w:val="Normal"/>
              <w:spacing w:before="0" w:after="0" w:line="260" w:lineRule="auto"/>
              <w:ind w:firstLine="0"/>
              <w:keepNext w:val="1"/>
            </w:pPr>
            <w:r>
              <w:rPr>
                <w:sz w:val="20"/>
              </w:rPr>
              <w:t xml:space="preserve">3.3.1</w:t>
            </w:r>
          </w:p>
        </w:tc>
      </w:tr>
      <w:tr>
        <w:trPr>
          <w:cantSplit/>
        </w:trPr>
        <w:tc>
          <w:tcPr>
            <w:tcW w:w="1800" w:type="dxa"/>
            <w:vAlign w:val="center"/>
            <w:tcMar>
              <w:top w:w="60" w:type="dxa"/>
              <w:bottom w:w="60" w:type="dxa"/>
              <w:left w:w="80" w:type="dxa"/>
              <w:right w:w="80" w:type="dxa"/>
            </w:tcMar>
          </w:tcPr>
          <w:p>
            <w:pPr>
              <w:pStyle w:val="Normal"/>
              <w:spacing w:before="0" w:after="0" w:line="260" w:lineRule="auto"/>
              <w:ind w:firstLine="0"/>
              <w:keepNext w:val="1"/>
            </w:pPr>
            <m:oMath>
              <m:sSub>
                <m:e>
                  <m:r>
                    <m:rPr/>
                    <w:rPr>
                      <w:sz w:val="20"/>
                    </w:rPr>
                    <m:t xml:space="preserve">D</m:t>
                  </m:r>
                </m:e>
                <m:sub>
                  <m:r>
                    <m:rPr/>
                    <w:rPr>
                      <w:sz w:val="20"/>
                    </w:rPr>
                    <m:t xml:space="preserve">A</m:t>
                  </m:r>
                </m:sub>
              </m:sSub>
            </m:oMath>
          </w:p>
        </w:tc>
        <w:tc>
          <w:tcPr>
            <w:tcW w:w="5450" w:type="dxa"/>
            <w:vAlign w:val="center"/>
            <w:tcMar>
              <w:top w:w="60" w:type="dxa"/>
              <w:bottom w:w="60" w:type="dxa"/>
              <w:left w:w="80" w:type="dxa"/>
              <w:right w:w="80" w:type="dxa"/>
            </w:tcMar>
          </w:tcPr>
          <w:p>
            <w:pPr>
              <w:pStyle w:val="Normal"/>
              <w:spacing w:before="0" w:after="0" w:line="260" w:lineRule="auto"/>
              <w:ind w:firstLine="0"/>
              <w:keepNext w:val="1"/>
            </w:pPr>
            <w:r>
              <w:rPr>
                <w:sz w:val="20"/>
              </w:rPr>
              <w:t xml:space="preserve">关系影响域：可审核因素中至少一个端点位于A内的因素</w:t>
            </w:r>
          </w:p>
        </w:tc>
        <w:tc>
          <w:tcPr>
            <w:tcW w:w="1821" w:type="dxa"/>
            <w:vAlign w:val="center"/>
            <w:tcMar>
              <w:top w:w="60" w:type="dxa"/>
              <w:bottom w:w="60" w:type="dxa"/>
              <w:left w:w="80" w:type="dxa"/>
              <w:right w:w="80" w:type="dxa"/>
            </w:tcMar>
          </w:tcPr>
          <w:p>
            <w:pPr>
              <w:pStyle w:val="Normal"/>
              <w:spacing w:before="0" w:after="0" w:line="260" w:lineRule="auto"/>
              <w:ind w:firstLine="0"/>
              <w:keepNext w:val="1"/>
            </w:pPr>
            <w:r>
              <w:rPr>
                <w:sz w:val="20"/>
              </w:rPr>
              <w:t xml:space="preserve">3.3.1</w:t>
            </w:r>
          </w:p>
        </w:tc>
      </w:tr>
      <w:tr>
        <w:trPr>
          <w:cantSplit/>
        </w:trPr>
        <w:tc>
          <w:tcPr>
            <w:tcW w:w="1800" w:type="dxa"/>
            <w:vAlign w:val="center"/>
            <w:tcMar>
              <w:top w:w="60" w:type="dxa"/>
              <w:bottom w:w="60" w:type="dxa"/>
              <w:left w:w="80" w:type="dxa"/>
              <w:right w:w="80" w:type="dxa"/>
            </w:tcMar>
          </w:tcPr>
          <w:p>
            <w:pPr>
              <w:pStyle w:val="Normal"/>
              <w:spacing w:before="0" w:after="0" w:line="260" w:lineRule="auto"/>
              <w:ind w:firstLine="0"/>
              <w:keepNext w:val="1"/>
            </w:pPr>
            <m:oMath>
              <m:sSub>
                <m:e>
                  <m:r>
                    <m:rPr/>
                    <w:rPr>
                      <w:sz w:val="20"/>
                    </w:rPr>
                    <m:t xml:space="preserve">J</m:t>
                  </m:r>
                </m:e>
                <m:sub>
                  <m:r>
                    <m:rPr/>
                    <w:rPr>
                      <w:sz w:val="20"/>
                    </w:rPr>
                    <m:t xml:space="preserve">A</m:t>
                  </m:r>
                </m:sub>
              </m:sSub>
            </m:oMath>
          </w:p>
        </w:tc>
        <w:tc>
          <w:tcPr>
            <w:tcW w:w="5450" w:type="dxa"/>
            <w:vAlign w:val="center"/>
            <w:tcMar>
              <w:top w:w="60" w:type="dxa"/>
              <w:bottom w:w="60" w:type="dxa"/>
              <w:left w:w="80" w:type="dxa"/>
              <w:right w:w="80" w:type="dxa"/>
            </w:tcMar>
          </w:tcPr>
          <w:p>
            <w:pPr>
              <w:pStyle w:val="Normal"/>
              <w:spacing w:before="0" w:after="0" w:line="260" w:lineRule="auto"/>
              <w:ind w:firstLine="0"/>
              <w:keepNext w:val="1"/>
            </w:pPr>
            <w:r>
              <w:rPr>
                <w:sz w:val="20"/>
              </w:rPr>
              <w:t xml:space="preserve">实际审核的因素集合，包括受影响正关系和抽样的NONE</w:t>
            </w:r>
          </w:p>
        </w:tc>
        <w:tc>
          <w:tcPr>
            <w:tcW w:w="1821" w:type="dxa"/>
            <w:vAlign w:val="center"/>
            <w:tcMar>
              <w:top w:w="60" w:type="dxa"/>
              <w:bottom w:w="60" w:type="dxa"/>
              <w:left w:w="80" w:type="dxa"/>
              <w:right w:w="80" w:type="dxa"/>
            </w:tcMar>
          </w:tcPr>
          <w:p>
            <w:pPr>
              <w:pStyle w:val="Normal"/>
              <w:spacing w:before="0" w:after="0" w:line="260" w:lineRule="auto"/>
              <w:ind w:firstLine="0"/>
              <w:keepNext w:val="1"/>
            </w:pPr>
            <w:r>
              <w:rPr>
                <w:sz w:val="20"/>
              </w:rPr>
              <w:t xml:space="preserve">3.3.3</w:t>
            </w:r>
          </w:p>
        </w:tc>
      </w:tr>
      <w:tr>
        <w:trPr>
          <w:cantSplit/>
        </w:trPr>
        <w:tc>
          <w:tcPr>
            <w:tcW w:w="1800" w:type="dxa"/>
            <w:vAlign w:val="center"/>
            <w:tcMar>
              <w:top w:w="60" w:type="dxa"/>
              <w:bottom w:w="60" w:type="dxa"/>
              <w:left w:w="80" w:type="dxa"/>
              <w:right w:w="80" w:type="dxa"/>
            </w:tcMar>
          </w:tcPr>
          <w:p>
            <w:pPr>
              <w:pStyle w:val="Normal"/>
              <w:spacing w:before="0" w:after="0" w:line="260" w:lineRule="auto"/>
              <w:ind w:firstLine="0"/>
              <w:keepNext w:val="1"/>
            </w:pPr>
            <m:oMath>
              <m:r>
                <m:rPr/>
                <w:rPr>
                  <w:sz w:val="20"/>
                </w:rPr>
                <m:t xml:space="preserve">φ</m:t>
              </m:r>
            </m:oMath>
          </w:p>
        </w:tc>
        <w:tc>
          <w:tcPr>
            <w:tcW w:w="5450" w:type="dxa"/>
            <w:vAlign w:val="center"/>
            <w:tcMar>
              <w:top w:w="60" w:type="dxa"/>
              <w:bottom w:w="60" w:type="dxa"/>
              <w:left w:w="80" w:type="dxa"/>
              <w:right w:w="80" w:type="dxa"/>
            </w:tcMar>
          </w:tcPr>
          <w:p>
            <w:pPr>
              <w:pStyle w:val="Normal"/>
              <w:spacing w:before="0" w:after="0" w:line="260" w:lineRule="auto"/>
              <w:ind w:firstLine="0"/>
              <w:keepNext w:val="1"/>
            </w:pPr>
            <w:r>
              <w:rPr>
                <w:sz w:val="20"/>
              </w:rPr>
              <w:t xml:space="preserve">原文组件到改写组件的对应映射</w:t>
            </w:r>
          </w:p>
        </w:tc>
        <w:tc>
          <w:tcPr>
            <w:tcW w:w="1821" w:type="dxa"/>
            <w:vAlign w:val="center"/>
            <w:tcMar>
              <w:top w:w="60" w:type="dxa"/>
              <w:bottom w:w="60" w:type="dxa"/>
              <w:left w:w="80" w:type="dxa"/>
              <w:right w:w="80" w:type="dxa"/>
            </w:tcMar>
          </w:tcPr>
          <w:p>
            <w:pPr>
              <w:pStyle w:val="Normal"/>
              <w:spacing w:before="0" w:after="0" w:line="260" w:lineRule="auto"/>
              <w:ind w:firstLine="0"/>
              <w:keepNext w:val="1"/>
            </w:pPr>
            <w:r>
              <w:rPr>
                <w:sz w:val="20"/>
              </w:rPr>
              <w:t xml:space="preserve">3.3.2</w:t>
            </w:r>
          </w:p>
        </w:tc>
      </w:tr>
      <w:tr>
        <w:trPr>
          <w:cantSplit/>
        </w:trPr>
        <w:tc>
          <w:tcPr>
            <w:tcW w:w="1800" w:type="dxa"/>
            <w:vAlign w:val="center"/>
            <w:tcMar>
              <w:top w:w="60" w:type="dxa"/>
              <w:bottom w:w="60" w:type="dxa"/>
              <w:left w:w="80" w:type="dxa"/>
              <w:right w:w="80" w:type="dxa"/>
            </w:tcMar>
          </w:tcPr>
          <w:p>
            <w:pPr>
              <w:pStyle w:val="Normal"/>
              <w:spacing w:before="0" w:after="0" w:line="260" w:lineRule="auto"/>
              <w:ind w:firstLine="0"/>
              <w:keepNext w:val="1"/>
            </w:pPr>
            <m:oMath>
              <m:sSub>
                <m:e>
                  <m:r>
                    <m:rPr/>
                    <w:rPr>
                      <w:sz w:val="20"/>
                    </w:rPr>
                    <m:t xml:space="preserve">m</m:t>
                  </m:r>
                </m:e>
                <m:sub>
                  <m:r>
                    <m:rPr/>
                    <w:rPr>
                      <w:sz w:val="20"/>
                    </w:rPr>
                    <m:t xml:space="preserve">C</m:t>
                  </m:r>
                </m:sub>
              </m:sSub>
            </m:oMath>
            <w:r>
              <w:rPr>
                <w:sz w:val="20"/>
              </w:rPr>
              <w:t xml:space="preserve">、</w:t>
            </w:r>
            <m:oMath>
              <m:sSub>
                <m:e>
                  <m:r>
                    <m:rPr/>
                    <w:rPr>
                      <w:sz w:val="20"/>
                    </w:rPr>
                    <m:t xml:space="preserve">m</m:t>
                  </m:r>
                </m:e>
                <m:sub>
                  <m:r>
                    <m:rPr/>
                    <w:rPr>
                      <w:sz w:val="20"/>
                    </w:rPr>
                    <m:t xml:space="preserve">R</m:t>
                  </m:r>
                </m:sub>
              </m:sSub>
            </m:oMath>
          </w:p>
        </w:tc>
        <w:tc>
          <w:tcPr>
            <w:tcW w:w="5450" w:type="dxa"/>
            <w:vAlign w:val="center"/>
            <w:tcMar>
              <w:top w:w="60" w:type="dxa"/>
              <w:bottom w:w="60" w:type="dxa"/>
              <w:left w:w="80" w:type="dxa"/>
              <w:right w:w="80" w:type="dxa"/>
            </w:tcMar>
          </w:tcPr>
          <w:p>
            <w:pPr>
              <w:pStyle w:val="Normal"/>
              <w:spacing w:before="0" w:after="0" w:line="260" w:lineRule="auto"/>
              <w:ind w:firstLine="0"/>
              <w:keepNext w:val="1"/>
            </w:pPr>
            <w:r>
              <w:rPr>
                <w:sz w:val="20"/>
              </w:rPr>
              <w:t xml:space="preserve">组件与关系因素的可靠性掩码</w:t>
            </w:r>
          </w:p>
        </w:tc>
        <w:tc>
          <w:tcPr>
            <w:tcW w:w="1821" w:type="dxa"/>
            <w:vAlign w:val="center"/>
            <w:tcMar>
              <w:top w:w="60" w:type="dxa"/>
              <w:bottom w:w="60" w:type="dxa"/>
              <w:left w:w="80" w:type="dxa"/>
              <w:right w:w="80" w:type="dxa"/>
            </w:tcMar>
          </w:tcPr>
          <w:p>
            <w:pPr>
              <w:pStyle w:val="Normal"/>
              <w:spacing w:before="0" w:after="0" w:line="260" w:lineRule="auto"/>
              <w:ind w:firstLine="0"/>
              <w:keepNext w:val="1"/>
            </w:pPr>
            <w:r>
              <w:rPr>
                <w:sz w:val="20"/>
              </w:rPr>
              <w:t xml:space="preserve">3.3.3</w:t>
            </w:r>
          </w:p>
        </w:tc>
      </w:tr>
      <w:tr>
        <w:trPr>
          <w:cantSplit/>
        </w:trPr>
        <w:tc>
          <w:tcPr>
            <w:tcW w:w="1800" w:type="dxa"/>
            <w:vAlign w:val="center"/>
            <w:tcMar>
              <w:top w:w="60" w:type="dxa"/>
              <w:bottom w:w="60" w:type="dxa"/>
              <w:left w:w="80" w:type="dxa"/>
              <w:right w:w="80" w:type="dxa"/>
            </w:tcMar>
          </w:tcPr>
          <w:p>
            <w:pPr>
              <w:pStyle w:val="Normal"/>
              <w:spacing w:before="0" w:after="0" w:line="260" w:lineRule="auto"/>
              <w:ind w:firstLine="0"/>
            </w:pPr>
            <m:oMath>
              <m:sSub>
                <m:e>
                  <m:r>
                    <m:rPr/>
                    <w:rPr>
                      <w:sz w:val="20"/>
                    </w:rPr>
                    <m:t xml:space="preserve">Ω</m:t>
                  </m:r>
                </m:e>
                <m:sub>
                  <m:r>
                    <m:rPr>
                      <m:nor m:val="1"/>
                      <m:sty m:val="p"/>
                    </m:rPr>
                    <w:rPr>
                      <w:sz w:val="20"/>
                      <w:i w:val="0"/>
                      <w:iCs w:val="0"/>
                      <w:rFonts w:ascii="Times New Roman" w:hAnsi="Times New Roman"/>
                    </w:rPr>
                    <m:t xml:space="preserve">sem</m:t>
                  </m:r>
                </m:sub>
              </m:sSub>
            </m:oMath>
          </w:p>
        </w:tc>
        <w:tc>
          <w:tcPr>
            <w:tcW w:w="5450" w:type="dxa"/>
            <w:vAlign w:val="center"/>
            <w:tcMar>
              <w:top w:w="60" w:type="dxa"/>
              <w:bottom w:w="60" w:type="dxa"/>
              <w:left w:w="80" w:type="dxa"/>
              <w:right w:w="80" w:type="dxa"/>
            </w:tcMar>
          </w:tcPr>
          <w:p>
            <w:pPr>
              <w:pStyle w:val="Normal"/>
              <w:spacing w:before="0" w:after="0" w:line="260" w:lineRule="auto"/>
              <w:ind w:firstLine="0"/>
            </w:pPr>
            <w:r>
              <w:rPr>
                <w:sz w:val="20"/>
              </w:rPr>
              <w:t xml:space="preserve">可审核的因素集合，排除语义未知的多前提子集</w:t>
            </w:r>
          </w:p>
        </w:tc>
        <w:tc>
          <w:tcPr>
            <w:tcW w:w="1821" w:type="dxa"/>
            <w:vAlign w:val="center"/>
            <w:tcMar>
              <w:top w:w="60" w:type="dxa"/>
              <w:bottom w:w="60" w:type="dxa"/>
              <w:left w:w="80" w:type="dxa"/>
              <w:right w:w="80" w:type="dxa"/>
            </w:tcMar>
          </w:tcPr>
          <w:p>
            <w:pPr>
              <w:pStyle w:val="Normal"/>
              <w:spacing w:before="0" w:after="0" w:line="260" w:lineRule="auto"/>
              <w:ind w:firstLine="0"/>
            </w:pPr>
            <w:r>
              <w:rPr>
                <w:sz w:val="20"/>
              </w:rPr>
              <w:t xml:space="preserve">3.3.3</w:t>
            </w:r>
          </w:p>
        </w:tc>
      </w:tr>
      <w:tr>
        <w:trPr>
          <w:cantSplit/>
        </w:trPr>
        <w:tc>
          <w:tcPr>
            <w:tcW w:w="1800" w:type="dxa"/>
            <w:vAlign w:val="center"/>
            <w:tcMar>
              <w:top w:w="60" w:type="dxa"/>
              <w:bottom w:w="60" w:type="dxa"/>
              <w:left w:w="80" w:type="dxa"/>
              <w:right w:w="80" w:type="dxa"/>
            </w:tcMar>
          </w:tcPr>
          <w:p>
            <w:pPr>
              <w:pStyle w:val="Normal"/>
              <w:spacing w:before="0" w:after="0" w:line="260" w:lineRule="auto"/>
              <w:ind w:firstLine="0"/>
            </w:pPr>
            <m:oMath>
              <m:sSub>
                <m:e>
                  <m:r>
                    <m:rPr/>
                    <w:rPr>
                      <w:sz w:val="20"/>
                    </w:rPr>
                    <m:t xml:space="preserve">G</m:t>
                  </m:r>
                </m:e>
                <m:sub>
                  <m:r>
                    <m:rPr/>
                    <w:rPr>
                      <w:sz w:val="20"/>
                    </w:rPr>
                    <m:t xml:space="preserve">0</m:t>
                  </m:r>
                </m:sub>
              </m:sSub>
            </m:oMath>
            <w:r>
              <w:rPr>
                <w:sz w:val="20"/>
              </w:rPr>
              <w:t xml:space="preserve">；I0 / I1</w:t>
            </w:r>
          </w:p>
        </w:tc>
        <w:tc>
          <w:tcPr>
            <w:tcW w:w="5450" w:type="dxa"/>
            <w:vAlign w:val="center"/>
            <w:tcMar>
              <w:top w:w="60" w:type="dxa"/>
              <w:bottom w:w="60" w:type="dxa"/>
              <w:left w:w="80" w:type="dxa"/>
              <w:right w:w="80" w:type="dxa"/>
            </w:tcMar>
          </w:tcPr>
          <w:p>
            <w:pPr>
              <w:pStyle w:val="Normal"/>
              <w:spacing w:before="0" w:after="0" w:line="260" w:lineRule="auto"/>
              <w:ind w:firstLine="0"/>
            </w:pPr>
            <w:r>
              <w:rPr>
                <w:rFonts w:hint="eastAsia" w:ascii="Noto Serif CJK SC" w:hAnsi="Noto Serif CJK SC" w:eastAsia="Noto Serif CJK SC" w:cs="Noto Serif CJK SC"/>
                <w:color w:val="000000"/>
                <w:sz w:val="24"/>
                <w:szCs w:val="24"/>
              </w:rPr>
              <w:t xml:space="preserve">初始图；</w:t>
            </w:r>
            <w:r>
              <w:rPr>
                <w:rFonts w:ascii="Times New Roman" w:hAnsi="Times New Roman" w:eastAsia="宋体" w:cs="Times New Roman"/>
                <w:color w:val="000000"/>
                <w:sz w:val="24"/>
                <w:szCs w:val="24"/>
              </w:rPr>
              <w:t xml:space="preserve">MCR-BR</w:t>
            </w:r>
            <w:r>
              <w:rPr>
                <w:rFonts w:hint="eastAsia" w:ascii="Noto Serif CJK SC" w:hAnsi="Noto Serif CJK SC" w:eastAsia="Noto Serif CJK SC" w:cs="Noto Serif CJK SC"/>
                <w:color w:val="000000"/>
                <w:sz w:val="24"/>
                <w:szCs w:val="24"/>
              </w:rPr>
              <w:t xml:space="preserve">推理流程</w:t>
            </w:r>
            <w:r>
              <w:rPr>
                <w:rFonts w:ascii="Times New Roman" w:hAnsi="Times New Roman" w:eastAsia="宋体" w:cs="Times New Roman"/>
                <w:color w:val="000000"/>
                <w:sz w:val="24"/>
                <w:szCs w:val="24"/>
              </w:rPr>
              <w:t xml:space="preserve"> / </w:t>
            </w:r>
            <w:r>
              <w:rPr>
                <w:rFonts w:hint="eastAsia" w:ascii="Noto Serif CJK SC" w:hAnsi="Noto Serif CJK SC" w:eastAsia="Noto Serif CJK SC" w:cs="Noto Serif CJK SC"/>
                <w:color w:val="000000"/>
                <w:sz w:val="24"/>
                <w:szCs w:val="24"/>
              </w:rPr>
              <w:t xml:space="preserve">追加联合修正的推理流程</w:t>
            </w:r>
          </w:p>
        </w:tc>
        <w:tc>
          <w:tcPr>
            <w:tcW w:w="1821" w:type="dxa"/>
            <w:vAlign w:val="center"/>
            <w:tcMar>
              <w:top w:w="60" w:type="dxa"/>
              <w:bottom w:w="60" w:type="dxa"/>
              <w:left w:w="80" w:type="dxa"/>
              <w:right w:w="80" w:type="dxa"/>
            </w:tcMar>
          </w:tcPr>
          <w:p>
            <w:pPr>
              <w:pStyle w:val="Normal"/>
              <w:spacing w:before="0" w:after="0" w:line="260" w:lineRule="auto"/>
              <w:ind w:firstLine="0"/>
            </w:pPr>
            <w:r>
              <w:rPr>
                <w:rFonts w:ascii="Times New Roman" w:hAnsi="Times New Roman" w:eastAsia="宋体" w:cs="Times New Roman"/>
                <w:color w:val="000000"/>
                <w:sz w:val="24"/>
                <w:szCs w:val="24"/>
              </w:rPr>
              <w:t xml:space="preserve">2.4</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4.2.1</w:t>
            </w:r>
          </w:p>
        </w:tc>
      </w:tr>
      <w:tr>
        <w:trPr>
          <w:cantSplit/>
        </w:trPr>
        <w:tc>
          <w:tcPr>
            <w:tcW w:w="1800" w:type="dxa"/>
            <w:vAlign w:val="center"/>
            <w:tcMar>
              <w:top w:w="60" w:type="dxa"/>
              <w:bottom w:w="60" w:type="dxa"/>
              <w:left w:w="80" w:type="dxa"/>
              <w:right w:w="80" w:type="dxa"/>
            </w:tcMar>
          </w:tcPr>
          <w:p>
            <w:pPr>
              <w:pStyle w:val="Normal"/>
              <w:spacing w:before="0" w:after="0" w:line="260" w:lineRule="auto"/>
              <w:ind w:firstLine="0"/>
            </w:pPr>
            <w:r>
              <w:rPr>
                <w:sz w:val="20"/>
              </w:rPr>
              <w:t>U；V；P</w:t>
            </w:r>
          </w:p>
        </w:tc>
        <w:tc>
          <w:tcPr>
            <w:tcW w:w="5450" w:type="dxa"/>
            <w:vAlign w:val="center"/>
            <w:tcMar>
              <w:top w:w="60" w:type="dxa"/>
              <w:bottom w:w="60" w:type="dxa"/>
              <w:left w:w="80" w:type="dxa"/>
              <w:right w:w="80" w:type="dxa"/>
            </w:tcMar>
          </w:tcPr>
          <w:p>
            <w:pPr>
              <w:pStyle w:val="Normal"/>
              <w:spacing w:before="0" w:after="0" w:line="260" w:lineRule="auto"/>
              <w:ind w:firstLine="0"/>
            </w:pPr>
            <w:r>
              <w:rPr>
                <w:sz w:val="20"/>
              </w:rPr>
              <w:t>跨度；带类型组件；完整关系候选池</w:t>
            </w:r>
          </w:p>
        </w:tc>
        <w:tc>
          <w:tcPr>
            <w:tcW w:w="1821" w:type="dxa"/>
            <w:vAlign w:val="center"/>
            <w:tcMar>
              <w:top w:w="60" w:type="dxa"/>
              <w:bottom w:w="60" w:type="dxa"/>
              <w:left w:w="80" w:type="dxa"/>
              <w:right w:w="80" w:type="dxa"/>
            </w:tcMar>
          </w:tcPr>
          <w:p>
            <w:pPr>
              <w:pStyle w:val="Normal"/>
              <w:spacing w:before="0" w:after="0" w:line="260" w:lineRule="auto"/>
              <w:ind w:firstLine="0"/>
            </w:pPr>
            <w:r>
              <w:rPr>
                <w:sz w:val="20"/>
              </w:rPr>
              <w:t>4.2.2</w:t>
            </w:r>
          </w:p>
        </w:tc>
      </w:tr>
      <w:tr>
        <w:trPr>
          <w:cantSplit/>
        </w:trPr>
        <w:tc>
          <w:tcPr>
            <w:tcW w:w="1800" w:type="dxa"/>
            <w:vAlign w:val="center"/>
            <w:tcMar>
              <w:top w:w="60" w:type="dxa"/>
              <w:bottom w:w="60" w:type="dxa"/>
              <w:left w:w="80" w:type="dxa"/>
              <w:right w:w="80" w:type="dxa"/>
            </w:tcMar>
          </w:tcPr>
          <w:p>
            <w:pPr>
              <w:pStyle w:val="Normal"/>
              <w:spacing w:before="0" w:after="0" w:line="260" w:lineRule="auto"/>
              <w:ind w:firstLine="0"/>
            </w:pPr>
            <m:oMath>
              <m:sSub>
                <m:e>
                  <m:r>
                    <m:rPr/>
                    <w:rPr>
                      <w:sz w:val="20"/>
                    </w:rPr>
                    <m:t xml:space="preserve">q</m:t>
                  </m:r>
                </m:e>
                <m:sub>
                  <m:r>
                    <m:rPr/>
                    <w:rPr>
                      <w:sz w:val="20"/>
                    </w:rPr>
                    <m:t xml:space="preserve">C</m:t>
                  </m:r>
                </m:sub>
              </m:sSub>
            </m:oMath>
            <w:r>
              <w:rPr>
                <w:sz w:val="20"/>
              </w:rPr>
              <w:t xml:space="preserve">；</w:t>
            </w:r>
            <m:oMath>
              <m:sSub>
                <m:e>
                  <m:r>
                    <m:rPr/>
                    <w:rPr>
                      <w:sz w:val="20"/>
                    </w:rPr>
                    <m:t xml:space="preserve">q</m:t>
                  </m:r>
                </m:e>
                <m:sub>
                  <m:r>
                    <m:rPr/>
                    <w:rPr>
                      <w:sz w:val="20"/>
                    </w:rPr>
                    <m:t xml:space="preserve">R</m:t>
                  </m:r>
                </m:sub>
              </m:sSub>
            </m:oMath>
          </w:p>
        </w:tc>
        <w:tc>
          <w:tcPr>
            <w:tcW w:w="5450" w:type="dxa"/>
            <w:vAlign w:val="center"/>
            <w:tcMar>
              <w:top w:w="60" w:type="dxa"/>
              <w:bottom w:w="60" w:type="dxa"/>
              <w:left w:w="80" w:type="dxa"/>
              <w:right w:w="80" w:type="dxa"/>
            </w:tcMar>
          </w:tcPr>
          <w:p>
            <w:pPr>
              <w:pStyle w:val="Normal"/>
              <w:spacing w:before="0" w:after="0" w:line="260" w:lineRule="auto"/>
              <w:ind w:firstLine="0"/>
            </w:pPr>
            <w:r>
              <w:rPr>
                <w:sz w:val="20"/>
              </w:rPr>
              <w:t>完整组件与完整关系的固定评分</w:t>
            </w:r>
          </w:p>
        </w:tc>
        <w:tc>
          <w:tcPr>
            <w:tcW w:w="1821" w:type="dxa"/>
            <w:vAlign w:val="center"/>
            <w:tcMar>
              <w:top w:w="60" w:type="dxa"/>
              <w:bottom w:w="60" w:type="dxa"/>
              <w:left w:w="80" w:type="dxa"/>
              <w:right w:w="80" w:type="dxa"/>
            </w:tcMar>
          </w:tcPr>
          <w:p>
            <w:pPr>
              <w:pStyle w:val="Normal"/>
              <w:spacing w:before="0" w:after="0" w:line="260" w:lineRule="auto"/>
              <w:ind w:firstLine="0"/>
            </w:pPr>
            <w:r>
              <w:rPr>
                <w:sz w:val="20"/>
              </w:rPr>
              <w:t>4.3.1</w:t>
            </w:r>
          </w:p>
        </w:tc>
      </w:tr>
      <w:tr>
        <w:trPr>
          <w:cantSplit/>
        </w:trPr>
        <w:tc>
          <w:tcPr>
            <w:tcW w:w="1800" w:type="dxa"/>
            <w:vAlign w:val="center"/>
            <w:tcMar>
              <w:top w:w="60" w:type="dxa"/>
              <w:bottom w:w="60" w:type="dxa"/>
              <w:left w:w="80" w:type="dxa"/>
              <w:right w:w="80" w:type="dxa"/>
            </w:tcMar>
          </w:tcPr>
          <w:p>
            <w:pPr>
              <w:pStyle w:val="Normal"/>
              <w:spacing w:before="0" w:after="0" w:line="260" w:lineRule="auto"/>
              <w:ind w:firstLine="0"/>
            </w:pPr>
            <m:oMath>
              <m:sSub>
                <m:e>
                  <m:r>
                    <m:rPr/>
                    <w:rPr>
                      <w:sz w:val="20"/>
                    </w:rPr>
                    <m:t xml:space="preserve">Φ</m:t>
                  </m:r>
                </m:e>
                <m:sub>
                  <m:r>
                    <m:rPr/>
                    <w:rPr>
                      <w:sz w:val="20"/>
                    </w:rPr>
                    <m:t xml:space="preserve">C</m:t>
                  </m:r>
                </m:sub>
              </m:sSub>
            </m:oMath>
            <w:r>
              <w:rPr>
                <w:sz w:val="20"/>
              </w:rPr>
              <w:t xml:space="preserve">；</w:t>
            </w:r>
            <m:oMath>
              <m:sSub>
                <m:e>
                  <m:r>
                    <m:rPr/>
                    <w:rPr>
                      <w:sz w:val="20"/>
                    </w:rPr>
                    <m:t xml:space="preserve">Φ</m:t>
                  </m:r>
                </m:e>
                <m:sub>
                  <m:r>
                    <m:rPr/>
                    <w:rPr>
                      <w:sz w:val="20"/>
                    </w:rPr>
                    <m:t xml:space="preserve">R</m:t>
                  </m:r>
                </m:sub>
              </m:sSub>
            </m:oMath>
            <w:r>
              <w:rPr>
                <w:sz w:val="20"/>
              </w:rPr>
              <w:t xml:space="preserve">；Φ</w:t>
            </w:r>
          </w:p>
        </w:tc>
        <w:tc>
          <w:tcPr>
            <w:tcW w:w="5450" w:type="dxa"/>
            <w:vAlign w:val="center"/>
            <w:tcMar>
              <w:top w:w="60" w:type="dxa"/>
              <w:bottom w:w="60" w:type="dxa"/>
              <w:left w:w="80" w:type="dxa"/>
              <w:right w:w="80" w:type="dxa"/>
            </w:tcMar>
          </w:tcPr>
          <w:p>
            <w:pPr>
              <w:pStyle w:val="Normal"/>
              <w:spacing w:before="0" w:after="0" w:line="260" w:lineRule="auto"/>
              <w:ind w:firstLine="0"/>
            </w:pPr>
            <w:r>
              <w:rPr>
                <w:sz w:val="20"/>
              </w:rPr>
              <w:t>组件、关系与总效用</w:t>
            </w:r>
          </w:p>
        </w:tc>
        <w:tc>
          <w:tcPr>
            <w:tcW w:w="1821" w:type="dxa"/>
            <w:vAlign w:val="center"/>
            <w:tcMar>
              <w:top w:w="60" w:type="dxa"/>
              <w:bottom w:w="60" w:type="dxa"/>
              <w:left w:w="80" w:type="dxa"/>
              <w:right w:w="80" w:type="dxa"/>
            </w:tcMar>
          </w:tcPr>
          <w:p>
            <w:pPr>
              <w:pStyle w:val="Normal"/>
              <w:spacing w:before="0" w:after="0" w:line="260" w:lineRule="auto"/>
              <w:ind w:firstLine="0"/>
            </w:pPr>
            <w:r>
              <w:rPr>
                <w:sz w:val="20"/>
              </w:rPr>
              <w:t>4.3.2</w:t>
            </w:r>
          </w:p>
        </w:tc>
      </w:tr>
      <w:tr>
        <w:trPr>
          <w:cantSplit/>
        </w:trPr>
        <w:tc>
          <w:tcPr>
            <w:tcW w:w="1800" w:type="dxa"/>
            <w:vAlign w:val="center"/>
            <w:tcMar>
              <w:top w:w="60" w:type="dxa"/>
              <w:bottom w:w="60" w:type="dxa"/>
              <w:left w:w="80" w:type="dxa"/>
              <w:right w:w="80" w:type="dxa"/>
            </w:tcMar>
          </w:tcPr>
          <w:p>
            <w:pPr>
              <w:pStyle w:val="Normal"/>
              <w:spacing w:before="0" w:after="0" w:line="260" w:lineRule="auto"/>
              <w:ind w:firstLine="0"/>
            </w:pPr>
            <m:oMath>
              <m:sSub>
                <m:e>
                  <m:r>
                    <m:rPr/>
                    <w:rPr>
                      <w:sz w:val="20"/>
                    </w:rPr>
                    <m:t xml:space="preserve">R</m:t>
                  </m:r>
                </m:e>
                <m:sub>
                  <m:r>
                    <m:rPr/>
                    <w:rPr>
                      <w:sz w:val="20"/>
                    </w:rPr>
                    <m:t xml:space="preserve">DC</m:t>
                  </m:r>
                </m:sub>
              </m:sSub>
            </m:oMath>
            <w:r>
              <w:rPr>
                <w:sz w:val="20"/>
              </w:rPr>
              <w:t xml:space="preserve">；BR-J</w:t>
            </w:r>
          </w:p>
        </w:tc>
        <w:tc>
          <w:tcPr>
            <w:tcW w:w="5450" w:type="dxa"/>
            <w:vAlign w:val="center"/>
            <w:tcMar>
              <w:top w:w="60" w:type="dxa"/>
              <w:bottom w:w="60" w:type="dxa"/>
              <w:left w:w="80" w:type="dxa"/>
              <w:right w:w="80" w:type="dxa"/>
            </w:tcMar>
          </w:tcPr>
          <w:p>
            <w:pPr>
              <w:pStyle w:val="Normal"/>
              <w:spacing w:before="0" w:after="0" w:line="260" w:lineRule="auto"/>
              <w:ind w:firstLine="0"/>
            </w:pPr>
            <w:r>
              <w:rPr>
                <w:rFonts w:hint="eastAsia" w:ascii="Noto Serif CJK SC" w:hAnsi="Noto Serif CJK SC" w:eastAsia="Noto Serif CJK SC" w:cs="Noto Serif CJK SC"/>
                <w:color w:val="000000"/>
                <w:sz w:val="24"/>
                <w:szCs w:val="24"/>
              </w:rPr>
              <w:t xml:space="preserve">追加的联合修正；集合局部搜索子程序</w:t>
            </w:r>
          </w:p>
        </w:tc>
        <w:tc>
          <w:tcPr>
            <w:tcW w:w="1821" w:type="dxa"/>
            <w:vAlign w:val="center"/>
            <w:tcMar>
              <w:top w:w="60" w:type="dxa"/>
              <w:bottom w:w="60" w:type="dxa"/>
              <w:left w:w="80" w:type="dxa"/>
              <w:right w:w="80" w:type="dxa"/>
            </w:tcMar>
          </w:tcPr>
          <w:p>
            <w:pPr>
              <w:pStyle w:val="Normal"/>
              <w:spacing w:before="0" w:after="0" w:line="260" w:lineRule="auto"/>
              <w:ind w:firstLine="0"/>
            </w:pPr>
            <w:r>
              <w:rPr>
                <w:sz w:val="20"/>
              </w:rPr>
              <w:t>4.1、4.5.1</w:t>
            </w:r>
          </w:p>
        </w:tc>
      </w:tr>
      <w:tr>
        <w:trPr>
          <w:cantSplit/>
        </w:trPr>
        <w:tc>
          <w:tcPr>
            <w:tcW w:w="1800" w:type="dxa"/>
            <w:vAlign w:val="center"/>
            <w:tcMar>
              <w:top w:w="60" w:type="dxa"/>
              <w:bottom w:w="60" w:type="dxa"/>
              <w:left w:w="80" w:type="dxa"/>
              <w:right w:w="80" w:type="dxa"/>
            </w:tcMar>
          </w:tcPr>
          <w:p>
            <w:pPr>
              <w:pStyle w:val="Normal"/>
              <w:spacing w:before="0" w:after="0" w:line="260" w:lineRule="auto"/>
              <w:ind w:firstLine="0"/>
            </w:pPr>
            <m:oMath>
              <m:r>
                <m:rPr/>
                <w:rPr>
                  <w:sz w:val="20"/>
                </w:rPr>
                <m:t xml:space="preserve">δ</m:t>
              </m:r>
            </m:oMath>
            <w:r>
              <w:rPr>
                <w:sz w:val="20"/>
              </w:rPr>
              <w:t xml:space="preserve">；</w:t>
            </w:r>
            <m:oMath>
              <m:sSub>
                <m:e>
                  <m:r>
                    <m:rPr/>
                    <w:rPr>
                      <w:sz w:val="20"/>
                    </w:rPr>
                    <m:t xml:space="preserve">B</m:t>
                  </m:r>
                </m:e>
                <m:sub>
                  <m:r>
                    <m:rPr/>
                    <w:rPr>
                      <w:sz w:val="20"/>
                    </w:rPr>
                    <m:t xml:space="preserve">C</m:t>
                  </m:r>
                </m:sub>
              </m:sSub>
            </m:oMath>
            <w:r>
              <w:rPr>
                <w:sz w:val="20"/>
              </w:rPr>
              <w:t xml:space="preserve">；</w:t>
            </w:r>
            <m:oMath>
              <m:sSub>
                <m:e>
                  <m:r>
                    <m:rPr/>
                    <w:rPr>
                      <w:sz w:val="20"/>
                    </w:rPr>
                    <m:t xml:space="preserve">B</m:t>
                  </m:r>
                </m:e>
                <m:sub>
                  <m:r>
                    <m:rPr/>
                    <w:rPr>
                      <w:sz w:val="20"/>
                    </w:rPr>
                    <m:t xml:space="preserve">R</m:t>
                  </m:r>
                </m:sub>
              </m:sSub>
            </m:oMath>
          </w:p>
        </w:tc>
        <w:tc>
          <w:tcPr>
            <w:tcW w:w="5450" w:type="dxa"/>
            <w:vAlign w:val="center"/>
            <w:tcMar>
              <w:top w:w="60" w:type="dxa"/>
              <w:bottom w:w="60" w:type="dxa"/>
              <w:left w:w="80" w:type="dxa"/>
              <w:right w:w="80" w:type="dxa"/>
            </w:tcMar>
          </w:tcPr>
          <w:p>
            <w:pPr>
              <w:pStyle w:val="Normal"/>
              <w:spacing w:before="0" w:after="0" w:line="260" w:lineRule="auto"/>
              <w:ind w:firstLine="0"/>
            </w:pPr>
            <w:r>
              <w:rPr>
                <w:sz w:val="20"/>
              </w:rPr>
              <w:t>严格改进阈值；组件与关系编辑预算</w:t>
            </w:r>
          </w:p>
        </w:tc>
        <w:tc>
          <w:tcPr>
            <w:tcW w:w="1821" w:type="dxa"/>
            <w:vAlign w:val="center"/>
            <w:tcMar>
              <w:top w:w="60" w:type="dxa"/>
              <w:bottom w:w="60" w:type="dxa"/>
              <w:left w:w="80" w:type="dxa"/>
              <w:right w:w="80" w:type="dxa"/>
            </w:tcMar>
          </w:tcPr>
          <w:p>
            <w:pPr>
              <w:pStyle w:val="Normal"/>
              <w:spacing w:before="0" w:after="0" w:line="260" w:lineRule="auto"/>
              <w:ind w:firstLine="0"/>
            </w:pPr>
            <w:r>
              <w:rPr>
                <w:sz w:val="20"/>
              </w:rPr>
              <w:t>4.3.2、4.4.2</w:t>
            </w:r>
          </w:p>
        </w:tc>
      </w:tr>
      <w:tr>
        <w:trPr>
          <w:cantSplit/>
        </w:trPr>
        <w:tc>
          <w:tcPr>
            <w:tcW w:w="1800" w:type="dxa"/>
            <w:vAlign w:val="center"/>
            <w:tcMar>
              <w:top w:w="60" w:type="dxa"/>
              <w:bottom w:w="60" w:type="dxa"/>
              <w:left w:w="80" w:type="dxa"/>
              <w:right w:w="80" w:type="dxa"/>
            </w:tcMar>
          </w:tcPr>
          <w:p>
            <w:pPr>
              <w:pStyle w:val="Normal"/>
              <w:spacing w:before="0" w:after="0" w:line="260" w:lineRule="auto"/>
              <w:ind w:firstLine="0"/>
              <w:keepNext w:val="1"/>
            </w:pPr>
            <w:r>
              <w:rPr>
                <w:sz w:val="20"/>
              </w:rPr>
              <w:t xml:space="preserve">T0／T1</w:t>
            </w:r>
          </w:p>
        </w:tc>
        <w:tc>
          <w:tcPr>
            <w:tcW w:w="5450" w:type="dxa"/>
            <w:vAlign w:val="center"/>
            <w:tcMar>
              <w:top w:w="60" w:type="dxa"/>
              <w:bottom w:w="60" w:type="dxa"/>
              <w:left w:w="80" w:type="dxa"/>
              <w:right w:w="80" w:type="dxa"/>
            </w:tcMar>
          </w:tcPr>
          <w:p>
            <w:pPr>
              <w:pStyle w:val="Normal"/>
              <w:spacing w:before="0" w:after="0" w:line="260" w:lineRule="auto"/>
              <w:ind w:firstLine="0"/>
              <w:keepNext w:val="1"/>
            </w:pPr>
            <w:r>
              <w:rPr>
                <w:rFonts w:ascii="Times New Roman" w:hAnsi="Times New Roman" w:eastAsia="宋体" w:cs="Times New Roman"/>
                <w:color w:val="000000"/>
                <w:sz w:val="24"/>
                <w:szCs w:val="24"/>
              </w:rPr>
              <w:t xml:space="preserve">MCR-BR</w:t>
            </w:r>
            <w:r>
              <w:rPr>
                <w:rFonts w:hint="eastAsia" w:ascii="Noto Serif CJK SC" w:hAnsi="Noto Serif CJK SC" w:eastAsia="Noto Serif CJK SC" w:cs="Noto Serif CJK SC"/>
                <w:color w:val="000000"/>
                <w:sz w:val="24"/>
                <w:szCs w:val="24"/>
              </w:rPr>
              <w:t xml:space="preserve">的训练配置／第三章可靠监督与一致性学习方法的训练配置</w:t>
            </w:r>
          </w:p>
        </w:tc>
        <w:tc>
          <w:tcPr>
            <w:tcW w:w="1821" w:type="dxa"/>
            <w:vAlign w:val="center"/>
            <w:tcMar>
              <w:top w:w="60" w:type="dxa"/>
              <w:bottom w:w="60" w:type="dxa"/>
              <w:left w:w="80" w:type="dxa"/>
              <w:right w:w="80" w:type="dxa"/>
            </w:tcMar>
          </w:tcPr>
          <w:p>
            <w:pPr>
              <w:pStyle w:val="Normal"/>
              <w:spacing w:before="0" w:after="0" w:line="260" w:lineRule="auto"/>
              <w:ind w:firstLine="0"/>
              <w:keepNext w:val="1"/>
            </w:pPr>
            <w:r>
              <w:rPr>
                <w:rFonts w:ascii="Times New Roman" w:hAnsi="Times New Roman" w:eastAsia="宋体" w:cs="Times New Roman"/>
                <w:color w:val="000000"/>
                <w:sz w:val="24"/>
                <w:szCs w:val="24"/>
              </w:rPr>
              <w:t xml:space="preserve">3.5.3</w:t>
            </w:r>
          </w:p>
        </w:tc>
      </w:tr>
      <w:tr>
        <w:trPr>
          <w:cantSplit/>
        </w:trPr>
        <w:tc>
          <w:tcPr>
            <w:tcW w:w="1800" w:type="dxa"/>
            <w:vAlign w:val="center"/>
            <w:tcMar>
              <w:top w:w="60" w:type="dxa"/>
              <w:bottom w:w="60" w:type="dxa"/>
              <w:left w:w="80" w:type="dxa"/>
              <w:right w:w="80" w:type="dxa"/>
            </w:tcMar>
          </w:tcPr>
          <w:p>
            <w:pPr>
              <w:pStyle w:val="Normal"/>
              <w:spacing w:before="0" w:after="0" w:line="260" w:lineRule="auto"/>
              <w:ind w:firstLine="0"/>
              <w:keepNext w:val="1"/>
            </w:pPr>
            <w:r>
              <w:rPr>
                <w:sz w:val="20"/>
              </w:rPr>
              <w:t xml:space="preserve">T0I0、T1I0、T0I1、T1I1</w:t>
            </w:r>
          </w:p>
        </w:tc>
        <w:tc>
          <w:tcPr>
            <w:tcW w:w="5450" w:type="dxa"/>
            <w:vAlign w:val="center"/>
            <w:tcMar>
              <w:top w:w="60" w:type="dxa"/>
              <w:bottom w:w="60" w:type="dxa"/>
              <w:left w:w="80" w:type="dxa"/>
              <w:right w:w="80" w:type="dxa"/>
            </w:tcMar>
          </w:tcPr>
          <w:p>
            <w:pPr>
              <w:pStyle w:val="Normal"/>
              <w:spacing w:before="0" w:after="0" w:line="260" w:lineRule="auto"/>
              <w:ind w:firstLine="0"/>
              <w:keepNext w:val="1"/>
            </w:pPr>
            <w:r>
              <w:rPr>
                <w:rFonts w:hint="eastAsia" w:ascii="Noto Serif CJK SC" w:hAnsi="Noto Serif CJK SC" w:eastAsia="Noto Serif CJK SC" w:cs="Noto Serif CJK SC"/>
                <w:color w:val="000000"/>
                <w:sz w:val="24"/>
                <w:szCs w:val="24"/>
              </w:rPr>
              <w:t xml:space="preserve">训练配置与推理配置的四种组合，如</w:t>
            </w:r>
            <w:r>
              <w:rPr>
                <w:rFonts w:ascii="Times New Roman" w:hAnsi="Times New Roman" w:eastAsia="宋体" w:cs="Times New Roman"/>
                <w:color w:val="000000"/>
                <w:sz w:val="24"/>
                <w:szCs w:val="24"/>
              </w:rPr>
              <w:t xml:space="preserve">T1I1</w:t>
            </w:r>
            <w:r>
              <w:rPr>
                <w:rFonts w:hint="eastAsia" w:ascii="Noto Serif CJK SC" w:hAnsi="Noto Serif CJK SC" w:eastAsia="Noto Serif CJK SC" w:cs="Noto Serif CJK SC"/>
                <w:color w:val="000000"/>
                <w:sz w:val="24"/>
                <w:szCs w:val="24"/>
              </w:rPr>
              <w:t xml:space="preserve">表示第三章训练配置加第四章联合修正</w:t>
            </w:r>
          </w:p>
        </w:tc>
        <w:tc>
          <w:tcPr>
            <w:tcW w:w="1821" w:type="dxa"/>
            <w:vAlign w:val="center"/>
            <w:tcMar>
              <w:top w:w="60" w:type="dxa"/>
              <w:bottom w:w="60" w:type="dxa"/>
              <w:left w:w="80" w:type="dxa"/>
              <w:right w:w="80" w:type="dxa"/>
            </w:tcMar>
          </w:tcPr>
          <w:p>
            <w:pPr>
              <w:pStyle w:val="Normal"/>
              <w:spacing w:before="0" w:after="0" w:line="260" w:lineRule="auto"/>
              <w:ind w:firstLine="0"/>
              <w:keepNext w:val="1"/>
            </w:pPr>
            <w:r>
              <w:rPr>
                <w:rFonts w:ascii="Times New Roman" w:hAnsi="Times New Roman" w:eastAsia="宋体" w:cs="Times New Roman"/>
                <w:color w:val="000000"/>
                <w:sz w:val="24"/>
                <w:szCs w:val="24"/>
              </w:rPr>
              <w:t xml:space="preserve">4.6.5</w:t>
            </w:r>
          </w:p>
        </w:tc>
      </w:tr>
    </w:tbl>
    <w:p>
      <w:pPr>
        <w:spacing w:after="0" w:line="20" w:lineRule="exact"/>
        <w:sectPr w:rsidRPr="0006063C" w:rsidR="00FC693F" w:rsidSect="00034616">
          <w:pgSz w:w="11906" w:h="16838"/>
          <w:pgMar w:top="1417" w:right="1417" w:bottom="1417" w:left="1417" w:header="709" w:footer="709" w:gutter="0"/>
          <w:cols w:space="720"/>
        </w:sectPr>
      </w:pPr>
    </w:p>
    <w:p>
      <w:pPr>
        <w:pStyle w:val="00003e"/>
        <w:keepNext w:val="1"/>
        <w:keepLines w:val="1"/>
        <w:pageBreakBefore w:val="1"/>
        <w:widowControl w:val="1"/>
        <w:spacing w:before="360" w:after="240" w:line="288" w:lineRule="auto"/>
        <w:ind w:left="0" w:right="0" w:firstLine="0"/>
        <w:jc w:val="center"/>
      </w:pPr>
      <w:bookmarkStart w:id="50003" w:name="_Toc_v3_50003"/>
      <w:r>
        <w:rPr>
          <w:rFonts w:hint="eastAsia" w:ascii="Noto Sans CJK SC" w:hAnsi="Noto Sans CJK SC" w:eastAsia="Noto Sans CJK SC" w:cs="Noto Sans CJK SC"/>
          <w:b w:val="1"/>
          <w:color w:val="000000"/>
          <w:sz w:val="36"/>
          <w:szCs w:val="36"/>
        </w:rPr>
        <w:t xml:space="preserve">第一章</w:t>
      </w:r>
      <w:r>
        <w:rPr>
          <w:rFonts w:ascii="Times New Roman" w:hAnsi="Times New Roman" w:cs="Times New Roman" w:eastAsia="宋体"/>
          <w:b w:val="1"/>
          <w:color w:val="000000"/>
          <w:sz w:val="36"/>
          <w:szCs w:val="36"/>
        </w:rPr>
        <w:t xml:space="preserve"> </w:t>
      </w:r>
      <w:r>
        <w:rPr>
          <w:rFonts w:hint="eastAsia" w:ascii="Noto Sans CJK SC" w:hAnsi="Noto Sans CJK SC" w:eastAsia="Noto Sans CJK SC" w:cs="Noto Sans CJK SC"/>
          <w:b w:val="1"/>
          <w:color w:val="000000"/>
          <w:sz w:val="36"/>
          <w:szCs w:val="36"/>
        </w:rPr>
        <w:t xml:space="preserve">绪论</w:t>
      </w:r>
      <w:bookmarkEnd w:id="50003"/>
    </w:p>
    <w:p>
      <w:pPr>
        <w:pStyle w:val="0000a3"/>
        <w:keepNext w:val="1"/>
        <w:keepLines w:val="1"/>
        <w:widowControl w:val="1"/>
        <w:spacing w:before="240" w:after="120" w:line="288" w:lineRule="auto"/>
        <w:ind w:left="0" w:right="0" w:firstLine="0"/>
        <w:jc w:val="left"/>
      </w:pPr>
      <w:bookmarkStart w:id="50004" w:name="_Toc_v3_50004"/>
      <w:r>
        <w:rPr>
          <w:rFonts w:ascii="Times New Roman" w:hAnsi="Times New Roman" w:eastAsia="黑体" w:cs="Times New Roman"/>
          <w:b w:val="1"/>
          <w:color w:val="000000"/>
          <w:sz w:val="30"/>
          <w:szCs w:val="30"/>
        </w:rPr>
        <w:t xml:space="preserve">1.1 </w:t>
      </w:r>
      <w:r>
        <w:rPr>
          <w:rFonts w:hint="eastAsia" w:ascii="Noto Sans CJK SC" w:hAnsi="Noto Sans CJK SC" w:eastAsia="Noto Sans CJK SC" w:cs="Noto Sans CJK SC"/>
          <w:b w:val="1"/>
          <w:color w:val="000000"/>
          <w:sz w:val="30"/>
          <w:szCs w:val="30"/>
        </w:rPr>
        <w:t xml:space="preserve">研究背景与意义</w:t>
      </w:r>
      <w:bookmarkEnd w:id="50004"/>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论辩广泛存在于议论文写作和公共议题讨论之中，人们通过提出观点、给出理由和回应异议来表达立场并说服他人。理解这类文本，不仅需要把作者的主张与理由联系起来，还需要辨别不同论述之间是相互支持还是相互反驳；然而，由于论述内容分散、表达形式多样，人工梳理论证过程往往需要逐句结合上下文进行分析。因此，自动识别文本中的论辩结构既具有实际应用价值，也是自然语言理解领域的重要研究问题</w:t>
      </w:r>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在此背景下，论辩挖掘（</w:t>
      </w:r>
      <w:r>
        <w:rPr>
          <w:rFonts w:ascii="Times New Roman" w:hAnsi="Times New Roman" w:eastAsia="宋体" w:cs="Times New Roman"/>
          <w:color w:val="000000"/>
          <w:sz w:val="24"/>
          <w:szCs w:val="24"/>
        </w:rPr>
        <w:t xml:space="preserve">Argument Mining</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AM</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旨在识别文本中的论辩组件及其相互关系，从而将非结构化的论述转化为可供分析的结构化表示。其中，论辩组件是在论证中承担观点、理由等功能的文本片段，组件之间的关系则刻画这些片段如何共同构成论证；在定位组件、判断其类型并识别组件间的关系之后，即可得到文本对应的论辩图。论辩图既可用于检查议论文中的理由是否围绕观点展开，也可用于整理公共讨论中各方的立场及其依据，从而为写作反馈和舆情研判等应用提供支持。</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如图</w:t>
      </w:r>
      <w:r>
        <w:rPr>
          <w:rFonts w:ascii="Times New Roman" w:hAnsi="Times New Roman" w:eastAsia="宋体" w:cs="Times New Roman"/>
          <w:color w:val="000000"/>
          <w:sz w:val="24"/>
          <w:szCs w:val="24"/>
        </w:rPr>
        <w:t xml:space="preserve">1-1</w:t>
      </w:r>
      <w:r>
        <w:rPr>
          <w:rFonts w:hint="eastAsia" w:ascii="Noto Serif CJK SC" w:hAnsi="Noto Serif CJK SC" w:eastAsia="Noto Serif CJK SC" w:cs="Noto Serif CJK SC"/>
          <w:color w:val="000000"/>
          <w:sz w:val="24"/>
          <w:szCs w:val="24"/>
        </w:rPr>
        <w:t xml:space="preserve">所示，论辩标注作文语料（</w:t>
      </w:r>
      <w:r>
        <w:rPr>
          <w:rFonts w:ascii="Times New Roman" w:hAnsi="Times New Roman" w:eastAsia="宋体" w:cs="Times New Roman"/>
          <w:color w:val="000000"/>
          <w:sz w:val="24"/>
          <w:szCs w:val="24"/>
        </w:rPr>
        <w:t xml:space="preserve">Argument Annotated Essays Corpus</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[2]</w:t>
      </w:r>
      <w:r>
        <w:rPr>
          <w:rFonts w:hint="eastAsia" w:ascii="Noto Serif CJK SC" w:hAnsi="Noto Serif CJK SC" w:eastAsia="Noto Serif CJK SC" w:cs="Noto Serif CJK SC"/>
          <w:color w:val="000000"/>
          <w:sz w:val="24"/>
          <w:szCs w:val="24"/>
        </w:rPr>
        <w:t xml:space="preserve">中的</w:t>
      </w:r>
      <w:r>
        <w:rPr>
          <w:rFonts w:ascii="Times New Roman" w:hAnsi="Times New Roman" w:eastAsia="宋体" w:cs="Times New Roman"/>
          <w:color w:val="000000"/>
          <w:sz w:val="24"/>
          <w:szCs w:val="24"/>
        </w:rPr>
        <w:t xml:space="preserve">essay001</w:t>
      </w:r>
      <w:r>
        <w:rPr>
          <w:rFonts w:hint="eastAsia" w:ascii="Noto Serif CJK SC" w:hAnsi="Noto Serif CJK SC" w:eastAsia="Noto Serif CJK SC" w:cs="Noto Serif CJK SC"/>
          <w:color w:val="000000"/>
          <w:sz w:val="24"/>
          <w:szCs w:val="24"/>
        </w:rPr>
        <w:t xml:space="preserve">主张合作有助于儿童学习人际交往技能，并以团队合作中的相处经验、沟通与妥协以及生活技能等作为理由；其中，</w:t>
      </w:r>
      <w:r>
        <w:rPr>
          <w:rFonts w:ascii="Times New Roman" w:hAnsi="Times New Roman" w:eastAsia="宋体" w:cs="Times New Roman"/>
          <w:color w:val="000000"/>
          <w:sz w:val="24"/>
          <w:szCs w:val="24"/>
        </w:rPr>
        <w:t xml:space="preserve">T3</w:t>
      </w:r>
      <w:r>
        <w:rPr>
          <w:rFonts w:hint="eastAsia" w:ascii="Noto Serif CJK SC" w:hAnsi="Noto Serif CJK SC" w:eastAsia="Noto Serif CJK SC" w:cs="Noto Serif CJK SC"/>
          <w:color w:val="000000"/>
          <w:sz w:val="24"/>
          <w:szCs w:val="24"/>
        </w:rPr>
        <w:t xml:space="preserve">是被支持的观点，</w:t>
      </w:r>
      <w:r>
        <w:rPr>
          <w:rFonts w:ascii="Times New Roman" w:hAnsi="Times New Roman" w:eastAsia="宋体" w:cs="Times New Roman"/>
          <w:color w:val="000000"/>
          <w:sz w:val="24"/>
          <w:szCs w:val="24"/>
        </w:rPr>
        <w:t xml:space="preserve">T4</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T5</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T6</w:t>
      </w:r>
      <w:r>
        <w:rPr>
          <w:rFonts w:hint="eastAsia" w:ascii="Noto Serif CJK SC" w:hAnsi="Noto Serif CJK SC" w:eastAsia="Noto Serif CJK SC" w:cs="Noto Serif CJK SC"/>
          <w:color w:val="000000"/>
          <w:sz w:val="24"/>
          <w:szCs w:val="24"/>
        </w:rPr>
        <w:t xml:space="preserve">是支撑该观点的理由。论辩挖掘需要从原文中定位这些片段并判断其类型，进而恢复从理由指向观点的支持关系。该例表明，一个片段承担观点还是理由，需要依据其在上下文中的论证功能加以识别，而这一角色判断又直接决定了片段之间是否存在支持关系以及关系的方向：若</w:t>
      </w:r>
      <w:r>
        <w:rPr>
          <w:rFonts w:ascii="Times New Roman" w:hAnsi="Times New Roman" w:eastAsia="宋体" w:cs="Times New Roman"/>
          <w:color w:val="000000"/>
          <w:sz w:val="24"/>
          <w:szCs w:val="24"/>
        </w:rPr>
        <w:t xml:space="preserve">T3</w:t>
      </w:r>
      <w:r>
        <w:rPr>
          <w:rFonts w:hint="eastAsia" w:ascii="Noto Serif CJK SC" w:hAnsi="Noto Serif CJK SC" w:eastAsia="Noto Serif CJK SC" w:cs="Noto Serif CJK SC"/>
          <w:color w:val="000000"/>
          <w:sz w:val="24"/>
          <w:szCs w:val="24"/>
        </w:rPr>
        <w:t xml:space="preserve">的角色被误判，指向它的三条支持关系也将随之失去依据。因此，孤立地预测每个片段的类型或每对片段之间的关系，难以保证组件与关系相互一致，也就难以得到完整、连贯的论辩结构。</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2249245"/>
            <wp:docPr id="2" name="Picture 1"/>
            <wp:cNvGraphicFramePr>
              <a:graphicFrameLocks noChangeAspect="1"/>
            </wp:cNvGraphicFramePr>
            <a:graphic>
              <a:graphicData uri="http://schemas.openxmlformats.org/drawingml/2006/picture">
                <pic:pic>
                  <pic:nvPicPr>
                    <pic:cNvPr id="3" name="rId22.png"/>
                    <pic:cNvPicPr/>
                  </pic:nvPicPr>
                  <pic:blipFill>
                    <a:blip r:embed="rId7"/>
                    <a:stretch>
                      <a:fillRect/>
                    </a:stretch>
                  </pic:blipFill>
                  <pic:spPr>
                    <a:xfrm>
                      <a:off x="0" y="0"/>
                      <a:ext cx="5760000" cy="2249245"/>
                    </a:xfrm>
                    <a:prstGeom prst="rect"/>
                  </pic:spPr>
                </pic:pic>
              </a:graphicData>
            </a:graphic>
          </wp:inline>
        </w:drawing>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1-1 AAEC</w:t>
      </w:r>
      <w:r>
        <w:rPr>
          <w:rFonts w:hint="eastAsia" w:ascii="Noto Sans CJK SC" w:hAnsi="Noto Sans CJK SC" w:eastAsia="Noto Sans CJK SC" w:cs="Noto Sans CJK SC"/>
          <w:b w:val="1"/>
          <w:color w:val="000000"/>
          <w:sz w:val="21"/>
          <w:szCs w:val="21"/>
        </w:rPr>
        <w:t>作文中的观点与理由及其支持关系（</w:t>
      </w:r>
      <w:r>
        <w:rPr>
          <w:rFonts w:ascii="Times New Roman" w:hAnsi="Times New Roman" w:eastAsia="宋体" w:cs="Times New Roman"/>
          <w:b w:val="1"/>
          <w:color w:val="000000"/>
          <w:sz w:val="21"/>
          <w:szCs w:val="21"/>
        </w:rPr>
        <w:t>essay001</w:t>
      </w:r>
      <w:r>
        <w:rPr>
          <w:rFonts w:hint="eastAsia" w:ascii="Noto Sans CJK SC" w:hAnsi="Noto Sans CJK SC" w:eastAsia="Noto Sans CJK SC" w:cs="Noto Sans CJK SC"/>
          <w:b w:val="1"/>
          <w:color w:val="000000"/>
          <w:sz w:val="21"/>
          <w:szCs w:val="21"/>
        </w:rPr>
        <w:t>局部结构，中文为阅读提示）</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从方法演进来看，早期研究分别处理组件识别和关系分类，随后逐步转向组件与关系的联合建模</w:t>
      </w:r>
      <w:r>
        <w:rPr>
          <w:rFonts w:ascii="Times New Roman" w:hAnsi="Times New Roman" w:eastAsia="宋体" w:cs="Times New Roman"/>
          <w:color w:val="000000"/>
          <w:sz w:val="24"/>
          <w:szCs w:val="24"/>
        </w:rPr>
        <w:t xml:space="preserve">[2][4]</w:t>
      </w:r>
      <w:r>
        <w:rPr>
          <w:rFonts w:hint="eastAsia" w:ascii="Noto Serif CJK SC" w:hAnsi="Noto Serif CJK SC" w:eastAsia="Noto Serif CJK SC" w:cs="Noto Serif CJK SC"/>
          <w:color w:val="000000"/>
          <w:sz w:val="24"/>
          <w:szCs w:val="24"/>
        </w:rPr>
        <w:t xml:space="preserve">；随着预训练语言模型和大语言模型的发展，生成式方法把组件边界、类型和关系组织为统一的输出序列，使模型能够直接从原始文本生成论辩结构</w:t>
      </w:r>
      <w:r>
        <w:rPr>
          <w:rFonts w:ascii="Times New Roman" w:hAnsi="Times New Roman" w:eastAsia="宋体" w:cs="Times New Roman"/>
          <w:color w:val="000000"/>
          <w:sz w:val="24"/>
          <w:szCs w:val="24"/>
        </w:rPr>
        <w:t xml:space="preserve">[7]</w:t>
      </w:r>
      <w:r>
        <w:rPr>
          <w:rFonts w:hint="eastAsia" w:ascii="Noto Serif CJK SC" w:hAnsi="Noto Serif CJK SC" w:eastAsia="Noto Serif CJK SC" w:cs="Noto Serif CJK SC"/>
          <w:color w:val="000000"/>
          <w:sz w:val="24"/>
          <w:szCs w:val="24"/>
        </w:rPr>
        <w:t xml:space="preserve">。这种方式便于利用上下文并联合处理多个子任务，但并不能消除结构判断中的错误，组件与关系之间的相互依赖仍然给模型的训练和推理带来困难。本文关注其中两个问题：一是扩充训练数据时如何保留有效监督，二是如何修正预测图中的局部错误。</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第一个问题是数据增强中的标注保持。论辩标注需要同时确定文本片段、组件类型和组件之间的连接，构建成本很高</w:t>
      </w:r>
      <w:r>
        <w:rPr>
          <w:rFonts w:ascii="Times New Roman" w:hAnsi="Times New Roman" w:eastAsia="宋体" w:cs="Times New Roman"/>
          <w:color w:val="000000"/>
          <w:sz w:val="24"/>
          <w:szCs w:val="24"/>
        </w:rPr>
        <w:t xml:space="preserve">[1][2]</w:t>
      </w:r>
      <w:r>
        <w:rPr>
          <w:rFonts w:hint="eastAsia" w:ascii="Noto Serif CJK SC" w:hAnsi="Noto Serif CJK SC" w:eastAsia="Noto Serif CJK SC" w:cs="Noto Serif CJK SC"/>
          <w:color w:val="000000"/>
          <w:sz w:val="24"/>
          <w:szCs w:val="24"/>
        </w:rPr>
        <w:t xml:space="preserve">；借助语言模型改写已有文本虽然能够丰富表达、扩充训练样本</w:t>
      </w:r>
      <w:r>
        <w:rPr>
          <w:rFonts w:ascii="Times New Roman" w:hAnsi="Times New Roman" w:eastAsia="宋体" w:cs="Times New Roman"/>
          <w:color w:val="000000"/>
          <w:sz w:val="24"/>
          <w:szCs w:val="24"/>
        </w:rPr>
        <w:t xml:space="preserve">[15]</w:t>
      </w:r>
      <w:r>
        <w:rPr>
          <w:rFonts w:hint="eastAsia" w:ascii="Noto Serif CJK SC" w:hAnsi="Noto Serif CJK SC" w:eastAsia="Noto Serif CJK SC" w:cs="Noto Serif CJK SC"/>
          <w:color w:val="000000"/>
          <w:sz w:val="24"/>
          <w:szCs w:val="24"/>
        </w:rPr>
        <w:t xml:space="preserve">，但改写后的文本能否沿用原标注并不确定，这是因为两段主题相同的文字可能在立场、论述范围或理由强度上有所不同，从而改变组件类型以及该组件与其他组件之间的支持关系。已有的槽位化增强方法默认改写保持了语义，因而直接沿用全部标注</w:t>
      </w:r>
      <w:r>
        <w:rPr>
          <w:rFonts w:ascii="Times New Roman" w:hAnsi="Times New Roman" w:eastAsia="宋体" w:cs="Times New Roman"/>
          <w:color w:val="000000"/>
          <w:sz w:val="24"/>
          <w:szCs w:val="24"/>
        </w:rPr>
        <w:t xml:space="preserve">[35]</w:t>
      </w:r>
      <w:r>
        <w:rPr>
          <w:rFonts w:hint="eastAsia" w:ascii="Noto Serif CJK SC" w:hAnsi="Noto Serif CJK SC" w:eastAsia="Noto Serif CJK SC" w:cs="Noto Serif CJK SC"/>
          <w:color w:val="000000"/>
          <w:sz w:val="24"/>
          <w:szCs w:val="24"/>
        </w:rPr>
        <w:t xml:space="preserve">；对于组件与关系相互依赖的论辩结构，则需要进一步判断改写后哪些监督仍然可靠，否则新增样本可能带来错误的监督。</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第二个问题是预测图的修正。组件的边界或类型一旦改变，以其为端点的多条关系都可能需要重新判断，例如图</w:t>
      </w:r>
      <w:r>
        <w:rPr>
          <w:rFonts w:ascii="Times New Roman" w:hAnsi="Times New Roman" w:eastAsia="宋体" w:cs="Times New Roman"/>
          <w:color w:val="000000"/>
          <w:sz w:val="24"/>
          <w:szCs w:val="24"/>
        </w:rPr>
        <w:t xml:space="preserve">1-1</w:t>
      </w:r>
      <w:r>
        <w:rPr>
          <w:rFonts w:hint="eastAsia" w:ascii="Noto Serif CJK SC" w:hAnsi="Noto Serif CJK SC" w:eastAsia="Noto Serif CJK SC" w:cs="Noto Serif CJK SC"/>
          <w:color w:val="000000"/>
          <w:sz w:val="24"/>
          <w:szCs w:val="24"/>
        </w:rPr>
        <w:t xml:space="preserve">中的</w:t>
      </w:r>
      <w:r>
        <w:rPr>
          <w:rFonts w:ascii="Times New Roman" w:hAnsi="Times New Roman" w:eastAsia="宋体" w:cs="Times New Roman"/>
          <w:color w:val="000000"/>
          <w:sz w:val="24"/>
          <w:szCs w:val="24"/>
        </w:rPr>
        <w:t xml:space="preserve">T3</w:t>
      </w:r>
      <w:r>
        <w:rPr>
          <w:rFonts w:hint="eastAsia" w:ascii="Noto Serif CJK SC" w:hAnsi="Noto Serif CJK SC" w:eastAsia="Noto Serif CJK SC" w:cs="Noto Serif CJK SC"/>
          <w:color w:val="000000"/>
          <w:sz w:val="24"/>
          <w:szCs w:val="24"/>
        </w:rPr>
        <w:t xml:space="preserve">与三个理由相连，若只修改</w:t>
      </w:r>
      <w:r>
        <w:rPr>
          <w:rFonts w:ascii="Times New Roman" w:hAnsi="Times New Roman" w:eastAsia="宋体" w:cs="Times New Roman"/>
          <w:color w:val="000000"/>
          <w:sz w:val="24"/>
          <w:szCs w:val="24"/>
        </w:rPr>
        <w:t xml:space="preserve">T3</w:t>
      </w:r>
      <w:r>
        <w:rPr>
          <w:rFonts w:hint="eastAsia" w:ascii="Noto Serif CJK SC" w:hAnsi="Noto Serif CJK SC" w:eastAsia="Noto Serif CJK SC" w:cs="Noto Serif CJK SC"/>
          <w:color w:val="000000"/>
          <w:sz w:val="24"/>
          <w:szCs w:val="24"/>
        </w:rPr>
        <w:t xml:space="preserve">而保留原有关系，修正后的图仍然可能与文本含义不符；另一方面，反复重新生成或大范围修订不仅增加计算开销，还可能破坏原本正确的部分。因此，修正过程既需要让组件与其关联关系协调变化，又需要控制修改范围和计算成本。</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上述两个问题分别对应结构化学习中的监督保持和结构修正，围绕二者开展研究，有助于更好地利用大语言模型抽取论辩结构。一方面，明确改写后哪些标注仍然可用，能够为论辩数据增强划定清晰的使用条件；另一方面，刻画组件变化对关联关系的影响，能够把局部修改与整体结构联系起来。据此，本文分别设计训练方法和推理方法，二者的共同主线是处理组件与关系之间的相互依赖。</w:t>
      </w:r>
    </w:p>
    <w:p>
      <w:pPr>
        <w:pStyle w:val="0000a3"/>
        <w:keepNext w:val="1"/>
        <w:keepLines w:val="1"/>
        <w:widowControl w:val="1"/>
        <w:spacing w:before="240" w:after="120" w:line="288" w:lineRule="auto"/>
        <w:ind w:left="0" w:right="0" w:firstLine="0"/>
        <w:jc w:val="left"/>
      </w:pPr>
      <w:bookmarkStart w:id="50005" w:name="_Toc_v3_50005"/>
      <w:r>
        <w:rPr>
          <w:rFonts w:ascii="Times New Roman" w:hAnsi="Times New Roman" w:eastAsia="黑体" w:cs="Times New Roman"/>
          <w:b w:val="1"/>
          <w:color w:val="000000"/>
          <w:sz w:val="30"/>
          <w:szCs w:val="30"/>
        </w:rPr>
        <w:t xml:space="preserve">1.2 </w:t>
      </w:r>
      <w:r>
        <w:rPr>
          <w:rFonts w:hint="eastAsia" w:ascii="Noto Sans CJK SC" w:hAnsi="Noto Sans CJK SC" w:eastAsia="Noto Sans CJK SC" w:cs="Noto Sans CJK SC"/>
          <w:b w:val="1"/>
          <w:color w:val="000000"/>
          <w:sz w:val="30"/>
          <w:szCs w:val="30"/>
        </w:rPr>
        <w:t xml:space="preserve">国内外研究现状</w:t>
      </w:r>
      <w:bookmarkEnd w:id="50005"/>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论辩挖掘经历了从分步处理到联合建模、再到生成式结构预测的发展过程，而训练数据的构造方式和预测结果的修正机制同样直接影响端到端抽取的效果。基于此，本节从端到端论辩挖掘方法、论辩挖掘中的数据增强以及结构化预测与预测结果修正三个方面，对与本文直接相关的国内外研究现状进行梳理，并说明本文的研究定位。</w:t>
      </w:r>
    </w:p>
    <w:p>
      <w:pPr>
        <w:pStyle w:val="000075"/>
        <w:keepNext w:val="1"/>
        <w:keepLines w:val="1"/>
        <w:widowControl w:val="1"/>
        <w:spacing w:before="240" w:after="120" w:line="288" w:lineRule="auto"/>
        <w:ind w:left="0" w:right="0" w:firstLine="0"/>
        <w:jc w:val="left"/>
      </w:pPr>
      <w:bookmarkStart w:id="50006" w:name="_Toc_v3_50006"/>
      <w:r>
        <w:rPr>
          <w:rFonts w:ascii="Times New Roman" w:hAnsi="Times New Roman" w:eastAsia="黑体" w:cs="Times New Roman"/>
          <w:b w:val="1"/>
          <w:color w:val="000000"/>
          <w:sz w:val="24"/>
          <w:szCs w:val="24"/>
        </w:rPr>
        <w:t xml:space="preserve">1.2.1 </w:t>
      </w:r>
      <w:r>
        <w:rPr>
          <w:rFonts w:hint="eastAsia" w:ascii="Noto Sans CJK SC" w:hAnsi="Noto Sans CJK SC" w:eastAsia="Noto Sans CJK SC" w:cs="Noto Sans CJK SC"/>
          <w:b w:val="1"/>
          <w:color w:val="000000"/>
          <w:sz w:val="24"/>
          <w:szCs w:val="24"/>
        </w:rPr>
        <w:t xml:space="preserve">端到端论辩挖掘方法</w:t>
      </w:r>
      <w:bookmarkEnd w:id="50006"/>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端到端论辩挖掘以原始文本为输入，要求模型同时完成组件定位、组件类型判断以及关系识别与分类，其核心在于联合预测组件与关系。根据建模方式的不同，现有方法大致可分为基于流水线的方法、联合结构建模方法和生成式结构预测方法三类，其中生成式方法以统一的输出序列同时表示组件与关系，同样可以视为一种联合建模；此外，部分研究在上述框架中引入结构或语义信号辅助预测，另有研究关注语料表示与训练数据来源对比较结果的影响。</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基于流水线的方法将论辩挖掘拆分为组件识别和关系分类等子任务分别处理，早期研究多采用这一思路，例如</w:t>
      </w:r>
      <w:r>
        <w:rPr>
          <w:rFonts w:ascii="Times New Roman" w:hAnsi="Times New Roman" w:eastAsia="宋体" w:cs="Times New Roman"/>
          <w:color w:val="000000"/>
          <w:sz w:val="24"/>
          <w:szCs w:val="24"/>
        </w:rPr>
        <w:t xml:space="preserve">Stab</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Gurevych[2]</w:t>
      </w:r>
      <w:r>
        <w:rPr>
          <w:rFonts w:hint="eastAsia" w:ascii="Noto Serif CJK SC" w:hAnsi="Noto Serif CJK SC" w:eastAsia="Noto Serif CJK SC" w:cs="Noto Serif CJK SC"/>
          <w:color w:val="000000"/>
          <w:sz w:val="24"/>
          <w:szCs w:val="24"/>
        </w:rPr>
        <w:t xml:space="preserve">针对说服性作文建立了组件与关系的分析方法。这类方法子任务边界清晰、便于分别建模，但前一阶段的错误会传递到后续阶段，各子任务之间的相互约束也难以充分利用。为此，联合结构建模方法将组件识别、关系判断与结构约束统一到一个任务中。</w:t>
      </w:r>
      <w:r>
        <w:rPr>
          <w:rFonts w:ascii="Times New Roman" w:hAnsi="Times New Roman" w:eastAsia="宋体" w:cs="Times New Roman"/>
          <w:color w:val="000000"/>
          <w:sz w:val="24"/>
          <w:szCs w:val="24"/>
        </w:rPr>
        <w:t xml:space="preserve">Eger</w:t>
      </w:r>
      <w:r>
        <w:rPr>
          <w:rFonts w:hint="eastAsia" w:ascii="Noto Serif CJK SC" w:hAnsi="Noto Serif CJK SC" w:eastAsia="Noto Serif CJK SC" w:cs="Noto Serif CJK SC"/>
          <w:color w:val="000000"/>
          <w:sz w:val="24"/>
          <w:szCs w:val="24"/>
        </w:rPr>
        <w:t xml:space="preserve">等</w:t>
      </w:r>
      <w:r>
        <w:rPr>
          <w:rFonts w:ascii="Times New Roman" w:hAnsi="Times New Roman" w:eastAsia="宋体" w:cs="Times New Roman"/>
          <w:color w:val="000000"/>
          <w:sz w:val="24"/>
          <w:szCs w:val="24"/>
        </w:rPr>
        <w:t xml:space="preserve">[4]</w:t>
      </w:r>
      <w:r>
        <w:rPr>
          <w:rFonts w:hint="eastAsia" w:ascii="Noto Serif CJK SC" w:hAnsi="Noto Serif CJK SC" w:eastAsia="Noto Serif CJK SC" w:cs="Noto Serif CJK SC"/>
          <w:color w:val="000000"/>
          <w:sz w:val="24"/>
          <w:szCs w:val="24"/>
        </w:rPr>
        <w:t xml:space="preserve">将组件识别和论证结构预测纳入神经网络端到端学习框架，</w:t>
      </w:r>
      <w:r>
        <w:rPr>
          <w:rFonts w:ascii="Times New Roman" w:hAnsi="Times New Roman" w:eastAsia="宋体" w:cs="Times New Roman"/>
          <w:color w:val="000000"/>
          <w:sz w:val="24"/>
          <w:szCs w:val="24"/>
        </w:rPr>
        <w:t xml:space="preserve">Niculae</w:t>
      </w:r>
      <w:r>
        <w:rPr>
          <w:rFonts w:hint="eastAsia" w:ascii="Noto Serif CJK SC" w:hAnsi="Noto Serif CJK SC" w:eastAsia="Noto Serif CJK SC" w:cs="Noto Serif CJK SC"/>
          <w:color w:val="000000"/>
          <w:sz w:val="24"/>
          <w:szCs w:val="24"/>
        </w:rPr>
        <w:t xml:space="preserve">等</w:t>
      </w:r>
      <w:r>
        <w:rPr>
          <w:rFonts w:ascii="Times New Roman" w:hAnsi="Times New Roman" w:eastAsia="宋体" w:cs="Times New Roman"/>
          <w:color w:val="000000"/>
          <w:sz w:val="24"/>
          <w:szCs w:val="24"/>
        </w:rPr>
        <w:t xml:space="preserve">[46]</w:t>
      </w:r>
      <w:r>
        <w:rPr>
          <w:rFonts w:hint="eastAsia" w:ascii="Noto Serif CJK SC" w:hAnsi="Noto Serif CJK SC" w:eastAsia="Noto Serif CJK SC" w:cs="Noto Serif CJK SC"/>
          <w:color w:val="000000"/>
          <w:sz w:val="24"/>
          <w:szCs w:val="24"/>
        </w:rPr>
        <w:t xml:space="preserve">以结构化支持向量机和循环神经网络联合预测组件与关系；</w:t>
      </w:r>
      <w:r>
        <w:rPr>
          <w:rFonts w:ascii="Times New Roman" w:hAnsi="Times New Roman" w:eastAsia="宋体" w:cs="Times New Roman"/>
          <w:color w:val="000000"/>
          <w:sz w:val="24"/>
          <w:szCs w:val="24"/>
        </w:rPr>
        <w:t xml:space="preserve">Morio</w:t>
      </w:r>
      <w:r>
        <w:rPr>
          <w:rFonts w:hint="eastAsia" w:ascii="Noto Serif CJK SC" w:hAnsi="Noto Serif CJK SC" w:eastAsia="Noto Serif CJK SC" w:cs="Noto Serif CJK SC"/>
          <w:color w:val="000000"/>
          <w:sz w:val="24"/>
          <w:szCs w:val="24"/>
        </w:rPr>
        <w:t xml:space="preserve">等</w:t>
      </w:r>
      <w:r>
        <w:rPr>
          <w:rFonts w:ascii="Times New Roman" w:hAnsi="Times New Roman" w:eastAsia="宋体" w:cs="Times New Roman"/>
          <w:color w:val="000000"/>
          <w:sz w:val="24"/>
          <w:szCs w:val="24"/>
        </w:rPr>
        <w:t xml:space="preserve">[5]</w:t>
      </w:r>
      <w:r>
        <w:rPr>
          <w:rFonts w:hint="eastAsia" w:ascii="Noto Serif CJK SC" w:hAnsi="Noto Serif CJK SC" w:eastAsia="Noto Serif CJK SC" w:cs="Noto Serif CJK SC"/>
          <w:color w:val="000000"/>
          <w:sz w:val="24"/>
          <w:szCs w:val="24"/>
        </w:rPr>
        <w:t xml:space="preserve">则通过双仿射解析和任务特定参数化支持非树状结构的预测。这类方法能够在统一框架中利用组件与关系之间的约束，相关研究也表明不同语料的论辩结构并不都能用树来表示，但其解析与推断过程通常需要针对特定的结构形式专门设计。</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生成式结构预测方法借助预训练语言模型和大语言模型的生成能力，用统一的输出表示连接多个子任务，从而直接从原始文本生成论辩结构。</w:t>
      </w:r>
      <w:r>
        <w:rPr>
          <w:rFonts w:ascii="Times New Roman" w:hAnsi="Times New Roman" w:eastAsia="宋体" w:cs="Times New Roman"/>
          <w:color w:val="000000"/>
          <w:sz w:val="24"/>
          <w:szCs w:val="24"/>
        </w:rPr>
        <w:t xml:space="preserve">Kawarada</w:t>
      </w:r>
      <w:r>
        <w:rPr>
          <w:rFonts w:hint="eastAsia" w:ascii="Noto Serif CJK SC" w:hAnsi="Noto Serif CJK SC" w:eastAsia="Noto Serif CJK SC" w:cs="Noto Serif CJK SC"/>
          <w:color w:val="000000"/>
          <w:sz w:val="24"/>
          <w:szCs w:val="24"/>
        </w:rPr>
        <w:t xml:space="preserve">等</w:t>
      </w:r>
      <w:r>
        <w:rPr>
          <w:rFonts w:ascii="Times New Roman" w:hAnsi="Times New Roman" w:eastAsia="宋体" w:cs="Times New Roman"/>
          <w:color w:val="000000"/>
          <w:sz w:val="24"/>
          <w:szCs w:val="24"/>
        </w:rPr>
        <w:t xml:space="preserve">[7]</w:t>
      </w:r>
      <w:r>
        <w:rPr>
          <w:rFonts w:hint="eastAsia" w:ascii="Noto Serif CJK SC" w:hAnsi="Noto Serif CJK SC" w:eastAsia="Noto Serif CJK SC" w:cs="Noto Serif CJK SC"/>
          <w:color w:val="000000"/>
          <w:sz w:val="24"/>
          <w:szCs w:val="24"/>
        </w:rPr>
        <w:t xml:space="preserve">将论辩挖掘建模为文本到文本的生成任务，本文将其作为生成式对照方法；</w:t>
      </w:r>
      <w:r>
        <w:rPr>
          <w:rFonts w:ascii="Times New Roman" w:hAnsi="Times New Roman" w:eastAsia="宋体" w:cs="Times New Roman"/>
          <w:color w:val="000000"/>
          <w:sz w:val="24"/>
          <w:szCs w:val="24"/>
        </w:rPr>
        <w:t xml:space="preserve">GMAM[47]</w:t>
      </w:r>
      <w:r>
        <w:rPr>
          <w:rFonts w:hint="eastAsia" w:ascii="Noto Serif CJK SC" w:hAnsi="Noto Serif CJK SC" w:eastAsia="Noto Serif CJK SC" w:cs="Noto Serif CJK SC"/>
          <w:color w:val="000000"/>
          <w:sz w:val="24"/>
          <w:szCs w:val="24"/>
        </w:rPr>
        <w:t xml:space="preserve">利用约束指针和重构的位置编码，将组件与关系组织为紧凑的生成序列；</w:t>
      </w:r>
      <w:r>
        <w:rPr>
          <w:rFonts w:ascii="Times New Roman" w:hAnsi="Times New Roman" w:eastAsia="宋体" w:cs="Times New Roman"/>
          <w:color w:val="000000"/>
          <w:sz w:val="24"/>
          <w:szCs w:val="24"/>
        </w:rPr>
        <w:t xml:space="preserve">UniASA[48]</w:t>
      </w:r>
      <w:r>
        <w:rPr>
          <w:rFonts w:hint="eastAsia" w:ascii="Noto Serif CJK SC" w:hAnsi="Noto Serif CJK SC" w:eastAsia="Noto Serif CJK SC" w:cs="Noto Serif CJK SC"/>
          <w:color w:val="000000"/>
          <w:sz w:val="24"/>
          <w:szCs w:val="24"/>
        </w:rPr>
        <w:t xml:space="preserve">将多种论辩结构分析任务统一为序列生成，并通过子任务分解进行多视图学习；</w:t>
      </w:r>
      <w:r>
        <w:rPr>
          <w:rFonts w:ascii="Times New Roman" w:hAnsi="Times New Roman" w:eastAsia="宋体" w:cs="Times New Roman"/>
          <w:color w:val="000000"/>
          <w:sz w:val="24"/>
          <w:szCs w:val="24"/>
        </w:rPr>
        <w:t xml:space="preserve">AASP[9]</w:t>
      </w:r>
      <w:r>
        <w:rPr>
          <w:rFonts w:hint="eastAsia" w:ascii="Noto Serif CJK SC" w:hAnsi="Noto Serif CJK SC" w:eastAsia="Noto Serif CJK SC" w:cs="Noto Serif CJK SC"/>
          <w:color w:val="000000"/>
          <w:sz w:val="24"/>
          <w:szCs w:val="24"/>
        </w:rPr>
        <w:t xml:space="preserve">则使用受约束的预定义动作逐步构建论辩结构，把结构信息融入自回归生成过程。</w:t>
      </w:r>
      <w:r>
        <w:rPr>
          <w:rFonts w:ascii="Times New Roman" w:hAnsi="Times New Roman" w:eastAsia="宋体" w:cs="Times New Roman"/>
          <w:color w:val="000000"/>
          <w:sz w:val="24"/>
          <w:szCs w:val="24"/>
        </w:rPr>
        <w:t xml:space="preserve">Cabessa</w:t>
      </w:r>
      <w:r>
        <w:rPr>
          <w:rFonts w:hint="eastAsia" w:ascii="Noto Serif CJK SC" w:hAnsi="Noto Serif CJK SC" w:eastAsia="Noto Serif CJK SC" w:cs="Noto Serif CJK SC"/>
          <w:color w:val="000000"/>
          <w:sz w:val="24"/>
          <w:szCs w:val="24"/>
        </w:rPr>
        <w:t xml:space="preserve">等</w:t>
      </w:r>
      <w:r>
        <w:rPr>
          <w:rFonts w:ascii="Times New Roman" w:hAnsi="Times New Roman" w:eastAsia="宋体" w:cs="Times New Roman"/>
          <w:color w:val="000000"/>
          <w:sz w:val="24"/>
          <w:szCs w:val="24"/>
        </w:rPr>
        <w:t xml:space="preserve">[8]</w:t>
      </w:r>
      <w:r>
        <w:rPr>
          <w:rFonts w:hint="eastAsia" w:ascii="Noto Serif CJK SC" w:hAnsi="Noto Serif CJK SC" w:eastAsia="Noto Serif CJK SC" w:cs="Noto Serif CJK SC"/>
          <w:color w:val="000000"/>
          <w:sz w:val="24"/>
          <w:szCs w:val="24"/>
        </w:rPr>
        <w:t xml:space="preserve">同样将组件分类、关系识别和关系分类组织为生成任务，但其输入已经给定组件列表，与从原始文本定位组件的端到端设定不同；</w:t>
      </w:r>
      <w:r>
        <w:rPr>
          <w:rFonts w:ascii="Times New Roman" w:hAnsi="Times New Roman" w:eastAsia="宋体" w:cs="Times New Roman"/>
          <w:color w:val="000000"/>
          <w:sz w:val="24"/>
          <w:szCs w:val="24"/>
        </w:rPr>
        <w:t xml:space="preserve">ARGUS</w:t>
      </w:r>
      <w:r>
        <w:rPr>
          <w:rFonts w:hint="eastAsia" w:ascii="Noto Serif CJK SC" w:hAnsi="Noto Serif CJK SC" w:eastAsia="Noto Serif CJK SC" w:cs="Noto Serif CJK SC"/>
          <w:color w:val="000000"/>
          <w:sz w:val="24"/>
          <w:szCs w:val="24"/>
        </w:rPr>
        <w:t xml:space="preserve">系统</w:t>
      </w:r>
      <w:r>
        <w:rPr>
          <w:rFonts w:ascii="Times New Roman" w:hAnsi="Times New Roman" w:eastAsia="宋体" w:cs="Times New Roman"/>
          <w:color w:val="000000"/>
          <w:sz w:val="24"/>
          <w:szCs w:val="24"/>
        </w:rPr>
        <w:t xml:space="preserve">[10]</w:t>
      </w:r>
      <w:r>
        <w:rPr>
          <w:rFonts w:hint="eastAsia" w:ascii="Noto Serif CJK SC" w:hAnsi="Noto Serif CJK SC" w:eastAsia="Noto Serif CJK SC" w:cs="Noto Serif CJK SC"/>
          <w:color w:val="000000"/>
          <w:sz w:val="24"/>
          <w:szCs w:val="24"/>
        </w:rPr>
        <w:t xml:space="preserve">整合了组件切分、组件分类、关系识别与分类，并接入符号求解器分析论辩框架；</w:t>
      </w:r>
      <w:r>
        <w:rPr>
          <w:rFonts w:ascii="Times New Roman" w:hAnsi="Times New Roman" w:eastAsia="宋体" w:cs="Times New Roman"/>
          <w:color w:val="000000"/>
          <w:sz w:val="24"/>
          <w:szCs w:val="24"/>
        </w:rPr>
        <w:t xml:space="preserve">Li</w:t>
      </w:r>
      <w:r>
        <w:rPr>
          <w:rFonts w:hint="eastAsia" w:ascii="Noto Serif CJK SC" w:hAnsi="Noto Serif CJK SC" w:eastAsia="Noto Serif CJK SC" w:cs="Noto Serif CJK SC"/>
          <w:color w:val="000000"/>
          <w:sz w:val="24"/>
          <w:szCs w:val="24"/>
        </w:rPr>
        <w:t xml:space="preserve">等</w:t>
      </w:r>
      <w:r>
        <w:rPr>
          <w:rFonts w:ascii="Times New Roman" w:hAnsi="Times New Roman" w:eastAsia="宋体" w:cs="Times New Roman"/>
          <w:color w:val="000000"/>
          <w:sz w:val="24"/>
          <w:szCs w:val="24"/>
        </w:rPr>
        <w:t xml:space="preserve">[11]</w:t>
      </w:r>
      <w:r>
        <w:rPr>
          <w:rFonts w:hint="eastAsia" w:ascii="Noto Serif CJK SC" w:hAnsi="Noto Serif CJK SC" w:eastAsia="Noto Serif CJK SC" w:cs="Noto Serif CJK SC"/>
          <w:color w:val="000000"/>
          <w:sz w:val="24"/>
          <w:szCs w:val="24"/>
        </w:rPr>
        <w:t xml:space="preserve">的综述则系统讨论了大语言模型在论辩挖掘各子任务上的应用及评价差异。</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在上述框架的基础上，另一些研究借助结构或语义信号辅助预测：</w:t>
      </w:r>
      <w:r>
        <w:rPr>
          <w:rFonts w:ascii="Times New Roman" w:hAnsi="Times New Roman" w:eastAsia="宋体" w:cs="Times New Roman"/>
          <w:color w:val="000000"/>
          <w:sz w:val="24"/>
          <w:szCs w:val="24"/>
        </w:rPr>
        <w:t xml:space="preserve">DENIM[12]</w:t>
      </w:r>
      <w:r>
        <w:rPr>
          <w:rFonts w:hint="eastAsia" w:ascii="Noto Serif CJK SC" w:hAnsi="Noto Serif CJK SC" w:eastAsia="Noto Serif CJK SC" w:cs="Noto Serif CJK SC"/>
          <w:color w:val="000000"/>
          <w:sz w:val="24"/>
          <w:szCs w:val="24"/>
        </w:rPr>
        <w:t xml:space="preserve">使用篇章结构感知的前缀进行端到端预测，</w:t>
      </w:r>
      <w:r>
        <w:rPr>
          <w:rFonts w:ascii="Times New Roman" w:hAnsi="Times New Roman" w:eastAsia="宋体" w:cs="Times New Roman"/>
          <w:color w:val="000000"/>
          <w:sz w:val="24"/>
          <w:szCs w:val="24"/>
        </w:rPr>
        <w:t xml:space="preserve">Das</w:t>
      </w:r>
      <w:r>
        <w:rPr>
          <w:rFonts w:hint="eastAsia" w:ascii="Noto Serif CJK SC" w:hAnsi="Noto Serif CJK SC" w:eastAsia="Noto Serif CJK SC" w:cs="Noto Serif CJK SC"/>
          <w:color w:val="000000"/>
          <w:sz w:val="24"/>
          <w:szCs w:val="24"/>
        </w:rPr>
        <w:t xml:space="preserve">等</w:t>
      </w:r>
      <w:r>
        <w:rPr>
          <w:rFonts w:ascii="Times New Roman" w:hAnsi="Times New Roman" w:eastAsia="宋体" w:cs="Times New Roman"/>
          <w:color w:val="000000"/>
          <w:sz w:val="24"/>
          <w:szCs w:val="24"/>
        </w:rPr>
        <w:t xml:space="preserve">[13]</w:t>
      </w:r>
      <w:r>
        <w:rPr>
          <w:rFonts w:hint="eastAsia" w:ascii="Noto Serif CJK SC" w:hAnsi="Noto Serif CJK SC" w:eastAsia="Noto Serif CJK SC" w:cs="Noto Serif CJK SC"/>
          <w:color w:val="000000"/>
          <w:sz w:val="24"/>
          <w:szCs w:val="24"/>
        </w:rPr>
        <w:t xml:space="preserve">用关键短语表示关联组件之间的概念联系，</w:t>
      </w:r>
      <w:r>
        <w:rPr>
          <w:rFonts w:ascii="Times New Roman" w:hAnsi="Times New Roman" w:eastAsia="宋体" w:cs="Times New Roman"/>
          <w:color w:val="000000"/>
          <w:sz w:val="24"/>
          <w:szCs w:val="24"/>
        </w:rPr>
        <w:t xml:space="preserve">FOL-AM[14]</w:t>
      </w:r>
      <w:r>
        <w:rPr>
          <w:rFonts w:hint="eastAsia" w:ascii="Noto Serif CJK SC" w:hAnsi="Noto Serif CJK SC" w:eastAsia="Noto Serif CJK SC" w:cs="Noto Serif CJK SC"/>
          <w:color w:val="000000"/>
          <w:sz w:val="24"/>
          <w:szCs w:val="24"/>
        </w:rPr>
        <w:t xml:space="preserve">利用一阶逻辑规则组织关系查询和多跳推理。其中，后两项工作以预先切分好的组件为输入，主要评价给定组件条件下的分类能力，虽与端到端设定不同，但对本文的关系语义建模具有借鉴意义。</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除方法本身外，比较结果还受语料表示和训练数据来源的影响。</w:t>
      </w:r>
      <w:r>
        <w:rPr>
          <w:rFonts w:ascii="Times New Roman" w:hAnsi="Times New Roman" w:eastAsia="宋体" w:cs="Times New Roman"/>
          <w:color w:val="000000"/>
          <w:sz w:val="24"/>
          <w:szCs w:val="24"/>
        </w:rPr>
        <w:t xml:space="preserve">MT-AM[25]</w:t>
      </w:r>
      <w:r>
        <w:rPr>
          <w:rFonts w:hint="eastAsia" w:ascii="Noto Serif CJK SC" w:hAnsi="Noto Serif CJK SC" w:eastAsia="Noto Serif CJK SC" w:cs="Noto Serif CJK SC"/>
          <w:color w:val="000000"/>
          <w:sz w:val="24"/>
          <w:szCs w:val="24"/>
        </w:rPr>
        <w:t xml:space="preserve">利用辅助论辩语料进行多任务训练，</w:t>
      </w:r>
      <w:r>
        <w:rPr>
          <w:rFonts w:ascii="Times New Roman" w:hAnsi="Times New Roman" w:eastAsia="宋体" w:cs="Times New Roman"/>
          <w:color w:val="000000"/>
          <w:sz w:val="24"/>
          <w:szCs w:val="24"/>
        </w:rPr>
        <w:t xml:space="preserve">AMELIA[26]</w:t>
      </w:r>
      <w:r>
        <w:rPr>
          <w:rFonts w:hint="eastAsia" w:ascii="Noto Serif CJK SC" w:hAnsi="Noto Serif CJK SC" w:eastAsia="Noto Serif CJK SC" w:cs="Noto Serif CJK SC"/>
          <w:color w:val="000000"/>
          <w:sz w:val="24"/>
          <w:szCs w:val="24"/>
        </w:rPr>
        <w:t xml:space="preserve">统一了</w:t>
      </w:r>
      <w:r>
        <w:rPr>
          <w:rFonts w:ascii="Times New Roman" w:hAnsi="Times New Roman" w:eastAsia="宋体" w:cs="Times New Roman"/>
          <w:color w:val="000000"/>
          <w:sz w:val="24"/>
          <w:szCs w:val="24"/>
        </w:rPr>
        <w:t xml:space="preserve">19</w:t>
      </w:r>
      <w:r>
        <w:rPr>
          <w:rFonts w:hint="eastAsia" w:ascii="Noto Serif CJK SC" w:hAnsi="Noto Serif CJK SC" w:eastAsia="Noto Serif CJK SC" w:cs="Noto Serif CJK SC"/>
          <w:color w:val="000000"/>
          <w:sz w:val="24"/>
          <w:szCs w:val="24"/>
        </w:rPr>
        <w:t xml:space="preserve">个数据集的格式，并比较了单任务、多任务和模型合并策略；</w:t>
      </w:r>
      <w:r>
        <w:rPr>
          <w:rFonts w:ascii="Times New Roman" w:hAnsi="Times New Roman" w:eastAsia="宋体" w:cs="Times New Roman"/>
          <w:color w:val="000000"/>
          <w:sz w:val="24"/>
          <w:szCs w:val="24"/>
        </w:rPr>
        <w:t xml:space="preserve">Feger</w:t>
      </w:r>
      <w:r>
        <w:rPr>
          <w:rFonts w:hint="eastAsia" w:ascii="Noto Serif CJK SC" w:hAnsi="Noto Serif CJK SC" w:eastAsia="Noto Serif CJK SC" w:cs="Noto Serif CJK SC"/>
          <w:color w:val="000000"/>
          <w:sz w:val="24"/>
          <w:szCs w:val="24"/>
        </w:rPr>
        <w:t xml:space="preserve">等</w:t>
      </w:r>
      <w:r>
        <w:rPr>
          <w:rFonts w:ascii="Times New Roman" w:hAnsi="Times New Roman" w:eastAsia="宋体" w:cs="Times New Roman"/>
          <w:color w:val="000000"/>
          <w:sz w:val="24"/>
          <w:szCs w:val="24"/>
        </w:rPr>
        <w:t xml:space="preserve">[27]</w:t>
      </w:r>
      <w:r>
        <w:rPr>
          <w:rFonts w:hint="eastAsia" w:ascii="Noto Serif CJK SC" w:hAnsi="Noto Serif CJK SC" w:eastAsia="Noto Serif CJK SC" w:cs="Noto Serif CJK SC"/>
          <w:color w:val="000000"/>
          <w:sz w:val="24"/>
          <w:szCs w:val="24"/>
        </w:rPr>
        <w:t xml:space="preserve">则发现模型会依赖与数据集相关的词汇线索，跨数据集泛化能力有限。因此，本文在</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和消费者债务催收实践评论语料（</w:t>
      </w:r>
      <w:r>
        <w:rPr>
          <w:rFonts w:ascii="Times New Roman" w:hAnsi="Times New Roman" w:eastAsia="宋体" w:cs="Times New Roman"/>
          <w:color w:val="000000"/>
          <w:sz w:val="24"/>
          <w:szCs w:val="24"/>
        </w:rPr>
        <w:t xml:space="preserve">Consumer Debt Collection Practices</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[3][46]</w:t>
      </w:r>
      <w:r>
        <w:rPr>
          <w:rFonts w:hint="eastAsia" w:ascii="Noto Serif CJK SC" w:hAnsi="Noto Serif CJK SC" w:eastAsia="Noto Serif CJK SC" w:cs="Noto Serif CJK SC"/>
          <w:color w:val="000000"/>
          <w:sz w:val="24"/>
          <w:szCs w:val="24"/>
        </w:rPr>
        <w:t xml:space="preserve">两种原生任务上分别进行域内比较，后者来自公共政策规则制定中的用户评论。</w:t>
      </w:r>
      <w:r>
        <w:rPr>
          <w:rFonts w:ascii="Times New Roman" w:hAnsi="Times New Roman" w:eastAsia="宋体" w:cs="Times New Roman"/>
          <w:color w:val="000000"/>
          <w:sz w:val="24"/>
          <w:szCs w:val="24"/>
        </w:rPr>
        <w:t xml:space="preserve">ORCHID[28]</w:t>
      </w:r>
      <w:r>
        <w:rPr>
          <w:rFonts w:hint="eastAsia" w:ascii="Noto Serif CJK SC" w:hAnsi="Noto Serif CJK SC" w:eastAsia="Noto Serif CJK SC" w:cs="Noto Serif CJK SC"/>
          <w:color w:val="000000"/>
          <w:sz w:val="24"/>
          <w:szCs w:val="24"/>
        </w:rPr>
        <w:t xml:space="preserve">提供中文辩论中的立场识别与摘要任务，</w:t>
      </w:r>
      <w:r>
        <w:rPr>
          <w:rFonts w:ascii="Times New Roman" w:hAnsi="Times New Roman" w:eastAsia="宋体" w:cs="Times New Roman"/>
          <w:color w:val="000000"/>
          <w:sz w:val="24"/>
          <w:szCs w:val="24"/>
        </w:rPr>
        <w:t xml:space="preserve">IAM[29]</w:t>
      </w:r>
      <w:r>
        <w:rPr>
          <w:rFonts w:hint="eastAsia" w:ascii="Noto Serif CJK SC" w:hAnsi="Noto Serif CJK SC" w:eastAsia="Noto Serif CJK SC" w:cs="Noto Serif CJK SC"/>
          <w:color w:val="000000"/>
          <w:sz w:val="24"/>
          <w:szCs w:val="24"/>
        </w:rPr>
        <w:t xml:space="preserve">联合组织论点抽取、立场分类和证据抽取，这些资源扩展了论辩挖掘的语言与任务范围，但与本文的完整论辩图抽取并不等同。</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总体而言，从流水线方法到联合结构建模，再到生成式结构预测，现有研究逐步将组件与关系纳入统一框架，生成式方法更是能够直接从原文生成完整的论辩结构，为结构生成和辅助任务设计提供了重要参考。然而，统一生成并不能消除结构判断中的错误，即使采用生成式建模，组件边界仍然是主要的误差来源之一：</w:t>
      </w:r>
      <w:r>
        <w:rPr>
          <w:rFonts w:ascii="Times New Roman" w:hAnsi="Times New Roman" w:eastAsia="宋体" w:cs="Times New Roman"/>
          <w:color w:val="000000"/>
          <w:sz w:val="24"/>
          <w:szCs w:val="24"/>
        </w:rPr>
        <w:t xml:space="preserve">Caputo</w:t>
      </w:r>
      <w:r>
        <w:rPr>
          <w:rFonts w:hint="eastAsia" w:ascii="Noto Serif CJK SC" w:hAnsi="Noto Serif CJK SC" w:eastAsia="Noto Serif CJK SC" w:cs="Noto Serif CJK SC"/>
          <w:color w:val="000000"/>
          <w:sz w:val="24"/>
          <w:szCs w:val="24"/>
        </w:rPr>
        <w:t xml:space="preserve">等</w:t>
      </w:r>
      <w:r>
        <w:rPr>
          <w:rFonts w:ascii="Times New Roman" w:hAnsi="Times New Roman" w:eastAsia="宋体" w:cs="Times New Roman"/>
          <w:color w:val="000000"/>
          <w:sz w:val="24"/>
          <w:szCs w:val="24"/>
        </w:rPr>
        <w:t xml:space="preserve">[6]</w:t>
      </w:r>
      <w:r>
        <w:rPr>
          <w:rFonts w:hint="eastAsia" w:ascii="Noto Serif CJK SC" w:hAnsi="Noto Serif CJK SC" w:eastAsia="Noto Serif CJK SC" w:cs="Noto Serif CJK SC"/>
          <w:color w:val="000000"/>
          <w:sz w:val="24"/>
          <w:szCs w:val="24"/>
        </w:rPr>
        <w:t xml:space="preserve">使用成对标签进行细粒度的组件切分，并分析了自动切分对后续分类的影响。由于组件一旦出错，以其为端点的关系也随之受到影响，本文在上述研究的基础上聚焦监督保持与结构修正两类机制。</w:t>
      </w:r>
    </w:p>
    <w:p>
      <w:pPr>
        <w:pStyle w:val="000075"/>
        <w:keepNext w:val="1"/>
        <w:keepLines w:val="1"/>
        <w:widowControl w:val="1"/>
        <w:spacing w:before="240" w:after="120" w:line="288" w:lineRule="auto"/>
        <w:ind w:left="0" w:right="0" w:firstLine="0"/>
        <w:jc w:val="left"/>
      </w:pPr>
      <w:bookmarkStart w:id="50007" w:name="_Toc_v3_50007"/>
      <w:r>
        <w:rPr>
          <w:rFonts w:ascii="Times New Roman" w:hAnsi="Times New Roman" w:eastAsia="黑体" w:cs="Times New Roman"/>
          <w:b w:val="1"/>
          <w:color w:val="000000"/>
          <w:sz w:val="24"/>
          <w:szCs w:val="24"/>
        </w:rPr>
        <w:t xml:space="preserve">1.2.2 </w:t>
      </w:r>
      <w:r>
        <w:rPr>
          <w:rFonts w:hint="eastAsia" w:ascii="Noto Sans CJK SC" w:hAnsi="Noto Sans CJK SC" w:eastAsia="Noto Sans CJK SC" w:cs="Noto Sans CJK SC"/>
          <w:b w:val="1"/>
          <w:color w:val="000000"/>
          <w:sz w:val="24"/>
          <w:szCs w:val="24"/>
        </w:rPr>
        <w:t xml:space="preserve">论辩挖掘中的数据增强</w:t>
      </w:r>
      <w:bookmarkEnd w:id="50007"/>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数据增强通过改变文本表达来扩充训练样本，其效果取决于生成内容能否与标签保持一致</w:t>
      </w:r>
      <w:r>
        <w:rPr>
          <w:rFonts w:ascii="Times New Roman" w:hAnsi="Times New Roman" w:eastAsia="宋体" w:cs="Times New Roman"/>
          <w:color w:val="000000"/>
          <w:sz w:val="24"/>
          <w:szCs w:val="24"/>
        </w:rPr>
        <w:t xml:space="preserve">[15]</w:t>
      </w:r>
      <w:r>
        <w:rPr>
          <w:rFonts w:hint="eastAsia" w:ascii="Noto Serif CJK SC" w:hAnsi="Noto Serif CJK SC" w:eastAsia="Noto Serif CJK SC" w:cs="Noto Serif CJK SC"/>
          <w:color w:val="000000"/>
          <w:sz w:val="24"/>
          <w:szCs w:val="24"/>
        </w:rPr>
        <w:t xml:space="preserve">。围绕这一问题，现有研究大致沿通用文本增强、论辩挖掘专用合成和关系抽取增强三条路线展开。在通用文本增强方面，</w:t>
      </w:r>
      <w:r>
        <w:rPr>
          <w:rFonts w:ascii="Times New Roman" w:hAnsi="Times New Roman" w:eastAsia="宋体" w:cs="Times New Roman"/>
          <w:color w:val="000000"/>
          <w:sz w:val="24"/>
          <w:szCs w:val="24"/>
        </w:rPr>
        <w:t xml:space="preserve">CoDa[16]</w:t>
      </w:r>
      <w:r>
        <w:rPr>
          <w:rFonts w:hint="eastAsia" w:ascii="Noto Serif CJK SC" w:hAnsi="Noto Serif CJK SC" w:eastAsia="Noto Serif CJK SC" w:cs="Noto Serif CJK SC"/>
          <w:color w:val="000000"/>
          <w:sz w:val="24"/>
          <w:szCs w:val="24"/>
        </w:rPr>
        <w:t xml:space="preserve">从训练实例中提取约束来控制生成，</w:t>
      </w:r>
      <w:r>
        <w:rPr>
          <w:rFonts w:ascii="Times New Roman" w:hAnsi="Times New Roman" w:eastAsia="宋体" w:cs="Times New Roman"/>
          <w:color w:val="000000"/>
          <w:sz w:val="24"/>
          <w:szCs w:val="24"/>
        </w:rPr>
        <w:t xml:space="preserve">SegMix[17]</w:t>
      </w:r>
      <w:r>
        <w:rPr>
          <w:rFonts w:hint="eastAsia" w:ascii="Noto Serif CJK SC" w:hAnsi="Noto Serif CJK SC" w:eastAsia="Noto Serif CJK SC" w:cs="Noto Serif CJK SC"/>
          <w:color w:val="000000"/>
          <w:sz w:val="24"/>
          <w:szCs w:val="24"/>
        </w:rPr>
        <w:t xml:space="preserve">在任务相关片段上进行结构感知的混合，这些方法均表明，增强的价值不在于新增样本的数量，而在于生成内容与标签之间的对应。</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在论辩挖掘中，与本文最相关的是质量导向的合成方法</w:t>
      </w:r>
      <w:r>
        <w:rPr>
          <w:rFonts w:ascii="Times New Roman" w:hAnsi="Times New Roman" w:eastAsia="宋体" w:cs="Times New Roman"/>
          <w:color w:val="000000"/>
          <w:sz w:val="24"/>
          <w:szCs w:val="24"/>
        </w:rPr>
        <w:t xml:space="preserve">QOS[35]</w:t>
      </w:r>
      <w:r>
        <w:rPr>
          <w:rFonts w:hint="eastAsia" w:ascii="Noto Serif CJK SC" w:hAnsi="Noto Serif CJK SC" w:eastAsia="Noto Serif CJK SC" w:cs="Noto Serif CJK SC"/>
          <w:color w:val="000000"/>
          <w:sz w:val="24"/>
          <w:szCs w:val="24"/>
        </w:rPr>
        <w:t xml:space="preserve">。该方法将上下文和组件组织为槽位化输入，改写后恢复组件跨度，并直接继承原有的组件类型和关系标注，其生成模型并不显式接收论辩关系，而是依靠改写保持语义来使原关系继续成立。这一思路为局部改写提供了实现基础，但也留下了改写后哪些标签仍然成立、哪些标签已经无法确定的问题。</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同一研究还提出了多样性导向的合成方法</w:t>
      </w:r>
      <w:r>
        <w:rPr>
          <w:rFonts w:ascii="Times New Roman" w:hAnsi="Times New Roman" w:eastAsia="宋体" w:cs="Times New Roman"/>
          <w:color w:val="000000"/>
          <w:sz w:val="24"/>
          <w:szCs w:val="24"/>
        </w:rPr>
        <w:t xml:space="preserve">DOS</w:t>
      </w:r>
      <w:r>
        <w:rPr>
          <w:rFonts w:hint="eastAsia" w:ascii="Noto Serif CJK SC" w:hAnsi="Noto Serif CJK SC" w:eastAsia="Noto Serif CJK SC" w:cs="Noto Serif CJK SC"/>
          <w:color w:val="000000"/>
          <w:sz w:val="24"/>
          <w:szCs w:val="24"/>
        </w:rPr>
        <w:t xml:space="preserve">，分别从质量和多样性两方面构造增强数据</w:t>
      </w:r>
      <w:r>
        <w:rPr>
          <w:rFonts w:ascii="Times New Roman" w:hAnsi="Times New Roman" w:eastAsia="宋体" w:cs="Times New Roman"/>
          <w:color w:val="000000"/>
          <w:sz w:val="24"/>
          <w:szCs w:val="24"/>
        </w:rPr>
        <w:t xml:space="preserve">[35]</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Zhang</w:t>
      </w:r>
      <w:r>
        <w:rPr>
          <w:rFonts w:hint="eastAsia" w:ascii="Noto Serif CJK SC" w:hAnsi="Noto Serif CJK SC" w:eastAsia="Noto Serif CJK SC" w:cs="Noto Serif CJK SC"/>
          <w:color w:val="000000"/>
          <w:sz w:val="24"/>
          <w:szCs w:val="24"/>
        </w:rPr>
        <w:t xml:space="preserve">等</w:t>
      </w:r>
      <w:r>
        <w:rPr>
          <w:rFonts w:ascii="Times New Roman" w:hAnsi="Times New Roman" w:eastAsia="宋体" w:cs="Times New Roman"/>
          <w:color w:val="000000"/>
          <w:sz w:val="24"/>
          <w:szCs w:val="24"/>
        </w:rPr>
        <w:t xml:space="preserve">[49]</w:t>
      </w:r>
      <w:r>
        <w:rPr>
          <w:rFonts w:hint="eastAsia" w:ascii="Noto Serif CJK SC" w:hAnsi="Noto Serif CJK SC" w:eastAsia="Noto Serif CJK SC" w:cs="Noto Serif CJK SC"/>
          <w:color w:val="000000"/>
          <w:sz w:val="24"/>
          <w:szCs w:val="24"/>
        </w:rPr>
        <w:t xml:space="preserve">则通过交替优化生成器和判别器来合成新的文本—结构标注对。本文借鉴</w:t>
      </w:r>
      <w:r>
        <w:rPr>
          <w:rFonts w:ascii="Times New Roman" w:hAnsi="Times New Roman" w:eastAsia="宋体" w:cs="Times New Roman"/>
          <w:color w:val="000000"/>
          <w:sz w:val="24"/>
          <w:szCs w:val="24"/>
        </w:rPr>
        <w:t xml:space="preserve">QOS</w:t>
      </w:r>
      <w:r>
        <w:rPr>
          <w:rFonts w:hint="eastAsia" w:ascii="Noto Serif CJK SC" w:hAnsi="Noto Serif CJK SC" w:eastAsia="Noto Serif CJK SC" w:cs="Noto Serif CJK SC"/>
          <w:color w:val="000000"/>
          <w:sz w:val="24"/>
          <w:szCs w:val="24"/>
        </w:rPr>
        <w:t xml:space="preserve">的槽位化改写思路（具体做法见第三章），但与上述方法不同，采用保留原图监督的局部改写，并在训练规模和下游抽取器相同的条件下，分别比较数据构造和学习目标的作用。</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关系抽取领域同样关注增强质量的控制：</w:t>
      </w:r>
      <w:r>
        <w:rPr>
          <w:rFonts w:ascii="Times New Roman" w:hAnsi="Times New Roman" w:eastAsia="宋体" w:cs="Times New Roman"/>
          <w:color w:val="000000"/>
          <w:sz w:val="24"/>
          <w:szCs w:val="24"/>
        </w:rPr>
        <w:t xml:space="preserve">ConsistRE[38]</w:t>
      </w:r>
      <w:r>
        <w:rPr>
          <w:rFonts w:hint="eastAsia" w:ascii="Noto Serif CJK SC" w:hAnsi="Noto Serif CJK SC" w:eastAsia="Noto Serif CJK SC" w:cs="Noto Serif CJK SC"/>
          <w:color w:val="000000"/>
          <w:sz w:val="24"/>
          <w:szCs w:val="24"/>
        </w:rPr>
        <w:t xml:space="preserve">以关系条件和上下文约束组织细粒度生成，</w:t>
      </w:r>
      <w:r>
        <w:rPr>
          <w:rFonts w:ascii="Times New Roman" w:hAnsi="Times New Roman" w:eastAsia="宋体" w:cs="Times New Roman"/>
          <w:color w:val="000000"/>
          <w:sz w:val="24"/>
          <w:szCs w:val="24"/>
        </w:rPr>
        <w:t xml:space="preserve">CovEReD[37]</w:t>
      </w:r>
      <w:r>
        <w:rPr>
          <w:rFonts w:hint="eastAsia" w:ascii="Noto Serif CJK SC" w:hAnsi="Noto Serif CJK SC" w:eastAsia="Noto Serif CJK SC" w:cs="Noto Serif CJK SC"/>
          <w:color w:val="000000"/>
          <w:sz w:val="24"/>
          <w:szCs w:val="24"/>
        </w:rPr>
        <w:t xml:space="preserve">通过反事实实体替换研究文档级关系预测的一致性；</w:t>
      </w:r>
      <w:r>
        <w:rPr>
          <w:rFonts w:ascii="Times New Roman" w:hAnsi="Times New Roman" w:eastAsia="宋体" w:cs="Times New Roman"/>
          <w:color w:val="000000"/>
          <w:sz w:val="24"/>
          <w:szCs w:val="24"/>
        </w:rPr>
        <w:t xml:space="preserve">ODDA[39]</w:t>
      </w:r>
      <w:r>
        <w:rPr>
          <w:rFonts w:hint="eastAsia" w:ascii="Noto Serif CJK SC" w:hAnsi="Noto Serif CJK SC" w:eastAsia="Noto Serif CJK SC" w:cs="Noto Serif CJK SC"/>
          <w:color w:val="000000"/>
          <w:sz w:val="24"/>
          <w:szCs w:val="24"/>
        </w:rPr>
        <w:t xml:space="preserve">关注低资源条件下增强样本的质量与多样性，</w:t>
      </w:r>
      <w:r>
        <w:rPr>
          <w:rFonts w:ascii="Times New Roman" w:hAnsi="Times New Roman" w:eastAsia="宋体" w:cs="Times New Roman"/>
          <w:color w:val="000000"/>
          <w:sz w:val="24"/>
          <w:szCs w:val="24"/>
        </w:rPr>
        <w:t xml:space="preserve">Wang</w:t>
      </w:r>
      <w:r>
        <w:rPr>
          <w:rFonts w:hint="eastAsia" w:ascii="Noto Serif CJK SC" w:hAnsi="Noto Serif CJK SC" w:eastAsia="Noto Serif CJK SC" w:cs="Noto Serif CJK SC"/>
          <w:color w:val="000000"/>
          <w:sz w:val="24"/>
          <w:szCs w:val="24"/>
        </w:rPr>
        <w:t xml:space="preserve">等</w:t>
      </w:r>
      <w:r>
        <w:rPr>
          <w:rFonts w:ascii="Times New Roman" w:hAnsi="Times New Roman" w:eastAsia="宋体" w:cs="Times New Roman"/>
          <w:color w:val="000000"/>
          <w:sz w:val="24"/>
          <w:szCs w:val="24"/>
        </w:rPr>
        <w:t xml:space="preserve">[36]</w:t>
      </w:r>
      <w:r>
        <w:rPr>
          <w:rFonts w:hint="eastAsia" w:ascii="Noto Serif CJK SC" w:hAnsi="Noto Serif CJK SC" w:eastAsia="Noto Serif CJK SC" w:cs="Noto Serif CJK SC"/>
          <w:color w:val="000000"/>
          <w:sz w:val="24"/>
          <w:szCs w:val="24"/>
        </w:rPr>
        <w:t xml:space="preserve">则将大语言模型生成的样本用于联合实体关系抽取，并结合一致性正则化、伪标签和迭代反馈。这些工作面向实体关系，而本文面向组件与关系相互依赖的论辩结构，并在单个组件和单条关系的粒度上判断哪些监督可以保留，这种可单独决定是否参与监督的判断单元在本文中称为“因素”。</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此外，增强还可能改变模型对表面线索的依赖：已有研究发现，话语标记补全的效果因语料而异</w:t>
      </w:r>
      <w:r>
        <w:rPr>
          <w:rFonts w:ascii="Times New Roman" w:hAnsi="Times New Roman" w:eastAsia="宋体" w:cs="Times New Roman"/>
          <w:color w:val="000000"/>
          <w:sz w:val="24"/>
          <w:szCs w:val="24"/>
        </w:rPr>
        <w:t xml:space="preserve">[40]</w:t>
      </w:r>
      <w:r>
        <w:rPr>
          <w:rFonts w:hint="eastAsia" w:ascii="Noto Serif CJK SC" w:hAnsi="Noto Serif CJK SC" w:eastAsia="Noto Serif CJK SC" w:cs="Noto Serif CJK SC"/>
          <w:color w:val="000000"/>
          <w:sz w:val="24"/>
          <w:szCs w:val="24"/>
        </w:rPr>
        <w:t xml:space="preserve">，弱监督论辩挖掘也面临组件边界和关系噪声问题</w:t>
      </w:r>
      <w:r>
        <w:rPr>
          <w:rFonts w:ascii="Times New Roman" w:hAnsi="Times New Roman" w:eastAsia="宋体" w:cs="Times New Roman"/>
          <w:color w:val="000000"/>
          <w:sz w:val="24"/>
          <w:szCs w:val="24"/>
        </w:rPr>
        <w:t xml:space="preserve">[18]</w:t>
      </w:r>
      <w:r>
        <w:rPr>
          <w:rFonts w:hint="eastAsia" w:ascii="Noto Serif CJK SC" w:hAnsi="Noto Serif CJK SC" w:eastAsia="Noto Serif CJK SC" w:cs="Noto Serif CJK SC"/>
          <w:color w:val="000000"/>
          <w:sz w:val="24"/>
          <w:szCs w:val="24"/>
        </w:rPr>
        <w:t xml:space="preserve">。由此可见，以</w:t>
      </w:r>
      <w:r>
        <w:rPr>
          <w:rFonts w:ascii="Times New Roman" w:hAnsi="Times New Roman" w:eastAsia="宋体" w:cs="Times New Roman"/>
          <w:color w:val="000000"/>
          <w:sz w:val="24"/>
          <w:szCs w:val="24"/>
        </w:rPr>
        <w:t xml:space="preserve">QOS</w:t>
      </w:r>
      <w:r>
        <w:rPr>
          <w:rFonts w:hint="eastAsia" w:ascii="Noto Serif CJK SC" w:hAnsi="Noto Serif CJK SC" w:eastAsia="Noto Serif CJK SC" w:cs="Noto Serif CJK SC"/>
          <w:color w:val="000000"/>
          <w:sz w:val="24"/>
          <w:szCs w:val="24"/>
        </w:rPr>
        <w:t xml:space="preserve">为代表的槽位化增强方法虽然提供了局部改写的实现途径，但默认改写保持语义并沿用全部原标注，尚未在组件与关系层面逐项检查监督是否仍然可靠。因此，本文从标签漂移、表达多样性、可用覆盖率和训练成本几个方面评价增强数据，并在同一批增强样本上比较不同的学习目标。</w:t>
      </w:r>
    </w:p>
    <w:p>
      <w:pPr>
        <w:pStyle w:val="000075"/>
        <w:keepNext w:val="1"/>
        <w:keepLines w:val="1"/>
        <w:widowControl w:val="1"/>
        <w:spacing w:before="240" w:after="120" w:line="288" w:lineRule="auto"/>
        <w:ind w:left="0" w:right="0" w:firstLine="0"/>
        <w:jc w:val="left"/>
      </w:pPr>
      <w:bookmarkStart w:id="50008" w:name="_Toc_v3_50008"/>
      <w:r>
        <w:rPr>
          <w:rFonts w:ascii="Times New Roman" w:hAnsi="Times New Roman" w:eastAsia="黑体" w:cs="Times New Roman"/>
          <w:b w:val="1"/>
          <w:color w:val="000000"/>
          <w:sz w:val="24"/>
          <w:szCs w:val="24"/>
        </w:rPr>
        <w:t xml:space="preserve">1.2.3 </w:t>
      </w:r>
      <w:r>
        <w:rPr>
          <w:rFonts w:hint="eastAsia" w:ascii="Noto Sans CJK SC" w:hAnsi="Noto Sans CJK SC" w:eastAsia="Noto Sans CJK SC" w:cs="Noto Sans CJK SC"/>
          <w:b w:val="1"/>
          <w:color w:val="000000"/>
          <w:sz w:val="24"/>
          <w:szCs w:val="24"/>
        </w:rPr>
        <w:t xml:space="preserve">结构化预测与预测结果修正</w:t>
      </w:r>
      <w:bookmarkEnd w:id="50008"/>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结构化预测的输出需要满足组件与关系之间的结构要求，现有方法主要从两个环节改进输出：一是在生成过程中施加约束，二是在生成之后对候选进行选择或修正。在前一类方法中，语法约束解码</w:t>
      </w:r>
      <w:r>
        <w:rPr>
          <w:rFonts w:ascii="Times New Roman" w:hAnsi="Times New Roman" w:cs="Times New Roman" w:eastAsia="宋体"/>
          <w:color w:val="000000"/>
          <w:sz w:val="24"/>
          <w:szCs w:val="24"/>
        </w:rPr>
        <w:t xml:space="preserve">[19]</w:t>
      </w:r>
      <w:r>
        <w:rPr>
          <w:rFonts w:hint="eastAsia" w:ascii="Noto Serif CJK SC" w:hAnsi="Noto Serif CJK SC" w:eastAsia="Noto Serif CJK SC" w:cs="Noto Serif CJK SC"/>
          <w:color w:val="000000"/>
          <w:sz w:val="24"/>
          <w:szCs w:val="24"/>
        </w:rPr>
        <w:t xml:space="preserve">通过限制后继</w:t>
      </w:r>
      <w:r>
        <w:rPr>
          <w:rFonts w:ascii="Times New Roman" w:hAnsi="Times New Roman" w:cs="Times New Roman" w:eastAsia="宋体"/>
          <w:color w:val="000000"/>
          <w:sz w:val="24"/>
          <w:szCs w:val="24"/>
        </w:rPr>
        <w:t xml:space="preserve">token</w:t>
      </w:r>
      <w:r>
        <w:rPr>
          <w:rFonts w:hint="eastAsia" w:ascii="Noto Serif CJK SC" w:hAnsi="Noto Serif CJK SC" w:eastAsia="Noto Serif CJK SC" w:cs="Noto Serif CJK SC"/>
          <w:color w:val="000000"/>
          <w:sz w:val="24"/>
          <w:szCs w:val="24"/>
        </w:rPr>
        <w:t xml:space="preserve">来控制输出格式，</w:t>
      </w:r>
      <w:r>
        <w:rPr>
          <w:rFonts w:ascii="Times New Roman" w:hAnsi="Times New Roman" w:cs="Times New Roman" w:eastAsia="宋体"/>
          <w:color w:val="000000"/>
          <w:sz w:val="24"/>
          <w:szCs w:val="24"/>
        </w:rPr>
        <w:t xml:space="preserve">AASP[9]</w:t>
      </w:r>
      <w:r>
        <w:rPr>
          <w:rFonts w:hint="eastAsia" w:ascii="Noto Serif CJK SC" w:hAnsi="Noto Serif CJK SC" w:eastAsia="Noto Serif CJK SC" w:cs="Noto Serif CJK SC"/>
          <w:color w:val="000000"/>
          <w:sz w:val="24"/>
          <w:szCs w:val="24"/>
        </w:rPr>
        <w:t xml:space="preserve">把结构动作约束纳入生成过程，这些方法能够保证输出满足格式规则，却无法判断跨度和关系本身是否正确，而后者正是本文生成后修正所要解决的问题。</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生成后修订和多候选聚合是改进预测的另一条路径。</w:t>
      </w:r>
      <w:r>
        <w:rPr>
          <w:rFonts w:ascii="Times New Roman" w:hAnsi="Times New Roman" w:eastAsia="宋体" w:cs="Times New Roman"/>
          <w:color w:val="000000"/>
          <w:sz w:val="24"/>
          <w:szCs w:val="24"/>
        </w:rPr>
        <w:t xml:space="preserve">Self-Refine[20]</w:t>
      </w:r>
      <w:r>
        <w:rPr>
          <w:rFonts w:hint="eastAsia" w:ascii="Noto Serif CJK SC" w:hAnsi="Noto Serif CJK SC" w:eastAsia="Noto Serif CJK SC" w:cs="Noto Serif CJK SC"/>
          <w:color w:val="000000"/>
          <w:sz w:val="24"/>
          <w:szCs w:val="24"/>
        </w:rPr>
        <w:t xml:space="preserve">通过模型对自身输出的反馈迭代修订结果，自一致性方法</w:t>
      </w:r>
      <w:r>
        <w:rPr>
          <w:rFonts w:ascii="Times New Roman" w:hAnsi="Times New Roman" w:eastAsia="宋体" w:cs="Times New Roman"/>
          <w:color w:val="000000"/>
          <w:sz w:val="24"/>
          <w:szCs w:val="24"/>
        </w:rPr>
        <w:t xml:space="preserve">[22]</w:t>
      </w:r>
      <w:r>
        <w:rPr>
          <w:rFonts w:hint="eastAsia" w:ascii="Noto Serif CJK SC" w:hAnsi="Noto Serif CJK SC" w:eastAsia="Noto Serif CJK SC" w:cs="Noto Serif CJK SC"/>
          <w:color w:val="000000"/>
          <w:sz w:val="24"/>
          <w:szCs w:val="24"/>
        </w:rPr>
        <w:t xml:space="preserve">通过采样多条推理路径来聚合答案；然而，在缺乏外部反馈时，模型的自我纠错可能无效，甚至会降低性能</w:t>
      </w:r>
      <w:r>
        <w:rPr>
          <w:rFonts w:ascii="Times New Roman" w:hAnsi="Times New Roman" w:eastAsia="宋体" w:cs="Times New Roman"/>
          <w:color w:val="000000"/>
          <w:sz w:val="24"/>
          <w:szCs w:val="24"/>
        </w:rPr>
        <w:t xml:space="preserve">[21]</w:t>
      </w:r>
      <w:r>
        <w:rPr>
          <w:rFonts w:hint="eastAsia" w:ascii="Noto Serif CJK SC" w:hAnsi="Noto Serif CJK SC" w:eastAsia="Noto Serif CJK SC" w:cs="Noto Serif CJK SC"/>
          <w:color w:val="000000"/>
          <w:sz w:val="24"/>
          <w:szCs w:val="24"/>
        </w:rPr>
        <w:t xml:space="preserve">。在论辩分析中，</w:t>
      </w:r>
      <w:r>
        <w:rPr>
          <w:rFonts w:ascii="Times New Roman" w:hAnsi="Times New Roman" w:eastAsia="宋体" w:cs="Times New Roman"/>
          <w:color w:val="000000"/>
          <w:sz w:val="24"/>
          <w:szCs w:val="24"/>
        </w:rPr>
        <w:t xml:space="preserve">LLM-refine[23]</w:t>
      </w:r>
      <w:r>
        <w:rPr>
          <w:rFonts w:hint="eastAsia" w:ascii="Noto Serif CJK SC" w:hAnsi="Noto Serif CJK SC" w:eastAsia="Noto Serif CJK SC" w:cs="Noto Serif CJK SC"/>
          <w:color w:val="000000"/>
          <w:sz w:val="24"/>
          <w:szCs w:val="24"/>
        </w:rPr>
        <w:t xml:space="preserve">生成论点（</w:t>
      </w:r>
      <w:r>
        <w:rPr>
          <w:rFonts w:ascii="Times New Roman" w:hAnsi="Times New Roman" w:eastAsia="宋体" w:cs="Times New Roman"/>
          <w:color w:val="000000"/>
          <w:sz w:val="24"/>
          <w:szCs w:val="24"/>
        </w:rPr>
        <w:t xml:space="preserve">Claim</w:t>
      </w:r>
      <w:r>
        <w:rPr>
          <w:rFonts w:hint="eastAsia" w:ascii="Noto Serif CJK SC" w:hAnsi="Noto Serif CJK SC" w:eastAsia="Noto Serif CJK SC" w:cs="Noto Serif CJK SC"/>
          <w:color w:val="000000"/>
          <w:sz w:val="24"/>
          <w:szCs w:val="24"/>
        </w:rPr>
        <w:t xml:space="preserve">）、证据（</w:t>
      </w:r>
      <w:r>
        <w:rPr>
          <w:rFonts w:ascii="Times New Roman" w:hAnsi="Times New Roman" w:eastAsia="宋体" w:cs="Times New Roman"/>
          <w:color w:val="000000"/>
          <w:sz w:val="24"/>
          <w:szCs w:val="24"/>
        </w:rPr>
        <w:t xml:space="preserve">Evidence</w:t>
      </w:r>
      <w:r>
        <w:rPr>
          <w:rFonts w:hint="eastAsia" w:ascii="Noto Serif CJK SC" w:hAnsi="Noto Serif CJK SC" w:eastAsia="Noto Serif CJK SC" w:cs="Noto Serif CJK SC"/>
          <w:color w:val="000000"/>
          <w:sz w:val="24"/>
          <w:szCs w:val="24"/>
        </w:rPr>
        <w:t xml:space="preserve">）与保证（</w:t>
      </w:r>
      <w:r>
        <w:rPr>
          <w:rFonts w:ascii="Times New Roman" w:hAnsi="Times New Roman" w:eastAsia="宋体" w:cs="Times New Roman"/>
          <w:color w:val="000000"/>
          <w:sz w:val="24"/>
          <w:szCs w:val="24"/>
        </w:rPr>
        <w:t xml:space="preserve">Warrant</w:t>
      </w:r>
      <w:r>
        <w:rPr>
          <w:rFonts w:hint="eastAsia" w:ascii="Noto Serif CJK SC" w:hAnsi="Noto Serif CJK SC" w:eastAsia="Noto Serif CJK SC" w:cs="Noto Serif CJK SC"/>
          <w:color w:val="000000"/>
          <w:sz w:val="24"/>
          <w:szCs w:val="24"/>
        </w:rPr>
        <w:t xml:space="preserve">）的不同组合，再从中选择切分结果。由此可见，修订的收益取决于候选质量和选择机制。与</w:t>
      </w:r>
      <w:r>
        <w:rPr>
          <w:rFonts w:ascii="Times New Roman" w:hAnsi="Times New Roman" w:eastAsia="宋体" w:cs="Times New Roman"/>
          <w:color w:val="000000"/>
          <w:sz w:val="24"/>
          <w:szCs w:val="24"/>
        </w:rPr>
        <w:t xml:space="preserve">Self-Refine</w:t>
      </w:r>
      <w:r>
        <w:rPr>
          <w:rFonts w:hint="eastAsia" w:ascii="Noto Serif CJK SC" w:hAnsi="Noto Serif CJK SC" w:eastAsia="Noto Serif CJK SC" w:cs="Noto Serif CJK SC"/>
          <w:color w:val="000000"/>
          <w:sz w:val="24"/>
          <w:szCs w:val="24"/>
        </w:rPr>
        <w:t xml:space="preserve">依靠模型自身反馈改写输出不同，本文的反馈来源是预先固定的组件与关系评分，输出对象则是从固定候选中选出的组件与关系集合，从而为每次修改提供统一的效用度量。</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还有一些研究关注对象与关系的联合处理。</w:t>
      </w:r>
      <w:r>
        <w:rPr>
          <w:rFonts w:ascii="Times New Roman" w:hAnsi="Times New Roman" w:eastAsia="宋体" w:cs="Times New Roman"/>
          <w:color w:val="000000"/>
          <w:sz w:val="24"/>
          <w:szCs w:val="24"/>
        </w:rPr>
        <w:t xml:space="preserve">Re-Cent[43]</w:t>
      </w:r>
      <w:r>
        <w:rPr>
          <w:rFonts w:hint="eastAsia" w:ascii="Noto Serif CJK SC" w:hAnsi="Noto Serif CJK SC" w:eastAsia="Noto Serif CJK SC" w:cs="Noto Serif CJK SC"/>
          <w:color w:val="000000"/>
          <w:sz w:val="24"/>
          <w:szCs w:val="24"/>
        </w:rPr>
        <w:t xml:space="preserve">面向联合零样本关系三元组抽取，以关系为中心，利用关系标签引导跨度对的抽取，并借助关系与跨度对之间的相关性对结果进行修正；与之相比，本文在候选集合和对象评分均预先固定的条件下进行修正，以编辑预算约束修改范围，并要求组件修改与受影响关系的重建作为一个整体接受或拒绝。基于大语言模型的论辩重构流程</w:t>
      </w:r>
      <w:r>
        <w:rPr>
          <w:rFonts w:ascii="Times New Roman" w:hAnsi="Times New Roman" w:eastAsia="宋体" w:cs="Times New Roman"/>
          <w:color w:val="000000"/>
          <w:sz w:val="24"/>
          <w:szCs w:val="24"/>
        </w:rPr>
        <w:t xml:space="preserve">[44]</w:t>
      </w:r>
      <w:r>
        <w:rPr>
          <w:rFonts w:hint="eastAsia" w:ascii="Noto Serif CJK SC" w:hAnsi="Noto Serif CJK SC" w:eastAsia="Noto Serif CJK SC" w:cs="Noto Serif CJK SC"/>
          <w:color w:val="000000"/>
          <w:sz w:val="24"/>
          <w:szCs w:val="24"/>
        </w:rPr>
        <w:t xml:space="preserve">包括组件合并、重写和关系检查，允许改写组件的表述，这与保留原文跨度的抽取任务不同。面向大语言模型自我解释修复的</w:t>
      </w:r>
      <w:r>
        <w:rPr>
          <w:rFonts w:ascii="Times New Roman" w:hAnsi="Times New Roman" w:eastAsia="宋体" w:cs="Times New Roman"/>
          <w:color w:val="000000"/>
          <w:sz w:val="24"/>
          <w:szCs w:val="24"/>
        </w:rPr>
        <w:t xml:space="preserve">ARGUS[24]</w:t>
      </w:r>
      <w:r>
        <w:rPr>
          <w:rFonts w:hint="eastAsia" w:ascii="Noto Serif CJK SC" w:hAnsi="Noto Serif CJK SC" w:eastAsia="Noto Serif CJK SC" w:cs="Noto Serif CJK SC"/>
          <w:color w:val="000000"/>
          <w:sz w:val="24"/>
          <w:szCs w:val="24"/>
        </w:rPr>
        <w:t xml:space="preserve">将自我解释转化为抽象论辩框架，并以形式语义定义最小代价的修复目标，该方法与前述同名的论辩挖掘系统</w:t>
      </w:r>
      <w:r>
        <w:rPr>
          <w:rFonts w:ascii="Times New Roman" w:hAnsi="Times New Roman" w:eastAsia="宋体" w:cs="Times New Roman"/>
          <w:color w:val="000000"/>
          <w:sz w:val="24"/>
          <w:szCs w:val="24"/>
        </w:rPr>
        <w:t xml:space="preserve">ARGUS[10]</w:t>
      </w:r>
      <w:r>
        <w:rPr>
          <w:rFonts w:hint="eastAsia" w:ascii="Noto Serif CJK SC" w:hAnsi="Noto Serif CJK SC" w:eastAsia="Noto Serif CJK SC" w:cs="Noto Serif CJK SC"/>
          <w:color w:val="000000"/>
          <w:sz w:val="24"/>
          <w:szCs w:val="24"/>
        </w:rPr>
        <w:t xml:space="preserve">无关。</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本文以多候选重排序与有界修正方法（</w:t>
      </w:r>
      <w:r>
        <w:rPr>
          <w:rFonts w:ascii="Times New Roman" w:hAnsi="Times New Roman" w:cs="Times New Roman" w:eastAsia="宋体"/>
          <w:color w:val="000000"/>
          <w:sz w:val="24"/>
          <w:szCs w:val="24"/>
        </w:rPr>
        <w:t xml:space="preserve">Multi-Candidate Reranking and Bounded Repair</w:t>
      </w:r>
      <w:r>
        <w:rPr>
          <w:rFonts w:hint="eastAsia" w:ascii="Noto Serif CJK SC" w:hAnsi="Noto Serif CJK SC" w:eastAsia="Noto Serif CJK SC" w:cs="Noto Serif CJK SC"/>
          <w:color w:val="000000"/>
          <w:sz w:val="24"/>
          <w:szCs w:val="24"/>
        </w:rPr>
        <w:t xml:space="preserve">，</w:t>
      </w:r>
      <w:r>
        <w:rPr>
          <w:rFonts w:ascii="Times New Roman" w:hAnsi="Times New Roman" w:cs="Times New Roman" w:eastAsia="宋体"/>
          <w:color w:val="000000"/>
          <w:sz w:val="24"/>
          <w:szCs w:val="24"/>
        </w:rPr>
        <w:t xml:space="preserve">MCR-BR</w:t>
      </w:r>
      <w:r>
        <w:rPr>
          <w:rFonts w:hint="eastAsia" w:ascii="Noto Serif CJK SC" w:hAnsi="Noto Serif CJK SC" w:eastAsia="Noto Serif CJK SC" w:cs="Noto Serif CJK SC"/>
          <w:color w:val="000000"/>
          <w:sz w:val="24"/>
          <w:szCs w:val="24"/>
        </w:rPr>
        <w:t xml:space="preserve">）</w:t>
      </w:r>
      <w:r>
        <w:rPr>
          <w:rFonts w:ascii="Times New Roman" w:hAnsi="Times New Roman" w:cs="Times New Roman" w:eastAsia="宋体"/>
          <w:color w:val="000000"/>
          <w:sz w:val="24"/>
          <w:szCs w:val="24"/>
        </w:rPr>
        <w:t xml:space="preserve">[34]</w:t>
      </w:r>
      <w:r>
        <w:rPr>
          <w:rFonts w:hint="eastAsia" w:ascii="Noto Serif CJK SC" w:hAnsi="Noto Serif CJK SC" w:eastAsia="Noto Serif CJK SC" w:cs="Noto Serif CJK SC"/>
          <w:color w:val="000000"/>
          <w:sz w:val="24"/>
          <w:szCs w:val="24"/>
        </w:rPr>
        <w:t xml:space="preserve">为基础方法开展研究。</w:t>
      </w:r>
      <w:r>
        <w:rPr>
          <w:rFonts w:ascii="Times New Roman" w:hAnsi="Times New Roman" w:cs="Times New Roman" w:eastAsia="宋体"/>
          <w:color w:val="000000"/>
          <w:sz w:val="24"/>
          <w:szCs w:val="24"/>
        </w:rPr>
        <w:t xml:space="preserve">MCR-BR</w:t>
      </w:r>
      <w:r>
        <w:rPr>
          <w:rFonts w:hint="eastAsia" w:ascii="Noto Serif CJK SC" w:hAnsi="Noto Serif CJK SC" w:eastAsia="Noto Serif CJK SC" w:cs="Noto Serif CJK SC"/>
          <w:color w:val="000000"/>
          <w:sz w:val="24"/>
          <w:szCs w:val="24"/>
        </w:rPr>
        <w:t xml:space="preserve">已经支持候选跨度替换、组件类型调整和关系修改，但修改组件时没有系统处理与之相连的关系，因而组件修改后哪些关系需要重新评价、组件与关系的变化在什么条件下一起接受，仍有待解决。针对这一依赖问题，本文将组件修改与全部受影响关系的重建组织为不可拆分、须整体接受或拒绝的依赖闭合事务，并通过集合动作和全局求解实现组件与关系的联合修正。</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评价修正方法时，还需要区分单个对象的评分和最终的抽取指标：以</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为目标的最优决策一般不能由单个对象的边际概率直接确定</w:t>
      </w:r>
      <w:r>
        <w:rPr>
          <w:rFonts w:ascii="Times New Roman" w:hAnsi="Times New Roman" w:eastAsia="宋体" w:cs="Times New Roman"/>
          <w:color w:val="000000"/>
          <w:sz w:val="24"/>
          <w:szCs w:val="24"/>
        </w:rPr>
        <w:t xml:space="preserve">[41]</w:t>
      </w:r>
      <w:r>
        <w:rPr>
          <w:rFonts w:hint="eastAsia" w:ascii="Noto Serif CJK SC" w:hAnsi="Noto Serif CJK SC" w:eastAsia="Noto Serif CJK SC" w:cs="Noto Serif CJK SC"/>
          <w:color w:val="000000"/>
          <w:sz w:val="24"/>
          <w:szCs w:val="24"/>
        </w:rPr>
        <w:t xml:space="preserve">，校准概率与</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最优阈值之间的关系也只在特定条件下成立</w:t>
      </w:r>
      <w:r>
        <w:rPr>
          <w:rFonts w:ascii="Times New Roman" w:hAnsi="Times New Roman" w:eastAsia="宋体" w:cs="Times New Roman"/>
          <w:color w:val="000000"/>
          <w:sz w:val="24"/>
          <w:szCs w:val="24"/>
        </w:rPr>
        <w:t xml:space="preserve">[42]</w:t>
      </w:r>
      <w:r>
        <w:rPr>
          <w:rFonts w:hint="eastAsia" w:ascii="Noto Serif CJK SC" w:hAnsi="Noto Serif CJK SC" w:eastAsia="Noto Serif CJK SC" w:cs="Noto Serif CJK SC"/>
          <w:color w:val="000000"/>
          <w:sz w:val="24"/>
          <w:szCs w:val="24"/>
        </w:rPr>
        <w:t xml:space="preserve">，而概率校准衡量的是模型置信度与实际正确率是否一致</w:t>
      </w:r>
      <w:r>
        <w:rPr>
          <w:rFonts w:ascii="Times New Roman" w:hAnsi="Times New Roman" w:eastAsia="宋体" w:cs="Times New Roman"/>
          <w:color w:val="000000"/>
          <w:sz w:val="24"/>
          <w:szCs w:val="24"/>
        </w:rPr>
        <w:t xml:space="preserve">[45]</w:t>
      </w:r>
      <w:r>
        <w:rPr>
          <w:rFonts w:hint="eastAsia" w:ascii="Noto Serif CJK SC" w:hAnsi="Noto Serif CJK SC" w:eastAsia="Noto Serif CJK SC" w:cs="Noto Serif CJK SC"/>
          <w:color w:val="000000"/>
          <w:sz w:val="24"/>
          <w:szCs w:val="24"/>
        </w:rPr>
        <w:t xml:space="preserve">。因此，本文将校准概率与代价敏感的效用函数相结合，并同时报告错误修改的数量和计算成本。</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综上，现有工作为结构化生成、槽位改写和生成后修正奠定了基础，但与本文最接近的研究在输入条件和机制上仍存在差异。在训练数据构造方面，</w:t>
      </w:r>
      <w:r>
        <w:rPr>
          <w:rFonts w:ascii="Times New Roman" w:hAnsi="Times New Roman" w:cs="Times New Roman" w:eastAsia="宋体"/>
          <w:color w:val="000000"/>
          <w:sz w:val="24"/>
          <w:szCs w:val="24"/>
        </w:rPr>
        <w:t xml:space="preserve">QOS[35]</w:t>
      </w:r>
      <w:r>
        <w:rPr>
          <w:rFonts w:hint="eastAsia" w:ascii="Noto Serif CJK SC" w:hAnsi="Noto Serif CJK SC" w:eastAsia="Noto Serif CJK SC" w:cs="Noto Serif CJK SC"/>
          <w:color w:val="000000"/>
          <w:sz w:val="24"/>
          <w:szCs w:val="24"/>
        </w:rPr>
        <w:t xml:space="preserve">在槽位化改写后直接继承组件类型及关系，</w:t>
      </w:r>
      <w:r>
        <w:rPr>
          <w:rFonts w:ascii="Times New Roman" w:hAnsi="Times New Roman" w:cs="Times New Roman" w:eastAsia="宋体"/>
          <w:color w:val="000000"/>
          <w:sz w:val="24"/>
          <w:szCs w:val="24"/>
        </w:rPr>
        <w:t xml:space="preserve">ConsistRE[38]</w:t>
      </w:r>
      <w:r>
        <w:rPr>
          <w:rFonts w:hint="eastAsia" w:ascii="Noto Serif CJK SC" w:hAnsi="Noto Serif CJK SC" w:eastAsia="Noto Serif CJK SC" w:cs="Noto Serif CJK SC"/>
          <w:color w:val="000000"/>
          <w:sz w:val="24"/>
          <w:szCs w:val="24"/>
        </w:rPr>
        <w:t xml:space="preserve">与</w:t>
      </w:r>
      <w:r>
        <w:rPr>
          <w:rFonts w:ascii="Times New Roman" w:hAnsi="Times New Roman" w:cs="Times New Roman" w:eastAsia="宋体"/>
          <w:color w:val="000000"/>
          <w:sz w:val="24"/>
          <w:szCs w:val="24"/>
        </w:rPr>
        <w:t xml:space="preserve">CovEReD[37]</w:t>
      </w:r>
      <w:r>
        <w:rPr>
          <w:rFonts w:hint="eastAsia" w:ascii="Noto Serif CJK SC" w:hAnsi="Noto Serif CJK SC" w:eastAsia="Noto Serif CJK SC" w:cs="Noto Serif CJK SC"/>
          <w:color w:val="000000"/>
          <w:sz w:val="24"/>
          <w:szCs w:val="24"/>
        </w:rPr>
        <w:t xml:space="preserve">则分别以关系条件生成和反事实一致性控制关系抽取中的增强质量，均未逐项检查改写对内部关系、跨边界关系及无关系状态的影响。在结构决策方面，</w:t>
      </w:r>
      <w:r>
        <w:rPr>
          <w:rFonts w:ascii="Times New Roman" w:hAnsi="Times New Roman" w:cs="Times New Roman" w:eastAsia="宋体"/>
          <w:color w:val="000000"/>
          <w:sz w:val="24"/>
          <w:szCs w:val="24"/>
        </w:rPr>
        <w:t xml:space="preserve">AASP[9]</w:t>
      </w:r>
      <w:r>
        <w:rPr>
          <w:rFonts w:hint="eastAsia" w:ascii="Noto Serif CJK SC" w:hAnsi="Noto Serif CJK SC" w:eastAsia="Noto Serif CJK SC" w:cs="Noto Serif CJK SC"/>
          <w:color w:val="000000"/>
          <w:sz w:val="24"/>
          <w:szCs w:val="24"/>
        </w:rPr>
        <w:t xml:space="preserve">将约束施加于生成过程，</w:t>
      </w:r>
      <w:r>
        <w:rPr>
          <w:rFonts w:ascii="Times New Roman" w:hAnsi="Times New Roman" w:cs="Times New Roman" w:eastAsia="宋体"/>
          <w:color w:val="000000"/>
          <w:sz w:val="24"/>
          <w:szCs w:val="24"/>
        </w:rPr>
        <w:t xml:space="preserve">Re-Cent[43]</w:t>
      </w:r>
      <w:r>
        <w:rPr>
          <w:rFonts w:hint="eastAsia" w:ascii="Noto Serif CJK SC" w:hAnsi="Noto Serif CJK SC" w:eastAsia="Noto Serif CJK SC" w:cs="Noto Serif CJK SC"/>
          <w:color w:val="000000"/>
          <w:sz w:val="24"/>
          <w:szCs w:val="24"/>
        </w:rPr>
        <w:t xml:space="preserve">以关系引导跨度对抽取并进行修正，</w:t>
      </w:r>
      <w:r>
        <w:rPr>
          <w:rFonts w:ascii="Times New Roman" w:hAnsi="Times New Roman" w:cs="Times New Roman" w:eastAsia="宋体"/>
          <w:color w:val="000000"/>
          <w:sz w:val="24"/>
          <w:szCs w:val="24"/>
        </w:rPr>
        <w:t xml:space="preserve">MCR-BR[34]</w:t>
      </w:r>
      <w:r>
        <w:rPr>
          <w:rFonts w:hint="eastAsia" w:ascii="Noto Serif CJK SC" w:hAnsi="Noto Serif CJK SC" w:eastAsia="Noto Serif CJK SC" w:cs="Noto Serif CJK SC"/>
          <w:color w:val="000000"/>
          <w:sz w:val="24"/>
          <w:szCs w:val="24"/>
        </w:rPr>
        <w:t xml:space="preserve">在多个完整论辩图上进行整图重排序及有界的组件与关系修改，但均未将组件集合修改所波及的关系完整重建并纳入同一接受条件。由此可见，局部改写后哪些监督可以继续使用、组件变化后如何一并处理与之相关的关系，仍是有待解决的两个问题，本文据此分别从训练阶段的可靠监督与一致性学习和推理阶段的联合修正两方面展开研究。</w:t>
      </w:r>
    </w:p>
    <w:p>
      <w:pPr>
        <w:pStyle w:val="0000a3"/>
        <w:keepNext w:val="1"/>
        <w:keepLines w:val="1"/>
        <w:widowControl w:val="1"/>
        <w:spacing w:before="240" w:after="120" w:line="288" w:lineRule="auto"/>
        <w:ind w:left="0" w:right="0" w:firstLine="0"/>
        <w:jc w:val="left"/>
      </w:pPr>
      <w:bookmarkStart w:id="50009" w:name="_Toc_v3_50009"/>
      <w:r>
        <w:rPr>
          <w:rFonts w:ascii="Times New Roman" w:hAnsi="Times New Roman" w:eastAsia="黑体" w:cs="Times New Roman"/>
          <w:b w:val="1"/>
          <w:color w:val="000000"/>
          <w:sz w:val="30"/>
          <w:szCs w:val="30"/>
        </w:rPr>
        <w:t xml:space="preserve">1.3 </w:t>
      </w:r>
      <w:r>
        <w:rPr>
          <w:rFonts w:hint="eastAsia" w:ascii="Noto Sans CJK SC" w:hAnsi="Noto Sans CJK SC" w:eastAsia="Noto Sans CJK SC" w:cs="Noto Sans CJK SC"/>
          <w:b w:val="1"/>
          <w:color w:val="000000"/>
          <w:sz w:val="30"/>
          <w:szCs w:val="30"/>
        </w:rPr>
        <w:t xml:space="preserve">主要研究内容</w:t>
      </w:r>
      <w:bookmarkEnd w:id="50009"/>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尽管基于大语言模型的生成式方法能够从原文统一生成论辩组件与关系，但组件与关系之间的相互依赖仍使其在训练和推理两个阶段面临挑战。一方面，论辩标注成本高，数据增强是扩充训练样本的常用手段，而局部改写可能改变组件的论辩角色或组件之间的关系，直接沿用原标注会引入错误监督。因此，训练阶段需要研究局部改写后如何识别仍可用于学习的组件与关系标注，并在源文档、增强规模和训练预算相同的条件下，考察可靠标注的构造、辅助监督和一致性学习分别带来多少性能提升，又需要多少生成、审核和训练成本。另一方面，生成结果中常含有边界或类型错误的组件，而组件一旦修改，以其为端点的关系随之失效。因此，推理阶段需要研究在候选集合和评分固定的条件下，如何在修改组件时完整处理与之相关的关系，同时控制误改风险和计算成本，并考察修改粒度、组件与关系的共同接受以及求解方式分别如何影响修正质量和计算开销。</w:t>
      </w:r>
    </w:p>
    <w:p>
      <w:pPr>
        <w:pStyle w:val="000033"/>
        <w:keepNext w:val="0"/>
        <w:keepLines w:val="0"/>
        <w:widowControl w:val="1"/>
        <w:spacing w:before="0" w:after="0" w:line="440" w:lineRule="exact"/>
        <w:ind w:left="0" w:right="0" w:firstLine="480"/>
        <w:jc w:val="both"/>
      </w:pPr>
      <w:r>
        <w:rPr>
          <w:rFonts w:hint="eastAsia" w:ascii="Noto Sans CJK SC" w:hAnsi="Noto Sans CJK SC" w:eastAsia="Noto Sans CJK SC" w:cs="Noto Sans CJK SC"/>
          <w:b w:val="0"/>
          <w:color w:val="000000"/>
          <w:sz w:val="24"/>
          <w:szCs w:val="24"/>
        </w:rPr>
        <w:t xml:space="preserve">为应对上述挑战，本文以</w:t>
      </w:r>
      <w:r>
        <w:rPr>
          <w:rFonts w:ascii="Times New Roman" w:hAnsi="Times New Roman" w:cs="Times New Roman" w:eastAsia="宋体"/>
          <w:b w:val="0"/>
          <w:color w:val="000000"/>
          <w:sz w:val="24"/>
          <w:szCs w:val="24"/>
        </w:rPr>
        <w:t xml:space="preserve">MCR-BR[34]</w:t>
      </w:r>
      <w:r>
        <w:rPr>
          <w:rFonts w:hint="eastAsia" w:ascii="Noto Sans CJK SC" w:hAnsi="Noto Sans CJK SC" w:eastAsia="Noto Sans CJK SC" w:cs="Noto Sans CJK SC"/>
          <w:b w:val="0"/>
          <w:color w:val="000000"/>
          <w:sz w:val="24"/>
          <w:szCs w:val="24"/>
        </w:rPr>
        <w:t xml:space="preserve">为基础方法，围绕组件与关系之间的相互依赖开展研究，旨在使大语言模型更可靠地完成端到端论辩挖掘：训练时控制增强监督的可靠性，推理时联合处理组件与关系的修改。两个阶段在输入和监督条件上存在明显差异：训练阶段以带标注的原文为输入，通过构造局部改写并判断哪些监督仍可保留来扩充训练信号；推理阶段则面向无标注的新文档，在不改动原文的前提下，仅对模型预测的组件与关系进行选择和修正。如图</w:t>
      </w:r>
      <w:r>
        <w:rPr>
          <w:rFonts w:ascii="Times New Roman" w:hAnsi="Times New Roman" w:cs="Times New Roman" w:eastAsia="宋体"/>
          <w:b w:val="0"/>
          <w:color w:val="000000"/>
          <w:sz w:val="24"/>
          <w:szCs w:val="24"/>
        </w:rPr>
        <w:t xml:space="preserve">1-2</w:t>
      </w:r>
      <w:r>
        <w:rPr>
          <w:rFonts w:hint="eastAsia" w:ascii="Noto Sans CJK SC" w:hAnsi="Noto Sans CJK SC" w:eastAsia="Noto Sans CJK SC" w:cs="Noto Sans CJK SC"/>
          <w:b w:val="0"/>
          <w:color w:val="000000"/>
          <w:sz w:val="24"/>
          <w:szCs w:val="24"/>
        </w:rPr>
        <w:t xml:space="preserve">所示，前者改进模型的学习信号，后者处理预测结果中残余的结构错误，二者可以独立使用，组合后相互补充，本文的研究内容据此划分为以下两部分。</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580000" cy="3577471"/>
            <wp:docPr id="1053" name="fig1_2" descr="fig1_2；按正文术语与方法定义核对"/>
            <wp:cNvGraphicFramePr>
              <a:graphicFrameLocks noChangeAspect="1"/>
            </wp:cNvGraphicFramePr>
            <a:graphic>
              <a:graphicData uri="http://schemas.openxmlformats.org/drawingml/2006/picture">
                <pic:pic>
                  <pic:nvPicPr>
                    <pic:cNvPr id="0" name="fig1_2.png"/>
                    <pic:cNvPicPr/>
                  </pic:nvPicPr>
                  <pic:blipFill>
                    <a:blip r:embed="rIdRevisionfig1_2"/>
                    <a:stretch>
                      <a:fillRect/>
                    </a:stretch>
                  </pic:blipFill>
                  <pic:spPr>
                    <a:xfrm>
                      <a:off x="0" y="0"/>
                      <a:ext cx="5580000" cy="3577471"/>
                    </a:xfrm>
                    <a:prstGeom prst="rect"/>
                  </pic:spPr>
                </pic:pic>
              </a:graphicData>
            </a:graphic>
          </wp:inline>
        </w:drawing>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1-2 </w:t>
      </w:r>
      <w:r>
        <w:rPr>
          <w:rFonts w:hint="eastAsia" w:ascii="Noto Sans CJK SC" w:hAnsi="Noto Sans CJK SC" w:eastAsia="Noto Sans CJK SC" w:cs="Noto Sans CJK SC"/>
          <w:b w:val="1"/>
          <w:color w:val="000000"/>
          <w:sz w:val="21"/>
          <w:szCs w:val="21"/>
        </w:rPr>
        <w:t>端到端论辩挖掘的总体研究框架</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其中，</w:t>
      </w:r>
      <w:r>
        <w:rPr>
          <w:rFonts w:ascii="Times New Roman" w:hAnsi="Times New Roman" w:eastAsia="宋体" w:cs="Times New Roman"/>
          <w:color w:val="000000"/>
          <w:sz w:val="24"/>
          <w:szCs w:val="24"/>
        </w:rPr>
        <w:t xml:space="preserve">LoRA</w:t>
      </w:r>
      <w:r>
        <w:rPr>
          <w:rFonts w:hint="eastAsia" w:ascii="Noto Serif CJK SC" w:hAnsi="Noto Serif CJK SC" w:eastAsia="Noto Serif CJK SC" w:cs="Noto Serif CJK SC"/>
          <w:color w:val="000000"/>
          <w:sz w:val="24"/>
          <w:szCs w:val="24"/>
        </w:rPr>
        <w:t xml:space="preserve">双分支微调、结论线索提示、句子辅助监督、多候选生成与初始重排序以及合法化与原始有界修正模块均沿用</w:t>
      </w:r>
      <w:r>
        <w:rPr>
          <w:rFonts w:ascii="Times New Roman" w:hAnsi="Times New Roman" w:eastAsia="宋体" w:cs="Times New Roman"/>
          <w:color w:val="000000"/>
          <w:sz w:val="24"/>
          <w:szCs w:val="24"/>
        </w:rPr>
        <w:t xml:space="preserve">MCR-BR[34]</w:t>
      </w:r>
      <w:r>
        <w:rPr>
          <w:rFonts w:hint="eastAsia" w:ascii="Noto Serif CJK SC" w:hAnsi="Noto Serif CJK SC" w:eastAsia="Noto Serif CJK SC" w:cs="Noto Serif CJK SC"/>
          <w:color w:val="000000"/>
          <w:sz w:val="24"/>
          <w:szCs w:val="24"/>
        </w:rPr>
        <w:t xml:space="preserve">，本文新增的工作集中在训练阶段的可靠增强数据构造与一致性学习，以及推理阶段组件修改后受影响关系的完整重建与联合决策，具体如下。</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）针对局部改写后部分标注可能失效的问题，提出可靠监督与一致性学习方法。与</w:t>
      </w:r>
      <w:r>
        <w:rPr>
          <w:rFonts w:ascii="Times New Roman" w:hAnsi="Times New Roman" w:eastAsia="宋体" w:cs="Times New Roman"/>
          <w:color w:val="000000"/>
          <w:sz w:val="24"/>
          <w:szCs w:val="24"/>
        </w:rPr>
        <w:t xml:space="preserve">QOS</w:t>
      </w:r>
      <w:r>
        <w:rPr>
          <w:rFonts w:hint="eastAsia" w:ascii="Noto Serif CJK SC" w:hAnsi="Noto Serif CJK SC" w:eastAsia="Noto Serif CJK SC" w:cs="Noto Serif CJK SC"/>
          <w:color w:val="000000"/>
          <w:sz w:val="24"/>
          <w:szCs w:val="24"/>
        </w:rPr>
        <w:t xml:space="preserve">等直接继承全部原标注的槽位化增强方法不同，该方法以单个组件和单条关系为粒度判断改写后的监督是否仍然可靠。具体而言，首先通过关系影响域界定每处改写可能影响、因而需要检查的内部、跨边界和无关系因素，并通过无损的标注迁移将原标注映射到改写文本上；随后逐项进行语义审核，确定仍然可靠的组件与关系，并以因素掩码记录哪些因素参与增强侧的学习；在此基础上，训练时由原文提供完整的论辩图监督，改写文本只在可靠因素上提供辅助监督并与原文施加一致性约束，辅助分类头仅在训练时使用，测试时移除。针对多前提关系，该方法进一步区分“与完整关系不匹配”和“语义上无关系”，避免把联合理由的子集错误地当作负例。人工分层审核表明，改写会使约</w:t>
      </w:r>
      <w:r>
        <w:rPr>
          <w:rFonts w:ascii="Times New Roman" w:hAnsi="Times New Roman" w:eastAsia="宋体" w:cs="Times New Roman"/>
          <w:color w:val="000000"/>
          <w:sz w:val="24"/>
          <w:szCs w:val="24"/>
        </w:rPr>
        <w:t xml:space="preserve">6%</w:t>
      </w:r>
      <w:r>
        <w:rPr>
          <w:rFonts w:hint="eastAsia" w:ascii="Noto Serif CJK SC" w:hAnsi="Noto Serif CJK SC" w:eastAsia="Noto Serif CJK SC" w:cs="Noto Serif CJK SC"/>
          <w:color w:val="000000"/>
          <w:sz w:val="24"/>
          <w:szCs w:val="24"/>
        </w:rPr>
        <w:t xml:space="preserve">的因素状态发生变化，而经过审核后，被接受关系因素的加权不安全率估计为</w:t>
      </w:r>
      <w:r>
        <w:rPr>
          <w:rFonts w:ascii="Times New Roman" w:hAnsi="Times New Roman" w:eastAsia="宋体" w:cs="Times New Roman"/>
          <w:color w:val="000000"/>
          <w:sz w:val="24"/>
          <w:szCs w:val="24"/>
        </w:rPr>
        <w:t xml:space="preserve">0.81%</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0.91%</w:t>
      </w:r>
      <w:r>
        <w:rPr>
          <w:rFonts w:hint="eastAsia" w:ascii="Noto Serif CJK SC" w:hAnsi="Noto Serif CJK SC" w:eastAsia="Noto Serif CJK SC" w:cs="Noto Serif CJK SC"/>
          <w:color w:val="000000"/>
          <w:sz w:val="24"/>
          <w:szCs w:val="24"/>
        </w:rPr>
        <w:t xml:space="preserve">。</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w:t>
      </w:r>
      <w:r>
        <w:rPr>
          <w:rFonts w:hint="eastAsia" w:ascii="Times New Roman" w:hAnsi="Times New Roman" w:eastAsia="宋体" w:cs="Times New Roman"/>
          <w:color w:val="000000"/>
          <w:sz w:val="24"/>
          <w:szCs w:val="24"/>
        </w:rPr>
        <w:t xml:space="preserve">2</w:t>
      </w:r>
      <w:r>
        <w:rPr>
          <w:rFonts w:hint="eastAsia" w:ascii="Noto Serif CJK SC" w:hAnsi="Noto Serif CJK SC" w:eastAsia="Noto Serif CJK SC" w:cs="Noto Serif CJK SC"/>
          <w:color w:val="000000"/>
          <w:sz w:val="24"/>
          <w:szCs w:val="24"/>
        </w:rPr>
        <w:t xml:space="preserve">）针对组件修改后关联关系随之失效的问题，提出结构约束联合修正方法。该方法在原文、候选集合和对象评分均固定的条件下，把组件修改与全部受影响关系的重建定义为一个不可拆分的依赖闭合事务，事务中的修改必须一起接受或一起拒绝。具体而言，对象评分器在交叉拟合的预测候选上学习判断完整对象是否正确，其校准后的输出用于构造可分解的计数效用，且只服务于结构决策，修正过程不更新抽取模型参数；是否接受一个事务，则由组件和关系各自的效用变化（分项效用门）以及编辑预算共同决定。在此基础上，本文给出集合局部搜索和全局整数规划两种求解方式，并分析了方法的性质：效用变化可以由增删对象精确计算，集合动作能够越过单对象修改无法越过的局部障碍，搜索过程在有限步内终止。实验中进一步比较了仅修改关系、分步决策、单对象共同决策和集合动作等方案，以及全局求解与局部求解各自的适用条件，结果表明，与相同预算下的重新生成相比，该方法在取得更高</w:t>
      </w:r>
      <w:r>
        <w:rPr>
          <w:rFonts w:hint="eastAsia"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的同时保留了</w:t>
      </w:r>
      <w:r>
        <w:rPr>
          <w:rFonts w:hint="eastAsia" w:ascii="Times New Roman" w:hAnsi="Times New Roman" w:eastAsia="宋体" w:cs="Times New Roman"/>
          <w:color w:val="000000"/>
          <w:sz w:val="24"/>
          <w:szCs w:val="24"/>
        </w:rPr>
        <w:t xml:space="preserve">98%</w:t>
      </w:r>
      <w:r>
        <w:rPr>
          <w:rFonts w:hint="eastAsia" w:ascii="Noto Serif CJK SC" w:hAnsi="Noto Serif CJK SC" w:eastAsia="Noto Serif CJK SC" w:cs="Noto Serif CJK SC"/>
          <w:color w:val="000000"/>
          <w:sz w:val="24"/>
          <w:szCs w:val="24"/>
        </w:rPr>
        <w:t xml:space="preserve">以上的原有正确关系。</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为系统验证上述两项工作，本文采用严格、可复现的评价与分析方法：以字符区间和完整端点定义论辩对象，按完整的多前提关系严格计数，并采用文档与种子联合重采样和</w:t>
      </w:r>
      <w:r>
        <w:rPr>
          <w:rFonts w:ascii="Times New Roman" w:hAnsi="Times New Roman" w:cs="Times New Roman" w:eastAsia="宋体"/>
          <w:color w:val="000000"/>
          <w:sz w:val="24"/>
          <w:szCs w:val="24"/>
        </w:rPr>
        <w:t xml:space="preserve">Holm</w:t>
      </w:r>
      <w:r>
        <w:rPr>
          <w:rFonts w:hint="eastAsia" w:ascii="Noto Serif CJK SC" w:hAnsi="Noto Serif CJK SC" w:eastAsia="Noto Serif CJK SC" w:cs="Noto Serif CJK SC"/>
          <w:color w:val="000000"/>
          <w:sz w:val="24"/>
          <w:szCs w:val="24"/>
        </w:rPr>
        <w:t xml:space="preserve">多重比较校正进行显著性检验；训练侧分别控制数据构造和学习目标，推理侧固定候选与评分，考察修改范围、共同接受和求解方式的影响，并与相同预算下的重新生成进行比较。在</w:t>
      </w:r>
      <w:r>
        <w:rPr>
          <w:rFonts w:ascii="Times New Roman" w:hAnsi="Times New Roman" w:cs="Times New Roman" w:eastAsia="宋体"/>
          <w:color w:val="000000"/>
          <w:sz w:val="24"/>
          <w:szCs w:val="24"/>
        </w:rPr>
        <w:t xml:space="preserve">AAEC</w:t>
      </w:r>
      <w:r>
        <w:rPr>
          <w:rFonts w:hint="eastAsia" w:ascii="Noto Serif CJK SC" w:hAnsi="Noto Serif CJK SC" w:eastAsia="Noto Serif CJK SC" w:cs="Noto Serif CJK SC"/>
          <w:color w:val="000000"/>
          <w:sz w:val="24"/>
          <w:szCs w:val="24"/>
        </w:rPr>
        <w:t xml:space="preserve">和</w:t>
      </w:r>
      <w:r>
        <w:rPr>
          <w:rFonts w:ascii="Times New Roman" w:hAnsi="Times New Roman" w:cs="Times New Roman" w:eastAsia="宋体"/>
          <w:color w:val="000000"/>
          <w:sz w:val="24"/>
          <w:szCs w:val="24"/>
        </w:rPr>
        <w:t xml:space="preserve">CDCP</w:t>
      </w:r>
      <w:r>
        <w:rPr>
          <w:rFonts w:hint="eastAsia" w:ascii="Noto Serif CJK SC" w:hAnsi="Noto Serif CJK SC" w:eastAsia="Noto Serif CJK SC" w:cs="Noto Serif CJK SC"/>
          <w:color w:val="000000"/>
          <w:sz w:val="24"/>
          <w:szCs w:val="24"/>
        </w:rPr>
        <w:t xml:space="preserve">上，同时使用两项方法的完整配置比同骨干的</w:t>
      </w:r>
      <w:r>
        <w:rPr>
          <w:rFonts w:ascii="Times New Roman" w:hAnsi="Times New Roman" w:cs="Times New Roman" w:eastAsia="宋体"/>
          <w:color w:val="000000"/>
          <w:sz w:val="24"/>
          <w:szCs w:val="24"/>
        </w:rPr>
        <w:t xml:space="preserve">MCR-BR</w:t>
      </w:r>
      <w:r>
        <w:rPr>
          <w:rFonts w:hint="eastAsia" w:ascii="Noto Serif CJK SC" w:hAnsi="Noto Serif CJK SC" w:eastAsia="Noto Serif CJK SC" w:cs="Noto Serif CJK SC"/>
          <w:color w:val="000000"/>
          <w:sz w:val="24"/>
          <w:szCs w:val="24"/>
        </w:rPr>
        <w:t xml:space="preserve">基线分别提高</w:t>
      </w:r>
      <w:r>
        <w:rPr>
          <w:rFonts w:ascii="Times New Roman" w:hAnsi="Times New Roman" w:cs="Times New Roman" w:eastAsia="宋体"/>
          <w:color w:val="000000"/>
          <w:sz w:val="24"/>
          <w:szCs w:val="24"/>
        </w:rPr>
        <w:t xml:space="preserve">5.94</w:t>
      </w:r>
      <w:r>
        <w:rPr>
          <w:rFonts w:hint="eastAsia" w:ascii="Noto Serif CJK SC" w:hAnsi="Noto Serif CJK SC" w:eastAsia="Noto Serif CJK SC" w:cs="Noto Serif CJK SC"/>
          <w:color w:val="000000"/>
          <w:sz w:val="24"/>
          <w:szCs w:val="24"/>
        </w:rPr>
        <w:t xml:space="preserve">和</w:t>
      </w:r>
      <w:r>
        <w:rPr>
          <w:rFonts w:ascii="Times New Roman" w:hAnsi="Times New Roman" w:cs="Times New Roman" w:eastAsia="宋体"/>
          <w:color w:val="000000"/>
          <w:sz w:val="24"/>
          <w:szCs w:val="24"/>
        </w:rPr>
        <w:t xml:space="preserve">8.98</w:t>
      </w:r>
      <w:r>
        <w:rPr>
          <w:rFonts w:hint="eastAsia" w:ascii="Noto Serif CJK SC" w:hAnsi="Noto Serif CJK SC" w:eastAsia="Noto Serif CJK SC" w:cs="Noto Serif CJK SC"/>
          <w:color w:val="000000"/>
          <w:sz w:val="24"/>
          <w:szCs w:val="24"/>
        </w:rPr>
        <w:t xml:space="preserve">个百分点，</w:t>
      </w:r>
      <w:r>
        <w:rPr>
          <w:rFonts w:ascii="Times New Roman" w:hAnsi="Times New Roman" w:cs="Times New Roman" w:eastAsia="宋体"/>
          <w:color w:val="000000"/>
          <w:sz w:val="24"/>
          <w:szCs w:val="24"/>
        </w:rPr>
        <w:t xml:space="preserve">14</w:t>
      </w:r>
      <w:r>
        <w:rPr>
          <w:rFonts w:hint="eastAsia" w:ascii="Noto Serif CJK SC" w:hAnsi="Noto Serif CJK SC" w:eastAsia="Noto Serif CJK SC" w:cs="Noto Serif CJK SC"/>
          <w:color w:val="000000"/>
          <w:sz w:val="24"/>
          <w:szCs w:val="24"/>
        </w:rPr>
        <w:t xml:space="preserve">项主要比较全部通过校正。第四章还通过训练与推理的四种组合以及逐条关系的成员分析检验二者的互补性，结果表明两阶段方法恢复的关系几乎不重叠，增益基本可以叠加，多个开源大语言模型骨干和两种外部系统上的实验也进一步验证了结论的一致性。</w:t>
      </w:r>
    </w:p>
    <w:p>
      <w:pPr>
        <w:pStyle w:val="0000a3"/>
        <w:keepNext w:val="1"/>
        <w:keepLines w:val="1"/>
        <w:widowControl w:val="1"/>
        <w:spacing w:before="240" w:after="120" w:line="288" w:lineRule="auto"/>
        <w:ind w:left="0" w:right="0" w:firstLine="0"/>
        <w:jc w:val="left"/>
      </w:pPr>
      <w:bookmarkStart w:id="50010" w:name="_Toc_v3_50010"/>
      <w:r>
        <w:rPr>
          <w:rFonts w:ascii="Times New Roman" w:hAnsi="Times New Roman" w:eastAsia="黑体" w:cs="Times New Roman"/>
          <w:b w:val="1"/>
          <w:color w:val="000000"/>
          <w:sz w:val="30"/>
          <w:szCs w:val="30"/>
        </w:rPr>
        <w:t xml:space="preserve">1.4 </w:t>
      </w:r>
      <w:r>
        <w:rPr>
          <w:rFonts w:hint="eastAsia" w:ascii="Noto Sans CJK SC" w:hAnsi="Noto Sans CJK SC" w:eastAsia="Noto Sans CJK SC" w:cs="Noto Sans CJK SC"/>
          <w:b w:val="1"/>
          <w:color w:val="000000"/>
          <w:sz w:val="30"/>
          <w:szCs w:val="30"/>
        </w:rPr>
        <w:t xml:space="preserve">论文组织结构</w:t>
      </w:r>
      <w:bookmarkEnd w:id="50010"/>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文共分为五章，各章内容安排如下。第一章为绪论。首先阐述论辩挖掘的研究背景与意义，分析大语言模型生成式论辩挖掘中组件与关系相互依赖给训练和推理带来的困难；其次从端到端论辩挖掘方法、论辩挖掘中的数据增强以及结构化预测与预测结果修正三个方面梳理国内外研究现状，明确本文的研究定位；最后介绍本文的主要研究内容，并对论文的整体结构进行说明。</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二章介绍相关理论与技术。首先给出论辩组件与关系的任务定义以及组件的字符级表示；随后介绍大语言模型的注意力机制、自回归生成以及参数高效微调与连续提示技术；进一步地，介绍数据增强与一致性学习、候选评分与结构化决策的相关基础，为后续方法设计提供理论支撑。</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三章介绍提出的基于可靠监督与一致性学习的论辩挖掘方法。该方法通过关系影响域确定改写可能影响的组件与关系，借助标注迁移与语义审核筛选可靠因素，并在可靠因素上施加辅助监督与一致性约束，从而在扩充训练数据的同时避免引入错误监督；最后在</w:t>
      </w:r>
      <w:r>
        <w:rPr>
          <w:rFonts w:ascii="Times New Roman" w:hAnsi="Times New Roman" w:cs="Times New Roman" w:eastAsia="宋体"/>
          <w:color w:val="000000"/>
          <w:sz w:val="24"/>
          <w:szCs w:val="24"/>
        </w:rPr>
        <w:t xml:space="preserve">AAEC</w:t>
      </w:r>
      <w:r>
        <w:rPr>
          <w:rFonts w:hint="eastAsia" w:ascii="Noto Serif CJK SC" w:hAnsi="Noto Serif CJK SC" w:eastAsia="Noto Serif CJK SC" w:cs="Noto Serif CJK SC"/>
          <w:color w:val="000000"/>
          <w:sz w:val="24"/>
          <w:szCs w:val="24"/>
        </w:rPr>
        <w:t xml:space="preserve">和</w:t>
      </w:r>
      <w:r>
        <w:rPr>
          <w:rFonts w:ascii="Times New Roman" w:hAnsi="Times New Roman" w:cs="Times New Roman" w:eastAsia="宋体"/>
          <w:color w:val="000000"/>
          <w:sz w:val="24"/>
          <w:szCs w:val="24"/>
        </w:rPr>
        <w:t xml:space="preserve">CDCP</w:t>
      </w:r>
      <w:r>
        <w:rPr>
          <w:rFonts w:hint="eastAsia" w:ascii="Noto Serif CJK SC" w:hAnsi="Noto Serif CJK SC" w:eastAsia="Noto Serif CJK SC" w:cs="Noto Serif CJK SC"/>
          <w:color w:val="000000"/>
          <w:sz w:val="24"/>
          <w:szCs w:val="24"/>
        </w:rPr>
        <w:t xml:space="preserve">上通过对照实验，从整体效果、一致性目标的作用、增强数据的审核质量与训练成本等方面验证方法的有效性。</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四章介绍提出的基于结构约束的论辩图联合修正方法。在第三章改进学习信号的基础上，本章面向预测结果中残余的组件与关系错误，将组件修改与受影响关系的重建组织为依赖闭合事务，在固定的对象评分下通过分项效用门和编辑预算决定是否接受，并给出集合局部搜索与全局整数规划两种求解方式；实验部分在分析修正质量、误改风险和计算开销的基础上，进一步通过训练与推理的两阶段组合检验两项工作的互补性，并给出不同骨干模型上的结果以及与外部系统和已发表结果的比较。</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第五章为总结与展望。本章回顾全文的研究工作与主要结论，分析方法存在的局限，并对后续研究方向进行展望。</w:t>
      </w:r>
    </w:p>
    <w:p>
      <w:pPr>
        <w:pStyle w:val="00003e"/>
        <w:keepNext w:val="1"/>
        <w:keepLines w:val="1"/>
        <w:pageBreakBefore w:val="1"/>
        <w:widowControl w:val="1"/>
        <w:spacing w:before="360" w:after="240" w:line="288" w:lineRule="auto"/>
        <w:ind w:left="0" w:right="0" w:firstLine="0"/>
        <w:jc w:val="center"/>
      </w:pPr>
      <w:bookmarkStart w:id="50011" w:name="_Toc_v3_50011"/>
      <w:r>
        <w:rPr>
          <w:rFonts w:hint="eastAsia" w:ascii="Noto Sans CJK SC" w:hAnsi="Noto Sans CJK SC" w:eastAsia="Noto Sans CJK SC" w:cs="Noto Sans CJK SC"/>
          <w:b w:val="1"/>
          <w:color w:val="000000"/>
          <w:sz w:val="36"/>
          <w:szCs w:val="36"/>
        </w:rPr>
        <w:t xml:space="preserve">第二章</w:t>
      </w:r>
      <w:r>
        <w:rPr>
          <w:rFonts w:ascii="Times New Roman" w:hAnsi="Times New Roman" w:cs="Times New Roman" w:eastAsia="宋体"/>
          <w:b w:val="1"/>
          <w:color w:val="000000"/>
          <w:sz w:val="36"/>
          <w:szCs w:val="36"/>
        </w:rPr>
        <w:t xml:space="preserve"> </w:t>
      </w:r>
      <w:r>
        <w:rPr>
          <w:rFonts w:hint="eastAsia" w:ascii="Noto Sans CJK SC" w:hAnsi="Noto Sans CJK SC" w:eastAsia="Noto Sans CJK SC" w:cs="Noto Sans CJK SC"/>
          <w:b w:val="1"/>
          <w:color w:val="000000"/>
          <w:sz w:val="36"/>
          <w:szCs w:val="36"/>
        </w:rPr>
        <w:t xml:space="preserve">相关理论与技术</w:t>
      </w:r>
      <w:bookmarkEnd w:id="50011"/>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论辩挖掘需要从没有结构标注的文本中同时识别论辩组件及其相互关系，组件与关系如何表示、模型如何学习、候选结构如何选择，共同决定了训练阶段能否保留可靠的监督、推理阶段能否修正残余的结构错误。本章围绕后续两章共同使用的任务表示与相关技术展开介绍，为第三章和第四章的方法设计奠定基础。首先，给出论辩组件与关系的统一表示，明确组件的字符级身份与合法结构的基本要求；在此基础上，介绍大语言模型的注意力机制、自回归生成与参数高效微调技术；进一步地，介绍数据增强与一致性学习，以及候选评分与结构化决策的基本概念。评价指标与实验设置与具体方法的实验分析联系更为紧密，分别在第三章和第四章的实验部分给出。</w:t>
      </w:r>
    </w:p>
    <w:p>
      <w:pPr>
        <w:pStyle w:val="0000a3"/>
        <w:keepNext w:val="1"/>
        <w:keepLines w:val="1"/>
        <w:widowControl w:val="1"/>
        <w:spacing w:before="240" w:after="120" w:line="288" w:lineRule="auto"/>
        <w:ind w:left="0" w:right="0" w:firstLine="0"/>
        <w:jc w:val="left"/>
      </w:pPr>
      <w:bookmarkStart w:id="50012" w:name="_Toc_v3_50012"/>
      <w:r>
        <w:rPr>
          <w:rFonts w:ascii="Times New Roman" w:hAnsi="Times New Roman" w:eastAsia="黑体" w:cs="Times New Roman"/>
          <w:b w:val="1"/>
          <w:color w:val="000000"/>
          <w:sz w:val="30"/>
          <w:szCs w:val="30"/>
        </w:rPr>
        <w:t xml:space="preserve">2.1 </w:t>
      </w:r>
      <w:r>
        <w:rPr>
          <w:rFonts w:hint="eastAsia" w:ascii="Noto Sans CJK SC" w:hAnsi="Noto Sans CJK SC" w:eastAsia="Noto Sans CJK SC" w:cs="Noto Sans CJK SC"/>
          <w:b w:val="1"/>
          <w:color w:val="000000"/>
          <w:sz w:val="30"/>
          <w:szCs w:val="30"/>
        </w:rPr>
        <w:t xml:space="preserve">论辩挖掘任务与结构表示</w:t>
      </w:r>
      <w:bookmarkEnd w:id="50012"/>
    </w:p>
    <w:p>
      <w:pPr>
        <w:pStyle w:val="000075"/>
        <w:keepNext w:val="1"/>
        <w:keepLines w:val="1"/>
        <w:widowControl w:val="1"/>
        <w:spacing w:before="240" w:after="120" w:line="288" w:lineRule="auto"/>
        <w:ind w:left="0" w:right="0" w:firstLine="0"/>
        <w:jc w:val="left"/>
      </w:pPr>
      <w:bookmarkStart w:id="50013" w:name="_Toc_v3_50013"/>
      <w:r>
        <w:rPr>
          <w:rFonts w:ascii="Times New Roman" w:hAnsi="Times New Roman" w:eastAsia="黑体" w:cs="Times New Roman"/>
          <w:b w:val="1"/>
          <w:color w:val="000000"/>
          <w:sz w:val="24"/>
          <w:szCs w:val="24"/>
        </w:rPr>
        <w:t xml:space="preserve">2.1.1 </w:t>
      </w:r>
      <w:r>
        <w:rPr>
          <w:rFonts w:hint="eastAsia" w:ascii="Noto Sans CJK SC" w:hAnsi="Noto Sans CJK SC" w:eastAsia="Noto Sans CJK SC" w:cs="Noto Sans CJK SC"/>
          <w:b w:val="1"/>
          <w:color w:val="000000"/>
          <w:sz w:val="24"/>
          <w:szCs w:val="24"/>
        </w:rPr>
        <w:t xml:space="preserve">论辩组件与关系</w:t>
      </w:r>
      <w:bookmarkEnd w:id="50013"/>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论辩挖掘以没有结构标注的文档为输入，旨在识别其中的论辩组件并判断组件之间的关系：组件识别确定论辩相关文字在原文中的位置，组件分类则判断其在论证中承担的类型。本文采用端到端设定，即直接从原文预测组件与关系，系统内部可以包含生成、候选选择和预测修正等多个步骤。</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为统一描述上述任务，记文档为</w:t>
      </w:r>
      <w:r>
        <w:rPr>
          <w:rFonts w:ascii="Times New Roman" w:hAnsi="Times New Roman" w:eastAsia="宋体" w:cs="Times New Roman"/>
          <w:color w:val="000000"/>
          <w:sz w:val="24"/>
          <w:szCs w:val="24"/>
        </w:rPr>
        <w:t xml:space="preserve"> </w:t>
      </w:r>
      <m:oMath>
        <m:r>
          <m:rPr/>
          <w:rPr/>
          <m:t>x</m:t>
        </m:r>
      </m:oMath>
      <w:r>
        <w:rPr>
          <w:rFonts w:hint="eastAsia" w:ascii="Noto Serif CJK SC" w:hAnsi="Noto Serif CJK SC" w:eastAsia="Noto Serif CJK SC" w:cs="Noto Serif CJK SC"/>
          <w:color w:val="000000"/>
          <w:sz w:val="24"/>
          <w:szCs w:val="24"/>
        </w:rPr>
        <w:t xml:space="preserve">，其标识为</w:t>
      </w:r>
      <w:r>
        <w:rPr>
          <w:rFonts w:ascii="Times New Roman" w:hAnsi="Times New Roman" w:eastAsia="宋体" w:cs="Times New Roman"/>
          <w:color w:val="000000"/>
          <w:sz w:val="24"/>
          <w:szCs w:val="24"/>
        </w:rPr>
        <w:t xml:space="preserve"> </w:t>
      </w:r>
      <m:oMath>
        <m:r>
          <m:rPr/>
          <w:rPr/>
          <m:t>d</m:t>
        </m:r>
      </m:oMath>
      <w:r>
        <w:rPr>
          <w:rFonts w:hint="eastAsia" w:ascii="Noto Serif CJK SC" w:hAnsi="Noto Serif CJK SC" w:eastAsia="Noto Serif CJK SC" w:cs="Noto Serif CJK SC"/>
          <w:color w:val="000000"/>
          <w:sz w:val="24"/>
          <w:szCs w:val="24"/>
        </w:rPr>
        <w:t xml:space="preserve">，该标识同时记录语料、原始文档编号及文本版本，字符位置按原文的</w:t>
      </w:r>
      <w:r>
        <w:rPr>
          <w:rFonts w:ascii="Times New Roman" w:hAnsi="Times New Roman" w:eastAsia="宋体" w:cs="Times New Roman"/>
          <w:color w:val="000000"/>
          <w:sz w:val="24"/>
          <w:szCs w:val="24"/>
        </w:rPr>
        <w:t xml:space="preserve">Unicode</w:t>
      </w:r>
      <w:r>
        <w:rPr>
          <w:rFonts w:hint="eastAsia" w:ascii="Noto Serif CJK SC" w:hAnsi="Noto Serif CJK SC" w:eastAsia="Noto Serif CJK SC" w:cs="Noto Serif CJK SC"/>
          <w:color w:val="000000"/>
          <w:sz w:val="24"/>
          <w:szCs w:val="24"/>
        </w:rPr>
        <w:t xml:space="preserve">码点从</w:t>
      </w:r>
      <w:r>
        <w:rPr>
          <w:rFonts w:ascii="Times New Roman" w:hAnsi="Times New Roman" w:eastAsia="宋体" w:cs="Times New Roman"/>
          <w:color w:val="000000"/>
          <w:sz w:val="24"/>
          <w:szCs w:val="24"/>
        </w:rPr>
        <w:t xml:space="preserve">0</w:t>
      </w:r>
      <w:r>
        <w:rPr>
          <w:rFonts w:hint="eastAsia" w:ascii="Noto Serif CJK SC" w:hAnsi="Noto Serif CJK SC" w:eastAsia="Noto Serif CJK SC" w:cs="Noto Serif CJK SC"/>
          <w:color w:val="000000"/>
          <w:sz w:val="24"/>
          <w:szCs w:val="24"/>
        </w:rPr>
        <w:t xml:space="preserve">开始计数。在此基础上，组件表示为：</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c=(d,b,e,t),    0≤b&lt;e≤|x|,</m:t>
        </m:r>
      </m:oMath>
      <w:r>
        <w:rPr>
          <w:rFonts w:ascii="Times New Roman" w:hAnsi="Times New Roman" w:eastAsia="宋体" w:cs="Times New Roman"/>
          <w:color w:val="000000"/>
          <w:sz w:val="21"/>
          <w:szCs w:val="21"/>
        </w:rPr>
        <w:tab/>
      </w:r>
      <w:bookmarkStart w:id="44" w:name="Equation_2_1"/>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\r 1 \* ARABIC </w:instrText>
      </w:r>
      <w:r>
        <w:fldChar w:fldCharType="separate" w:fldLock="0" w:dirty="0"/>
      </w:r>
      <w:r>
        <w:rPr>
          <w:rFonts w:ascii="Times New Roman" w:hAnsi="Times New Roman" w:eastAsia="宋体" w:cs="Times New Roman"/>
          <w:color w:val="000000"/>
          <w:sz w:val="21"/>
          <w:szCs w:val="21"/>
        </w:rPr>
        <w:t>1</w:t>
      </w:r>
      <w:r>
        <w:fldChar w:fldCharType="end" w:fldLock="0" w:dirty="0"/>
      </w:r>
      <w:r>
        <w:rPr>
          <w:rFonts w:hint="eastAsia" w:ascii="Noto Serif CJK SC" w:hAnsi="Noto Serif CJK SC" w:eastAsia="Noto Serif CJK SC" w:cs="Noto Serif CJK SC"/>
          <w:color w:val="000000"/>
          <w:sz w:val="21"/>
          <w:szCs w:val="21"/>
        </w:rPr>
        <w:t>）</w:t>
      </w:r>
      <w:bookmarkEnd w:id="44"/>
    </w:p>
    <w:p>
      <w:pPr>
        <w:keepNext w:val="0"/>
        <w:keepLines w:val="0"/>
        <w:widowControl w:val="1"/>
        <w:spacing w:before="0" w:after="0" w:line="440" w:lineRule="exact"/>
        <w:ind w:left="0" w:right="0" w:firstLine="0"/>
        <w:jc w:val="both"/>
      </w:pPr>
      <w:r>
        <w:rPr>
          <w:rFonts w:hint="eastAsia" w:ascii="Noto Serif CJK SC" w:hAnsi="Noto Serif CJK SC" w:eastAsia="Noto Serif CJK SC" w:cs="Noto Serif CJK SC"/>
          <w:color w:val="000000"/>
          <w:sz w:val="24"/>
          <w:szCs w:val="24"/>
        </w:rPr>
        <w:t xml:space="preserve">其中，</w:t>
      </w:r>
      <m:oMath>
        <m:r>
          <m:rPr/>
          <w:rPr/>
          <m:t>[b,e)</m:t>
        </m:r>
      </m:oMath>
      <w:r>
        <w:rPr>
          <w:rFonts w:ascii="Times New Roman" w:hAnsi="Times New Roman" w:cs="Times New Roman" w:eastAsia="宋体"/>
          <w:color w:val="000000"/>
          <w:sz w:val="24"/>
          <w:szCs w:val="24"/>
        </w:rPr>
        <w:t xml:space="preserve"> </w:t>
      </w:r>
      <w:r>
        <w:rPr>
          <w:rFonts w:hint="eastAsia" w:ascii="Noto Serif CJK SC" w:hAnsi="Noto Serif CJK SC" w:eastAsia="Noto Serif CJK SC" w:cs="Noto Serif CJK SC"/>
          <w:color w:val="000000"/>
          <w:sz w:val="24"/>
          <w:szCs w:val="24"/>
        </w:rPr>
        <w:t xml:space="preserve">为左闭右开的字符区间，</w:t>
      </w:r>
      <m:oMath>
        <m:r>
          <m:rPr/>
          <w:rPr/>
          <m:t>x[b:e]</m:t>
        </m:r>
      </m:oMath>
      <w:r>
        <w:rPr>
          <w:rFonts w:ascii="Times New Roman" w:hAnsi="Times New Roman" w:cs="Times New Roman" w:eastAsia="宋体"/>
          <w:color w:val="000000"/>
          <w:sz w:val="24"/>
          <w:szCs w:val="24"/>
        </w:rPr>
        <w:t xml:space="preserve"> </w:t>
      </w:r>
      <w:r>
        <w:rPr>
          <w:rFonts w:hint="eastAsia" w:ascii="Noto Serif CJK SC" w:hAnsi="Noto Serif CJK SC" w:eastAsia="Noto Serif CJK SC" w:cs="Noto Serif CJK SC"/>
          <w:color w:val="000000"/>
          <w:sz w:val="24"/>
          <w:szCs w:val="24"/>
        </w:rPr>
        <w:t xml:space="preserve">为组件对应的原文片段，</w:t>
      </w:r>
      <m:oMath>
        <m:r>
          <m:rPr/>
          <w:rPr/>
          <m:t>t</m:t>
        </m:r>
      </m:oMath>
      <w:r>
        <w:rPr>
          <w:rFonts w:ascii="Times New Roman" w:hAnsi="Times New Roman" w:cs="Times New Roman" w:eastAsia="宋体"/>
          <w:color w:val="000000"/>
          <w:sz w:val="24"/>
          <w:szCs w:val="24"/>
        </w:rPr>
        <w:t xml:space="preserve"> </w:t>
      </w:r>
      <w:r>
        <w:rPr>
          <w:rFonts w:hint="eastAsia" w:ascii="Noto Serif CJK SC" w:hAnsi="Noto Serif CJK SC" w:eastAsia="Noto Serif CJK SC" w:cs="Noto Serif CJK SC"/>
          <w:color w:val="000000"/>
          <w:sz w:val="24"/>
          <w:szCs w:val="24"/>
        </w:rPr>
        <w:t xml:space="preserve">为语料定义的组件类型。由此，组件由字符区间和类型共同确定：相同文字出现在文档的不同位置时视为不同的组件，同一字符区间被赋予不同类型时也视为不同的预测对象，评价时二者都必须完全匹配。</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二元关系表示两个组件之间的有向联系，记为</w:t>
      </w:r>
      <w:r>
        <w:rPr>
          <w:rFonts w:ascii="Times New Roman" w:hAnsi="Times New Roman" w:cs="Times New Roman" w:eastAsia="宋体"/>
          <w:color w:val="000000"/>
          <w:sz w:val="24"/>
          <w:szCs w:val="24"/>
        </w:rPr>
        <w:t xml:space="preserve"> </w:t>
      </w:r>
      <m:oMath>
        <m:r>
          <m:rPr/>
          <w:rPr/>
          <m:t>r=(</m:t>
        </m:r>
        <m:sSub>
          <m:sSubPr/>
          <m:e>
            <m:r>
              <m:rPr/>
              <w:rPr/>
              <m:t>c</m:t>
            </m:r>
          </m:e>
          <m:sub>
            <m:r>
              <m:rPr/>
              <w:rPr/>
              <m:t>i</m:t>
            </m:r>
          </m:sub>
        </m:sSub>
        <m:r>
          <m:rPr/>
          <w:rPr/>
          <m:t>,</m:t>
        </m:r>
        <m:sSub>
          <m:sSubPr/>
          <m:e>
            <m:r>
              <m:rPr/>
              <w:rPr/>
              <m:t>c</m:t>
            </m:r>
          </m:e>
          <m:sub>
            <m:r>
              <m:rPr/>
              <w:rPr/>
              <m:t>j</m:t>
            </m:r>
          </m:sub>
        </m:sSub>
        <m:r>
          <m:rPr/>
          <w:rPr/>
          <m:t>,ℓ)</m:t>
        </m:r>
      </m:oMath>
      <w:r>
        <w:rPr>
          <w:rFonts w:hint="eastAsia" w:ascii="Noto Serif CJK SC" w:hAnsi="Noto Serif CJK SC" w:eastAsia="Noto Serif CJK SC" w:cs="Noto Serif CJK SC"/>
          <w:color w:val="000000"/>
          <w:sz w:val="24"/>
          <w:szCs w:val="24"/>
        </w:rPr>
        <w:t xml:space="preserve">，其中</w:t>
      </w:r>
      <w:r>
        <w:rPr>
          <w:rFonts w:ascii="Times New Roman" w:hAnsi="Times New Roman" w:cs="Times New Roman" w:eastAsia="宋体"/>
          <w:color w:val="000000"/>
          <w:sz w:val="24"/>
          <w:szCs w:val="24"/>
        </w:rPr>
        <w:t xml:space="preserve"> </w:t>
      </w:r>
      <m:oMath>
        <m:sSub>
          <m:sSubPr/>
          <m:e>
            <m:r>
              <m:rPr/>
              <w:rPr/>
              <m:t>c</m:t>
            </m:r>
          </m:e>
          <m:sub>
            <m:r>
              <m:rPr/>
              <w:rPr/>
              <m:t>i</m:t>
            </m:r>
          </m:sub>
        </m:sSub>
      </m:oMath>
      <w:r>
        <w:rPr>
          <w:rFonts w:ascii="Times New Roman" w:hAnsi="Times New Roman" w:cs="Times New Roman" w:eastAsia="宋体"/>
          <w:color w:val="000000"/>
          <w:sz w:val="24"/>
          <w:szCs w:val="24"/>
        </w:rPr>
        <w:t xml:space="preserve"> </w:t>
      </w:r>
      <w:r>
        <w:rPr>
          <w:rFonts w:hint="eastAsia" w:ascii="Noto Serif CJK SC" w:hAnsi="Noto Serif CJK SC" w:eastAsia="Noto Serif CJK SC" w:cs="Noto Serif CJK SC"/>
          <w:color w:val="000000"/>
          <w:sz w:val="24"/>
          <w:szCs w:val="24"/>
        </w:rPr>
        <w:t xml:space="preserve">为源组件，</w:t>
      </w:r>
      <m:oMath>
        <m:sSub>
          <m:sSubPr/>
          <m:e>
            <m:r>
              <m:rPr/>
              <w:rPr/>
              <m:t>c</m:t>
            </m:r>
          </m:e>
          <m:sub>
            <m:r>
              <m:rPr/>
              <w:rPr/>
              <m:t>j</m:t>
            </m:r>
          </m:sub>
        </m:sSub>
      </m:oMath>
      <w:r>
        <w:rPr>
          <w:rFonts w:ascii="Times New Roman" w:hAnsi="Times New Roman" w:cs="Times New Roman" w:eastAsia="宋体"/>
          <w:color w:val="000000"/>
          <w:sz w:val="24"/>
          <w:szCs w:val="24"/>
        </w:rPr>
        <w:t xml:space="preserve"> </w:t>
      </w:r>
      <w:r>
        <w:rPr>
          <w:rFonts w:hint="eastAsia" w:ascii="Noto Serif CJK SC" w:hAnsi="Noto Serif CJK SC" w:eastAsia="Noto Serif CJK SC" w:cs="Noto Serif CJK SC"/>
          <w:color w:val="000000"/>
          <w:sz w:val="24"/>
          <w:szCs w:val="24"/>
        </w:rPr>
        <w:t xml:space="preserve">为目标组件，</w:t>
      </w:r>
      <m:oMath>
        <m:r>
          <m:rPr/>
          <w:rPr/>
          <m:t>ℓ</m:t>
        </m:r>
      </m:oMath>
      <w:r>
        <w:rPr>
          <w:rFonts w:ascii="Times New Roman" w:hAnsi="Times New Roman" w:cs="Times New Roman" w:eastAsia="宋体"/>
          <w:color w:val="000000"/>
          <w:sz w:val="24"/>
          <w:szCs w:val="24"/>
        </w:rPr>
        <w:t xml:space="preserve"> </w:t>
      </w:r>
      <w:r>
        <w:rPr>
          <w:rFonts w:hint="eastAsia" w:ascii="Noto Serif CJK SC" w:hAnsi="Noto Serif CJK SC" w:eastAsia="Noto Serif CJK SC" w:cs="Noto Serif CJK SC"/>
          <w:color w:val="000000"/>
          <w:sz w:val="24"/>
          <w:szCs w:val="24"/>
        </w:rPr>
        <w:t xml:space="preserve">为关系标签，关系方向由提供理由或发起攻击的一方指向被支持或被攻击的一方。组件与关系共同构成文档的论辩结构，记为</w:t>
      </w:r>
      <w:r>
        <w:rPr>
          <w:rFonts w:ascii="Times New Roman" w:hAnsi="Times New Roman" w:cs="Times New Roman" w:eastAsia="宋体"/>
          <w:color w:val="000000"/>
          <w:sz w:val="24"/>
          <w:szCs w:val="24"/>
        </w:rPr>
        <w:t xml:space="preserve"> </w:t>
      </w:r>
      <m:oMath>
        <m:r>
          <m:rPr/>
          <w:rPr/>
          <m:t>G=(C,R)</m:t>
        </m:r>
      </m:oMath>
      <w:r>
        <w:rPr>
          <w:rFonts w:hint="eastAsia" w:ascii="Noto Serif CJK SC" w:hAnsi="Noto Serif CJK SC" w:eastAsia="Noto Serif CJK SC" w:cs="Noto Serif CJK SC"/>
          <w:color w:val="000000"/>
          <w:sz w:val="24"/>
          <w:szCs w:val="24"/>
        </w:rPr>
        <w:t xml:space="preserve">，其中</w:t>
      </w:r>
      <w:r>
        <w:rPr>
          <w:rFonts w:ascii="Times New Roman" w:hAnsi="Times New Roman" w:cs="Times New Roman" w:eastAsia="宋体"/>
          <w:color w:val="000000"/>
          <w:sz w:val="24"/>
          <w:szCs w:val="24"/>
        </w:rPr>
        <w:t xml:space="preserve"> </w:t>
      </w:r>
      <m:oMath>
        <m:r>
          <m:rPr/>
          <w:rPr/>
          <m:t>C</m:t>
        </m:r>
      </m:oMath>
      <w:r>
        <w:rPr>
          <w:rFonts w:ascii="Times New Roman" w:hAnsi="Times New Roman" w:cs="Times New Roman" w:eastAsia="宋体"/>
          <w:color w:val="000000"/>
          <w:sz w:val="24"/>
          <w:szCs w:val="24"/>
        </w:rPr>
        <w:t xml:space="preserve"> </w:t>
      </w:r>
      <w:r>
        <w:rPr>
          <w:rFonts w:hint="eastAsia" w:ascii="Noto Serif CJK SC" w:hAnsi="Noto Serif CJK SC" w:eastAsia="Noto Serif CJK SC" w:cs="Noto Serif CJK SC"/>
          <w:color w:val="000000"/>
          <w:sz w:val="24"/>
          <w:szCs w:val="24"/>
        </w:rPr>
        <w:t xml:space="preserve">为组件集合，</w:t>
      </w:r>
      <m:oMath>
        <m:r>
          <m:rPr/>
          <w:rPr/>
          <m:t>R</m:t>
        </m:r>
      </m:oMath>
      <w:r>
        <w:rPr>
          <w:rFonts w:ascii="Times New Roman" w:hAnsi="Times New Roman" w:cs="Times New Roman" w:eastAsia="宋体"/>
          <w:color w:val="000000"/>
          <w:sz w:val="24"/>
          <w:szCs w:val="24"/>
        </w:rPr>
        <w:t xml:space="preserve"> </w:t>
      </w:r>
      <w:r>
        <w:rPr>
          <w:rFonts w:hint="eastAsia" w:ascii="Noto Serif CJK SC" w:hAnsi="Noto Serif CJK SC" w:eastAsia="Noto Serif CJK SC" w:cs="Noto Serif CJK SC"/>
          <w:color w:val="000000"/>
          <w:sz w:val="24"/>
          <w:szCs w:val="24"/>
        </w:rPr>
        <w:t xml:space="preserve">为关系集合。</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部分语料允许多个组件共同支持同一个目标，此时关系表示为</w:t>
      </w:r>
      <w:r>
        <w:rPr>
          <w:rFonts w:ascii="Times New Roman" w:hAnsi="Times New Roman" w:eastAsia="宋体" w:cs="Times New Roman"/>
          <w:color w:val="000000"/>
          <w:sz w:val="24"/>
          <w:szCs w:val="24"/>
        </w:rPr>
        <w:t xml:space="preserve"> </w:t>
      </w:r>
      <m:oMath>
        <m:r>
          <m:rPr/>
          <w:rPr/>
          <m:t>h=(S,</m:t>
        </m:r>
        <m:sSub>
          <m:sSubPr/>
          <m:e>
            <m:r>
              <m:rPr/>
              <w:rPr/>
              <m:t>c</m:t>
            </m:r>
          </m:e>
          <m:sub>
            <m:r>
              <m:rPr/>
              <w:rPr/>
              <m:t>j</m:t>
            </m:r>
          </m:sub>
        </m:sSub>
        <m:r>
          <m:rPr/>
          <w:rPr/>
          <m:t>,ℓ)</m:t>
        </m:r>
      </m:oMath>
      <w:r>
        <w:rPr>
          <w:rFonts w:hint="eastAsia" w:ascii="Noto Serif CJK SC" w:hAnsi="Noto Serif CJK SC" w:eastAsia="Noto Serif CJK SC" w:cs="Noto Serif CJK SC"/>
          <w:color w:val="000000"/>
          <w:sz w:val="24"/>
          <w:szCs w:val="24"/>
        </w:rPr>
        <w:t xml:space="preserve">，其中</w:t>
      </w:r>
      <w:r>
        <w:rPr>
          <w:rFonts w:ascii="Times New Roman" w:hAnsi="Times New Roman" w:eastAsia="宋体" w:cs="Times New Roman"/>
          <w:color w:val="000000"/>
          <w:sz w:val="24"/>
          <w:szCs w:val="24"/>
        </w:rPr>
        <w:t xml:space="preserve"> </w:t>
      </w:r>
      <m:oMath>
        <m:r>
          <m:rPr/>
          <w:rPr/>
          <m:t>S</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为非空的源组件集合，集合中的成员共同构成一条完整关系。若将其拆分为多条二元边，计数单位和匹配条件都会随之改变，因此本文保留原始的多前提结构，二元关系可视为源集合大小为</w:t>
      </w:r>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的特例</w:t>
      </w:r>
      <w:r>
        <w:rPr>
          <w:rFonts w:ascii="Times New Roman" w:hAnsi="Times New Roman" w:eastAsia="宋体" w:cs="Times New Roman"/>
          <w:color w:val="000000"/>
          <w:sz w:val="24"/>
          <w:szCs w:val="24"/>
        </w:rPr>
        <w:t xml:space="preserve">[3][46]</w:t>
      </w:r>
      <w:r>
        <w:rPr>
          <w:rFonts w:hint="eastAsia" w:ascii="Noto Serif CJK SC" w:hAnsi="Noto Serif CJK SC" w:eastAsia="Noto Serif CJK SC" w:cs="Noto Serif CJK SC"/>
          <w:color w:val="000000"/>
          <w:sz w:val="24"/>
          <w:szCs w:val="24"/>
        </w:rPr>
        <w:t xml:space="preserve">。两种语料的原生任务表示及标签的中英文对照如表</w:t>
      </w:r>
      <w:r>
        <w:rPr>
          <w:rFonts w:ascii="Times New Roman" w:hAnsi="Times New Roman" w:eastAsia="宋体" w:cs="Times New Roman"/>
          <w:color w:val="000000"/>
          <w:sz w:val="24"/>
          <w:szCs w:val="24"/>
        </w:rPr>
        <w:t xml:space="preserve">2-1</w:t>
      </w:r>
      <w:r>
        <w:rPr>
          <w:rFonts w:hint="eastAsia" w:ascii="Noto Serif CJK SC" w:hAnsi="Noto Serif CJK SC" w:eastAsia="Noto Serif CJK SC" w:cs="Noto Serif CJK SC"/>
          <w:color w:val="000000"/>
          <w:sz w:val="24"/>
          <w:szCs w:val="24"/>
        </w:rPr>
        <w:t xml:space="preserve">所示。</w:t>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w:t>
      </w:r>
      <w:r>
        <w:rPr>
          <w:rFonts w:ascii="Times New Roman" w:hAnsi="Times New Roman" w:eastAsia="宋体" w:cs="Times New Roman"/>
          <w:b w:val="1"/>
          <w:color w:val="000000"/>
          <w:sz w:val="21"/>
          <w:szCs w:val="21"/>
        </w:rPr>
        <w:t xml:space="preserve">2-1 </w:t>
      </w:r>
      <w:r>
        <w:rPr>
          <w:rFonts w:hint="eastAsia" w:ascii="Noto Sans CJK SC" w:hAnsi="Noto Sans CJK SC" w:eastAsia="Noto Sans CJK SC" w:cs="Noto Sans CJK SC"/>
          <w:b w:val="1"/>
          <w:color w:val="000000"/>
          <w:sz w:val="21"/>
          <w:szCs w:val="21"/>
        </w:rPr>
        <w:t xml:space="preserve">两种语料的原生任务表示与标签对照</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011"/>
        <w:gridCol w:w="2458"/>
        <w:gridCol w:w="2179"/>
        <w:gridCol w:w="3423"/>
      </w:tblGrid>
      <w:tr>
        <w:trPr>
          <w:cantSplit w:val="1"/>
          <w:tblHeader w:val="1"/>
        </w:trPr>
        <w:tc>
          <w:tcPr>
            <w:tcW w:w="1011"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语料</w:t>
            </w:r>
          </w:p>
        </w:tc>
        <w:tc>
          <w:tcPr>
            <w:tcW w:w="2458"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组件类型</w:t>
            </w:r>
          </w:p>
        </w:tc>
        <w:tc>
          <w:tcPr>
            <w:tcW w:w="2179"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 xml:space="preserve">关系类型</w:t>
            </w:r>
          </w:p>
        </w:tc>
        <w:tc>
          <w:tcPr>
            <w:tcW w:w="342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 xml:space="preserve">评价时保留的任务边界</w:t>
            </w:r>
          </w:p>
        </w:tc>
      </w:tr>
      <w:tr>
        <w:trPr>
          <w:cantSplit w:val="1"/>
        </w:trPr>
        <w:tc>
          <w:tcPr>
            <w:tcW w:w="1011"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AAEC</w:t>
            </w:r>
          </w:p>
        </w:tc>
        <w:tc>
          <w:tcPr>
            <w:tcW w:w="2458"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 xml:space="preserve">主论点（</w:t>
            </w:r>
            <w:r>
              <w:rPr>
                <w:rFonts w:ascii="Times New Roman" w:hAnsi="Times New Roman" w:eastAsia="宋体" w:cs="Times New Roman"/>
                <w:b w:val="0"/>
                <w:color w:val="000000"/>
                <w:sz w:val="21"/>
                <w:szCs w:val="21"/>
              </w:rPr>
              <w:t xml:space="preserve">MajorClaim</w:t>
            </w:r>
            <w:r>
              <w:rPr>
                <w:rFonts w:hint="eastAsia" w:ascii="Noto Sans CJK SC" w:hAnsi="Noto Sans CJK SC" w:eastAsia="Noto Sans CJK SC" w:cs="Noto Sans CJK SC"/>
                <w:b w:val="0"/>
                <w:color w:val="000000"/>
                <w:sz w:val="21"/>
                <w:szCs w:val="21"/>
              </w:rPr>
              <w:t xml:space="preserve">）、论点（</w:t>
            </w:r>
            <w:r>
              <w:rPr>
                <w:rFonts w:ascii="Times New Roman" w:hAnsi="Times New Roman" w:eastAsia="宋体" w:cs="Times New Roman"/>
                <w:b w:val="0"/>
                <w:color w:val="000000"/>
                <w:sz w:val="21"/>
                <w:szCs w:val="21"/>
              </w:rPr>
              <w:t xml:space="preserve">Claim</w:t>
            </w:r>
            <w:r>
              <w:rPr>
                <w:rFonts w:hint="eastAsia" w:ascii="Noto Sans CJK SC" w:hAnsi="Noto Sans CJK SC" w:eastAsia="Noto Sans CJK SC" w:cs="Noto Sans CJK SC"/>
                <w:b w:val="0"/>
                <w:color w:val="000000"/>
                <w:sz w:val="21"/>
                <w:szCs w:val="21"/>
              </w:rPr>
              <w:t xml:space="preserve">）、前提（</w:t>
            </w:r>
            <w:r>
              <w:rPr>
                <w:rFonts w:ascii="Times New Roman" w:hAnsi="Times New Roman" w:eastAsia="宋体" w:cs="Times New Roman"/>
                <w:b w:val="0"/>
                <w:color w:val="000000"/>
                <w:sz w:val="21"/>
                <w:szCs w:val="21"/>
              </w:rPr>
              <w:t xml:space="preserve">Premise</w:t>
            </w:r>
            <w:r>
              <w:rPr>
                <w:rFonts w:hint="eastAsia" w:ascii="Noto Sans CJK SC" w:hAnsi="Noto Sans CJK SC" w:eastAsia="Noto Sans CJK SC" w:cs="Noto Sans CJK SC"/>
                <w:b w:val="0"/>
                <w:color w:val="000000"/>
                <w:sz w:val="21"/>
                <w:szCs w:val="21"/>
              </w:rPr>
              <w:t xml:space="preserve">）</w:t>
            </w:r>
          </w:p>
        </w:tc>
        <w:tc>
          <w:tcPr>
            <w:tcW w:w="2179"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 xml:space="preserve">支持（</w:t>
            </w:r>
            <w:r>
              <w:rPr>
                <w:rFonts w:ascii="Times New Roman" w:hAnsi="Times New Roman" w:eastAsia="宋体" w:cs="Times New Roman"/>
                <w:b w:val="0"/>
                <w:color w:val="000000"/>
                <w:sz w:val="21"/>
                <w:szCs w:val="21"/>
              </w:rPr>
              <w:t xml:space="preserve">Support</w:t>
            </w:r>
            <w:r>
              <w:rPr>
                <w:rFonts w:hint="eastAsia" w:ascii="Noto Sans CJK SC" w:hAnsi="Noto Sans CJK SC" w:eastAsia="Noto Sans CJK SC" w:cs="Noto Sans CJK SC"/>
                <w:b w:val="0"/>
                <w:color w:val="000000"/>
                <w:sz w:val="21"/>
                <w:szCs w:val="21"/>
              </w:rPr>
              <w:t xml:space="preserve">）、攻击（</w:t>
            </w:r>
            <w:r>
              <w:rPr>
                <w:rFonts w:ascii="Times New Roman" w:hAnsi="Times New Roman" w:eastAsia="宋体" w:cs="Times New Roman"/>
                <w:b w:val="0"/>
                <w:color w:val="000000"/>
                <w:sz w:val="21"/>
                <w:szCs w:val="21"/>
              </w:rPr>
              <w:t xml:space="preserve">Attack</w:t>
            </w:r>
            <w:r>
              <w:rPr>
                <w:rFonts w:hint="eastAsia" w:ascii="Noto Sans CJK SC" w:hAnsi="Noto Sans CJK SC" w:eastAsia="Noto Sans CJK SC" w:cs="Noto Sans CJK SC"/>
                <w:b w:val="0"/>
                <w:color w:val="000000"/>
                <w:sz w:val="21"/>
                <w:szCs w:val="21"/>
              </w:rPr>
              <w:t xml:space="preserve">）二元关系</w:t>
            </w:r>
          </w:p>
        </w:tc>
        <w:tc>
          <w:tcPr>
            <w:tcW w:w="342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 xml:space="preserve">论点对主论点的立场（</w:t>
            </w:r>
            <w:r>
              <w:rPr>
                <w:rFonts w:ascii="Times New Roman" w:hAnsi="Times New Roman" w:eastAsia="宋体" w:cs="Times New Roman"/>
                <w:b w:val="0"/>
                <w:color w:val="000000"/>
                <w:sz w:val="21"/>
                <w:szCs w:val="21"/>
              </w:rPr>
              <w:t xml:space="preserve">stance</w:t>
            </w:r>
            <w:r>
              <w:rPr>
                <w:rFonts w:hint="eastAsia" w:ascii="Noto Sans CJK SC" w:hAnsi="Noto Sans CJK SC" w:eastAsia="Noto Sans CJK SC" w:cs="Noto Sans CJK SC"/>
                <w:b w:val="0"/>
                <w:color w:val="000000"/>
                <w:sz w:val="21"/>
                <w:szCs w:val="21"/>
              </w:rPr>
              <w:t xml:space="preserve">）单列，不补造普通关系</w:t>
            </w:r>
          </w:p>
        </w:tc>
      </w:tr>
      <w:tr>
        <w:trPr>
          <w:cantSplit w:val="1"/>
        </w:trPr>
        <w:tc>
          <w:tcPr>
            <w:tcW w:w="1011"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CDCP</w:t>
            </w:r>
          </w:p>
        </w:tc>
        <w:tc>
          <w:tcPr>
            <w:tcW w:w="245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 xml:space="preserve">事实（</w:t>
            </w:r>
            <w:r>
              <w:rPr>
                <w:rFonts w:ascii="Times New Roman" w:hAnsi="Times New Roman" w:eastAsia="宋体" w:cs="Times New Roman"/>
                <w:b w:val="0"/>
                <w:color w:val="000000"/>
                <w:sz w:val="21"/>
                <w:szCs w:val="21"/>
              </w:rPr>
              <w:t xml:space="preserve">Fact</w:t>
            </w:r>
            <w:r>
              <w:rPr>
                <w:rFonts w:hint="eastAsia" w:ascii="Noto Sans CJK SC" w:hAnsi="Noto Sans CJK SC" w:eastAsia="Noto Sans CJK SC" w:cs="Noto Sans CJK SC"/>
                <w:b w:val="0"/>
                <w:color w:val="000000"/>
                <w:sz w:val="21"/>
                <w:szCs w:val="21"/>
              </w:rPr>
              <w:t xml:space="preserve">）、证言（</w:t>
            </w:r>
            <w:r>
              <w:rPr>
                <w:rFonts w:ascii="Times New Roman" w:hAnsi="Times New Roman" w:eastAsia="宋体" w:cs="Times New Roman"/>
                <w:b w:val="0"/>
                <w:color w:val="000000"/>
                <w:sz w:val="21"/>
                <w:szCs w:val="21"/>
              </w:rPr>
              <w:t xml:space="preserve">Testimony</w:t>
            </w:r>
            <w:r>
              <w:rPr>
                <w:rFonts w:hint="eastAsia" w:ascii="Noto Sans CJK SC" w:hAnsi="Noto Sans CJK SC" w:eastAsia="Noto Sans CJK SC" w:cs="Noto Sans CJK SC"/>
                <w:b w:val="0"/>
                <w:color w:val="000000"/>
                <w:sz w:val="21"/>
                <w:szCs w:val="21"/>
              </w:rPr>
              <w:t xml:space="preserve">）、价值（</w:t>
            </w:r>
            <w:r>
              <w:rPr>
                <w:rFonts w:ascii="Times New Roman" w:hAnsi="Times New Roman" w:eastAsia="宋体" w:cs="Times New Roman"/>
                <w:b w:val="0"/>
                <w:color w:val="000000"/>
                <w:sz w:val="21"/>
                <w:szCs w:val="21"/>
              </w:rPr>
              <w:t xml:space="preserve">Value</w:t>
            </w:r>
            <w:r>
              <w:rPr>
                <w:rFonts w:hint="eastAsia" w:ascii="Noto Sans CJK SC" w:hAnsi="Noto Sans CJK SC" w:eastAsia="Noto Sans CJK SC" w:cs="Noto Sans CJK SC"/>
                <w:b w:val="0"/>
                <w:color w:val="000000"/>
                <w:sz w:val="21"/>
                <w:szCs w:val="21"/>
              </w:rPr>
              <w:t xml:space="preserve">）、政策（</w:t>
            </w:r>
            <w:r>
              <w:rPr>
                <w:rFonts w:ascii="Times New Roman" w:hAnsi="Times New Roman" w:eastAsia="宋体" w:cs="Times New Roman"/>
                <w:b w:val="0"/>
                <w:color w:val="000000"/>
                <w:sz w:val="21"/>
                <w:szCs w:val="21"/>
              </w:rPr>
              <w:t xml:space="preserve">Policy</w:t>
            </w:r>
            <w:r>
              <w:rPr>
                <w:rFonts w:hint="eastAsia" w:ascii="Noto Sans CJK SC" w:hAnsi="Noto Sans CJK SC" w:eastAsia="Noto Sans CJK SC" w:cs="Noto Sans CJK SC"/>
                <w:b w:val="0"/>
                <w:color w:val="000000"/>
                <w:sz w:val="21"/>
                <w:szCs w:val="21"/>
              </w:rPr>
              <w:t xml:space="preserve">）、引用（</w:t>
            </w:r>
            <w:r>
              <w:rPr>
                <w:rFonts w:ascii="Times New Roman" w:hAnsi="Times New Roman" w:eastAsia="宋体" w:cs="Times New Roman"/>
                <w:b w:val="0"/>
                <w:color w:val="000000"/>
                <w:sz w:val="21"/>
                <w:szCs w:val="21"/>
              </w:rPr>
              <w:t xml:space="preserve">Reference</w:t>
            </w:r>
            <w:r>
              <w:rPr>
                <w:rFonts w:hint="eastAsia" w:ascii="Noto Sans CJK SC" w:hAnsi="Noto Sans CJK SC" w:eastAsia="Noto Sans CJK SC" w:cs="Noto Sans CJK SC"/>
                <w:b w:val="0"/>
                <w:color w:val="000000"/>
                <w:sz w:val="21"/>
                <w:szCs w:val="21"/>
              </w:rPr>
              <w:t xml:space="preserve">）</w:t>
            </w:r>
          </w:p>
        </w:tc>
        <w:tc>
          <w:tcPr>
            <w:tcW w:w="217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 xml:space="preserve">理由（</w:t>
            </w:r>
            <w:r>
              <w:rPr>
                <w:rFonts w:ascii="Times New Roman" w:hAnsi="Times New Roman" w:eastAsia="宋体" w:cs="Times New Roman"/>
                <w:b w:val="0"/>
                <w:color w:val="000000"/>
                <w:sz w:val="21"/>
                <w:szCs w:val="21"/>
              </w:rPr>
              <w:t xml:space="preserve">Reason</w:t>
            </w:r>
            <w:r>
              <w:rPr>
                <w:rFonts w:hint="eastAsia" w:ascii="Noto Sans CJK SC" w:hAnsi="Noto Sans CJK SC" w:eastAsia="Noto Sans CJK SC" w:cs="Noto Sans CJK SC"/>
                <w:b w:val="0"/>
                <w:color w:val="000000"/>
                <w:sz w:val="21"/>
                <w:szCs w:val="21"/>
              </w:rPr>
              <w:t xml:space="preserve">）、证据（</w:t>
            </w:r>
            <w:r>
              <w:rPr>
                <w:rFonts w:ascii="Times New Roman" w:hAnsi="Times New Roman" w:eastAsia="宋体" w:cs="Times New Roman"/>
                <w:b w:val="0"/>
                <w:color w:val="000000"/>
                <w:sz w:val="21"/>
                <w:szCs w:val="21"/>
              </w:rPr>
              <w:t xml:space="preserve">Evidence</w:t>
            </w:r>
            <w:r>
              <w:rPr>
                <w:rFonts w:hint="eastAsia" w:ascii="Noto Sans CJK SC" w:hAnsi="Noto Sans CJK SC" w:eastAsia="Noto Sans CJK SC" w:cs="Noto Sans CJK SC"/>
                <w:b w:val="0"/>
                <w:color w:val="000000"/>
                <w:sz w:val="21"/>
                <w:szCs w:val="21"/>
              </w:rPr>
              <w:t xml:space="preserve">）多前提关系</w:t>
            </w:r>
          </w:p>
        </w:tc>
        <w:tc>
          <w:tcPr>
            <w:tcW w:w="3423"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 xml:space="preserve">完整源集合参与匹配，不归并组件类型，不拆分超边</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两种语料的任务定义沿用原始标注及相关研究</w:t>
      </w:r>
      <w:r>
        <w:rPr>
          <w:rFonts w:ascii="Times New Roman" w:hAnsi="Times New Roman" w:eastAsia="宋体" w:cs="Times New Roman"/>
          <w:color w:val="000000"/>
          <w:sz w:val="24"/>
          <w:szCs w:val="24"/>
        </w:rPr>
        <w:t xml:space="preserve">[2][3][46]</w:t>
      </w:r>
      <w:r>
        <w:rPr>
          <w:rFonts w:hint="eastAsia" w:ascii="Noto Serif CJK SC" w:hAnsi="Noto Serif CJK SC" w:eastAsia="Noto Serif CJK SC" w:cs="Noto Serif CJK SC"/>
          <w:color w:val="000000"/>
          <w:sz w:val="24"/>
          <w:szCs w:val="24"/>
        </w:rPr>
        <w:t xml:space="preserve">，实验也分别按各自的原始标注进行评价。以</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为例，若一条关系有两个源组件，预测时漏掉其中任意一个都不能与该关系匹配；第三章用到的“结论角色”仅用于选择增强中心，并不改变</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的原始组件类型。为便于阅读，后文正文与图表中的组件类型和关系标签统一使用表</w:t>
      </w:r>
      <w:r>
        <w:rPr>
          <w:rFonts w:ascii="Times New Roman" w:hAnsi="Times New Roman" w:eastAsia="宋体" w:cs="Times New Roman"/>
          <w:color w:val="000000"/>
          <w:sz w:val="24"/>
          <w:szCs w:val="24"/>
        </w:rPr>
        <w:t xml:space="preserve">2-1</w:t>
      </w:r>
      <w:r>
        <w:rPr>
          <w:rFonts w:hint="eastAsia" w:ascii="Noto Serif CJK SC" w:hAnsi="Noto Serif CJK SC" w:eastAsia="Noto Serif CJK SC" w:cs="Noto Serif CJK SC"/>
          <w:color w:val="000000"/>
          <w:sz w:val="24"/>
          <w:szCs w:val="24"/>
        </w:rPr>
        <w:t xml:space="preserve">给出的中文名称。</w:t>
      </w:r>
    </w:p>
    <w:p>
      <w:pPr>
        <w:pStyle w:val="000075"/>
        <w:keepNext w:val="1"/>
        <w:keepLines w:val="1"/>
        <w:widowControl w:val="1"/>
        <w:spacing w:before="240" w:after="120" w:line="288" w:lineRule="auto"/>
        <w:ind w:left="0" w:right="0" w:firstLine="0"/>
        <w:jc w:val="left"/>
      </w:pPr>
      <w:bookmarkStart w:id="50014" w:name="_Toc_v3_50014"/>
      <w:r>
        <w:rPr>
          <w:rFonts w:ascii="Times New Roman" w:hAnsi="Times New Roman" w:eastAsia="黑体" w:cs="Times New Roman"/>
          <w:b w:val="1"/>
          <w:color w:val="000000"/>
          <w:sz w:val="24"/>
          <w:szCs w:val="24"/>
        </w:rPr>
        <w:t xml:space="preserve">2.1.2 </w:t>
      </w:r>
      <w:r>
        <w:rPr>
          <w:rFonts w:hint="eastAsia" w:ascii="Noto Sans CJK SC" w:hAnsi="Noto Sans CJK SC" w:eastAsia="Noto Sans CJK SC" w:cs="Noto Sans CJK SC"/>
          <w:b w:val="1"/>
          <w:color w:val="000000"/>
          <w:sz w:val="24"/>
          <w:szCs w:val="24"/>
        </w:rPr>
        <w:t xml:space="preserve">组件的字符级表示</w:t>
      </w:r>
      <w:bookmarkEnd w:id="50014"/>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严格匹配要求预测组件与金标组件的字符边界完全一致，即使只相差一个字符，预测组件也会被判为错误，因此组件的身份需要以原文字符坐标而非</w:t>
      </w:r>
      <w:r>
        <w:rPr>
          <w:rFonts w:ascii="Times New Roman" w:hAnsi="Times New Roman" w:eastAsia="宋体" w:cs="Times New Roman"/>
          <w:color w:val="000000"/>
          <w:sz w:val="24"/>
          <w:szCs w:val="24"/>
        </w:rPr>
        <w:t xml:space="preserve">token</w:t>
      </w:r>
      <w:r>
        <w:rPr>
          <w:rFonts w:hint="eastAsia" w:ascii="Noto Serif CJK SC" w:hAnsi="Noto Serif CJK SC" w:eastAsia="Noto Serif CJK SC" w:cs="Noto Serif CJK SC"/>
          <w:color w:val="000000"/>
          <w:sz w:val="24"/>
          <w:szCs w:val="24"/>
        </w:rPr>
        <w:t xml:space="preserve">位置来确定。模型使用的子词切分和评价使用的分词都只是原文的派生表示，二者均通过字符偏移映射回原文，分词方式可以不同，但组件的字符边界始终以原文为准。若仅用</w:t>
      </w:r>
      <w:r>
        <w:rPr>
          <w:rFonts w:ascii="Times New Roman" w:hAnsi="Times New Roman" w:eastAsia="宋体" w:cs="Times New Roman"/>
          <w:color w:val="000000"/>
          <w:sz w:val="24"/>
          <w:szCs w:val="24"/>
        </w:rPr>
        <w:t xml:space="preserve">token</w:t>
      </w:r>
      <w:r>
        <w:rPr>
          <w:rFonts w:hint="eastAsia" w:ascii="Noto Serif CJK SC" w:hAnsi="Noto Serif CJK SC" w:eastAsia="Noto Serif CJK SC" w:cs="Noto Serif CJK SC"/>
          <w:color w:val="000000"/>
          <w:sz w:val="24"/>
          <w:szCs w:val="24"/>
        </w:rPr>
        <w:t xml:space="preserve">的起止位置和类型标识组件，覆盖相同</w:t>
      </w:r>
      <w:r>
        <w:rPr>
          <w:rFonts w:ascii="Times New Roman" w:hAnsi="Times New Roman" w:eastAsia="宋体" w:cs="Times New Roman"/>
          <w:color w:val="000000"/>
          <w:sz w:val="24"/>
          <w:szCs w:val="24"/>
        </w:rPr>
        <w:t xml:space="preserve">token</w:t>
      </w:r>
      <w:r>
        <w:rPr>
          <w:rFonts w:hint="eastAsia" w:ascii="Noto Serif CJK SC" w:hAnsi="Noto Serif CJK SC" w:eastAsia="Noto Serif CJK SC" w:cs="Noto Serif CJK SC"/>
          <w:color w:val="000000"/>
          <w:sz w:val="24"/>
          <w:szCs w:val="24"/>
        </w:rPr>
        <w:t xml:space="preserve">而字符边界不同的两个片段就会被当成同一个组件，当组件边界落在单词内部时，这一问题尤为明显。</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为在</w:t>
      </w:r>
      <w:r>
        <w:rPr>
          <w:rFonts w:ascii="Times New Roman" w:hAnsi="Times New Roman" w:eastAsia="宋体" w:cs="Times New Roman"/>
          <w:color w:val="000000"/>
          <w:sz w:val="24"/>
          <w:szCs w:val="24"/>
        </w:rPr>
        <w:t xml:space="preserve">token</w:t>
      </w:r>
      <w:r>
        <w:rPr>
          <w:rFonts w:hint="eastAsia" w:ascii="Noto Serif CJK SC" w:hAnsi="Noto Serif CJK SC" w:eastAsia="Noto Serif CJK SC" w:cs="Noto Serif CJK SC"/>
          <w:color w:val="000000"/>
          <w:sz w:val="24"/>
          <w:szCs w:val="24"/>
        </w:rPr>
        <w:t xml:space="preserve">表示下精确保存字符边界，设评价</w:t>
      </w:r>
      <w:r>
        <w:rPr>
          <w:rFonts w:ascii="Times New Roman" w:hAnsi="Times New Roman" w:eastAsia="宋体" w:cs="Times New Roman"/>
          <w:color w:val="000000"/>
          <w:sz w:val="24"/>
          <w:szCs w:val="24"/>
        </w:rPr>
        <w:t xml:space="preserve">token</w:t>
      </w:r>
      <w:r>
        <w:rPr>
          <w:rFonts w:hint="eastAsia" w:ascii="Noto Serif CJK SC" w:hAnsi="Noto Serif CJK SC" w:eastAsia="Noto Serif CJK SC" w:cs="Noto Serif CJK SC"/>
          <w:color w:val="000000"/>
          <w:sz w:val="24"/>
          <w:szCs w:val="24"/>
        </w:rPr>
        <w:t xml:space="preserve">的字符区间依次为</w:t>
      </w:r>
      <w:r>
        <w:rPr>
          <w:rFonts w:ascii="Times New Roman" w:hAnsi="Times New Roman" w:eastAsia="宋体" w:cs="Times New Roman"/>
          <w:color w:val="000000"/>
          <w:sz w:val="24"/>
          <w:szCs w:val="24"/>
        </w:rPr>
        <w:t xml:space="preserve"> </w:t>
      </w:r>
      <m:oMath>
        <m:r>
          <m:rPr/>
          <w:rPr/>
          <m:t>[</m:t>
        </m:r>
        <m:sSub>
          <m:sSubPr/>
          <m:e>
            <m:r>
              <m:rPr/>
              <w:rPr/>
              <m:t>a</m:t>
            </m:r>
          </m:e>
          <m:sub>
            <m:r>
              <m:rPr/>
              <w:rPr/>
              <m:t>i</m:t>
            </m:r>
          </m:sub>
        </m:sSub>
        <m:r>
          <m:rPr/>
          <w:rPr/>
          <m:t>,</m:t>
        </m:r>
        <m:sSub>
          <m:sSubPr/>
          <m:e>
            <m:r>
              <m:rPr/>
              <w:rPr/>
              <m:t>z</m:t>
            </m:r>
          </m:e>
          <m:sub>
            <m:r>
              <m:rPr/>
              <w:rPr/>
              <m:t>i</m:t>
            </m:r>
          </m:sub>
        </m:sSub>
        <m:r>
          <m:rPr/>
          <w:rPr/>
          <m:t>)</m:t>
        </m:r>
      </m:oMath>
      <w:r>
        <w:rPr>
          <w:rFonts w:hint="eastAsia" w:ascii="Noto Serif CJK SC" w:hAnsi="Noto Serif CJK SC" w:eastAsia="Noto Serif CJK SC" w:cs="Noto Serif CJK SC"/>
          <w:color w:val="000000"/>
          <w:sz w:val="24"/>
          <w:szCs w:val="24"/>
        </w:rPr>
        <w:t xml:space="preserve">，对于字符区间为</w:t>
      </w:r>
      <w:r>
        <w:rPr>
          <w:rFonts w:ascii="Times New Roman" w:hAnsi="Times New Roman" w:eastAsia="宋体" w:cs="Times New Roman"/>
          <w:color w:val="000000"/>
          <w:sz w:val="24"/>
          <w:szCs w:val="24"/>
        </w:rPr>
        <w:t xml:space="preserve"> </w:t>
      </w:r>
      <m:oMath>
        <m:r>
          <m:rPr/>
          <w:rPr/>
          <m:t>[b,e)</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的组件，取与其相交的首、末</w:t>
      </w:r>
      <w:r>
        <w:rPr>
          <w:rFonts w:ascii="Times New Roman" w:hAnsi="Times New Roman" w:eastAsia="宋体" w:cs="Times New Roman"/>
          <w:color w:val="000000"/>
          <w:sz w:val="24"/>
          <w:szCs w:val="24"/>
        </w:rPr>
        <w:t xml:space="preserve">token</w:t>
      </w:r>
      <w:r>
        <w:rPr>
          <w:rFonts w:hint="eastAsia" w:ascii="Noto Serif CJK SC" w:hAnsi="Noto Serif CJK SC" w:eastAsia="Noto Serif CJK SC" w:cs="Noto Serif CJK SC"/>
          <w:color w:val="000000"/>
          <w:sz w:val="24"/>
          <w:szCs w:val="24"/>
        </w:rPr>
        <w:t xml:space="preserve">索引</w:t>
      </w:r>
      <w:r>
        <w:rPr>
          <w:rFonts w:ascii="Times New Roman" w:hAnsi="Times New Roman" w:eastAsia="宋体" w:cs="Times New Roman"/>
          <w:color w:val="000000"/>
          <w:sz w:val="24"/>
          <w:szCs w:val="24"/>
        </w:rPr>
        <w:t xml:space="preserve"> </w:t>
      </w:r>
      <m:oMath>
        <m:r>
          <m:rPr/>
          <w:rPr/>
          <m:t>s,u</m:t>
        </m:r>
      </m:oMath>
      <w:r>
        <w:rPr>
          <w:rFonts w:hint="eastAsia" w:ascii="Noto Serif CJK SC" w:hAnsi="Noto Serif CJK SC" w:eastAsia="Noto Serif CJK SC" w:cs="Noto Serif CJK SC"/>
          <w:color w:val="000000"/>
          <w:sz w:val="24"/>
          <w:szCs w:val="24"/>
        </w:rPr>
        <w:t xml:space="preserve">（从</w:t>
      </w:r>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开始），并记录左右两端的字符残差：</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ρ</m:t>
            </m:r>
          </m:e>
          <m:sub>
            <m:r>
              <m:rPr/>
              <w:rPr>
                <w:sz w:val="23"/>
              </w:rPr>
              <m:t>L</m:t>
            </m:r>
          </m:sub>
        </m:sSub>
        <m:r>
          <m:rPr/>
          <w:rPr>
            <w:sz w:val="23"/>
          </w:rPr>
          <m:t>=b-</m:t>
        </m:r>
        <m:sSub>
          <m:sSubPr/>
          <m:e>
            <m:r>
              <m:rPr/>
              <w:rPr>
                <w:sz w:val="23"/>
              </w:rPr>
              <m:t>a</m:t>
            </m:r>
          </m:e>
          <m:sub>
            <m:r>
              <m:rPr/>
              <w:rPr>
                <w:sz w:val="23"/>
              </w:rPr>
              <m:t>s</m:t>
            </m:r>
          </m:sub>
        </m:sSub>
        <m:r>
          <m:rPr/>
          <w:rPr>
            <w:sz w:val="23"/>
          </w:rPr>
          <m:t xml:space="preserve">,  </m:t>
        </m:r>
        <m:sSub>
          <m:sSubPr/>
          <m:e>
            <m:r>
              <m:rPr/>
              <w:rPr>
                <w:sz w:val="23"/>
              </w:rPr>
              <m:t>ρ</m:t>
            </m:r>
          </m:e>
          <m:sub>
            <m:r>
              <m:rPr/>
              <w:rPr>
                <w:sz w:val="23"/>
              </w:rPr>
              <m:t>R</m:t>
            </m:r>
          </m:sub>
        </m:sSub>
        <m:r>
          <m:rPr/>
          <w:rPr>
            <w:sz w:val="23"/>
          </w:rPr>
          <m:t>=</m:t>
        </m:r>
        <m:sSub>
          <m:sSubPr/>
          <m:e>
            <m:r>
              <m:rPr/>
              <w:rPr>
                <w:sz w:val="23"/>
              </w:rPr>
              <m:t>z</m:t>
            </m:r>
          </m:e>
          <m:sub>
            <m:r>
              <m:rPr/>
              <w:rPr>
                <w:sz w:val="23"/>
              </w:rPr>
              <m:t>u</m:t>
            </m:r>
          </m:sub>
        </m:sSub>
        <m:r>
          <m:rPr/>
          <w:rPr>
            <w:sz w:val="23"/>
          </w:rPr>
          <m:t>-e;    b=</m:t>
        </m:r>
        <m:sSub>
          <m:sSubPr/>
          <m:e>
            <m:r>
              <m:rPr/>
              <w:rPr>
                <w:sz w:val="23"/>
              </w:rPr>
              <m:t>a</m:t>
            </m:r>
          </m:e>
          <m:sub>
            <m:r>
              <m:rPr/>
              <w:rPr>
                <w:sz w:val="23"/>
              </w:rPr>
              <m:t>s</m:t>
            </m:r>
          </m:sub>
        </m:sSub>
        <m:r>
          <m:rPr/>
          <w:rPr>
            <w:sz w:val="23"/>
          </w:rPr>
          <m:t>+</m:t>
        </m:r>
        <m:sSub>
          <m:sSubPr/>
          <m:e>
            <m:r>
              <m:rPr/>
              <w:rPr>
                <w:sz w:val="23"/>
              </w:rPr>
              <m:t>ρ</m:t>
            </m:r>
          </m:e>
          <m:sub>
            <m:r>
              <m:rPr/>
              <w:rPr>
                <w:sz w:val="23"/>
              </w:rPr>
              <m:t>L</m:t>
            </m:r>
          </m:sub>
        </m:sSub>
        <m:r>
          <m:rPr/>
          <w:rPr>
            <w:sz w:val="23"/>
          </w:rPr>
          <m:t>,  e=</m:t>
        </m:r>
        <m:sSub>
          <m:sSubPr/>
          <m:e>
            <m:r>
              <m:rPr/>
              <w:rPr>
                <w:sz w:val="23"/>
              </w:rPr>
              <m:t>z</m:t>
            </m:r>
          </m:e>
          <m:sub>
            <m:r>
              <m:rPr/>
              <w:rPr>
                <w:sz w:val="23"/>
              </w:rPr>
              <m:t>u</m:t>
            </m:r>
          </m:sub>
        </m:sSub>
        <m:r>
          <m:rPr/>
          <w:rPr>
            <w:sz w:val="23"/>
          </w:rPr>
          <m:t>-</m:t>
        </m:r>
        <m:sSub>
          <m:sSubPr/>
          <m:e>
            <m:r>
              <m:rPr/>
              <w:rPr>
                <w:sz w:val="23"/>
              </w:rPr>
              <m:t>ρ</m:t>
            </m:r>
          </m:e>
          <m:sub>
            <m:r>
              <m:rPr/>
              <w:rPr>
                <w:sz w:val="23"/>
              </w:rPr>
              <m:t>R</m:t>
            </m:r>
          </m:sub>
        </m:sSub>
        <m:r>
          <m:rPr/>
          <w:rPr>
            <w:sz w:val="23"/>
          </w:rPr>
          <m:t>,</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\r 2 \* ARABIC </w:instrText>
      </w:r>
      <w:r>
        <w:fldChar w:fldCharType="separate" w:fldLock="0" w:dirty="0"/>
      </w:r>
      <w:r>
        <w:rPr>
          <w:rFonts w:ascii="Times New Roman" w:hAnsi="Times New Roman" w:eastAsia="宋体" w:cs="Times New Roman"/>
          <w:color w:val="000000"/>
          <w:sz w:val="21"/>
          <w:szCs w:val="21"/>
        </w:rPr>
        <w:t>2</w:t>
      </w:r>
      <w:r>
        <w:fldChar w:fldCharType="end" w:fldLock="0" w:dirty="0"/>
      </w:r>
      <w:r>
        <w:rPr>
          <w:rFonts w:hint="eastAsia" w:ascii="Noto Serif CJK SC" w:hAnsi="Noto Serif CJK SC" w:eastAsia="Noto Serif CJK SC" w:cs="Noto Serif CJK SC"/>
          <w:color w:val="000000"/>
          <w:sz w:val="21"/>
          <w:szCs w:val="21"/>
        </w:rPr>
        <w:t>）</w:t>
      </w:r>
    </w:p>
    <w:p>
      <w:pPr>
        <w:keepNext w:val="0"/>
        <w:keepLines w:val="0"/>
        <w:widowControl w:val="1"/>
        <w:spacing w:before="0" w:after="0" w:line="440" w:lineRule="exact"/>
        <w:ind w:left="0" w:right="0" w:firstLine="0"/>
        <w:jc w:val="both"/>
      </w:pPr>
      <w:r>
        <w:rPr>
          <w:rFonts w:hint="eastAsia" w:ascii="Noto Serif CJK SC" w:hAnsi="Noto Serif CJK SC" w:eastAsia="Noto Serif CJK SC" w:cs="Noto Serif CJK SC"/>
          <w:color w:val="000000"/>
          <w:sz w:val="24"/>
          <w:szCs w:val="24"/>
        </w:rPr>
        <w:t xml:space="preserve">其中，左右残差记录了组件边界相对于首、末</w:t>
      </w:r>
      <w:r>
        <w:rPr>
          <w:rFonts w:ascii="Times New Roman" w:hAnsi="Times New Roman" w:cs="Times New Roman" w:eastAsia="宋体"/>
          <w:color w:val="000000"/>
          <w:sz w:val="24"/>
          <w:szCs w:val="24"/>
        </w:rPr>
        <w:t xml:space="preserve">token</w:t>
      </w:r>
      <w:r>
        <w:rPr>
          <w:rFonts w:hint="eastAsia" w:ascii="Noto Serif CJK SC" w:hAnsi="Noto Serif CJK SC" w:eastAsia="Noto Serif CJK SC" w:cs="Noto Serif CJK SC"/>
          <w:color w:val="000000"/>
          <w:sz w:val="24"/>
          <w:szCs w:val="24"/>
        </w:rPr>
        <w:t xml:space="preserve">边界的字符偏移，由</w:t>
      </w:r>
      <w:r>
        <w:rPr>
          <w:rFonts w:ascii="Times New Roman" w:hAnsi="Times New Roman" w:cs="Times New Roman" w:eastAsia="宋体"/>
          <w:color w:val="000000"/>
          <w:sz w:val="24"/>
          <w:szCs w:val="24"/>
        </w:rPr>
        <w:t xml:space="preserve"> </w:t>
      </w:r>
      <m:oMath>
        <m:r>
          <m:rPr/>
          <w:rPr/>
          <m:t>(s,u,</m:t>
        </m:r>
        <m:sSub>
          <m:sSubPr/>
          <m:e>
            <m:r>
              <m:rPr/>
              <w:rPr/>
              <m:t>ρ</m:t>
            </m:r>
          </m:e>
          <m:sub>
            <m:r>
              <m:rPr/>
              <w:rPr/>
              <m:t>L</m:t>
            </m:r>
          </m:sub>
        </m:sSub>
        <m:r>
          <m:rPr/>
          <w:rPr/>
          <m:t>,</m:t>
        </m:r>
        <m:sSub>
          <m:sSubPr/>
          <m:e>
            <m:r>
              <m:rPr/>
              <w:rPr/>
              <m:t>ρ</m:t>
            </m:r>
          </m:e>
          <m:sub>
            <m:r>
              <m:rPr/>
              <w:rPr/>
              <m:t>R</m:t>
            </m:r>
          </m:sub>
        </m:sSub>
        <m:r>
          <m:rPr/>
          <w:rPr/>
          <m:t>)</m:t>
        </m:r>
      </m:oMath>
      <w:r>
        <w:rPr>
          <w:rFonts w:ascii="Times New Roman" w:hAnsi="Times New Roman" w:cs="Times New Roman" w:eastAsia="宋体"/>
          <w:color w:val="000000"/>
          <w:sz w:val="24"/>
          <w:szCs w:val="24"/>
        </w:rPr>
        <w:t xml:space="preserve"> </w:t>
      </w:r>
      <w:r>
        <w:rPr>
          <w:rFonts w:hint="eastAsia" w:ascii="Noto Serif CJK SC" w:hAnsi="Noto Serif CJK SC" w:eastAsia="Noto Serif CJK SC" w:cs="Noto Serif CJK SC"/>
          <w:color w:val="000000"/>
          <w:sz w:val="24"/>
          <w:szCs w:val="24"/>
        </w:rPr>
        <w:t xml:space="preserve">即可精确恢复原字符区间，而仅凭</w:t>
      </w:r>
      <w:r>
        <w:rPr>
          <w:rFonts w:ascii="Times New Roman" w:hAnsi="Times New Roman" w:cs="Times New Roman" w:eastAsia="宋体"/>
          <w:color w:val="000000"/>
          <w:sz w:val="24"/>
          <w:szCs w:val="24"/>
        </w:rPr>
        <w:t xml:space="preserve"> </w:t>
      </w:r>
      <m:oMath>
        <m:r>
          <m:rPr/>
          <w:rPr/>
          <m:t>(s,u)</m:t>
        </m:r>
      </m:oMath>
      <w:r>
        <w:rPr>
          <w:rFonts w:ascii="Times New Roman" w:hAnsi="Times New Roman" w:cs="Times New Roman" w:eastAsia="宋体"/>
          <w:color w:val="000000"/>
          <w:sz w:val="24"/>
          <w:szCs w:val="24"/>
        </w:rPr>
        <w:t xml:space="preserve"> </w:t>
      </w:r>
      <w:r>
        <w:rPr>
          <w:rFonts w:hint="eastAsia" w:ascii="Noto Serif CJK SC" w:hAnsi="Noto Serif CJK SC" w:eastAsia="Noto Serif CJK SC" w:cs="Noto Serif CJK SC"/>
          <w:color w:val="000000"/>
          <w:sz w:val="24"/>
          <w:szCs w:val="24"/>
        </w:rPr>
        <w:t xml:space="preserve">通常无法做到；模型子词同样通过字符偏移与原文对应，聊天模板等引入的位置偏移不计入原文坐标。</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以</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文档</w:t>
      </w:r>
      <w:r>
        <w:rPr>
          <w:rFonts w:ascii="Times New Roman" w:hAnsi="Times New Roman" w:eastAsia="宋体" w:cs="Times New Roman"/>
          <w:color w:val="000000"/>
          <w:sz w:val="24"/>
          <w:szCs w:val="24"/>
        </w:rPr>
        <w:t xml:space="preserve">essay098</w:t>
      </w:r>
      <w:r>
        <w:rPr>
          <w:rFonts w:hint="eastAsia" w:ascii="Noto Serif CJK SC" w:hAnsi="Noto Serif CJK SC" w:eastAsia="Noto Serif CJK SC" w:cs="Noto Serif CJK SC"/>
          <w:color w:val="000000"/>
          <w:sz w:val="24"/>
          <w:szCs w:val="24"/>
        </w:rPr>
        <w:t xml:space="preserve">中的论点组件</w:t>
      </w:r>
      <w:r>
        <w:rPr>
          <w:rFonts w:ascii="Times New Roman" w:hAnsi="Times New Roman" w:eastAsia="宋体" w:cs="Times New Roman"/>
          <w:color w:val="000000"/>
          <w:sz w:val="24"/>
          <w:szCs w:val="24"/>
        </w:rPr>
        <w:t xml:space="preserve">T6</w:t>
      </w:r>
      <w:r>
        <w:rPr>
          <w:rFonts w:hint="eastAsia" w:ascii="Noto Serif CJK SC" w:hAnsi="Noto Serif CJK SC" w:eastAsia="Noto Serif CJK SC" w:cs="Noto Serif CJK SC"/>
          <w:color w:val="000000"/>
          <w:sz w:val="24"/>
          <w:szCs w:val="24"/>
        </w:rPr>
        <w:t xml:space="preserve">为例，其原标注的字符区间为</w:t>
      </w:r>
      <w:r>
        <w:rPr>
          <w:rFonts w:ascii="Times New Roman" w:hAnsi="Times New Roman" w:eastAsia="宋体" w:cs="Times New Roman"/>
          <w:color w:val="000000"/>
          <w:sz w:val="24"/>
          <w:szCs w:val="24"/>
        </w:rPr>
        <w:t xml:space="preserve">[858,914)</w:t>
      </w:r>
      <w:r>
        <w:rPr>
          <w:rFonts w:hint="eastAsia" w:ascii="Noto Serif CJK SC" w:hAnsi="Noto Serif CJK SC" w:eastAsia="Noto Serif CJK SC" w:cs="Noto Serif CJK SC"/>
          <w:color w:val="000000"/>
          <w:sz w:val="24"/>
          <w:szCs w:val="24"/>
        </w:rPr>
        <w:t xml:space="preserve">，在单词</w:t>
      </w:r>
      <w:r>
        <w:rPr>
          <w:rFonts w:ascii="Times New Roman" w:hAnsi="Times New Roman" w:eastAsia="宋体" w:cs="Times New Roman"/>
          <w:color w:val="000000"/>
          <w:sz w:val="24"/>
          <w:szCs w:val="24"/>
        </w:rPr>
        <w:t xml:space="preserve">responsible</w:t>
      </w:r>
      <w:r>
        <w:rPr>
          <w:rFonts w:hint="eastAsia" w:ascii="Noto Serif CJK SC" w:hAnsi="Noto Serif CJK SC" w:eastAsia="Noto Serif CJK SC" w:cs="Noto Serif CJK SC"/>
          <w:color w:val="000000"/>
          <w:sz w:val="24"/>
          <w:szCs w:val="24"/>
        </w:rPr>
        <w:t xml:space="preserve">的最后一个字母之前结束，片段末尾为“</w:t>
      </w:r>
      <w:r>
        <w:rPr>
          <w:rFonts w:ascii="Times New Roman" w:hAnsi="Times New Roman" w:eastAsia="宋体" w:cs="Times New Roman"/>
          <w:color w:val="000000"/>
          <w:sz w:val="24"/>
          <w:szCs w:val="24"/>
        </w:rPr>
        <w:t xml:space="preserve">responsibl</w:t>
      </w:r>
      <w:r>
        <w:rPr>
          <w:rFonts w:hint="eastAsia" w:ascii="Noto Serif CJK SC" w:hAnsi="Noto Serif CJK SC" w:eastAsia="Noto Serif CJK SC" w:cs="Noto Serif CJK SC"/>
          <w:color w:val="000000"/>
          <w:sz w:val="24"/>
          <w:szCs w:val="24"/>
        </w:rPr>
        <w:t xml:space="preserve">”，本文保留这一原始边界。作为对照，将边界扩展到完整单词可构造另一个论点片段，其字符区间为</w:t>
      </w:r>
      <w:r>
        <w:rPr>
          <w:rFonts w:ascii="Times New Roman" w:hAnsi="Times New Roman" w:eastAsia="宋体" w:cs="Times New Roman"/>
          <w:color w:val="000000"/>
          <w:sz w:val="24"/>
          <w:szCs w:val="24"/>
        </w:rPr>
        <w:t xml:space="preserve">[858,915)</w:t>
      </w:r>
      <w:r>
        <w:rPr>
          <w:rFonts w:hint="eastAsia" w:ascii="Noto Serif CJK SC" w:hAnsi="Noto Serif CJK SC" w:eastAsia="Noto Serif CJK SC" w:cs="Noto Serif CJK SC"/>
          <w:color w:val="000000"/>
          <w:sz w:val="24"/>
          <w:szCs w:val="24"/>
        </w:rPr>
        <w:t xml:space="preserve">，片段末尾为“</w:t>
      </w:r>
      <w:r>
        <w:rPr>
          <w:rFonts w:ascii="Times New Roman" w:hAnsi="Times New Roman" w:eastAsia="宋体" w:cs="Times New Roman"/>
          <w:color w:val="000000"/>
          <w:sz w:val="24"/>
          <w:szCs w:val="24"/>
        </w:rPr>
        <w:t xml:space="preserve">responsible</w:t>
      </w:r>
      <w:r>
        <w:rPr>
          <w:rFonts w:hint="eastAsia" w:ascii="Noto Serif CJK SC" w:hAnsi="Noto Serif CJK SC" w:eastAsia="Noto Serif CJK SC" w:cs="Noto Serif CJK SC"/>
          <w:color w:val="000000"/>
          <w:sz w:val="24"/>
          <w:szCs w:val="24"/>
        </w:rPr>
        <w:t xml:space="preserve">”。两个片段对应的评价</w:t>
      </w:r>
      <w:r>
        <w:rPr>
          <w:rFonts w:ascii="Times New Roman" w:hAnsi="Times New Roman" w:eastAsia="宋体" w:cs="Times New Roman"/>
          <w:color w:val="000000"/>
          <w:sz w:val="24"/>
          <w:szCs w:val="24"/>
        </w:rPr>
        <w:t xml:space="preserve">token</w:t>
      </w:r>
      <w:r>
        <w:rPr>
          <w:rFonts w:hint="eastAsia" w:ascii="Noto Serif CJK SC" w:hAnsi="Noto Serif CJK SC" w:eastAsia="Noto Serif CJK SC" w:cs="Noto Serif CJK SC"/>
          <w:color w:val="000000"/>
          <w:sz w:val="24"/>
          <w:szCs w:val="24"/>
        </w:rPr>
        <w:t xml:space="preserve">闭区间均为</w:t>
      </w:r>
      <w:r>
        <w:rPr>
          <w:rFonts w:ascii="Times New Roman" w:hAnsi="Times New Roman" w:eastAsia="宋体" w:cs="Times New Roman"/>
          <w:color w:val="000000"/>
          <w:sz w:val="24"/>
          <w:szCs w:val="24"/>
        </w:rPr>
        <w:t xml:space="preserve">[162,172]</w:t>
      </w:r>
      <w:r>
        <w:rPr>
          <w:rFonts w:hint="eastAsia" w:ascii="Noto Serif CJK SC" w:hAnsi="Noto Serif CJK SC" w:eastAsia="Noto Serif CJK SC" w:cs="Noto Serif CJK SC"/>
          <w:color w:val="000000"/>
          <w:sz w:val="24"/>
          <w:szCs w:val="24"/>
        </w:rPr>
        <w:t xml:space="preserve">，覆盖的</w:t>
      </w:r>
      <w:r>
        <w:rPr>
          <w:rFonts w:ascii="Times New Roman" w:hAnsi="Times New Roman" w:eastAsia="宋体" w:cs="Times New Roman"/>
          <w:color w:val="000000"/>
          <w:sz w:val="24"/>
          <w:szCs w:val="24"/>
        </w:rPr>
        <w:t xml:space="preserve">token</w:t>
      </w:r>
      <w:r>
        <w:rPr>
          <w:rFonts w:hint="eastAsia" w:ascii="Noto Serif CJK SC" w:hAnsi="Noto Serif CJK SC" w:eastAsia="Noto Serif CJK SC" w:cs="Noto Serif CJK SC"/>
          <w:color w:val="000000"/>
          <w:sz w:val="24"/>
          <w:szCs w:val="24"/>
        </w:rPr>
        <w:t xml:space="preserve">字符区间均为</w:t>
      </w:r>
      <w:r>
        <w:rPr>
          <w:rFonts w:ascii="Times New Roman" w:hAnsi="Times New Roman" w:eastAsia="宋体" w:cs="Times New Roman"/>
          <w:color w:val="000000"/>
          <w:sz w:val="24"/>
          <w:szCs w:val="24"/>
        </w:rPr>
        <w:t xml:space="preserve">[858,915)</w:t>
      </w:r>
      <w:r>
        <w:rPr>
          <w:rFonts w:hint="eastAsia" w:ascii="Noto Serif CJK SC" w:hAnsi="Noto Serif CJK SC" w:eastAsia="Noto Serif CJK SC" w:cs="Noto Serif CJK SC"/>
          <w:color w:val="000000"/>
          <w:sz w:val="24"/>
          <w:szCs w:val="24"/>
        </w:rPr>
        <w:t xml:space="preserve">：借助字符残差，前者的左右残差为</w:t>
      </w:r>
      <w:r>
        <w:rPr>
          <w:rFonts w:ascii="Times New Roman" w:hAnsi="Times New Roman" w:eastAsia="宋体" w:cs="Times New Roman"/>
          <w:color w:val="000000"/>
          <w:sz w:val="24"/>
          <w:szCs w:val="24"/>
        </w:rPr>
        <w:t xml:space="preserve">(0,1)</w:t>
      </w:r>
      <w:r>
        <w:rPr>
          <w:rFonts w:hint="eastAsia" w:ascii="Noto Serif CJK SC" w:hAnsi="Noto Serif CJK SC" w:eastAsia="Noto Serif CJK SC" w:cs="Noto Serif CJK SC"/>
          <w:color w:val="000000"/>
          <w:sz w:val="24"/>
          <w:szCs w:val="24"/>
        </w:rPr>
        <w:t xml:space="preserve">，恢复为</w:t>
      </w:r>
      <w:r>
        <w:rPr>
          <w:rFonts w:ascii="Times New Roman" w:hAnsi="Times New Roman" w:eastAsia="宋体" w:cs="Times New Roman"/>
          <w:color w:val="000000"/>
          <w:sz w:val="24"/>
          <w:szCs w:val="24"/>
        </w:rPr>
        <w:t xml:space="preserve">[858,914)</w:t>
      </w:r>
      <w:r>
        <w:rPr>
          <w:rFonts w:hint="eastAsia" w:ascii="Noto Serif CJK SC" w:hAnsi="Noto Serif CJK SC" w:eastAsia="Noto Serif CJK SC" w:cs="Noto Serif CJK SC"/>
          <w:color w:val="000000"/>
          <w:sz w:val="24"/>
          <w:szCs w:val="24"/>
        </w:rPr>
        <w:t xml:space="preserve">（</w:t>
      </w:r>
      <m:oMath>
        <m:r>
          <m:rPr/>
          <w:rPr/>
          <m:t>858+0</m:t>
        </m:r>
      </m:oMath>
      <w:r>
        <w:rPr>
          <w:rFonts w:hint="eastAsia" w:ascii="Noto Serif CJK SC" w:hAnsi="Noto Serif CJK SC" w:eastAsia="Noto Serif CJK SC" w:cs="Noto Serif CJK SC"/>
          <w:color w:val="000000"/>
          <w:sz w:val="24"/>
          <w:szCs w:val="24"/>
        </w:rPr>
        <w:t xml:space="preserve">，</w:t>
      </w:r>
      <m:oMath>
        <m:r>
          <m:rPr/>
          <w:rPr/>
          <m:t>915-1</m:t>
        </m:r>
      </m:oMath>
      <w:r>
        <w:rPr>
          <w:rFonts w:hint="eastAsia" w:ascii="Noto Serif CJK SC" w:hAnsi="Noto Serif CJK SC" w:eastAsia="Noto Serif CJK SC" w:cs="Noto Serif CJK SC"/>
          <w:color w:val="000000"/>
          <w:sz w:val="24"/>
          <w:szCs w:val="24"/>
        </w:rPr>
        <w:t xml:space="preserve">），后者的左右残差为</w:t>
      </w:r>
      <w:r>
        <w:rPr>
          <w:rFonts w:ascii="Times New Roman" w:hAnsi="Times New Roman" w:eastAsia="宋体" w:cs="Times New Roman"/>
          <w:color w:val="000000"/>
          <w:sz w:val="24"/>
          <w:szCs w:val="24"/>
        </w:rPr>
        <w:t xml:space="preserve">(0,0)</w:t>
      </w:r>
      <w:r>
        <w:rPr>
          <w:rFonts w:hint="eastAsia" w:ascii="Noto Serif CJK SC" w:hAnsi="Noto Serif CJK SC" w:eastAsia="Noto Serif CJK SC" w:cs="Noto Serif CJK SC"/>
          <w:color w:val="000000"/>
          <w:sz w:val="24"/>
          <w:szCs w:val="24"/>
        </w:rPr>
        <w:t xml:space="preserve">，恢复为</w:t>
      </w:r>
      <w:r>
        <w:rPr>
          <w:rFonts w:ascii="Times New Roman" w:hAnsi="Times New Roman" w:eastAsia="宋体" w:cs="Times New Roman"/>
          <w:color w:val="000000"/>
          <w:sz w:val="24"/>
          <w:szCs w:val="24"/>
        </w:rPr>
        <w:t xml:space="preserve">[858,915)</w:t>
      </w:r>
      <w:r>
        <w:rPr>
          <w:rFonts w:hint="eastAsia" w:ascii="Noto Serif CJK SC" w:hAnsi="Noto Serif CJK SC" w:eastAsia="Noto Serif CJK SC" w:cs="Noto Serif CJK SC"/>
          <w:color w:val="000000"/>
          <w:sz w:val="24"/>
          <w:szCs w:val="24"/>
        </w:rPr>
        <w:t xml:space="preserve">。由此可见，两者的文档、</w:t>
      </w:r>
      <w:r>
        <w:rPr>
          <w:rFonts w:ascii="Times New Roman" w:hAnsi="Times New Roman" w:eastAsia="宋体" w:cs="Times New Roman"/>
          <w:color w:val="000000"/>
          <w:sz w:val="24"/>
          <w:szCs w:val="24"/>
        </w:rPr>
        <w:t xml:space="preserve">token</w:t>
      </w:r>
      <w:r>
        <w:rPr>
          <w:rFonts w:hint="eastAsia" w:ascii="Noto Serif CJK SC" w:hAnsi="Noto Serif CJK SC" w:eastAsia="Noto Serif CJK SC" w:cs="Noto Serif CJK SC"/>
          <w:color w:val="000000"/>
          <w:sz w:val="24"/>
          <w:szCs w:val="24"/>
        </w:rPr>
        <w:t xml:space="preserve">范围和类型都相同，仅结束位置相差一个字符，在严格匹配下属于不同的对象而不会被合并；字符残差仅用于保存原始边界，并不用于修正标注。</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在此基础上，组件由式（</w:t>
      </w:r>
      <w:r>
        <w:rPr>
          <w:rFonts w:ascii="Times New Roman" w:hAnsi="Times New Roman" w:eastAsia="宋体" w:cs="Times New Roman"/>
          <w:color w:val="000000"/>
          <w:sz w:val="24"/>
          <w:szCs w:val="24"/>
        </w:rPr>
        <w:t xml:space="preserve">2-1</w:t>
      </w:r>
      <w:r>
        <w:rPr>
          <w:rFonts w:hint="eastAsia" w:ascii="Noto Serif CJK SC" w:hAnsi="Noto Serif CJK SC" w:eastAsia="Noto Serif CJK SC" w:cs="Noto Serif CJK SC"/>
          <w:color w:val="000000"/>
          <w:sz w:val="24"/>
          <w:szCs w:val="24"/>
        </w:rPr>
        <w:t xml:space="preserve">）中的四个字段唯一确定，本文称之为组件的规范键；关系的规范键由全部端点的规范键和关系标签组成，多前提关系的源端保存排序后的完整组件集合。候选去重、评分缓存、修改记录和评价匹配均通过规范键识别对象，而</w:t>
      </w:r>
      <w:r>
        <w:rPr>
          <w:rFonts w:ascii="Times New Roman" w:hAnsi="Times New Roman" w:eastAsia="宋体" w:cs="Times New Roman"/>
          <w:color w:val="000000"/>
          <w:sz w:val="24"/>
          <w:szCs w:val="24"/>
        </w:rPr>
        <w:t xml:space="preserve">T3</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T4</w:t>
      </w:r>
      <w:r>
        <w:rPr>
          <w:rFonts w:hint="eastAsia" w:ascii="Noto Serif CJK SC" w:hAnsi="Noto Serif CJK SC" w:eastAsia="Noto Serif CJK SC" w:cs="Noto Serif CJK SC"/>
          <w:color w:val="000000"/>
          <w:sz w:val="24"/>
          <w:szCs w:val="24"/>
        </w:rPr>
        <w:t xml:space="preserve">等组件编号只用于文中引用，重新编号既不会产生新对象，也不计为一次修改。</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规范键的定义直接决定了组件修改对关系的影响：组件的边界或类型一旦改变，其规范键随之改变，与之相连的关系必须按新的端点重新判断，即使关系在图中的编号不变，也不能直接沿用旧关系的身份和评分。这一性质正是第四章联合修正的出发点。</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原文与增强文本属于两个不同的文本版本，第三章的映射</w:t>
      </w:r>
      <w:r>
        <w:rPr>
          <w:rFonts w:ascii="Times New Roman" w:hAnsi="Times New Roman" w:cs="Times New Roman" w:eastAsia="宋体"/>
          <w:color w:val="000000"/>
          <w:sz w:val="24"/>
          <w:szCs w:val="24"/>
        </w:rPr>
        <w:t xml:space="preserve"> </w:t>
      </w:r>
      <m:oMath>
        <m:r>
          <m:rPr/>
          <w:rPr/>
          <m:t>φ</m:t>
        </m:r>
      </m:oMath>
      <w:r>
        <w:rPr>
          <w:rFonts w:ascii="Times New Roman" w:hAnsi="Times New Roman" w:cs="Times New Roman" w:eastAsia="宋体"/>
          <w:color w:val="000000"/>
          <w:sz w:val="24"/>
          <w:szCs w:val="24"/>
        </w:rPr>
        <w:t xml:space="preserve"> </w:t>
      </w:r>
      <w:r>
        <w:rPr>
          <w:rFonts w:hint="eastAsia" w:ascii="Noto Serif CJK SC" w:hAnsi="Noto Serif CJK SC" w:eastAsia="Noto Serif CJK SC" w:cs="Noto Serif CJK SC"/>
          <w:color w:val="000000"/>
          <w:sz w:val="24"/>
          <w:szCs w:val="24"/>
        </w:rPr>
        <w:t xml:space="preserve">用于描述改写前后组件之间的对应关系，并不要求两侧字符位置相同。局部改写改变文本长度后，位于改写处之后的组件即使文字未变，其字符位置也会随之偏移，因此所有受影响组件的字符位置都需相应更新；位置更新只解决对象的定位问题，更新后哪些组件和关系能够参与学习，仍由审核结果决定。</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基于上述表示，论辩结构预测可以划分为对象、候选、预测、评分和指标五个层次，各层次分别回答不同的问题：对象层按字符区间、类型和完整端点定义组件或关系，回答所比较的是否为同一对象；候选层给出有限的组件集合及完整关系候选集合，回答正确对象是否进入可选择范围；预测层是模型或决策过程实际输出的合法结构，回答系统最终选择了哪些对象；评分层是对候选对象正确性的估计及其决策用途，回答分数能否支持可靠选择；指标层基于与金标匹配后的</w:t>
      </w:r>
      <w:r>
        <w:rPr>
          <w:rFonts w:ascii="Times New Roman" w:hAnsi="Times New Roman" w:eastAsia="宋体" w:cs="Times New Roman"/>
          <w:color w:val="000000"/>
          <w:sz w:val="24"/>
          <w:szCs w:val="24"/>
        </w:rPr>
        <w:t xml:space="preserve">TP</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FP</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FN</w:t>
      </w:r>
      <w:r>
        <w:rPr>
          <w:rFonts w:hint="eastAsia" w:ascii="Noto Serif CJK SC" w:hAnsi="Noto Serif CJK SC" w:eastAsia="Noto Serif CJK SC" w:cs="Noto Serif CJK SC"/>
          <w:color w:val="000000"/>
          <w:sz w:val="24"/>
          <w:szCs w:val="24"/>
        </w:rPr>
        <w:t xml:space="preserve">及其汇总，回答预测在统一任务下的准确性如何。区分这五个层次，也就区分了一个对象“可以被选择”“得分较高”与“预测正确”三种不同的情形。</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记合法结构集合为</w:t>
      </w:r>
      <w:r>
        <w:rPr>
          <w:rFonts w:ascii="Times New Roman" w:hAnsi="Times New Roman" w:cs="Times New Roman" w:eastAsia="宋体"/>
          <w:color w:val="000000"/>
          <w:sz w:val="24"/>
          <w:szCs w:val="24"/>
        </w:rPr>
        <w:t xml:space="preserve"> </w:t>
      </w:r>
      <m:oMath>
        <m:sSub>
          <m:sSubPr/>
          <m:e>
            <m:box>
              <m:boxPr/>
              <m:e>
                <m:r>
                  <m:rPr/>
                  <w:rPr/>
                  <m:t>G</m:t>
                </m:r>
              </m:e>
            </m:box>
          </m:e>
          <m:sub>
            <m:box>
              <m:boxPr/>
              <m:e>
                <m:r>
                  <m:rPr/>
                  <w:rPr/>
                  <m:t>A</m:t>
                </m:r>
              </m:e>
            </m:box>
          </m:sub>
        </m:sSub>
      </m:oMath>
      <w:r>
        <w:rPr>
          <w:rFonts w:hint="eastAsia" w:ascii="Noto Serif CJK SC" w:hAnsi="Noto Serif CJK SC" w:eastAsia="Noto Serif CJK SC" w:cs="Noto Serif CJK SC"/>
          <w:color w:val="000000"/>
          <w:sz w:val="24"/>
          <w:szCs w:val="24"/>
        </w:rPr>
        <w:t xml:space="preserve">，其中</w:t>
      </w:r>
      <w:r>
        <w:rPr>
          <w:rFonts w:ascii="Times New Roman" w:hAnsi="Times New Roman" w:cs="Times New Roman" w:eastAsia="宋体"/>
          <w:color w:val="000000"/>
          <w:sz w:val="24"/>
          <w:szCs w:val="24"/>
        </w:rPr>
        <w:t xml:space="preserve"> </w:t>
      </w:r>
      <m:oMath>
        <m:box>
          <m:boxPr/>
          <m:e>
            <m:r>
              <m:rPr/>
              <w:rPr/>
              <m:t>A</m:t>
            </m:r>
          </m:e>
        </m:box>
      </m:oMath>
      <w:r>
        <w:rPr>
          <w:rFonts w:ascii="Times New Roman" w:hAnsi="Times New Roman" w:cs="Times New Roman" w:eastAsia="宋体"/>
          <w:color w:val="000000"/>
          <w:sz w:val="24"/>
          <w:szCs w:val="24"/>
        </w:rPr>
        <w:t xml:space="preserve"> </w:t>
      </w:r>
      <w:r>
        <w:rPr>
          <w:rFonts w:hint="eastAsia" w:ascii="Noto Serif CJK SC" w:hAnsi="Noto Serif CJK SC" w:eastAsia="Noto Serif CJK SC" w:cs="Noto Serif CJK SC"/>
          <w:color w:val="000000"/>
          <w:sz w:val="24"/>
          <w:szCs w:val="24"/>
        </w:rPr>
        <w:t xml:space="preserve">为语料的标注规范。合法结构需满足以下基本要求：组件跨度位于原文范围内，组件类型和关系标签有效，且关系的全部端点均存在；各语料实际启用的结构约束在</w:t>
      </w:r>
      <w:r>
        <w:rPr>
          <w:rFonts w:ascii="Times New Roman" w:hAnsi="Times New Roman" w:cs="Times New Roman" w:eastAsia="宋体"/>
          <w:color w:val="000000"/>
          <w:sz w:val="24"/>
          <w:szCs w:val="24"/>
        </w:rPr>
        <w:t xml:space="preserve">4.2.2</w:t>
      </w:r>
      <w:r>
        <w:rPr>
          <w:rFonts w:hint="eastAsia" w:ascii="Noto Serif CJK SC" w:hAnsi="Noto Serif CJK SC" w:eastAsia="Noto Serif CJK SC" w:cs="Noto Serif CJK SC"/>
          <w:color w:val="000000"/>
          <w:sz w:val="24"/>
          <w:szCs w:val="24"/>
        </w:rPr>
        <w:t xml:space="preserve">节逐项给出。</w:t>
      </w:r>
    </w:p>
    <w:p>
      <w:pPr>
        <w:pStyle w:val="0000a3"/>
        <w:keepNext w:val="1"/>
        <w:keepLines w:val="1"/>
        <w:widowControl w:val="1"/>
        <w:spacing w:before="240" w:after="120" w:line="288" w:lineRule="auto"/>
        <w:ind w:left="0" w:right="0" w:firstLine="0"/>
        <w:jc w:val="left"/>
      </w:pPr>
      <w:bookmarkStart w:id="50015" w:name="_Toc_v3_50015"/>
      <w:r>
        <w:rPr>
          <w:rFonts w:ascii="Times New Roman" w:hAnsi="Times New Roman" w:eastAsia="黑体" w:cs="Times New Roman"/>
          <w:b w:val="1"/>
          <w:color w:val="000000"/>
          <w:sz w:val="30"/>
          <w:szCs w:val="30"/>
        </w:rPr>
        <w:t xml:space="preserve">2.2 </w:t>
      </w:r>
      <w:r>
        <w:rPr>
          <w:rFonts w:hint="eastAsia" w:ascii="Noto Sans CJK SC" w:hAnsi="Noto Sans CJK SC" w:eastAsia="Noto Sans CJK SC" w:cs="Noto Sans CJK SC"/>
          <w:b w:val="1"/>
          <w:color w:val="000000"/>
          <w:sz w:val="30"/>
          <w:szCs w:val="30"/>
        </w:rPr>
        <w:t xml:space="preserve">大语言模型与参数高效微调</w:t>
      </w:r>
      <w:bookmarkEnd w:id="50015"/>
    </w:p>
    <w:p>
      <w:pPr>
        <w:pStyle w:val="000075"/>
        <w:keepNext w:val="1"/>
        <w:keepLines w:val="1"/>
        <w:widowControl w:val="1"/>
        <w:spacing w:before="240" w:after="120" w:line="288" w:lineRule="auto"/>
        <w:ind w:left="0" w:right="0" w:firstLine="0"/>
        <w:jc w:val="left"/>
      </w:pPr>
      <w:bookmarkStart w:id="50016" w:name="_Toc_v3_50016"/>
      <w:r>
        <w:rPr>
          <w:rFonts w:ascii="Times New Roman" w:hAnsi="Times New Roman" w:eastAsia="黑体" w:cs="Times New Roman"/>
          <w:b w:val="1"/>
          <w:color w:val="000000"/>
          <w:sz w:val="24"/>
          <w:szCs w:val="24"/>
        </w:rPr>
        <w:t xml:space="preserve">2.2.1 </w:t>
      </w:r>
      <w:r>
        <w:rPr>
          <w:rFonts w:hint="eastAsia" w:ascii="Noto Sans CJK SC" w:hAnsi="Noto Sans CJK SC" w:eastAsia="Noto Sans CJK SC" w:cs="Noto Sans CJK SC"/>
          <w:b w:val="1"/>
          <w:color w:val="000000"/>
          <w:sz w:val="24"/>
          <w:szCs w:val="24"/>
        </w:rPr>
        <w:t xml:space="preserve">注意力机制与自回归生成</w:t>
      </w:r>
      <w:bookmarkEnd w:id="50016"/>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Transformer[30][31]</w:t>
      </w:r>
      <w:r>
        <w:rPr>
          <w:rFonts w:hint="eastAsia" w:ascii="Noto Serif CJK SC" w:hAnsi="Noto Serif CJK SC" w:eastAsia="Noto Serif CJK SC" w:cs="Noto Serif CJK SC"/>
          <w:color w:val="000000"/>
          <w:sz w:val="24"/>
          <w:szCs w:val="24"/>
        </w:rPr>
        <w:t xml:space="preserve">通过注意力机制聚合序列中不同位置的信息，是本文所用大语言模型骨干的基础结构。注意力机制首先根据查询与键之间的相似度计算权重，再对值向量进行加权求和，其中缩放点积注意力的计算方式如下：</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m:nor m:val="1"/>
            <m:sty m:val="p"/>
          </m:rPr>
          <w:rPr>
            <w:sz w:val="23"/>
            <w:rFonts w:ascii="Times New Roman" w:hAnsi="Times New Roman"/>
            <w:i w:val="0"/>
            <w:iCs w:val="0"/>
          </w:rPr>
          <m:t xml:space="preserve">Attention</m:t>
        </m:r>
        <m:r>
          <m:rPr/>
          <w:rPr>
            <w:sz w:val="23"/>
          </w:rPr>
          <m:t xml:space="preserve">(Q,K,V)=</m:t>
        </m:r>
        <m:r>
          <m:rPr>
            <m:nor m:val="1"/>
            <m:sty m:val="p"/>
          </m:rPr>
          <w:rPr>
            <w:sz w:val="23"/>
            <w:rFonts w:ascii="Times New Roman" w:hAnsi="Times New Roman"/>
            <w:i w:val="0"/>
            <w:iCs w:val="0"/>
          </w:rPr>
          <m:t xml:space="preserve">softmax</m:t>
        </m:r>
        <m:r>
          <m:rPr/>
          <w:rPr>
            <w:sz w:val="23"/>
          </w:rPr>
          <m:t xml:space="preserve">(</m:t>
        </m:r>
        <m:f>
          <m:fPr/>
          <m:num>
            <m:r>
              <m:rPr/>
              <w:rPr>
                <w:sz w:val="23"/>
              </w:rPr>
              <m:t>Q</m:t>
            </m:r>
            <m:sSup>
              <m:sSupPr/>
              <m:e>
                <m:r>
                  <m:rPr/>
                  <w:rPr>
                    <w:sz w:val="23"/>
                  </w:rPr>
                  <m:t>K</m:t>
                </m:r>
              </m:e>
              <m:sup>
                <m:r>
                  <m:rPr>
                    <m:nor m:val="1"/>
                    <m:sty m:val="p"/>
                  </m:rPr>
                  <w:rPr>
                    <w:sz w:val="23"/>
                    <w:i w:val="0"/>
                    <w:iCs w:val="0"/>
                    <w:rFonts w:ascii="Times New Roman" w:hAnsi="Times New Roman"/>
                  </w:rPr>
                  <m:t>T</m:t>
                </m:r>
              </m:sup>
            </m:sSup>
          </m:num>
          <m:den>
            <m:rad>
              <m:radPr>
                <m:degHide m:val="1"/>
              </m:radPr>
              <m:deg/>
              <m:e>
                <m:sSub>
                  <m:sSubPr/>
                  <m:e>
                    <m:r>
                      <m:rPr/>
                      <w:rPr>
                        <w:sz w:val="23"/>
                      </w:rPr>
                      <m:t>d</m:t>
                    </m:r>
                  </m:e>
                  <m:sub>
                    <m:r>
                      <m:rPr/>
                      <w:rPr>
                        <w:sz w:val="23"/>
                      </w:rPr>
                      <m:t>k</m:t>
                    </m:r>
                  </m:sub>
                </m:sSub>
              </m:e>
            </m:rad>
          </m:den>
        </m:f>
        <m:r>
          <m:rPr/>
          <w:rPr>
            <w:sz w:val="23"/>
          </w:rPr>
          <m:t>)V,</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\r 3 \* ARABIC </w:instrText>
      </w:r>
      <w:r>
        <w:fldChar w:fldCharType="separate" w:fldLock="0" w:dirty="0"/>
      </w:r>
      <w:r>
        <w:rPr>
          <w:rFonts w:ascii="Times New Roman" w:hAnsi="Times New Roman" w:eastAsia="宋体" w:cs="Times New Roman"/>
          <w:color w:val="000000"/>
          <w:sz w:val="21"/>
          <w:szCs w:val="21"/>
        </w:rPr>
        <w:t>3</w:t>
      </w:r>
      <w:r>
        <w:fldChar w:fldCharType="end" w:fldLock="0" w:dirty="0"/>
      </w:r>
      <w:r>
        <w:rPr>
          <w:rFonts w:hint="eastAsia" w:ascii="Noto Serif CJK SC" w:hAnsi="Noto Serif CJK SC" w:eastAsia="Noto Serif CJK SC" w:cs="Noto Serif CJK SC"/>
          <w:color w:val="000000"/>
          <w:sz w:val="21"/>
          <w:szCs w:val="21"/>
        </w:rPr>
        <w:t>）</w:t>
      </w:r>
    </w:p>
    <w:p>
      <w:pPr>
        <w:keepNext w:val="0"/>
        <w:keepLines w:val="0"/>
        <w:widowControl w:val="1"/>
        <w:spacing w:before="0" w:after="0" w:line="440" w:lineRule="exact"/>
        <w:ind w:left="0" w:right="0" w:firstLine="0"/>
        <w:jc w:val="both"/>
      </w:pPr>
      <w:r>
        <w:rPr>
          <w:rFonts w:hint="eastAsia" w:ascii="Noto Serif CJK SC" w:hAnsi="Noto Serif CJK SC" w:eastAsia="Noto Serif CJK SC" w:cs="Noto Serif CJK SC"/>
          <w:color w:val="000000"/>
          <w:sz w:val="24"/>
          <w:szCs w:val="24"/>
        </w:rPr>
        <w:t xml:space="preserve">其中，</w:t>
      </w:r>
      <m:oMath>
        <m:r>
          <m:rPr/>
          <w:rPr/>
          <m:t>Q</m:t>
        </m:r>
      </m:oMath>
      <w:r>
        <w:rPr>
          <w:rFonts w:hint="eastAsia" w:ascii="Noto Serif CJK SC" w:hAnsi="Noto Serif CJK SC" w:eastAsia="Noto Serif CJK SC" w:cs="Noto Serif CJK SC"/>
          <w:color w:val="000000"/>
          <w:sz w:val="24"/>
          <w:szCs w:val="24"/>
        </w:rPr>
        <w:t xml:space="preserve">、</w:t>
      </w:r>
      <m:oMath>
        <m:r>
          <m:rPr/>
          <w:rPr/>
          <m:t>K</m:t>
        </m:r>
      </m:oMath>
      <w:r>
        <w:rPr>
          <w:rFonts w:hint="eastAsia" w:ascii="Noto Serif CJK SC" w:hAnsi="Noto Serif CJK SC" w:eastAsia="Noto Serif CJK SC" w:cs="Noto Serif CJK SC"/>
          <w:color w:val="000000"/>
          <w:sz w:val="24"/>
          <w:szCs w:val="24"/>
        </w:rPr>
        <w:t xml:space="preserve">、</w:t>
      </w:r>
      <m:oMath>
        <m:r>
          <m:rPr/>
          <w:rPr/>
          <m:t>V</m:t>
        </m:r>
      </m:oMath>
      <w:r>
        <w:rPr>
          <w:rFonts w:ascii="Times New Roman" w:hAnsi="Times New Roman" w:cs="Times New Roman" w:eastAsia="宋体"/>
          <w:color w:val="000000"/>
          <w:sz w:val="24"/>
          <w:szCs w:val="24"/>
        </w:rPr>
        <w:t xml:space="preserve"> </w:t>
      </w:r>
      <w:r>
        <w:rPr>
          <w:rFonts w:hint="eastAsia" w:ascii="Noto Serif CJK SC" w:hAnsi="Noto Serif CJK SC" w:eastAsia="Noto Serif CJK SC" w:cs="Noto Serif CJK SC"/>
          <w:color w:val="000000"/>
          <w:sz w:val="24"/>
          <w:szCs w:val="24"/>
        </w:rPr>
        <w:t xml:space="preserve">分别为查询、键和值矩阵，</w:t>
      </w:r>
      <m:oMath>
        <m:sSub>
          <m:sSubPr/>
          <m:e>
            <m:r>
              <m:rPr/>
              <w:rPr/>
              <m:t>d</m:t>
            </m:r>
          </m:e>
          <m:sub>
            <m:r>
              <m:rPr/>
              <w:rPr/>
              <m:t>k</m:t>
            </m:r>
          </m:sub>
        </m:sSub>
      </m:oMath>
      <w:r>
        <w:rPr>
          <w:rFonts w:ascii="Times New Roman" w:hAnsi="Times New Roman" w:cs="Times New Roman" w:eastAsia="宋体"/>
          <w:color w:val="000000"/>
          <w:sz w:val="24"/>
          <w:szCs w:val="24"/>
        </w:rPr>
        <w:t xml:space="preserve"> </w:t>
      </w:r>
      <w:r>
        <w:rPr>
          <w:rFonts w:hint="eastAsia" w:ascii="Noto Serif CJK SC" w:hAnsi="Noto Serif CJK SC" w:eastAsia="Noto Serif CJK SC" w:cs="Noto Serif CJK SC"/>
          <w:color w:val="000000"/>
          <w:sz w:val="24"/>
          <w:szCs w:val="24"/>
        </w:rPr>
        <w:t xml:space="preserve">为键向量的维度，此处的</w:t>
      </w:r>
      <w:r>
        <w:rPr>
          <w:rFonts w:ascii="Times New Roman" w:hAnsi="Times New Roman" w:cs="Times New Roman" w:eastAsia="宋体"/>
          <w:color w:val="000000"/>
          <w:sz w:val="24"/>
          <w:szCs w:val="24"/>
        </w:rPr>
        <w:t xml:space="preserve"> </w:t>
      </w:r>
      <m:oMath>
        <m:r>
          <m:rPr/>
          <w:rPr/>
          <m:t>V</m:t>
        </m:r>
      </m:oMath>
      <w:r>
        <w:rPr>
          <w:rFonts w:ascii="Times New Roman" w:hAnsi="Times New Roman" w:cs="Times New Roman" w:eastAsia="宋体"/>
          <w:color w:val="000000"/>
          <w:sz w:val="24"/>
          <w:szCs w:val="24"/>
        </w:rPr>
        <w:t xml:space="preserve"> </w:t>
      </w:r>
      <w:r>
        <w:rPr>
          <w:rFonts w:hint="eastAsia" w:ascii="Noto Serif CJK SC" w:hAnsi="Noto Serif CJK SC" w:eastAsia="Noto Serif CJK SC" w:cs="Noto Serif CJK SC"/>
          <w:color w:val="000000"/>
          <w:sz w:val="24"/>
          <w:szCs w:val="24"/>
        </w:rPr>
        <w:t xml:space="preserve">与第四章的组件候选集合含义不同。在此基础上，多头注意力在多个表示子空间中并行计算注意力；自回归解码时，每个位置只能关注输入和已经生成的输出。</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基于自回归生成范式，论辩挖掘可以将组件位置、类型和关系依次序列化为输出序列</w:t>
      </w:r>
      <w:r>
        <w:rPr>
          <w:rFonts w:ascii="Times New Roman" w:hAnsi="Times New Roman" w:cs="Times New Roman" w:eastAsia="宋体"/>
          <w:color w:val="000000"/>
          <w:sz w:val="24"/>
          <w:szCs w:val="24"/>
        </w:rPr>
        <w:t xml:space="preserve"> </w:t>
      </w:r>
      <m:oMath>
        <m:r>
          <m:rPr/>
          <w:rPr/>
          <m:t>Y=(</m:t>
        </m:r>
        <m:sSub>
          <m:sSubPr/>
          <m:e>
            <m:r>
              <m:rPr/>
              <w:rPr/>
              <m:t>y</m:t>
            </m:r>
          </m:e>
          <m:sub>
            <m:r>
              <m:rPr/>
              <w:rPr/>
              <m:t>1</m:t>
            </m:r>
          </m:sub>
        </m:sSub>
        <m:r>
          <m:rPr/>
          <w:rPr/>
          <m:t>,…,</m:t>
        </m:r>
        <m:sSub>
          <m:sSubPr/>
          <m:e>
            <m:r>
              <m:rPr/>
              <w:rPr/>
              <m:t>y</m:t>
            </m:r>
          </m:e>
          <m:sub>
            <m:r>
              <m:rPr/>
              <w:rPr/>
              <m:t>L</m:t>
            </m:r>
          </m:sub>
        </m:sSub>
        <m:r>
          <m:rPr/>
          <w:rPr/>
          <m:t>)</m:t>
        </m:r>
      </m:oMath>
      <w:r>
        <w:rPr>
          <w:rFonts w:hint="eastAsia" w:ascii="Noto Serif CJK SC" w:hAnsi="Noto Serif CJK SC" w:eastAsia="Noto Serif CJK SC" w:cs="Noto Serif CJK SC"/>
          <w:color w:val="000000"/>
          <w:sz w:val="24"/>
          <w:szCs w:val="24"/>
        </w:rPr>
        <w:t xml:space="preserve">，给定原文</w:t>
      </w:r>
      <w:r>
        <w:rPr>
          <w:rFonts w:ascii="Times New Roman" w:hAnsi="Times New Roman" w:cs="Times New Roman" w:eastAsia="宋体"/>
          <w:color w:val="000000"/>
          <w:sz w:val="24"/>
          <w:szCs w:val="24"/>
        </w:rPr>
        <w:t xml:space="preserve"> </w:t>
      </w:r>
      <m:oMath>
        <m:r>
          <m:rPr/>
          <w:rPr/>
          <m:t>x</m:t>
        </m:r>
      </m:oMath>
      <w:r>
        <w:rPr>
          <w:rFonts w:hint="eastAsia" w:ascii="Noto Serif CJK SC" w:hAnsi="Noto Serif CJK SC" w:eastAsia="Noto Serif CJK SC" w:cs="Noto Serif CJK SC"/>
          <w:color w:val="000000"/>
          <w:sz w:val="24"/>
          <w:szCs w:val="24"/>
        </w:rPr>
        <w:t xml:space="preserve">，其生成概率和训练目标分别表示为：</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P</m:t>
            </m:r>
          </m:e>
          <m:sub>
            <m:r>
              <m:rPr/>
              <w:rPr>
                <w:sz w:val="23"/>
              </w:rPr>
              <m:t>θ</m:t>
            </m:r>
          </m:sub>
        </m:sSub>
        <m:r>
          <m:rPr/>
          <w:rPr>
            <w:sz w:val="23"/>
          </w:rPr>
          <m:t>(Y|x)=</m:t>
        </m:r>
        <m:nary>
          <m:naryPr>
            <m:chr m:val="∏"/>
            <m:limLoc m:val="undOvr"/>
          </m:naryPr>
          <m:sub>
            <m:r>
              <m:rPr/>
              <w:rPr>
                <w:sz w:val="23"/>
              </w:rPr>
              <m:t>k=1</m:t>
            </m:r>
          </m:sub>
          <m:sup>
            <m:r>
              <m:rPr/>
              <w:rPr>
                <w:sz w:val="23"/>
              </w:rPr>
              <m:t>L</m:t>
            </m:r>
          </m:sup>
          <m:e>
            <m:sSub>
              <m:sSubPr/>
              <m:e>
                <m:r>
                  <m:rPr/>
                  <w:rPr>
                    <w:sz w:val="23"/>
                  </w:rPr>
                  <m:t>P</m:t>
                </m:r>
              </m:e>
              <m:sub>
                <m:r>
                  <m:rPr/>
                  <w:rPr>
                    <w:sz w:val="23"/>
                  </w:rPr>
                  <m:t>θ</m:t>
                </m:r>
              </m:sub>
            </m:sSub>
            <m:r>
              <m:rPr/>
              <w:rPr>
                <w:sz w:val="23"/>
              </w:rPr>
              <m:t>(</m:t>
            </m:r>
            <m:sSub>
              <m:sSubPr/>
              <m:e>
                <m:r>
                  <m:rPr/>
                  <w:rPr>
                    <w:sz w:val="23"/>
                  </w:rPr>
                  <m:t>y</m:t>
                </m:r>
              </m:e>
              <m:sub>
                <m:r>
                  <m:rPr/>
                  <w:rPr>
                    <w:sz w:val="23"/>
                  </w:rPr>
                  <m:t>k</m:t>
                </m:r>
              </m:sub>
            </m:sSub>
            <m:r>
              <m:rPr/>
              <w:rPr>
                <w:sz w:val="23"/>
              </w:rPr>
              <m:t>|x,</m:t>
            </m:r>
            <m:sSub>
              <m:sSubPr/>
              <m:e>
                <m:r>
                  <m:rPr/>
                  <w:rPr>
                    <w:sz w:val="23"/>
                  </w:rPr>
                  <m:t>y</m:t>
                </m:r>
              </m:e>
              <m:sub>
                <m:r>
                  <m:rPr/>
                  <w:rPr>
                    <w:sz w:val="23"/>
                  </w:rPr>
                  <m:t>&lt;k</m:t>
                </m:r>
              </m:sub>
            </m:sSub>
            <m:r>
              <m:rPr/>
              <w:rPr>
                <w:sz w:val="23"/>
              </w:rPr>
              <m:t>),</m:t>
            </m:r>
          </m:e>
        </m:nary>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\r 4 \* ARABIC </w:instrText>
      </w:r>
      <w:r>
        <w:fldChar w:fldCharType="separate" w:fldLock="0" w:dirty="0"/>
      </w:r>
      <w:r>
        <w:rPr>
          <w:rFonts w:ascii="Times New Roman" w:hAnsi="Times New Roman" w:eastAsia="宋体" w:cs="Times New Roman"/>
          <w:color w:val="000000"/>
          <w:sz w:val="21"/>
          <w:szCs w:val="21"/>
        </w:rPr>
        <w:t>4</w:t>
      </w:r>
      <w:r>
        <w:fldChar w:fldCharType="end" w:fldLock="0" w:dirty="0"/>
      </w:r>
      <w:r>
        <w:rPr>
          <w:rFonts w:hint="eastAsia" w:ascii="Noto Serif CJK SC" w:hAnsi="Noto Serif CJK SC" w:eastAsia="Noto Serif CJK SC" w:cs="Noto Serif CJK SC"/>
          <w:color w:val="000000"/>
          <w:sz w:val="21"/>
          <w:szCs w:val="21"/>
        </w:rPr>
        <w:t>）</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box>
              <m:boxPr/>
              <m:e>
                <m:r>
                  <m:rPr/>
                  <w:rPr>
                    <w:sz w:val="23"/>
                  </w:rPr>
                  <m:t>L</m:t>
                </m:r>
              </m:e>
            </m:box>
          </m:e>
          <m:sub>
            <m:r>
              <m:rPr>
                <m:nor m:val="1"/>
                <m:sty m:val="p"/>
              </m:rPr>
              <w:rPr>
                <w:sz w:val="23"/>
                <w:i w:val="0"/>
                <w:iCs w:val="0"/>
                <w:rFonts w:ascii="Times New Roman" w:hAnsi="Times New Roman"/>
              </w:rPr>
              <m:t>gen</m:t>
            </m:r>
          </m:sub>
        </m:sSub>
        <m:r>
          <m:rPr/>
          <w:rPr>
            <w:sz w:val="23"/>
          </w:rPr>
          <m:t>=-</m:t>
        </m:r>
        <m:nary>
          <m:naryPr>
            <m:chr m:val="∑"/>
            <m:limLoc m:val="undOvr"/>
          </m:naryPr>
          <m:sub>
            <m:r>
              <m:rPr/>
              <w:rPr>
                <w:sz w:val="23"/>
              </w:rPr>
              <m:t>k=1</m:t>
            </m:r>
          </m:sub>
          <m:sup>
            <m:r>
              <m:rPr/>
              <w:rPr>
                <w:sz w:val="23"/>
              </w:rPr>
              <m:t>L</m:t>
            </m:r>
          </m:sup>
          <m:e>
            <m:r>
              <m:rPr>
                <m:nor m:val="1"/>
                <m:sty m:val="p"/>
              </m:rPr>
              <w:rPr>
                <w:sz w:val="23"/>
                <w:rFonts w:ascii="Times New Roman" w:hAnsi="Times New Roman"/>
                <w:i w:val="0"/>
                <w:iCs w:val="0"/>
              </w:rPr>
              <m:t xml:space="preserve">log</m:t>
            </m:r>
            <m:sSub>
              <m:sSubPr/>
              <m:e>
                <m:r>
                  <m:rPr/>
                  <w:rPr>
                    <w:sz w:val="23"/>
                  </w:rPr>
                  <m:t>P</m:t>
                </m:r>
              </m:e>
              <m:sub>
                <m:r>
                  <m:rPr/>
                  <w:rPr>
                    <w:sz w:val="23"/>
                  </w:rPr>
                  <m:t>θ</m:t>
                </m:r>
              </m:sub>
            </m:sSub>
            <m:r>
              <m:rPr/>
              <w:rPr>
                <w:sz w:val="23"/>
              </w:rPr>
              <m:t>(</m:t>
            </m:r>
            <m:sSub>
              <m:sSubPr/>
              <m:e>
                <m:r>
                  <m:rPr/>
                  <w:rPr>
                    <w:sz w:val="23"/>
                  </w:rPr>
                  <m:t>y</m:t>
                </m:r>
              </m:e>
              <m:sub>
                <m:r>
                  <m:rPr/>
                  <w:rPr>
                    <w:sz w:val="23"/>
                  </w:rPr>
                  <m:t>k</m:t>
                </m:r>
              </m:sub>
            </m:sSub>
            <m:r>
              <m:rPr/>
              <w:rPr>
                <w:sz w:val="23"/>
              </w:rPr>
              <m:t>|x,</m:t>
            </m:r>
            <m:sSub>
              <m:sSubPr/>
              <m:e>
                <m:r>
                  <m:rPr/>
                  <w:rPr>
                    <w:sz w:val="23"/>
                  </w:rPr>
                  <m:t>y</m:t>
                </m:r>
              </m:e>
              <m:sub>
                <m:r>
                  <m:rPr/>
                  <w:rPr>
                    <w:sz w:val="23"/>
                  </w:rPr>
                  <m:t>&lt;k</m:t>
                </m:r>
              </m:sub>
            </m:sSub>
            <m:r>
              <m:rPr/>
              <w:rPr>
                <w:sz w:val="23"/>
              </w:rPr>
              <m:t>),</m:t>
            </m:r>
          </m:e>
        </m:nary>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\r 5 \* ARABIC </w:instrText>
      </w:r>
      <w:r>
        <w:fldChar w:fldCharType="separate" w:fldLock="0" w:dirty="0"/>
      </w:r>
      <w:r>
        <w:rPr>
          <w:rFonts w:ascii="Times New Roman" w:hAnsi="Times New Roman" w:eastAsia="宋体" w:cs="Times New Roman"/>
          <w:color w:val="000000"/>
          <w:sz w:val="21"/>
          <w:szCs w:val="21"/>
        </w:rPr>
        <w:t>5</w:t>
      </w:r>
      <w:r>
        <w:fldChar w:fldCharType="end" w:fldLock="0" w:dirty="0"/>
      </w:r>
      <w:r>
        <w:rPr>
          <w:rFonts w:hint="eastAsia" w:ascii="Noto Serif CJK SC" w:hAnsi="Noto Serif CJK SC" w:eastAsia="Noto Serif CJK SC" w:cs="Noto Serif CJK SC"/>
          <w:color w:val="000000"/>
          <w:sz w:val="21"/>
          <w:szCs w:val="21"/>
        </w:rPr>
        <w:t>）</w:t>
      </w:r>
    </w:p>
    <w:p>
      <w:pPr>
        <w:keepNext w:val="0"/>
        <w:keepLines w:val="0"/>
        <w:widowControl w:val="1"/>
        <w:spacing w:before="0" w:after="0" w:line="440" w:lineRule="exact"/>
        <w:ind w:left="0" w:right="0" w:firstLine="0"/>
        <w:jc w:val="both"/>
      </w:pPr>
      <w:r>
        <w:rPr>
          <w:rFonts w:hint="eastAsia" w:ascii="Noto Serif CJK SC" w:hAnsi="Noto Serif CJK SC" w:eastAsia="Noto Serif CJK SC" w:cs="Noto Serif CJK SC"/>
          <w:color w:val="000000"/>
          <w:sz w:val="24"/>
          <w:szCs w:val="24"/>
        </w:rPr>
        <w:t xml:space="preserve">其中，训练时以金标序列作为前缀计算下一个符号的损失，测试时则以模型已经生成的符号作为前缀。生成式论辩挖掘</w:t>
      </w:r>
      <w:r>
        <w:rPr>
          <w:rFonts w:ascii="Times New Roman" w:hAnsi="Times New Roman" w:cs="Times New Roman" w:eastAsia="宋体"/>
          <w:color w:val="000000"/>
          <w:sz w:val="24"/>
          <w:szCs w:val="24"/>
        </w:rPr>
        <w:t xml:space="preserve">[7]</w:t>
      </w:r>
      <w:r>
        <w:rPr>
          <w:rFonts w:hint="eastAsia" w:ascii="Noto Serif CJK SC" w:hAnsi="Noto Serif CJK SC" w:eastAsia="Noto Serif CJK SC" w:cs="Noto Serif CJK SC"/>
          <w:color w:val="000000"/>
          <w:sz w:val="24"/>
          <w:szCs w:val="24"/>
        </w:rPr>
        <w:t xml:space="preserve">借助这一范式将多个子任务统一到同一个输出序列中；然而，序列概率同时受输出长度和字段顺序的影响，难以直接衡量单个组件或关系是否正确，因此本文另外训练了对象评分器，用于直接估计每个组件和关系的正确概率。</w:t>
      </w:r>
    </w:p>
    <w:p>
      <w:pPr>
        <w:pStyle w:val="000075"/>
        <w:keepNext w:val="1"/>
        <w:keepLines w:val="1"/>
        <w:widowControl w:val="1"/>
        <w:spacing w:before="240" w:after="120" w:line="288" w:lineRule="auto"/>
        <w:ind w:left="0" w:right="0" w:firstLine="0"/>
        <w:jc w:val="left"/>
      </w:pPr>
      <w:bookmarkStart w:id="50017" w:name="_Toc_v3_50017"/>
      <w:r>
        <w:rPr>
          <w:rFonts w:ascii="Times New Roman" w:hAnsi="Times New Roman" w:eastAsia="黑体" w:cs="Times New Roman"/>
          <w:b w:val="1"/>
          <w:color w:val="000000"/>
          <w:sz w:val="24"/>
          <w:szCs w:val="24"/>
        </w:rPr>
        <w:t xml:space="preserve">2.2.2 </w:t>
      </w:r>
      <w:r>
        <w:rPr>
          <w:rFonts w:hint="eastAsia" w:ascii="Noto Sans CJK SC" w:hAnsi="Noto Sans CJK SC" w:eastAsia="Noto Sans CJK SC" w:cs="Noto Sans CJK SC"/>
          <w:b w:val="1"/>
          <w:color w:val="000000"/>
          <w:sz w:val="24"/>
          <w:szCs w:val="24"/>
        </w:rPr>
        <w:t xml:space="preserve">参数高效微调与连续提示</w:t>
      </w:r>
      <w:bookmarkEnd w:id="50017"/>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大语言模型参数规模庞大，针对具体任务更新全部权重会带来较高的训练与存储成本，参数高效微调则通过冻结大部分预训练参数、仅优化少量新增参数，实现对下游任务的高效适配。以低秩适配（</w:t>
      </w:r>
      <w:r>
        <w:rPr>
          <w:rFonts w:ascii="Times New Roman" w:hAnsi="Times New Roman" w:eastAsia="宋体" w:cs="Times New Roman"/>
          <w:color w:val="000000"/>
          <w:sz w:val="24"/>
          <w:szCs w:val="24"/>
        </w:rPr>
        <w:t xml:space="preserve">LoRA</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[32]</w:t>
      </w:r>
      <w:r>
        <w:rPr>
          <w:rFonts w:hint="eastAsia" w:ascii="Noto Serif CJK SC" w:hAnsi="Noto Serif CJK SC" w:eastAsia="Noto Serif CJK SC" w:cs="Noto Serif CJK SC"/>
          <w:color w:val="000000"/>
          <w:sz w:val="24"/>
          <w:szCs w:val="24"/>
        </w:rPr>
        <w:t xml:space="preserve">为例，该方法冻结基础权重，只学习一个低秩增量，表示为：</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W=</m:t>
        </m:r>
        <m:sSub>
          <m:sSubPr/>
          <m:e>
            <m:r>
              <m:rPr/>
              <w:rPr>
                <w:sz w:val="23"/>
              </w:rPr>
              <m:t>W</m:t>
            </m:r>
          </m:e>
          <m:sub>
            <m:r>
              <m:rPr/>
              <w:rPr>
                <w:sz w:val="23"/>
              </w:rPr>
              <m:t>0</m:t>
            </m:r>
          </m:sub>
        </m:sSub>
        <m:r>
          <m:rPr/>
          <w:rPr>
            <w:sz w:val="23"/>
          </w:rPr>
          <m:t>+</m:t>
        </m:r>
        <m:f>
          <m:fPr/>
          <m:num>
            <m:r>
              <m:rPr/>
              <w:rPr>
                <w:sz w:val="23"/>
              </w:rPr>
              <m:t>α</m:t>
            </m:r>
          </m:num>
          <m:den>
            <m:r>
              <m:rPr/>
              <w:rPr>
                <w:sz w:val="23"/>
              </w:rPr>
              <m:t>r</m:t>
            </m:r>
          </m:den>
        </m:f>
        <m:r>
          <m:rPr/>
          <w:rPr>
            <w:sz w:val="23"/>
          </w:rPr>
          <m:t>BA,    A∈</m:t>
        </m:r>
        <m:sSup>
          <m:sSupPr/>
          <m:e>
            <m:box>
              <m:boxPr/>
              <m:e>
                <m:r>
                  <m:rPr/>
                  <w:rPr>
                    <w:sz w:val="23"/>
                  </w:rPr>
                  <m:t>ℝ</m:t>
                </m:r>
              </m:e>
            </m:box>
          </m:e>
          <m:sup>
            <m:r>
              <m:rPr/>
              <w:rPr>
                <w:sz w:val="23"/>
              </w:rPr>
              <m:t>r×</m:t>
            </m:r>
            <m:sSub>
              <m:sSubPr/>
              <m:e>
                <m:r>
                  <m:rPr/>
                  <w:rPr>
                    <w:sz w:val="23"/>
                  </w:rPr>
                  <m:t>d</m:t>
                </m:r>
              </m:e>
              <m:sub>
                <m:r>
                  <m:rPr>
                    <m:nor m:val="1"/>
                    <m:sty m:val="p"/>
                  </m:rPr>
                  <w:rPr>
                    <w:sz w:val="23"/>
                    <w:i w:val="0"/>
                    <w:iCs w:val="0"/>
                    <w:rFonts w:ascii="Times New Roman" w:hAnsi="Times New Roman"/>
                  </w:rPr>
                  <m:t>in</m:t>
                </m:r>
              </m:sub>
            </m:sSub>
          </m:sup>
        </m:sSup>
        <m:r>
          <m:rPr/>
          <w:rPr>
            <w:sz w:val="23"/>
          </w:rPr>
          <m:t>,  B∈</m:t>
        </m:r>
        <m:sSup>
          <m:sSupPr/>
          <m:e>
            <m:box>
              <m:boxPr/>
              <m:e>
                <m:r>
                  <m:rPr/>
                  <w:rPr>
                    <w:sz w:val="23"/>
                  </w:rPr>
                  <m:t>ℝ</m:t>
                </m:r>
              </m:e>
            </m:box>
          </m:e>
          <m:sup>
            <m:sSub>
              <m:sSubPr/>
              <m:e>
                <m:r>
                  <m:rPr/>
                  <w:rPr>
                    <w:sz w:val="23"/>
                  </w:rPr>
                  <m:t>d</m:t>
                </m:r>
              </m:e>
              <m:sub>
                <m:r>
                  <m:rPr>
                    <m:nor m:val="1"/>
                    <m:sty m:val="p"/>
                  </m:rPr>
                  <w:rPr>
                    <w:sz w:val="23"/>
                    <w:i w:val="0"/>
                    <w:iCs w:val="0"/>
                    <w:rFonts w:ascii="Times New Roman" w:hAnsi="Times New Roman"/>
                  </w:rPr>
                  <m:t>out</m:t>
                </m:r>
              </m:sub>
            </m:sSub>
            <m:r>
              <m:rPr/>
              <w:rPr>
                <w:sz w:val="23"/>
              </w:rPr>
              <m:t>×r</m:t>
            </m:r>
          </m:sup>
        </m:sSup>
        <m:r>
          <m:rPr/>
          <w:rPr>
            <w:sz w:val="23"/>
          </w:rPr>
          <m:t>,</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\r 6 \* ARABIC </w:instrText>
      </w:r>
      <w:r>
        <w:fldChar w:fldCharType="separate" w:fldLock="0" w:dirty="0"/>
      </w:r>
      <w:r>
        <w:rPr>
          <w:rFonts w:ascii="Times New Roman" w:hAnsi="Times New Roman" w:eastAsia="宋体" w:cs="Times New Roman"/>
          <w:color w:val="000000"/>
          <w:sz w:val="21"/>
          <w:szCs w:val="21"/>
        </w:rPr>
        <w:t>6</w:t>
      </w:r>
      <w:r>
        <w:fldChar w:fldCharType="end" w:fldLock="0" w:dirty="0"/>
      </w:r>
      <w:r>
        <w:rPr>
          <w:rFonts w:hint="eastAsia" w:ascii="Noto Serif CJK SC" w:hAnsi="Noto Serif CJK SC" w:eastAsia="Noto Serif CJK SC" w:cs="Noto Serif CJK SC"/>
          <w:color w:val="000000"/>
          <w:sz w:val="21"/>
          <w:szCs w:val="21"/>
        </w:rPr>
        <w:t>）</w:t>
      </w:r>
    </w:p>
    <w:p>
      <w:pPr>
        <w:keepNext w:val="0"/>
        <w:keepLines w:val="0"/>
        <w:widowControl w:val="1"/>
        <w:spacing w:before="0" w:after="0" w:line="440" w:lineRule="exact"/>
        <w:ind w:left="0" w:right="0" w:firstLine="0"/>
        <w:jc w:val="both"/>
      </w:pPr>
      <w:r>
        <w:rPr>
          <w:rFonts w:hint="eastAsia" w:ascii="Noto Serif CJK SC" w:hAnsi="Noto Serif CJK SC" w:eastAsia="Noto Serif CJK SC" w:cs="Noto Serif CJK SC"/>
          <w:color w:val="000000"/>
          <w:sz w:val="24"/>
          <w:szCs w:val="24"/>
        </w:rPr>
        <w:t xml:space="preserve">其中，</w:t>
      </w:r>
      <m:oMath>
        <m:r>
          <m:rPr/>
          <w:rPr/>
          <m:t>r</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为秩，</w:t>
      </w:r>
      <m:oMath>
        <m:r>
          <m:rPr/>
          <w:rPr/>
          <m:t>α</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为缩放系数，训练时只更新增量矩阵，基础权重</w:t>
      </w:r>
      <w:r>
        <w:rPr>
          <w:rFonts w:ascii="Times New Roman" w:hAnsi="Times New Roman" w:eastAsia="宋体" w:cs="Times New Roman"/>
          <w:color w:val="000000"/>
          <w:sz w:val="24"/>
          <w:szCs w:val="24"/>
        </w:rPr>
        <w:t xml:space="preserve"> </w:t>
      </w:r>
      <m:oMath>
        <m:sSub>
          <m:sSubPr/>
          <m:e>
            <m:r>
              <m:rPr/>
              <w:rPr/>
              <m:t>W</m:t>
            </m:r>
          </m:e>
          <m:sub>
            <m:r>
              <m:rPr/>
              <w:rPr/>
              <m:t>0</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保持不变。与</w:t>
      </w:r>
      <w:r>
        <w:rPr>
          <w:rFonts w:ascii="Times New Roman" w:hAnsi="Times New Roman" w:eastAsia="宋体" w:cs="Times New Roman"/>
          <w:color w:val="000000"/>
          <w:sz w:val="24"/>
          <w:szCs w:val="24"/>
        </w:rPr>
        <w:t xml:space="preserve">LoRA</w:t>
      </w:r>
      <w:r>
        <w:rPr>
          <w:rFonts w:hint="eastAsia" w:ascii="Noto Serif CJK SC" w:hAnsi="Noto Serif CJK SC" w:eastAsia="Noto Serif CJK SC" w:cs="Noto Serif CJK SC"/>
          <w:color w:val="000000"/>
          <w:sz w:val="24"/>
          <w:szCs w:val="24"/>
        </w:rPr>
        <w:t xml:space="preserve">调整权重的方式不同，连续提示</w:t>
      </w:r>
      <w:r>
        <w:rPr>
          <w:rFonts w:ascii="Times New Roman" w:hAnsi="Times New Roman" w:eastAsia="宋体" w:cs="Times New Roman"/>
          <w:color w:val="000000"/>
          <w:sz w:val="24"/>
          <w:szCs w:val="24"/>
        </w:rPr>
        <w:t xml:space="preserve">[33]</w:t>
      </w:r>
      <w:r>
        <w:rPr>
          <w:rFonts w:hint="eastAsia" w:ascii="Noto Serif CJK SC" w:hAnsi="Noto Serif CJK SC" w:eastAsia="Noto Serif CJK SC" w:cs="Noto Serif CJK SC"/>
          <w:color w:val="000000"/>
          <w:sz w:val="24"/>
          <w:szCs w:val="24"/>
        </w:rPr>
        <w:t xml:space="preserve">通过学习一组提示向量来表达任务条件，从输入侧实现参数高效的适配，两类方法都只引入少量可训练参数。</w:t>
      </w:r>
    </w:p>
    <w:p>
      <w:pPr>
        <w:pStyle w:val="0000a3"/>
        <w:keepNext w:val="1"/>
        <w:keepLines w:val="1"/>
        <w:widowControl w:val="1"/>
        <w:spacing w:before="240" w:after="120" w:line="288" w:lineRule="auto"/>
        <w:ind w:left="0" w:right="0" w:firstLine="0"/>
        <w:jc w:val="left"/>
      </w:pPr>
      <w:bookmarkStart w:id="50018" w:name="_Toc_v3_50018"/>
      <w:r>
        <w:rPr>
          <w:rFonts w:ascii="Times New Roman" w:hAnsi="Times New Roman" w:eastAsia="黑体" w:cs="Times New Roman"/>
          <w:b w:val="1"/>
          <w:color w:val="000000"/>
          <w:sz w:val="30"/>
          <w:szCs w:val="30"/>
        </w:rPr>
        <w:t xml:space="preserve">2.3 </w:t>
      </w:r>
      <w:r>
        <w:rPr>
          <w:rFonts w:hint="eastAsia" w:ascii="Noto Sans CJK SC" w:hAnsi="Noto Sans CJK SC" w:eastAsia="Noto Sans CJK SC" w:cs="Noto Sans CJK SC"/>
          <w:b w:val="1"/>
          <w:color w:val="000000"/>
          <w:sz w:val="30"/>
          <w:szCs w:val="30"/>
        </w:rPr>
        <w:t xml:space="preserve">数据增强与一致性学习</w:t>
      </w:r>
      <w:bookmarkEnd w:id="50018"/>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数据增强通过改变输入的表达方式来扩充训练样本，然而，利用语言模型改写文本时，即使结果通顺，也可能使部分原有标注失效</w:t>
      </w:r>
      <w:r>
        <w:rPr>
          <w:rFonts w:ascii="Times New Roman" w:hAnsi="Times New Roman" w:cs="Times New Roman" w:eastAsia="宋体"/>
          <w:color w:val="000000"/>
          <w:sz w:val="24"/>
          <w:szCs w:val="24"/>
        </w:rPr>
        <w:t xml:space="preserve">[15][35]</w:t>
      </w:r>
      <w:r>
        <w:rPr>
          <w:rFonts w:hint="eastAsia" w:ascii="Noto Serif CJK SC" w:hAnsi="Noto Serif CJK SC" w:eastAsia="Noto Serif CJK SC" w:cs="Noto Serif CJK SC"/>
          <w:color w:val="000000"/>
          <w:sz w:val="24"/>
          <w:szCs w:val="24"/>
        </w:rPr>
        <w:t xml:space="preserve">。论辩挖掘的监督包括组件位置、组件类型和关系，局部的语义变化往往只影响其中一部分，因此本文将通顺性与标注保持分开判断，并以单个组件或单条关系为单位决定保留哪些监督。</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为使模型在不同表达下保持稳定的预测，一致性学习约束同一对象在不同输入下的预测分布保持接近。设同一因素（即单个组件的类型或一组端点之间的关系状态）在两个视图下的类别分布为</w:t>
      </w:r>
      <w:r>
        <w:rPr>
          <w:rFonts w:ascii="Times New Roman" w:hAnsi="Times New Roman" w:eastAsia="宋体" w:cs="Times New Roman"/>
          <w:color w:val="000000"/>
          <w:sz w:val="24"/>
          <w:szCs w:val="24"/>
        </w:rPr>
        <w:t xml:space="preserve"> </w:t>
      </w:r>
      <m:oMath>
        <m:r>
          <m:rPr/>
          <w:rPr/>
          <m:t>p</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 </w:t>
      </w:r>
      <m:oMath>
        <m:r>
          <m:rPr/>
          <w:rPr/>
          <m:t>q</m:t>
        </m:r>
      </m:oMath>
      <w:r>
        <w:rPr>
          <w:rFonts w:hint="eastAsia" w:ascii="Noto Serif CJK SC" w:hAnsi="Noto Serif CJK SC" w:eastAsia="Noto Serif CJK SC" w:cs="Noto Serif CJK SC"/>
          <w:color w:val="000000"/>
          <w:sz w:val="24"/>
          <w:szCs w:val="24"/>
        </w:rPr>
        <w:t xml:space="preserve">，令</w:t>
      </w:r>
      <w:r>
        <w:rPr>
          <w:rFonts w:ascii="Times New Roman" w:hAnsi="Times New Roman" w:eastAsia="宋体" w:cs="Times New Roman"/>
          <w:color w:val="000000"/>
          <w:sz w:val="24"/>
          <w:szCs w:val="24"/>
        </w:rPr>
        <w:t xml:space="preserve"> </w:t>
      </w:r>
      <m:oMath>
        <m:r>
          <m:rPr/>
          <w:rPr/>
          <m:t>m=(p+q)/2</m:t>
        </m:r>
      </m:oMath>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Jensen–Shannon</w:t>
      </w:r>
      <w:r>
        <w:rPr>
          <w:rFonts w:hint="eastAsia" w:ascii="Noto Serif CJK SC" w:hAnsi="Noto Serif CJK SC" w:eastAsia="Noto Serif CJK SC" w:cs="Noto Serif CJK SC"/>
          <w:color w:val="000000"/>
          <w:sz w:val="24"/>
          <w:szCs w:val="24"/>
        </w:rPr>
        <w:t xml:space="preserve">散度</w:t>
      </w:r>
      <w:r>
        <w:rPr>
          <w:rFonts w:ascii="Times New Roman" w:hAnsi="Times New Roman" w:eastAsia="宋体" w:cs="Times New Roman"/>
          <w:color w:val="000000"/>
          <w:sz w:val="24"/>
          <w:szCs w:val="24"/>
        </w:rPr>
        <w:t xml:space="preserve">[54]</w:t>
      </w:r>
      <w:r>
        <w:rPr>
          <w:rFonts w:hint="eastAsia" w:ascii="Noto Serif CJK SC" w:hAnsi="Noto Serif CJK SC" w:eastAsia="Noto Serif CJK SC" w:cs="Noto Serif CJK SC"/>
          <w:color w:val="000000"/>
          <w:sz w:val="24"/>
          <w:szCs w:val="24"/>
        </w:rPr>
        <w:t xml:space="preserve">定义为：</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m:nor m:val="1"/>
            <m:sty m:val="p"/>
          </m:rPr>
          <w:rPr>
            <w:sz w:val="23"/>
            <w:rFonts w:ascii="Times New Roman" w:hAnsi="Times New Roman"/>
            <w:i w:val="0"/>
            <w:iCs w:val="0"/>
          </w:rPr>
          <m:t xml:space="preserve">JS</m:t>
        </m:r>
        <m:r>
          <m:rPr/>
          <w:rPr>
            <w:sz w:val="23"/>
          </w:rPr>
          <m:t xml:space="preserve">(p,q)=</m:t>
        </m:r>
        <m:f>
          <m:fPr/>
          <m:num>
            <m:r>
              <m:rPr/>
              <w:rPr>
                <w:sz w:val="23"/>
              </w:rPr>
              <m:t>1</m:t>
            </m:r>
          </m:num>
          <m:den>
            <m:r>
              <m:rPr/>
              <w:rPr>
                <w:sz w:val="23"/>
              </w:rPr>
              <m:t>2</m:t>
            </m:r>
          </m:den>
        </m:f>
        <m:r>
          <m:rPr>
            <m:nor m:val="1"/>
            <m:sty m:val="p"/>
          </m:rPr>
          <w:rPr>
            <w:sz w:val="23"/>
            <w:rFonts w:ascii="Times New Roman" w:hAnsi="Times New Roman"/>
            <w:i w:val="0"/>
            <w:iCs w:val="0"/>
          </w:rPr>
          <m:t xml:space="preserve">KL</m:t>
        </m:r>
        <m:r>
          <m:rPr/>
          <w:rPr>
            <w:sz w:val="23"/>
          </w:rPr>
          <m:t xml:space="preserve">(p‖m)+</m:t>
        </m:r>
        <m:f>
          <m:fPr/>
          <m:num>
            <m:r>
              <m:rPr/>
              <w:rPr>
                <w:sz w:val="23"/>
              </w:rPr>
              <m:t>1</m:t>
            </m:r>
          </m:num>
          <m:den>
            <m:r>
              <m:rPr/>
              <w:rPr>
                <w:sz w:val="23"/>
              </w:rPr>
              <m:t>2</m:t>
            </m:r>
          </m:den>
        </m:f>
        <m:r>
          <m:rPr>
            <m:nor m:val="1"/>
            <m:sty m:val="p"/>
          </m:rPr>
          <w:rPr>
            <w:sz w:val="23"/>
            <w:rFonts w:ascii="Times New Roman" w:hAnsi="Times New Roman"/>
            <w:i w:val="0"/>
            <w:iCs w:val="0"/>
          </w:rPr>
          <m:t xml:space="preserve">KL</m:t>
        </m:r>
        <m:r>
          <m:rPr/>
          <w:rPr>
            <w:sz w:val="23"/>
          </w:rPr>
          <m:t xml:space="preserve">(q‖m),    m=</m:t>
        </m:r>
        <m:f>
          <m:fPr/>
          <m:num>
            <m:r>
              <m:rPr/>
              <w:rPr>
                <w:sz w:val="23"/>
              </w:rPr>
              <m:t>p+q</m:t>
            </m:r>
          </m:num>
          <m:den>
            <m:r>
              <m:rPr/>
              <w:rPr>
                <w:sz w:val="23"/>
              </w:rPr>
              <m:t>2</m:t>
            </m:r>
          </m:den>
        </m:f>
        <m:r>
          <m:rPr/>
          <w:rPr>
            <w:sz w:val="23"/>
          </w:rPr>
          <m:t>,</m:t>
        </m:r>
      </m:oMath>
      <w:r>
        <w:rPr>
          <w:rFonts w:ascii="Times New Roman" w:hAnsi="Times New Roman" w:eastAsia="宋体" w:cs="Times New Roman"/>
          <w:color w:val="000000"/>
          <w:sz w:val="21"/>
          <w:szCs w:val="21"/>
        </w:rPr>
        <w:tab/>
      </w:r>
      <w:bookmarkStart w:id="65" w:name="Equation_2_7"/>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\r 7 \* ARABIC </w:instrText>
      </w:r>
      <w:r>
        <w:fldChar w:fldCharType="separate" w:fldLock="0" w:dirty="0"/>
      </w:r>
      <w:r>
        <w:rPr>
          <w:rFonts w:ascii="Times New Roman" w:hAnsi="Times New Roman" w:eastAsia="宋体" w:cs="Times New Roman"/>
          <w:color w:val="000000"/>
          <w:sz w:val="21"/>
          <w:szCs w:val="21"/>
        </w:rPr>
        <w:t>7</w:t>
      </w:r>
      <w:r>
        <w:fldChar w:fldCharType="end" w:fldLock="0" w:dirty="0"/>
      </w:r>
      <w:r>
        <w:rPr>
          <w:rFonts w:hint="eastAsia" w:ascii="Noto Serif CJK SC" w:hAnsi="Noto Serif CJK SC" w:eastAsia="Noto Serif CJK SC" w:cs="Noto Serif CJK SC"/>
          <w:color w:val="000000"/>
          <w:sz w:val="21"/>
          <w:szCs w:val="21"/>
        </w:rPr>
        <w:t>）</w:t>
      </w:r>
      <w:bookmarkEnd w:id="65"/>
    </w:p>
    <w:p>
      <w:pPr>
        <w:keepNext w:val="0"/>
        <w:keepLines w:val="0"/>
        <w:widowControl w:val="1"/>
        <w:spacing w:before="0" w:after="0" w:line="440" w:lineRule="exact"/>
        <w:ind w:left="0" w:right="0" w:firstLine="0"/>
        <w:jc w:val="both"/>
      </w:pPr>
      <w:r>
        <w:rPr>
          <w:rFonts w:hint="eastAsia" w:ascii="Noto Serif CJK SC" w:hAnsi="Noto Serif CJK SC" w:eastAsia="Noto Serif CJK SC" w:cs="Noto Serif CJK SC"/>
          <w:color w:val="000000"/>
          <w:sz w:val="24"/>
          <w:szCs w:val="24"/>
        </w:rPr>
        <w:t xml:space="preserve">其中，</w:t>
      </w:r>
      <w:r>
        <w:rPr>
          <w:rFonts w:ascii="Times New Roman" w:hAnsi="Times New Roman" w:eastAsia="宋体" w:cs="Times New Roman"/>
          <w:color w:val="000000"/>
          <w:sz w:val="24"/>
          <w:szCs w:val="24"/>
        </w:rPr>
        <w:t xml:space="preserve">KL</w:t>
      </w:r>
      <w:r>
        <w:rPr>
          <w:rFonts w:hint="eastAsia" w:ascii="Noto Serif CJK SC" w:hAnsi="Noto Serif CJK SC" w:eastAsia="Noto Serif CJK SC" w:cs="Noto Serif CJK SC"/>
          <w:color w:val="000000"/>
          <w:sz w:val="24"/>
          <w:szCs w:val="24"/>
        </w:rPr>
        <w:t xml:space="preserve">表示</w:t>
      </w:r>
      <w:r>
        <w:rPr>
          <w:rFonts w:ascii="Times New Roman" w:hAnsi="Times New Roman" w:eastAsia="宋体" w:cs="Times New Roman"/>
          <w:color w:val="000000"/>
          <w:sz w:val="24"/>
          <w:szCs w:val="24"/>
        </w:rPr>
        <w:t xml:space="preserve">KL</w:t>
      </w:r>
      <w:r>
        <w:rPr>
          <w:rFonts w:hint="eastAsia" w:ascii="Noto Serif CJK SC" w:hAnsi="Noto Serif CJK SC" w:eastAsia="Noto Serif CJK SC" w:cs="Noto Serif CJK SC"/>
          <w:color w:val="000000"/>
          <w:sz w:val="24"/>
          <w:szCs w:val="24"/>
        </w:rPr>
        <w:t xml:space="preserve">散度，式（</w:t>
      </w:r>
      <w:r>
        <w:rPr>
          <w:rFonts w:ascii="Times New Roman" w:hAnsi="Times New Roman" w:eastAsia="宋体" w:cs="Times New Roman"/>
          <w:color w:val="000000"/>
          <w:sz w:val="24"/>
          <w:szCs w:val="24"/>
        </w:rPr>
        <w:t xml:space="preserve">2-7</w:t>
      </w:r>
      <w:r>
        <w:rPr>
          <w:rFonts w:hint="eastAsia" w:ascii="Noto Serif CJK SC" w:hAnsi="Noto Serif CJK SC" w:eastAsia="Noto Serif CJK SC" w:cs="Noto Serif CJK SC"/>
          <w:color w:val="000000"/>
          <w:sz w:val="24"/>
          <w:szCs w:val="24"/>
        </w:rPr>
        <w:t xml:space="preserve">）对两个分布是对称的。在训练目标中加入该散度项，可使模型对原文和改写文本中相互对应的可靠因素给出相近的预测；未经确认的关系标签既不参与监督，也不参与一致性约束，更不会被直接改标为无关系（</w:t>
      </w:r>
      <w:r>
        <w:rPr>
          <w:rFonts w:ascii="Times New Roman" w:hAnsi="Times New Roman" w:eastAsia="宋体" w:cs="Times New Roman"/>
          <w:color w:val="000000"/>
          <w:sz w:val="24"/>
          <w:szCs w:val="24"/>
        </w:rPr>
        <w:t xml:space="preserve">NONE</w:t>
      </w:r>
      <w:r>
        <w:rPr>
          <w:rFonts w:hint="eastAsia" w:ascii="Noto Serif CJK SC" w:hAnsi="Noto Serif CJK SC" w:eastAsia="Noto Serif CJK SC" w:cs="Noto Serif CJK SC"/>
          <w:color w:val="000000"/>
          <w:sz w:val="24"/>
          <w:szCs w:val="24"/>
        </w:rPr>
        <w:t xml:space="preserve">）。</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然而，仅约束两个视图的预测分布相互接近，并不能保证预测与金标一致，当两个视图产生相同的错误时，</w:t>
      </w:r>
      <w:r>
        <w:rPr>
          <w:rFonts w:ascii="Times New Roman" w:hAnsi="Times New Roman" w:cs="Times New Roman" w:eastAsia="宋体"/>
          <w:color w:val="000000"/>
          <w:sz w:val="24"/>
          <w:szCs w:val="24"/>
        </w:rPr>
        <w:t xml:space="preserve">JS</w:t>
      </w:r>
      <w:r>
        <w:rPr>
          <w:rFonts w:hint="eastAsia" w:ascii="Noto Serif CJK SC" w:hAnsi="Noto Serif CJK SC" w:eastAsia="Noto Serif CJK SC" w:cs="Noto Serif CJK SC"/>
          <w:color w:val="000000"/>
          <w:sz w:val="24"/>
          <w:szCs w:val="24"/>
        </w:rPr>
        <w:t xml:space="preserve">散度依然很小；金标监督则引导预测接近正确标签，二者互为补充。据此，本文组合三类训练信号，即原文的完整论辩图生成监督、因素级的辅助监督，以及原文与改写文本构成的成对视图之间的一致性约束，第三章给出具体的学习目标。</w:t>
      </w:r>
    </w:p>
    <w:p>
      <w:pPr>
        <w:pStyle w:val="0000a3"/>
        <w:keepNext w:val="1"/>
        <w:keepLines w:val="1"/>
        <w:widowControl w:val="1"/>
        <w:spacing w:before="240" w:after="120" w:line="288" w:lineRule="auto"/>
        <w:ind w:left="0" w:right="0" w:firstLine="0"/>
        <w:jc w:val="left"/>
      </w:pPr>
      <w:bookmarkStart w:id="50019" w:name="_Toc_v3_50019"/>
      <w:r>
        <w:rPr>
          <w:rFonts w:ascii="Times New Roman" w:hAnsi="Times New Roman" w:eastAsia="黑体" w:cs="Times New Roman"/>
          <w:b w:val="1"/>
          <w:color w:val="000000"/>
          <w:sz w:val="30"/>
          <w:szCs w:val="30"/>
        </w:rPr>
        <w:t xml:space="preserve">2.4 </w:t>
      </w:r>
      <w:r>
        <w:rPr>
          <w:rFonts w:hint="eastAsia" w:ascii="Noto Sans CJK SC" w:hAnsi="Noto Sans CJK SC" w:eastAsia="Noto Sans CJK SC" w:cs="Noto Sans CJK SC"/>
          <w:b w:val="1"/>
          <w:color w:val="000000"/>
          <w:sz w:val="30"/>
          <w:szCs w:val="30"/>
        </w:rPr>
        <w:t xml:space="preserve">候选评分与结构化决策</w:t>
      </w:r>
      <w:bookmarkEnd w:id="50019"/>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单次生成可能遗漏组件或产生错误的关系，多候选方法通过生成若干备选结构来扩大选择范围。以</w:t>
      </w:r>
      <w:r>
        <w:rPr>
          <w:rFonts w:ascii="Times New Roman" w:hAnsi="Times New Roman" w:eastAsia="宋体" w:cs="Times New Roman"/>
          <w:color w:val="000000"/>
          <w:sz w:val="24"/>
          <w:szCs w:val="24"/>
        </w:rPr>
        <w:t xml:space="preserve">MCR-BR[34]</w:t>
      </w:r>
      <w:r>
        <w:rPr>
          <w:rFonts w:hint="eastAsia" w:ascii="Noto Serif CJK SC" w:hAnsi="Noto Serif CJK SC" w:eastAsia="Noto Serif CJK SC" w:cs="Noto Serif CJK SC"/>
          <w:color w:val="000000"/>
          <w:sz w:val="24"/>
          <w:szCs w:val="24"/>
        </w:rPr>
        <w:t xml:space="preserve">为例，设候选图集合为</w:t>
      </w:r>
      <w:r>
        <w:rPr>
          <w:rFonts w:ascii="Times New Roman" w:hAnsi="Times New Roman" w:eastAsia="宋体" w:cs="Times New Roman"/>
          <w:color w:val="000000"/>
          <w:sz w:val="24"/>
          <w:szCs w:val="24"/>
        </w:rPr>
        <w:t xml:space="preserve"> </w:t>
      </w:r>
      <m:oMath>
        <m:box>
          <m:boxPr/>
          <m:e>
            <m:r>
              <m:rPr/>
              <w:rPr/>
              <m:t>S</m:t>
            </m:r>
          </m:e>
        </m:box>
      </m:oMath>
      <w:r>
        <w:rPr>
          <w:rFonts w:hint="eastAsia" w:ascii="Noto Serif CJK SC" w:hAnsi="Noto Serif CJK SC" w:eastAsia="Noto Serif CJK SC" w:cs="Noto Serif CJK SC"/>
          <w:color w:val="000000"/>
          <w:sz w:val="24"/>
          <w:szCs w:val="24"/>
        </w:rPr>
        <w:t xml:space="preserve">，重排序函数为</w:t>
      </w:r>
      <w:r>
        <w:rPr>
          <w:rFonts w:ascii="Times New Roman" w:hAnsi="Times New Roman" w:eastAsia="宋体" w:cs="Times New Roman"/>
          <w:color w:val="000000"/>
          <w:sz w:val="24"/>
          <w:szCs w:val="24"/>
        </w:rPr>
        <w:t xml:space="preserve"> </w:t>
      </w:r>
      <m:oMath>
        <m:sSub>
          <m:sSubPr/>
          <m:e>
            <m:r>
              <m:rPr>
                <m:nor m:val="1"/>
                <m:sty m:val="p"/>
              </m:rPr>
              <w:rPr>
                <w:i w:val="0"/>
                <w:iCs w:val="0"/>
                <w:rFonts w:ascii="Times New Roman" w:hAnsi="Times New Roman"/>
              </w:rPr>
              <m:t>E</m:t>
            </m:r>
          </m:e>
          <m:sub>
            <m:r>
              <m:rPr>
                <m:nor m:val="1"/>
                <m:sty m:val="p"/>
              </m:rPr>
              <w:rPr>
                <w:i w:val="0"/>
                <w:iCs w:val="0"/>
                <w:rFonts w:ascii="Times New Roman" w:hAnsi="Times New Roman"/>
              </w:rPr>
              <m:t>rank</m:t>
            </m:r>
          </m:sub>
        </m:sSub>
      </m:oMath>
      <w:r>
        <w:rPr>
          <w:rFonts w:hint="eastAsia" w:ascii="Noto Serif CJK SC" w:hAnsi="Noto Serif CJK SC" w:eastAsia="Noto Serif CJK SC" w:cs="Noto Serif CJK SC"/>
          <w:color w:val="000000"/>
          <w:sz w:val="24"/>
          <w:szCs w:val="24"/>
        </w:rPr>
        <w:t xml:space="preserve">，系统首先选出重排序得分最高的候选图，再依次执行合法化处理和</w:t>
      </w:r>
      <w:r>
        <w:rPr>
          <w:rFonts w:ascii="Times New Roman" w:hAnsi="Times New Roman" w:eastAsia="宋体" w:cs="Times New Roman"/>
          <w:color w:val="000000"/>
          <w:sz w:val="24"/>
          <w:szCs w:val="24"/>
        </w:rPr>
        <w:t xml:space="preserve">MCR-BR</w:t>
      </w:r>
      <w:r>
        <w:rPr>
          <w:rFonts w:hint="eastAsia" w:ascii="Noto Serif CJK SC" w:hAnsi="Noto Serif CJK SC" w:eastAsia="Noto Serif CJK SC" w:cs="Noto Serif CJK SC"/>
          <w:color w:val="000000"/>
          <w:sz w:val="24"/>
          <w:szCs w:val="24"/>
        </w:rPr>
        <w:t xml:space="preserve">中的原始有界修正模块（本文记为</w:t>
      </w:r>
      <w:r>
        <w:rPr>
          <w:rFonts w:ascii="Times New Roman" w:hAnsi="Times New Roman" w:eastAsia="宋体" w:cs="Times New Roman"/>
          <w:color w:val="000000"/>
          <w:sz w:val="24"/>
          <w:szCs w:val="24"/>
        </w:rPr>
        <w:t xml:space="preserve">BR-O</w:t>
      </w:r>
      <w:r>
        <w:rPr>
          <w:rFonts w:hint="eastAsia" w:ascii="Noto Serif CJK SC" w:hAnsi="Noto Serif CJK SC" w:eastAsia="Noto Serif CJK SC" w:cs="Noto Serif CJK SC"/>
          <w:color w:val="000000"/>
          <w:sz w:val="24"/>
          <w:szCs w:val="24"/>
        </w:rPr>
        <w:t xml:space="preserve">），得到预测图，表示为：</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eqArr>
          <m:eqArrPr>
            <m:baseJc m:val="center"/>
          </m:eqArrPr>
          <m:e>
            <m:sSub>
              <m:sSubPr/>
              <m:e>
                <m:r>
                  <m:rPr/>
                  <w:rPr>
                    <w:sz w:val="23"/>
                  </w:rPr>
                  <m:t>G</m:t>
                </m:r>
              </m:e>
              <m:sub>
                <m:r>
                  <m:rPr>
                    <m:nor m:val="1"/>
                    <m:sty m:val="p"/>
                  </m:rPr>
                  <w:rPr>
                    <w:sz w:val="23"/>
                    <w:i w:val="0"/>
                    <w:iCs w:val="0"/>
                    <w:rFonts w:ascii="Times New Roman" w:hAnsi="Times New Roman"/>
                  </w:rPr>
                  <m:t>rank</m:t>
                </m:r>
              </m:sub>
            </m:sSub>
            <m:r>
              <m:rPr/>
              <w:rPr>
                <w:sz w:val="23"/>
              </w:rPr>
              <m:t>=</m:t>
            </m:r>
            <m:sSub>
              <m:sSubPr/>
              <m:e>
                <m:r>
                  <m:rPr>
                    <m:nor m:val="1"/>
                    <m:sty m:val="p"/>
                  </m:rPr>
                  <w:rPr>
                    <w:sz w:val="23"/>
                    <w:rFonts w:ascii="Times New Roman" w:hAnsi="Times New Roman"/>
                    <w:i w:val="0"/>
                    <w:iCs w:val="0"/>
                  </w:rPr>
                  <m:t xml:space="preserve">argmax</m:t>
                </m:r>
              </m:e>
              <m:sub>
                <m:r>
                  <m:rPr/>
                  <w:rPr>
                    <w:sz w:val="23"/>
                  </w:rPr>
                  <m:t>G∈</m:t>
                </m:r>
                <m:box>
                  <m:boxPr/>
                  <m:e>
                    <m:r>
                      <m:rPr/>
                      <w:rPr>
                        <w:sz w:val="23"/>
                      </w:rPr>
                      <m:t>S</m:t>
                    </m:r>
                  </m:e>
                </m:box>
              </m:sub>
            </m:sSub>
            <m:sSub>
              <m:sSubPr/>
              <m:e>
                <m:r>
                  <m:rPr>
                    <m:nor m:val="1"/>
                    <m:sty m:val="p"/>
                  </m:rPr>
                  <w:rPr>
                    <w:sz w:val="23"/>
                    <w:i w:val="0"/>
                    <w:iCs w:val="0"/>
                    <w:rFonts w:ascii="Times New Roman" w:hAnsi="Times New Roman"/>
                  </w:rPr>
                  <m:t>E</m:t>
                </m:r>
              </m:e>
              <m:sub>
                <m:r>
                  <m:rPr>
                    <m:nor m:val="1"/>
                    <m:sty m:val="p"/>
                  </m:rPr>
                  <w:rPr>
                    <w:sz w:val="23"/>
                    <w:i w:val="0"/>
                    <w:iCs w:val="0"/>
                    <w:rFonts w:ascii="Times New Roman" w:hAnsi="Times New Roman"/>
                  </w:rPr>
                  <m:t>rank</m:t>
                </m:r>
              </m:sub>
            </m:sSub>
            <m:r>
              <m:rPr/>
              <w:rPr>
                <w:sz w:val="23"/>
              </w:rPr>
              <m:t>(G),</m:t>
            </m:r>
          </m:e>
          <m:e>
            <m:sSub>
              <m:sSubPr/>
              <m:e>
                <m:r>
                  <m:rPr/>
                  <w:rPr>
                    <w:sz w:val="23"/>
                  </w:rPr>
                  <m:t>G</m:t>
                </m:r>
              </m:e>
              <m:sub>
                <m:r>
                  <m:rPr>
                    <m:nor m:val="1"/>
                    <m:sty m:val="p"/>
                  </m:rPr>
                  <w:rPr>
                    <w:sz w:val="23"/>
                    <w:i w:val="0"/>
                    <w:iCs w:val="0"/>
                    <w:rFonts w:ascii="Times New Roman" w:hAnsi="Times New Roman"/>
                  </w:rPr>
                  <m:t>pre</m:t>
                </m:r>
              </m:sub>
            </m:sSub>
            <m:r>
              <m:rPr/>
              <w:rPr>
                <w:sz w:val="23"/>
              </w:rPr>
              <m:t>=</m:t>
            </m:r>
            <m:sSub>
              <m:sSubPr/>
              <m:e>
                <m:box>
                  <m:boxPr/>
                  <m:e>
                    <m:r>
                      <m:rPr/>
                      <w:rPr>
                        <w:sz w:val="23"/>
                      </w:rPr>
                      <m:t>L</m:t>
                    </m:r>
                  </m:e>
                </m:box>
              </m:e>
              <m:sub>
                <m:box>
                  <m:boxPr/>
                  <m:e>
                    <m:r>
                      <m:rPr/>
                      <w:rPr>
                        <w:sz w:val="23"/>
                      </w:rPr>
                      <m:t>A</m:t>
                    </m:r>
                  </m:e>
                </m:box>
              </m:sub>
            </m:sSub>
            <m:r>
              <m:rPr/>
              <w:rPr>
                <w:sz w:val="23"/>
              </w:rPr>
              <m:t>(</m:t>
            </m:r>
            <m:sSub>
              <m:sSubPr/>
              <m:e>
                <m:r>
                  <m:rPr/>
                  <w:rPr>
                    <w:sz w:val="23"/>
                  </w:rPr>
                  <m:t>G</m:t>
                </m:r>
              </m:e>
              <m:sub>
                <m:r>
                  <m:rPr>
                    <m:nor m:val="1"/>
                    <m:sty m:val="p"/>
                  </m:rPr>
                  <w:rPr>
                    <w:sz w:val="23"/>
                    <w:i w:val="0"/>
                    <w:iCs w:val="0"/>
                    <w:rFonts w:ascii="Times New Roman" w:hAnsi="Times New Roman"/>
                  </w:rPr>
                  <m:t>rank</m:t>
                </m:r>
              </m:sub>
            </m:sSub>
            <m:r>
              <m:rPr/>
              <w:rPr>
                <w:sz w:val="23"/>
              </w:rPr>
              <m:t xml:space="preserve">),    </m:t>
            </m:r>
            <m:sSub>
              <m:sSubPr/>
              <m:e>
                <m:r>
                  <m:rPr/>
                  <w:rPr>
                    <w:sz w:val="23"/>
                  </w:rPr>
                  <m:t>G</m:t>
                </m:r>
              </m:e>
              <m:sub>
                <m:r>
                  <m:rPr/>
                  <w:rPr>
                    <w:sz w:val="23"/>
                  </w:rPr>
                  <m:t>0</m:t>
                </m:r>
              </m:sub>
            </m:sSub>
            <m:r>
              <m:rPr/>
              <w:rPr>
                <w:sz w:val="23"/>
              </w:rPr>
              <m:t xml:space="preserve">=</m:t>
            </m:r>
            <m:r>
              <m:rPr>
                <m:nor m:val="1"/>
                <m:sty m:val="p"/>
              </m:rPr>
              <w:rPr>
                <w:sz w:val="23"/>
                <w:rFonts w:ascii="Times New Roman" w:hAnsi="Times New Roman"/>
                <w:i w:val="0"/>
                <w:iCs w:val="0"/>
              </w:rPr>
              <m:t xml:space="preserve">BR-O</m:t>
            </m:r>
            <m:r>
              <m:rPr/>
              <w:rPr>
                <w:sz w:val="23"/>
              </w:rPr>
              <m:t xml:space="preserve">(</m:t>
            </m:r>
            <m:sSub>
              <m:sSubPr/>
              <m:e>
                <m:r>
                  <m:rPr/>
                  <w:rPr>
                    <w:sz w:val="23"/>
                  </w:rPr>
                  <m:t>G</m:t>
                </m:r>
              </m:e>
              <m:sub>
                <m:r>
                  <m:rPr>
                    <m:nor m:val="1"/>
                    <m:sty m:val="p"/>
                  </m:rPr>
                  <w:rPr>
                    <w:sz w:val="23"/>
                    <w:i w:val="0"/>
                    <w:iCs w:val="0"/>
                    <w:rFonts w:ascii="Times New Roman" w:hAnsi="Times New Roman"/>
                  </w:rPr>
                  <m:t>pre</m:t>
                </m:r>
              </m:sub>
            </m:sSub>
            <m:r>
              <m:rPr/>
              <w:rPr>
                <w:sz w:val="23"/>
              </w:rPr>
              <m:t>),</m:t>
            </m:r>
          </m:e>
        </m:eqAr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\r 8 \* ARABIC </w:instrText>
      </w:r>
      <w:r>
        <w:fldChar w:fldCharType="separate" w:fldLock="0" w:dirty="0"/>
      </w:r>
      <w:r>
        <w:rPr>
          <w:rFonts w:ascii="Times New Roman" w:hAnsi="Times New Roman" w:eastAsia="宋体" w:cs="Times New Roman"/>
          <w:color w:val="000000"/>
          <w:sz w:val="21"/>
          <w:szCs w:val="21"/>
        </w:rPr>
        <w:t>8</w:t>
      </w:r>
      <w:r>
        <w:fldChar w:fldCharType="end" w:fldLock="0" w:dirty="0"/>
      </w:r>
      <w:r>
        <w:rPr>
          <w:rFonts w:hint="eastAsia" w:ascii="Noto Serif CJK SC" w:hAnsi="Noto Serif CJK SC" w:eastAsia="Noto Serif CJK SC" w:cs="Noto Serif CJK SC"/>
          <w:color w:val="000000"/>
          <w:sz w:val="21"/>
          <w:szCs w:val="21"/>
        </w:rPr>
        <w:t>）</w:t>
      </w:r>
    </w:p>
    <w:p>
      <w:pPr>
        <w:keepNext w:val="0"/>
        <w:keepLines w:val="0"/>
        <w:widowControl w:val="1"/>
        <w:spacing w:before="0" w:after="0" w:line="440" w:lineRule="exact"/>
        <w:ind w:left="0" w:right="0" w:firstLine="0"/>
        <w:jc w:val="both"/>
      </w:pPr>
      <w:r>
        <w:rPr>
          <w:rFonts w:hint="eastAsia" w:ascii="Noto Serif CJK SC" w:hAnsi="Noto Serif CJK SC" w:eastAsia="Noto Serif CJK SC" w:cs="Noto Serif CJK SC"/>
          <w:color w:val="000000"/>
          <w:sz w:val="24"/>
          <w:szCs w:val="24"/>
        </w:rPr>
        <w:t xml:space="preserve">其中，</w:t>
      </w:r>
      <m:oMath>
        <m:sSub>
          <m:sSubPr/>
          <m:e>
            <m:box>
              <m:boxPr/>
              <m:e>
                <m:r>
                  <m:rPr/>
                  <w:rPr/>
                  <m:t>L</m:t>
                </m:r>
              </m:e>
            </m:box>
          </m:e>
          <m:sub>
            <m:box>
              <m:boxPr/>
              <m:e>
                <m:r>
                  <m:rPr/>
                  <w:rPr/>
                  <m:t>A</m:t>
                </m:r>
              </m:e>
            </m:box>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为确定性的合法化过程，</w:t>
      </w:r>
      <m:oMath>
        <m:sSub>
          <m:e>
            <m:r>
              <m:rPr/>
              <w:rPr>
                <w:sz w:val="24"/>
                <w:szCs w:val="24"/>
              </w:rPr>
              <m:t xml:space="preserve">G</m:t>
            </m:r>
          </m:e>
          <m:sub>
            <m:r>
              <m:rPr>
                <m:nor m:val="1"/>
                <m:sty m:val="p"/>
              </m:rPr>
              <w:rPr>
                <w:sz w:val="24"/>
                <w:szCs w:val="24"/>
                <w:i w:val="0"/>
                <w:iCs w:val="0"/>
                <w:rFonts w:ascii="Times New Roman" w:hAnsi="Times New Roman"/>
              </w:rPr>
              <m:t xml:space="preserve">rank</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为重排序得分最高的候选图，</w:t>
      </w:r>
      <m:oMath>
        <m:sSub>
          <m:e>
            <m:r>
              <m:rPr/>
              <w:rPr>
                <w:sz w:val="24"/>
                <w:szCs w:val="24"/>
              </w:rPr>
              <m:t xml:space="preserve">G</m:t>
            </m:r>
          </m:e>
          <m:sub>
            <m:r>
              <m:rPr>
                <m:nor m:val="1"/>
                <m:sty m:val="p"/>
              </m:rPr>
              <w:rPr>
                <w:sz w:val="24"/>
                <w:szCs w:val="24"/>
                <w:i w:val="0"/>
                <w:iCs w:val="0"/>
                <w:rFonts w:ascii="Times New Roman" w:hAnsi="Times New Roman"/>
              </w:rPr>
              <m:t xml:space="preserve">pre</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为合法化后的图，</w:t>
      </w:r>
      <m:oMath>
        <m:sSub>
          <m:e>
            <m:r>
              <m:rPr/>
              <w:rPr>
                <w:sz w:val="24"/>
                <w:szCs w:val="24"/>
              </w:rPr>
              <m:t xml:space="preserve">G</m:t>
            </m:r>
          </m:e>
          <m:sub>
            <m:r>
              <m:rPr/>
              <w:rPr>
                <w:sz w:val="24"/>
                <w:szCs w:val="24"/>
              </w:rPr>
              <m:t xml:space="preserve">0</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为经</w:t>
      </w:r>
      <w:r>
        <w:rPr>
          <w:rFonts w:ascii="Times New Roman" w:hAnsi="Times New Roman" w:eastAsia="宋体" w:cs="Times New Roman"/>
          <w:color w:val="000000"/>
          <w:sz w:val="24"/>
          <w:szCs w:val="24"/>
        </w:rPr>
        <w:t xml:space="preserve">BR-O</w:t>
      </w:r>
      <w:r>
        <w:rPr>
          <w:rFonts w:hint="eastAsia" w:ascii="Noto Serif CJK SC" w:hAnsi="Noto Serif CJK SC" w:eastAsia="Noto Serif CJK SC" w:cs="Noto Serif CJK SC"/>
          <w:color w:val="000000"/>
          <w:sz w:val="24"/>
          <w:szCs w:val="24"/>
        </w:rPr>
        <w:t xml:space="preserve">修正后得到的初始图，后文提到的初始图均指</w:t>
      </w:r>
      <w:r>
        <w:rPr>
          <w:rFonts w:ascii="Times New Roman" w:hAnsi="Times New Roman" w:eastAsia="宋体" w:cs="Times New Roman"/>
          <w:color w:val="000000"/>
          <w:sz w:val="24"/>
          <w:szCs w:val="24"/>
        </w:rPr>
        <w:t xml:space="preserve"> </w:t>
      </w:r>
      <m:oMath>
        <m:sSub>
          <m:e>
            <m:r>
              <m:rPr/>
              <w:rPr>
                <w:sz w:val="24"/>
                <w:szCs w:val="24"/>
              </w:rPr>
              <m:t xml:space="preserve">G</m:t>
            </m:r>
          </m:e>
          <m:sub>
            <m:r>
              <m:rPr/>
              <w:rPr>
                <w:sz w:val="24"/>
                <w:szCs w:val="24"/>
              </w:rPr>
              <m:t xml:space="preserve">0</m:t>
            </m:r>
          </m:sub>
        </m:sSub>
      </m:oMath>
      <w:r>
        <w:rPr>
          <w:rFonts w:hint="eastAsia" w:ascii="Noto Serif CJK SC" w:hAnsi="Noto Serif CJK SC" w:eastAsia="Noto Serif CJK SC" w:cs="Noto Serif CJK SC"/>
          <w:color w:val="000000"/>
          <w:sz w:val="24"/>
          <w:szCs w:val="24"/>
        </w:rPr>
        <w:t xml:space="preserve">。上述重排序、合法化与</w:t>
      </w:r>
      <w:r>
        <w:rPr>
          <w:rFonts w:ascii="Times New Roman" w:hAnsi="Times New Roman" w:eastAsia="宋体" w:cs="Times New Roman"/>
          <w:color w:val="000000"/>
          <w:sz w:val="24"/>
          <w:szCs w:val="24"/>
        </w:rPr>
        <w:t xml:space="preserve">BR-O</w:t>
      </w:r>
      <w:r>
        <w:rPr>
          <w:rFonts w:hint="eastAsia" w:ascii="Noto Serif CJK SC" w:hAnsi="Noto Serif CJK SC" w:eastAsia="Noto Serif CJK SC" w:cs="Noto Serif CJK SC"/>
          <w:color w:val="000000"/>
          <w:sz w:val="24"/>
          <w:szCs w:val="24"/>
        </w:rPr>
        <w:t xml:space="preserve">构成的完整流程沿用</w:t>
      </w:r>
      <w:r>
        <w:rPr>
          <w:rFonts w:ascii="Times New Roman" w:hAnsi="Times New Roman" w:eastAsia="宋体" w:cs="Times New Roman"/>
          <w:color w:val="000000"/>
          <w:sz w:val="24"/>
          <w:szCs w:val="24"/>
        </w:rPr>
        <w:t xml:space="preserve">MCR-BR</w:t>
      </w:r>
      <w:r>
        <w:rPr>
          <w:rFonts w:hint="eastAsia" w:ascii="Noto Serif CJK SC" w:hAnsi="Noto Serif CJK SC" w:eastAsia="Noto Serif CJK SC" w:cs="Noto Serif CJK SC"/>
          <w:color w:val="000000"/>
          <w:sz w:val="24"/>
          <w:szCs w:val="24"/>
        </w:rPr>
        <w:t xml:space="preserve">，本文称之为推理配置</w:t>
      </w:r>
      <w:r>
        <w:rPr>
          <w:rFonts w:ascii="Times New Roman" w:hAnsi="Times New Roman" w:eastAsia="宋体" w:cs="Times New Roman"/>
          <w:color w:val="000000"/>
          <w:sz w:val="24"/>
          <w:szCs w:val="24"/>
        </w:rPr>
        <w:t xml:space="preserve">I0</w:t>
      </w:r>
      <w:r>
        <w:rPr>
          <w:rFonts w:hint="eastAsia" w:ascii="Noto Serif CJK SC" w:hAnsi="Noto Serif CJK SC" w:eastAsia="Noto Serif CJK SC" w:cs="Noto Serif CJK SC"/>
          <w:color w:val="000000"/>
          <w:sz w:val="24"/>
          <w:szCs w:val="24"/>
        </w:rPr>
        <w:t xml:space="preserve">；第四章在</w:t>
      </w:r>
      <w:r>
        <w:rPr>
          <w:rFonts w:ascii="Times New Roman" w:hAnsi="Times New Roman" w:eastAsia="宋体" w:cs="Times New Roman"/>
          <w:color w:val="000000"/>
          <w:sz w:val="24"/>
          <w:szCs w:val="24"/>
        </w:rPr>
        <w:t xml:space="preserve"> </w:t>
      </w:r>
      <m:oMath>
        <m:sSub>
          <m:e>
            <m:r>
              <m:rPr/>
              <w:rPr>
                <w:sz w:val="24"/>
                <w:szCs w:val="24"/>
              </w:rPr>
              <m:t xml:space="preserve">G</m:t>
            </m:r>
          </m:e>
          <m:sub>
            <m:r>
              <m:rPr/>
              <w:rPr>
                <w:sz w:val="24"/>
                <w:szCs w:val="24"/>
              </w:rPr>
              <m:t xml:space="preserve">0</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的基础上追加联合修正（记为</w:t>
      </w:r>
      <w:r>
        <w:rPr>
          <w:rFonts w:ascii="Times New Roman" w:hAnsi="Times New Roman" w:eastAsia="宋体" w:cs="Times New Roman"/>
          <w:color w:val="000000"/>
          <w:sz w:val="24"/>
          <w:szCs w:val="24"/>
        </w:rPr>
        <w:t xml:space="preserve"> </w:t>
      </w:r>
      <m:oMath>
        <m:sSub>
          <m:e>
            <m:r>
              <m:rPr/>
              <w:rPr>
                <w:sz w:val="24"/>
                <w:szCs w:val="24"/>
              </w:rPr>
              <m:t xml:space="preserve">R</m:t>
            </m:r>
          </m:e>
          <m:sub>
            <m:r>
              <m:rPr/>
              <w:rPr>
                <w:sz w:val="24"/>
                <w:szCs w:val="24"/>
              </w:rPr>
              <m:t xml:space="preserve">DC</m:t>
            </m:r>
          </m:sub>
        </m:sSub>
      </m:oMath>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I0</w:t>
      </w:r>
      <w:r>
        <w:rPr>
          <w:rFonts w:hint="eastAsia" w:ascii="Noto Serif CJK SC" w:hAnsi="Noto Serif CJK SC" w:eastAsia="Noto Serif CJK SC" w:cs="Noto Serif CJK SC"/>
          <w:color w:val="000000"/>
          <w:sz w:val="24"/>
          <w:szCs w:val="24"/>
        </w:rPr>
        <w:t xml:space="preserve">加上</w:t>
      </w:r>
      <w:r>
        <w:rPr>
          <w:rFonts w:ascii="Times New Roman" w:hAnsi="Times New Roman" w:eastAsia="宋体" w:cs="Times New Roman"/>
          <w:color w:val="000000"/>
          <w:sz w:val="24"/>
          <w:szCs w:val="24"/>
        </w:rPr>
        <w:t xml:space="preserve"> </w:t>
      </w:r>
      <m:oMath>
        <m:sSub>
          <m:e>
            <m:r>
              <m:rPr/>
              <w:rPr>
                <w:sz w:val="24"/>
                <w:szCs w:val="24"/>
              </w:rPr>
              <m:t xml:space="preserve">R</m:t>
            </m:r>
          </m:e>
          <m:sub>
            <m:r>
              <m:rPr/>
              <w:rPr>
                <w:sz w:val="24"/>
                <w:szCs w:val="24"/>
              </w:rPr>
              <m:t xml:space="preserve">DC</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即为推理配置</w:t>
      </w:r>
      <w:r>
        <w:rPr>
          <w:rFonts w:ascii="Times New Roman" w:hAnsi="Times New Roman" w:eastAsia="宋体" w:cs="Times New Roman"/>
          <w:color w:val="000000"/>
          <w:sz w:val="24"/>
          <w:szCs w:val="24"/>
        </w:rPr>
        <w:t xml:space="preserve">I1</w:t>
      </w:r>
      <w:r>
        <w:rPr>
          <w:rFonts w:hint="eastAsia" w:ascii="Noto Serif CJK SC" w:hAnsi="Noto Serif CJK SC" w:eastAsia="Noto Serif CJK SC" w:cs="Noto Serif CJK SC"/>
          <w:color w:val="000000"/>
          <w:sz w:val="24"/>
          <w:szCs w:val="24"/>
        </w:rPr>
        <w:t xml:space="preserve">，统计推理时延时同时计入</w:t>
      </w:r>
      <w:r>
        <w:rPr>
          <w:rFonts w:ascii="Times New Roman" w:hAnsi="Times New Roman" w:eastAsia="宋体" w:cs="Times New Roman"/>
          <w:color w:val="000000"/>
          <w:sz w:val="24"/>
          <w:szCs w:val="24"/>
        </w:rPr>
        <w:t xml:space="preserve">I0</w:t>
      </w:r>
      <w:r>
        <w:rPr>
          <w:rFonts w:hint="eastAsia" w:ascii="Noto Serif CJK SC" w:hAnsi="Noto Serif CJK SC" w:eastAsia="Noto Serif CJK SC" w:cs="Noto Serif CJK SC"/>
          <w:color w:val="000000"/>
          <w:sz w:val="24"/>
          <w:szCs w:val="24"/>
        </w:rPr>
        <w:t xml:space="preserve">和追加阶段的耗时。</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得到</w:t>
      </w:r>
      <w:r>
        <w:rPr>
          <w:rFonts w:ascii="Times New Roman" w:hAnsi="Times New Roman" w:cs="Times New Roman" w:eastAsia="宋体"/>
          <w:color w:val="000000"/>
          <w:sz w:val="24"/>
          <w:szCs w:val="24"/>
        </w:rPr>
        <w:t xml:space="preserve"> </w:t>
      </w:r>
      <m:oMath>
        <m:sSub>
          <m:e>
            <m:r>
              <m:rPr/>
              <w:rPr>
                <w:sz w:val="24"/>
                <w:szCs w:val="24"/>
              </w:rPr>
              <m:t xml:space="preserve">G</m:t>
            </m:r>
          </m:e>
          <m:sub>
            <m:r>
              <m:rPr/>
              <w:rPr>
                <w:sz w:val="24"/>
                <w:szCs w:val="24"/>
              </w:rPr>
              <m:t xml:space="preserve">0</m:t>
            </m:r>
          </m:sub>
        </m:sSub>
      </m:oMath>
      <w:r>
        <w:rPr>
          <w:rFonts w:ascii="Times New Roman" w:hAnsi="Times New Roman" w:cs="Times New Roman" w:eastAsia="宋体"/>
          <w:color w:val="000000"/>
          <w:sz w:val="24"/>
          <w:szCs w:val="24"/>
        </w:rPr>
        <w:t xml:space="preserve"> </w:t>
      </w:r>
      <w:r>
        <w:rPr>
          <w:rFonts w:hint="eastAsia" w:ascii="Noto Serif CJK SC" w:hAnsi="Noto Serif CJK SC" w:eastAsia="Noto Serif CJK SC" w:cs="Noto Serif CJK SC"/>
          <w:color w:val="000000"/>
          <w:sz w:val="24"/>
          <w:szCs w:val="24"/>
        </w:rPr>
        <w:t xml:space="preserve">之后，第四章预先构建并固定三个有限集合，即跨度候选集合</w:t>
      </w:r>
      <w:r>
        <w:rPr>
          <w:rFonts w:ascii="Times New Roman" w:hAnsi="Times New Roman" w:cs="Times New Roman" w:eastAsia="宋体"/>
          <w:color w:val="000000"/>
          <w:sz w:val="24"/>
          <w:szCs w:val="24"/>
        </w:rPr>
        <w:t xml:space="preserve"> </w:t>
      </w:r>
      <m:oMath>
        <m:r>
          <m:rPr/>
          <w:rPr/>
          <m:t>U</m:t>
        </m:r>
      </m:oMath>
      <w:r>
        <w:rPr>
          <w:rFonts w:hint="eastAsia" w:ascii="Noto Serif CJK SC" w:hAnsi="Noto Serif CJK SC" w:eastAsia="Noto Serif CJK SC" w:cs="Noto Serif CJK SC"/>
          <w:color w:val="000000"/>
          <w:sz w:val="24"/>
          <w:szCs w:val="24"/>
        </w:rPr>
        <w:t xml:space="preserve">、带类型的组件候选集合</w:t>
      </w:r>
      <w:r>
        <w:rPr>
          <w:rFonts w:ascii="Times New Roman" w:hAnsi="Times New Roman" w:cs="Times New Roman" w:eastAsia="宋体"/>
          <w:color w:val="000000"/>
          <w:sz w:val="24"/>
          <w:szCs w:val="24"/>
        </w:rPr>
        <w:t xml:space="preserve"> </w:t>
      </w:r>
      <m:oMath>
        <m:r>
          <m:rPr/>
          <w:rPr/>
          <m:t>V</m:t>
        </m:r>
      </m:oMath>
      <w:r>
        <w:rPr>
          <w:rFonts w:ascii="Times New Roman" w:hAnsi="Times New Roman" w:cs="Times New Roman" w:eastAsia="宋体"/>
          <w:color w:val="000000"/>
          <w:sz w:val="24"/>
          <w:szCs w:val="24"/>
        </w:rPr>
        <w:t xml:space="preserve"> </w:t>
      </w:r>
      <w:r>
        <w:rPr>
          <w:rFonts w:hint="eastAsia" w:ascii="Noto Serif CJK SC" w:hAnsi="Noto Serif CJK SC" w:eastAsia="Noto Serif CJK SC" w:cs="Noto Serif CJK SC"/>
          <w:color w:val="000000"/>
          <w:sz w:val="24"/>
          <w:szCs w:val="24"/>
        </w:rPr>
        <w:t xml:space="preserve">和关系候选集合</w:t>
      </w:r>
      <w:r>
        <w:rPr>
          <w:rFonts w:ascii="Times New Roman" w:hAnsi="Times New Roman" w:cs="Times New Roman" w:eastAsia="宋体"/>
          <w:color w:val="000000"/>
          <w:sz w:val="24"/>
          <w:szCs w:val="24"/>
        </w:rPr>
        <w:t xml:space="preserve"> </w:t>
      </w:r>
      <m:oMath>
        <m:r>
          <m:rPr/>
          <w:rPr/>
          <m:t>P</m:t>
        </m:r>
      </m:oMath>
      <w:r>
        <w:rPr>
          <w:rFonts w:hint="eastAsia" w:ascii="Noto Serif CJK SC" w:hAnsi="Noto Serif CJK SC" w:eastAsia="Noto Serif CJK SC" w:cs="Noto Serif CJK SC"/>
          <w:color w:val="000000"/>
          <w:sz w:val="24"/>
          <w:szCs w:val="24"/>
        </w:rPr>
        <w:t xml:space="preserve">，合称候选空间，修正只能在候选空间内进行。因此，最终结果同时受候选覆盖、评分质量和搜索预算三方面影响：正确对象若不在候选中，就不可能被恢复；即使进入候选，也可能因评分不够高或搜索受限而未被选中。</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对象评分的单位应当与最终评价的单位保持一致：在给定金标跨度时，组件分类只需判断片段的类别，而对于模型预测的组件，还需判断其字符边界是否准确；关系评分则要同时考虑全部端点、方向和标签。为此，本文为推理阶段单独训练了完整对象评分器，该评分器与训练阶段的辅助分类头相互独立，在交叉拟合产生的预测候选上训练，拟合、校准和策略选择使用互不重叠的数据。由于修正过程优先采纳高分对象，本文既评价评分器在全部候选上的质量，也统计实际被接受的修改中有多少是错误的。</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概率校准</w:t>
      </w:r>
      <w:r>
        <w:rPr>
          <w:rFonts w:ascii="Times New Roman" w:hAnsi="Times New Roman" w:eastAsia="宋体" w:cs="Times New Roman"/>
          <w:color w:val="000000"/>
          <w:sz w:val="24"/>
          <w:szCs w:val="24"/>
        </w:rPr>
        <w:t xml:space="preserve">[45]</w:t>
      </w:r>
      <w:r>
        <w:rPr>
          <w:rFonts w:hint="eastAsia" w:ascii="Noto Serif CJK SC" w:hAnsi="Noto Serif CJK SC" w:eastAsia="Noto Serif CJK SC" w:cs="Noto Serif CJK SC"/>
          <w:color w:val="000000"/>
          <w:sz w:val="24"/>
          <w:szCs w:val="24"/>
        </w:rPr>
        <w:t xml:space="preserve">衡量模型置信度与实际正确率是否一致，例如，得分在</w:t>
      </w:r>
      <w:r>
        <w:rPr>
          <w:rFonts w:ascii="Times New Roman" w:hAnsi="Times New Roman" w:eastAsia="宋体" w:cs="Times New Roman"/>
          <w:color w:val="000000"/>
          <w:sz w:val="24"/>
          <w:szCs w:val="24"/>
        </w:rPr>
        <w:t xml:space="preserve">0.8</w:t>
      </w:r>
      <w:r>
        <w:rPr>
          <w:rFonts w:hint="eastAsia" w:ascii="Noto Serif CJK SC" w:hAnsi="Noto Serif CJK SC" w:eastAsia="Noto Serif CJK SC" w:cs="Noto Serif CJK SC"/>
          <w:color w:val="000000"/>
          <w:sz w:val="24"/>
          <w:szCs w:val="24"/>
        </w:rPr>
        <w:t xml:space="preserve">左右的一组对象若校准良好，应当有大约</w:t>
      </w:r>
      <w:r>
        <w:rPr>
          <w:rFonts w:ascii="Times New Roman" w:hAnsi="Times New Roman" w:eastAsia="宋体" w:cs="Times New Roman"/>
          <w:color w:val="000000"/>
          <w:sz w:val="24"/>
          <w:szCs w:val="24"/>
        </w:rPr>
        <w:t xml:space="preserve">80%</w:t>
      </w:r>
      <w:r>
        <w:rPr>
          <w:rFonts w:hint="eastAsia" w:ascii="Noto Serif CJK SC" w:hAnsi="Noto Serif CJK SC" w:eastAsia="Noto Serif CJK SC" w:cs="Noto Serif CJK SC"/>
          <w:color w:val="000000"/>
          <w:sz w:val="24"/>
          <w:szCs w:val="24"/>
        </w:rPr>
        <w:t xml:space="preserve">是正确的。在此基础上，本文将校准后的概率转化为保留或删除一个对象的期望得失，构造结构决策所用的效用函数，最终输出仍以严格</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评价</w:t>
      </w:r>
      <w:r>
        <w:rPr>
          <w:rFonts w:ascii="Times New Roman" w:hAnsi="Times New Roman" w:eastAsia="宋体" w:cs="Times New Roman"/>
          <w:color w:val="000000"/>
          <w:sz w:val="24"/>
          <w:szCs w:val="24"/>
        </w:rPr>
        <w:t xml:space="preserve">[41][42]</w:t>
      </w:r>
      <w:r>
        <w:rPr>
          <w:rFonts w:hint="eastAsia" w:ascii="Noto Serif CJK SC" w:hAnsi="Noto Serif CJK SC" w:eastAsia="Noto Serif CJK SC" w:cs="Noto Serif CJK SC"/>
          <w:color w:val="000000"/>
          <w:sz w:val="24"/>
          <w:szCs w:val="24"/>
        </w:rPr>
        <w:t xml:space="preserve">。</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结构化决策旨在从有限候选中选出满足约束的对象组合，候选空间越大，可选对象越多，评分和求解的开销也随之增大。本文的局部求解按累计修改次数计算编辑预算，全局求解则按相对初始图的净变化计算编辑预算，因此二者的搜索范围并不相同。</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关系候选的构造方式因语料而异：对于</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，关系候选为同一文档中任意两个不同组件构成的有向对，不允许自环，也不按段落或组件类型预先过滤；对于</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，候选源集合取按原文位置排序后的连续组件，且目标不能属于源集合。本文以无关系（</w:t>
      </w:r>
      <w:r>
        <w:rPr>
          <w:rFonts w:ascii="Times New Roman" w:hAnsi="Times New Roman" w:eastAsia="宋体" w:cs="Times New Roman"/>
          <w:color w:val="000000"/>
          <w:sz w:val="24"/>
          <w:szCs w:val="24"/>
        </w:rPr>
        <w:t xml:space="preserve">NONE</w:t>
      </w:r>
      <w:r>
        <w:rPr>
          <w:rFonts w:hint="eastAsia" w:ascii="Noto Serif CJK SC" w:hAnsi="Noto Serif CJK SC" w:eastAsia="Noto Serif CJK SC" w:cs="Noto Serif CJK SC"/>
          <w:color w:val="000000"/>
          <w:sz w:val="24"/>
          <w:szCs w:val="24"/>
        </w:rPr>
        <w:t xml:space="preserve">）表示一个组件对之间不存在关系，</w:t>
      </w:r>
      <w:r>
        <w:rPr>
          <w:rFonts w:ascii="Times New Roman" w:hAnsi="Times New Roman" w:eastAsia="宋体" w:cs="Times New Roman"/>
          <w:color w:val="000000"/>
          <w:sz w:val="24"/>
          <w:szCs w:val="24"/>
        </w:rPr>
        <w:t xml:space="preserve">NONE</w:t>
      </w:r>
      <w:r>
        <w:rPr>
          <w:rFonts w:hint="eastAsia" w:ascii="Noto Serif CJK SC" w:hAnsi="Noto Serif CJK SC" w:eastAsia="Noto Serif CJK SC" w:cs="Noto Serif CJK SC"/>
          <w:color w:val="000000"/>
          <w:sz w:val="24"/>
          <w:szCs w:val="24"/>
        </w:rPr>
        <w:t xml:space="preserve">不作为论辩关系输出。</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本节给出了候选评分与结构化决策的基本概念，第四章将在此基础上定义组件修改后的依赖处理、接受条件和编辑预算。</w:t>
      </w:r>
    </w:p>
    <w:p>
      <w:pPr>
        <w:pStyle w:val="0000a3"/>
        <w:keepNext w:val="1"/>
        <w:keepLines w:val="1"/>
        <w:widowControl w:val="1"/>
        <w:spacing w:before="240" w:after="120" w:line="288" w:lineRule="auto"/>
        <w:ind w:left="0" w:right="0" w:firstLine="0"/>
        <w:jc w:val="left"/>
      </w:pPr>
      <w:bookmarkStart w:id="50020" w:name="_Toc_v3_50020"/>
      <w:r>
        <w:rPr>
          <w:rFonts w:ascii="Times New Roman" w:hAnsi="Times New Roman" w:eastAsia="黑体" w:cs="Times New Roman"/>
          <w:b w:val="1"/>
          <w:color w:val="000000"/>
          <w:sz w:val="30"/>
          <w:szCs w:val="30"/>
        </w:rPr>
        <w:t xml:space="preserve">2.5 </w:t>
      </w:r>
      <w:r>
        <w:rPr>
          <w:rFonts w:hint="eastAsia" w:ascii="Noto Sans CJK SC" w:hAnsi="Noto Sans CJK SC" w:eastAsia="Noto Sans CJK SC" w:cs="Noto Sans CJK SC"/>
          <w:b w:val="1"/>
          <w:color w:val="000000"/>
          <w:sz w:val="30"/>
          <w:szCs w:val="30"/>
        </w:rPr>
        <w:t xml:space="preserve">本章小结</w:t>
      </w:r>
      <w:bookmarkEnd w:id="50020"/>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介绍了后续两章共同使用的任务表示与相关技术。首先，给出了论辩组件与关系的统一表示：组件由文档、字符区间和类型确定，关系由完整端点和标签确定，并支持多前提关系；在此基础上，借助字符残差与规范键明确了组件的字符级身份，说明了组件一旦修改，与之相连的关系为何必须重新判断。其次，介绍了注意力机制与自回归生成、参数高效微调与连续提示等大语言模型相关技术；进一步地，介绍了数据增强与一致性学习，以及候选评分、概率校准与结构化决策的基本概念。这些内容为第三章的可靠监督与一致性学习方法和第四章的结构约束联合修正方法提供了理论基础，两章的评价指标与实验设置分别在各自的实验部分给出。</w:t>
      </w:r>
    </w:p>
    <w:p>
      <w:pPr>
        <w:pStyle w:val="00003e"/>
        <w:keepNext w:val="1"/>
        <w:keepLines w:val="1"/>
        <w:pageBreakBefore w:val="1"/>
        <w:widowControl w:val="1"/>
        <w:spacing w:before="360" w:after="240" w:line="288" w:lineRule="auto"/>
        <w:ind w:left="0" w:right="0" w:firstLine="0"/>
        <w:jc w:val="center"/>
      </w:pPr>
      <w:bookmarkStart w:id="50021" w:name="_Toc_v3_50021"/>
      <w:r>
        <w:rPr>
          <w:rFonts w:hint="eastAsia" w:ascii="Noto Sans CJK SC" w:hAnsi="Noto Sans CJK SC" w:eastAsia="Noto Sans CJK SC" w:cs="Noto Sans CJK SC"/>
          <w:b w:val="1"/>
          <w:color w:val="000000"/>
          <w:sz w:val="36"/>
          <w:szCs w:val="36"/>
        </w:rPr>
        <w:t xml:space="preserve">第三章</w:t>
      </w:r>
      <w:r>
        <w:rPr>
          <w:rFonts w:ascii="Times New Roman" w:hAnsi="Times New Roman" w:cs="Times New Roman" w:eastAsia="宋体"/>
          <w:b w:val="1"/>
          <w:color w:val="000000"/>
          <w:sz w:val="36"/>
          <w:szCs w:val="36"/>
        </w:rPr>
        <w:t xml:space="preserve"> </w:t>
      </w:r>
      <w:r>
        <w:rPr>
          <w:rFonts w:hint="eastAsia" w:ascii="Noto Sans CJK SC" w:hAnsi="Noto Sans CJK SC" w:eastAsia="Noto Sans CJK SC" w:cs="Noto Sans CJK SC"/>
          <w:b w:val="1"/>
          <w:color w:val="000000"/>
          <w:sz w:val="36"/>
          <w:szCs w:val="36"/>
        </w:rPr>
        <w:t xml:space="preserve">基于可靠监督与一致性学习的论辩挖掘方法</w:t>
      </w:r>
      <w:bookmarkEnd w:id="50021"/>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利用语言模型对已标注文本进行局部改写，是扩充论辩挖掘训练数据的一种常用方式。然而，论辩组件与关系相互依赖，改写后部分原有标注可能已经失效，直接沿用全部原标注会把错误监督引入训练。针对上述问题，本章聚焦训练阶段增强监督的可靠性，提出可靠监督与一致性学习方法。具体地，通过关系影响域确定一处改写可能波及的组件与关系，通过语义审核筛选其中仍然可靠的部分，并仅在这些可靠的组件与关系上施加辅助监督和一致性约束，从而在扩充训练数据的同时避免引入错误监督。本章首先介绍总体框架与基础模型，然后依次说明可靠增强数据的构造方法与一致性学习的训练目标，最后通过对照实验分析方法的整体效果、一致性项的作用以及增强数据的审核质量与成本。</w:t>
      </w:r>
    </w:p>
    <w:p>
      <w:pPr>
        <w:pStyle w:val="0000a3"/>
        <w:keepNext w:val="1"/>
        <w:keepLines w:val="1"/>
        <w:widowControl w:val="1"/>
        <w:spacing w:before="240" w:after="120" w:line="288" w:lineRule="auto"/>
        <w:ind w:left="0" w:right="0" w:firstLine="0"/>
        <w:jc w:val="left"/>
      </w:pPr>
      <w:bookmarkStart w:id="50022" w:name="_Toc_v3_50022"/>
      <w:r>
        <w:rPr>
          <w:rFonts w:ascii="Times New Roman" w:hAnsi="Times New Roman" w:eastAsia="黑体" w:cs="Times New Roman"/>
          <w:b w:val="1"/>
          <w:color w:val="000000"/>
          <w:sz w:val="30"/>
          <w:szCs w:val="30"/>
        </w:rPr>
        <w:t xml:space="preserve">3.1 </w:t>
      </w:r>
      <w:r>
        <w:rPr>
          <w:rFonts w:hint="eastAsia" w:ascii="Noto Sans CJK SC" w:hAnsi="Noto Sans CJK SC" w:eastAsia="Noto Sans CJK SC" w:cs="Noto Sans CJK SC"/>
          <w:b w:val="1"/>
          <w:color w:val="000000"/>
          <w:sz w:val="30"/>
          <w:szCs w:val="30"/>
        </w:rPr>
        <w:t xml:space="preserve">引言</w:t>
      </w:r>
      <w:bookmarkEnd w:id="50022"/>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论辩挖掘需要从文本中识别论辩组件并确定组件之间的关系，而在论辩文本中，组件的文字既决定其自身的类型，也是判断它与其他组件之间关系的依据。由于此类结构化标注的构建成本较高，对已标注文本进行局部改写以扩充训练样本，是缓解监督不足的一种自然思路。然而，局部改写即使基本保持句意，也可能改变支持关系的方向、削弱跨越改写边界的理由，或使原本无关的两个组件产生联系；若将原有标签全部照搬到改写文本上，新增样本就可能带来错误的监督。</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近年来，研究者开始借助语言模型的生成能力构造论辩挖掘的增强数据。例如，质量导向的合成方法</w:t>
      </w:r>
      <w:r>
        <w:rPr>
          <w:rFonts w:ascii="Times New Roman" w:hAnsi="Times New Roman" w:cs="Times New Roman" w:eastAsia="宋体"/>
          <w:color w:val="000000"/>
          <w:sz w:val="24"/>
          <w:szCs w:val="24"/>
        </w:rPr>
        <w:t xml:space="preserve">QOS[35]</w:t>
      </w:r>
      <w:r>
        <w:rPr>
          <w:rFonts w:hint="eastAsia" w:ascii="Noto Serif CJK SC" w:hAnsi="Noto Serif CJK SC" w:eastAsia="Noto Serif CJK SC" w:cs="Noto Serif CJK SC"/>
          <w:color w:val="000000"/>
          <w:sz w:val="24"/>
          <w:szCs w:val="24"/>
        </w:rPr>
        <w:t xml:space="preserve">将上下文与组件组织为槽位化输入，在改写后恢复组件跨度，并直接继承原有的组件类型与关系标注，为局部改写提供了实现基础。然而，这类方法默认改写保持了语义、原标注在改写文本上依然成立，对于组件与关系相互依赖的论辩结构，这一假设仍面临两个问题。一方面，改写影响的并不只是被改写的组件本身，与之相连的关系、跨越改写边界的关系以及原本没有关系的组件对，其状态都可能随之改变，若不界定改写的影响范围并逐项判断监督是否可靠，错误标签就会混入训练；另一方面，即使筛选出了可靠的监督，若仅将改写文本作为独立样本参与训练，也无法约束模型对原文与改写文本中相互对应的组件和关系给出一致的判断，增强数据所提供的对应信息未能得到充分利用。</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针对上述问题，本章提出可靠监督与一致性学习方法，旨在扩充训练数据的同时，只让改写后仍然可靠的组件与关系参与学习，并利用原文与改写文本之间的对应关系约束模型预测的一致性。具体而言，首先，确定一处改写可能影响的组件和关系，即关系影响域，并在字符坐标上将全部组件迁移到改写文本中；其次，分别审核组件与关系，凡是状态改变、无法判定或未经审核的，均不参与增强侧的监督；最后，在原文与改写文本之间，仅对可靠的组件与关系施加一致性约束，并结合原始标注进行辅助监督。</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为便于叙述，本章将同一篇文档的原文与其改写版本看作对同一内容的两种表述，称为两个“视图”，二者构成一组成对视图；同时，将可以单独决定是否参与监督的一项判断称为一个“因素”，它既可以是一个组件的类型，也可以是一组端点组件之间的关系状态。在此基础上，一致性学习要求模型对两个视图中相互对应的可靠因素给出一致的预测。由于可靠因素决定了哪些标签参与学习，而一致性项仅在这些因素上施加约束，在增强数据与掩码固定的条件下，即可单独衡量一致性项带来的增益。本章的主要符号见目录后的主要符号对照表。</w:t>
      </w:r>
    </w:p>
    <w:p>
      <w:pPr>
        <w:pStyle w:val="0000a3"/>
        <w:keepNext w:val="1"/>
        <w:keepLines w:val="1"/>
        <w:widowControl w:val="1"/>
        <w:spacing w:before="240" w:after="120" w:line="288" w:lineRule="auto"/>
        <w:ind w:left="0" w:right="0" w:firstLine="0"/>
        <w:jc w:val="left"/>
      </w:pPr>
      <w:bookmarkStart w:id="50023" w:name="_Toc_v3_50023"/>
      <w:r>
        <w:rPr>
          <w:rFonts w:ascii="Times New Roman" w:hAnsi="Times New Roman" w:eastAsia="黑体" w:cs="Times New Roman"/>
          <w:b w:val="1"/>
          <w:color w:val="000000"/>
          <w:sz w:val="30"/>
          <w:szCs w:val="30"/>
        </w:rPr>
        <w:t xml:space="preserve">3.2 </w:t>
      </w:r>
      <w:r>
        <w:rPr>
          <w:rFonts w:hint="eastAsia" w:ascii="Noto Sans CJK SC" w:hAnsi="Noto Sans CJK SC" w:eastAsia="Noto Sans CJK SC" w:cs="Noto Sans CJK SC"/>
          <w:b w:val="1"/>
          <w:color w:val="000000"/>
          <w:sz w:val="30"/>
          <w:szCs w:val="30"/>
        </w:rPr>
        <w:t xml:space="preserve">总体框架与基础模型</w:t>
      </w:r>
      <w:bookmarkEnd w:id="50023"/>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本章方法的整体框架分为增强构造与参数学习两个阶段：构造阶段以训练文档及其标注为输入，输出改写后的全文、改写前后组件之间的对应关系</w:t>
      </w:r>
      <m:oMath>
        <m:r>
          <m:rPr/>
          <w:rPr>
            <w:sz w:val="24"/>
            <w:szCs w:val="24"/>
          </w:rPr>
          <m:t xml:space="preserve">φ</m:t>
        </m:r>
      </m:oMath>
      <w:r>
        <w:rPr>
          <w:rFonts w:hint="eastAsia" w:ascii="Noto Serif CJK SC" w:hAnsi="Noto Serif CJK SC" w:eastAsia="Noto Serif CJK SC" w:cs="Noto Serif CJK SC"/>
          <w:color w:val="000000"/>
          <w:sz w:val="24"/>
          <w:szCs w:val="24"/>
        </w:rPr>
        <w:t xml:space="preserve">以及可靠因素的掩码；学习阶段保留原文的完整生成监督，增强文本则只使用通过审核的因素，具体结构见</w:t>
      </w:r>
      <w:r>
        <w:rPr>
          <w:rFonts w:ascii="Times New Roman" w:hAnsi="Times New Roman" w:cs="Times New Roman" w:eastAsia="宋体"/>
          <w:color w:val="000000"/>
          <w:sz w:val="24"/>
          <w:szCs w:val="24"/>
        </w:rPr>
        <w:t xml:space="preserve">3.4</w:t>
      </w:r>
      <w:r>
        <w:rPr>
          <w:rFonts w:hint="eastAsia" w:ascii="Noto Serif CJK SC" w:hAnsi="Noto Serif CJK SC" w:eastAsia="Noto Serif CJK SC" w:cs="Noto Serif CJK SC"/>
          <w:color w:val="000000"/>
          <w:sz w:val="24"/>
          <w:szCs w:val="24"/>
        </w:rPr>
        <w:t xml:space="preserve">节图</w:t>
      </w:r>
      <w:r>
        <w:rPr>
          <w:rFonts w:ascii="Times New Roman" w:hAnsi="Times New Roman" w:cs="Times New Roman" w:eastAsia="宋体"/>
          <w:color w:val="000000"/>
          <w:sz w:val="24"/>
          <w:szCs w:val="24"/>
        </w:rPr>
        <w:t xml:space="preserve">3-2</w:t>
      </w:r>
      <w:r>
        <w:rPr>
          <w:rFonts w:hint="eastAsia" w:ascii="Noto Serif CJK SC" w:hAnsi="Noto Serif CJK SC" w:eastAsia="Noto Serif CJK SC" w:cs="Noto Serif CJK SC"/>
          <w:color w:val="000000"/>
          <w:sz w:val="24"/>
          <w:szCs w:val="24"/>
        </w:rPr>
        <w:t xml:space="preserve">。在模型结构上，本章以多候选重排序与有界修正方法（</w:t>
      </w:r>
      <w:r>
        <w:rPr>
          <w:rFonts w:ascii="Times New Roman" w:hAnsi="Times New Roman" w:cs="Times New Roman" w:eastAsia="宋体"/>
          <w:color w:val="000000"/>
          <w:sz w:val="24"/>
          <w:szCs w:val="24"/>
        </w:rPr>
        <w:t xml:space="preserve">Multi-Candidate Reranking and Bounded Repair</w:t>
      </w:r>
      <w:r>
        <w:rPr>
          <w:rFonts w:hint="eastAsia" w:ascii="Noto Serif CJK SC" w:hAnsi="Noto Serif CJK SC" w:eastAsia="Noto Serif CJK SC" w:cs="Noto Serif CJK SC"/>
          <w:color w:val="000000"/>
          <w:sz w:val="24"/>
          <w:szCs w:val="24"/>
        </w:rPr>
        <w:t xml:space="preserve">，</w:t>
      </w:r>
      <w:r>
        <w:rPr>
          <w:rFonts w:ascii="Times New Roman" w:hAnsi="Times New Roman" w:cs="Times New Roman" w:eastAsia="宋体"/>
          <w:color w:val="000000"/>
          <w:sz w:val="24"/>
          <w:szCs w:val="24"/>
        </w:rPr>
        <w:t xml:space="preserve">MCR-BR</w:t>
      </w:r>
      <w:r>
        <w:rPr>
          <w:rFonts w:hint="eastAsia" w:ascii="Noto Serif CJK SC" w:hAnsi="Noto Serif CJK SC" w:eastAsia="Noto Serif CJK SC" w:cs="Noto Serif CJK SC"/>
          <w:color w:val="000000"/>
          <w:sz w:val="24"/>
          <w:szCs w:val="24"/>
        </w:rPr>
        <w:t xml:space="preserve">）</w:t>
      </w:r>
      <w:r>
        <w:rPr>
          <w:rFonts w:ascii="Times New Roman" w:hAnsi="Times New Roman" w:cs="Times New Roman" w:eastAsia="宋体"/>
          <w:color w:val="000000"/>
          <w:sz w:val="24"/>
          <w:szCs w:val="24"/>
        </w:rPr>
        <w:t xml:space="preserve">[34]</w:t>
      </w:r>
      <w:r>
        <w:rPr>
          <w:rFonts w:hint="eastAsia" w:ascii="Noto Serif CJK SC" w:hAnsi="Noto Serif CJK SC" w:eastAsia="Noto Serif CJK SC" w:cs="Noto Serif CJK SC"/>
          <w:color w:val="000000"/>
          <w:sz w:val="24"/>
          <w:szCs w:val="24"/>
        </w:rPr>
        <w:t xml:space="preserve">为基础方法，其中类型条件</w:t>
      </w:r>
      <w:r>
        <w:rPr>
          <w:rFonts w:ascii="Times New Roman" w:hAnsi="Times New Roman" w:cs="Times New Roman" w:eastAsia="宋体"/>
          <w:color w:val="000000"/>
          <w:sz w:val="24"/>
          <w:szCs w:val="24"/>
        </w:rPr>
        <w:t xml:space="preserve">LoRA</w:t>
      </w:r>
      <w:r>
        <w:rPr>
          <w:rFonts w:hint="eastAsia" w:ascii="Noto Serif CJK SC" w:hAnsi="Noto Serif CJK SC" w:eastAsia="Noto Serif CJK SC" w:cs="Noto Serif CJK SC"/>
          <w:color w:val="000000"/>
          <w:sz w:val="24"/>
          <w:szCs w:val="24"/>
        </w:rPr>
        <w:t xml:space="preserve">的全局与结论双分支、结论线索提示和句子辅助监督均沿用</w:t>
      </w:r>
      <w:r>
        <w:rPr>
          <w:rFonts w:ascii="Times New Roman" w:hAnsi="Times New Roman" w:cs="Times New Roman" w:eastAsia="宋体"/>
          <w:color w:val="000000"/>
          <w:sz w:val="24"/>
          <w:szCs w:val="24"/>
        </w:rPr>
        <w:t xml:space="preserve">MCR-BR</w:t>
      </w:r>
      <w:r>
        <w:rPr>
          <w:rFonts w:hint="eastAsia" w:ascii="Noto Serif CJK SC" w:hAnsi="Noto Serif CJK SC" w:eastAsia="Noto Serif CJK SC" w:cs="Noto Serif CJK SC"/>
          <w:color w:val="000000"/>
          <w:sz w:val="24"/>
          <w:szCs w:val="24"/>
        </w:rPr>
        <w:t xml:space="preserve">的配置，本章新增的则是关系影响域约束、可靠因素监督与一致性目标。增强生成器</w:t>
      </w:r>
      <w:r>
        <w:rPr>
          <w:rFonts w:ascii="Times New Roman" w:hAnsi="Times New Roman" w:cs="Times New Roman" w:eastAsia="宋体"/>
          <w:color w:val="000000"/>
          <w:sz w:val="24"/>
          <w:szCs w:val="24"/>
        </w:rPr>
        <w:t xml:space="preserve">A</w:t>
      </w:r>
      <w:r>
        <w:rPr>
          <w:rFonts w:hint="eastAsia" w:ascii="Noto Serif CJK SC" w:hAnsi="Noto Serif CJK SC" w:eastAsia="Noto Serif CJK SC" w:cs="Noto Serif CJK SC"/>
          <w:color w:val="000000"/>
          <w:sz w:val="24"/>
          <w:szCs w:val="24"/>
        </w:rPr>
        <w:t xml:space="preserve">、自动审核器</w:t>
      </w:r>
      <w:r>
        <w:rPr>
          <w:rFonts w:ascii="Times New Roman" w:hAnsi="Times New Roman" w:cs="Times New Roman" w:eastAsia="宋体"/>
          <w:color w:val="000000"/>
          <w:sz w:val="24"/>
          <w:szCs w:val="24"/>
        </w:rPr>
        <w:t xml:space="preserve">V</w:t>
      </w:r>
      <w:r>
        <w:rPr>
          <w:rFonts w:hint="eastAsia" w:ascii="Noto Serif CJK SC" w:hAnsi="Noto Serif CJK SC" w:eastAsia="Noto Serif CJK SC" w:cs="Noto Serif CJK SC"/>
          <w:color w:val="000000"/>
          <w:sz w:val="24"/>
          <w:szCs w:val="24"/>
        </w:rPr>
        <w:t xml:space="preserve">与抽取生成器</w:t>
      </w:r>
      <w:r>
        <w:rPr>
          <w:rFonts w:ascii="Times New Roman" w:hAnsi="Times New Roman" w:cs="Times New Roman" w:eastAsia="宋体"/>
          <w:color w:val="000000"/>
          <w:sz w:val="24"/>
          <w:szCs w:val="24"/>
        </w:rPr>
        <w:t xml:space="preserve">G</w:t>
      </w:r>
      <w:r>
        <w:rPr>
          <w:rFonts w:hint="eastAsia" w:ascii="Noto Serif CJK SC" w:hAnsi="Noto Serif CJK SC" w:eastAsia="Noto Serif CJK SC" w:cs="Noto Serif CJK SC"/>
          <w:color w:val="000000"/>
          <w:sz w:val="24"/>
          <w:szCs w:val="24"/>
        </w:rPr>
        <w:t xml:space="preserve">分别负责构造改写文本、审核监督和抽取论辩结构（见表</w:t>
      </w:r>
      <w:r>
        <w:rPr>
          <w:rFonts w:ascii="Times New Roman" w:hAnsi="Times New Roman" w:cs="Times New Roman" w:eastAsia="宋体"/>
          <w:color w:val="000000"/>
          <w:sz w:val="24"/>
          <w:szCs w:val="24"/>
        </w:rPr>
        <w:t xml:space="preserve">3-8</w:t>
      </w:r>
      <w:r>
        <w:rPr>
          <w:rFonts w:hint="eastAsia" w:ascii="Noto Serif CJK SC" w:hAnsi="Noto Serif CJK SC" w:eastAsia="Noto Serif CJK SC" w:cs="Noto Serif CJK SC"/>
          <w:color w:val="000000"/>
          <w:sz w:val="24"/>
          <w:szCs w:val="24"/>
        </w:rPr>
        <w:t xml:space="preserve">），三者通过组件对应关系与因素掩码相互衔接。</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因素掩码是随监督信号一同保存的</w:t>
      </w:r>
      <w:r>
        <w:rPr>
          <w:rFonts w:ascii="Times New Roman" w:hAnsi="Times New Roman" w:eastAsia="宋体" w:cs="Times New Roman"/>
          <w:color w:val="000000"/>
          <w:sz w:val="24"/>
          <w:szCs w:val="24"/>
        </w:rPr>
        <w:t xml:space="preserve">0/1</w:t>
      </w:r>
      <w:r>
        <w:rPr>
          <w:rFonts w:hint="eastAsia" w:ascii="Noto Serif CJK SC" w:hAnsi="Noto Serif CJK SC" w:eastAsia="Noto Serif CJK SC" w:cs="Noto Serif CJK SC"/>
          <w:color w:val="000000"/>
          <w:sz w:val="24"/>
          <w:szCs w:val="24"/>
        </w:rPr>
        <w:t xml:space="preserve">标记：取</w:t>
      </w:r>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表示该因素参与增强侧的监督与一致性约束，取</w:t>
      </w:r>
      <w:r>
        <w:rPr>
          <w:rFonts w:ascii="Times New Roman" w:hAnsi="Times New Roman" w:eastAsia="宋体" w:cs="Times New Roman"/>
          <w:color w:val="000000"/>
          <w:sz w:val="24"/>
          <w:szCs w:val="24"/>
        </w:rPr>
        <w:t xml:space="preserve">0</w:t>
      </w:r>
      <w:r>
        <w:rPr>
          <w:rFonts w:hint="eastAsia" w:ascii="Noto Serif CJK SC" w:hAnsi="Noto Serif CJK SC" w:eastAsia="Noto Serif CJK SC" w:cs="Noto Serif CJK SC"/>
          <w:color w:val="000000"/>
          <w:sz w:val="24"/>
          <w:szCs w:val="24"/>
        </w:rPr>
        <w:t xml:space="preserve">则表示不参与。掩码既不遮蔽输入文字，也不删除原始标注，组件掩码与关系掩码分别保存。</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抽取生成器采用</w:t>
      </w:r>
      <w:r>
        <w:rPr>
          <w:rFonts w:ascii="Times New Roman" w:hAnsi="Times New Roman" w:cs="Times New Roman" w:eastAsia="宋体"/>
          <w:color w:val="000000"/>
          <w:sz w:val="24"/>
          <w:szCs w:val="24"/>
        </w:rPr>
        <w:t xml:space="preserve">Qwen3.5-9B</w:t>
      </w:r>
      <w:r>
        <w:rPr>
          <w:rFonts w:hint="eastAsia" w:ascii="Noto Serif CJK SC" w:hAnsi="Noto Serif CJK SC" w:eastAsia="Noto Serif CJK SC" w:cs="Noto Serif CJK SC"/>
          <w:color w:val="000000"/>
          <w:sz w:val="24"/>
          <w:szCs w:val="24"/>
        </w:rPr>
        <w:t xml:space="preserve">的文本部分，该模型共</w:t>
      </w:r>
      <w:r>
        <w:rPr>
          <w:rFonts w:ascii="Times New Roman" w:hAnsi="Times New Roman" w:cs="Times New Roman" w:eastAsia="宋体"/>
          <w:color w:val="000000"/>
          <w:sz w:val="24"/>
          <w:szCs w:val="24"/>
        </w:rPr>
        <w:t xml:space="preserve">32</w:t>
      </w:r>
      <w:r>
        <w:rPr>
          <w:rFonts w:hint="eastAsia" w:ascii="Noto Serif CJK SC" w:hAnsi="Noto Serif CJK SC" w:eastAsia="Noto Serif CJK SC" w:cs="Noto Serif CJK SC"/>
          <w:color w:val="000000"/>
          <w:sz w:val="24"/>
          <w:szCs w:val="24"/>
        </w:rPr>
        <w:t xml:space="preserve">层、隐藏维度为</w:t>
      </w:r>
      <w:r>
        <w:rPr>
          <w:rFonts w:ascii="Times New Roman" w:hAnsi="Times New Roman" w:cs="Times New Roman" w:eastAsia="宋体"/>
          <w:color w:val="000000"/>
          <w:sz w:val="24"/>
          <w:szCs w:val="24"/>
        </w:rPr>
        <w:t xml:space="preserve">4096[50]</w:t>
      </w:r>
      <w:r>
        <w:rPr>
          <w:rFonts w:hint="eastAsia" w:ascii="Noto Serif CJK SC" w:hAnsi="Noto Serif CJK SC" w:eastAsia="Noto Serif CJK SC" w:cs="Noto Serif CJK SC"/>
          <w:color w:val="000000"/>
          <w:sz w:val="24"/>
          <w:szCs w:val="24"/>
        </w:rPr>
        <w:t xml:space="preserve">；全局分支与结论专项分支两组</w:t>
      </w:r>
      <w:r>
        <w:rPr>
          <w:rFonts w:ascii="Times New Roman" w:hAnsi="Times New Roman" w:cs="Times New Roman" w:eastAsia="宋体"/>
          <w:color w:val="000000"/>
          <w:sz w:val="24"/>
          <w:szCs w:val="24"/>
        </w:rPr>
        <w:t xml:space="preserve">LoRA</w:t>
      </w:r>
      <w:r>
        <w:rPr>
          <w:rFonts w:hint="eastAsia" w:ascii="Noto Serif CJK SC" w:hAnsi="Noto Serif CJK SC" w:eastAsia="Noto Serif CJK SC" w:cs="Noto Serif CJK SC"/>
          <w:color w:val="000000"/>
          <w:sz w:val="24"/>
          <w:szCs w:val="24"/>
        </w:rPr>
        <w:t xml:space="preserve">均挂载在</w:t>
      </w:r>
      <w:r>
        <w:rPr>
          <w:rFonts w:ascii="Times New Roman" w:hAnsi="Times New Roman" w:cs="Times New Roman" w:eastAsia="宋体"/>
          <w:color w:val="000000"/>
          <w:sz w:val="24"/>
          <w:szCs w:val="24"/>
        </w:rPr>
        <w:t xml:space="preserve">8</w:t>
      </w:r>
      <w:r>
        <w:rPr>
          <w:rFonts w:hint="eastAsia" w:ascii="Noto Serif CJK SC" w:hAnsi="Noto Serif CJK SC" w:eastAsia="Noto Serif CJK SC" w:cs="Noto Serif CJK SC"/>
          <w:color w:val="000000"/>
          <w:sz w:val="24"/>
          <w:szCs w:val="24"/>
        </w:rPr>
        <w:t xml:space="preserve">个全注意力块的</w:t>
      </w:r>
      <w:r>
        <w:rPr>
          <w:rFonts w:ascii="Times New Roman" w:hAnsi="Times New Roman" w:cs="Times New Roman" w:eastAsia="宋体"/>
          <w:color w:val="000000"/>
          <w:sz w:val="24"/>
          <w:szCs w:val="24"/>
        </w:rPr>
        <w:t xml:space="preserve">q/k/v/o</w:t>
      </w:r>
      <w:r>
        <w:rPr>
          <w:rFonts w:hint="eastAsia" w:ascii="Noto Serif CJK SC" w:hAnsi="Noto Serif CJK SC" w:eastAsia="Noto Serif CJK SC" w:cs="Noto Serif CJK SC"/>
          <w:color w:val="000000"/>
          <w:sz w:val="24"/>
          <w:szCs w:val="24"/>
        </w:rPr>
        <w:t xml:space="preserve">投影上，取</w:t>
      </w:r>
      <m:oMath>
        <m:r>
          <m:rPr/>
          <w:rPr>
            <w:sz w:val="24"/>
            <w:szCs w:val="24"/>
          </w:rPr>
          <m:t xml:space="preserve">r=16</m:t>
        </m:r>
      </m:oMath>
      <w:r>
        <w:rPr>
          <w:rFonts w:hint="eastAsia" w:ascii="Noto Serif CJK SC" w:hAnsi="Noto Serif CJK SC" w:eastAsia="Noto Serif CJK SC" w:cs="Noto Serif CJK SC"/>
          <w:color w:val="000000"/>
          <w:sz w:val="24"/>
          <w:szCs w:val="24"/>
        </w:rPr>
        <w:t xml:space="preserve">、</w:t>
      </w:r>
      <m:oMath>
        <m:r>
          <m:rPr/>
          <w:rPr>
            <w:sz w:val="24"/>
            <w:szCs w:val="24"/>
          </w:rPr>
          <m:t xml:space="preserve">α=32</m:t>
        </m:r>
      </m:oMath>
      <w:r>
        <w:rPr>
          <w:rFonts w:hint="eastAsia" w:ascii="Noto Serif CJK SC" w:hAnsi="Noto Serif CJK SC" w:eastAsia="Noto Serif CJK SC" w:cs="Noto Serif CJK SC"/>
          <w:color w:val="000000"/>
          <w:sz w:val="24"/>
          <w:szCs w:val="24"/>
        </w:rPr>
        <w:t xml:space="preserve">、</w:t>
      </w:r>
      <w:r>
        <w:rPr>
          <w:rFonts w:ascii="Times New Roman" w:hAnsi="Times New Roman" w:cs="Times New Roman" w:eastAsia="宋体"/>
          <w:color w:val="000000"/>
          <w:sz w:val="24"/>
          <w:szCs w:val="24"/>
        </w:rPr>
        <w:t xml:space="preserve">dropout=0.05</w:t>
      </w:r>
      <w:r>
        <w:rPr>
          <w:rFonts w:hint="eastAsia" w:ascii="Noto Serif CJK SC" w:hAnsi="Noto Serif CJK SC" w:eastAsia="Noto Serif CJK SC" w:cs="Noto Serif CJK SC"/>
          <w:color w:val="000000"/>
          <w:sz w:val="24"/>
          <w:szCs w:val="24"/>
        </w:rPr>
        <w:t xml:space="preserve">，其余</w:t>
      </w:r>
      <w:r>
        <w:rPr>
          <w:rFonts w:ascii="Times New Roman" w:hAnsi="Times New Roman" w:cs="Times New Roman" w:eastAsia="宋体"/>
          <w:color w:val="000000"/>
          <w:sz w:val="24"/>
          <w:szCs w:val="24"/>
        </w:rPr>
        <w:t xml:space="preserve">24</w:t>
      </w:r>
      <w:r>
        <w:rPr>
          <w:rFonts w:hint="eastAsia" w:ascii="Noto Serif CJK SC" w:hAnsi="Noto Serif CJK SC" w:eastAsia="Noto Serif CJK SC" w:cs="Noto Serif CJK SC"/>
          <w:color w:val="000000"/>
          <w:sz w:val="24"/>
          <w:szCs w:val="24"/>
        </w:rPr>
        <w:t xml:space="preserve">个线性注意力块、前馈层和视觉编码器保持冻结</w:t>
      </w:r>
      <w:r>
        <w:rPr>
          <w:rFonts w:ascii="Times New Roman" w:hAnsi="Times New Roman" w:cs="Times New Roman" w:eastAsia="宋体"/>
          <w:color w:val="000000"/>
          <w:sz w:val="24"/>
          <w:szCs w:val="24"/>
        </w:rPr>
        <w:t xml:space="preserve">[51]</w:t>
      </w:r>
      <w:r>
        <w:rPr>
          <w:rFonts w:hint="eastAsia" w:ascii="Noto Serif CJK SC" w:hAnsi="Noto Serif CJK SC" w:eastAsia="Noto Serif CJK SC" w:cs="Noto Serif CJK SC"/>
          <w:color w:val="000000"/>
          <w:sz w:val="24"/>
          <w:szCs w:val="24"/>
        </w:rPr>
        <w:t xml:space="preserve">。对于投影矩阵</w:t>
      </w:r>
      <m:oMath>
        <m:sSub>
          <m:e>
            <m:r>
              <m:rPr/>
              <w:rPr>
                <w:sz w:val="24"/>
                <w:szCs w:val="24"/>
              </w:rPr>
              <m:t xml:space="preserve">W</m:t>
            </m:r>
          </m:e>
          <m:sub>
            <m:r>
              <m:rPr/>
              <w:rPr>
                <w:sz w:val="24"/>
                <w:szCs w:val="24"/>
              </w:rPr>
              <m:t xml:space="preserve">0</m:t>
            </m:r>
          </m:sub>
        </m:sSub>
      </m:oMath>
      <w:r>
        <w:rPr>
          <w:rFonts w:hint="eastAsia" w:ascii="Noto Serif CJK SC" w:hAnsi="Noto Serif CJK SC" w:eastAsia="Noto Serif CJK SC" w:cs="Noto Serif CJK SC"/>
          <w:color w:val="000000"/>
          <w:sz w:val="24"/>
          <w:szCs w:val="24"/>
        </w:rPr>
        <w:t xml:space="preserve">，带门控的双分支</w:t>
      </w:r>
      <w:r>
        <w:rPr>
          <w:rFonts w:ascii="Times New Roman" w:hAnsi="Times New Roman" w:cs="Times New Roman" w:eastAsia="宋体"/>
          <w:color w:val="000000"/>
          <w:sz w:val="24"/>
          <w:szCs w:val="24"/>
        </w:rPr>
        <w:t xml:space="preserve">LoRA</w:t>
      </w:r>
      <w:r>
        <w:rPr>
          <w:rFonts w:hint="eastAsia" w:ascii="Noto Serif CJK SC" w:hAnsi="Noto Serif CJK SC" w:eastAsia="Noto Serif CJK SC" w:cs="Noto Serif CJK SC"/>
          <w:color w:val="000000"/>
          <w:sz w:val="24"/>
          <w:szCs w:val="24"/>
        </w:rPr>
        <w:t xml:space="preserve">输出定义为：</w:t>
      </w:r>
    </w:p>
    <w:p>
      <w:pPr>
        <w:pStyle w:val="00000e"/>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h</m:t>
        </m:r>
        <m:sSub>
          <m:sSubPr/>
          <m:e>
            <m:r>
              <m:rPr/>
              <w:rPr>
                <w:sz w:val="23"/>
              </w:rPr>
              <m:t>′</m:t>
            </m:r>
          </m:e>
          <m:sub>
            <m:r>
              <m:rPr/>
              <w:rPr>
                <w:sz w:val="23"/>
              </w:rPr>
              <m:t>t</m:t>
            </m:r>
          </m:sub>
        </m:sSub>
        <m:r>
          <m:rPr/>
          <w:rPr>
            <w:sz w:val="23"/>
          </w:rPr>
          <m:t>=</m:t>
        </m:r>
        <m:sSub>
          <m:sSubPr/>
          <m:e>
            <m:r>
              <m:rPr/>
              <w:rPr>
                <w:sz w:val="23"/>
              </w:rPr>
              <m:t>W</m:t>
            </m:r>
          </m:e>
          <m:sub>
            <m:r>
              <m:rPr/>
              <w:rPr>
                <w:sz w:val="23"/>
              </w:rPr>
              <m:t>0</m:t>
            </m:r>
          </m:sub>
        </m:sSub>
        <m:sSub>
          <m:sSubPr/>
          <m:e>
            <m:r>
              <m:rPr/>
              <w:rPr>
                <w:sz w:val="23"/>
              </w:rPr>
              <m:t>h</m:t>
            </m:r>
          </m:e>
          <m:sub>
            <m:r>
              <m:rPr/>
              <w:rPr>
                <w:sz w:val="23"/>
              </w:rPr>
              <m:t>t</m:t>
            </m:r>
          </m:sub>
        </m:sSub>
        <m:r>
          <m:rPr/>
          <w:rPr>
            <w:sz w:val="23"/>
          </w:rPr>
          <m:t>+</m:t>
        </m:r>
        <m:f>
          <m:fPr>
            <m:type m:val="bar"/>
          </m:fPr>
          <m:num>
            <m:r>
              <m:rPr/>
              <w:rPr>
                <w:sz w:val="23"/>
              </w:rPr>
              <m:t>α</m:t>
            </m:r>
          </m:num>
          <m:den>
            <m:r>
              <m:rPr/>
              <w:rPr>
                <w:sz w:val="23"/>
              </w:rPr>
              <m:t>r</m:t>
            </m:r>
          </m:den>
        </m:f>
        <m:sSub>
          <m:sSubPr/>
          <m:e>
            <m:r>
              <m:rPr/>
              <w:rPr>
                <w:sz w:val="23"/>
              </w:rPr>
              <m:t>B</m:t>
            </m:r>
          </m:e>
          <m:sub>
            <m:r>
              <m:rPr/>
              <w:rPr>
                <w:sz w:val="23"/>
              </w:rPr>
              <m:t>g</m:t>
            </m:r>
          </m:sub>
        </m:sSub>
        <m:sSub>
          <m:sSubPr/>
          <m:e>
            <m:r>
              <m:rPr/>
              <w:rPr>
                <w:sz w:val="23"/>
              </w:rPr>
              <m:t>A</m:t>
            </m:r>
          </m:e>
          <m:sub>
            <m:r>
              <m:rPr/>
              <w:rPr>
                <w:sz w:val="23"/>
              </w:rPr>
              <m:t>g</m:t>
            </m:r>
          </m:sub>
        </m:sSub>
        <m:sSub>
          <m:sSubPr/>
          <m:e>
            <m:r>
              <m:rPr/>
              <w:rPr>
                <w:sz w:val="23"/>
              </w:rPr>
              <m:t>h</m:t>
            </m:r>
          </m:e>
          <m:sub>
            <m:r>
              <m:rPr/>
              <w:rPr>
                <w:sz w:val="23"/>
              </w:rPr>
              <m:t>t</m:t>
            </m:r>
          </m:sub>
        </m:sSub>
        <m:r>
          <m:rPr/>
          <w:rPr>
            <w:sz w:val="23"/>
          </w:rPr>
          <m:t>+</m:t>
        </m:r>
        <m:sSub>
          <m:sSubPr/>
          <m:e>
            <m:r>
              <m:rPr/>
              <w:rPr>
                <w:sz w:val="23"/>
              </w:rPr>
              <m:t>g</m:t>
            </m:r>
          </m:e>
          <m:sub>
            <m:r>
              <m:rPr/>
              <w:rPr>
                <w:sz w:val="23"/>
              </w:rPr>
              <m:t>t</m:t>
            </m:r>
          </m:sub>
        </m:sSub>
        <m:f>
          <m:fPr>
            <m:type m:val="bar"/>
          </m:fPr>
          <m:num>
            <m:r>
              <m:rPr/>
              <w:rPr>
                <w:sz w:val="23"/>
              </w:rPr>
              <m:t>α</m:t>
            </m:r>
          </m:num>
          <m:den>
            <m:r>
              <m:rPr/>
              <w:rPr>
                <w:sz w:val="23"/>
              </w:rPr>
              <m:t>r</m:t>
            </m:r>
          </m:den>
        </m:f>
        <m:sSub>
          <m:sSubPr/>
          <m:e>
            <m:r>
              <m:rPr/>
              <w:rPr>
                <w:sz w:val="23"/>
              </w:rPr>
              <m:t>B</m:t>
            </m:r>
          </m:e>
          <m:sub>
            <m:r>
              <m:rPr/>
              <w:rPr>
                <w:sz w:val="23"/>
              </w:rPr>
              <m:t>c</m:t>
            </m:r>
          </m:sub>
        </m:sSub>
        <m:sSub>
          <m:sSubPr/>
          <m:e>
            <m:r>
              <m:rPr/>
              <w:rPr>
                <w:sz w:val="23"/>
              </w:rPr>
              <m:t>A</m:t>
            </m:r>
          </m:e>
          <m:sub>
            <m:r>
              <m:rPr/>
              <w:rPr>
                <w:sz w:val="23"/>
              </w:rPr>
              <m:t>c</m:t>
            </m:r>
          </m:sub>
        </m:sSub>
        <m:sSub>
          <m:sSubPr/>
          <m:e>
            <m:r>
              <m:rPr/>
              <w:rPr>
                <w:sz w:val="23"/>
              </w:rPr>
              <m:t>h</m:t>
            </m:r>
          </m:e>
          <m:sub>
            <m:r>
              <m:rPr/>
              <w:rPr>
                <w:sz w:val="23"/>
              </w:rPr>
              <m:t>t</m:t>
            </m:r>
          </m:sub>
        </m:sSub>
        <m:r>
          <m:rPr/>
          <w:rPr>
            <w:sz w:val="23"/>
          </w:rPr>
          <m:t>,  </m:t>
        </m:r>
        <m:sSub>
          <m:sSubPr/>
          <m:e>
            <m:r>
              <m:rPr/>
              <w:rPr>
                <w:sz w:val="23"/>
              </w:rPr>
              <m:t>A</m:t>
            </m:r>
          </m:e>
          <m:sub>
            <m:r>
              <m:rPr/>
              <w:rPr>
                <w:sz w:val="23"/>
              </w:rPr>
              <m:t>⋅</m:t>
            </m:r>
          </m:sub>
        </m:sSub>
        <m:r>
          <m:rPr/>
          <w:rPr>
            <w:sz w:val="23"/>
          </w:rPr>
          <m:t>∈</m:t>
        </m:r>
        <m:sSup>
          <m:sSupPr/>
          <m:e>
            <m:r>
              <m:rPr/>
              <w:rPr>
                <w:sz w:val="23"/>
              </w:rPr>
              <m:t>ℝ</m:t>
            </m:r>
          </m:e>
          <m:sup>
            <m:r>
              <m:rPr/>
              <w:rPr>
                <w:sz w:val="23"/>
              </w:rPr>
              <m:t>r×</m:t>
            </m:r>
            <m:sSub>
              <m:sSubPr/>
              <m:e>
                <m:r>
                  <m:rPr/>
                  <w:rPr>
                    <w:sz w:val="23"/>
                  </w:rPr>
                  <m:t>d</m:t>
                </m:r>
              </m:e>
              <m:sub>
                <m:r>
                  <m:rPr>
                    <m:nor m:val="1"/>
                    <m:sty m:val="p"/>
                  </m:rPr>
                  <w:rPr>
                    <w:sz w:val="23"/>
                    <w:i w:val="0"/>
                    <w:iCs w:val="0"/>
                    <w:rFonts w:ascii="Times New Roman" w:hAnsi="Times New Roman"/>
                  </w:rPr>
                  <m:t>in</m:t>
                </m:r>
              </m:sub>
            </m:sSub>
          </m:sup>
        </m:sSup>
        <m:r>
          <m:rPr/>
          <w:rPr>
            <w:sz w:val="23"/>
          </w:rPr>
          <m:t>, </m:t>
        </m:r>
        <m:sSub>
          <m:sSubPr/>
          <m:e>
            <m:r>
              <m:rPr/>
              <w:rPr>
                <w:sz w:val="23"/>
              </w:rPr>
              <m:t>B</m:t>
            </m:r>
          </m:e>
          <m:sub>
            <m:r>
              <m:rPr/>
              <w:rPr>
                <w:sz w:val="23"/>
              </w:rPr>
              <m:t>⋅</m:t>
            </m:r>
          </m:sub>
        </m:sSub>
        <m:r>
          <m:rPr/>
          <w:rPr>
            <w:sz w:val="23"/>
          </w:rPr>
          <m:t>∈</m:t>
        </m:r>
        <m:sSup>
          <m:sSupPr/>
          <m:e>
            <m:r>
              <m:rPr/>
              <w:rPr>
                <w:sz w:val="23"/>
              </w:rPr>
              <m:t>ℝ</m:t>
            </m:r>
          </m:e>
          <m:sup>
            <m:sSub>
              <m:sSubPr/>
              <m:e>
                <m:r>
                  <m:rPr/>
                  <w:rPr>
                    <w:sz w:val="23"/>
                  </w:rPr>
                  <m:t>d</m:t>
                </m:r>
              </m:e>
              <m:sub>
                <m:r>
                  <m:rPr>
                    <m:nor m:val="1"/>
                    <m:sty m:val="p"/>
                  </m:rPr>
                  <w:rPr>
                    <w:sz w:val="23"/>
                    <w:i w:val="0"/>
                    <w:iCs w:val="0"/>
                    <w:rFonts w:ascii="Times New Roman" w:hAnsi="Times New Roman"/>
                  </w:rPr>
                  <m:t>out</m:t>
                </m:r>
              </m:sub>
            </m:sSub>
            <m:r>
              <m:rPr/>
              <w:rPr>
                <w:sz w:val="23"/>
              </w:rPr>
              <m:t>×r</m:t>
            </m:r>
          </m:sup>
        </m:sSup>
        <m:r>
          <m:rPr/>
          <w:rPr>
            <w:sz w:val="23"/>
          </w:rPr>
          <m:t>,</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\r 1 \* ARABIC </w:instrText>
      </w:r>
      <w:r>
        <w:fldChar w:fldCharType="separate" w:fldLock="0" w:dirty="0"/>
      </w:r>
      <w:r>
        <w:rPr>
          <w:rFonts w:ascii="Times New Roman" w:hAnsi="Times New Roman" w:eastAsia="宋体" w:cs="Times New Roman"/>
          <w:color w:val="000000"/>
          <w:sz w:val="21"/>
          <w:szCs w:val="21"/>
        </w:rPr>
        <w:t>1</w:t>
      </w:r>
      <w:r>
        <w:fldChar w:fldCharType="end" w:fldLock="0" w:dirty="0"/>
      </w:r>
      <w:r>
        <w:rPr>
          <w:rFonts w:hint="eastAsia" w:ascii="Noto Serif CJK SC" w:hAnsi="Noto Serif CJK SC" w:eastAsia="Noto Serif CJK SC" w:cs="Noto Serif CJK SC"/>
          <w:color w:val="000000"/>
          <w:sz w:val="21"/>
          <w:szCs w:val="21"/>
        </w:rPr>
        <w:t>）</w:t>
      </w:r>
    </w:p>
    <w:p>
      <w:pPr>
        <w:pStyle w:val="00000e"/>
        <w:keepNext w:val="0"/>
        <w:keepLines w:val="0"/>
        <w:widowControl w:val="1"/>
        <w:spacing w:before="0" w:after="0" w:line="440" w:lineRule="exact"/>
        <w:ind w:left="0" w:right="0" w:firstLine="0"/>
        <w:jc w:val="both"/>
      </w:pPr>
      <w:r>
        <w:rPr>
          <w:rFonts w:hint="eastAsia" w:ascii="Noto Serif CJK SC" w:hAnsi="Noto Serif CJK SC" w:eastAsia="Noto Serif CJK SC" w:cs="Noto Serif CJK SC"/>
          <w:color w:val="000000"/>
          <w:sz w:val="24"/>
          <w:szCs w:val="24"/>
        </w:rPr>
        <w:t xml:space="preserve">其中，下标</w:t>
      </w:r>
      <w:r>
        <w:rPr>
          <w:rFonts w:ascii="Times New Roman" w:hAnsi="Times New Roman" w:cs="Times New Roman" w:eastAsia="宋体"/>
          <w:color w:val="000000"/>
          <w:sz w:val="24"/>
          <w:szCs w:val="24"/>
        </w:rPr>
        <w:t xml:space="preserve">g</w:t>
      </w:r>
      <w:r>
        <w:rPr>
          <w:rFonts w:hint="eastAsia" w:ascii="Noto Serif CJK SC" w:hAnsi="Noto Serif CJK SC" w:eastAsia="Noto Serif CJK SC" w:cs="Noto Serif CJK SC"/>
          <w:color w:val="000000"/>
          <w:sz w:val="24"/>
          <w:szCs w:val="24"/>
        </w:rPr>
        <w:t xml:space="preserve">、</w:t>
      </w:r>
      <w:r>
        <w:rPr>
          <w:rFonts w:ascii="Times New Roman" w:hAnsi="Times New Roman" w:cs="Times New Roman" w:eastAsia="宋体"/>
          <w:color w:val="000000"/>
          <w:sz w:val="24"/>
          <w:szCs w:val="24"/>
        </w:rPr>
        <w:t xml:space="preserve">c</w:t>
      </w:r>
      <w:r>
        <w:rPr>
          <w:rFonts w:hint="eastAsia" w:ascii="Noto Serif CJK SC" w:hAnsi="Noto Serif CJK SC" w:eastAsia="Noto Serif CJK SC" w:cs="Noto Serif CJK SC"/>
          <w:color w:val="000000"/>
          <w:sz w:val="24"/>
          <w:szCs w:val="24"/>
        </w:rPr>
        <w:t xml:space="preserve">分别表示全局分支与结论分支，</w:t>
      </w:r>
      <w:r>
        <w:rPr>
          <w:rFonts w:ascii="Times New Roman" w:hAnsi="Times New Roman" w:cs="Times New Roman" w:eastAsia="宋体"/>
          <w:color w:val="000000"/>
          <w:sz w:val="24"/>
          <w:szCs w:val="24"/>
        </w:rPr>
        <w:t xml:space="preserve">h</w:t>
      </w:r>
      <w:r>
        <w:rPr>
          <w:rFonts w:hint="eastAsia" w:ascii="Noto Serif CJK SC" w:hAnsi="Noto Serif CJK SC" w:eastAsia="Noto Serif CJK SC" w:cs="Noto Serif CJK SC"/>
          <w:color w:val="000000"/>
          <w:sz w:val="24"/>
          <w:szCs w:val="24"/>
        </w:rPr>
        <w:t xml:space="preserve">和</w:t>
      </w:r>
      <w:r>
        <w:rPr>
          <w:rFonts w:ascii="Times New Roman" w:hAnsi="Times New Roman" w:cs="Times New Roman" w:eastAsia="宋体"/>
          <w:color w:val="000000"/>
          <w:sz w:val="24"/>
          <w:szCs w:val="24"/>
        </w:rPr>
        <w:t xml:space="preserve">h′</w:t>
      </w:r>
      <w:r>
        <w:rPr>
          <w:rFonts w:hint="eastAsia" w:ascii="Noto Serif CJK SC" w:hAnsi="Noto Serif CJK SC" w:eastAsia="Noto Serif CJK SC" w:cs="Noto Serif CJK SC"/>
          <w:color w:val="000000"/>
          <w:sz w:val="24"/>
          <w:szCs w:val="24"/>
        </w:rPr>
        <w:t xml:space="preserve">分别为位置</w:t>
      </w:r>
      <w:r>
        <w:rPr>
          <w:rFonts w:ascii="Times New Roman" w:hAnsi="Times New Roman" w:cs="Times New Roman" w:eastAsia="宋体"/>
          <w:color w:val="000000"/>
          <w:sz w:val="24"/>
          <w:szCs w:val="24"/>
        </w:rPr>
        <w:t xml:space="preserve">t</w:t>
      </w:r>
      <w:r>
        <w:rPr>
          <w:rFonts w:hint="eastAsia" w:ascii="Noto Serif CJK SC" w:hAnsi="Noto Serif CJK SC" w:eastAsia="Noto Serif CJK SC" w:cs="Noto Serif CJK SC"/>
          <w:color w:val="000000"/>
          <w:sz w:val="24"/>
          <w:szCs w:val="24"/>
        </w:rPr>
        <w:t xml:space="preserve">的输入表示与输出表示。</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全局分支作用于所有位置，结论分支则由门控</w:t>
      </w:r>
      <m:oMath>
        <m:sSub>
          <m:sSubPr/>
          <m:e>
            <m:r>
              <m:rPr/>
              <w:rPr/>
              <m:t>g</m:t>
            </m:r>
          </m:e>
          <m:sub>
            <m:r>
              <m:rPr/>
              <w:rPr/>
              <m:t>t</m:t>
            </m:r>
          </m:sub>
        </m:sSub>
        <m:r>
          <m:rPr/>
          <w:rPr/>
          <m:t>∈{0,1}</m:t>
        </m:r>
      </m:oMath>
      <w:r>
        <w:rPr>
          <w:rFonts w:hint="eastAsia" w:ascii="Noto Serif CJK SC" w:hAnsi="Noto Serif CJK SC" w:eastAsia="Noto Serif CJK SC" w:cs="Noto Serif CJK SC"/>
          <w:color w:val="000000"/>
          <w:sz w:val="24"/>
          <w:szCs w:val="24"/>
        </w:rPr>
        <w:t xml:space="preserve">控制。具体而言，模型对每个组件依次输出</w:t>
      </w:r>
      <w:r>
        <w:rPr>
          <w:rFonts w:ascii="Times New Roman" w:hAnsi="Times New Roman" w:eastAsia="宋体" w:cs="Times New Roman"/>
          <w:color w:val="000000"/>
          <w:sz w:val="24"/>
          <w:szCs w:val="24"/>
        </w:rPr>
        <w:t xml:space="preserve">id</w:t>
      </w:r>
      <w:r>
        <w:rPr>
          <w:rFonts w:hint="eastAsia" w:ascii="Noto Serif CJK SC" w:hAnsi="Noto Serif CJK SC" w:eastAsia="Noto Serif CJK SC" w:cs="Noto Serif CJK SC"/>
          <w:color w:val="000000"/>
          <w:sz w:val="24"/>
          <w:szCs w:val="24"/>
        </w:rPr>
        <w:t xml:space="preserve">（编号）、</w:t>
      </w:r>
      <w:r>
        <w:rPr>
          <w:rFonts w:ascii="Times New Roman" w:hAnsi="Times New Roman" w:eastAsia="宋体" w:cs="Times New Roman"/>
          <w:color w:val="000000"/>
          <w:sz w:val="24"/>
          <w:szCs w:val="24"/>
        </w:rPr>
        <w:t xml:space="preserve">type</w:t>
      </w:r>
      <w:r>
        <w:rPr>
          <w:rFonts w:hint="eastAsia" w:ascii="Noto Serif CJK SC" w:hAnsi="Noto Serif CJK SC" w:eastAsia="Noto Serif CJK SC" w:cs="Noto Serif CJK SC"/>
          <w:color w:val="000000"/>
          <w:sz w:val="24"/>
          <w:szCs w:val="24"/>
        </w:rPr>
        <w:t xml:space="preserve">（类型）和</w:t>
      </w:r>
      <w:r>
        <w:rPr>
          <w:rFonts w:ascii="Times New Roman" w:hAnsi="Times New Roman" w:eastAsia="宋体" w:cs="Times New Roman"/>
          <w:color w:val="000000"/>
          <w:sz w:val="24"/>
          <w:szCs w:val="24"/>
        </w:rPr>
        <w:t xml:space="preserve">span</w:t>
      </w:r>
      <w:r>
        <w:rPr>
          <w:rFonts w:hint="eastAsia" w:ascii="Noto Serif CJK SC" w:hAnsi="Noto Serif CJK SC" w:eastAsia="Noto Serif CJK SC" w:cs="Noto Serif CJK SC"/>
          <w:color w:val="000000"/>
          <w:sz w:val="24"/>
          <w:szCs w:val="24"/>
        </w:rPr>
        <w:t xml:space="preserve">（原文片段）三个字段，当某一组件的类型字段已输出为结论类（</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中为论点或主论点，</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中为政策或价值）时，门控在该组件的后续字段上开启，并在组件结束时关闭；其余位置以及关系部分均有</w:t>
      </w:r>
      <m:oMath>
        <m:sSub>
          <m:sSubPr/>
          <m:e>
            <m:r>
              <m:rPr/>
              <w:rPr/>
              <m:t>g</m:t>
            </m:r>
          </m:e>
          <m:sub>
            <m:r>
              <m:rPr/>
              <w:rPr/>
              <m:t>t</m:t>
            </m:r>
          </m:sub>
        </m:sSub>
        <m:r>
          <m:rPr/>
          <w:rPr/>
          <m:t>=0</m:t>
        </m:r>
      </m:oMath>
      <w:r>
        <w:rPr>
          <w:rFonts w:hint="eastAsia" w:ascii="Noto Serif CJK SC" w:hAnsi="Noto Serif CJK SC" w:eastAsia="Noto Serif CJK SC" w:cs="Noto Serif CJK SC"/>
          <w:color w:val="000000"/>
          <w:sz w:val="24"/>
          <w:szCs w:val="24"/>
        </w:rPr>
        <w:t xml:space="preserve">。由于门控仅依据已生成的前缀决定，训练时也不会读取后续答案。</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当文本中出现</w:t>
      </w:r>
      <w:r>
        <w:rPr>
          <w:rFonts w:ascii="Times New Roman" w:hAnsi="Times New Roman" w:cs="Times New Roman" w:eastAsia="宋体"/>
          <w:color w:val="000000"/>
          <w:sz w:val="24"/>
          <w:szCs w:val="24"/>
        </w:rPr>
        <w:t xml:space="preserve">therefore</w:t>
      </w:r>
      <w:r>
        <w:rPr>
          <w:rFonts w:hint="eastAsia" w:ascii="Noto Serif CJK SC" w:hAnsi="Noto Serif CJK SC" w:eastAsia="Noto Serif CJK SC" w:cs="Noto Serif CJK SC"/>
          <w:color w:val="000000"/>
          <w:sz w:val="24"/>
          <w:szCs w:val="24"/>
        </w:rPr>
        <w:t xml:space="preserve">、</w:t>
      </w:r>
      <w:r>
        <w:rPr>
          <w:rFonts w:ascii="Times New Roman" w:hAnsi="Times New Roman" w:cs="Times New Roman" w:eastAsia="宋体"/>
          <w:color w:val="000000"/>
          <w:sz w:val="24"/>
          <w:szCs w:val="24"/>
        </w:rPr>
        <w:t xml:space="preserve">thus</w:t>
      </w:r>
      <w:r>
        <w:rPr>
          <w:rFonts w:hint="eastAsia" w:ascii="Noto Serif CJK SC" w:hAnsi="Noto Serif CJK SC" w:eastAsia="Noto Serif CJK SC" w:cs="Noto Serif CJK SC"/>
          <w:color w:val="000000"/>
          <w:sz w:val="24"/>
          <w:szCs w:val="24"/>
        </w:rPr>
        <w:t xml:space="preserve">、</w:t>
      </w:r>
      <w:r>
        <w:rPr>
          <w:rFonts w:ascii="Times New Roman" w:hAnsi="Times New Roman" w:cs="Times New Roman" w:eastAsia="宋体"/>
          <w:color w:val="000000"/>
          <w:sz w:val="24"/>
          <w:szCs w:val="24"/>
        </w:rPr>
        <w:t xml:space="preserve">in conclusion</w:t>
      </w:r>
      <w:r>
        <w:rPr>
          <w:rFonts w:hint="eastAsia" w:ascii="Noto Serif CJK SC" w:hAnsi="Noto Serif CJK SC" w:eastAsia="Noto Serif CJK SC" w:cs="Noto Serif CJK SC"/>
          <w:color w:val="000000"/>
          <w:sz w:val="24"/>
          <w:szCs w:val="24"/>
        </w:rPr>
        <w:t xml:space="preserve">、</w:t>
      </w:r>
      <w:r>
        <w:rPr>
          <w:rFonts w:ascii="Times New Roman" w:hAnsi="Times New Roman" w:cs="Times New Roman" w:eastAsia="宋体"/>
          <w:color w:val="000000"/>
          <w:sz w:val="24"/>
          <w:szCs w:val="24"/>
        </w:rPr>
        <w:t xml:space="preserve">consequently</w:t>
      </w:r>
      <w:r>
        <w:rPr>
          <w:rFonts w:hint="eastAsia" w:ascii="Noto Serif CJK SC" w:hAnsi="Noto Serif CJK SC" w:eastAsia="Noto Serif CJK SC" w:cs="Noto Serif CJK SC"/>
          <w:color w:val="000000"/>
          <w:sz w:val="24"/>
          <w:szCs w:val="24"/>
        </w:rPr>
        <w:t xml:space="preserve">、</w:t>
      </w:r>
      <w:r>
        <w:rPr>
          <w:rFonts w:ascii="Times New Roman" w:hAnsi="Times New Roman" w:cs="Times New Roman" w:eastAsia="宋体"/>
          <w:color w:val="000000"/>
          <w:sz w:val="24"/>
          <w:szCs w:val="24"/>
        </w:rPr>
        <w:t xml:space="preserve">hence</w:t>
      </w:r>
      <w:r>
        <w:rPr>
          <w:rFonts w:hint="eastAsia" w:ascii="Noto Serif CJK SC" w:hAnsi="Noto Serif CJK SC" w:eastAsia="Noto Serif CJK SC" w:cs="Noto Serif CJK SC"/>
          <w:color w:val="000000"/>
          <w:sz w:val="24"/>
          <w:szCs w:val="24"/>
        </w:rPr>
        <w:t xml:space="preserve">、</w:t>
      </w:r>
      <w:r>
        <w:rPr>
          <w:rFonts w:ascii="Times New Roman" w:hAnsi="Times New Roman" w:cs="Times New Roman" w:eastAsia="宋体"/>
          <w:color w:val="000000"/>
          <w:sz w:val="24"/>
          <w:szCs w:val="24"/>
        </w:rPr>
        <w:t xml:space="preserve">to conclude</w:t>
      </w:r>
      <w:r>
        <w:rPr>
          <w:rFonts w:hint="eastAsia" w:ascii="Noto Serif CJK SC" w:hAnsi="Noto Serif CJK SC" w:eastAsia="Noto Serif CJK SC" w:cs="Noto Serif CJK SC"/>
          <w:color w:val="000000"/>
          <w:sz w:val="24"/>
          <w:szCs w:val="24"/>
        </w:rPr>
        <w:t xml:space="preserve">这六类结论线索词时（不区分大小写，按词边界匹配），模型在输入嵌入前插入四个可训练的提示向量，否则不插入</w:t>
      </w:r>
      <w:r>
        <w:rPr>
          <w:rFonts w:ascii="Times New Roman" w:hAnsi="Times New Roman" w:cs="Times New Roman" w:eastAsia="宋体"/>
          <w:color w:val="000000"/>
          <w:sz w:val="24"/>
          <w:szCs w:val="24"/>
        </w:rPr>
        <w:t xml:space="preserve">[33]</w:t>
      </w:r>
      <w:r>
        <w:rPr>
          <w:rFonts w:hint="eastAsia" w:ascii="Noto Serif CJK SC" w:hAnsi="Noto Serif CJK SC" w:eastAsia="Noto Serif CJK SC" w:cs="Noto Serif CJK SC"/>
          <w:color w:val="000000"/>
          <w:sz w:val="24"/>
          <w:szCs w:val="24"/>
        </w:rPr>
        <w:t xml:space="preserve">，原文与增强文本分别判断是否触发。线索词仅用于触发提示，并不直接决定组件标签</w:t>
      </w:r>
      <w:r>
        <w:rPr>
          <w:rFonts w:ascii="Times New Roman" w:hAnsi="Times New Roman" w:cs="Times New Roman" w:eastAsia="宋体"/>
          <w:color w:val="000000"/>
          <w:sz w:val="24"/>
          <w:szCs w:val="24"/>
        </w:rPr>
        <w:t xml:space="preserve">[40]</w:t>
      </w:r>
      <w:r>
        <w:rPr>
          <w:rFonts w:hint="eastAsia" w:ascii="Noto Serif CJK SC" w:hAnsi="Noto Serif CJK SC" w:eastAsia="Noto Serif CJK SC" w:cs="Noto Serif CJK SC"/>
          <w:color w:val="000000"/>
          <w:sz w:val="24"/>
          <w:szCs w:val="24"/>
        </w:rPr>
        <w:t xml:space="preserve">。</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生成目标对回答部分的全部</w:t>
      </w:r>
      <w:r>
        <w:rPr>
          <w:rFonts w:ascii="Times New Roman" w:hAnsi="Times New Roman" w:eastAsia="宋体" w:cs="Times New Roman"/>
          <w:color w:val="000000"/>
          <w:sz w:val="24"/>
          <w:szCs w:val="24"/>
        </w:rPr>
        <w:t xml:space="preserve">token</w:t>
      </w:r>
      <w:r>
        <w:rPr>
          <w:rFonts w:hint="eastAsia" w:ascii="Noto Serif CJK SC" w:hAnsi="Noto Serif CJK SC" w:eastAsia="Noto Serif CJK SC" w:cs="Noto Serif CJK SC"/>
          <w:color w:val="000000"/>
          <w:sz w:val="24"/>
          <w:szCs w:val="24"/>
        </w:rPr>
        <w:t xml:space="preserve">（含结束符</w:t>
      </w:r>
      <w:r>
        <w:rPr>
          <w:rFonts w:ascii="Times New Roman" w:hAnsi="Times New Roman" w:eastAsia="宋体" w:cs="Times New Roman"/>
          <w:color w:val="000000"/>
          <w:sz w:val="24"/>
          <w:szCs w:val="24"/>
        </w:rPr>
        <w:t xml:space="preserve">EOS</w:t>
      </w:r>
      <w:r>
        <w:rPr>
          <w:rFonts w:hint="eastAsia" w:ascii="Noto Serif CJK SC" w:hAnsi="Noto Serif CJK SC" w:eastAsia="Noto Serif CJK SC" w:cs="Noto Serif CJK SC"/>
          <w:color w:val="000000"/>
          <w:sz w:val="24"/>
          <w:szCs w:val="24"/>
        </w:rPr>
        <w:t xml:space="preserve">）取平均，聊天模板与提示向量均不计入损失，计算方式如下：</w:t>
      </w:r>
    </w:p>
    <w:p>
      <w:pPr>
        <w:pStyle w:val="00000e"/>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L</m:t>
            </m:r>
          </m:e>
          <m:sub>
            <m:r>
              <m:rPr>
                <m:nor m:val="1"/>
                <m:sty m:val="p"/>
              </m:rPr>
              <w:rPr>
                <w:sz w:val="23"/>
                <w:i w:val="0"/>
                <w:iCs w:val="0"/>
                <w:rFonts w:ascii="Times New Roman" w:hAnsi="Times New Roman"/>
              </w:rPr>
              <m:t>gen</m:t>
            </m:r>
          </m:sub>
        </m:sSub>
        <m:d>
          <m:dPr>
            <m:begChr m:val="("/>
            <m:sepChr m:val=""/>
            <m:endChr m:val=")"/>
            <m:grow/>
          </m:dPr>
          <m:e>
            <m:r>
              <m:rPr/>
              <w:rPr>
                <w:sz w:val="23"/>
              </w:rPr>
              <m:t>x,G</m:t>
            </m:r>
          </m:e>
        </m:d>
        <m:r>
          <m:rPr/>
          <w:rPr>
            <w:sz w:val="23"/>
          </w:rPr>
          <m:t>=−</m:t>
        </m:r>
        <m:f>
          <m:fPr>
            <m:type m:val="bar"/>
          </m:fPr>
          <m:num>
            <m:r>
              <m:rPr/>
              <w:rPr>
                <w:sz w:val="23"/>
              </w:rPr>
              <m:t>1</m:t>
            </m:r>
          </m:num>
          <m:den>
            <m:sSub>
              <m:sSubPr/>
              <m:e>
                <m:r>
                  <m:rPr/>
                  <w:rPr>
                    <w:sz w:val="23"/>
                  </w:rPr>
                  <m:t>T</m:t>
                </m:r>
              </m:e>
              <m:sub>
                <m:r>
                  <m:rPr/>
                  <w:rPr>
                    <w:sz w:val="23"/>
                  </w:rPr>
                  <m:t>y</m:t>
                </m:r>
              </m:sub>
            </m:sSub>
          </m:den>
        </m:f>
        <m:nary>
          <m:naryPr>
            <m:chr m:val="∑"/>
            <m:limLoc m:val="undOvr"/>
            <m:subHide m:val="0"/>
            <m:supHide m:val="0"/>
          </m:naryPr>
          <m:sub>
            <m:r>
              <m:rPr/>
              <w:rPr>
                <w:sz w:val="23"/>
              </w:rPr>
              <m:t>t=1</m:t>
            </m:r>
          </m:sub>
          <m:sup>
            <m:sSub>
              <m:sSubPr/>
              <m:e>
                <m:r>
                  <m:rPr>
                    <m:nor m:val="1"/>
                    <m:sty m:val="p"/>
                  </m:rPr>
                  <w:rPr>
                    <w:sz w:val="23"/>
                    <w:i w:val="0"/>
                    <w:iCs w:val="0"/>
                    <w:rFonts w:ascii="Times New Roman" w:hAnsi="Times New Roman"/>
                  </w:rPr>
                  <m:t>T</m:t>
                </m:r>
              </m:e>
              <m:sub>
                <m:r>
                  <m:rPr/>
                  <w:rPr>
                    <w:sz w:val="23"/>
                  </w:rPr>
                  <m:t>y</m:t>
                </m:r>
              </m:sub>
            </m:sSub>
          </m:sup>
          <m:e>
            <m:r>
              <m:rPr>
                <m:nor m:val="1"/>
                <m:sty m:val="p"/>
              </m:rPr>
              <w:rPr>
                <w:sz w:val="23"/>
                <w:rFonts w:ascii="Times New Roman" w:hAnsi="Times New Roman"/>
                <w:i w:val="0"/>
                <w:iCs w:val="0"/>
              </w:rPr>
              <m:t xml:space="preserve">log</m:t>
            </m:r>
          </m:e>
        </m:nary>
        <m:sSub>
          <m:sSubPr/>
          <m:e>
            <m:r>
              <m:rPr/>
              <w:rPr>
                <w:sz w:val="23"/>
              </w:rPr>
              <m:t>p</m:t>
            </m:r>
          </m:e>
          <m:sub>
            <m:r>
              <m:rPr/>
              <w:rPr>
                <w:sz w:val="23"/>
              </w:rPr>
              <m:t>θ</m:t>
            </m:r>
          </m:sub>
        </m:sSub>
        <m:d>
          <m:dPr>
            <m:begChr m:val="("/>
            <m:sepChr m:val=""/>
            <m:endChr m:val=")"/>
            <m:grow/>
          </m:dPr>
          <m:e>
            <m:sSub>
              <m:sSubPr/>
              <m:e>
                <m:r>
                  <m:rPr/>
                  <w:rPr>
                    <w:sz w:val="23"/>
                  </w:rPr>
                  <m:t>y</m:t>
                </m:r>
              </m:e>
              <m:sub>
                <m:r>
                  <m:rPr/>
                  <w:rPr>
                    <w:sz w:val="23"/>
                  </w:rPr>
                  <m:t>t</m:t>
                </m:r>
              </m:sub>
            </m:sSub>
            <m:r>
              <m:rPr/>
              <w:rPr>
                <w:sz w:val="23"/>
              </w:rPr>
              <m:t>∣x,</m:t>
            </m:r>
            <m:sSub>
              <m:sSubPr/>
              <m:e>
                <m:r>
                  <m:rPr/>
                  <w:rPr>
                    <w:sz w:val="23"/>
                  </w:rPr>
                  <m:t>y</m:t>
                </m:r>
              </m:e>
              <m:sub>
                <m:r>
                  <m:rPr/>
                  <w:rPr>
                    <w:sz w:val="23"/>
                  </w:rPr>
                  <m:t>&lt;t</m:t>
                </m:r>
              </m:sub>
            </m:sSub>
          </m:e>
        </m:d>
        <m:r>
          <m:rPr/>
          <w:rPr>
            <w:sz w:val="23"/>
          </w:rPr>
          <m:t>.</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\r 2 \* ARABIC </w:instrText>
      </w:r>
      <w:r>
        <w:fldChar w:fldCharType="separate" w:fldLock="0" w:dirty="0"/>
      </w:r>
      <w:r>
        <w:rPr>
          <w:rFonts w:ascii="Times New Roman" w:hAnsi="Times New Roman" w:eastAsia="宋体" w:cs="Times New Roman"/>
          <w:color w:val="000000"/>
          <w:sz w:val="21"/>
          <w:szCs w:val="21"/>
        </w:rPr>
        <w:t>2</w:t>
      </w:r>
      <w:r>
        <w:fldChar w:fldCharType="end" w:fldLock="0" w:dirty="0"/>
      </w:r>
      <w:r>
        <w:rPr>
          <w:rFonts w:hint="eastAsia" w:ascii="Noto Serif CJK SC" w:hAnsi="Noto Serif CJK SC" w:eastAsia="Noto Serif CJK SC" w:cs="Noto Serif CJK SC"/>
          <w:color w:val="000000"/>
          <w:sz w:val="21"/>
          <w:szCs w:val="21"/>
        </w:rPr>
        <w:t>）</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句子辅助任务沿用</w:t>
      </w:r>
      <w:r>
        <w:rPr>
          <w:rFonts w:ascii="Times New Roman" w:hAnsi="Times New Roman" w:cs="Times New Roman" w:eastAsia="宋体"/>
          <w:color w:val="000000"/>
          <w:sz w:val="24"/>
          <w:szCs w:val="24"/>
        </w:rPr>
        <w:t xml:space="preserve">MCR-BR</w:t>
      </w:r>
      <w:r>
        <w:rPr>
          <w:rFonts w:hint="eastAsia" w:ascii="Noto Serif CJK SC" w:hAnsi="Noto Serif CJK SC" w:eastAsia="Noto Serif CJK SC" w:cs="Noto Serif CJK SC"/>
          <w:color w:val="000000"/>
          <w:sz w:val="24"/>
          <w:szCs w:val="24"/>
        </w:rPr>
        <w:t xml:space="preserve">的设置：按句末标点切分句子后，对每个句子的末层表示进行均值池化，再经线性层和</w:t>
      </w:r>
      <w:r>
        <w:rPr>
          <w:rFonts w:ascii="Times New Roman" w:hAnsi="Times New Roman" w:cs="Times New Roman" w:eastAsia="宋体"/>
          <w:color w:val="000000"/>
          <w:sz w:val="24"/>
          <w:szCs w:val="24"/>
        </w:rPr>
        <w:t xml:space="preserve">sigmoid</w:t>
      </w:r>
      <w:r>
        <w:rPr>
          <w:rFonts w:hint="eastAsia" w:ascii="Noto Serif CJK SC" w:hAnsi="Noto Serif CJK SC" w:eastAsia="Noto Serif CJK SC" w:cs="Noto Serif CJK SC"/>
          <w:color w:val="000000"/>
          <w:sz w:val="24"/>
          <w:szCs w:val="24"/>
        </w:rPr>
        <w:t xml:space="preserve">函数得到该句含有结论的概率</w:t>
      </w:r>
      <m:oMath>
        <m:sSub>
          <m:sSubPr/>
          <m:e>
            <m:acc>
              <m:accPr>
                <m:chr m:val="̂"/>
              </m:accPr>
              <m:e>
                <m:r>
                  <m:rPr/>
                  <w:rPr/>
                  <m:t>z</m:t>
                </m:r>
              </m:e>
            </m:acc>
          </m:e>
          <m:sub>
            <m:r>
              <m:rPr/>
              <w:rPr/>
              <m:t>i</m:t>
            </m:r>
          </m:sub>
        </m:sSub>
      </m:oMath>
      <w:r>
        <w:rPr>
          <w:rFonts w:hint="eastAsia" w:ascii="Noto Serif CJK SC" w:hAnsi="Noto Serif CJK SC" w:eastAsia="Noto Serif CJK SC" w:cs="Noto Serif CJK SC"/>
          <w:color w:val="000000"/>
          <w:sz w:val="24"/>
          <w:szCs w:val="24"/>
        </w:rPr>
        <w:t xml:space="preserve">；若句子与结论类组件存在重叠，则</w:t>
      </w:r>
      <m:oMath>
        <m:sSub>
          <m:sSubPr/>
          <m:e>
            <m:r>
              <m:rPr/>
              <w:rPr/>
              <m:t>z</m:t>
            </m:r>
          </m:e>
          <m:sub>
            <m:r>
              <m:rPr/>
              <w:rPr/>
              <m:t>i</m:t>
            </m:r>
          </m:sub>
        </m:sSub>
        <m:r>
          <m:rPr/>
          <w:rPr/>
          <m:t>=1</m:t>
        </m:r>
      </m:oMath>
      <w:r>
        <w:rPr>
          <w:rFonts w:hint="eastAsia" w:ascii="Noto Serif CJK SC" w:hAnsi="Noto Serif CJK SC" w:eastAsia="Noto Serif CJK SC" w:cs="Noto Serif CJK SC"/>
          <w:color w:val="000000"/>
          <w:sz w:val="24"/>
          <w:szCs w:val="24"/>
        </w:rPr>
        <w:t xml:space="preserve">，否则为</w:t>
      </w:r>
      <w:r>
        <w:rPr>
          <w:rFonts w:ascii="Times New Roman" w:hAnsi="Times New Roman" w:cs="Times New Roman" w:eastAsia="宋体"/>
          <w:color w:val="000000"/>
          <w:sz w:val="24"/>
          <w:szCs w:val="24"/>
        </w:rPr>
        <w:t xml:space="preserve">0</w:t>
      </w:r>
      <w:r>
        <w:rPr>
          <w:rFonts w:hint="eastAsia" w:ascii="Noto Serif CJK SC" w:hAnsi="Noto Serif CJK SC" w:eastAsia="Noto Serif CJK SC" w:cs="Noto Serif CJK SC"/>
          <w:color w:val="000000"/>
          <w:sz w:val="24"/>
          <w:szCs w:val="24"/>
        </w:rPr>
        <w:t xml:space="preserve">。句子损失与生成损失共同构成原文的基础监督目标，定义为：</w:t>
      </w:r>
    </w:p>
    <w:p>
      <w:pPr>
        <w:pStyle w:val="00000e"/>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L</m:t>
            </m:r>
          </m:e>
          <m:sub>
            <m:r>
              <m:rPr>
                <m:nor m:val="1"/>
                <m:sty m:val="p"/>
              </m:rPr>
              <w:rPr>
                <w:sz w:val="23"/>
                <w:i w:val="0"/>
                <w:iCs w:val="0"/>
                <w:rFonts w:ascii="Times New Roman" w:hAnsi="Times New Roman"/>
              </w:rPr>
              <m:t>sent</m:t>
            </m:r>
          </m:sub>
        </m:sSub>
        <m:r>
          <m:rPr/>
          <w:rPr>
            <w:sz w:val="23"/>
          </w:rPr>
          <m:t>=−</m:t>
        </m:r>
        <m:f>
          <m:fPr>
            <m:type m:val="bar"/>
          </m:fPr>
          <m:num>
            <m:r>
              <m:rPr/>
              <w:rPr>
                <w:sz w:val="23"/>
              </w:rPr>
              <m:t>1</m:t>
            </m:r>
          </m:num>
          <m:den>
            <m:sSub>
              <m:sSubPr/>
              <m:e>
                <m:r>
                  <m:rPr/>
                  <w:rPr>
                    <w:sz w:val="23"/>
                  </w:rPr>
                  <m:t>N</m:t>
                </m:r>
              </m:e>
              <m:sub>
                <m:r>
                  <m:rPr/>
                  <w:rPr>
                    <w:sz w:val="23"/>
                  </w:rPr>
                  <m:t>s</m:t>
                </m:r>
              </m:sub>
            </m:sSub>
          </m:den>
        </m:f>
        <m:nary>
          <m:naryPr>
            <m:chr m:val="∑"/>
            <m:limLoc m:val="undOvr"/>
            <m:subHide m:val="0"/>
            <m:supHide m:val="0"/>
          </m:naryPr>
          <m:sub>
            <m:r>
              <m:rPr/>
              <w:rPr>
                <w:sz w:val="23"/>
              </w:rPr>
              <m:t>i=1</m:t>
            </m:r>
          </m:sub>
          <m:sup>
            <m:sSub>
              <m:sSubPr/>
              <m:e>
                <m:r>
                  <m:rPr/>
                  <w:rPr>
                    <w:sz w:val="23"/>
                  </w:rPr>
                  <m:t>N</m:t>
                </m:r>
              </m:e>
              <m:sub>
                <m:r>
                  <m:rPr/>
                  <w:rPr>
                    <w:sz w:val="23"/>
                  </w:rPr>
                  <m:t>s</m:t>
                </m:r>
              </m:sub>
            </m:sSub>
          </m:sup>
          <m:e>
            <m:d>
              <m:dPr>
                <m:begChr m:val="["/>
                <m:sepChr m:val=""/>
                <m:endChr m:val="]"/>
                <m:grow/>
              </m:dPr>
              <m:e>
                <m:sSub>
                  <m:sSubPr/>
                  <m:e>
                    <m:r>
                      <m:rPr/>
                      <w:rPr>
                        <w:sz w:val="23"/>
                      </w:rPr>
                      <m:t>z</m:t>
                    </m:r>
                  </m:e>
                  <m:sub>
                    <m:r>
                      <m:rPr/>
                      <w:rPr>
                        <w:sz w:val="23"/>
                      </w:rPr>
                      <m:t>i</m:t>
                    </m:r>
                  </m:sub>
                </m:sSub>
                <m:r>
                  <m:rPr>
                    <m:nor m:val="1"/>
                    <m:sty m:val="p"/>
                  </m:rPr>
                  <w:rPr>
                    <w:sz w:val="23"/>
                    <w:rFonts w:ascii="Times New Roman" w:hAnsi="Times New Roman"/>
                    <w:i w:val="0"/>
                    <w:iCs w:val="0"/>
                  </w:rPr>
                  <m:t xml:space="preserve">log</m:t>
                </m:r>
                <m:sSub>
                  <m:sSubPr/>
                  <m:e>
                    <m:acc>
                      <m:accPr>
                        <m:chr m:val="̂"/>
                      </m:accPr>
                      <m:e>
                        <m:r>
                          <m:rPr/>
                          <w:rPr>
                            <w:sz w:val="23"/>
                          </w:rPr>
                          <m:t>z</m:t>
                        </m:r>
                      </m:e>
                    </m:acc>
                  </m:e>
                  <m:sub>
                    <m:r>
                      <m:rPr/>
                      <w:rPr>
                        <w:sz w:val="23"/>
                      </w:rPr>
                      <m:t>i</m:t>
                    </m:r>
                  </m:sub>
                </m:sSub>
                <m:r>
                  <m:rPr/>
                  <w:rPr>
                    <w:sz w:val="23"/>
                  </w:rPr>
                  <m:t>+</m:t>
                </m:r>
                <m:d>
                  <m:dPr>
                    <m:begChr m:val="("/>
                    <m:sepChr m:val=""/>
                    <m:endChr m:val=")"/>
                    <m:grow/>
                  </m:dPr>
                  <m:e>
                    <m:r>
                      <m:rPr/>
                      <w:rPr>
                        <w:sz w:val="23"/>
                      </w:rPr>
                      <m:t>1−</m:t>
                    </m:r>
                    <m:sSub>
                      <m:sSubPr/>
                      <m:e>
                        <m:r>
                          <m:rPr/>
                          <w:rPr>
                            <w:sz w:val="23"/>
                          </w:rPr>
                          <m:t>z</m:t>
                        </m:r>
                      </m:e>
                      <m:sub>
                        <m:r>
                          <m:rPr/>
                          <w:rPr>
                            <w:sz w:val="23"/>
                          </w:rPr>
                          <m:t>i</m:t>
                        </m:r>
                      </m:sub>
                    </m:sSub>
                  </m:e>
                </m:d>
                <m:r>
                  <m:rPr>
                    <m:nor m:val="1"/>
                    <m:sty m:val="p"/>
                  </m:rPr>
                  <w:rPr>
                    <w:sz w:val="23"/>
                    <w:rFonts w:ascii="Times New Roman" w:hAnsi="Times New Roman"/>
                    <w:i w:val="0"/>
                    <w:iCs w:val="0"/>
                  </w:rPr>
                  <m:t xml:space="preserve">log</m:t>
                </m:r>
                <m:d>
                  <m:dPr>
                    <m:begChr m:val="("/>
                    <m:sepChr m:val=""/>
                    <m:endChr m:val=")"/>
                    <m:grow/>
                  </m:dPr>
                  <m:e>
                    <m:r>
                      <m:rPr/>
                      <w:rPr>
                        <w:sz w:val="23"/>
                      </w:rPr>
                      <m:t>1−</m:t>
                    </m:r>
                    <m:sSub>
                      <m:sSubPr/>
                      <m:e>
                        <m:acc>
                          <m:accPr>
                            <m:chr m:val="̂"/>
                          </m:accPr>
                          <m:e>
                            <m:r>
                              <m:rPr/>
                              <w:rPr>
                                <w:sz w:val="23"/>
                              </w:rPr>
                              <m:t>z</m:t>
                            </m:r>
                          </m:e>
                        </m:acc>
                      </m:e>
                      <m:sub>
                        <m:r>
                          <m:rPr/>
                          <w:rPr>
                            <w:sz w:val="23"/>
                          </w:rPr>
                          <m:t>i</m:t>
                        </m:r>
                      </m:sub>
                    </m:sSub>
                  </m:e>
                </m:d>
              </m:e>
            </m:d>
          </m:e>
        </m:nary>
        <m:r>
          <m:rPr/>
          <w:rPr>
            <w:sz w:val="23"/>
          </w:rPr>
          <m:t>,  </m:t>
        </m:r>
        <m:sSub>
          <m:sSubPr/>
          <m:e>
            <m:r>
              <m:rPr/>
              <w:rPr>
                <w:sz w:val="23"/>
              </w:rPr>
              <m:t>L</m:t>
            </m:r>
          </m:e>
          <m:sub>
            <m:r>
              <m:rPr>
                <m:nor m:val="1"/>
                <m:sty m:val="p"/>
              </m:rPr>
              <w:rPr>
                <w:sz w:val="23"/>
                <w:i w:val="0"/>
                <w:iCs w:val="0"/>
                <w:rFonts w:ascii="Times New Roman" w:hAnsi="Times New Roman"/>
              </w:rPr>
              <m:t>IC</m:t>
            </m:r>
          </m:sub>
        </m:sSub>
        <m:r>
          <m:rPr/>
          <w:rPr>
            <w:sz w:val="23"/>
          </w:rPr>
          <m:t>=</m:t>
        </m:r>
        <m:sSub>
          <m:sSubPr/>
          <m:e>
            <m:r>
              <m:rPr/>
              <w:rPr>
                <w:sz w:val="23"/>
              </w:rPr>
              <m:t>L</m:t>
            </m:r>
          </m:e>
          <m:sub>
            <m:r>
              <m:rPr>
                <m:nor m:val="1"/>
                <m:sty m:val="p"/>
              </m:rPr>
              <w:rPr>
                <w:sz w:val="23"/>
                <w:i w:val="0"/>
                <w:iCs w:val="0"/>
                <w:rFonts w:ascii="Times New Roman" w:hAnsi="Times New Roman"/>
              </w:rPr>
              <m:t>gen</m:t>
            </m:r>
          </m:sub>
        </m:sSub>
        <m:r>
          <m:rPr/>
          <w:rPr>
            <w:sz w:val="23"/>
          </w:rPr>
          <m:t>+</m:t>
        </m:r>
        <m:sSub>
          <m:sSubPr/>
          <m:e>
            <m:r>
              <m:rPr/>
              <w:rPr>
                <w:sz w:val="23"/>
              </w:rPr>
              <m:t>λ</m:t>
            </m:r>
          </m:e>
          <m:sub>
            <m:r>
              <m:rPr>
                <m:nor m:val="1"/>
                <m:sty m:val="p"/>
              </m:rPr>
              <w:rPr>
                <w:sz w:val="23"/>
                <w:i w:val="0"/>
                <w:iCs w:val="0"/>
                <w:rFonts w:ascii="Times New Roman" w:hAnsi="Times New Roman"/>
              </w:rPr>
              <m:t>sent</m:t>
            </m:r>
          </m:sub>
        </m:sSub>
        <m:sSub>
          <m:sSubPr/>
          <m:e>
            <m:r>
              <m:rPr/>
              <w:rPr>
                <w:sz w:val="23"/>
              </w:rPr>
              <m:t>L</m:t>
            </m:r>
          </m:e>
          <m:sub>
            <m:r>
              <m:rPr>
                <m:nor m:val="1"/>
                <m:sty m:val="p"/>
              </m:rPr>
              <w:rPr>
                <w:sz w:val="23"/>
                <w:i w:val="0"/>
                <w:iCs w:val="0"/>
                <w:rFonts w:ascii="Times New Roman" w:hAnsi="Times New Roman"/>
              </w:rPr>
              <m:t>sent</m:t>
            </m:r>
          </m:sub>
        </m:sSub>
        <m:r>
          <m:rPr/>
          <w:rPr>
            <w:sz w:val="23"/>
          </w:rPr>
          <m:t>,</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\r 3 \* ARABIC </w:instrText>
      </w:r>
      <w:r>
        <w:fldChar w:fldCharType="separate" w:fldLock="0" w:dirty="0"/>
      </w:r>
      <w:r>
        <w:rPr>
          <w:rFonts w:ascii="Times New Roman" w:hAnsi="Times New Roman" w:eastAsia="宋体" w:cs="Times New Roman"/>
          <w:color w:val="000000"/>
          <w:sz w:val="21"/>
          <w:szCs w:val="21"/>
        </w:rPr>
        <w:t>3</w:t>
      </w:r>
      <w:r>
        <w:fldChar w:fldCharType="end" w:fldLock="0" w:dirty="0"/>
      </w:r>
      <w:r>
        <w:rPr>
          <w:rFonts w:hint="eastAsia" w:ascii="Noto Serif CJK SC" w:hAnsi="Noto Serif CJK SC" w:eastAsia="Noto Serif CJK SC" w:cs="Noto Serif CJK SC"/>
          <w:color w:val="000000"/>
          <w:sz w:val="21"/>
          <w:szCs w:val="21"/>
        </w:rPr>
        <w:t>）</w:t>
      </w:r>
    </w:p>
    <w:p>
      <w:pPr>
        <w:pStyle w:val="00000e"/>
        <w:keepNext w:val="0"/>
        <w:keepLines w:val="0"/>
        <w:widowControl w:val="1"/>
        <w:spacing w:before="0" w:after="0" w:line="440" w:lineRule="exact"/>
        <w:ind w:left="0" w:right="0" w:firstLine="0"/>
        <w:jc w:val="both"/>
      </w:pPr>
      <w:r>
        <w:rPr>
          <w:rFonts w:hint="eastAsia" w:ascii="Noto Serif CJK SC" w:hAnsi="Noto Serif CJK SC" w:eastAsia="Noto Serif CJK SC" w:cs="Noto Serif CJK SC"/>
          <w:color w:val="000000"/>
          <w:sz w:val="24"/>
          <w:szCs w:val="24"/>
        </w:rPr>
        <w:t xml:space="preserve">其中，</w:t>
      </w:r>
      <m:oMath>
        <m:sSub>
          <m:sSubPr/>
          <m:e>
            <m:r>
              <m:rPr/>
              <w:rPr/>
              <m:t>λ</m:t>
            </m:r>
          </m:e>
          <m:sub>
            <m:r>
              <m:rPr>
                <m:nor m:val="1"/>
                <m:sty m:val="p"/>
              </m:rPr>
              <w:rPr>
                <w:i w:val="0"/>
                <w:iCs w:val="0"/>
                <w:rFonts w:ascii="Times New Roman" w:hAnsi="Times New Roman"/>
              </w:rPr>
              <m:t>sent</m:t>
            </m:r>
          </m:sub>
        </m:sSub>
        <m:r>
          <m:rPr/>
          <w:rPr/>
          <m:t>=0.5</m:t>
        </m:r>
      </m:oMath>
      <w:r>
        <w:rPr>
          <w:rFonts w:hint="eastAsia" w:ascii="Noto Serif CJK SC" w:hAnsi="Noto Serif CJK SC" w:eastAsia="Noto Serif CJK SC" w:cs="Noto Serif CJK SC"/>
          <w:color w:val="000000"/>
          <w:sz w:val="24"/>
          <w:szCs w:val="24"/>
        </w:rPr>
        <w:t xml:space="preserve">，句子头仅用于辅助表示学习。在上述基础监督之上，</w:t>
      </w:r>
      <w:r>
        <w:rPr>
          <w:rFonts w:ascii="Times New Roman" w:hAnsi="Times New Roman" w:cs="Times New Roman" w:eastAsia="宋体"/>
          <w:color w:val="000000"/>
          <w:sz w:val="24"/>
          <w:szCs w:val="24"/>
        </w:rPr>
        <w:t xml:space="preserve">3.3</w:t>
      </w:r>
      <w:r>
        <w:rPr>
          <w:rFonts w:hint="eastAsia" w:ascii="Noto Serif CJK SC" w:hAnsi="Noto Serif CJK SC" w:eastAsia="Noto Serif CJK SC" w:cs="Noto Serif CJK SC"/>
          <w:color w:val="000000"/>
          <w:sz w:val="24"/>
          <w:szCs w:val="24"/>
        </w:rPr>
        <w:t xml:space="preserve">节介绍增强文本的构造，</w:t>
      </w:r>
      <w:r>
        <w:rPr>
          <w:rFonts w:ascii="Times New Roman" w:hAnsi="Times New Roman" w:cs="Times New Roman" w:eastAsia="宋体"/>
          <w:color w:val="000000"/>
          <w:sz w:val="24"/>
          <w:szCs w:val="24"/>
        </w:rPr>
        <w:t xml:space="preserve">3.4</w:t>
      </w:r>
      <w:r>
        <w:rPr>
          <w:rFonts w:hint="eastAsia" w:ascii="Noto Serif CJK SC" w:hAnsi="Noto Serif CJK SC" w:eastAsia="Noto Serif CJK SC" w:cs="Noto Serif CJK SC"/>
          <w:color w:val="000000"/>
          <w:sz w:val="24"/>
          <w:szCs w:val="24"/>
        </w:rPr>
        <w:t xml:space="preserve">节介绍新增的可靠因素监督与一致性目标。</w:t>
      </w:r>
    </w:p>
    <w:p>
      <w:pPr>
        <w:pStyle w:val="0000a3"/>
        <w:keepNext w:val="1"/>
        <w:keepLines w:val="1"/>
        <w:widowControl w:val="1"/>
        <w:spacing w:before="240" w:after="120" w:line="288" w:lineRule="auto"/>
        <w:ind w:left="0" w:right="0" w:firstLine="0"/>
        <w:jc w:val="left"/>
      </w:pPr>
      <w:bookmarkStart w:id="50024" w:name="_Toc_v3_50024"/>
      <w:r>
        <w:rPr>
          <w:rFonts w:ascii="Times New Roman" w:hAnsi="Times New Roman" w:eastAsia="黑体" w:cs="Times New Roman"/>
          <w:b w:val="1"/>
          <w:color w:val="000000"/>
          <w:sz w:val="30"/>
          <w:szCs w:val="30"/>
        </w:rPr>
        <w:t xml:space="preserve">3.3 </w:t>
      </w:r>
      <w:r>
        <w:rPr>
          <w:rFonts w:hint="eastAsia" w:ascii="Noto Sans CJK SC" w:hAnsi="Noto Sans CJK SC" w:eastAsia="Noto Sans CJK SC" w:cs="Noto Sans CJK SC"/>
          <w:b w:val="1"/>
          <w:color w:val="000000"/>
          <w:sz w:val="30"/>
          <w:szCs w:val="30"/>
        </w:rPr>
        <w:t xml:space="preserve">基于关系影响域的可靠增强数据构造</w:t>
      </w:r>
      <w:bookmarkEnd w:id="50024"/>
    </w:p>
    <w:p>
      <w:pPr>
        <w:pStyle w:val="000075"/>
        <w:keepNext w:val="1"/>
        <w:keepLines w:val="1"/>
        <w:widowControl w:val="1"/>
        <w:spacing w:before="240" w:after="120" w:line="288" w:lineRule="auto"/>
        <w:ind w:left="0" w:right="0" w:firstLine="0"/>
        <w:jc w:val="left"/>
      </w:pPr>
      <w:bookmarkStart w:id="50025" w:name="_Toc_v3_50025"/>
      <w:r>
        <w:rPr>
          <w:rFonts w:ascii="Times New Roman" w:hAnsi="Times New Roman" w:eastAsia="黑体" w:cs="Times New Roman"/>
          <w:b w:val="1"/>
          <w:color w:val="000000"/>
          <w:sz w:val="24"/>
          <w:szCs w:val="24"/>
        </w:rPr>
        <w:t xml:space="preserve">3.3.1 </w:t>
      </w:r>
      <w:r>
        <w:rPr>
          <w:rFonts w:hint="eastAsia" w:ascii="Noto Sans CJK SC" w:hAnsi="Noto Sans CJK SC" w:eastAsia="Noto Sans CJK SC" w:cs="Noto Sans CJK SC"/>
          <w:b w:val="1"/>
          <w:color w:val="000000"/>
          <w:sz w:val="24"/>
          <w:szCs w:val="24"/>
        </w:rPr>
        <w:t xml:space="preserve">改写范围与关系影响域</w:t>
      </w:r>
      <w:bookmarkEnd w:id="50025"/>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构造增强文本时不改变组件类型与关系标注，仅替换部分已标注组件的文字，被替换的组件构成改写集合，且可以分布在不同段落中。相应地，下文所说的“内部”与“跨边界”按关系的端点是否全部位于改写集合中区分，与句子或段落的划分无关。</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为便于描述，本章将允许替换文字的组件片段称为“槽位”，将文字保持不变的其他组件称为“只读组件”；由于前面的改写可能改变文本长度，只读组件的字符位置也需随之更新。此外，下文的“正关系”指带有明确标签（如支持、攻击）的关系，与表示无关系的</w:t>
      </w:r>
      <w:r>
        <w:rPr>
          <w:rFonts w:ascii="Times New Roman" w:hAnsi="Times New Roman" w:eastAsia="宋体" w:cs="Times New Roman"/>
          <w:color w:val="000000"/>
          <w:sz w:val="24"/>
          <w:szCs w:val="24"/>
        </w:rPr>
        <w:t xml:space="preserve">NONE</w:t>
      </w:r>
      <w:r>
        <w:rPr>
          <w:rFonts w:hint="eastAsia" w:ascii="Noto Serif CJK SC" w:hAnsi="Noto Serif CJK SC" w:eastAsia="Noto Serif CJK SC" w:cs="Noto Serif CJK SC"/>
          <w:color w:val="000000"/>
          <w:sz w:val="24"/>
          <w:szCs w:val="24"/>
        </w:rPr>
        <w:t xml:space="preserve">相对。</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以</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训练文档</w:t>
      </w:r>
      <w:r>
        <w:rPr>
          <w:rFonts w:ascii="Times New Roman" w:hAnsi="Times New Roman" w:eastAsia="宋体" w:cs="Times New Roman"/>
          <w:color w:val="000000"/>
          <w:sz w:val="24"/>
          <w:szCs w:val="24"/>
        </w:rPr>
        <w:t xml:space="preserve">essay001</w:t>
      </w:r>
      <w:r>
        <w:rPr>
          <w:rFonts w:hint="eastAsia" w:ascii="Noto Serif CJK SC" w:hAnsi="Noto Serif CJK SC" w:eastAsia="Noto Serif CJK SC" w:cs="Noto Serif CJK SC"/>
          <w:color w:val="000000"/>
          <w:sz w:val="24"/>
          <w:szCs w:val="24"/>
        </w:rPr>
        <w:t xml:space="preserve">为例，如表</w:t>
      </w:r>
      <w:r>
        <w:rPr>
          <w:rFonts w:ascii="Times New Roman" w:hAnsi="Times New Roman" w:eastAsia="宋体" w:cs="Times New Roman"/>
          <w:color w:val="000000"/>
          <w:sz w:val="24"/>
          <w:szCs w:val="24"/>
        </w:rPr>
        <w:t xml:space="preserve">3-1</w:t>
      </w:r>
      <w:r>
        <w:rPr>
          <w:rFonts w:hint="eastAsia" w:ascii="Noto Serif CJK SC" w:hAnsi="Noto Serif CJK SC" w:eastAsia="Noto Serif CJK SC" w:cs="Noto Serif CJK SC"/>
          <w:color w:val="000000"/>
          <w:sz w:val="24"/>
          <w:szCs w:val="24"/>
        </w:rPr>
        <w:t xml:space="preserve">所示，</w:t>
      </w:r>
      <w:r>
        <w:rPr>
          <w:rFonts w:ascii="Times New Roman" w:hAnsi="Times New Roman" w:eastAsia="宋体" w:cs="Times New Roman"/>
          <w:color w:val="000000"/>
          <w:sz w:val="24"/>
          <w:szCs w:val="24"/>
        </w:rPr>
        <w:t xml:space="preserve">T4</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T5</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T6</w:t>
      </w:r>
      <w:r>
        <w:rPr>
          <w:rFonts w:hint="eastAsia" w:ascii="Noto Serif CJK SC" w:hAnsi="Noto Serif CJK SC" w:eastAsia="Noto Serif CJK SC" w:cs="Noto Serif CJK SC"/>
          <w:color w:val="000000"/>
          <w:sz w:val="24"/>
          <w:szCs w:val="24"/>
        </w:rPr>
        <w:t xml:space="preserve">均以支持关系指向</w:t>
      </w:r>
      <w:r>
        <w:rPr>
          <w:rFonts w:ascii="Times New Roman" w:hAnsi="Times New Roman" w:eastAsia="宋体" w:cs="Times New Roman"/>
          <w:color w:val="000000"/>
          <w:sz w:val="24"/>
          <w:szCs w:val="24"/>
        </w:rPr>
        <w:t xml:space="preserve">T3</w:t>
      </w:r>
      <w:r>
        <w:rPr>
          <w:rFonts w:hint="eastAsia" w:ascii="Noto Serif CJK SC" w:hAnsi="Noto Serif CJK SC" w:eastAsia="Noto Serif CJK SC" w:cs="Noto Serif CJK SC"/>
          <w:color w:val="000000"/>
          <w:sz w:val="24"/>
          <w:szCs w:val="24"/>
        </w:rPr>
        <w:t xml:space="preserve">，而</w:t>
      </w:r>
      <w:r>
        <w:rPr>
          <w:rFonts w:ascii="Times New Roman" w:hAnsi="Times New Roman" w:eastAsia="宋体" w:cs="Times New Roman"/>
          <w:color w:val="000000"/>
          <w:sz w:val="24"/>
          <w:szCs w:val="24"/>
        </w:rPr>
        <w:t xml:space="preserve">T4</w:t>
      </w: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 xml:space="preserve">T7</w:t>
      </w:r>
      <w:r>
        <w:rPr>
          <w:rFonts w:hint="eastAsia" w:ascii="Noto Serif CJK SC" w:hAnsi="Noto Serif CJK SC" w:eastAsia="Noto Serif CJK SC" w:cs="Noto Serif CJK SC"/>
          <w:color w:val="000000"/>
          <w:sz w:val="24"/>
          <w:szCs w:val="24"/>
        </w:rPr>
        <w:t xml:space="preserve">之间没有关系。若取改写集合</w:t>
      </w:r>
      <w:r>
        <w:rPr>
          <w:rFonts w:ascii="Times New Roman" w:hAnsi="Times New Roman" w:eastAsia="宋体" w:cs="Times New Roman"/>
          <w:color w:val="000000"/>
          <w:sz w:val="24"/>
          <w:szCs w:val="24"/>
        </w:rPr>
        <w:t xml:space="preserve">A={T3,T4}</w:t>
      </w:r>
      <w:r>
        <w:rPr>
          <w:rFonts w:hint="eastAsia" w:ascii="Noto Serif CJK SC" w:hAnsi="Noto Serif CJK SC" w:eastAsia="Noto Serif CJK SC" w:cs="Noto Serif CJK SC"/>
          <w:color w:val="000000"/>
          <w:sz w:val="24"/>
          <w:szCs w:val="24"/>
        </w:rPr>
        <w:t xml:space="preserve">，则</w:t>
      </w:r>
      <w:r>
        <w:rPr>
          <w:rFonts w:ascii="Times New Roman" w:hAnsi="Times New Roman" w:eastAsia="宋体" w:cs="Times New Roman"/>
          <w:color w:val="000000"/>
          <w:sz w:val="24"/>
          <w:szCs w:val="24"/>
        </w:rPr>
        <w:t xml:space="preserve">T4→T3</w:t>
      </w:r>
      <w:r>
        <w:rPr>
          <w:rFonts w:hint="eastAsia" w:ascii="Noto Serif CJK SC" w:hAnsi="Noto Serif CJK SC" w:eastAsia="Noto Serif CJK SC" w:cs="Noto Serif CJK SC"/>
          <w:color w:val="000000"/>
          <w:sz w:val="24"/>
          <w:szCs w:val="24"/>
        </w:rPr>
        <w:t xml:space="preserve">为内部正关系，</w:t>
      </w:r>
      <w:r>
        <w:rPr>
          <w:rFonts w:ascii="Times New Roman" w:hAnsi="Times New Roman" w:eastAsia="宋体" w:cs="Times New Roman"/>
          <w:color w:val="000000"/>
          <w:sz w:val="24"/>
          <w:szCs w:val="24"/>
        </w:rPr>
        <w:t xml:space="preserve">T5→T3</w:t>
      </w: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 xml:space="preserve">T6→T3</w:t>
      </w:r>
      <w:r>
        <w:rPr>
          <w:rFonts w:hint="eastAsia" w:ascii="Noto Serif CJK SC" w:hAnsi="Noto Serif CJK SC" w:eastAsia="Noto Serif CJK SC" w:cs="Noto Serif CJK SC"/>
          <w:color w:val="000000"/>
          <w:sz w:val="24"/>
          <w:szCs w:val="24"/>
        </w:rPr>
        <w:t xml:space="preserve">为跨边界正关系，</w:t>
      </w:r>
      <w:r>
        <w:rPr>
          <w:rFonts w:ascii="Times New Roman" w:hAnsi="Times New Roman" w:eastAsia="宋体" w:cs="Times New Roman"/>
          <w:color w:val="000000"/>
          <w:sz w:val="24"/>
          <w:szCs w:val="24"/>
        </w:rPr>
        <w:t xml:space="preserve">T4→T7</w:t>
      </w:r>
      <w:r>
        <w:rPr>
          <w:rFonts w:hint="eastAsia" w:ascii="Noto Serif CJK SC" w:hAnsi="Noto Serif CJK SC" w:eastAsia="Noto Serif CJK SC" w:cs="Noto Serif CJK SC"/>
          <w:color w:val="000000"/>
          <w:sz w:val="24"/>
          <w:szCs w:val="24"/>
        </w:rPr>
        <w:t xml:space="preserve">为跨边界</w:t>
      </w:r>
      <w:r>
        <w:rPr>
          <w:rFonts w:ascii="Times New Roman" w:hAnsi="Times New Roman" w:eastAsia="宋体" w:cs="Times New Roman"/>
          <w:color w:val="000000"/>
          <w:sz w:val="24"/>
          <w:szCs w:val="24"/>
        </w:rPr>
        <w:t xml:space="preserve">NONE</w:t>
      </w:r>
      <w:r>
        <w:rPr>
          <w:rFonts w:hint="eastAsia" w:ascii="Noto Serif CJK SC" w:hAnsi="Noto Serif CJK SC" w:eastAsia="Noto Serif CJK SC" w:cs="Noto Serif CJK SC"/>
          <w:color w:val="000000"/>
          <w:sz w:val="24"/>
          <w:szCs w:val="24"/>
        </w:rPr>
        <w:t xml:space="preserve">。该集合仅用于说明上述概念，按默认规则以</w:t>
      </w:r>
      <w:r>
        <w:rPr>
          <w:rFonts w:ascii="Times New Roman" w:hAnsi="Times New Roman" w:eastAsia="宋体" w:cs="Times New Roman"/>
          <w:color w:val="000000"/>
          <w:sz w:val="24"/>
          <w:szCs w:val="24"/>
        </w:rPr>
        <w:t xml:space="preserve">T3</w:t>
      </w:r>
      <w:r>
        <w:rPr>
          <w:rFonts w:hint="eastAsia" w:ascii="Noto Serif CJK SC" w:hAnsi="Noto Serif CJK SC" w:eastAsia="Noto Serif CJK SC" w:cs="Noto Serif CJK SC"/>
          <w:color w:val="000000"/>
          <w:sz w:val="24"/>
          <w:szCs w:val="24"/>
        </w:rPr>
        <w:t xml:space="preserve">为中心时，所有指向</w:t>
      </w:r>
      <w:r>
        <w:rPr>
          <w:rFonts w:ascii="Times New Roman" w:hAnsi="Times New Roman" w:eastAsia="宋体" w:cs="Times New Roman"/>
          <w:color w:val="000000"/>
          <w:sz w:val="24"/>
          <w:szCs w:val="24"/>
        </w:rPr>
        <w:t xml:space="preserve">T3</w:t>
      </w:r>
      <w:r>
        <w:rPr>
          <w:rFonts w:hint="eastAsia" w:ascii="Noto Serif CJK SC" w:hAnsi="Noto Serif CJK SC" w:eastAsia="Noto Serif CJK SC" w:cs="Noto Serif CJK SC"/>
          <w:color w:val="000000"/>
          <w:sz w:val="24"/>
          <w:szCs w:val="24"/>
        </w:rPr>
        <w:t xml:space="preserve">的源组件</w:t>
      </w:r>
      <w:r>
        <w:rPr>
          <w:rFonts w:ascii="Times New Roman" w:hAnsi="Times New Roman" w:eastAsia="宋体" w:cs="Times New Roman"/>
          <w:color w:val="000000"/>
          <w:sz w:val="24"/>
          <w:szCs w:val="24"/>
        </w:rPr>
        <w:t xml:space="preserve">T4</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T5</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T6</w:t>
      </w:r>
      <w:r>
        <w:rPr>
          <w:rFonts w:hint="eastAsia" w:ascii="Noto Serif CJK SC" w:hAnsi="Noto Serif CJK SC" w:eastAsia="Noto Serif CJK SC" w:cs="Noto Serif CJK SC"/>
          <w:color w:val="000000"/>
          <w:sz w:val="24"/>
          <w:szCs w:val="24"/>
        </w:rPr>
        <w:t xml:space="preserve">都会进入改写集合。</w:t>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3-1 AAEC essay001</w:t>
      </w:r>
      <w:r>
        <w:rPr>
          <w:rFonts w:hint="eastAsia" w:ascii="Noto Sans CJK SC" w:hAnsi="Noto Sans CJK SC" w:eastAsia="Noto Sans CJK SC" w:cs="Noto Sans CJK SC"/>
          <w:b w:val="1"/>
          <w:color w:val="000000"/>
          <w:sz w:val="21"/>
          <w:szCs w:val="21"/>
        </w:rPr>
        <w:t>的原生组件与关系因素</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217"/>
        <w:gridCol w:w="1352"/>
        <w:gridCol w:w="1420"/>
        <w:gridCol w:w="5083"/>
      </w:tblGrid>
      <w:tr>
        <w:trPr>
          <w:cantSplit w:val="1"/>
          <w:tblHeader w:val="1"/>
        </w:trPr>
        <w:tc>
          <w:tcPr>
            <w:tcW w:w="1217"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组件</w:t>
            </w:r>
          </w:p>
        </w:tc>
        <w:tc>
          <w:tcPr>
            <w:tcW w:w="1352"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原生类型</w:t>
            </w:r>
          </w:p>
        </w:tc>
        <w:tc>
          <w:tcPr>
            <w:tcW w:w="1420"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字符区间</w:t>
            </w:r>
          </w:p>
        </w:tc>
        <w:tc>
          <w:tcPr>
            <w:tcW w:w="5083"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原文</w:t>
            </w:r>
          </w:p>
        </w:tc>
      </w:tr>
      <w:tr>
        <w:trPr>
          <w:cantSplit w:val="1"/>
        </w:trPr>
        <w:tc>
          <w:tcPr>
            <w:tcW w:w="1217"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21"/>
                <w:szCs w:val="21"/>
              </w:rPr>
              <w:t>T3</w:t>
            </w:r>
          </w:p>
        </w:tc>
        <w:tc>
          <w:tcPr>
            <w:tcW w:w="135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erif CJK SC" w:hAnsi="Noto Serif CJK SC" w:eastAsia="Noto Serif CJK SC" w:cs="Noto Serif CJK SC"/>
                <w:b w:val="0"/>
                <w:color w:val="000000"/>
                <w:sz w:val="21"/>
                <w:szCs w:val="21"/>
              </w:rPr>
              <w:t xml:space="preserve">论点</w:t>
            </w:r>
          </w:p>
        </w:tc>
        <w:tc>
          <w:tcPr>
            <w:tcW w:w="1420"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21"/>
                <w:szCs w:val="21"/>
              </w:rPr>
              <w:t>[591,714)</w:t>
            </w:r>
          </w:p>
        </w:tc>
        <w:tc>
          <w:tcPr>
            <w:tcW w:w="5083" w:type="dxa"/>
            <w:tcMar>
              <w:top w:w="55" w:type="dxa"/>
              <w:left w:w="65" w:type="dxa"/>
              <w:bottom w:w="55" w:type="dxa"/>
              <w:right w:w="65" w:type="dxa"/>
            </w:tcMar>
            <w:vAlign w:val="center"/>
          </w:tcPr>
          <w:p>
            <w:pPr>
              <w:pStyle w:val="00000e"/>
              <w:keepNext w:val="1"/>
              <w:keepLines w:val="1"/>
              <w:spacing w:before="0" w:after="0" w:line="276" w:lineRule="auto"/>
              <w:ind w:firstLine="0"/>
              <w:jc w:val="left"/>
            </w:pPr>
            <w:r>
              <w:rPr>
                <w:rFonts w:ascii="Times New Roman" w:hAnsi="Times New Roman" w:eastAsia="宋体" w:cs="Times New Roman"/>
                <w:b w:val="0"/>
                <w:color w:val="000000"/>
                <w:sz w:val="21"/>
                <w:szCs w:val="21"/>
              </w:rPr>
              <w:t>through cooperation, children can learn about interpersonal skills which are significant in the future life of all students</w:t>
            </w:r>
          </w:p>
        </w:tc>
      </w:tr>
      <w:tr>
        <w:trPr>
          <w:cantSplit w:val="1"/>
        </w:trPr>
        <w:tc>
          <w:tcPr>
            <w:tcW w:w="1217"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21"/>
                <w:szCs w:val="21"/>
              </w:rPr>
              <w:t>T4</w:t>
            </w:r>
          </w:p>
        </w:tc>
        <w:tc>
          <w:tcPr>
            <w:tcW w:w="135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erif CJK SC" w:hAnsi="Noto Serif CJK SC" w:eastAsia="Noto Serif CJK SC" w:cs="Noto Serif CJK SC"/>
                <w:b w:val="0"/>
                <w:color w:val="000000"/>
                <w:sz w:val="21"/>
                <w:szCs w:val="21"/>
              </w:rPr>
              <w:t xml:space="preserve">前提</w:t>
            </w:r>
          </w:p>
        </w:tc>
        <w:tc>
          <w:tcPr>
            <w:tcW w:w="1420"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21"/>
                <w:szCs w:val="21"/>
              </w:rPr>
              <w:t>[716,851)</w:t>
            </w:r>
          </w:p>
        </w:tc>
        <w:tc>
          <w:tcPr>
            <w:tcW w:w="5083" w:type="dxa"/>
            <w:tcMar>
              <w:top w:w="55" w:type="dxa"/>
              <w:left w:w="65" w:type="dxa"/>
              <w:bottom w:w="55" w:type="dxa"/>
              <w:right w:w="65" w:type="dxa"/>
            </w:tcMar>
            <w:vAlign w:val="center"/>
          </w:tcPr>
          <w:p>
            <w:pPr>
              <w:pStyle w:val="00000e"/>
              <w:keepNext w:val="1"/>
              <w:keepLines w:val="1"/>
              <w:spacing w:before="0" w:after="0" w:line="276" w:lineRule="auto"/>
              <w:ind w:firstLine="0"/>
              <w:jc w:val="left"/>
            </w:pPr>
            <w:r>
              <w:rPr>
                <w:rFonts w:ascii="Times New Roman" w:hAnsi="Times New Roman" w:eastAsia="宋体" w:cs="Times New Roman"/>
                <w:b w:val="0"/>
                <w:color w:val="000000"/>
                <w:sz w:val="21"/>
                <w:szCs w:val="21"/>
              </w:rPr>
              <w:t>What we acquired from team work is not only how to achieve the same goal with others but more importantly, how to get along with others</w:t>
            </w:r>
          </w:p>
        </w:tc>
      </w:tr>
      <w:tr>
        <w:trPr>
          <w:cantSplit w:val="1"/>
        </w:trPr>
        <w:tc>
          <w:tcPr>
            <w:tcW w:w="1217"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21"/>
                <w:szCs w:val="21"/>
              </w:rPr>
              <w:t>T5</w:t>
            </w:r>
          </w:p>
        </w:tc>
        <w:tc>
          <w:tcPr>
            <w:tcW w:w="135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erif CJK SC" w:hAnsi="Noto Serif CJK SC" w:eastAsia="Noto Serif CJK SC" w:cs="Noto Serif CJK SC"/>
                <w:b w:val="0"/>
                <w:color w:val="000000"/>
                <w:sz w:val="21"/>
                <w:szCs w:val="21"/>
              </w:rPr>
              <w:t xml:space="preserve">前提</w:t>
            </w:r>
          </w:p>
        </w:tc>
        <w:tc>
          <w:tcPr>
            <w:tcW w:w="1420"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21"/>
                <w:szCs w:val="21"/>
              </w:rPr>
              <w:t>[853,1086)</w:t>
            </w:r>
          </w:p>
        </w:tc>
        <w:tc>
          <w:tcPr>
            <w:tcW w:w="5083" w:type="dxa"/>
            <w:tcMar>
              <w:top w:w="55" w:type="dxa"/>
              <w:left w:w="65" w:type="dxa"/>
              <w:bottom w:w="55" w:type="dxa"/>
              <w:right w:w="65" w:type="dxa"/>
            </w:tcMar>
            <w:vAlign w:val="center"/>
          </w:tcPr>
          <w:p>
            <w:pPr>
              <w:pStyle w:val="00000e"/>
              <w:keepNext w:val="1"/>
              <w:keepLines w:val="1"/>
              <w:spacing w:before="0" w:after="0" w:line="276" w:lineRule="auto"/>
              <w:ind w:firstLine="0"/>
              <w:jc w:val="left"/>
            </w:pPr>
            <w:r>
              <w:rPr>
                <w:rFonts w:ascii="Times New Roman" w:hAnsi="Times New Roman" w:eastAsia="宋体" w:cs="Times New Roman"/>
                <w:b w:val="0"/>
                <w:color w:val="000000"/>
                <w:sz w:val="21"/>
                <w:szCs w:val="21"/>
              </w:rPr>
              <w:t>During the process of cooperation, children can learn about how to listen to opinions of others, how to communicate with others, how to think comprehensively, and even how to compromise with other team members when conflicts occurred</w:t>
            </w:r>
          </w:p>
        </w:tc>
      </w:tr>
      <w:tr>
        <w:trPr>
          <w:cantSplit w:val="1"/>
        </w:trPr>
        <w:tc>
          <w:tcPr>
            <w:tcW w:w="1217"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21"/>
                <w:szCs w:val="21"/>
              </w:rPr>
              <w:t>T6</w:t>
            </w:r>
          </w:p>
        </w:tc>
        <w:tc>
          <w:tcPr>
            <w:tcW w:w="135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erif CJK SC" w:hAnsi="Noto Serif CJK SC" w:eastAsia="Noto Serif CJK SC" w:cs="Noto Serif CJK SC"/>
                <w:b w:val="0"/>
                <w:color w:val="000000"/>
                <w:sz w:val="21"/>
                <w:szCs w:val="21"/>
              </w:rPr>
              <w:t xml:space="preserve">前提</w:t>
            </w:r>
          </w:p>
        </w:tc>
        <w:tc>
          <w:tcPr>
            <w:tcW w:w="1420"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21"/>
                <w:szCs w:val="21"/>
              </w:rPr>
              <w:t>[1088,1191)</w:t>
            </w:r>
          </w:p>
        </w:tc>
        <w:tc>
          <w:tcPr>
            <w:tcW w:w="5083" w:type="dxa"/>
            <w:tcMar>
              <w:top w:w="55" w:type="dxa"/>
              <w:left w:w="65" w:type="dxa"/>
              <w:bottom w:w="55" w:type="dxa"/>
              <w:right w:w="65" w:type="dxa"/>
            </w:tcMar>
            <w:vAlign w:val="center"/>
          </w:tcPr>
          <w:p>
            <w:pPr>
              <w:pStyle w:val="00000e"/>
              <w:keepNext w:val="1"/>
              <w:keepLines w:val="1"/>
              <w:spacing w:before="0" w:after="0" w:line="276" w:lineRule="auto"/>
              <w:ind w:firstLine="0"/>
              <w:jc w:val="left"/>
            </w:pPr>
            <w:r>
              <w:rPr>
                <w:rFonts w:ascii="Times New Roman" w:hAnsi="Times New Roman" w:eastAsia="宋体" w:cs="Times New Roman"/>
                <w:b w:val="0"/>
                <w:color w:val="000000"/>
                <w:sz w:val="21"/>
                <w:szCs w:val="21"/>
              </w:rPr>
              <w:t>All of these skills help them to get on well with other people and will benefit them for the whole life</w:t>
            </w:r>
          </w:p>
        </w:tc>
      </w:tr>
      <w:tr>
        <w:trPr>
          <w:cantSplit w:val="1"/>
        </w:trPr>
        <w:tc>
          <w:tcPr>
            <w:tcW w:w="1217"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T7</w:t>
            </w:r>
          </w:p>
        </w:tc>
        <w:tc>
          <w:tcPr>
            <w:tcW w:w="135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erif CJK SC" w:hAnsi="Noto Serif CJK SC" w:eastAsia="Noto Serif CJK SC" w:cs="Noto Serif CJK SC"/>
                <w:b w:val="0"/>
                <w:color w:val="000000"/>
                <w:sz w:val="21"/>
                <w:szCs w:val="21"/>
              </w:rPr>
              <w:t xml:space="preserve">论点</w:t>
            </w:r>
          </w:p>
        </w:tc>
        <w:tc>
          <w:tcPr>
            <w:tcW w:w="142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[1332,1376)</w:t>
            </w:r>
          </w:p>
        </w:tc>
        <w:tc>
          <w:tcPr>
            <w:tcW w:w="5083" w:type="dxa"/>
            <w:tcMar>
              <w:top w:w="55" w:type="dxa"/>
              <w:left w:w="65" w:type="dxa"/>
              <w:bottom w:w="55" w:type="dxa"/>
              <w:right w:w="65" w:type="dxa"/>
            </w:tcMar>
            <w:vAlign w:val="center"/>
          </w:tcPr>
          <w:p>
            <w:pPr>
              <w:pStyle w:val="00000e"/>
              <w:keepNext w:val="0"/>
              <w:keepLines w:val="1"/>
              <w:spacing w:before="0" w:after="0" w:line="276" w:lineRule="auto"/>
              <w:ind w:firstLine="0"/>
              <w:jc w:val="left"/>
            </w:pPr>
            <w:r>
              <w:rPr>
                <w:rFonts w:ascii="Times New Roman" w:hAnsi="Times New Roman" w:eastAsia="宋体" w:cs="Times New Roman"/>
                <w:b w:val="0"/>
                <w:color w:val="000000"/>
                <w:sz w:val="21"/>
                <w:szCs w:val="21"/>
              </w:rPr>
              <w:t>competition makes the society more effective</w:t>
            </w:r>
          </w:p>
        </w:tc>
      </w:tr>
    </w:tbl>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图</w:t>
      </w:r>
      <w:r>
        <w:rPr>
          <w:rFonts w:ascii="Times New Roman" w:hAnsi="Times New Roman" w:eastAsia="宋体" w:cs="Times New Roman"/>
          <w:color w:val="000000"/>
          <w:sz w:val="24"/>
          <w:szCs w:val="24"/>
        </w:rPr>
        <w:t xml:space="preserve">3-1</w:t>
      </w:r>
      <w:r>
        <w:rPr>
          <w:rFonts w:hint="eastAsia" w:ascii="Noto Serif CJK SC" w:hAnsi="Noto Serif CJK SC" w:eastAsia="Noto Serif CJK SC" w:cs="Noto Serif CJK SC"/>
          <w:color w:val="000000"/>
          <w:sz w:val="24"/>
          <w:szCs w:val="24"/>
        </w:rPr>
        <w:t xml:space="preserve">给出了因素掩码与完整筛选两种审核策略的处理路径，图中“内部／跨边界”描述关系端点相对于改写集合的位置，“正关系／</w:t>
      </w:r>
      <w:r>
        <w:rPr>
          <w:rFonts w:ascii="Times New Roman" w:hAnsi="Times New Roman" w:eastAsia="宋体" w:cs="Times New Roman"/>
          <w:color w:val="000000"/>
          <w:sz w:val="24"/>
          <w:szCs w:val="24"/>
        </w:rPr>
        <w:t xml:space="preserve">NONE</w:t>
      </w:r>
      <w:r>
        <w:rPr>
          <w:rFonts w:hint="eastAsia" w:ascii="Noto Serif CJK SC" w:hAnsi="Noto Serif CJK SC" w:eastAsia="Noto Serif CJK SC" w:cs="Noto Serif CJK SC"/>
          <w:color w:val="000000"/>
          <w:sz w:val="24"/>
          <w:szCs w:val="24"/>
        </w:rPr>
        <w:t xml:space="preserve">／语义未知”描述因素的状态。默认的因素掩码策略保留通过审核的组件，仅屏蔽不确定的关系监督；完整筛选策略则只要有一个因素未通过审核，就丢弃整个改写样本。</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580000" cy="3720000"/>
            <wp:docPr id="1210" name="fig3_1" descr="fig3_1；按正文术语与方法定义核对"/>
            <wp:cNvGraphicFramePr>
              <a:graphicFrameLocks noChangeAspect="1"/>
            </wp:cNvGraphicFramePr>
            <a:graphic>
              <a:graphicData uri="http://schemas.openxmlformats.org/drawingml/2006/picture">
                <pic:pic>
                  <pic:nvPicPr>
                    <pic:cNvPr id="0" name="fig3_1.png"/>
                    <pic:cNvPicPr/>
                  </pic:nvPicPr>
                  <pic:blipFill>
                    <a:blip r:embed="rIdRevisionfig3_1"/>
                    <a:stretch>
                      <a:fillRect/>
                    </a:stretch>
                  </pic:blipFill>
                  <pic:spPr>
                    <a:xfrm>
                      <a:off x="0" y="0"/>
                      <a:ext cx="5580000" cy="3720000"/>
                    </a:xfrm>
                    <a:prstGeom prst="rect"/>
                  </pic:spPr>
                </pic:pic>
              </a:graphicData>
            </a:graphic>
          </wp:inline>
        </w:drawing>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图</w:t>
      </w:r>
      <w:r>
        <w:rPr>
          <w:rFonts w:ascii="Times New Roman" w:hAnsi="Times New Roman" w:cs="Times New Roman" w:eastAsia="宋体"/>
          <w:b w:val="1"/>
          <w:color w:val="000000"/>
          <w:sz w:val="21"/>
          <w:szCs w:val="21"/>
        </w:rPr>
        <w:t xml:space="preserve">3-1 </w:t>
      </w:r>
      <w:r>
        <w:rPr>
          <w:rFonts w:hint="eastAsia" w:ascii="Noto Sans CJK SC" w:hAnsi="Noto Sans CJK SC" w:eastAsia="Noto Sans CJK SC" w:cs="Noto Sans CJK SC"/>
          <w:b w:val="1"/>
          <w:color w:val="000000"/>
          <w:sz w:val="21"/>
          <w:szCs w:val="21"/>
        </w:rPr>
        <w:t xml:space="preserve">因素掩码与完整筛选两种审核策略</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每篇训练文档选定一个改写中心，同一篇文档的所有改写样本均使用该中心。</w:t>
      </w:r>
      <w:r>
        <w:rPr>
          <w:rFonts w:ascii="Times New Roman" w:hAnsi="Times New Roman" w:cs="Times New Roman" w:eastAsia="宋体"/>
          <w:color w:val="000000"/>
          <w:sz w:val="24"/>
          <w:szCs w:val="24"/>
        </w:rPr>
        <w:t xml:space="preserve">AAEC</w:t>
      </w:r>
      <w:r>
        <w:rPr>
          <w:rFonts w:hint="eastAsia" w:ascii="Noto Serif CJK SC" w:hAnsi="Noto Serif CJK SC" w:eastAsia="Noto Serif CJK SC" w:cs="Noto Serif CJK SC"/>
          <w:color w:val="000000"/>
          <w:sz w:val="24"/>
          <w:szCs w:val="24"/>
        </w:rPr>
        <w:t xml:space="preserve">优先从论点和主论点中选取，</w:t>
      </w:r>
      <w:r>
        <w:rPr>
          <w:rFonts w:ascii="Times New Roman" w:hAnsi="Times New Roman" w:cs="Times New Roman" w:eastAsia="宋体"/>
          <w:color w:val="000000"/>
          <w:sz w:val="24"/>
          <w:szCs w:val="24"/>
        </w:rPr>
        <w:t xml:space="preserve">CDCP</w:t>
      </w:r>
      <w:r>
        <w:rPr>
          <w:rFonts w:hint="eastAsia" w:ascii="Noto Serif CJK SC" w:hAnsi="Noto Serif CJK SC" w:eastAsia="Noto Serif CJK SC" w:cs="Noto Serif CJK SC"/>
          <w:color w:val="000000"/>
          <w:sz w:val="24"/>
          <w:szCs w:val="24"/>
        </w:rPr>
        <w:t xml:space="preserve">优先从政策和价值中选取；为使选择结果确定且可复现，将固定种子</w:t>
      </w:r>
      <w:r>
        <w:rPr>
          <w:rFonts w:ascii="Times New Roman" w:hAnsi="Times New Roman" w:cs="Times New Roman" w:eastAsia="宋体"/>
          <w:color w:val="000000"/>
          <w:sz w:val="24"/>
          <w:szCs w:val="24"/>
        </w:rPr>
        <w:t xml:space="preserve">17</w:t>
      </w:r>
      <w:r>
        <w:rPr>
          <w:rFonts w:hint="eastAsia" w:ascii="Noto Serif CJK SC" w:hAnsi="Noto Serif CJK SC" w:eastAsia="Noto Serif CJK SC" w:cs="Noto Serif CJK SC"/>
          <w:color w:val="000000"/>
          <w:sz w:val="24"/>
          <w:szCs w:val="24"/>
        </w:rPr>
        <w:t xml:space="preserve">、语料名、文档</w:t>
      </w:r>
      <w:r>
        <w:rPr>
          <w:rFonts w:ascii="Times New Roman" w:hAnsi="Times New Roman" w:cs="Times New Roman" w:eastAsia="宋体"/>
          <w:color w:val="000000"/>
          <w:sz w:val="24"/>
          <w:szCs w:val="24"/>
        </w:rPr>
        <w:t xml:space="preserve">ID</w:t>
      </w:r>
      <w:r>
        <w:rPr>
          <w:rFonts w:hint="eastAsia" w:ascii="Noto Serif CJK SC" w:hAnsi="Noto Serif CJK SC" w:eastAsia="Noto Serif CJK SC" w:cs="Noto Serif CJK SC"/>
          <w:color w:val="000000"/>
          <w:sz w:val="24"/>
          <w:szCs w:val="24"/>
        </w:rPr>
        <w:t xml:space="preserve">、组件</w:t>
      </w:r>
      <w:r>
        <w:rPr>
          <w:rFonts w:ascii="Times New Roman" w:hAnsi="Times New Roman" w:cs="Times New Roman" w:eastAsia="宋体"/>
          <w:color w:val="000000"/>
          <w:sz w:val="24"/>
          <w:szCs w:val="24"/>
        </w:rPr>
        <w:t xml:space="preserve">ID</w:t>
      </w:r>
      <w:r>
        <w:rPr>
          <w:rFonts w:hint="eastAsia" w:ascii="Noto Serif CJK SC" w:hAnsi="Noto Serif CJK SC" w:eastAsia="Noto Serif CJK SC" w:cs="Noto Serif CJK SC"/>
          <w:color w:val="000000"/>
          <w:sz w:val="24"/>
          <w:szCs w:val="24"/>
        </w:rPr>
        <w:t xml:space="preserve">和</w:t>
      </w:r>
      <w:r>
        <w:rPr>
          <w:rFonts w:ascii="Times New Roman" w:hAnsi="Times New Roman" w:cs="Times New Roman" w:eastAsia="宋体"/>
          <w:color w:val="000000"/>
          <w:sz w:val="24"/>
          <w:szCs w:val="24"/>
        </w:rPr>
        <w:t xml:space="preserve">center</w:t>
      </w:r>
      <w:r>
        <w:rPr>
          <w:rFonts w:hint="eastAsia" w:ascii="Noto Serif CJK SC" w:hAnsi="Noto Serif CJK SC" w:eastAsia="Noto Serif CJK SC" w:cs="Noto Serif CJK SC"/>
          <w:color w:val="000000"/>
          <w:sz w:val="24"/>
          <w:szCs w:val="24"/>
        </w:rPr>
        <w:t xml:space="preserve">标记用竖线连接后计算</w:t>
      </w:r>
      <w:r>
        <w:rPr>
          <w:rFonts w:ascii="Times New Roman" w:hAnsi="Times New Roman" w:cs="Times New Roman" w:eastAsia="宋体"/>
          <w:color w:val="000000"/>
          <w:sz w:val="24"/>
          <w:szCs w:val="24"/>
        </w:rPr>
        <w:t xml:space="preserve">SHA-256</w:t>
      </w:r>
      <w:r>
        <w:rPr>
          <w:rFonts w:hint="eastAsia" w:ascii="Noto Serif CJK SC" w:hAnsi="Noto Serif CJK SC" w:eastAsia="Noto Serif CJK SC" w:cs="Noto Serif CJK SC"/>
          <w:color w:val="000000"/>
          <w:sz w:val="24"/>
          <w:szCs w:val="24"/>
        </w:rPr>
        <w:t xml:space="preserve">，并按其前</w:t>
      </w:r>
      <w:r>
        <w:rPr>
          <w:rFonts w:ascii="Times New Roman" w:hAnsi="Times New Roman" w:cs="Times New Roman" w:eastAsia="宋体"/>
          <w:color w:val="000000"/>
          <w:sz w:val="24"/>
          <w:szCs w:val="24"/>
        </w:rPr>
        <w:t xml:space="preserve">16</w:t>
      </w:r>
      <w:r>
        <w:rPr>
          <w:rFonts w:hint="eastAsia" w:ascii="Noto Serif CJK SC" w:hAnsi="Noto Serif CJK SC" w:eastAsia="Noto Serif CJK SC" w:cs="Noto Serif CJK SC"/>
          <w:color w:val="000000"/>
          <w:sz w:val="24"/>
          <w:szCs w:val="24"/>
        </w:rPr>
        <w:t xml:space="preserve">位的数值升序选取，若不存在优先类型的组件，则在全部合法组件中按同样顺序选取。</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改写集合</w:t>
      </w:r>
      <m:oMath>
        <m:r>
          <m:rPr/>
          <w:rPr/>
          <m:t>A</m:t>
        </m:r>
      </m:oMath>
      <w:r>
        <w:rPr>
          <w:rFonts w:hint="eastAsia" w:ascii="Noto Serif CJK SC" w:hAnsi="Noto Serif CJK SC" w:eastAsia="Noto Serif CJK SC" w:cs="Noto Serif CJK SC"/>
          <w:color w:val="000000"/>
          <w:sz w:val="24"/>
          <w:szCs w:val="24"/>
        </w:rPr>
        <w:t xml:space="preserve">由中心组件以及所有指向中心的关系的源组件组成，不再继续向外扩展，其余组件均为只读组件；若中心没有入边，则只改写中心本身。</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在生成预算上，每篇文档最多尝试生成四次、最多接受两个改写样本，原始样本始终保留；若槽位相互重叠或输入超过上下文长度上限，则跳过该文档的增强。</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关系影响域建立在全部候选关系因素之上。记</w:t>
      </w:r>
      <m:oMath>
        <m:r>
          <m:rPr/>
          <w:rPr/>
          <m:t>Ω</m:t>
        </m:r>
        <m:d>
          <m:dPr>
            <m:begChr m:val="("/>
            <m:sepChr m:val=""/>
            <m:endChr m:val=")"/>
            <m:grow/>
          </m:dPr>
          <m:e>
            <m:r>
              <m:rPr/>
              <w:rPr/>
              <m:t>C</m:t>
            </m:r>
          </m:e>
        </m:d>
      </m:oMath>
      <w:r>
        <w:rPr>
          <w:rFonts w:hint="eastAsia" w:ascii="Noto Serif CJK SC" w:hAnsi="Noto Serif CJK SC" w:eastAsia="Noto Serif CJK SC" w:cs="Noto Serif CJK SC"/>
          <w:color w:val="000000"/>
          <w:sz w:val="24"/>
          <w:szCs w:val="24"/>
        </w:rPr>
        <w:t xml:space="preserve">为所有合法端点组合构成的集合，其中每个关系因素</w:t>
      </w:r>
      <m:oMath>
        <m:r>
          <m:rPr/>
          <w:rPr/>
          <m:t>ω=</m:t>
        </m:r>
        <m:d>
          <m:dPr>
            <m:begChr m:val="("/>
            <m:sepChr m:val=""/>
            <m:endChr m:val=")"/>
            <m:grow/>
          </m:dPr>
          <m:e>
            <m:r>
              <m:rPr/>
              <w:rPr/>
              <m:t>S,v</m:t>
            </m:r>
          </m:e>
        </m:d>
      </m:oMath>
      <w:r>
        <w:rPr>
          <w:rFonts w:hint="eastAsia" w:ascii="Noto Serif CJK SC" w:hAnsi="Noto Serif CJK SC" w:eastAsia="Noto Serif CJK SC" w:cs="Noto Serif CJK SC"/>
          <w:color w:val="000000"/>
          <w:sz w:val="24"/>
          <w:szCs w:val="24"/>
        </w:rPr>
        <w:t xml:space="preserve">由非空源组件集合</w:t>
      </w:r>
      <m:oMath>
        <m:r>
          <m:rPr/>
          <w:rPr/>
          <m:t>S</m:t>
        </m:r>
      </m:oMath>
      <w:r>
        <w:rPr>
          <w:rFonts w:hint="eastAsia" w:ascii="Noto Serif CJK SC" w:hAnsi="Noto Serif CJK SC" w:eastAsia="Noto Serif CJK SC" w:cs="Noto Serif CJK SC"/>
          <w:color w:val="000000"/>
          <w:sz w:val="24"/>
          <w:szCs w:val="24"/>
        </w:rPr>
        <w:t xml:space="preserve">和目标组件</w:t>
      </w:r>
      <m:oMath>
        <m:r>
          <m:rPr/>
          <w:rPr/>
          <m:t>v</m:t>
        </m:r>
      </m:oMath>
      <w:r>
        <w:rPr>
          <w:rFonts w:hint="eastAsia" w:ascii="Noto Serif CJK SC" w:hAnsi="Noto Serif CJK SC" w:eastAsia="Noto Serif CJK SC" w:cs="Noto Serif CJK SC"/>
          <w:color w:val="000000"/>
          <w:sz w:val="24"/>
          <w:szCs w:val="24"/>
        </w:rPr>
        <w:t xml:space="preserve">组成；</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中</w:t>
      </w:r>
      <m:oMath>
        <m:d>
          <m:dPr>
            <m:begChr m:val="|"/>
            <m:sepChr m:val=""/>
            <m:endChr m:val="|"/>
            <m:grow/>
          </m:dPr>
          <m:e>
            <m:r>
              <m:rPr/>
              <w:rPr/>
              <m:t>S</m:t>
            </m:r>
          </m:e>
        </m:d>
        <m:r>
          <m:rPr/>
          <w:rPr/>
          <m:t>=1</m:t>
        </m:r>
      </m:oMath>
      <w:r>
        <w:rPr>
          <w:rFonts w:hint="eastAsia" w:ascii="Noto Serif CJK SC" w:hAnsi="Noto Serif CJK SC" w:eastAsia="Noto Serif CJK SC" w:cs="Noto Serif CJK SC"/>
          <w:color w:val="000000"/>
          <w:sz w:val="24"/>
          <w:szCs w:val="24"/>
        </w:rPr>
        <w:t xml:space="preserve">，因此枚举所有合法的有向组件对即可。因素标签</w:t>
      </w:r>
      <m:oMath>
        <m:sSub>
          <m:sSubPr/>
          <m:e>
            <m:r>
              <m:rPr/>
              <w:rPr/>
              <m:t>y</m:t>
            </m:r>
          </m:e>
          <m:sub>
            <m:r>
              <m:rPr/>
              <w:rPr/>
              <m:t>ω</m:t>
            </m:r>
          </m:sub>
        </m:sSub>
      </m:oMath>
      <w:r>
        <w:rPr>
          <w:rFonts w:hint="eastAsia" w:ascii="Noto Serif CJK SC" w:hAnsi="Noto Serif CJK SC" w:eastAsia="Noto Serif CJK SC" w:cs="Noto Serif CJK SC"/>
          <w:color w:val="000000"/>
          <w:sz w:val="24"/>
          <w:szCs w:val="24"/>
        </w:rPr>
        <w:t xml:space="preserve">表示该端点组合的关系状态，没有标注关系的组合记为</w:t>
      </w:r>
      <w:r>
        <w:rPr>
          <w:rFonts w:ascii="Times New Roman" w:hAnsi="Times New Roman" w:eastAsia="宋体" w:cs="Times New Roman"/>
          <w:color w:val="000000"/>
          <w:sz w:val="24"/>
          <w:szCs w:val="24"/>
        </w:rPr>
        <w:t xml:space="preserve">NONE</w:t>
      </w:r>
      <w:r>
        <w:rPr>
          <w:rFonts w:hint="eastAsia" w:ascii="Noto Serif CJK SC" w:hAnsi="Noto Serif CJK SC" w:eastAsia="Noto Serif CJK SC" w:cs="Noto Serif CJK SC"/>
          <w:color w:val="000000"/>
          <w:sz w:val="24"/>
          <w:szCs w:val="24"/>
        </w:rPr>
        <w:t xml:space="preserve">。</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对于</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，多前提关系</w:t>
      </w:r>
      <m:oMath>
        <m:d>
          <m:dPr>
            <m:begChr m:val="("/>
            <m:sepChr m:val=""/>
            <m:endChr m:val=")"/>
            <m:grow/>
          </m:dPr>
          <m:e>
            <m:r>
              <m:rPr/>
              <w:rPr/>
              <m:t>{</m:t>
            </m:r>
            <m:sSub>
              <m:sSubPr/>
              <m:e>
                <m:r>
                  <m:rPr/>
                  <w:rPr/>
                  <m:t>c</m:t>
                </m:r>
              </m:e>
              <m:sub>
                <m:sSub>
                  <m:sSubPr/>
                  <m:e>
                    <m:r>
                      <m:rPr/>
                      <w:rPr/>
                      <m:t>i</m:t>
                    </m:r>
                  </m:e>
                  <m:sub>
                    <m:r>
                      <m:rPr/>
                      <w:rPr/>
                      <m:t>1</m:t>
                    </m:r>
                  </m:sub>
                </m:sSub>
              </m:sub>
            </m:sSub>
            <m:r>
              <m:rPr/>
              <w:rPr/>
              <m:t>,…,</m:t>
            </m:r>
            <m:sSub>
              <m:sSubPr/>
              <m:e>
                <m:r>
                  <m:rPr/>
                  <w:rPr/>
                  <m:t>c</m:t>
                </m:r>
              </m:e>
              <m:sub>
                <m:sSub>
                  <m:sSubPr/>
                  <m:e>
                    <m:r>
                      <m:rPr/>
                      <w:rPr/>
                      <m:t>i</m:t>
                    </m:r>
                  </m:e>
                  <m:sub>
                    <m:r>
                      <m:rPr/>
                      <w:rPr/>
                      <m:t>k</m:t>
                    </m:r>
                  </m:sub>
                </m:sSub>
              </m:sub>
            </m:sSub>
            <m:r>
              <m:rPr/>
              <w:rPr/>
              <m:t>},</m:t>
            </m:r>
            <m:sSub>
              <m:sSubPr/>
              <m:e>
                <m:r>
                  <m:rPr/>
                  <w:rPr/>
                  <m:t>c</m:t>
                </m:r>
              </m:e>
              <m:sub>
                <m:r>
                  <m:rPr/>
                  <w:rPr/>
                  <m:t>j</m:t>
                </m:r>
              </m:sub>
            </m:sSub>
            <m:r>
              <m:rPr/>
              <w:rPr/>
              <m:t>,ℓ</m:t>
            </m:r>
          </m:e>
        </m:d>
      </m:oMath>
      <w:r>
        <w:rPr>
          <w:rFonts w:hint="eastAsia" w:ascii="Noto Serif CJK SC" w:hAnsi="Noto Serif CJK SC" w:eastAsia="Noto Serif CJK SC" w:cs="Noto Serif CJK SC"/>
          <w:color w:val="000000"/>
          <w:sz w:val="24"/>
          <w:szCs w:val="24"/>
        </w:rPr>
        <w:t xml:space="preserve">保持原样，其中</w:t>
      </w:r>
      <m:oMath>
        <m:r>
          <m:rPr/>
          <w:rPr/>
          <m:t xml:space="preserve">ℓ∈{</m:t>
        </m:r>
        <m:r>
          <m:rPr>
            <m:nor m:val="1"/>
            <m:sty m:val="p"/>
          </m:rPr>
          <w:rPr>
            <w:rFonts w:ascii="Times New Roman" w:hAnsi="Times New Roman"/>
            <w:i w:val="0"/>
            <w:iCs w:val="0"/>
          </w:rPr>
          <m:t xml:space="preserve">Reason</m:t>
        </m:r>
        <m:r>
          <m:rPr/>
          <w:rPr/>
          <m:t xml:space="preserve">,</m:t>
        </m:r>
        <m:r>
          <m:rPr>
            <m:nor m:val="1"/>
            <m:sty m:val="p"/>
          </m:rPr>
          <w:rPr>
            <w:rFonts w:ascii="Times New Roman" w:hAnsi="Times New Roman"/>
            <w:i w:val="0"/>
            <w:iCs w:val="0"/>
          </w:rPr>
          <m:t xml:space="preserve">Evidence</m:t>
        </m:r>
        <m:r>
          <m:rPr/>
          <w:rPr/>
          <m:t xml:space="preserve">}</m:t>
        </m:r>
      </m:oMath>
      <w:r>
        <w:rPr>
          <w:rFonts w:hint="eastAsia" w:ascii="Noto Serif CJK SC" w:hAnsi="Noto Serif CJK SC" w:eastAsia="Noto Serif CJK SC" w:cs="Noto Serif CJK SC"/>
          <w:color w:val="000000"/>
          <w:sz w:val="24"/>
          <w:szCs w:val="24"/>
        </w:rPr>
        <w:t xml:space="preserve">，即关系标签为理由或证据；源组件按原文顺序排列，整条关系作为一个对象处理，不拆分为若干二元关系。</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相应地，</w:t>
      </w:r>
      <w:r>
        <w:rPr>
          <w:rFonts w:ascii="Times New Roman" w:hAnsi="Times New Roman" w:cs="Times New Roman" w:eastAsia="宋体"/>
          <w:color w:val="000000"/>
          <w:sz w:val="24"/>
          <w:szCs w:val="24"/>
        </w:rPr>
        <w:t xml:space="preserve">CDCP</w:t>
      </w:r>
      <w:r>
        <w:rPr>
          <w:rFonts w:hint="eastAsia" w:ascii="Noto Serif CJK SC" w:hAnsi="Noto Serif CJK SC" w:eastAsia="Noto Serif CJK SC" w:cs="Noto Serif CJK SC"/>
          <w:color w:val="000000"/>
          <w:sz w:val="24"/>
          <w:szCs w:val="24"/>
        </w:rPr>
        <w:t xml:space="preserve">的候选端点组合既包括全部金标关系的端点组合，也包括按源范围规则补充的、最多含三个源组件的组合，源组件超过三个的金标关系同样完整保留。</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关系影响域用于刻画一处改写可能波及的关系范围：只要某个因素的端点中有组件被改写，该因素的状态就可能随之改变。设</w:t>
      </w:r>
      <m:oMath>
        <m:r>
          <m:rPr/>
          <w:rPr/>
          <m:t>V</m:t>
        </m:r>
        <m:d>
          <m:dPr>
            <m:begChr m:val="("/>
            <m:sepChr m:val=""/>
            <m:endChr m:val=")"/>
            <m:grow/>
          </m:dPr>
          <m:e>
            <m:r>
              <m:rPr/>
              <w:rPr/>
              <m:t>ω</m:t>
            </m:r>
          </m:e>
        </m:d>
        <m:r>
          <m:rPr/>
          <w:rPr/>
          <m:t>=S∪{v}</m:t>
        </m:r>
      </m:oMath>
      <w:r>
        <w:rPr>
          <w:rFonts w:hint="eastAsia" w:ascii="Noto Serif CJK SC" w:hAnsi="Noto Serif CJK SC" w:eastAsia="Noto Serif CJK SC" w:cs="Noto Serif CJK SC"/>
          <w:color w:val="000000"/>
          <w:sz w:val="24"/>
          <w:szCs w:val="24"/>
        </w:rPr>
        <w:t xml:space="preserve">为因素</w:t>
      </w:r>
      <m:oMath>
        <m:r>
          <m:rPr/>
          <w:rPr>
            <w:sz w:val="24"/>
            <w:szCs w:val="24"/>
          </w:rPr>
          <m:t xml:space="preserve">ω</m:t>
        </m:r>
      </m:oMath>
      <w:r>
        <w:rPr>
          <w:rFonts w:hint="eastAsia" w:ascii="Noto Serif CJK SC" w:hAnsi="Noto Serif CJK SC" w:eastAsia="Noto Serif CJK SC" w:cs="Noto Serif CJK SC"/>
          <w:color w:val="000000"/>
          <w:sz w:val="24"/>
          <w:szCs w:val="24"/>
        </w:rPr>
        <w:t xml:space="preserve">的全部端点，则改写集合</w:t>
      </w:r>
      <w:r>
        <w:rPr>
          <w:rFonts w:ascii="Times New Roman" w:hAnsi="Times New Roman" w:cs="Times New Roman" w:eastAsia="宋体"/>
          <w:color w:val="000000"/>
          <w:sz w:val="24"/>
          <w:szCs w:val="24"/>
        </w:rPr>
        <w:t xml:space="preserve">A</w:t>
      </w:r>
      <w:r>
        <w:rPr>
          <w:rFonts w:hint="eastAsia" w:ascii="Noto Serif CJK SC" w:hAnsi="Noto Serif CJK SC" w:eastAsia="Noto Serif CJK SC" w:cs="Noto Serif CJK SC"/>
          <w:color w:val="000000"/>
          <w:sz w:val="24"/>
          <w:szCs w:val="24"/>
        </w:rPr>
        <w:t xml:space="preserve">的完整关系影响域定义为至少有一个端点落在改写集合中的全部因素，即：</w:t>
      </w:r>
    </w:p>
    <w:p>
      <w:pPr>
        <w:pStyle w:val="00000e"/>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D</m:t>
            </m:r>
          </m:e>
          <m:sub>
            <m:r>
              <m:rPr/>
              <w:rPr>
                <w:sz w:val="23"/>
              </w:rPr>
              <m:t>A</m:t>
            </m:r>
          </m:sub>
        </m:sSub>
        <m:r>
          <m:rPr/>
          <w:rPr>
            <w:sz w:val="23"/>
          </w:rPr>
          <m:t>={ω∈</m:t>
        </m:r>
        <m:sSub>
          <m:sSubPr/>
          <m:e>
            <m:r>
              <m:rPr/>
              <w:rPr>
                <w:sz w:val="23"/>
              </w:rPr>
              <m:t>Ω</m:t>
            </m:r>
          </m:e>
          <m:sub>
            <m:r>
              <m:rPr>
                <m:nor m:val="1"/>
                <m:sty m:val="p"/>
              </m:rPr>
              <w:rPr>
                <w:sz w:val="23"/>
                <w:i w:val="0"/>
                <w:iCs w:val="0"/>
                <w:rFonts w:ascii="Times New Roman" w:hAnsi="Times New Roman"/>
              </w:rPr>
              <m:t>sem</m:t>
            </m:r>
          </m:sub>
        </m:sSub>
        <m:d>
          <m:dPr>
            <m:begChr m:val="("/>
            <m:sepChr m:val=""/>
            <m:endChr m:val=")"/>
            <m:grow/>
          </m:dPr>
          <m:e>
            <m:r>
              <m:rPr/>
              <w:rPr>
                <w:sz w:val="23"/>
              </w:rPr>
              <m:t>C</m:t>
            </m:r>
          </m:e>
        </m:d>
        <m:r>
          <m:rPr/>
          <w:rPr>
            <w:sz w:val="23"/>
          </w:rPr>
          <m:t>:V</m:t>
        </m:r>
        <m:d>
          <m:dPr>
            <m:begChr m:val="("/>
            <m:sepChr m:val=""/>
            <m:endChr m:val=")"/>
            <m:grow/>
          </m:dPr>
          <m:e>
            <m:r>
              <m:rPr/>
              <w:rPr>
                <w:sz w:val="23"/>
              </w:rPr>
              <m:t>ω</m:t>
            </m:r>
          </m:e>
        </m:d>
        <m:r>
          <m:rPr/>
          <w:rPr>
            <w:sz w:val="23"/>
          </w:rPr>
          <m:t>∩A≠∅},</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\r 4 \* ARABIC </w:instrText>
      </w:r>
      <w:r>
        <w:fldChar w:fldCharType="separate" w:fldLock="0" w:dirty="0"/>
      </w:r>
      <w:r>
        <w:rPr>
          <w:rFonts w:ascii="Times New Roman" w:hAnsi="Times New Roman" w:eastAsia="宋体" w:cs="Times New Roman"/>
          <w:color w:val="000000"/>
          <w:sz w:val="21"/>
          <w:szCs w:val="21"/>
        </w:rPr>
        <w:t>4</w:t>
      </w:r>
      <w:r>
        <w:fldChar w:fldCharType="end" w:fldLock="0" w:dirty="0"/>
      </w:r>
      <w:r>
        <w:rPr>
          <w:rFonts w:hint="eastAsia" w:ascii="Noto Serif CJK SC" w:hAnsi="Noto Serif CJK SC" w:eastAsia="Noto Serif CJK SC" w:cs="Noto Serif CJK SC"/>
          <w:color w:val="000000"/>
          <w:sz w:val="21"/>
          <w:szCs w:val="21"/>
        </w:rPr>
        <w:t>）</w:t>
      </w:r>
    </w:p>
    <w:p>
      <w:pPr>
        <w:pStyle w:val="00000e"/>
        <w:keepNext w:val="0"/>
        <w:keepLines w:val="0"/>
        <w:widowControl w:val="1"/>
        <w:spacing w:before="0" w:after="0" w:line="440" w:lineRule="exact"/>
        <w:ind w:left="0" w:right="0" w:firstLine="0"/>
        <w:jc w:val="both"/>
      </w:pPr>
      <w:r>
        <w:rPr>
          <w:rFonts w:hint="eastAsia" w:ascii="Noto Serif CJK SC" w:hAnsi="Noto Serif CJK SC" w:eastAsia="Noto Serif CJK SC" w:cs="Noto Serif CJK SC"/>
          <w:color w:val="000000"/>
          <w:sz w:val="24"/>
          <w:szCs w:val="24"/>
        </w:rPr>
        <w:t xml:space="preserve">其中，</w:t>
      </w:r>
      <m:oMath>
        <m:sSub>
          <m:sSubPr/>
          <m:e>
            <m:r>
              <m:rPr/>
              <w:rPr/>
              <m:t>Ω</m:t>
            </m:r>
          </m:e>
          <m:sub>
            <m:r>
              <m:rPr>
                <m:nor m:val="1"/>
                <m:sty m:val="p"/>
              </m:rPr>
              <w:rPr>
                <w:i w:val="0"/>
                <w:iCs w:val="0"/>
                <w:rFonts w:ascii="Times New Roman" w:hAnsi="Times New Roman"/>
              </w:rPr>
              <m:t>sem</m:t>
            </m:r>
          </m:sub>
        </m:sSub>
        <m:d>
          <m:dPr>
            <m:begChr m:val="("/>
            <m:sepChr m:val=""/>
            <m:endChr m:val=")"/>
            <m:grow/>
          </m:dPr>
          <m:e>
            <m:r>
              <m:rPr/>
              <w:rPr/>
              <m:t>C</m:t>
            </m:r>
          </m:e>
        </m:d>
        <m:r>
          <m:rPr/>
          <w:rPr/>
          <m:t>=Ω</m:t>
        </m:r>
        <m:d>
          <m:dPr>
            <m:begChr m:val="("/>
            <m:sepChr m:val=""/>
            <m:endChr m:val=")"/>
            <m:grow/>
          </m:dPr>
          <m:e>
            <m:r>
              <m:rPr/>
              <w:rPr/>
              <m:t>C</m:t>
            </m:r>
          </m:e>
        </m:d>
        <m:r>
          <m:rPr/>
          <w:rPr/>
          <m:t>∖</m:t>
        </m:r>
        <m:sSub>
          <m:sSubPr/>
          <m:e>
            <m:r>
              <m:rPr/>
              <w:rPr/>
              <m:t>U</m:t>
            </m:r>
          </m:e>
          <m:sub>
            <m:r>
              <m:rPr>
                <m:nor m:val="1"/>
                <m:sty m:val="p"/>
              </m:rPr>
              <w:rPr>
                <w:i w:val="0"/>
                <w:iCs w:val="0"/>
                <w:rFonts w:ascii="Times New Roman" w:hAnsi="Times New Roman"/>
              </w:rPr>
              <m:t>sem</m:t>
            </m:r>
          </m:sub>
        </m:sSub>
      </m:oMath>
      <w:r>
        <w:rPr>
          <w:rFonts w:hint="eastAsia" w:ascii="Noto Serif CJK SC" w:hAnsi="Noto Serif CJK SC" w:eastAsia="Noto Serif CJK SC" w:cs="Noto Serif CJK SC"/>
          <w:color w:val="000000"/>
          <w:sz w:val="24"/>
          <w:szCs w:val="24"/>
        </w:rPr>
        <w:t xml:space="preserve">，语义未知集合</w:t>
      </w:r>
      <m:oMath>
        <m:sSub>
          <m:e>
            <m:r>
              <m:rPr/>
              <w:rPr>
                <w:sz w:val="24"/>
                <w:szCs w:val="24"/>
              </w:rPr>
              <m:t xml:space="preserve">U</m:t>
            </m:r>
          </m:e>
          <m:sub>
            <m:r>
              <m:rPr>
                <m:nor m:val="1"/>
                <m:sty m:val="p"/>
              </m:rPr>
              <w:rPr>
                <w:sz w:val="24"/>
                <w:szCs w:val="24"/>
                <w:i w:val="0"/>
                <w:iCs w:val="0"/>
                <w:rFonts w:ascii="Times New Roman" w:hAnsi="Times New Roman"/>
              </w:rPr>
              <m:t xml:space="preserve">sem</m:t>
            </m:r>
          </m:sub>
        </m:sSub>
      </m:oMath>
      <w:r>
        <w:rPr>
          <w:rFonts w:hint="eastAsia" w:ascii="Noto Serif CJK SC" w:hAnsi="Noto Serif CJK SC" w:eastAsia="Noto Serif CJK SC" w:cs="Noto Serif CJK SC"/>
          <w:color w:val="000000"/>
          <w:sz w:val="24"/>
          <w:szCs w:val="24"/>
        </w:rPr>
        <w:t xml:space="preserve">见</w:t>
      </w:r>
      <w:r>
        <w:rPr>
          <w:rFonts w:ascii="Times New Roman" w:hAnsi="Times New Roman" w:eastAsia="宋体" w:cs="Times New Roman"/>
          <w:color w:val="000000"/>
          <w:sz w:val="24"/>
          <w:szCs w:val="24"/>
        </w:rPr>
        <w:t xml:space="preserve">3.3.3</w:t>
      </w:r>
      <w:r>
        <w:rPr>
          <w:rFonts w:hint="eastAsia" w:ascii="Noto Serif CJK SC" w:hAnsi="Noto Serif CJK SC" w:eastAsia="Noto Serif CJK SC" w:cs="Noto Serif CJK SC"/>
          <w:color w:val="000000"/>
          <w:sz w:val="24"/>
          <w:szCs w:val="24"/>
        </w:rPr>
        <w:t xml:space="preserve">节（</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中为空）；在二元情形下，该定义即为</w:t>
      </w:r>
      <m:oMath>
        <m:r>
          <m:rPr/>
          <w:rPr/>
          <m:t>{</m:t>
        </m:r>
        <m:d>
          <m:dPr>
            <m:begChr m:val="("/>
            <m:sepChr m:val=""/>
            <m:endChr m:val=")"/>
            <m:grow/>
          </m:dPr>
          <m:e>
            <m:r>
              <m:rPr/>
              <w:rPr/>
              <m:t>u,v</m:t>
            </m:r>
          </m:e>
        </m:d>
        <m:r>
          <m:rPr/>
          <w:rPr/>
          <m:t>:u∈A∨v∈A,</m:t>
        </m:r>
        <m:d>
          <m:dPr>
            <m:begChr m:val="("/>
            <m:sepChr m:val=""/>
            <m:endChr m:val=")"/>
            <m:grow/>
          </m:dPr>
          <m:e>
            <m:r>
              <m:rPr/>
              <w:rPr/>
              <m:t>u,v</m:t>
            </m:r>
          </m:e>
        </m:d>
        <m:r>
          <m:rPr/>
          <w:rPr/>
          <m:t>∈</m:t>
        </m:r>
        <m:sSub>
          <m:sSubPr/>
          <m:e>
            <m:r>
              <m:rPr/>
              <w:rPr/>
              <m:t>Ω</m:t>
            </m:r>
          </m:e>
          <m:sub>
            <m:r>
              <m:rPr>
                <m:nor m:val="1"/>
                <m:sty m:val="p"/>
              </m:rPr>
              <w:rPr>
                <w:i w:val="0"/>
                <w:iCs w:val="0"/>
                <w:rFonts w:ascii="Times New Roman" w:hAnsi="Times New Roman"/>
              </w:rPr>
              <m:t>sem</m:t>
            </m:r>
          </m:sub>
        </m:sSub>
        <m:d>
          <m:dPr>
            <m:begChr m:val="("/>
            <m:sepChr m:val=""/>
            <m:endChr m:val=")"/>
            <m:grow/>
          </m:dPr>
          <m:e>
            <m:r>
              <m:rPr/>
              <w:rPr/>
              <m:t>C</m:t>
            </m:r>
          </m:e>
        </m:d>
        <m:r>
          <m:rPr/>
          <w:rPr/>
          <m:t>}</m:t>
        </m:r>
      </m:oMath>
      <w:r>
        <w:rPr>
          <w:rFonts w:hint="eastAsia" w:ascii="Noto Serif CJK SC" w:hAnsi="Noto Serif CJK SC" w:eastAsia="Noto Serif CJK SC" w:cs="Noto Serif CJK SC"/>
          <w:color w:val="000000"/>
          <w:sz w:val="24"/>
          <w:szCs w:val="24"/>
        </w:rPr>
        <w:t xml:space="preserve">。全部端点都在</w:t>
      </w:r>
      <m:oMath>
        <m:r>
          <m:rPr/>
          <w:rPr/>
          <m:t>A</m:t>
        </m:r>
      </m:oMath>
      <w:r>
        <w:rPr>
          <w:rFonts w:hint="eastAsia" w:ascii="Noto Serif CJK SC" w:hAnsi="Noto Serif CJK SC" w:eastAsia="Noto Serif CJK SC" w:cs="Noto Serif CJK SC"/>
          <w:color w:val="000000"/>
          <w:sz w:val="24"/>
          <w:szCs w:val="24"/>
        </w:rPr>
        <w:t xml:space="preserve">中的因素称为内部因素，只有部分端点在</w:t>
      </w:r>
      <m:oMath>
        <m:r>
          <m:rPr/>
          <w:rPr/>
          <m:t>A</m:t>
        </m:r>
      </m:oMath>
      <w:r>
        <w:rPr>
          <w:rFonts w:hint="eastAsia" w:ascii="Noto Serif CJK SC" w:hAnsi="Noto Serif CJK SC" w:eastAsia="Noto Serif CJK SC" w:cs="Noto Serif CJK SC"/>
          <w:color w:val="000000"/>
          <w:sz w:val="24"/>
          <w:szCs w:val="24"/>
        </w:rPr>
        <w:t xml:space="preserve">中的因素称为跨边界因素。此外，改写还可能通过指代等上下文影响只读组件之间的关系，这部分由</w:t>
      </w:r>
      <w:r>
        <w:rPr>
          <w:rFonts w:ascii="Times New Roman" w:hAnsi="Times New Roman" w:eastAsia="宋体" w:cs="Times New Roman"/>
          <w:color w:val="000000"/>
          <w:sz w:val="24"/>
          <w:szCs w:val="24"/>
        </w:rPr>
        <w:t xml:space="preserve">3.5.5</w:t>
      </w:r>
      <w:r>
        <w:rPr>
          <w:rFonts w:hint="eastAsia" w:ascii="Noto Serif CJK SC" w:hAnsi="Noto Serif CJK SC" w:eastAsia="Noto Serif CJK SC" w:cs="Noto Serif CJK SC"/>
          <w:color w:val="000000"/>
          <w:sz w:val="24"/>
          <w:szCs w:val="24"/>
        </w:rPr>
        <w:t xml:space="preserve">节的人工抽查评估。</w:t>
      </w:r>
    </w:p>
    <w:p>
      <w:pPr>
        <w:pStyle w:val="000075"/>
        <w:keepNext w:val="1"/>
        <w:keepLines w:val="1"/>
        <w:widowControl w:val="1"/>
        <w:spacing w:before="240" w:after="120" w:line="288" w:lineRule="auto"/>
        <w:ind w:left="0" w:right="0" w:firstLine="0"/>
        <w:jc w:val="left"/>
      </w:pPr>
      <w:bookmarkStart w:id="50026" w:name="_Toc_v3_50026"/>
      <w:r>
        <w:rPr>
          <w:rFonts w:ascii="Times New Roman" w:hAnsi="Times New Roman" w:eastAsia="黑体" w:cs="Times New Roman"/>
          <w:b w:val="1"/>
          <w:color w:val="000000"/>
          <w:sz w:val="24"/>
          <w:szCs w:val="24"/>
        </w:rPr>
        <w:t xml:space="preserve">3.3.2 </w:t>
      </w:r>
      <w:r>
        <w:rPr>
          <w:rFonts w:hint="eastAsia" w:ascii="Noto Sans CJK SC" w:hAnsi="Noto Sans CJK SC" w:eastAsia="Noto Sans CJK SC" w:cs="Noto Sans CJK SC"/>
          <w:b w:val="1"/>
          <w:color w:val="000000"/>
          <w:sz w:val="24"/>
          <w:szCs w:val="24"/>
        </w:rPr>
        <w:t xml:space="preserve">改写生成与标注迁移</w:t>
      </w:r>
      <w:bookmarkEnd w:id="50026"/>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增强生成器</w:t>
      </w:r>
      <w:r>
        <w:rPr>
          <w:rFonts w:ascii="Times New Roman" w:hAnsi="Times New Roman" w:eastAsia="宋体" w:cs="Times New Roman"/>
          <w:color w:val="000000"/>
          <w:sz w:val="24"/>
          <w:szCs w:val="24"/>
        </w:rPr>
        <w:t xml:space="preserve">A</w:t>
      </w:r>
      <w:r>
        <w:rPr>
          <w:rFonts w:hint="eastAsia" w:ascii="Noto Serif CJK SC" w:hAnsi="Noto Serif CJK SC" w:eastAsia="Noto Serif CJK SC" w:cs="Noto Serif CJK SC"/>
          <w:color w:val="000000"/>
          <w:sz w:val="24"/>
          <w:szCs w:val="24"/>
        </w:rPr>
        <w:t xml:space="preserve">使用不加载任务</w:t>
      </w:r>
      <w:r>
        <w:rPr>
          <w:rFonts w:ascii="Times New Roman" w:hAnsi="Times New Roman" w:eastAsia="宋体" w:cs="Times New Roman"/>
          <w:color w:val="000000"/>
          <w:sz w:val="24"/>
          <w:szCs w:val="24"/>
        </w:rPr>
        <w:t xml:space="preserve">LoRA</w:t>
      </w:r>
      <w:r>
        <w:rPr>
          <w:rFonts w:hint="eastAsia" w:ascii="Noto Serif CJK SC" w:hAnsi="Noto Serif CJK SC" w:eastAsia="Noto Serif CJK SC" w:cs="Noto Serif CJK SC"/>
          <w:color w:val="000000"/>
          <w:sz w:val="24"/>
          <w:szCs w:val="24"/>
        </w:rPr>
        <w:t xml:space="preserve">的</w:t>
      </w:r>
      <w:r>
        <w:rPr>
          <w:rFonts w:ascii="Times New Roman" w:hAnsi="Times New Roman" w:eastAsia="宋体" w:cs="Times New Roman"/>
          <w:color w:val="000000"/>
          <w:sz w:val="24"/>
          <w:szCs w:val="24"/>
        </w:rPr>
        <w:t xml:space="preserve">Qwen3.5-9B</w:t>
      </w:r>
      <w:r>
        <w:rPr>
          <w:rFonts w:hint="eastAsia" w:ascii="Noto Serif CJK SC" w:hAnsi="Noto Serif CJK SC" w:eastAsia="Noto Serif CJK SC" w:cs="Noto Serif CJK SC"/>
          <w:color w:val="000000"/>
          <w:sz w:val="24"/>
          <w:szCs w:val="24"/>
        </w:rPr>
        <w:t xml:space="preserve">，采样参数为</w:t>
      </w:r>
      <w:r>
        <w:rPr>
          <w:rFonts w:ascii="Times New Roman" w:hAnsi="Times New Roman" w:eastAsia="宋体" w:cs="Times New Roman"/>
          <w:color w:val="000000"/>
          <w:sz w:val="24"/>
          <w:szCs w:val="24"/>
        </w:rPr>
        <w:t xml:space="preserve">temperature=0.7</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top-p=0.9</w:t>
      </w:r>
      <w:r>
        <w:rPr>
          <w:rFonts w:hint="eastAsia" w:ascii="Noto Serif CJK SC" w:hAnsi="Noto Serif CJK SC" w:eastAsia="Noto Serif CJK SC" w:cs="Noto Serif CJK SC"/>
          <w:color w:val="000000"/>
          <w:sz w:val="24"/>
          <w:szCs w:val="24"/>
        </w:rPr>
        <w:t xml:space="preserve">，关闭</w:t>
      </w:r>
      <w:r>
        <w:rPr>
          <w:rFonts w:ascii="Times New Roman" w:hAnsi="Times New Roman" w:eastAsia="宋体" w:cs="Times New Roman"/>
          <w:color w:val="000000"/>
          <w:sz w:val="24"/>
          <w:szCs w:val="24"/>
        </w:rPr>
        <w:t xml:space="preserve">thinking</w:t>
      </w:r>
      <w:r>
        <w:rPr>
          <w:rFonts w:hint="eastAsia" w:ascii="Noto Serif CJK SC" w:hAnsi="Noto Serif CJK SC" w:eastAsia="Noto Serif CJK SC" w:cs="Noto Serif CJK SC"/>
          <w:color w:val="000000"/>
          <w:sz w:val="24"/>
          <w:szCs w:val="24"/>
        </w:rPr>
        <w:t xml:space="preserve">模式，每次最多输出</w:t>
      </w:r>
      <w:r>
        <w:rPr>
          <w:rFonts w:ascii="Times New Roman" w:hAnsi="Times New Roman" w:eastAsia="宋体" w:cs="Times New Roman"/>
          <w:color w:val="000000"/>
          <w:sz w:val="24"/>
          <w:szCs w:val="24"/>
        </w:rPr>
        <w:t xml:space="preserve">2048</w:t>
      </w:r>
      <w:r>
        <w:rPr>
          <w:rFonts w:hint="eastAsia" w:ascii="Noto Serif CJK SC" w:hAnsi="Noto Serif CJK SC" w:eastAsia="Noto Serif CJK SC" w:cs="Noto Serif CJK SC"/>
          <w:color w:val="000000"/>
          <w:sz w:val="24"/>
          <w:szCs w:val="24"/>
        </w:rPr>
        <w:t xml:space="preserve">个</w:t>
      </w:r>
      <w:r>
        <w:rPr>
          <w:rFonts w:ascii="Times New Roman" w:hAnsi="Times New Roman" w:eastAsia="宋体" w:cs="Times New Roman"/>
          <w:color w:val="000000"/>
          <w:sz w:val="24"/>
          <w:szCs w:val="24"/>
        </w:rPr>
        <w:t xml:space="preserve">token</w:t>
      </w:r>
      <w:r>
        <w:rPr>
          <w:rFonts w:hint="eastAsia" w:ascii="Noto Serif CJK SC" w:hAnsi="Noto Serif CJK SC" w:eastAsia="Noto Serif CJK SC" w:cs="Noto Serif CJK SC"/>
          <w:color w:val="000000"/>
          <w:sz w:val="24"/>
          <w:szCs w:val="24"/>
        </w:rPr>
        <w:t xml:space="preserve">，跨骨干实验也共用其生成的增强文本。生成器的输入包括训练文档全文、可改写的槽位及其类型、只读组件列表以及影响域标签，输出仅为从组件编号到替换文本的</w:t>
      </w:r>
      <w:r>
        <w:rPr>
          <w:rFonts w:ascii="Times New Roman" w:hAnsi="Times New Roman" w:eastAsia="宋体" w:cs="Times New Roman"/>
          <w:color w:val="000000"/>
          <w:sz w:val="24"/>
          <w:szCs w:val="24"/>
        </w:rPr>
        <w:t xml:space="preserve">JSON</w:t>
      </w:r>
      <w:r>
        <w:rPr>
          <w:rFonts w:hint="eastAsia" w:ascii="Noto Serif CJK SC" w:hAnsi="Noto Serif CJK SC" w:eastAsia="Noto Serif CJK SC" w:cs="Noto Serif CJK SC"/>
          <w:color w:val="000000"/>
          <w:sz w:val="24"/>
          <w:szCs w:val="24"/>
        </w:rPr>
        <w:t xml:space="preserve">映射，既不能新增组件，也不能修改类型或关系。</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替换槽位文字通常会改变文本长度：改写后，未改写组件在全文中的字符位置也会整体平移，因此需要先建立改写前后的组件对应，再检查原标签是否仍然成立。坐标迁移解决的是组件在新文本中的定位问题，而</w:t>
      </w:r>
      <w:r>
        <w:rPr>
          <w:rFonts w:ascii="Times New Roman" w:hAnsi="Times New Roman" w:cs="Times New Roman" w:eastAsia="宋体"/>
          <w:color w:val="000000"/>
          <w:sz w:val="24"/>
          <w:szCs w:val="24"/>
        </w:rPr>
        <w:t xml:space="preserve">3.3.3</w:t>
      </w:r>
      <w:r>
        <w:rPr>
          <w:rFonts w:hint="eastAsia" w:ascii="Noto Serif CJK SC" w:hAnsi="Noto Serif CJK SC" w:eastAsia="Noto Serif CJK SC" w:cs="Noto Serif CJK SC"/>
          <w:color w:val="000000"/>
          <w:sz w:val="24"/>
          <w:szCs w:val="24"/>
        </w:rPr>
        <w:t xml:space="preserve">节的语义审核解决的是原有监督能否沿用的问题。具体而言，程序按原始字符区间替换槽位文字，然后对整篇文档重新分词，并建立改写前后组件之间的对应关系：</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φ:C→</m:t>
        </m:r>
        <m:sSup>
          <m:sSupPr/>
          <m:e>
            <m:r>
              <m:rPr/>
              <w:rPr>
                <w:sz w:val="23"/>
              </w:rPr>
              <m:t>C</m:t>
            </m:r>
          </m:e>
          <m:sup>
            <m:r>
              <m:rPr/>
              <w:rPr>
                <w:sz w:val="23"/>
              </w:rPr>
              <m:t>′</m:t>
            </m:r>
          </m:sup>
        </m:sSup>
        <m:r>
          <m:rPr/>
          <w:rPr>
            <w:sz w:val="23"/>
          </w:rPr>
          <m:t>,  (d,</m:t>
        </m:r>
        <m:sSub>
          <m:sSubPr/>
          <m:e>
            <m:r>
              <m:rPr/>
              <w:rPr>
                <w:sz w:val="23"/>
              </w:rPr>
              <m:t>b</m:t>
            </m:r>
          </m:e>
          <m:sub>
            <m:r>
              <m:rPr/>
              <w:rPr>
                <w:sz w:val="23"/>
              </w:rPr>
              <m:t>c</m:t>
            </m:r>
          </m:sub>
        </m:sSub>
        <m:r>
          <m:rPr/>
          <w:rPr>
            <w:sz w:val="23"/>
          </w:rPr>
          <m:t>,</m:t>
        </m:r>
        <m:sSub>
          <m:sSubPr/>
          <m:e>
            <m:r>
              <m:rPr/>
              <w:rPr>
                <w:sz w:val="23"/>
              </w:rPr>
              <m:t>e</m:t>
            </m:r>
          </m:e>
          <m:sub>
            <m:r>
              <m:rPr/>
              <w:rPr>
                <w:sz w:val="23"/>
              </w:rPr>
              <m:t>c</m:t>
            </m:r>
          </m:sub>
        </m:sSub>
        <m:r>
          <m:rPr/>
          <w:rPr>
            <w:sz w:val="23"/>
          </w:rPr>
          <m:t>,</m:t>
        </m:r>
        <m:sSub>
          <m:sSubPr/>
          <m:e>
            <m:r>
              <m:rPr/>
              <w:rPr>
                <w:sz w:val="23"/>
              </w:rPr>
              <m:t>t</m:t>
            </m:r>
          </m:e>
          <m:sub>
            <m:r>
              <m:rPr/>
              <w:rPr>
                <w:sz w:val="23"/>
              </w:rPr>
              <m:t>c</m:t>
            </m:r>
          </m:sub>
        </m:sSub>
        <m:r>
          <m:rPr/>
          <w:rPr>
            <w:sz w:val="23"/>
          </w:rPr>
          <m:t>)↦(</m:t>
        </m:r>
        <m:sSup>
          <m:sSupPr/>
          <m:e>
            <m:r>
              <m:rPr/>
              <w:rPr>
                <w:sz w:val="23"/>
              </w:rPr>
              <m:t>d</m:t>
            </m:r>
          </m:e>
          <m:sup>
            <m:r>
              <m:rPr/>
              <w:rPr>
                <w:sz w:val="23"/>
              </w:rPr>
              <m:t>′</m:t>
            </m:r>
          </m:sup>
        </m:sSup>
        <m:r>
          <m:rPr/>
          <w:rPr>
            <w:sz w:val="23"/>
          </w:rPr>
          <m:t>,</m:t>
        </m:r>
        <m:sSubSup>
          <m:sSubSupPr/>
          <m:e>
            <m:r>
              <m:rPr/>
              <w:rPr>
                <w:sz w:val="23"/>
              </w:rPr>
              <m:t>b</m:t>
            </m:r>
          </m:e>
          <m:sub>
            <m:r>
              <m:rPr/>
              <w:rPr>
                <w:sz w:val="23"/>
              </w:rPr>
              <m:t>c</m:t>
            </m:r>
          </m:sub>
          <m:sup>
            <m:r>
              <m:rPr/>
              <w:rPr>
                <w:sz w:val="23"/>
              </w:rPr>
              <m:t>′</m:t>
            </m:r>
          </m:sup>
        </m:sSubSup>
        <m:r>
          <m:rPr/>
          <w:rPr>
            <w:sz w:val="23"/>
          </w:rPr>
          <m:t>,</m:t>
        </m:r>
        <m:sSubSup>
          <m:sSubSupPr/>
          <m:e>
            <m:r>
              <m:rPr/>
              <w:rPr>
                <w:sz w:val="23"/>
              </w:rPr>
              <m:t>e</m:t>
            </m:r>
          </m:e>
          <m:sub>
            <m:r>
              <m:rPr/>
              <w:rPr>
                <w:sz w:val="23"/>
              </w:rPr>
              <m:t>c</m:t>
            </m:r>
          </m:sub>
          <m:sup>
            <m:r>
              <m:rPr/>
              <w:rPr>
                <w:sz w:val="23"/>
              </w:rPr>
              <m:t>′</m:t>
            </m:r>
          </m:sup>
        </m:sSubSup>
        <m:r>
          <m:rPr/>
          <w:rPr>
            <w:sz w:val="23"/>
          </w:rPr>
          <m:t>,</m:t>
        </m:r>
        <m:sSub>
          <m:sSubPr/>
          <m:e>
            <m:r>
              <m:rPr/>
              <w:rPr>
                <w:sz w:val="23"/>
              </w:rPr>
              <m:t>t</m:t>
            </m:r>
          </m:e>
          <m:sub>
            <m:r>
              <m:rPr/>
              <w:rPr>
                <w:sz w:val="23"/>
              </w:rPr>
              <m:t>c</m:t>
            </m:r>
          </m:sub>
        </m:sSub>
        <m:r>
          <m:rPr/>
          <w:rPr>
            <w:sz w:val="23"/>
          </w:rPr>
          <m:t>),</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\r 5 \* ARABIC </w:instrText>
      </w:r>
      <w:r>
        <w:fldChar w:fldCharType="separate" w:fldLock="0" w:dirty="0"/>
      </w:r>
      <w:r>
        <w:rPr>
          <w:rFonts w:ascii="Times New Roman" w:hAnsi="Times New Roman" w:eastAsia="宋体" w:cs="Times New Roman"/>
          <w:color w:val="000000"/>
          <w:sz w:val="21"/>
          <w:szCs w:val="21"/>
        </w:rPr>
        <w:t>5</w:t>
      </w:r>
      <w:r>
        <w:fldChar w:fldCharType="end" w:fldLock="0" w:dirty="0"/>
      </w:r>
      <w:r>
        <w:rPr>
          <w:rFonts w:hint="eastAsia" w:ascii="Noto Serif CJK SC" w:hAnsi="Noto Serif CJK SC" w:eastAsia="Noto Serif CJK SC" w:cs="Noto Serif CJK SC"/>
          <w:color w:val="000000"/>
          <w:sz w:val="21"/>
          <w:szCs w:val="21"/>
        </w:rPr>
        <w:t>）</w:t>
      </w:r>
    </w:p>
    <w:p>
      <w:pPr>
        <w:keepNext w:val="0"/>
        <w:keepLines w:val="0"/>
        <w:widowControl w:val="1"/>
        <w:spacing w:before="0" w:after="0" w:line="440" w:lineRule="exact"/>
        <w:ind w:left="0" w:right="0" w:firstLine="0"/>
        <w:jc w:val="both"/>
      </w:pPr>
      <w:r>
        <w:rPr>
          <w:rFonts w:hint="eastAsia" w:ascii="Noto Serif CJK SC" w:hAnsi="Noto Serif CJK SC" w:eastAsia="Noto Serif CJK SC" w:cs="Noto Serif CJK SC"/>
          <w:color w:val="000000"/>
          <w:sz w:val="24"/>
          <w:szCs w:val="24"/>
        </w:rPr>
        <w:t xml:space="preserve">其中，</w:t>
      </w:r>
      <w:r>
        <w:rPr>
          <w:rFonts w:ascii="Times New Roman" w:hAnsi="Times New Roman" w:eastAsia="宋体" w:cs="Times New Roman"/>
          <w:color w:val="000000"/>
          <w:sz w:val="24"/>
          <w:szCs w:val="24"/>
        </w:rPr>
        <w:t xml:space="preserve">d′</w:t>
      </w:r>
      <w:r>
        <w:rPr>
          <w:rFonts w:hint="eastAsia" w:ascii="Noto Serif CJK SC" w:hAnsi="Noto Serif CJK SC" w:eastAsia="Noto Serif CJK SC" w:cs="Noto Serif CJK SC"/>
          <w:color w:val="000000"/>
          <w:sz w:val="24"/>
          <w:szCs w:val="24"/>
        </w:rPr>
        <w:t xml:space="preserve">表示改写后的全文，它是同一文档的一个新的文本版本。回填文字后，程序先更新全部组件的字符区间，使只读组件随前文长度的变化而平移，再重新生成分词与子词表示；因此，</w:t>
      </w:r>
      <m:oMath>
        <m:r>
          <m:rPr/>
          <w:rPr>
            <w:sz w:val="24"/>
            <w:szCs w:val="24"/>
          </w:rPr>
          <m:t xml:space="preserve">φ</m:t>
        </m:r>
      </m:oMath>
      <w:r>
        <w:rPr>
          <w:rFonts w:hint="eastAsia" w:ascii="Noto Serif CJK SC" w:hAnsi="Noto Serif CJK SC" w:eastAsia="Noto Serif CJK SC" w:cs="Noto Serif CJK SC"/>
          <w:color w:val="000000"/>
          <w:sz w:val="24"/>
          <w:szCs w:val="24"/>
        </w:rPr>
        <w:t xml:space="preserve">是组件之间的一一对应，而不是字符或</w:t>
      </w:r>
      <w:r>
        <w:rPr>
          <w:rFonts w:ascii="Times New Roman" w:hAnsi="Times New Roman" w:eastAsia="宋体" w:cs="Times New Roman"/>
          <w:color w:val="000000"/>
          <w:sz w:val="24"/>
          <w:szCs w:val="24"/>
        </w:rPr>
        <w:t xml:space="preserve">token</w:t>
      </w:r>
      <w:r>
        <w:rPr>
          <w:rFonts w:hint="eastAsia" w:ascii="Noto Serif CJK SC" w:hAnsi="Noto Serif CJK SC" w:eastAsia="Noto Serif CJK SC" w:cs="Noto Serif CJK SC"/>
          <w:color w:val="000000"/>
          <w:sz w:val="24"/>
          <w:szCs w:val="24"/>
        </w:rPr>
        <w:t xml:space="preserve">位置之间的对应，所有关系的端点都按</w:t>
      </w:r>
      <m:oMath>
        <m:r>
          <m:rPr/>
          <w:rPr>
            <w:sz w:val="24"/>
            <w:szCs w:val="24"/>
          </w:rPr>
          <m:t xml:space="preserve">φ</m:t>
        </m:r>
      </m:oMath>
      <w:r>
        <w:rPr>
          <w:rFonts w:hint="eastAsia" w:ascii="Noto Serif CJK SC" w:hAnsi="Noto Serif CJK SC" w:eastAsia="Noto Serif CJK SC" w:cs="Noto Serif CJK SC"/>
          <w:color w:val="000000"/>
          <w:sz w:val="24"/>
          <w:szCs w:val="24"/>
        </w:rPr>
        <w:t xml:space="preserve">迁移到新文本上。例如，被改写组件增加一个字符后，位于其后的只读组件在新文本中的起止位置都会后移一个字符，但其文字和标注保持不变。若出现槽位重叠、坐标无法对应或端点无法迁移，则丢弃该改写样本，只保留原始样本。</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在此基础上，</w:t>
      </w:r>
      <w:r>
        <w:rPr>
          <w:rFonts w:ascii="Times New Roman" w:hAnsi="Times New Roman" w:cs="Times New Roman" w:eastAsia="宋体"/>
          <w:color w:val="000000"/>
          <w:sz w:val="24"/>
          <w:szCs w:val="24"/>
        </w:rPr>
        <w:t xml:space="preserve">3.3.3</w:t>
      </w:r>
      <w:r>
        <w:rPr>
          <w:rFonts w:hint="eastAsia" w:ascii="Noto Serif CJK SC" w:hAnsi="Noto Serif CJK SC" w:eastAsia="Noto Serif CJK SC" w:cs="Noto Serif CJK SC"/>
          <w:color w:val="000000"/>
          <w:sz w:val="24"/>
          <w:szCs w:val="24"/>
        </w:rPr>
        <w:t xml:space="preserve">节介绍如何审核迁移后的标注，</w:t>
      </w:r>
      <w:r>
        <w:rPr>
          <w:rFonts w:ascii="Times New Roman" w:hAnsi="Times New Roman" w:cs="Times New Roman" w:eastAsia="宋体"/>
          <w:color w:val="000000"/>
          <w:sz w:val="24"/>
          <w:szCs w:val="24"/>
        </w:rPr>
        <w:t xml:space="preserve">3.3.4</w:t>
      </w:r>
      <w:r>
        <w:rPr>
          <w:rFonts w:hint="eastAsia" w:ascii="Noto Serif CJK SC" w:hAnsi="Noto Serif CJK SC" w:eastAsia="Noto Serif CJK SC" w:cs="Noto Serif CJK SC"/>
          <w:color w:val="000000"/>
          <w:sz w:val="24"/>
          <w:szCs w:val="24"/>
        </w:rPr>
        <w:t xml:space="preserve">节再通过真实文档的案例展示坐标迁移与审核的具体过程。</w:t>
      </w:r>
    </w:p>
    <w:p>
      <w:pPr>
        <w:pStyle w:val="000075"/>
        <w:keepNext w:val="1"/>
        <w:keepLines w:val="1"/>
        <w:widowControl w:val="1"/>
        <w:spacing w:before="240" w:after="120" w:line="288" w:lineRule="auto"/>
        <w:ind w:left="0" w:right="0" w:firstLine="0"/>
        <w:jc w:val="left"/>
      </w:pPr>
      <w:bookmarkStart w:id="50027" w:name="_Toc_v3_50027"/>
      <w:r>
        <w:rPr>
          <w:rFonts w:ascii="Times New Roman" w:hAnsi="Times New Roman" w:eastAsia="黑体" w:cs="Times New Roman"/>
          <w:b w:val="1"/>
          <w:color w:val="000000"/>
          <w:sz w:val="24"/>
          <w:szCs w:val="24"/>
        </w:rPr>
        <w:t xml:space="preserve">3.3.3 </w:t>
      </w:r>
      <w:r>
        <w:rPr>
          <w:rFonts w:hint="eastAsia" w:ascii="Noto Sans CJK SC" w:hAnsi="Noto Sans CJK SC" w:eastAsia="Noto Sans CJK SC" w:cs="Noto Sans CJK SC"/>
          <w:b w:val="1"/>
          <w:color w:val="000000"/>
          <w:sz w:val="24"/>
          <w:szCs w:val="24"/>
        </w:rPr>
        <w:t xml:space="preserve">语义审核与因素掩码</w:t>
      </w:r>
      <w:bookmarkEnd w:id="50027"/>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迁移后的改写样本需要依次经过格式检查与语义审核。所有改写样本首先须通过格式检查，包括</w:t>
      </w:r>
      <w:r>
        <w:rPr>
          <w:rFonts w:ascii="Times New Roman" w:hAnsi="Times New Roman" w:cs="Times New Roman" w:eastAsia="宋体"/>
          <w:color w:val="000000"/>
          <w:sz w:val="24"/>
          <w:szCs w:val="24"/>
        </w:rPr>
        <w:t xml:space="preserve">JSON</w:t>
      </w:r>
      <w:r>
        <w:rPr>
          <w:rFonts w:hint="eastAsia" w:ascii="Noto Serif CJK SC" w:hAnsi="Noto Serif CJK SC" w:eastAsia="Noto Serif CJK SC" w:cs="Noto Serif CJK SC"/>
          <w:color w:val="000000"/>
          <w:sz w:val="24"/>
          <w:szCs w:val="24"/>
        </w:rPr>
        <w:t xml:space="preserve">格式、槽位编号、坐标对应和关系端点引用；之后，审核器</w:t>
      </w:r>
      <w:r>
        <w:rPr>
          <w:rFonts w:ascii="Times New Roman" w:hAnsi="Times New Roman" w:cs="Times New Roman" w:eastAsia="宋体"/>
          <w:color w:val="000000"/>
          <w:sz w:val="24"/>
          <w:szCs w:val="24"/>
        </w:rPr>
        <w:t xml:space="preserve">V</w:t>
      </w:r>
      <w:r>
        <w:rPr>
          <w:rFonts w:hint="eastAsia" w:ascii="Noto Serif CJK SC" w:hAnsi="Noto Serif CJK SC" w:eastAsia="Noto Serif CJK SC" w:cs="Noto Serif CJK SC"/>
          <w:color w:val="000000"/>
          <w:sz w:val="24"/>
          <w:szCs w:val="24"/>
        </w:rPr>
        <w:t xml:space="preserve">分别读取原文与改写文本，在看不到原标签的条件下输出组件类型或关系状态，再由程序与原标注进行比较。组件审核同时检查含义、论辩角色、指代、否定和情态，只要有组件含义改变、无法判定或输出不合法，就丢弃该改写样本。</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审核器</w:t>
      </w:r>
      <w:r>
        <w:rPr>
          <w:rFonts w:ascii="Times New Roman" w:hAnsi="Times New Roman" w:cs="Times New Roman" w:eastAsia="宋体"/>
          <w:color w:val="000000"/>
          <w:sz w:val="24"/>
          <w:szCs w:val="24"/>
        </w:rPr>
        <w:t xml:space="preserve">V</w:t>
      </w:r>
      <w:r>
        <w:rPr>
          <w:rFonts w:hint="eastAsia" w:ascii="Noto Serif CJK SC" w:hAnsi="Noto Serif CJK SC" w:eastAsia="Noto Serif CJK SC" w:cs="Noto Serif CJK SC"/>
          <w:color w:val="000000"/>
          <w:sz w:val="24"/>
          <w:szCs w:val="24"/>
        </w:rPr>
        <w:t xml:space="preserve">同样使用不加载抽取</w:t>
      </w:r>
      <w:r>
        <w:rPr>
          <w:rFonts w:ascii="Times New Roman" w:hAnsi="Times New Roman" w:cs="Times New Roman" w:eastAsia="宋体"/>
          <w:color w:val="000000"/>
          <w:sz w:val="24"/>
          <w:szCs w:val="24"/>
        </w:rPr>
        <w:t xml:space="preserve">LoRA</w:t>
      </w:r>
      <w:r>
        <w:rPr>
          <w:rFonts w:hint="eastAsia" w:ascii="Noto Serif CJK SC" w:hAnsi="Noto Serif CJK SC" w:eastAsia="Noto Serif CJK SC" w:cs="Noto Serif CJK SC"/>
          <w:color w:val="000000"/>
          <w:sz w:val="24"/>
          <w:szCs w:val="24"/>
        </w:rPr>
        <w:t xml:space="preserve">的</w:t>
      </w:r>
      <w:r>
        <w:rPr>
          <w:rFonts w:ascii="Times New Roman" w:hAnsi="Times New Roman" w:cs="Times New Roman" w:eastAsia="宋体"/>
          <w:color w:val="000000"/>
          <w:sz w:val="24"/>
          <w:szCs w:val="24"/>
        </w:rPr>
        <w:t xml:space="preserve">Qwen3.5-9B</w:t>
      </w:r>
      <w:r>
        <w:rPr>
          <w:rFonts w:hint="eastAsia" w:ascii="Noto Serif CJK SC" w:hAnsi="Noto Serif CJK SC" w:eastAsia="Noto Serif CJK SC" w:cs="Noto Serif CJK SC"/>
          <w:color w:val="000000"/>
          <w:sz w:val="24"/>
          <w:szCs w:val="24"/>
        </w:rPr>
        <w:t xml:space="preserve">，关闭</w:t>
      </w:r>
      <w:r>
        <w:rPr>
          <w:rFonts w:ascii="Times New Roman" w:hAnsi="Times New Roman" w:cs="Times New Roman" w:eastAsia="宋体"/>
          <w:color w:val="000000"/>
          <w:sz w:val="24"/>
          <w:szCs w:val="24"/>
        </w:rPr>
        <w:t xml:space="preserve">thinking</w:t>
      </w:r>
      <w:r>
        <w:rPr>
          <w:rFonts w:hint="eastAsia" w:ascii="Noto Serif CJK SC" w:hAnsi="Noto Serif CJK SC" w:eastAsia="Noto Serif CJK SC" w:cs="Noto Serif CJK SC"/>
          <w:color w:val="000000"/>
          <w:sz w:val="24"/>
          <w:szCs w:val="24"/>
        </w:rPr>
        <w:t xml:space="preserve">模式并采用贪心解码，每次最多输出</w:t>
      </w:r>
      <w:r>
        <w:rPr>
          <w:rFonts w:ascii="Times New Roman" w:hAnsi="Times New Roman" w:cs="Times New Roman" w:eastAsia="宋体"/>
          <w:color w:val="000000"/>
          <w:sz w:val="24"/>
          <w:szCs w:val="24"/>
        </w:rPr>
        <w:t xml:space="preserve">1024</w:t>
      </w:r>
      <w:r>
        <w:rPr>
          <w:rFonts w:hint="eastAsia" w:ascii="Noto Serif CJK SC" w:hAnsi="Noto Serif CJK SC" w:eastAsia="Noto Serif CJK SC" w:cs="Noto Serif CJK SC"/>
          <w:color w:val="000000"/>
          <w:sz w:val="24"/>
          <w:szCs w:val="24"/>
        </w:rPr>
        <w:t xml:space="preserve">个</w:t>
      </w:r>
      <w:r>
        <w:rPr>
          <w:rFonts w:ascii="Times New Roman" w:hAnsi="Times New Roman" w:cs="Times New Roman" w:eastAsia="宋体"/>
          <w:color w:val="000000"/>
          <w:sz w:val="24"/>
          <w:szCs w:val="24"/>
        </w:rPr>
        <w:t xml:space="preserve">token</w:t>
      </w:r>
      <w:r>
        <w:rPr>
          <w:rFonts w:hint="eastAsia" w:ascii="Noto Serif CJK SC" w:hAnsi="Noto Serif CJK SC" w:eastAsia="Noto Serif CJK SC" w:cs="Noto Serif CJK SC"/>
          <w:color w:val="000000"/>
          <w:sz w:val="24"/>
          <w:szCs w:val="24"/>
        </w:rPr>
        <w:t xml:space="preserve">，跨骨干实验共用</w:t>
      </w:r>
      <w:r>
        <w:rPr>
          <w:rFonts w:ascii="Times New Roman" w:hAnsi="Times New Roman" w:cs="Times New Roman" w:eastAsia="宋体"/>
          <w:color w:val="000000"/>
          <w:sz w:val="24"/>
          <w:szCs w:val="24"/>
        </w:rPr>
        <w:t xml:space="preserve">9B</w:t>
      </w:r>
      <w:r>
        <w:rPr>
          <w:rFonts w:hint="eastAsia" w:ascii="Noto Serif CJK SC" w:hAnsi="Noto Serif CJK SC" w:eastAsia="Noto Serif CJK SC" w:cs="Noto Serif CJK SC"/>
          <w:color w:val="000000"/>
          <w:sz w:val="24"/>
          <w:szCs w:val="24"/>
        </w:rPr>
        <w:t xml:space="preserve">模型生成的同一审核结果。</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组件全部通过审核后，再对关系进行审核。关系审核集合</w:t>
      </w:r>
      <m:oMath>
        <m:sSub>
          <m:sSubPr/>
          <m:e>
            <m:r>
              <m:rPr/>
              <w:rPr/>
              <m:t>J</m:t>
            </m:r>
          </m:e>
          <m:sub>
            <m:r>
              <m:rPr/>
              <w:rPr/>
              <m:t>A</m:t>
            </m:r>
          </m:sub>
        </m:sSub>
        <m:r>
          <m:rPr/>
          <w:rPr/>
          <m:t>⊆</m:t>
        </m:r>
        <m:sSub>
          <m:sSubPr/>
          <m:e>
            <m:r>
              <m:rPr/>
              <w:rPr/>
              <m:t>D</m:t>
            </m:r>
          </m:e>
          <m:sub>
            <m:r>
              <m:rPr/>
              <w:rPr/>
              <m:t>A</m:t>
            </m:r>
          </m:sub>
        </m:sSub>
      </m:oMath>
      <w:r>
        <w:rPr>
          <w:rFonts w:hint="eastAsia" w:ascii="Noto Serif CJK SC" w:hAnsi="Noto Serif CJK SC" w:eastAsia="Noto Serif CJK SC" w:cs="Noto Serif CJK SC"/>
          <w:color w:val="000000"/>
          <w:sz w:val="24"/>
          <w:szCs w:val="24"/>
        </w:rPr>
        <w:t xml:space="preserve">包括全部受影响的正关系，以及从内部</w:t>
      </w:r>
      <w:r>
        <w:rPr>
          <w:rFonts w:ascii="Times New Roman" w:hAnsi="Times New Roman" w:eastAsia="宋体" w:cs="Times New Roman"/>
          <w:color w:val="000000"/>
          <w:sz w:val="24"/>
          <w:szCs w:val="24"/>
        </w:rPr>
        <w:t xml:space="preserve">NONE</w:t>
      </w:r>
      <w:r>
        <w:rPr>
          <w:rFonts w:hint="eastAsia" w:ascii="Noto Serif CJK SC" w:hAnsi="Noto Serif CJK SC" w:eastAsia="Noto Serif CJK SC" w:cs="Noto Serif CJK SC"/>
          <w:color w:val="000000"/>
          <w:sz w:val="24"/>
          <w:szCs w:val="24"/>
        </w:rPr>
        <w:t xml:space="preserve">和跨边界</w:t>
      </w:r>
      <w:r>
        <w:rPr>
          <w:rFonts w:ascii="Times New Roman" w:hAnsi="Times New Roman" w:eastAsia="宋体" w:cs="Times New Roman"/>
          <w:color w:val="000000"/>
          <w:sz w:val="24"/>
          <w:szCs w:val="24"/>
        </w:rPr>
        <w:t xml:space="preserve">NONE</w:t>
      </w:r>
      <w:r>
        <w:rPr>
          <w:rFonts w:hint="eastAsia" w:ascii="Noto Serif CJK SC" w:hAnsi="Noto Serif CJK SC" w:eastAsia="Noto Serif CJK SC" w:cs="Noto Serif CJK SC"/>
          <w:color w:val="000000"/>
          <w:sz w:val="24"/>
          <w:szCs w:val="24"/>
        </w:rPr>
        <w:t xml:space="preserve">中各随机抽取的至多</w:t>
      </w:r>
      <w:r>
        <w:rPr>
          <w:rFonts w:ascii="Times New Roman" w:hAnsi="Times New Roman" w:eastAsia="宋体" w:cs="Times New Roman"/>
          <w:color w:val="000000"/>
          <w:sz w:val="24"/>
          <w:szCs w:val="24"/>
        </w:rPr>
        <w:t xml:space="preserve">4</w:t>
      </w:r>
      <w:r>
        <w:rPr>
          <w:rFonts w:hint="eastAsia" w:ascii="Noto Serif CJK SC" w:hAnsi="Noto Serif CJK SC" w:eastAsia="Noto Serif CJK SC" w:cs="Noto Serif CJK SC"/>
          <w:color w:val="000000"/>
          <w:sz w:val="24"/>
          <w:szCs w:val="24"/>
        </w:rPr>
        <w:t xml:space="preserve">项，</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中被定义为语义未知的真子集不作为</w:t>
      </w:r>
      <w:r>
        <w:rPr>
          <w:rFonts w:ascii="Times New Roman" w:hAnsi="Times New Roman" w:eastAsia="宋体" w:cs="Times New Roman"/>
          <w:color w:val="000000"/>
          <w:sz w:val="24"/>
          <w:szCs w:val="24"/>
        </w:rPr>
        <w:t xml:space="preserve">NONE</w:t>
      </w:r>
      <w:r>
        <w:rPr>
          <w:rFonts w:hint="eastAsia" w:ascii="Noto Serif CJK SC" w:hAnsi="Noto Serif CJK SC" w:eastAsia="Noto Serif CJK SC" w:cs="Noto Serif CJK SC"/>
          <w:color w:val="000000"/>
          <w:sz w:val="24"/>
          <w:szCs w:val="24"/>
        </w:rPr>
        <w:t xml:space="preserve">负例。若无法审核完全部正关系，该样本不参与关系学习，但通过审核的组件仍可用于组件监督；未经审核的</w:t>
      </w:r>
      <w:r>
        <w:rPr>
          <w:rFonts w:ascii="Times New Roman" w:hAnsi="Times New Roman" w:eastAsia="宋体" w:cs="Times New Roman"/>
          <w:color w:val="000000"/>
          <w:sz w:val="24"/>
          <w:szCs w:val="24"/>
        </w:rPr>
        <w:t xml:space="preserve">NONE</w:t>
      </w:r>
      <w:r>
        <w:rPr>
          <w:rFonts w:hint="eastAsia" w:ascii="Noto Serif CJK SC" w:hAnsi="Noto Serif CJK SC" w:eastAsia="Noto Serif CJK SC" w:cs="Noto Serif CJK SC"/>
          <w:color w:val="000000"/>
          <w:sz w:val="24"/>
          <w:szCs w:val="24"/>
        </w:rPr>
        <w:t xml:space="preserve">则不参与监督。</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关系掩码的取值同时取决于关系自身及其端点组件的审核结果。只有当审核器认可原标注、改写后状态不变且端点对应有效时，关系掩码才取</w:t>
      </w:r>
      <m:oMath>
        <m:sSub>
          <m:sSubPr/>
          <m:e>
            <m:r>
              <m:rPr/>
              <w:rPr/>
              <m:t>m</m:t>
            </m:r>
          </m:e>
          <m:sub>
            <m:r>
              <m:rPr/>
              <w:rPr/>
              <m:t>R</m:t>
            </m:r>
          </m:sub>
        </m:sSub>
        <m:d>
          <m:dPr>
            <m:begChr m:val="("/>
            <m:sepChr m:val=""/>
            <m:endChr m:val=")"/>
            <m:grow/>
          </m:dPr>
          <m:e>
            <m:r>
              <m:rPr/>
              <w:rPr/>
              <m:t>ω</m:t>
            </m:r>
          </m:e>
        </m:d>
        <m:r>
          <m:rPr/>
          <w:rPr/>
          <m:t>=1</m:t>
        </m:r>
      </m:oMath>
      <w:r>
        <w:rPr>
          <w:rFonts w:hint="eastAsia" w:ascii="Noto Serif CJK SC" w:hAnsi="Noto Serif CJK SC" w:eastAsia="Noto Serif CJK SC" w:cs="Noto Serif CJK SC"/>
          <w:color w:val="000000"/>
          <w:sz w:val="24"/>
          <w:szCs w:val="24"/>
        </w:rPr>
        <w:t xml:space="preserve">，若原标签存在分歧、状态改变或无法判定，掩码取</w:t>
      </w:r>
      <w:r>
        <w:rPr>
          <w:rFonts w:ascii="Times New Roman" w:hAnsi="Times New Roman" w:eastAsia="宋体" w:cs="Times New Roman"/>
          <w:color w:val="000000"/>
          <w:sz w:val="24"/>
          <w:szCs w:val="24"/>
        </w:rPr>
        <w:t xml:space="preserve">0</w:t>
      </w:r>
      <w:r>
        <w:rPr>
          <w:rFonts w:hint="eastAsia" w:ascii="Noto Serif CJK SC" w:hAnsi="Noto Serif CJK SC" w:eastAsia="Noto Serif CJK SC" w:cs="Noto Serif CJK SC"/>
          <w:color w:val="000000"/>
          <w:sz w:val="24"/>
          <w:szCs w:val="24"/>
        </w:rPr>
        <w:t xml:space="preserve">；组件掩码</w:t>
      </w:r>
      <m:oMath>
        <m:sSub>
          <m:sSubPr/>
          <m:e>
            <m:r>
              <m:rPr/>
              <w:rPr/>
              <m:t>m</m:t>
            </m:r>
          </m:e>
          <m:sub>
            <m:r>
              <m:rPr/>
              <w:rPr/>
              <m:t>C</m:t>
            </m:r>
          </m:sub>
        </m:sSub>
        <m:d>
          <m:dPr>
            <m:begChr m:val="("/>
            <m:sepChr m:val=""/>
            <m:endChr m:val=")"/>
            <m:grow/>
          </m:dPr>
          <m:e>
            <m:r>
              <m:rPr/>
              <w:rPr/>
              <m:t>c</m:t>
            </m:r>
          </m:e>
        </m:d>
      </m:oMath>
      <w:r>
        <w:rPr>
          <w:rFonts w:hint="eastAsia" w:ascii="Noto Serif CJK SC" w:hAnsi="Noto Serif CJK SC" w:eastAsia="Noto Serif CJK SC" w:cs="Noto Serif CJK SC"/>
          <w:color w:val="000000"/>
          <w:sz w:val="24"/>
          <w:szCs w:val="24"/>
        </w:rPr>
        <w:t xml:space="preserve">则单独保存。由于文字不变并不能保证论辩角色不变，关系所连接的只读组件同样需要在全文上下文中审核，关系掩码为</w:t>
      </w:r>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还要求其所有端点的组件掩码均为</w:t>
      </w:r>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。满足上述条件的因素称为“可靠因素”，审核质量见</w:t>
      </w:r>
      <w:r>
        <w:rPr>
          <w:rFonts w:ascii="Times New Roman" w:hAnsi="Times New Roman" w:eastAsia="宋体" w:cs="Times New Roman"/>
          <w:color w:val="000000"/>
          <w:sz w:val="24"/>
          <w:szCs w:val="24"/>
        </w:rPr>
        <w:t xml:space="preserve">3.5.5</w:t>
      </w:r>
      <w:r>
        <w:rPr>
          <w:rFonts w:hint="eastAsia" w:ascii="Noto Serif CJK SC" w:hAnsi="Noto Serif CJK SC" w:eastAsia="Noto Serif CJK SC" w:cs="Noto Serif CJK SC"/>
          <w:color w:val="000000"/>
          <w:sz w:val="24"/>
          <w:szCs w:val="24"/>
        </w:rPr>
        <w:t xml:space="preserve">节。</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对于掩码为</w:t>
      </w:r>
      <w:r>
        <w:rPr>
          <w:rFonts w:ascii="Times New Roman" w:hAnsi="Times New Roman" w:eastAsia="宋体" w:cs="Times New Roman"/>
          <w:color w:val="000000"/>
          <w:sz w:val="24"/>
          <w:szCs w:val="24"/>
        </w:rPr>
        <w:t xml:space="preserve">0</w:t>
      </w:r>
      <w:r>
        <w:rPr>
          <w:rFonts w:hint="eastAsia" w:ascii="Noto Serif CJK SC" w:hAnsi="Noto Serif CJK SC" w:eastAsia="Noto Serif CJK SC" w:cs="Noto Serif CJK SC"/>
          <w:color w:val="000000"/>
          <w:sz w:val="24"/>
          <w:szCs w:val="24"/>
        </w:rPr>
        <w:t xml:space="preserve">的因素，本章进一步区分两种情况：“待定”指审核过但无法确定原状态是否保持，“未审核”指没有对该因素进行审核，二者的增强侧掩码均为</w:t>
      </w:r>
      <w:r>
        <w:rPr>
          <w:rFonts w:ascii="Times New Roman" w:hAnsi="Times New Roman" w:eastAsia="宋体" w:cs="Times New Roman"/>
          <w:color w:val="000000"/>
          <w:sz w:val="24"/>
          <w:szCs w:val="24"/>
        </w:rPr>
        <w:t xml:space="preserve">0</w:t>
      </w:r>
      <w:r>
        <w:rPr>
          <w:rFonts w:hint="eastAsia" w:ascii="Noto Serif CJK SC" w:hAnsi="Noto Serif CJK SC" w:eastAsia="Noto Serif CJK SC" w:cs="Noto Serif CJK SC"/>
          <w:color w:val="000000"/>
          <w:sz w:val="24"/>
          <w:szCs w:val="24"/>
        </w:rPr>
        <w:t xml:space="preserve">，原关系标签保持不变；“语义未知”则属于另一种情况，见下文。</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在此基础上，默认策略保留通过审核的组件，既不会因为某一条关系未通过审核就丢弃全部组件，也不会把这条关系改标为</w:t>
      </w:r>
      <w:r>
        <w:rPr>
          <w:rFonts w:ascii="Times New Roman" w:hAnsi="Times New Roman" w:eastAsia="宋体" w:cs="Times New Roman"/>
          <w:color w:val="000000"/>
          <w:sz w:val="24"/>
          <w:szCs w:val="24"/>
        </w:rPr>
        <w:t xml:space="preserve">NONE</w:t>
      </w:r>
      <w:r>
        <w:rPr>
          <w:rFonts w:hint="eastAsia" w:ascii="Noto Serif CJK SC" w:hAnsi="Noto Serif CJK SC" w:eastAsia="Noto Serif CJK SC" w:cs="Noto Serif CJK SC"/>
          <w:color w:val="000000"/>
          <w:sz w:val="24"/>
          <w:szCs w:val="24"/>
        </w:rPr>
        <w:t xml:space="preserve">，增强侧的损失只使用掩码为</w:t>
      </w:r>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的标签。作为对照，完整筛选策略检查影响域内的全部因素，只要有一个因素改变或待定就丢弃整个样本，</w:t>
      </w:r>
      <w:r>
        <w:rPr>
          <w:rFonts w:ascii="Times New Roman" w:hAnsi="Times New Roman" w:eastAsia="宋体" w:cs="Times New Roman"/>
          <w:color w:val="000000"/>
          <w:sz w:val="24"/>
          <w:szCs w:val="24"/>
        </w:rPr>
        <w:t xml:space="preserve">3.5</w:t>
      </w:r>
      <w:r>
        <w:rPr>
          <w:rFonts w:hint="eastAsia" w:ascii="Noto Serif CJK SC" w:hAnsi="Noto Serif CJK SC" w:eastAsia="Noto Serif CJK SC" w:cs="Noto Serif CJK SC"/>
          <w:color w:val="000000"/>
          <w:sz w:val="24"/>
          <w:szCs w:val="24"/>
        </w:rPr>
        <w:t xml:space="preserve">节比较了两种策略在监督覆盖、训练效果和成本上的差异。</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多前提关系需要额外处理。严格评价要求预测关系与金标关系完全一致，例如金标为</w:t>
      </w:r>
      <m:oMath>
        <m:r>
          <m:rPr/>
          <w:rPr/>
          <m:t>h=</m:t>
        </m:r>
        <m:d>
          <m:dPr>
            <m:begChr m:val="("/>
            <m:sepChr m:val=""/>
            <m:endChr m:val=")"/>
            <m:grow/>
          </m:dPr>
          <m:e>
            <m:r>
              <m:rPr/>
              <w:rPr/>
              <m:t>{</m:t>
            </m:r>
            <m:sSub>
              <m:sSubPr/>
              <m:e>
                <m:r>
                  <m:rPr/>
                  <w:rPr/>
                  <m:t>c</m:t>
                </m:r>
              </m:e>
              <m:sub>
                <m:r>
                  <m:rPr/>
                  <w:rPr/>
                  <m:t>1</m:t>
                </m:r>
              </m:sub>
            </m:sSub>
            <m:r>
              <m:rPr/>
              <w:rPr/>
              <m:t>,</m:t>
            </m:r>
            <m:sSub>
              <m:sSubPr/>
              <m:e>
                <m:r>
                  <m:rPr/>
                  <w:rPr/>
                  <m:t>c</m:t>
                </m:r>
              </m:e>
              <m:sub>
                <m:r>
                  <m:rPr/>
                  <w:rPr/>
                  <m:t>2</m:t>
                </m:r>
              </m:sub>
            </m:sSub>
            <m:r>
              <m:rPr/>
              <w:rPr/>
              <m:t>},</m:t>
            </m:r>
            <m:sSub>
              <m:sSubPr/>
              <m:e>
                <m:r>
                  <m:rPr/>
                  <w:rPr/>
                  <m:t>c</m:t>
                </m:r>
              </m:e>
              <m:sub>
                <m:r>
                  <m:rPr/>
                  <w:rPr/>
                  <m:t>3</m:t>
                </m:r>
              </m:sub>
            </m:sSub>
            <m:r>
              <m:rPr/>
              <w:rPr/>
              <m:t xml:space="preserve">,</m:t>
            </m:r>
            <m:r>
              <m:rPr>
                <m:nor m:val="1"/>
                <m:sty m:val="p"/>
              </m:rPr>
              <w:rPr>
                <w:rFonts w:ascii="Times New Roman" w:hAnsi="Times New Roman"/>
                <w:i w:val="0"/>
                <w:iCs w:val="0"/>
              </w:rPr>
              <m:t xml:space="preserve">Reason</m:t>
            </m:r>
          </m:e>
        </m:d>
      </m:oMath>
      <w:r>
        <w:rPr>
          <w:rFonts w:hint="eastAsia" w:ascii="Noto Serif CJK SC" w:hAnsi="Noto Serif CJK SC" w:eastAsia="Noto Serif CJK SC" w:cs="Noto Serif CJK SC"/>
          <w:color w:val="000000"/>
          <w:sz w:val="24"/>
          <w:szCs w:val="24"/>
        </w:rPr>
        <w:t xml:space="preserve">时，预测</w:t>
      </w:r>
      <m:oMath>
        <m:d>
          <m:dPr>
            <m:begChr m:val="("/>
            <m:sepChr m:val=""/>
            <m:endChr m:val=")"/>
            <m:grow/>
          </m:dPr>
          <m:e>
            <m:r>
              <m:rPr/>
              <w:rPr/>
              <m:t>{</m:t>
            </m:r>
            <m:sSub>
              <m:sSubPr/>
              <m:e>
                <m:r>
                  <m:rPr/>
                  <w:rPr/>
                  <m:t>c</m:t>
                </m:r>
              </m:e>
              <m:sub>
                <m:r>
                  <m:rPr/>
                  <w:rPr/>
                  <m:t>1</m:t>
                </m:r>
              </m:sub>
            </m:sSub>
            <m:r>
              <m:rPr/>
              <w:rPr/>
              <m:t>},</m:t>
            </m:r>
            <m:sSub>
              <m:sSubPr/>
              <m:e>
                <m:r>
                  <m:rPr/>
                  <w:rPr/>
                  <m:t>c</m:t>
                </m:r>
              </m:e>
              <m:sub>
                <m:r>
                  <m:rPr/>
                  <w:rPr/>
                  <m:t>3</m:t>
                </m:r>
              </m:sub>
            </m:sSub>
            <m:r>
              <m:rPr/>
              <w:rPr/>
              <m:t xml:space="preserve">,</m:t>
            </m:r>
            <m:r>
              <m:rPr>
                <m:nor m:val="1"/>
                <m:sty m:val="p"/>
              </m:rPr>
              <w:rPr>
                <w:rFonts w:ascii="Times New Roman" w:hAnsi="Times New Roman"/>
                <w:i w:val="0"/>
                <w:iCs w:val="0"/>
              </w:rPr>
              <m:t xml:space="preserve">Reason</m:t>
            </m:r>
          </m:e>
        </m:d>
      </m:oMath>
      <w:r>
        <w:rPr>
          <w:rFonts w:hint="eastAsia" w:ascii="Noto Serif CJK SC" w:hAnsi="Noto Serif CJK SC" w:eastAsia="Noto Serif CJK SC" w:cs="Noto Serif CJK SC"/>
          <w:color w:val="000000"/>
          <w:sz w:val="24"/>
          <w:szCs w:val="24"/>
        </w:rPr>
        <w:t xml:space="preserve">因源集合不同而不能匹配；但这并不意味着</w:t>
      </w:r>
      <m:oMath>
        <m:sSub>
          <m:e>
            <m:r>
              <m:rPr/>
              <w:rPr>
                <w:sz w:val="24"/>
                <w:szCs w:val="24"/>
              </w:rPr>
              <m:t xml:space="preserve">c</m:t>
            </m:r>
          </m:e>
          <m:sub>
            <m:r>
              <m:rPr/>
              <w:rPr>
                <w:sz w:val="24"/>
                <w:szCs w:val="24"/>
              </w:rPr>
              <m:t xml:space="preserve">1</m:t>
            </m:r>
          </m:sub>
        </m:sSub>
      </m:oMath>
      <w:r>
        <w:rPr>
          <w:rFonts w:hint="eastAsia" w:ascii="Noto Serif CJK SC" w:hAnsi="Noto Serif CJK SC" w:eastAsia="Noto Serif CJK SC" w:cs="Noto Serif CJK SC"/>
          <w:color w:val="000000"/>
          <w:sz w:val="24"/>
          <w:szCs w:val="24"/>
        </w:rPr>
        <w:t xml:space="preserve">单独与</w:t>
      </w:r>
      <w:r>
        <w:rPr>
          <w:rFonts w:ascii="Times New Roman" w:hAnsi="Times New Roman" w:cs="Times New Roman" w:eastAsia="宋体"/>
          <w:color w:val="000000"/>
          <w:sz w:val="24"/>
          <w:szCs w:val="24"/>
        </w:rPr>
        <w:t xml:space="preserve">c3</w:t>
      </w:r>
      <w:r>
        <w:rPr>
          <w:rFonts w:hint="eastAsia" w:ascii="Noto Serif CJK SC" w:hAnsi="Noto Serif CJK SC" w:eastAsia="Noto Serif CJK SC" w:cs="Noto Serif CJK SC"/>
          <w:color w:val="000000"/>
          <w:sz w:val="24"/>
          <w:szCs w:val="24"/>
        </w:rPr>
        <w:t xml:space="preserve">没有关系，因为</w:t>
      </w:r>
      <m:oMath>
        <m:sSub>
          <m:e>
            <m:r>
              <m:rPr/>
              <w:rPr>
                <w:sz w:val="24"/>
                <w:szCs w:val="24"/>
              </w:rPr>
              <m:t xml:space="preserve">c</m:t>
            </m:r>
          </m:e>
          <m:sub>
            <m:r>
              <m:rPr/>
              <w:rPr>
                <w:sz w:val="24"/>
                <w:szCs w:val="24"/>
              </w:rPr>
              <m:t xml:space="preserve">1</m:t>
            </m:r>
          </m:sub>
        </m:sSub>
      </m:oMath>
      <w:r>
        <w:rPr>
          <w:rFonts w:hint="eastAsia" w:ascii="Noto Serif CJK SC" w:hAnsi="Noto Serif CJK SC" w:eastAsia="Noto Serif CJK SC" w:cs="Noto Serif CJK SC"/>
          <w:color w:val="000000"/>
          <w:sz w:val="24"/>
          <w:szCs w:val="24"/>
        </w:rPr>
        <w:t xml:space="preserve">与</w:t>
      </w:r>
      <m:oMath>
        <m:sSub>
          <m:e>
            <m:r>
              <m:rPr/>
              <w:rPr>
                <w:sz w:val="24"/>
                <w:szCs w:val="24"/>
              </w:rPr>
              <m:t xml:space="preserve">c</m:t>
            </m:r>
          </m:e>
          <m:sub>
            <m:r>
              <m:rPr/>
              <w:rPr>
                <w:sz w:val="24"/>
                <w:szCs w:val="24"/>
              </w:rPr>
              <m:t xml:space="preserve">2</m:t>
            </m:r>
          </m:sub>
        </m:sSub>
      </m:oMath>
      <w:r>
        <w:rPr>
          <w:rFonts w:hint="eastAsia" w:ascii="Noto Serif CJK SC" w:hAnsi="Noto Serif CJK SC" w:eastAsia="Noto Serif CJK SC" w:cs="Noto Serif CJK SC"/>
          <w:color w:val="000000"/>
          <w:sz w:val="24"/>
          <w:szCs w:val="24"/>
        </w:rPr>
        <w:t xml:space="preserve">共同构成理由，并不能由此推出</w:t>
      </w:r>
      <m:oMath>
        <m:sSub>
          <m:e>
            <m:r>
              <m:rPr/>
              <w:rPr>
                <w:sz w:val="24"/>
                <w:szCs w:val="24"/>
              </w:rPr>
              <m:t xml:space="preserve">c</m:t>
            </m:r>
          </m:e>
          <m:sub>
            <m:r>
              <m:rPr/>
              <w:rPr>
                <w:sz w:val="24"/>
                <w:szCs w:val="24"/>
              </w:rPr>
              <m:t xml:space="preserve">1</m:t>
            </m:r>
          </m:sub>
        </m:sSub>
      </m:oMath>
      <w:r>
        <w:rPr>
          <w:rFonts w:hint="eastAsia" w:ascii="Noto Serif CJK SC" w:hAnsi="Noto Serif CJK SC" w:eastAsia="Noto Serif CJK SC" w:cs="Noto Serif CJK SC"/>
          <w:color w:val="000000"/>
          <w:sz w:val="24"/>
          <w:szCs w:val="24"/>
        </w:rPr>
        <w:t xml:space="preserve">单独既不支持也不反对</w:t>
      </w:r>
      <w:r>
        <w:rPr>
          <w:rFonts w:ascii="Times New Roman" w:hAnsi="Times New Roman" w:cs="Times New Roman" w:eastAsia="宋体"/>
          <w:color w:val="000000"/>
          <w:sz w:val="24"/>
          <w:szCs w:val="24"/>
        </w:rPr>
        <w:t xml:space="preserve">c3</w:t>
      </w:r>
      <w:r>
        <w:rPr>
          <w:rFonts w:hint="eastAsia" w:ascii="Noto Serif CJK SC" w:hAnsi="Noto Serif CJK SC" w:eastAsia="Noto Serif CJK SC" w:cs="Noto Serif CJK SC"/>
          <w:color w:val="000000"/>
          <w:sz w:val="24"/>
          <w:szCs w:val="24"/>
        </w:rPr>
        <w:t xml:space="preserve">。</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因此，本章为训练阶段的关系头定义语义未知集合</w:t>
      </w:r>
      <m:oMath>
        <m:sSub>
          <m:sSubPr/>
          <m:e>
            <m:r>
              <m:rPr/>
              <w:rPr/>
              <m:t>U</m:t>
            </m:r>
          </m:e>
          <m:sub>
            <m:r>
              <m:rPr>
                <m:nor m:val="1"/>
                <m:sty m:val="p"/>
              </m:rPr>
              <w:rPr>
                <w:i w:val="0"/>
                <w:iCs w:val="0"/>
                <w:rFonts w:ascii="Times New Roman" w:hAnsi="Times New Roman"/>
              </w:rPr>
              <m:t>sem</m:t>
            </m:r>
          </m:sub>
        </m:sSub>
      </m:oMath>
      <w:r>
        <w:rPr>
          <w:rFonts w:hint="eastAsia" w:ascii="Noto Serif CJK SC" w:hAnsi="Noto Serif CJK SC" w:eastAsia="Noto Serif CJK SC" w:cs="Noto Serif CJK SC"/>
          <w:color w:val="000000"/>
          <w:sz w:val="24"/>
          <w:szCs w:val="24"/>
        </w:rPr>
        <w:t xml:space="preserve">：对于一条已标注的多前提关系，若其源集合的某个非空真子集没有单独的正关系标注，就将该真子集与目标构成的因素列为语义未知。相应地，可审核的因素集合为</w:t>
      </w:r>
      <m:oMath>
        <m:sSub>
          <m:sSubPr/>
          <m:e>
            <m:r>
              <m:rPr/>
              <w:rPr/>
              <m:t>Ω</m:t>
            </m:r>
          </m:e>
          <m:sub>
            <m:r>
              <m:rPr>
                <m:nor m:val="1"/>
                <m:sty m:val="p"/>
              </m:rPr>
              <w:rPr>
                <w:i w:val="0"/>
                <w:iCs w:val="0"/>
                <w:rFonts w:ascii="Times New Roman" w:hAnsi="Times New Roman"/>
              </w:rPr>
              <m:t>sem</m:t>
            </m:r>
          </m:sub>
        </m:sSub>
        <m:r>
          <m:rPr/>
          <w:rPr/>
          <m:t>=Ω∖</m:t>
        </m:r>
        <m:sSub>
          <m:sSubPr/>
          <m:e>
            <m:r>
              <m:rPr/>
              <w:rPr/>
              <m:t>U</m:t>
            </m:r>
          </m:e>
          <m:sub>
            <m:r>
              <m:rPr>
                <m:nor m:val="1"/>
                <m:sty m:val="p"/>
              </m:rPr>
              <w:rPr>
                <w:i w:val="0"/>
                <w:iCs w:val="0"/>
                <w:rFonts w:ascii="Times New Roman" w:hAnsi="Times New Roman"/>
              </w:rPr>
              <m:t>sem</m:t>
            </m:r>
          </m:sub>
        </m:sSub>
      </m:oMath>
      <w:r>
        <w:rPr>
          <w:rFonts w:hint="eastAsia" w:ascii="Noto Serif CJK SC" w:hAnsi="Noto Serif CJK SC" w:eastAsia="Noto Serif CJK SC" w:cs="Noto Serif CJK SC"/>
          <w:color w:val="000000"/>
          <w:sz w:val="24"/>
          <w:szCs w:val="24"/>
        </w:rPr>
        <w:t xml:space="preserve">，完整影响域与抽样均在该集合中定义。</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无论原文还是改写文本，关系头都不把</w:t>
      </w:r>
      <m:oMath>
        <m:sSub>
          <m:sSubPr/>
          <m:e>
            <m:r>
              <m:rPr/>
              <w:rPr/>
              <m:t>U</m:t>
            </m:r>
          </m:e>
          <m:sub>
            <m:r>
              <m:rPr>
                <m:nor m:val="1"/>
                <m:sty m:val="p"/>
              </m:rPr>
              <w:rPr>
                <w:i w:val="0"/>
                <w:iCs w:val="0"/>
                <w:rFonts w:ascii="Times New Roman" w:hAnsi="Times New Roman"/>
              </w:rPr>
              <m:t>sem</m:t>
            </m:r>
          </m:sub>
        </m:sSub>
      </m:oMath>
      <w:r>
        <w:rPr>
          <w:rFonts w:hint="eastAsia" w:ascii="Noto Serif CJK SC" w:hAnsi="Noto Serif CJK SC" w:eastAsia="Noto Serif CJK SC" w:cs="Noto Serif CJK SC"/>
          <w:color w:val="000000"/>
          <w:sz w:val="24"/>
          <w:szCs w:val="24"/>
        </w:rPr>
        <w:t xml:space="preserve">当作</w:t>
      </w:r>
      <w:r>
        <w:rPr>
          <w:rFonts w:ascii="Times New Roman" w:hAnsi="Times New Roman" w:eastAsia="宋体" w:cs="Times New Roman"/>
          <w:color w:val="000000"/>
          <w:sz w:val="24"/>
          <w:szCs w:val="24"/>
        </w:rPr>
        <w:t xml:space="preserve">NONE</w:t>
      </w:r>
      <w:r>
        <w:rPr>
          <w:rFonts w:hint="eastAsia" w:ascii="Noto Serif CJK SC" w:hAnsi="Noto Serif CJK SC" w:eastAsia="Noto Serif CJK SC" w:cs="Noto Serif CJK SC"/>
          <w:color w:val="000000"/>
          <w:sz w:val="24"/>
          <w:szCs w:val="24"/>
        </w:rPr>
        <w:t xml:space="preserve">负例，其监督掩码与一致性约束掩码均为</w:t>
      </w:r>
      <w:r>
        <w:rPr>
          <w:rFonts w:ascii="Times New Roman" w:hAnsi="Times New Roman" w:eastAsia="宋体" w:cs="Times New Roman"/>
          <w:color w:val="000000"/>
          <w:sz w:val="24"/>
          <w:szCs w:val="24"/>
        </w:rPr>
        <w:t xml:space="preserve">0</w:t>
      </w:r>
      <w:r>
        <w:rPr>
          <w:rFonts w:hint="eastAsia" w:ascii="Noto Serif CJK SC" w:hAnsi="Noto Serif CJK SC" w:eastAsia="Noto Serif CJK SC" w:cs="Noto Serif CJK SC"/>
          <w:color w:val="000000"/>
          <w:sz w:val="24"/>
          <w:szCs w:val="24"/>
        </w:rPr>
        <w:t xml:space="preserve">，而原文的完整生成目标仍保留原始的多前提关系。与此不同，第四章的评分器判断的是对象是否与标注完全匹配，因此可以把这类真子集作为“不匹配”的负例，但这并不表示其在语义上没有关系。</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记通过审核且端点组件也都通过审核的关系集合为</w:t>
      </w:r>
      <m:oMath>
        <m:sSub>
          <m:sSubPr/>
          <m:e>
            <m:r>
              <m:rPr/>
              <w:rPr/>
              <m:t>R</m:t>
            </m:r>
          </m:e>
          <m:sub>
            <m:r>
              <m:rPr/>
              <w:rPr/>
              <m:t>A</m:t>
            </m:r>
          </m:sub>
        </m:sSub>
      </m:oMath>
      <w:r>
        <w:rPr>
          <w:rFonts w:hint="eastAsia" w:ascii="Noto Serif CJK SC" w:hAnsi="Noto Serif CJK SC" w:eastAsia="Noto Serif CJK SC" w:cs="Noto Serif CJK SC"/>
          <w:color w:val="000000"/>
          <w:sz w:val="24"/>
          <w:szCs w:val="24"/>
        </w:rPr>
        <w:t xml:space="preserve">，则上述各集合满足如下包含关系：</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R</m:t>
            </m:r>
          </m:e>
          <m:sub>
            <m:r>
              <m:rPr/>
              <w:rPr>
                <w:sz w:val="23"/>
              </w:rPr>
              <m:t>A</m:t>
            </m:r>
          </m:sub>
        </m:sSub>
        <m:r>
          <m:rPr/>
          <w:rPr>
            <w:sz w:val="23"/>
          </w:rPr>
          <m:t>⊆</m:t>
        </m:r>
        <m:sSub>
          <m:sSubPr/>
          <m:e>
            <m:r>
              <m:rPr/>
              <w:rPr>
                <w:sz w:val="23"/>
              </w:rPr>
              <m:t>J</m:t>
            </m:r>
          </m:e>
          <m:sub>
            <m:r>
              <m:rPr/>
              <w:rPr>
                <w:sz w:val="23"/>
              </w:rPr>
              <m:t>A</m:t>
            </m:r>
          </m:sub>
        </m:sSub>
        <m:r>
          <m:rPr/>
          <w:rPr>
            <w:sz w:val="23"/>
          </w:rPr>
          <m:t>⊆</m:t>
        </m:r>
        <m:sSub>
          <m:sSubPr/>
          <m:e>
            <m:r>
              <m:rPr/>
              <w:rPr>
                <w:sz w:val="23"/>
              </w:rPr>
              <m:t>D</m:t>
            </m:r>
          </m:e>
          <m:sub>
            <m:r>
              <m:rPr/>
              <w:rPr>
                <w:sz w:val="23"/>
              </w:rPr>
              <m:t>A</m:t>
            </m:r>
          </m:sub>
        </m:sSub>
        <m:r>
          <m:rPr/>
          <w:rPr>
            <w:sz w:val="23"/>
          </w:rPr>
          <m:t>⊆</m:t>
        </m:r>
        <m:sSub>
          <m:sSubPr/>
          <m:e>
            <m:r>
              <m:rPr/>
              <w:rPr>
                <w:sz w:val="23"/>
              </w:rPr>
              <m:t>Ω</m:t>
            </m:r>
          </m:e>
          <m:sub>
            <m:r>
              <m:rPr>
                <m:nor m:val="1"/>
                <m:sty m:val="p"/>
              </m:rPr>
              <w:rPr>
                <w:sz w:val="23"/>
                <w:i w:val="0"/>
                <w:iCs w:val="0"/>
                <w:rFonts w:ascii="Times New Roman" w:hAnsi="Times New Roman"/>
              </w:rPr>
              <m:t>sem</m:t>
            </m:r>
          </m:sub>
        </m:sSub>
        <m:r>
          <m:rPr/>
          <w:rPr>
            <w:sz w:val="23"/>
          </w:rPr>
          <m:t xml:space="preserve">,  </m:t>
        </m:r>
        <m:sSub>
          <m:sSubPr/>
          <m:e>
            <m:r>
              <m:rPr/>
              <w:rPr>
                <w:sz w:val="23"/>
              </w:rPr>
              <m:t>Ω</m:t>
            </m:r>
          </m:e>
          <m:sub>
            <m:r>
              <m:rPr>
                <m:nor m:val="1"/>
                <m:sty m:val="p"/>
              </m:rPr>
              <w:rPr>
                <w:sz w:val="23"/>
                <w:i w:val="0"/>
                <w:iCs w:val="0"/>
                <w:rFonts w:ascii="Times New Roman" w:hAnsi="Times New Roman"/>
              </w:rPr>
              <m:t>sem</m:t>
            </m:r>
          </m:sub>
        </m:sSub>
        <m:r>
          <m:rPr/>
          <w:rPr>
            <w:sz w:val="23"/>
          </w:rPr>
          <m:t>=Ω∖</m:t>
        </m:r>
        <m:sSub>
          <m:sSubPr/>
          <m:e>
            <m:r>
              <m:rPr/>
              <w:rPr>
                <w:sz w:val="23"/>
              </w:rPr>
              <m:t>U</m:t>
            </m:r>
          </m:e>
          <m:sub>
            <m:r>
              <m:rPr>
                <m:nor m:val="1"/>
                <m:sty m:val="p"/>
              </m:rPr>
              <w:rPr>
                <w:sz w:val="23"/>
                <w:i w:val="0"/>
                <w:iCs w:val="0"/>
                <w:rFonts w:ascii="Times New Roman" w:hAnsi="Times New Roman"/>
              </w:rPr>
              <m:t>sem</m:t>
            </m:r>
          </m:sub>
        </m:sSub>
        <m:r>
          <m:rPr/>
          <w:rPr>
            <w:sz w:val="23"/>
          </w:rPr>
          <m:t>,</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\r 6 \* ARABIC </w:instrText>
      </w:r>
      <w:r>
        <w:fldChar w:fldCharType="separate" w:fldLock="0" w:dirty="0"/>
      </w:r>
      <w:r>
        <w:rPr>
          <w:rFonts w:ascii="Times New Roman" w:hAnsi="Times New Roman" w:eastAsia="宋体" w:cs="Times New Roman"/>
          <w:color w:val="000000"/>
          <w:sz w:val="21"/>
          <w:szCs w:val="21"/>
        </w:rPr>
        <w:t>6</w:t>
      </w:r>
      <w:r>
        <w:fldChar w:fldCharType="end" w:fldLock="0" w:dirty="0"/>
      </w:r>
      <w:r>
        <w:rPr>
          <w:rFonts w:hint="eastAsia" w:ascii="Noto Serif CJK SC" w:hAnsi="Noto Serif CJK SC" w:eastAsia="Noto Serif CJK SC" w:cs="Noto Serif CJK SC"/>
          <w:color w:val="000000"/>
          <w:sz w:val="21"/>
          <w:szCs w:val="21"/>
        </w:rPr>
        <w:t>）</w:t>
      </w:r>
    </w:p>
    <w:p>
      <w:pPr>
        <w:keepNext w:val="0"/>
        <w:keepLines w:val="0"/>
        <w:widowControl w:val="1"/>
        <w:spacing w:before="0" w:after="0" w:line="440" w:lineRule="exact"/>
        <w:ind w:left="0" w:right="0" w:firstLine="0"/>
        <w:jc w:val="both"/>
      </w:pPr>
      <w:r>
        <w:rPr>
          <w:rFonts w:hint="eastAsia" w:ascii="Noto Serif CJK SC" w:hAnsi="Noto Serif CJK SC" w:eastAsia="Noto Serif CJK SC" w:cs="Noto Serif CJK SC"/>
          <w:color w:val="000000"/>
          <w:sz w:val="24"/>
          <w:szCs w:val="24"/>
        </w:rPr>
        <w:t xml:space="preserve">其中，完整影响域</w:t>
      </w:r>
      <m:oMath>
        <m:sSub>
          <m:sSubPr/>
          <m:e>
            <m:r>
              <m:rPr/>
              <w:rPr/>
              <m:t>D</m:t>
            </m:r>
          </m:e>
          <m:sub>
            <m:r>
              <m:rPr/>
              <w:rPr/>
              <m:t>A</m:t>
            </m:r>
          </m:sub>
        </m:sSub>
      </m:oMath>
      <w:r>
        <w:rPr>
          <w:rFonts w:hint="eastAsia" w:ascii="Noto Serif CJK SC" w:hAnsi="Noto Serif CJK SC" w:eastAsia="Noto Serif CJK SC" w:cs="Noto Serif CJK SC"/>
          <w:color w:val="000000"/>
          <w:sz w:val="24"/>
          <w:szCs w:val="24"/>
        </w:rPr>
        <w:t xml:space="preserve">是定义范围，</w:t>
      </w:r>
      <m:oMath>
        <m:sSub>
          <m:sSubPr/>
          <m:e>
            <m:r>
              <m:rPr/>
              <w:rPr/>
              <m:t>J</m:t>
            </m:r>
          </m:e>
          <m:sub>
            <m:r>
              <m:rPr/>
              <w:rPr/>
              <m:t>A</m:t>
            </m:r>
          </m:sub>
        </m:sSub>
      </m:oMath>
      <w:r>
        <w:rPr>
          <w:rFonts w:hint="eastAsia" w:ascii="Noto Serif CJK SC" w:hAnsi="Noto Serif CJK SC" w:eastAsia="Noto Serif CJK SC" w:cs="Noto Serif CJK SC"/>
          <w:color w:val="000000"/>
          <w:sz w:val="24"/>
          <w:szCs w:val="24"/>
        </w:rPr>
        <w:t xml:space="preserve">是实际审核的范围，只有通过审核的</w:t>
      </w:r>
      <m:oMath>
        <m:sSub>
          <m:sSubPr/>
          <m:e>
            <m:r>
              <m:rPr/>
              <w:rPr/>
              <m:t>R</m:t>
            </m:r>
          </m:e>
          <m:sub>
            <m:r>
              <m:rPr/>
              <w:rPr/>
              <m:t>A</m:t>
            </m:r>
          </m:sub>
        </m:sSub>
      </m:oMath>
      <w:r>
        <w:rPr>
          <w:rFonts w:hint="eastAsia" w:ascii="Noto Serif CJK SC" w:hAnsi="Noto Serif CJK SC" w:eastAsia="Noto Serif CJK SC" w:cs="Noto Serif CJK SC"/>
          <w:color w:val="000000"/>
          <w:sz w:val="24"/>
          <w:szCs w:val="24"/>
        </w:rPr>
        <w:t xml:space="preserve">才进入增强侧的关系损失。默认策略下</w:t>
      </w:r>
      <m:oMath>
        <m:sSub>
          <m:sSubPr/>
          <m:e>
            <m:r>
              <m:rPr/>
              <w:rPr/>
              <m:t>J</m:t>
            </m:r>
          </m:e>
          <m:sub>
            <m:r>
              <m:rPr/>
              <w:rPr/>
              <m:t>A</m:t>
            </m:r>
          </m:sub>
        </m:sSub>
      </m:oMath>
      <w:r>
        <w:rPr>
          <w:rFonts w:hint="eastAsia" w:ascii="Noto Serif CJK SC" w:hAnsi="Noto Serif CJK SC" w:eastAsia="Noto Serif CJK SC" w:cs="Noto Serif CJK SC"/>
          <w:color w:val="000000"/>
          <w:sz w:val="24"/>
          <w:szCs w:val="24"/>
        </w:rPr>
        <w:t xml:space="preserve">通常小于</w:t>
      </w:r>
      <m:oMath>
        <m:sSub>
          <m:sSubPr/>
          <m:e>
            <m:r>
              <m:rPr/>
              <w:rPr/>
              <m:t>D</m:t>
            </m:r>
          </m:e>
          <m:sub>
            <m:r>
              <m:rPr/>
              <w:rPr/>
              <m:t>A</m:t>
            </m:r>
          </m:sub>
        </m:sSub>
      </m:oMath>
      <w:r>
        <w:rPr>
          <w:rFonts w:hint="eastAsia" w:ascii="Noto Serif CJK SC" w:hAnsi="Noto Serif CJK SC" w:eastAsia="Noto Serif CJK SC" w:cs="Noto Serif CJK SC"/>
          <w:color w:val="000000"/>
          <w:sz w:val="24"/>
          <w:szCs w:val="24"/>
        </w:rPr>
        <w:t xml:space="preserve">，完整筛选策略则要求</w:t>
      </w:r>
      <m:oMath>
        <m:sSub>
          <m:sSubPr/>
          <m:e>
            <m:r>
              <m:rPr/>
              <w:rPr/>
              <m:t>J</m:t>
            </m:r>
          </m:e>
          <m:sub>
            <m:r>
              <m:rPr/>
              <w:rPr/>
              <m:t>A</m:t>
            </m:r>
          </m:sub>
        </m:sSub>
        <m:r>
          <m:rPr/>
          <w:rPr/>
          <m:t>=</m:t>
        </m:r>
        <m:sSub>
          <m:sSubPr/>
          <m:e>
            <m:r>
              <m:rPr/>
              <w:rPr/>
              <m:t>D</m:t>
            </m:r>
          </m:e>
          <m:sub>
            <m:r>
              <m:rPr/>
              <w:rPr/>
              <m:t>A</m:t>
            </m:r>
          </m:sub>
        </m:sSub>
      </m:oMath>
      <w:r>
        <w:rPr>
          <w:rFonts w:hint="eastAsia" w:ascii="Noto Serif CJK SC" w:hAnsi="Noto Serif CJK SC" w:eastAsia="Noto Serif CJK SC" w:cs="Noto Serif CJK SC"/>
          <w:color w:val="000000"/>
          <w:sz w:val="24"/>
          <w:szCs w:val="24"/>
        </w:rPr>
        <w:t xml:space="preserve">，语义未知集合</w:t>
      </w:r>
      <m:oMath>
        <m:sSub>
          <m:sSubPr/>
          <m:e>
            <m:r>
              <m:rPr/>
              <w:rPr/>
              <m:t>U</m:t>
            </m:r>
          </m:e>
          <m:sub>
            <m:r>
              <m:rPr>
                <m:nor m:val="1"/>
                <m:sty m:val="p"/>
              </m:rPr>
              <w:rPr>
                <w:i w:val="0"/>
                <w:iCs w:val="0"/>
                <w:rFonts w:ascii="Times New Roman" w:hAnsi="Times New Roman"/>
              </w:rPr>
              <m:t>sem</m:t>
            </m:r>
          </m:sub>
        </m:sSub>
      </m:oMath>
      <w:r>
        <w:rPr>
          <w:rFonts w:hint="eastAsia" w:ascii="Noto Serif CJK SC" w:hAnsi="Noto Serif CJK SC" w:eastAsia="Noto Serif CJK SC" w:cs="Noto Serif CJK SC"/>
          <w:color w:val="000000"/>
          <w:sz w:val="24"/>
          <w:szCs w:val="24"/>
        </w:rPr>
        <w:t xml:space="preserve">始终不在两者之中，图</w:t>
      </w:r>
      <w:r>
        <w:rPr>
          <w:rFonts w:ascii="Times New Roman" w:hAnsi="Times New Roman" w:eastAsia="宋体" w:cs="Times New Roman"/>
          <w:color w:val="000000"/>
          <w:sz w:val="24"/>
          <w:szCs w:val="24"/>
        </w:rPr>
        <w:t xml:space="preserve">3-1</w:t>
      </w:r>
      <w:r>
        <w:rPr>
          <w:rFonts w:hint="eastAsia" w:ascii="Noto Serif CJK SC" w:hAnsi="Noto Serif CJK SC" w:eastAsia="Noto Serif CJK SC" w:cs="Noto Serif CJK SC"/>
          <w:color w:val="000000"/>
          <w:sz w:val="24"/>
          <w:szCs w:val="24"/>
        </w:rPr>
        <w:t xml:space="preserve">中的两条路径即对应这一层级关系。</w:t>
      </w:r>
    </w:p>
    <w:p>
      <w:pPr>
        <w:pStyle w:val="000075"/>
        <w:keepNext w:val="1"/>
        <w:keepLines w:val="1"/>
        <w:widowControl w:val="1"/>
        <w:spacing w:before="240" w:after="120" w:line="288" w:lineRule="auto"/>
        <w:ind w:left="0" w:right="0" w:firstLine="0"/>
        <w:jc w:val="left"/>
      </w:pPr>
      <w:bookmarkStart w:id="50028" w:name="_Toc_v3_50028"/>
      <w:r>
        <w:rPr>
          <w:rFonts w:ascii="Times New Roman" w:hAnsi="Times New Roman" w:eastAsia="黑体" w:cs="Times New Roman"/>
          <w:b w:val="1"/>
          <w:color w:val="000000"/>
          <w:sz w:val="24"/>
          <w:szCs w:val="24"/>
        </w:rPr>
        <w:t xml:space="preserve">3.3.4 </w:t>
      </w:r>
      <w:r>
        <w:rPr>
          <w:rFonts w:hint="eastAsia" w:ascii="Noto Sans CJK SC" w:hAnsi="Noto Sans CJK SC" w:eastAsia="Noto Sans CJK SC" w:cs="Noto Sans CJK SC"/>
          <w:b w:val="1"/>
          <w:color w:val="000000"/>
          <w:sz w:val="24"/>
          <w:szCs w:val="24"/>
        </w:rPr>
        <w:t xml:space="preserve">标注迁移与改写案例</w:t>
      </w:r>
      <w:bookmarkEnd w:id="50028"/>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本节以</w:t>
      </w:r>
      <w:r>
        <w:rPr>
          <w:rFonts w:ascii="Times New Roman" w:hAnsi="Times New Roman" w:cs="Times New Roman" w:eastAsia="宋体"/>
          <w:color w:val="000000"/>
          <w:sz w:val="24"/>
          <w:szCs w:val="24"/>
        </w:rPr>
        <w:t xml:space="preserve">AAEC</w:t>
      </w:r>
      <w:r>
        <w:rPr>
          <w:rFonts w:hint="eastAsia" w:ascii="Noto Serif CJK SC" w:hAnsi="Noto Serif CJK SC" w:eastAsia="Noto Serif CJK SC" w:cs="Noto Serif CJK SC"/>
          <w:color w:val="000000"/>
          <w:sz w:val="24"/>
          <w:szCs w:val="24"/>
        </w:rPr>
        <w:t xml:space="preserve">训练文档</w:t>
      </w:r>
      <w:r>
        <w:rPr>
          <w:rFonts w:ascii="Times New Roman" w:hAnsi="Times New Roman" w:cs="Times New Roman" w:eastAsia="宋体"/>
          <w:color w:val="000000"/>
          <w:sz w:val="24"/>
          <w:szCs w:val="24"/>
        </w:rPr>
        <w:t xml:space="preserve">essay001</w:t>
      </w:r>
      <w:r>
        <w:rPr>
          <w:rFonts w:hint="eastAsia" w:ascii="Noto Serif CJK SC" w:hAnsi="Noto Serif CJK SC" w:eastAsia="Noto Serif CJK SC" w:cs="Noto Serif CJK SC"/>
          <w:color w:val="000000"/>
          <w:sz w:val="24"/>
          <w:szCs w:val="24"/>
        </w:rPr>
        <w:t xml:space="preserve">为例说明坐标迁移与审核范围。以</w:t>
      </w:r>
      <w:r>
        <w:rPr>
          <w:rFonts w:ascii="Times New Roman" w:hAnsi="Times New Roman" w:cs="Times New Roman" w:eastAsia="宋体"/>
          <w:color w:val="000000"/>
          <w:sz w:val="24"/>
          <w:szCs w:val="24"/>
        </w:rPr>
        <w:t xml:space="preserve">T3</w:t>
      </w:r>
      <w:r>
        <w:rPr>
          <w:rFonts w:hint="eastAsia" w:ascii="Noto Serif CJK SC" w:hAnsi="Noto Serif CJK SC" w:eastAsia="Noto Serif CJK SC" w:cs="Noto Serif CJK SC"/>
          <w:color w:val="000000"/>
          <w:sz w:val="24"/>
          <w:szCs w:val="24"/>
        </w:rPr>
        <w:t xml:space="preserve">为中心时，改写集合为</w:t>
      </w:r>
      <w:r>
        <w:rPr>
          <w:rFonts w:ascii="Times New Roman" w:hAnsi="Times New Roman" w:cs="Times New Roman" w:eastAsia="宋体"/>
          <w:color w:val="000000"/>
          <w:sz w:val="24"/>
          <w:szCs w:val="24"/>
        </w:rPr>
        <w:t xml:space="preserve">A={T3,T4,T5,T6}</w:t>
      </w:r>
      <w:r>
        <w:rPr>
          <w:rFonts w:hint="eastAsia" w:ascii="Noto Serif CJK SC" w:hAnsi="Noto Serif CJK SC" w:eastAsia="Noto Serif CJK SC" w:cs="Noto Serif CJK SC"/>
          <w:color w:val="000000"/>
          <w:sz w:val="24"/>
          <w:szCs w:val="24"/>
        </w:rPr>
        <w:t xml:space="preserve">，原文片段见表</w:t>
      </w:r>
      <w:r>
        <w:rPr>
          <w:rFonts w:ascii="Times New Roman" w:hAnsi="Times New Roman" w:cs="Times New Roman" w:eastAsia="宋体"/>
          <w:color w:val="000000"/>
          <w:sz w:val="24"/>
          <w:szCs w:val="24"/>
        </w:rPr>
        <w:t xml:space="preserve">3-1</w:t>
      </w:r>
      <w:r>
        <w:rPr>
          <w:rFonts w:hint="eastAsia" w:ascii="Noto Serif CJK SC" w:hAnsi="Noto Serif CJK SC" w:eastAsia="Noto Serif CJK SC" w:cs="Noto Serif CJK SC"/>
          <w:color w:val="000000"/>
          <w:sz w:val="24"/>
          <w:szCs w:val="24"/>
        </w:rPr>
        <w:t xml:space="preserve">。为单独检验坐标迁移是否正确，先进行一项确定性测试，即将四个槽位中的第一个空格改为两个空格、其余字符保持不变，再通过自然改写的例子说明语义审核。</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测试结果表明，坐标迁移能够准确跟踪组件位置的变化：四个槽位各增加一个空格后，组件的左闭右开字符区间相应更新，例如</w:t>
      </w:r>
      <w:r>
        <w:rPr>
          <w:rFonts w:ascii="Times New Roman" w:hAnsi="Times New Roman" w:cs="Times New Roman" w:eastAsia="宋体"/>
          <w:color w:val="000000"/>
          <w:sz w:val="24"/>
          <w:szCs w:val="24"/>
        </w:rPr>
        <w:t xml:space="preserve">T3</w:t>
      </w:r>
      <w:r>
        <w:rPr>
          <w:rFonts w:hint="eastAsia" w:ascii="Noto Serif CJK SC" w:hAnsi="Noto Serif CJK SC" w:eastAsia="Noto Serif CJK SC" w:cs="Noto Serif CJK SC"/>
          <w:color w:val="000000"/>
          <w:sz w:val="24"/>
          <w:szCs w:val="24"/>
        </w:rPr>
        <w:t xml:space="preserve">由</w:t>
      </w:r>
      <w:r>
        <w:rPr>
          <w:rFonts w:ascii="Times New Roman" w:hAnsi="Times New Roman" w:cs="Times New Roman" w:eastAsia="宋体"/>
          <w:color w:val="000000"/>
          <w:sz w:val="24"/>
          <w:szCs w:val="24"/>
        </w:rPr>
        <w:t xml:space="preserve">[591,714)</w:t>
      </w:r>
      <w:r>
        <w:rPr>
          <w:rFonts w:hint="eastAsia" w:ascii="Noto Serif CJK SC" w:hAnsi="Noto Serif CJK SC" w:eastAsia="Noto Serif CJK SC" w:cs="Noto Serif CJK SC"/>
          <w:color w:val="000000"/>
          <w:sz w:val="24"/>
          <w:szCs w:val="24"/>
        </w:rPr>
        <w:t xml:space="preserve">变为</w:t>
      </w:r>
      <w:r>
        <w:rPr>
          <w:rFonts w:ascii="Times New Roman" w:hAnsi="Times New Roman" w:cs="Times New Roman" w:eastAsia="宋体"/>
          <w:color w:val="000000"/>
          <w:sz w:val="24"/>
          <w:szCs w:val="24"/>
        </w:rPr>
        <w:t xml:space="preserve">[591,715)</w:t>
      </w:r>
      <w:r>
        <w:rPr>
          <w:rFonts w:hint="eastAsia" w:ascii="Noto Serif CJK SC" w:hAnsi="Noto Serif CJK SC" w:eastAsia="Noto Serif CJK SC" w:cs="Noto Serif CJK SC"/>
          <w:color w:val="000000"/>
          <w:sz w:val="24"/>
          <w:szCs w:val="24"/>
        </w:rPr>
        <w:t xml:space="preserve">，位于槽位之后的只读组件则随之整体平移，</w:t>
      </w:r>
      <w:r>
        <w:rPr>
          <w:rFonts w:ascii="Times New Roman" w:hAnsi="Times New Roman" w:cs="Times New Roman" w:eastAsia="宋体"/>
          <w:color w:val="000000"/>
          <w:sz w:val="24"/>
          <w:szCs w:val="24"/>
        </w:rPr>
        <w:t xml:space="preserve">T8</w:t>
      </w:r>
      <w:r>
        <w:rPr>
          <w:rFonts w:hint="eastAsia" w:ascii="Noto Serif CJK SC" w:hAnsi="Noto Serif CJK SC" w:eastAsia="Noto Serif CJK SC" w:cs="Noto Serif CJK SC"/>
          <w:color w:val="000000"/>
          <w:sz w:val="24"/>
          <w:szCs w:val="24"/>
        </w:rPr>
        <w:t xml:space="preserve">和</w:t>
      </w:r>
      <w:r>
        <w:rPr>
          <w:rFonts w:ascii="Times New Roman" w:hAnsi="Times New Roman" w:cs="Times New Roman" w:eastAsia="宋体"/>
          <w:color w:val="000000"/>
          <w:sz w:val="24"/>
          <w:szCs w:val="24"/>
        </w:rPr>
        <w:t xml:space="preserve">T2</w:t>
      </w:r>
      <w:r>
        <w:rPr>
          <w:rFonts w:hint="eastAsia" w:ascii="Noto Serif CJK SC" w:hAnsi="Noto Serif CJK SC" w:eastAsia="Noto Serif CJK SC" w:cs="Noto Serif CJK SC"/>
          <w:color w:val="000000"/>
          <w:sz w:val="24"/>
          <w:szCs w:val="24"/>
        </w:rPr>
        <w:t xml:space="preserve">均平移了</w:t>
      </w:r>
      <w:r>
        <w:rPr>
          <w:rFonts w:ascii="Times New Roman" w:hAnsi="Times New Roman" w:cs="Times New Roman" w:eastAsia="宋体"/>
          <w:color w:val="000000"/>
          <w:sz w:val="24"/>
          <w:szCs w:val="24"/>
        </w:rPr>
        <w:t xml:space="preserve">4</w:t>
      </w:r>
      <w:r>
        <w:rPr>
          <w:rFonts w:hint="eastAsia" w:ascii="Noto Serif CJK SC" w:hAnsi="Noto Serif CJK SC" w:eastAsia="Noto Serif CJK SC" w:cs="Noto Serif CJK SC"/>
          <w:color w:val="000000"/>
          <w:sz w:val="24"/>
          <w:szCs w:val="24"/>
        </w:rPr>
        <w:t xml:space="preserve">个字符。程序核对了全部</w:t>
      </w:r>
      <w:r>
        <w:rPr>
          <w:rFonts w:ascii="Times New Roman" w:hAnsi="Times New Roman" w:cs="Times New Roman" w:eastAsia="宋体"/>
          <w:color w:val="000000"/>
          <w:sz w:val="24"/>
          <w:szCs w:val="24"/>
        </w:rPr>
        <w:t xml:space="preserve">11</w:t>
      </w:r>
      <w:r>
        <w:rPr>
          <w:rFonts w:hint="eastAsia" w:ascii="Noto Serif CJK SC" w:hAnsi="Noto Serif CJK SC" w:eastAsia="Noto Serif CJK SC" w:cs="Noto Serif CJK SC"/>
          <w:color w:val="000000"/>
          <w:sz w:val="24"/>
          <w:szCs w:val="24"/>
        </w:rPr>
        <w:t xml:space="preserve">个组件的文字切片，并按</w:t>
      </w:r>
      <m:oMath>
        <m:r>
          <m:rPr/>
          <w:rPr>
            <w:sz w:val="24"/>
            <w:szCs w:val="24"/>
          </w:rPr>
          <m:t xml:space="preserve">φ</m:t>
        </m:r>
      </m:oMath>
      <w:r>
        <w:rPr>
          <w:rFonts w:hint="eastAsia" w:ascii="Noto Serif CJK SC" w:hAnsi="Noto Serif CJK SC" w:eastAsia="Noto Serif CJK SC" w:cs="Noto Serif CJK SC"/>
          <w:color w:val="000000"/>
          <w:sz w:val="24"/>
          <w:szCs w:val="24"/>
        </w:rPr>
        <w:t xml:space="preserve">迁移了全部原有关系，该样本的审核范围与损失掩码如表</w:t>
      </w:r>
      <w:r>
        <w:rPr>
          <w:rFonts w:ascii="Times New Roman" w:hAnsi="Times New Roman" w:cs="Times New Roman" w:eastAsia="宋体"/>
          <w:color w:val="000000"/>
          <w:sz w:val="24"/>
          <w:szCs w:val="24"/>
        </w:rPr>
        <w:t xml:space="preserve">3-2</w:t>
      </w:r>
      <w:r>
        <w:rPr>
          <w:rFonts w:hint="eastAsia" w:ascii="Noto Serif CJK SC" w:hAnsi="Noto Serif CJK SC" w:eastAsia="Noto Serif CJK SC" w:cs="Noto Serif CJK SC"/>
          <w:color w:val="000000"/>
          <w:sz w:val="24"/>
          <w:szCs w:val="24"/>
        </w:rPr>
        <w:t xml:space="preserve">所示。</w:t>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w:t>
      </w:r>
      <w:r>
        <w:rPr>
          <w:rFonts w:ascii="Times New Roman" w:hAnsi="Times New Roman" w:cs="Times New Roman" w:eastAsia="宋体"/>
          <w:b w:val="1"/>
          <w:color w:val="000000"/>
          <w:sz w:val="21"/>
          <w:szCs w:val="21"/>
        </w:rPr>
        <w:t xml:space="preserve">3-2 essay001</w:t>
      </w:r>
      <w:r>
        <w:rPr>
          <w:rFonts w:hint="eastAsia" w:ascii="Noto Sans CJK SC" w:hAnsi="Noto Sans CJK SC" w:eastAsia="Noto Sans CJK SC" w:cs="Noto Sans CJK SC"/>
          <w:b w:val="1"/>
          <w:color w:val="000000"/>
          <w:sz w:val="21"/>
          <w:szCs w:val="21"/>
        </w:rPr>
        <w:t xml:space="preserve">的审核范围与损失掩码</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555"/>
        <w:gridCol w:w="3312"/>
        <w:gridCol w:w="2163"/>
        <w:gridCol w:w="2041"/>
      </w:tblGrid>
      <w:tr>
        <w:trPr>
          <w:cantSplit w:val="1"/>
          <w:tblHeader w:val="1"/>
        </w:trPr>
        <w:tc>
          <w:tcPr>
            <w:tcW w:w="1555"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监督对象</w:t>
            </w:r>
          </w:p>
        </w:tc>
        <w:tc>
          <w:tcPr>
            <w:tcW w:w="3312"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检查或覆盖结果</w:t>
            </w:r>
          </w:p>
        </w:tc>
        <w:tc>
          <w:tcPr>
            <w:tcW w:w="216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掩码</w:t>
            </w:r>
          </w:p>
        </w:tc>
        <w:tc>
          <w:tcPr>
            <w:tcW w:w="2041"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增强侧用途</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11</w:t>
            </w:r>
            <w:r>
              <w:rPr>
                <w:rFonts w:hint="eastAsia" w:ascii="Noto Sans CJK SC" w:hAnsi="Noto Sans CJK SC" w:eastAsia="Noto Sans CJK SC" w:cs="Noto Sans CJK SC"/>
                <w:b w:val="0"/>
                <w:color w:val="000000"/>
                <w:sz w:val="21"/>
                <w:szCs w:val="21"/>
              </w:rPr>
              <w:t>个组件</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规范化空白后逐字一致</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m:oMath>
              <m:sSub>
                <m:e>
                  <m:r>
                    <m:rPr/>
                    <w:rPr>
                      <w:sz w:val="21"/>
                      <w:szCs w:val="21"/>
                      <w:b w:val="0"/>
                    </w:rPr>
                    <m:t xml:space="preserve">m</m:t>
                  </m:r>
                </m:e>
                <m:sub>
                  <m:r>
                    <m:rPr/>
                    <w:rPr>
                      <w:sz w:val="21"/>
                      <w:szCs w:val="21"/>
                      <w:b w:val="0"/>
                    </w:rPr>
                    <m:t xml:space="preserve">C</m:t>
                  </m:r>
                </m:sub>
              </m:sSub>
            </m:oMath>
            <w:r>
              <w:rPr>
                <w:rFonts w:ascii="Times New Roman" w:hAnsi="Times New Roman" w:eastAsia="宋体" w:cs="Times New Roman"/>
                <w:b w:val="0"/>
                <w:color w:val="000000"/>
                <w:sz w:val="21"/>
                <w:szCs w:val="21"/>
              </w:rPr>
              <w:t xml:space="preserve">=1</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 xml:space="preserve">组件头；</w:t>
            </w:r>
            <m:oMath>
              <m:sSup>
                <m:e>
                  <m:r>
                    <m:rPr/>
                    <w:rPr>
                      <w:sz w:val="21"/>
                      <w:szCs w:val="21"/>
                      <w:b w:val="0"/>
                    </w:rPr>
                    <m:t xml:space="preserve">A</m:t>
                  </m:r>
                </m:e>
                <m:sup>
                  <m:r>
                    <m:rPr/>
                    <w:rPr>
                      <w:sz w:val="21"/>
                      <w:szCs w:val="21"/>
                      <w:b w:val="0"/>
                    </w:rPr>
                    <m:t xml:space="preserve">+</m:t>
                  </m:r>
                </m:sup>
              </m:sSup>
            </m:oMath>
            <w:r>
              <w:rPr>
                <w:rFonts w:hint="eastAsia" w:ascii="Noto Sans CJK SC" w:hAnsi="Noto Sans CJK SC" w:eastAsia="Noto Sans CJK SC" w:cs="Noto Sans CJK SC"/>
                <w:b w:val="0"/>
                <w:color w:val="000000"/>
                <w:sz w:val="21"/>
                <w:szCs w:val="21"/>
              </w:rPr>
              <w:t xml:space="preserve">中</w:t>
            </w:r>
            <w:r>
              <w:rPr>
                <w:rFonts w:ascii="Times New Roman" w:hAnsi="Times New Roman" w:eastAsia="宋体" w:cs="Times New Roman"/>
                <w:b w:val="0"/>
                <w:color w:val="000000"/>
                <w:sz w:val="21"/>
                <w:szCs w:val="21"/>
              </w:rPr>
              <w:t xml:space="preserve">4</w:t>
            </w:r>
            <w:r>
              <w:rPr>
                <w:rFonts w:hint="eastAsia" w:ascii="Noto Sans CJK SC" w:hAnsi="Noto Sans CJK SC" w:eastAsia="Noto Sans CJK SC" w:cs="Noto Sans CJK SC"/>
                <w:b w:val="0"/>
                <w:color w:val="000000"/>
                <w:sz w:val="21"/>
                <w:szCs w:val="21"/>
              </w:rPr>
              <w:t xml:space="preserve">项参与一致性约束</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 xml:space="preserve">T4/T5/T6→T3 </w:t>
            </w:r>
            <w:r>
              <w:rPr>
                <w:rFonts w:hint="eastAsia" w:ascii="Noto Serif CJK SC" w:hAnsi="Noto Serif CJK SC" w:eastAsia="Noto Serif CJK SC" w:cs="Noto Serif CJK SC"/>
                <w:b w:val="0"/>
                <w:color w:val="000000"/>
                <w:sz w:val="21"/>
                <w:szCs w:val="21"/>
              </w:rPr>
              <w:t xml:space="preserve">支持</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3</w:t>
            </w:r>
            <w:r>
              <w:rPr>
                <w:rFonts w:hint="eastAsia" w:ascii="Noto Sans CJK SC" w:hAnsi="Noto Sans CJK SC" w:eastAsia="Noto Sans CJK SC" w:cs="Noto Sans CJK SC"/>
                <w:b w:val="0"/>
                <w:color w:val="000000"/>
                <w:sz w:val="21"/>
                <w:szCs w:val="21"/>
              </w:rPr>
              <w:t>项内部正因素全部检查</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m:oMath>
              <m:sSub>
                <m:e>
                  <m:r>
                    <m:rPr/>
                    <w:rPr>
                      <w:sz w:val="21"/>
                      <w:szCs w:val="21"/>
                      <w:b w:val="0"/>
                    </w:rPr>
                    <m:t xml:space="preserve">m</m:t>
                  </m:r>
                </m:e>
                <m:sub>
                  <m:r>
                    <m:rPr/>
                    <w:rPr>
                      <w:sz w:val="21"/>
                      <w:szCs w:val="21"/>
                      <w:b w:val="0"/>
                    </w:rPr>
                    <m:t xml:space="preserve">R</m:t>
                  </m:r>
                </m:sub>
              </m:sSub>
            </m:oMath>
            <w:r>
              <w:rPr>
                <w:rFonts w:ascii="Times New Roman" w:hAnsi="Times New Roman" w:eastAsia="宋体" w:cs="Times New Roman"/>
                <w:b w:val="0"/>
                <w:color w:val="000000"/>
                <w:sz w:val="21"/>
                <w:szCs w:val="21"/>
              </w:rPr>
              <w:t xml:space="preserve">=1</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 xml:space="preserve">正关系监督及一致性约束</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抽取的内部</w:t>
            </w:r>
            <w:r>
              <w:rPr>
                <w:rFonts w:ascii="Times New Roman" w:hAnsi="Times New Roman" w:eastAsia="宋体" w:cs="Times New Roman"/>
                <w:b w:val="0"/>
                <w:color w:val="000000"/>
                <w:sz w:val="21"/>
                <w:szCs w:val="21"/>
              </w:rPr>
              <w:t>NONE</w:t>
            </w:r>
            <w:r>
              <w:rPr>
                <w:rFonts w:hint="eastAsia" w:ascii="Noto Sans CJK SC" w:hAnsi="Noto Sans CJK SC" w:eastAsia="Noto Sans CJK SC" w:cs="Noto Sans CJK SC"/>
                <w:b w:val="0"/>
                <w:color w:val="000000"/>
                <w:sz w:val="21"/>
                <w:szCs w:val="21"/>
              </w:rPr>
              <w:t>与边界</w:t>
            </w:r>
            <w:r>
              <w:rPr>
                <w:rFonts w:ascii="Times New Roman" w:hAnsi="Times New Roman" w:eastAsia="宋体" w:cs="Times New Roman"/>
                <w:b w:val="0"/>
                <w:color w:val="000000"/>
                <w:sz w:val="21"/>
                <w:szCs w:val="21"/>
              </w:rPr>
              <w:t>NONE</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各</w:t>
            </w:r>
            <w:r>
              <w:rPr>
                <w:rFonts w:ascii="Times New Roman" w:hAnsi="Times New Roman" w:eastAsia="宋体" w:cs="Times New Roman"/>
                <w:b w:val="0"/>
                <w:color w:val="000000"/>
                <w:sz w:val="21"/>
                <w:szCs w:val="21"/>
              </w:rPr>
              <w:t>4</w:t>
            </w:r>
            <w:r>
              <w:rPr>
                <w:rFonts w:hint="eastAsia" w:ascii="Noto Sans CJK SC" w:hAnsi="Noto Sans CJK SC" w:eastAsia="Noto Sans CJK SC" w:cs="Noto Sans CJK SC"/>
                <w:b w:val="0"/>
                <w:color w:val="000000"/>
                <w:sz w:val="21"/>
                <w:szCs w:val="21"/>
              </w:rPr>
              <w:t>项，共</w:t>
            </w:r>
            <w:r>
              <w:rPr>
                <w:rFonts w:ascii="Times New Roman" w:hAnsi="Times New Roman" w:eastAsia="宋体" w:cs="Times New Roman"/>
                <w:b w:val="0"/>
                <w:color w:val="000000"/>
                <w:sz w:val="21"/>
                <w:szCs w:val="21"/>
              </w:rPr>
              <w:t>8</w:t>
            </w:r>
            <w:r>
              <w:rPr>
                <w:rFonts w:hint="eastAsia" w:ascii="Noto Sans CJK SC" w:hAnsi="Noto Sans CJK SC" w:eastAsia="Noto Sans CJK SC" w:cs="Noto Sans CJK SC"/>
                <w:b w:val="0"/>
                <w:color w:val="000000"/>
                <w:sz w:val="21"/>
                <w:szCs w:val="21"/>
              </w:rPr>
              <w:t>项</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m:oMath>
              <m:sSub>
                <m:e>
                  <m:r>
                    <m:rPr/>
                    <w:rPr>
                      <w:sz w:val="21"/>
                      <w:szCs w:val="21"/>
                      <w:b w:val="0"/>
                    </w:rPr>
                    <m:t xml:space="preserve">m</m:t>
                  </m:r>
                </m:e>
                <m:sub>
                  <m:r>
                    <m:rPr/>
                    <w:rPr>
                      <w:sz w:val="21"/>
                      <w:szCs w:val="21"/>
                      <w:b w:val="0"/>
                    </w:rPr>
                    <m:t xml:space="preserve">R</m:t>
                  </m:r>
                </m:sub>
              </m:sSub>
            </m:oMath>
            <w:r>
              <w:rPr>
                <w:rFonts w:ascii="Times New Roman" w:hAnsi="Times New Roman" w:eastAsia="宋体" w:cs="Times New Roman"/>
                <w:b w:val="0"/>
                <w:color w:val="000000"/>
                <w:sz w:val="21"/>
                <w:szCs w:val="21"/>
              </w:rPr>
              <w:t xml:space="preserve">=1</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 xml:space="preserve">NONE</w:t>
            </w:r>
            <w:r>
              <w:rPr>
                <w:rFonts w:hint="eastAsia" w:ascii="Noto Sans CJK SC" w:hAnsi="Noto Sans CJK SC" w:eastAsia="Noto Sans CJK SC" w:cs="Noto Sans CJK SC"/>
                <w:b w:val="0"/>
                <w:color w:val="000000"/>
                <w:sz w:val="21"/>
                <w:szCs w:val="21"/>
              </w:rPr>
              <w:t xml:space="preserve">监督及一致性约束</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影响域内其余</w:t>
            </w:r>
            <w:r>
              <w:rPr>
                <w:rFonts w:ascii="Times New Roman" w:hAnsi="Times New Roman" w:eastAsia="宋体" w:cs="Times New Roman"/>
                <w:b w:val="0"/>
                <w:color w:val="000000"/>
                <w:sz w:val="21"/>
                <w:szCs w:val="21"/>
              </w:rPr>
              <w:t>57</w:t>
            </w:r>
            <w:r>
              <w:rPr>
                <w:rFonts w:hint="eastAsia" w:ascii="Noto Sans CJK SC" w:hAnsi="Noto Sans CJK SC" w:eastAsia="Noto Sans CJK SC" w:cs="Noto Sans CJK SC"/>
                <w:b w:val="0"/>
                <w:color w:val="000000"/>
                <w:sz w:val="21"/>
                <w:szCs w:val="21"/>
              </w:rPr>
              <w:t>项</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未纳入审核子集</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m:oMath>
              <m:sSub>
                <m:e>
                  <m:r>
                    <m:rPr/>
                    <w:rPr>
                      <w:sz w:val="21"/>
                      <w:szCs w:val="21"/>
                      <w:b w:val="0"/>
                    </w:rPr>
                    <m:t xml:space="preserve">m</m:t>
                  </m:r>
                </m:e>
                <m:sub>
                  <m:r>
                    <m:rPr/>
                    <w:rPr>
                      <w:sz w:val="21"/>
                      <w:szCs w:val="21"/>
                      <w:b w:val="0"/>
                    </w:rPr>
                    <m:t xml:space="preserve">R</m:t>
                  </m:r>
                </m:sub>
              </m:sSub>
            </m:oMath>
            <w:r>
              <w:rPr>
                <w:rFonts w:ascii="Times New Roman" w:hAnsi="Times New Roman" w:eastAsia="宋体" w:cs="Times New Roman"/>
                <w:b w:val="0"/>
                <w:color w:val="000000"/>
                <w:sz w:val="21"/>
                <w:szCs w:val="21"/>
              </w:rPr>
              <w:t xml:space="preserve">=0</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不进入增强关系损失</w:t>
            </w:r>
          </w:p>
        </w:tc>
      </w:tr>
      <w:tr>
        <w:trPr>
          <w:cantSplit w:val="1"/>
        </w:trPr>
        <w:tc>
          <w:tcPr>
            <w:tcW w:w="1555" w:type="dxa"/>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影响域外</w:t>
            </w:r>
            <w:r>
              <w:rPr>
                <w:rFonts w:ascii="Times New Roman" w:hAnsi="Times New Roman" w:eastAsia="宋体" w:cs="Times New Roman"/>
                <w:b w:val="0"/>
                <w:color w:val="000000"/>
                <w:sz w:val="21"/>
                <w:szCs w:val="21"/>
              </w:rPr>
              <w:t>42</w:t>
            </w:r>
            <w:r>
              <w:rPr>
                <w:rFonts w:hint="eastAsia" w:ascii="Noto Sans CJK SC" w:hAnsi="Noto Sans CJK SC" w:eastAsia="Noto Sans CJK SC" w:cs="Noto Sans CJK SC"/>
                <w:b w:val="0"/>
                <w:color w:val="000000"/>
                <w:sz w:val="21"/>
                <w:szCs w:val="21"/>
              </w:rPr>
              <w:t>项</w:t>
            </w:r>
          </w:p>
        </w:tc>
        <w:tc>
          <w:tcPr>
            <w:tcW w:w="3312" w:type="dxa"/>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不在</w:t>
            </w:r>
            <m:oMath>
              <m:sSub>
                <m:e>
                  <m:r>
                    <m:rPr/>
                    <w:rPr>
                      <w:sz w:val="21"/>
                      <w:szCs w:val="21"/>
                      <w:b w:val="0"/>
                    </w:rPr>
                    <m:t xml:space="preserve">D</m:t>
                  </m:r>
                </m:e>
                <m:sub>
                  <m:r>
                    <m:rPr/>
                    <w:rPr>
                      <w:sz w:val="21"/>
                      <w:szCs w:val="21"/>
                      <w:b w:val="0"/>
                    </w:rPr>
                    <m:t xml:space="preserve">A</m:t>
                  </m:r>
                </m:sub>
              </m:sSub>
            </m:oMath>
          </w:p>
        </w:tc>
        <w:tc>
          <w:tcPr>
            <w:tcW w:w="2163" w:type="dxa"/>
            <w:tcMar>
              <w:top w:w="55" w:type="dxa"/>
              <w:left w:w="65" w:type="dxa"/>
              <w:bottom w:w="55" w:type="dxa"/>
              <w:right w:w="65" w:type="dxa"/>
            </w:tcMar>
            <w:vAlign w:val="center"/>
          </w:tcPr>
          <w:p>
            <w:pPr>
              <w:keepNext w:val="0"/>
              <w:keepLines w:val="1"/>
              <w:spacing w:before="0" w:after="0" w:line="276" w:lineRule="auto"/>
              <w:ind w:firstLine="0"/>
              <w:jc w:val="center"/>
            </w:pPr>
            <m:oMath>
              <m:sSub>
                <m:e>
                  <m:r>
                    <m:rPr/>
                    <w:rPr>
                      <w:sz w:val="21"/>
                      <w:szCs w:val="21"/>
                      <w:b w:val="0"/>
                    </w:rPr>
                    <m:t xml:space="preserve">m</m:t>
                  </m:r>
                </m:e>
                <m:sub>
                  <m:r>
                    <m:rPr/>
                    <w:rPr>
                      <w:sz w:val="21"/>
                      <w:szCs w:val="21"/>
                      <w:b w:val="0"/>
                    </w:rPr>
                    <m:t xml:space="preserve">R</m:t>
                  </m:r>
                </m:sub>
              </m:sSub>
            </m:oMath>
            <w:r>
              <w:rPr>
                <w:rFonts w:ascii="Times New Roman" w:hAnsi="Times New Roman" w:eastAsia="宋体" w:cs="Times New Roman"/>
                <w:b w:val="0"/>
                <w:color w:val="000000"/>
                <w:sz w:val="21"/>
                <w:szCs w:val="21"/>
              </w:rPr>
              <w:t xml:space="preserve">=0</w:t>
            </w:r>
          </w:p>
        </w:tc>
        <w:tc>
          <w:tcPr>
            <w:tcW w:w="2041" w:type="dxa"/>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保留原文监督</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在该例中，候选因素共</w:t>
      </w:r>
      <w:r>
        <w:rPr>
          <w:rFonts w:ascii="Times New Roman" w:hAnsi="Times New Roman" w:cs="Times New Roman" w:eastAsia="宋体"/>
          <w:color w:val="000000"/>
          <w:sz w:val="24"/>
          <w:szCs w:val="24"/>
        </w:rPr>
        <w:t xml:space="preserve">110</w:t>
      </w:r>
      <w:r>
        <w:rPr>
          <w:rFonts w:hint="eastAsia" w:ascii="Noto Serif CJK SC" w:hAnsi="Noto Serif CJK SC" w:eastAsia="Noto Serif CJK SC" w:cs="Noto Serif CJK SC"/>
          <w:color w:val="000000"/>
          <w:sz w:val="24"/>
          <w:szCs w:val="24"/>
        </w:rPr>
        <w:t xml:space="preserve">项，其中影响域</w:t>
      </w:r>
      <m:oMath>
        <m:sSub>
          <m:e>
            <m:r>
              <m:rPr/>
              <w:rPr>
                <w:sz w:val="24"/>
                <w:szCs w:val="24"/>
              </w:rPr>
              <m:t xml:space="preserve">D</m:t>
            </m:r>
          </m:e>
          <m:sub>
            <m:r>
              <m:rPr/>
              <w:rPr>
                <w:sz w:val="24"/>
                <w:szCs w:val="24"/>
              </w:rPr>
              <m:t xml:space="preserve">A</m:t>
            </m:r>
          </m:sub>
        </m:sSub>
      </m:oMath>
      <w:r>
        <w:rPr>
          <w:rFonts w:hint="eastAsia" w:ascii="Noto Serif CJK SC" w:hAnsi="Noto Serif CJK SC" w:eastAsia="Noto Serif CJK SC" w:cs="Noto Serif CJK SC"/>
          <w:color w:val="000000"/>
          <w:sz w:val="24"/>
          <w:szCs w:val="24"/>
        </w:rPr>
        <w:t xml:space="preserve">包含</w:t>
      </w:r>
      <w:r>
        <w:rPr>
          <w:rFonts w:ascii="Times New Roman" w:hAnsi="Times New Roman" w:cs="Times New Roman" w:eastAsia="宋体"/>
          <w:color w:val="000000"/>
          <w:sz w:val="24"/>
          <w:szCs w:val="24"/>
        </w:rPr>
        <w:t xml:space="preserve">68</w:t>
      </w:r>
      <w:r>
        <w:rPr>
          <w:rFonts w:hint="eastAsia" w:ascii="Noto Serif CJK SC" w:hAnsi="Noto Serif CJK SC" w:eastAsia="Noto Serif CJK SC" w:cs="Noto Serif CJK SC"/>
          <w:color w:val="000000"/>
          <w:sz w:val="24"/>
          <w:szCs w:val="24"/>
        </w:rPr>
        <w:t xml:space="preserve">项，实际审核</w:t>
      </w:r>
      <w:r>
        <w:rPr>
          <w:rFonts w:ascii="Times New Roman" w:hAnsi="Times New Roman" w:cs="Times New Roman" w:eastAsia="宋体"/>
          <w:color w:val="000000"/>
          <w:sz w:val="24"/>
          <w:szCs w:val="24"/>
        </w:rPr>
        <w:t xml:space="preserve">11</w:t>
      </w:r>
      <w:r>
        <w:rPr>
          <w:rFonts w:hint="eastAsia" w:ascii="Noto Serif CJK SC" w:hAnsi="Noto Serif CJK SC" w:eastAsia="Noto Serif CJK SC" w:cs="Noto Serif CJK SC"/>
          <w:color w:val="000000"/>
          <w:sz w:val="24"/>
          <w:szCs w:val="24"/>
        </w:rPr>
        <w:t xml:space="preserve">项，其余</w:t>
      </w:r>
      <w:r>
        <w:rPr>
          <w:rFonts w:ascii="Times New Roman" w:hAnsi="Times New Roman" w:cs="Times New Roman" w:eastAsia="宋体"/>
          <w:color w:val="000000"/>
          <w:sz w:val="24"/>
          <w:szCs w:val="24"/>
        </w:rPr>
        <w:t xml:space="preserve">57</w:t>
      </w:r>
      <w:r>
        <w:rPr>
          <w:rFonts w:hint="eastAsia" w:ascii="Noto Serif CJK SC" w:hAnsi="Noto Serif CJK SC" w:eastAsia="Noto Serif CJK SC" w:cs="Noto Serif CJK SC"/>
          <w:color w:val="000000"/>
          <w:sz w:val="24"/>
          <w:szCs w:val="24"/>
        </w:rPr>
        <w:t xml:space="preserve">项未审核；未审核因素的掩码为</w:t>
      </w:r>
      <w:r>
        <w:rPr>
          <w:rFonts w:ascii="Times New Roman" w:hAnsi="Times New Roman" w:cs="Times New Roman" w:eastAsia="宋体"/>
          <w:color w:val="000000"/>
          <w:sz w:val="24"/>
          <w:szCs w:val="24"/>
        </w:rPr>
        <w:t xml:space="preserve">0</w:t>
      </w:r>
      <w:r>
        <w:rPr>
          <w:rFonts w:hint="eastAsia" w:ascii="Noto Serif CJK SC" w:hAnsi="Noto Serif CJK SC" w:eastAsia="Noto Serif CJK SC" w:cs="Noto Serif CJK SC"/>
          <w:color w:val="000000"/>
          <w:sz w:val="24"/>
          <w:szCs w:val="24"/>
        </w:rPr>
        <w:t xml:space="preserve">，不参与增强侧的关系损失，但原关系标签保持不变。</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作为反例，若把同一文档中</w:t>
      </w:r>
      <w:r>
        <w:rPr>
          <w:rFonts w:ascii="Times New Roman" w:hAnsi="Times New Roman" w:cs="Times New Roman" w:eastAsia="宋体"/>
          <w:color w:val="000000"/>
          <w:sz w:val="24"/>
          <w:szCs w:val="24"/>
        </w:rPr>
        <w:t xml:space="preserve">T7</w:t>
      </w:r>
      <w:r>
        <w:rPr>
          <w:rFonts w:hint="eastAsia" w:ascii="Noto Serif CJK SC" w:hAnsi="Noto Serif CJK SC" w:eastAsia="Noto Serif CJK SC" w:cs="Noto Serif CJK SC"/>
          <w:color w:val="000000"/>
          <w:sz w:val="24"/>
          <w:szCs w:val="24"/>
        </w:rPr>
        <w:t xml:space="preserve">的原文“</w:t>
      </w:r>
      <w:r>
        <w:rPr>
          <w:rFonts w:ascii="Times New Roman" w:hAnsi="Times New Roman" w:cs="Times New Roman" w:eastAsia="宋体"/>
          <w:color w:val="000000"/>
          <w:sz w:val="24"/>
          <w:szCs w:val="24"/>
        </w:rPr>
        <w:t xml:space="preserve">competition makes the society more effective</w:t>
      </w:r>
      <w:r>
        <w:rPr>
          <w:rFonts w:hint="eastAsia" w:ascii="Noto Serif CJK SC" w:hAnsi="Noto Serif CJK SC" w:eastAsia="Noto Serif CJK SC" w:cs="Noto Serif CJK SC"/>
          <w:color w:val="000000"/>
          <w:sz w:val="24"/>
          <w:szCs w:val="24"/>
        </w:rPr>
        <w:t xml:space="preserve">”填入</w:t>
      </w:r>
      <w:r>
        <w:rPr>
          <w:rFonts w:ascii="Times New Roman" w:hAnsi="Times New Roman" w:cs="Times New Roman" w:eastAsia="宋体"/>
          <w:color w:val="000000"/>
          <w:sz w:val="24"/>
          <w:szCs w:val="24"/>
        </w:rPr>
        <w:t xml:space="preserve">T3</w:t>
      </w:r>
      <w:r>
        <w:rPr>
          <w:rFonts w:hint="eastAsia" w:ascii="Noto Serif CJK SC" w:hAnsi="Noto Serif CJK SC" w:eastAsia="Noto Serif CJK SC" w:cs="Noto Serif CJK SC"/>
          <w:color w:val="000000"/>
          <w:sz w:val="24"/>
          <w:szCs w:val="24"/>
        </w:rPr>
        <w:t xml:space="preserve">的位置，由于内容与</w:t>
      </w:r>
      <w:r>
        <w:rPr>
          <w:rFonts w:ascii="Times New Roman" w:hAnsi="Times New Roman" w:cs="Times New Roman" w:eastAsia="宋体"/>
          <w:color w:val="000000"/>
          <w:sz w:val="24"/>
          <w:szCs w:val="24"/>
        </w:rPr>
        <w:t xml:space="preserve">T3</w:t>
      </w:r>
      <w:r>
        <w:rPr>
          <w:rFonts w:hint="eastAsia" w:ascii="Noto Serif CJK SC" w:hAnsi="Noto Serif CJK SC" w:eastAsia="Noto Serif CJK SC" w:cs="Noto Serif CJK SC"/>
          <w:color w:val="000000"/>
          <w:sz w:val="24"/>
          <w:szCs w:val="24"/>
        </w:rPr>
        <w:t xml:space="preserve">不同，该样本会在切片的逐字核对中被拒绝。</w:t>
      </w:r>
    </w:p>
    <w:p>
      <w:pPr>
        <w:keepNext w:val="1"/>
        <w:keepLines w:val="1"/>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在此基础上，表</w:t>
      </w:r>
      <w:r>
        <w:rPr>
          <w:rFonts w:ascii="Times New Roman" w:hAnsi="Times New Roman" w:cs="Times New Roman" w:eastAsia="宋体"/>
          <w:color w:val="000000"/>
          <w:sz w:val="24"/>
          <w:szCs w:val="24"/>
        </w:rPr>
        <w:t xml:space="preserve">3-3</w:t>
      </w:r>
      <w:r>
        <w:rPr>
          <w:rFonts w:hint="eastAsia" w:ascii="Noto Serif CJK SC" w:hAnsi="Noto Serif CJK SC" w:eastAsia="Noto Serif CJK SC" w:cs="Noto Serif CJK SC"/>
          <w:color w:val="000000"/>
          <w:sz w:val="24"/>
          <w:szCs w:val="24"/>
        </w:rPr>
        <w:t xml:space="preserve">给出两个自然改写的例子：例</w:t>
      </w:r>
      <w:r>
        <w:rPr>
          <w:rFonts w:ascii="Times New Roman" w:hAnsi="Times New Roman" w:cs="Times New Roman" w:eastAsia="宋体"/>
          <w:color w:val="000000"/>
          <w:sz w:val="24"/>
          <w:szCs w:val="24"/>
        </w:rPr>
        <w:t xml:space="preserve">A</w:t>
      </w:r>
      <w:r>
        <w:rPr>
          <w:rFonts w:hint="eastAsia" w:ascii="Noto Serif CJK SC" w:hAnsi="Noto Serif CJK SC" w:eastAsia="Noto Serif CJK SC" w:cs="Noto Serif CJK SC"/>
          <w:color w:val="000000"/>
          <w:sz w:val="24"/>
          <w:szCs w:val="24"/>
        </w:rPr>
        <w:t xml:space="preserve">改写了</w:t>
      </w:r>
      <w:r>
        <w:rPr>
          <w:rFonts w:ascii="Times New Roman" w:hAnsi="Times New Roman" w:cs="Times New Roman" w:eastAsia="宋体"/>
          <w:color w:val="000000"/>
          <w:sz w:val="24"/>
          <w:szCs w:val="24"/>
        </w:rPr>
        <w:t xml:space="preserve">T3</w:t>
      </w:r>
      <w:r>
        <w:rPr>
          <w:rFonts w:hint="eastAsia" w:ascii="Noto Serif CJK SC" w:hAnsi="Noto Serif CJK SC" w:eastAsia="Noto Serif CJK SC" w:cs="Noto Serif CJK SC"/>
          <w:color w:val="000000"/>
          <w:sz w:val="24"/>
          <w:szCs w:val="24"/>
        </w:rPr>
        <w:t xml:space="preserve">、</w:t>
      </w:r>
      <w:r>
        <w:rPr>
          <w:rFonts w:ascii="Times New Roman" w:hAnsi="Times New Roman" w:cs="Times New Roman" w:eastAsia="宋体"/>
          <w:color w:val="000000"/>
          <w:sz w:val="24"/>
          <w:szCs w:val="24"/>
        </w:rPr>
        <w:t xml:space="preserve">T4</w:t>
      </w:r>
      <w:r>
        <w:rPr>
          <w:rFonts w:hint="eastAsia" w:ascii="Noto Serif CJK SC" w:hAnsi="Noto Serif CJK SC" w:eastAsia="Noto Serif CJK SC" w:cs="Noto Serif CJK SC"/>
          <w:color w:val="000000"/>
          <w:sz w:val="24"/>
          <w:szCs w:val="24"/>
        </w:rPr>
        <w:t xml:space="preserve">、</w:t>
      </w:r>
      <w:r>
        <w:rPr>
          <w:rFonts w:ascii="Times New Roman" w:hAnsi="Times New Roman" w:cs="Times New Roman" w:eastAsia="宋体"/>
          <w:color w:val="000000"/>
          <w:sz w:val="24"/>
          <w:szCs w:val="24"/>
        </w:rPr>
        <w:t xml:space="preserve">T5</w:t>
      </w:r>
      <w:r>
        <w:rPr>
          <w:rFonts w:hint="eastAsia" w:ascii="Noto Serif CJK SC" w:hAnsi="Noto Serif CJK SC" w:eastAsia="Noto Serif CJK SC" w:cs="Noto Serif CJK SC"/>
          <w:color w:val="000000"/>
          <w:sz w:val="24"/>
          <w:szCs w:val="24"/>
        </w:rPr>
        <w:t xml:space="preserve">和</w:t>
      </w:r>
      <w:r>
        <w:rPr>
          <w:rFonts w:ascii="Times New Roman" w:hAnsi="Times New Roman" w:cs="Times New Roman" w:eastAsia="宋体"/>
          <w:color w:val="000000"/>
          <w:sz w:val="24"/>
          <w:szCs w:val="24"/>
        </w:rPr>
        <w:t xml:space="preserve">T6</w:t>
      </w:r>
      <w:r>
        <w:rPr>
          <w:rFonts w:hint="eastAsia" w:ascii="Noto Serif CJK SC" w:hAnsi="Noto Serif CJK SC" w:eastAsia="Noto Serif CJK SC" w:cs="Noto Serif CJK SC"/>
          <w:color w:val="000000"/>
          <w:sz w:val="24"/>
          <w:szCs w:val="24"/>
        </w:rPr>
        <w:t xml:space="preserve">四个槽位；例</w:t>
      </w:r>
      <w:r>
        <w:rPr>
          <w:rFonts w:ascii="Times New Roman" w:hAnsi="Times New Roman" w:cs="Times New Roman" w:eastAsia="宋体"/>
          <w:color w:val="000000"/>
          <w:sz w:val="24"/>
          <w:szCs w:val="24"/>
        </w:rPr>
        <w:t xml:space="preserve">B</w:t>
      </w:r>
      <w:r>
        <w:rPr>
          <w:rFonts w:hint="eastAsia" w:ascii="Noto Serif CJK SC" w:hAnsi="Noto Serif CJK SC" w:eastAsia="Noto Serif CJK SC" w:cs="Noto Serif CJK SC"/>
          <w:color w:val="000000"/>
          <w:sz w:val="24"/>
          <w:szCs w:val="24"/>
        </w:rPr>
        <w:t xml:space="preserve">与例</w:t>
      </w:r>
      <w:r>
        <w:rPr>
          <w:rFonts w:ascii="Times New Roman" w:hAnsi="Times New Roman" w:cs="Times New Roman" w:eastAsia="宋体"/>
          <w:color w:val="000000"/>
          <w:sz w:val="24"/>
          <w:szCs w:val="24"/>
        </w:rPr>
        <w:t xml:space="preserve">A</w:t>
      </w:r>
      <w:r>
        <w:rPr>
          <w:rFonts w:hint="eastAsia" w:ascii="Noto Serif CJK SC" w:hAnsi="Noto Serif CJK SC" w:eastAsia="Noto Serif CJK SC" w:cs="Noto Serif CJK SC"/>
          <w:color w:val="000000"/>
          <w:sz w:val="24"/>
          <w:szCs w:val="24"/>
        </w:rPr>
        <w:t xml:space="preserve">相同，只是将</w:t>
      </w:r>
      <w:r>
        <w:rPr>
          <w:rFonts w:ascii="Times New Roman" w:hAnsi="Times New Roman" w:cs="Times New Roman" w:eastAsia="宋体"/>
          <w:color w:val="000000"/>
          <w:sz w:val="24"/>
          <w:szCs w:val="24"/>
        </w:rPr>
        <w:t xml:space="preserve">T3</w:t>
      </w:r>
      <w:r>
        <w:rPr>
          <w:rFonts w:hint="eastAsia" w:ascii="Noto Serif CJK SC" w:hAnsi="Noto Serif CJK SC" w:eastAsia="Noto Serif CJK SC" w:cs="Noto Serif CJK SC"/>
          <w:color w:val="000000"/>
          <w:sz w:val="24"/>
          <w:szCs w:val="24"/>
        </w:rPr>
        <w:t xml:space="preserve">改为否定表达。</w:t>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w:t>
      </w:r>
      <w:r>
        <w:rPr>
          <w:rFonts w:ascii="Times New Roman" w:hAnsi="Times New Roman" w:cs="Times New Roman" w:eastAsia="宋体"/>
          <w:b w:val="1"/>
          <w:color w:val="000000"/>
          <w:sz w:val="21"/>
          <w:szCs w:val="21"/>
        </w:rPr>
        <w:t xml:space="preserve">3-3 essay001</w:t>
      </w:r>
      <w:r>
        <w:rPr>
          <w:rFonts w:hint="eastAsia" w:ascii="Noto Sans CJK SC" w:hAnsi="Noto Sans CJK SC" w:eastAsia="Noto Sans CJK SC" w:cs="Noto Sans CJK SC"/>
          <w:b w:val="1"/>
          <w:color w:val="000000"/>
          <w:sz w:val="21"/>
          <w:szCs w:val="21"/>
        </w:rPr>
        <w:t xml:space="preserve">自然改写与语义判断</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080"/>
        <w:gridCol w:w="6500"/>
        <w:gridCol w:w="1492"/>
      </w:tblGrid>
      <w:tr>
        <w:trPr>
          <w:cantSplit w:val="1"/>
          <w:tblHeader w:val="1"/>
        </w:trPr>
        <w:tc>
          <w:tcPr>
            <w:tcW w:w="1080"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 xml:space="preserve">案例组件</w:t>
            </w:r>
          </w:p>
        </w:tc>
        <w:tc>
          <w:tcPr>
            <w:tcW w:w="6500"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 xml:space="preserve">自然改写</w:t>
            </w:r>
          </w:p>
        </w:tc>
        <w:tc>
          <w:tcPr>
            <w:tcW w:w="1492"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 xml:space="preserve">语义判断</w:t>
            </w:r>
          </w:p>
        </w:tc>
      </w:tr>
      <w:tr>
        <w:trPr>
          <w:cantSplit w:val="1"/>
        </w:trPr>
        <w:tc>
          <w:tcPr>
            <w:tcW w:w="1080"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 xml:space="preserve">A / T3</w:t>
            </w:r>
          </w:p>
        </w:tc>
        <w:tc>
          <w:tcPr>
            <w:tcW w:w="6500" w:type="dxa"/>
            <w:tcMar>
              <w:top w:w="55" w:type="dxa"/>
              <w:left w:w="65" w:type="dxa"/>
              <w:bottom w:w="55" w:type="dxa"/>
              <w:right w:w="65" w:type="dxa"/>
            </w:tcMar>
            <w:vAlign w:val="center"/>
          </w:tcPr>
          <w:p>
            <w:pPr>
              <w:pStyle w:val="00000e"/>
              <w:keepNext w:val="1"/>
              <w:keepLines w:val="1"/>
              <w:spacing w:before="0" w:after="0" w:line="276" w:lineRule="auto"/>
              <w:ind w:firstLine="0"/>
              <w:jc w:val="left"/>
            </w:pPr>
            <w:r>
              <w:rPr>
                <w:rFonts w:ascii="Times New Roman" w:hAnsi="Times New Roman" w:eastAsia="宋体" w:cs="Times New Roman"/>
                <w:b w:val="0"/>
                <w:color w:val="000000"/>
                <w:sz w:val="19"/>
                <w:szCs w:val="19"/>
              </w:rPr>
              <w:t xml:space="preserve">by cooperating, children can acquire interpersonal skills that will be important in their future lives</w:t>
            </w:r>
          </w:p>
        </w:tc>
        <w:tc>
          <w:tcPr>
            <w:tcW w:w="149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 xml:space="preserve">保留原含义</w:t>
            </w:r>
          </w:p>
        </w:tc>
      </w:tr>
      <w:tr>
        <w:trPr>
          <w:cantSplit w:val="1"/>
        </w:trPr>
        <w:tc>
          <w:tcPr>
            <w:tcW w:w="1080"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 xml:space="preserve">A / T4</w:t>
            </w:r>
          </w:p>
        </w:tc>
        <w:tc>
          <w:tcPr>
            <w:tcW w:w="6500" w:type="dxa"/>
            <w:tcMar>
              <w:top w:w="55" w:type="dxa"/>
              <w:left w:w="65" w:type="dxa"/>
              <w:bottom w:w="55" w:type="dxa"/>
              <w:right w:w="65" w:type="dxa"/>
            </w:tcMar>
            <w:vAlign w:val="center"/>
          </w:tcPr>
          <w:p>
            <w:pPr>
              <w:pStyle w:val="00000e"/>
              <w:keepNext w:val="1"/>
              <w:keepLines w:val="1"/>
              <w:spacing w:before="0" w:after="0" w:line="276" w:lineRule="auto"/>
              <w:ind w:firstLine="0"/>
              <w:jc w:val="left"/>
            </w:pPr>
            <w:r>
              <w:rPr>
                <w:rFonts w:ascii="Times New Roman" w:hAnsi="Times New Roman" w:eastAsia="宋体" w:cs="Times New Roman"/>
                <w:b w:val="0"/>
                <w:color w:val="000000"/>
                <w:sz w:val="19"/>
                <w:szCs w:val="19"/>
              </w:rPr>
              <w:t xml:space="preserve">Teamwork teaches us how to pursue a shared goal with others and, more importantly, how to get along with them</w:t>
            </w:r>
          </w:p>
        </w:tc>
        <w:tc>
          <w:tcPr>
            <w:tcW w:w="149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 xml:space="preserve">保留原含义</w:t>
            </w:r>
          </w:p>
        </w:tc>
      </w:tr>
      <w:tr>
        <w:trPr>
          <w:cantSplit w:val="1"/>
        </w:trPr>
        <w:tc>
          <w:tcPr>
            <w:tcW w:w="1080"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 xml:space="preserve">A / T5</w:t>
            </w:r>
          </w:p>
        </w:tc>
        <w:tc>
          <w:tcPr>
            <w:tcW w:w="6500" w:type="dxa"/>
            <w:tcMar>
              <w:top w:w="55" w:type="dxa"/>
              <w:left w:w="65" w:type="dxa"/>
              <w:bottom w:w="55" w:type="dxa"/>
              <w:right w:w="65" w:type="dxa"/>
            </w:tcMar>
            <w:vAlign w:val="center"/>
          </w:tcPr>
          <w:p>
            <w:pPr>
              <w:pStyle w:val="00000e"/>
              <w:keepNext w:val="1"/>
              <w:keepLines w:val="1"/>
              <w:spacing w:before="0" w:after="0" w:line="276" w:lineRule="auto"/>
              <w:ind w:firstLine="0"/>
              <w:jc w:val="left"/>
            </w:pPr>
            <w:r>
              <w:rPr>
                <w:rFonts w:ascii="Times New Roman" w:hAnsi="Times New Roman" w:eastAsia="宋体" w:cs="Times New Roman"/>
                <w:b w:val="0"/>
                <w:color w:val="000000"/>
                <w:sz w:val="19"/>
                <w:szCs w:val="19"/>
              </w:rPr>
              <w:t xml:space="preserve">Cooperating helps children learn to listen to others' opinions, communicate, think comprehensively, and even compromise with teammates when conflicts arise</w:t>
            </w:r>
          </w:p>
        </w:tc>
        <w:tc>
          <w:tcPr>
            <w:tcW w:w="149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 xml:space="preserve">保留原含义</w:t>
            </w:r>
          </w:p>
        </w:tc>
      </w:tr>
      <w:tr>
        <w:trPr>
          <w:cantSplit w:val="1"/>
        </w:trPr>
        <w:tc>
          <w:tcPr>
            <w:tcW w:w="1080"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 xml:space="preserve">A / T6</w:t>
            </w:r>
          </w:p>
        </w:tc>
        <w:tc>
          <w:tcPr>
            <w:tcW w:w="6500" w:type="dxa"/>
            <w:tcMar>
              <w:top w:w="55" w:type="dxa"/>
              <w:left w:w="65" w:type="dxa"/>
              <w:bottom w:w="55" w:type="dxa"/>
              <w:right w:w="65" w:type="dxa"/>
            </w:tcMar>
            <w:vAlign w:val="center"/>
          </w:tcPr>
          <w:p>
            <w:pPr>
              <w:pStyle w:val="00000e"/>
              <w:keepNext w:val="1"/>
              <w:keepLines w:val="1"/>
              <w:spacing w:before="0" w:after="0" w:line="276" w:lineRule="auto"/>
              <w:ind w:firstLine="0"/>
              <w:jc w:val="left"/>
            </w:pPr>
            <w:r>
              <w:rPr>
                <w:rFonts w:ascii="Times New Roman" w:hAnsi="Times New Roman" w:eastAsia="宋体" w:cs="Times New Roman"/>
                <w:b w:val="0"/>
                <w:color w:val="000000"/>
                <w:sz w:val="19"/>
                <w:szCs w:val="19"/>
              </w:rPr>
              <w:t xml:space="preserve">These skills help children get along with others and benefit them throughout their lives</w:t>
            </w:r>
          </w:p>
        </w:tc>
        <w:tc>
          <w:tcPr>
            <w:tcW w:w="149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 xml:space="preserve">保留原含义</w:t>
            </w:r>
          </w:p>
        </w:tc>
      </w:tr>
      <w:tr>
        <w:trPr>
          <w:cantSplit w:val="1"/>
        </w:trPr>
        <w:tc>
          <w:tcPr>
            <w:tcW w:w="1080"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 xml:space="preserve">B / T3</w:t>
            </w:r>
          </w:p>
        </w:tc>
        <w:tc>
          <w:tcPr>
            <w:tcW w:w="6500" w:type="dxa"/>
            <w:tcMar>
              <w:top w:w="55" w:type="dxa"/>
              <w:left w:w="65" w:type="dxa"/>
              <w:bottom w:w="55" w:type="dxa"/>
              <w:right w:w="65" w:type="dxa"/>
            </w:tcMar>
            <w:vAlign w:val="center"/>
          </w:tcPr>
          <w:p>
            <w:pPr>
              <w:pStyle w:val="00000e"/>
              <w:keepNext w:val="1"/>
              <w:keepLines w:val="1"/>
              <w:spacing w:before="0" w:after="0" w:line="276" w:lineRule="auto"/>
              <w:ind w:firstLine="0"/>
              <w:jc w:val="left"/>
            </w:pPr>
            <w:r>
              <w:rPr>
                <w:rFonts w:ascii="Times New Roman" w:hAnsi="Times New Roman" w:eastAsia="宋体" w:cs="Times New Roman"/>
                <w:b w:val="0"/>
                <w:color w:val="000000"/>
                <w:sz w:val="19"/>
                <w:szCs w:val="19"/>
              </w:rPr>
              <w:t xml:space="preserve">cooperation cannot help children acquire interpersonal skills that will be important in their future lives</w:t>
            </w:r>
          </w:p>
        </w:tc>
        <w:tc>
          <w:tcPr>
            <w:tcW w:w="149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 xml:space="preserve">否定原结论</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例</w:t>
      </w:r>
      <w:r>
        <w:rPr>
          <w:rFonts w:ascii="Times New Roman" w:hAnsi="Times New Roman" w:cs="Times New Roman" w:eastAsia="宋体"/>
          <w:color w:val="000000"/>
          <w:sz w:val="24"/>
          <w:szCs w:val="24"/>
        </w:rPr>
        <w:t xml:space="preserve">A</w:t>
      </w:r>
      <w:r>
        <w:rPr>
          <w:rFonts w:hint="eastAsia" w:ascii="Noto Serif CJK SC" w:hAnsi="Noto Serif CJK SC" w:eastAsia="Noto Serif CJK SC" w:cs="Noto Serif CJK SC"/>
          <w:color w:val="000000"/>
          <w:sz w:val="24"/>
          <w:szCs w:val="24"/>
        </w:rPr>
        <w:t xml:space="preserve">保持了原有的论证功能：</w:t>
      </w:r>
      <w:r>
        <w:rPr>
          <w:rFonts w:ascii="Times New Roman" w:hAnsi="Times New Roman" w:cs="Times New Roman" w:eastAsia="宋体"/>
          <w:color w:val="000000"/>
          <w:sz w:val="24"/>
          <w:szCs w:val="24"/>
        </w:rPr>
        <w:t xml:space="preserve">T3</w:t>
      </w:r>
      <w:r>
        <w:rPr>
          <w:rFonts w:hint="eastAsia" w:ascii="Noto Serif CJK SC" w:hAnsi="Noto Serif CJK SC" w:eastAsia="Noto Serif CJK SC" w:cs="Noto Serif CJK SC"/>
          <w:color w:val="000000"/>
          <w:sz w:val="24"/>
          <w:szCs w:val="24"/>
        </w:rPr>
        <w:t xml:space="preserve">仍主张合作有助于儿童学习人际交往技能，</w:t>
      </w:r>
      <w:r>
        <w:rPr>
          <w:rFonts w:ascii="Times New Roman" w:hAnsi="Times New Roman" w:cs="Times New Roman" w:eastAsia="宋体"/>
          <w:color w:val="000000"/>
          <w:sz w:val="24"/>
          <w:szCs w:val="24"/>
        </w:rPr>
        <w:t xml:space="preserve">T4</w:t>
      </w:r>
      <w:r>
        <w:rPr>
          <w:rFonts w:hint="eastAsia" w:ascii="Noto Serif CJK SC" w:hAnsi="Noto Serif CJK SC" w:eastAsia="Noto Serif CJK SC" w:cs="Noto Serif CJK SC"/>
          <w:color w:val="000000"/>
          <w:sz w:val="24"/>
          <w:szCs w:val="24"/>
        </w:rPr>
        <w:t xml:space="preserve">说明团队协作需要共同目标与相处能力，</w:t>
      </w:r>
      <w:r>
        <w:rPr>
          <w:rFonts w:ascii="Times New Roman" w:hAnsi="Times New Roman" w:cs="Times New Roman" w:eastAsia="宋体"/>
          <w:color w:val="000000"/>
          <w:sz w:val="24"/>
          <w:szCs w:val="24"/>
        </w:rPr>
        <w:t xml:space="preserve">T5</w:t>
      </w:r>
      <w:r>
        <w:rPr>
          <w:rFonts w:hint="eastAsia" w:ascii="Noto Serif CJK SC" w:hAnsi="Noto Serif CJK SC" w:eastAsia="Noto Serif CJK SC" w:cs="Noto Serif CJK SC"/>
          <w:color w:val="000000"/>
          <w:sz w:val="24"/>
          <w:szCs w:val="24"/>
        </w:rPr>
        <w:t xml:space="preserve">列举具体技能，</w:t>
      </w:r>
      <w:r>
        <w:rPr>
          <w:rFonts w:ascii="Times New Roman" w:hAnsi="Times New Roman" w:cs="Times New Roman" w:eastAsia="宋体"/>
          <w:color w:val="000000"/>
          <w:sz w:val="24"/>
          <w:szCs w:val="24"/>
        </w:rPr>
        <w:t xml:space="preserve">T6</w:t>
      </w:r>
      <w:r>
        <w:rPr>
          <w:rFonts w:hint="eastAsia" w:ascii="Noto Serif CJK SC" w:hAnsi="Noto Serif CJK SC" w:eastAsia="Noto Serif CJK SC" w:cs="Noto Serif CJK SC"/>
          <w:color w:val="000000"/>
          <w:sz w:val="24"/>
          <w:szCs w:val="24"/>
        </w:rPr>
        <w:t xml:space="preserve">说明持续的收益。由于四个组件的含义以及</w:t>
      </w:r>
      <w:r>
        <w:rPr>
          <w:rFonts w:ascii="Times New Roman" w:hAnsi="Times New Roman" w:cs="Times New Roman" w:eastAsia="宋体"/>
          <w:color w:val="000000"/>
          <w:sz w:val="24"/>
          <w:szCs w:val="24"/>
        </w:rPr>
        <w:t xml:space="preserve">T4</w:t>
      </w:r>
      <w:r>
        <w:rPr>
          <w:rFonts w:hint="eastAsia" w:ascii="Noto Serif CJK SC" w:hAnsi="Noto Serif CJK SC" w:eastAsia="Noto Serif CJK SC" w:cs="Noto Serif CJK SC"/>
          <w:color w:val="000000"/>
          <w:sz w:val="24"/>
          <w:szCs w:val="24"/>
        </w:rPr>
        <w:t xml:space="preserve">、</w:t>
      </w:r>
      <w:r>
        <w:rPr>
          <w:rFonts w:ascii="Times New Roman" w:hAnsi="Times New Roman" w:cs="Times New Roman" w:eastAsia="宋体"/>
          <w:color w:val="000000"/>
          <w:sz w:val="24"/>
          <w:szCs w:val="24"/>
        </w:rPr>
        <w:t xml:space="preserve">T5</w:t>
      </w:r>
      <w:r>
        <w:rPr>
          <w:rFonts w:hint="eastAsia" w:ascii="Noto Serif CJK SC" w:hAnsi="Noto Serif CJK SC" w:eastAsia="Noto Serif CJK SC" w:cs="Noto Serif CJK SC"/>
          <w:color w:val="000000"/>
          <w:sz w:val="24"/>
          <w:szCs w:val="24"/>
        </w:rPr>
        <w:t xml:space="preserve">、</w:t>
      </w:r>
      <w:r>
        <w:rPr>
          <w:rFonts w:ascii="Times New Roman" w:hAnsi="Times New Roman" w:cs="Times New Roman" w:eastAsia="宋体"/>
          <w:color w:val="000000"/>
          <w:sz w:val="24"/>
          <w:szCs w:val="24"/>
        </w:rPr>
        <w:t xml:space="preserve">T6</w:t>
      </w:r>
      <w:r>
        <w:rPr>
          <w:rFonts w:hint="eastAsia" w:ascii="Noto Serif CJK SC" w:hAnsi="Noto Serif CJK SC" w:eastAsia="Noto Serif CJK SC" w:cs="Noto Serif CJK SC"/>
          <w:color w:val="000000"/>
          <w:sz w:val="24"/>
          <w:szCs w:val="24"/>
        </w:rPr>
        <w:t xml:space="preserve">到</w:t>
      </w:r>
      <w:r>
        <w:rPr>
          <w:rFonts w:ascii="Times New Roman" w:hAnsi="Times New Roman" w:cs="Times New Roman" w:eastAsia="宋体"/>
          <w:color w:val="000000"/>
          <w:sz w:val="24"/>
          <w:szCs w:val="24"/>
        </w:rPr>
        <w:t xml:space="preserve">T3</w:t>
      </w:r>
      <w:r>
        <w:rPr>
          <w:rFonts w:hint="eastAsia" w:ascii="Noto Serif CJK SC" w:hAnsi="Noto Serif CJK SC" w:eastAsia="Noto Serif CJK SC" w:cs="Noto Serif CJK SC"/>
          <w:color w:val="000000"/>
          <w:sz w:val="24"/>
          <w:szCs w:val="24"/>
        </w:rPr>
        <w:t xml:space="preserve">的三条支持关系均未改变，它们都可以参与增强侧监督，掩码取</w:t>
      </w:r>
      <w:r>
        <w:rPr>
          <w:rFonts w:ascii="Times New Roman" w:hAnsi="Times New Roman" w:cs="Times New Roman" w:eastAsia="宋体"/>
          <w:color w:val="000000"/>
          <w:sz w:val="24"/>
          <w:szCs w:val="24"/>
        </w:rPr>
        <w:t xml:space="preserve">1</w:t>
      </w:r>
      <w:r>
        <w:rPr>
          <w:rFonts w:hint="eastAsia" w:ascii="Noto Serif CJK SC" w:hAnsi="Noto Serif CJK SC" w:eastAsia="Noto Serif CJK SC" w:cs="Noto Serif CJK SC"/>
          <w:color w:val="000000"/>
          <w:sz w:val="24"/>
          <w:szCs w:val="24"/>
        </w:rPr>
        <w:t xml:space="preserve">；但其余的</w:t>
      </w:r>
      <w:r>
        <w:rPr>
          <w:rFonts w:ascii="Times New Roman" w:hAnsi="Times New Roman" w:cs="Times New Roman" w:eastAsia="宋体"/>
          <w:color w:val="000000"/>
          <w:sz w:val="24"/>
          <w:szCs w:val="24"/>
        </w:rPr>
        <w:t xml:space="preserve">NONE</w:t>
      </w:r>
      <w:r>
        <w:rPr>
          <w:rFonts w:hint="eastAsia" w:ascii="Noto Serif CJK SC" w:hAnsi="Noto Serif CJK SC" w:eastAsia="Noto Serif CJK SC" w:cs="Noto Serif CJK SC"/>
          <w:color w:val="000000"/>
          <w:sz w:val="24"/>
          <w:szCs w:val="24"/>
        </w:rPr>
        <w:t xml:space="preserve">和跨边界因素仍需逐项审核，不能因这三条关系成立就默认通过。</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例</w:t>
      </w:r>
      <w:r>
        <w:rPr>
          <w:rFonts w:ascii="Times New Roman" w:hAnsi="Times New Roman" w:cs="Times New Roman" w:eastAsia="宋体"/>
          <w:color w:val="000000"/>
          <w:sz w:val="24"/>
          <w:szCs w:val="24"/>
        </w:rPr>
        <w:t xml:space="preserve">B</w:t>
      </w:r>
      <w:r>
        <w:rPr>
          <w:rFonts w:hint="eastAsia" w:ascii="Noto Serif CJK SC" w:hAnsi="Noto Serif CJK SC" w:eastAsia="Noto Serif CJK SC" w:cs="Noto Serif CJK SC"/>
          <w:color w:val="000000"/>
          <w:sz w:val="24"/>
          <w:szCs w:val="24"/>
        </w:rPr>
        <w:t xml:space="preserve">中的</w:t>
      </w:r>
      <w:r>
        <w:rPr>
          <w:rFonts w:ascii="Times New Roman" w:hAnsi="Times New Roman" w:cs="Times New Roman" w:eastAsia="宋体"/>
          <w:color w:val="000000"/>
          <w:sz w:val="24"/>
          <w:szCs w:val="24"/>
        </w:rPr>
        <w:t xml:space="preserve">cannot</w:t>
      </w:r>
      <w:r>
        <w:rPr>
          <w:rFonts w:hint="eastAsia" w:ascii="Noto Serif CJK SC" w:hAnsi="Noto Serif CJK SC" w:eastAsia="Noto Serif CJK SC" w:cs="Noto Serif CJK SC"/>
          <w:color w:val="000000"/>
          <w:sz w:val="24"/>
          <w:szCs w:val="24"/>
        </w:rPr>
        <w:t xml:space="preserve">把</w:t>
      </w:r>
      <w:r>
        <w:rPr>
          <w:rFonts w:ascii="Times New Roman" w:hAnsi="Times New Roman" w:cs="Times New Roman" w:eastAsia="宋体"/>
          <w:color w:val="000000"/>
          <w:sz w:val="24"/>
          <w:szCs w:val="24"/>
        </w:rPr>
        <w:t xml:space="preserve">T3</w:t>
      </w:r>
      <w:r>
        <w:rPr>
          <w:rFonts w:hint="eastAsia" w:ascii="Noto Serif CJK SC" w:hAnsi="Noto Serif CJK SC" w:eastAsia="Noto Serif CJK SC" w:cs="Noto Serif CJK SC"/>
          <w:color w:val="000000"/>
          <w:sz w:val="24"/>
          <w:szCs w:val="24"/>
        </w:rPr>
        <w:t xml:space="preserve">从“可以学会”变为“不能帮助学会”，否定了原有结论，因此组件审核会丢弃整个样本，只保留原文和其他已接受的样本。与之相对，若组件全部通过审核、只有某条关系改变或无法判定，默认策略仅将该关系的掩码置为</w:t>
      </w:r>
      <w:r>
        <w:rPr>
          <w:rFonts w:ascii="Times New Roman" w:hAnsi="Times New Roman" w:cs="Times New Roman" w:eastAsia="宋体"/>
          <w:color w:val="000000"/>
          <w:sz w:val="24"/>
          <w:szCs w:val="24"/>
        </w:rPr>
        <w:t xml:space="preserve">0</w:t>
      </w:r>
      <w:r>
        <w:rPr>
          <w:rFonts w:hint="eastAsia" w:ascii="Noto Serif CJK SC" w:hAnsi="Noto Serif CJK SC" w:eastAsia="Noto Serif CJK SC" w:cs="Noto Serif CJK SC"/>
          <w:color w:val="000000"/>
          <w:sz w:val="24"/>
          <w:szCs w:val="24"/>
        </w:rPr>
        <w:t xml:space="preserve">，其余可靠因素照常使用，也不会把该关系改标为</w:t>
      </w:r>
      <w:r>
        <w:rPr>
          <w:rFonts w:ascii="Times New Roman" w:hAnsi="Times New Roman" w:cs="Times New Roman" w:eastAsia="宋体"/>
          <w:color w:val="000000"/>
          <w:sz w:val="24"/>
          <w:szCs w:val="24"/>
        </w:rPr>
        <w:t xml:space="preserve">NONE</w:t>
      </w:r>
      <w:r>
        <w:rPr>
          <w:rFonts w:hint="eastAsia" w:ascii="Noto Serif CJK SC" w:hAnsi="Noto Serif CJK SC" w:eastAsia="Noto Serif CJK SC" w:cs="Noto Serif CJK SC"/>
          <w:color w:val="000000"/>
          <w:sz w:val="24"/>
          <w:szCs w:val="24"/>
        </w:rPr>
        <w:t xml:space="preserve">。</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回填自然改写文本后，程序同样核对了全部</w:t>
      </w:r>
      <w:r>
        <w:rPr>
          <w:rFonts w:ascii="Times New Roman" w:hAnsi="Times New Roman" w:cs="Times New Roman" w:eastAsia="宋体"/>
          <w:color w:val="000000"/>
          <w:sz w:val="24"/>
          <w:szCs w:val="24"/>
        </w:rPr>
        <w:t xml:space="preserve">11</w:t>
      </w:r>
      <w:r>
        <w:rPr>
          <w:rFonts w:hint="eastAsia" w:ascii="Noto Serif CJK SC" w:hAnsi="Noto Serif CJK SC" w:eastAsia="Noto Serif CJK SC" w:cs="Noto Serif CJK SC"/>
          <w:color w:val="000000"/>
          <w:sz w:val="24"/>
          <w:szCs w:val="24"/>
        </w:rPr>
        <w:t xml:space="preserve">个组件的切片和</w:t>
      </w:r>
      <w:r>
        <w:rPr>
          <w:rFonts w:ascii="Times New Roman" w:hAnsi="Times New Roman" w:cs="Times New Roman" w:eastAsia="宋体"/>
          <w:color w:val="000000"/>
          <w:sz w:val="24"/>
          <w:szCs w:val="24"/>
        </w:rPr>
        <w:t xml:space="preserve">6</w:t>
      </w:r>
      <w:r>
        <w:rPr>
          <w:rFonts w:hint="eastAsia" w:ascii="Noto Serif CJK SC" w:hAnsi="Noto Serif CJK SC" w:eastAsia="Noto Serif CJK SC" w:cs="Noto Serif CJK SC"/>
          <w:color w:val="000000"/>
          <w:sz w:val="24"/>
          <w:szCs w:val="24"/>
        </w:rPr>
        <w:t xml:space="preserve">条原有关系的端点迁移，在例</w:t>
      </w:r>
      <w:r>
        <w:rPr>
          <w:rFonts w:ascii="Times New Roman" w:hAnsi="Times New Roman" w:cs="Times New Roman" w:eastAsia="宋体"/>
          <w:color w:val="000000"/>
          <w:sz w:val="24"/>
          <w:szCs w:val="24"/>
        </w:rPr>
        <w:t xml:space="preserve">A</w:t>
      </w:r>
      <w:r>
        <w:rPr>
          <w:rFonts w:hint="eastAsia" w:ascii="Noto Serif CJK SC" w:hAnsi="Noto Serif CJK SC" w:eastAsia="Noto Serif CJK SC" w:cs="Noto Serif CJK SC"/>
          <w:color w:val="000000"/>
          <w:sz w:val="24"/>
          <w:szCs w:val="24"/>
        </w:rPr>
        <w:t xml:space="preserve">中，</w:t>
      </w:r>
      <w:r>
        <w:rPr>
          <w:rFonts w:ascii="Times New Roman" w:hAnsi="Times New Roman" w:cs="Times New Roman" w:eastAsia="宋体"/>
          <w:color w:val="000000"/>
          <w:sz w:val="24"/>
          <w:szCs w:val="24"/>
        </w:rPr>
        <w:t xml:space="preserve">T3</w:t>
      </w:r>
      <w:r>
        <w:rPr>
          <w:rFonts w:hint="eastAsia" w:ascii="Noto Serif CJK SC" w:hAnsi="Noto Serif CJK SC" w:eastAsia="Noto Serif CJK SC" w:cs="Noto Serif CJK SC"/>
          <w:color w:val="000000"/>
          <w:sz w:val="24"/>
          <w:szCs w:val="24"/>
        </w:rPr>
        <w:t xml:space="preserve">由</w:t>
      </w:r>
      <w:r>
        <w:rPr>
          <w:rFonts w:ascii="Times New Roman" w:hAnsi="Times New Roman" w:cs="Times New Roman" w:eastAsia="宋体"/>
          <w:color w:val="000000"/>
          <w:sz w:val="24"/>
          <w:szCs w:val="24"/>
        </w:rPr>
        <w:t xml:space="preserve">[591,714)</w:t>
      </w:r>
      <w:r>
        <w:rPr>
          <w:rFonts w:hint="eastAsia" w:ascii="Noto Serif CJK SC" w:hAnsi="Noto Serif CJK SC" w:eastAsia="Noto Serif CJK SC" w:cs="Noto Serif CJK SC"/>
          <w:color w:val="000000"/>
          <w:sz w:val="24"/>
          <w:szCs w:val="24"/>
        </w:rPr>
        <w:t xml:space="preserve">迁移到</w:t>
      </w:r>
      <w:r>
        <w:rPr>
          <w:rFonts w:ascii="Times New Roman" w:hAnsi="Times New Roman" w:cs="Times New Roman" w:eastAsia="宋体"/>
          <w:color w:val="000000"/>
          <w:sz w:val="24"/>
          <w:szCs w:val="24"/>
        </w:rPr>
        <w:t xml:space="preserve">[591,693)</w:t>
      </w:r>
      <w:r>
        <w:rPr>
          <w:rFonts w:hint="eastAsia" w:ascii="Noto Serif CJK SC" w:hAnsi="Noto Serif CJK SC" w:eastAsia="Noto Serif CJK SC" w:cs="Noto Serif CJK SC"/>
          <w:color w:val="000000"/>
          <w:sz w:val="24"/>
          <w:szCs w:val="24"/>
        </w:rPr>
        <w:t xml:space="preserve">，</w:t>
      </w:r>
      <w:r>
        <w:rPr>
          <w:rFonts w:ascii="Times New Roman" w:hAnsi="Times New Roman" w:cs="Times New Roman" w:eastAsia="宋体"/>
          <w:color w:val="000000"/>
          <w:sz w:val="24"/>
          <w:szCs w:val="24"/>
        </w:rPr>
        <w:t xml:space="preserve">T4</w:t>
      </w:r>
      <w:r>
        <w:rPr>
          <w:rFonts w:hint="eastAsia" w:ascii="Noto Serif CJK SC" w:hAnsi="Noto Serif CJK SC" w:eastAsia="Noto Serif CJK SC" w:cs="Noto Serif CJK SC"/>
          <w:color w:val="000000"/>
          <w:sz w:val="24"/>
          <w:szCs w:val="24"/>
        </w:rPr>
        <w:t xml:space="preserve">由</w:t>
      </w:r>
      <w:r>
        <w:rPr>
          <w:rFonts w:ascii="Times New Roman" w:hAnsi="Times New Roman" w:cs="Times New Roman" w:eastAsia="宋体"/>
          <w:color w:val="000000"/>
          <w:sz w:val="24"/>
          <w:szCs w:val="24"/>
        </w:rPr>
        <w:t xml:space="preserve">[716,851)</w:t>
      </w:r>
      <w:r>
        <w:rPr>
          <w:rFonts w:hint="eastAsia" w:ascii="Noto Serif CJK SC" w:hAnsi="Noto Serif CJK SC" w:eastAsia="Noto Serif CJK SC" w:cs="Noto Serif CJK SC"/>
          <w:color w:val="000000"/>
          <w:sz w:val="24"/>
          <w:szCs w:val="24"/>
        </w:rPr>
        <w:t xml:space="preserve">迁移到</w:t>
      </w:r>
      <w:r>
        <w:rPr>
          <w:rFonts w:ascii="Times New Roman" w:hAnsi="Times New Roman" w:cs="Times New Roman" w:eastAsia="宋体"/>
          <w:color w:val="000000"/>
          <w:sz w:val="24"/>
          <w:szCs w:val="24"/>
        </w:rPr>
        <w:t xml:space="preserve">[695,804)</w:t>
      </w:r>
      <w:r>
        <w:rPr>
          <w:rFonts w:hint="eastAsia" w:ascii="Noto Serif CJK SC" w:hAnsi="Noto Serif CJK SC" w:eastAsia="Noto Serif CJK SC" w:cs="Noto Serif CJK SC"/>
          <w:color w:val="000000"/>
          <w:sz w:val="24"/>
          <w:szCs w:val="24"/>
        </w:rPr>
        <w:t xml:space="preserve">。</w:t>
      </w:r>
    </w:p>
    <w:p>
      <w:pPr>
        <w:pStyle w:val="0000a3"/>
        <w:keepNext w:val="1"/>
        <w:keepLines w:val="1"/>
        <w:widowControl w:val="1"/>
        <w:spacing w:before="240" w:after="120" w:line="288" w:lineRule="auto"/>
        <w:ind w:left="0" w:right="0" w:firstLine="0"/>
        <w:jc w:val="left"/>
      </w:pPr>
      <w:bookmarkStart w:id="50029" w:name="_Toc_v3_50029"/>
      <w:r>
        <w:rPr>
          <w:rFonts w:ascii="Times New Roman" w:hAnsi="Times New Roman" w:eastAsia="黑体" w:cs="Times New Roman"/>
          <w:b w:val="1"/>
          <w:color w:val="000000"/>
          <w:sz w:val="30"/>
          <w:szCs w:val="30"/>
        </w:rPr>
        <w:t xml:space="preserve">3.4 </w:t>
      </w:r>
      <w:r>
        <w:rPr>
          <w:rFonts w:hint="eastAsia" w:ascii="Noto Sans CJK SC" w:hAnsi="Noto Sans CJK SC" w:eastAsia="Noto Sans CJK SC" w:cs="Noto Sans CJK SC"/>
          <w:b w:val="1"/>
          <w:color w:val="000000"/>
          <w:sz w:val="30"/>
          <w:szCs w:val="30"/>
        </w:rPr>
        <w:t xml:space="preserve">一致性学习模型与训练</w:t>
      </w:r>
      <w:bookmarkEnd w:id="50029"/>
    </w:p>
    <w:p>
      <w:pPr>
        <w:keepNext w:val="0"/>
        <w:keepLines w:val="0"/>
        <w:widowControl w:val="1"/>
        <w:spacing w:before="0" w:after="0" w:line="440" w:lineRule="exact"/>
        <w:ind w:left="0" w:right="0" w:firstLine="480"/>
        <w:jc w:val="both"/>
        <w:sectPr w:rsidRPr="0006063C" w:rsidR="00FC693F" w:rsidSect="00034616">
          <w:type w:val="nextPage"/>
          <w:headerReference r:id="rId5" w:type="default"/>
          <w:footerReference r:id="rId6" w:type="default"/>
          <w:pgSz w:w="11906" w:h="16838"/>
          <w:pgMar w:top="1417" w:right="1417" w:bottom="1417" w:left="1417" w:header="709" w:footer="709" w:gutter="0"/>
          <w:cols w:space="720"/>
          <w:pgNumType w:fmt="decimal" w:start="1"/>
        </w:sectPr>
      </w:pPr>
      <w:r>
        <w:rPr>
          <w:rFonts w:hint="eastAsia" w:ascii="Noto Serif CJK SC" w:hAnsi="Noto Serif CJK SC" w:eastAsia="Noto Serif CJK SC" w:cs="Noto Serif CJK SC"/>
          <w:color w:val="000000"/>
          <w:sz w:val="24"/>
          <w:szCs w:val="24"/>
        </w:rPr>
        <w:t xml:space="preserve">改写样本通过审核后，模型即可利用原文与改写文本中相互对应的可靠因素进行学习。以表</w:t>
      </w:r>
      <w:r>
        <w:rPr>
          <w:rFonts w:ascii="Times New Roman" w:hAnsi="Times New Roman" w:cs="Times New Roman" w:eastAsia="宋体"/>
          <w:color w:val="000000"/>
          <w:sz w:val="24"/>
          <w:szCs w:val="24"/>
        </w:rPr>
        <w:t xml:space="preserve">3-1</w:t>
      </w:r>
      <w:r>
        <w:rPr>
          <w:rFonts w:hint="eastAsia" w:ascii="Noto Serif CJK SC" w:hAnsi="Noto Serif CJK SC" w:eastAsia="Noto Serif CJK SC" w:cs="Noto Serif CJK SC"/>
          <w:color w:val="000000"/>
          <w:sz w:val="24"/>
          <w:szCs w:val="24"/>
        </w:rPr>
        <w:t xml:space="preserve">为例，</w:t>
      </w:r>
      <w:r>
        <w:rPr>
          <w:rFonts w:ascii="Times New Roman" w:hAnsi="Times New Roman" w:cs="Times New Roman" w:eastAsia="宋体"/>
          <w:color w:val="000000"/>
          <w:sz w:val="24"/>
          <w:szCs w:val="24"/>
        </w:rPr>
        <w:t xml:space="preserve">T4</w:t>
      </w:r>
      <w:r>
        <w:rPr>
          <w:rFonts w:hint="eastAsia" w:ascii="Noto Serif CJK SC" w:hAnsi="Noto Serif CJK SC" w:eastAsia="Noto Serif CJK SC" w:cs="Noto Serif CJK SC"/>
          <w:color w:val="000000"/>
          <w:sz w:val="24"/>
          <w:szCs w:val="24"/>
        </w:rPr>
        <w:t xml:space="preserve">改写后若通过组件审核，其前提标签即可用于增强侧监督，而</w:t>
      </w:r>
      <w:r>
        <w:rPr>
          <w:rFonts w:ascii="Times New Roman" w:hAnsi="Times New Roman" w:cs="Times New Roman" w:eastAsia="宋体"/>
          <w:color w:val="000000"/>
          <w:sz w:val="24"/>
          <w:szCs w:val="24"/>
        </w:rPr>
        <w:t xml:space="preserve">T4→T3</w:t>
      </w:r>
      <w:r>
        <w:rPr>
          <w:rFonts w:hint="eastAsia" w:ascii="Noto Serif CJK SC" w:hAnsi="Noto Serif CJK SC" w:eastAsia="Noto Serif CJK SC" w:cs="Noto Serif CJK SC"/>
          <w:color w:val="000000"/>
          <w:sz w:val="24"/>
          <w:szCs w:val="24"/>
        </w:rPr>
        <w:t xml:space="preserve">的支持关系和</w:t>
      </w:r>
      <w:r>
        <w:rPr>
          <w:rFonts w:ascii="Times New Roman" w:hAnsi="Times New Roman" w:cs="Times New Roman" w:eastAsia="宋体"/>
          <w:color w:val="000000"/>
          <w:sz w:val="24"/>
          <w:szCs w:val="24"/>
        </w:rPr>
        <w:t xml:space="preserve">T4→T7</w:t>
      </w:r>
      <w:r>
        <w:rPr>
          <w:rFonts w:hint="eastAsia" w:ascii="Noto Serif CJK SC" w:hAnsi="Noto Serif CJK SC" w:eastAsia="Noto Serif CJK SC" w:cs="Noto Serif CJK SC"/>
          <w:color w:val="000000"/>
          <w:sz w:val="24"/>
          <w:szCs w:val="24"/>
        </w:rPr>
        <w:t xml:space="preserve">的</w:t>
      </w:r>
      <w:r>
        <w:rPr>
          <w:rFonts w:ascii="Times New Roman" w:hAnsi="Times New Roman" w:cs="Times New Roman" w:eastAsia="宋体"/>
          <w:color w:val="000000"/>
          <w:sz w:val="24"/>
          <w:szCs w:val="24"/>
        </w:rPr>
        <w:t xml:space="preserve">NONE</w:t>
      </w:r>
      <w:r>
        <w:rPr>
          <w:rFonts w:hint="eastAsia" w:ascii="Noto Serif CJK SC" w:hAnsi="Noto Serif CJK SC" w:eastAsia="Noto Serif CJK SC" w:cs="Noto Serif CJK SC"/>
          <w:color w:val="000000"/>
          <w:sz w:val="24"/>
          <w:szCs w:val="24"/>
        </w:rPr>
        <w:t xml:space="preserve">还需分别通过关系审核。一致性目标比较这些可靠因素在两个视图中的类别分布，允许两侧的词序、长度和位置不同，原始标签则同时为两个视图提供监督，整体学习架构如图</w:t>
      </w:r>
      <w:r>
        <w:rPr>
          <w:rFonts w:ascii="Times New Roman" w:hAnsi="Times New Roman" w:cs="Times New Roman" w:eastAsia="宋体"/>
          <w:color w:val="000000"/>
          <w:sz w:val="24"/>
          <w:szCs w:val="24"/>
        </w:rPr>
        <w:t xml:space="preserve">3-2</w:t>
      </w:r>
      <w:r>
        <w:rPr>
          <w:rFonts w:hint="eastAsia" w:ascii="Noto Serif CJK SC" w:hAnsi="Noto Serif CJK SC" w:eastAsia="Noto Serif CJK SC" w:cs="Noto Serif CJK SC"/>
          <w:color w:val="000000"/>
          <w:sz w:val="24"/>
          <w:szCs w:val="24"/>
        </w:rPr>
        <w:t xml:space="preserve">所示。</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7000000" cy="5162574"/>
            <wp:docPr id="1258" name="fig3_2" descr="fig3_2；按正文术语与方法定义核对"/>
            <wp:cNvGraphicFramePr>
              <a:graphicFrameLocks noChangeAspect="1"/>
            </wp:cNvGraphicFramePr>
            <a:graphic>
              <a:graphicData uri="http://schemas.openxmlformats.org/drawingml/2006/picture">
                <pic:pic>
                  <pic:nvPicPr>
                    <pic:cNvPr id="0" name="fig3_2.png"/>
                    <pic:cNvPicPr/>
                  </pic:nvPicPr>
                  <pic:blipFill>
                    <a:blip r:embed="rIdRevisionfig3_2"/>
                    <a:stretch>
                      <a:fillRect/>
                    </a:stretch>
                  </pic:blipFill>
                  <pic:spPr>
                    <a:xfrm>
                      <a:off x="0" y="0"/>
                      <a:ext cx="7000000" cy="5162574"/>
                    </a:xfrm>
                    <a:prstGeom prst="rect"/>
                  </pic:spPr>
                </pic:pic>
              </a:graphicData>
            </a:graphic>
          </wp:inline>
        </w:drawing>
      </w:r>
    </w:p>
    <w:p>
      <w:pPr>
        <w:pStyle w:val="00009c"/>
        <w:keepNext w:val="0"/>
        <w:keepLines w:val="1"/>
        <w:widowControl w:val="1"/>
        <w:spacing w:before="120" w:after="120" w:line="288" w:lineRule="auto"/>
        <w:ind w:left="0" w:right="0" w:firstLine="0"/>
        <w:jc w:val="center"/>
        <w:sectPr w:rsidRPr="0006063C" w:rsidR="00FC693F" w:rsidSect="00034616">
          <w:type w:val="nextPage"/>
          <w:headerReference r:id="rId5" w:type="default"/>
          <w:footerReference r:id="rId6" w:type="default"/>
          <w:pgSz w:w="16838" w:h="11906" w:orient="landscape"/>
          <w:pgMar w:top="1417" w:right="1417" w:bottom="1417" w:left="1417" w:header="709" w:footer="709" w:gutter="0"/>
          <w:cols w:space="720"/>
        </w:sectPr>
      </w:pPr>
      <w:r>
        <w:rPr>
          <w:rFonts w:hint="eastAsia" w:ascii="Noto Sans CJK SC" w:hAnsi="Noto Sans CJK SC" w:eastAsia="Noto Sans CJK SC" w:cs="Noto Sans CJK SC"/>
          <w:b w:val="1"/>
          <w:color w:val="000000"/>
          <w:sz w:val="21"/>
          <w:szCs w:val="21"/>
        </w:rPr>
        <w:t xml:space="preserve">图</w:t>
      </w:r>
      <w:r>
        <w:rPr>
          <w:rFonts w:ascii="Times New Roman" w:hAnsi="Times New Roman" w:cs="Times New Roman" w:eastAsia="宋体"/>
          <w:b w:val="1"/>
          <w:color w:val="000000"/>
          <w:sz w:val="21"/>
          <w:szCs w:val="21"/>
        </w:rPr>
        <w:t xml:space="preserve">3-2 </w:t>
      </w:r>
      <w:r>
        <w:rPr>
          <w:rFonts w:hint="eastAsia" w:ascii="Noto Sans CJK SC" w:hAnsi="Noto Sans CJK SC" w:eastAsia="Noto Sans CJK SC" w:cs="Noto Sans CJK SC"/>
          <w:b w:val="1"/>
          <w:color w:val="000000"/>
          <w:sz w:val="21"/>
          <w:szCs w:val="21"/>
        </w:rPr>
        <w:t xml:space="preserve">可靠监督与一致性学习模型</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图</w:t>
      </w:r>
      <w:r>
        <w:rPr>
          <w:rFonts w:ascii="Times New Roman" w:hAnsi="Times New Roman" w:eastAsia="宋体" w:cs="Times New Roman"/>
          <w:color w:val="000000"/>
          <w:sz w:val="24"/>
          <w:szCs w:val="24"/>
        </w:rPr>
        <w:t xml:space="preserve">3-2</w:t>
      </w:r>
      <w:r>
        <w:rPr>
          <w:rFonts w:hint="eastAsia" w:ascii="Noto Serif CJK SC" w:hAnsi="Noto Serif CJK SC" w:eastAsia="Noto Serif CJK SC" w:cs="Noto Serif CJK SC"/>
          <w:color w:val="000000"/>
          <w:sz w:val="24"/>
          <w:szCs w:val="24"/>
        </w:rPr>
        <w:t xml:space="preserve">中，原文与增强文本经过同一个生成器，组件对应关系</w:t>
      </w:r>
      <m:oMath>
        <m:r>
          <m:rPr/>
          <w:rPr/>
          <m:t>φ</m:t>
        </m:r>
      </m:oMath>
      <w:r>
        <w:rPr>
          <w:rFonts w:hint="eastAsia" w:ascii="Noto Serif CJK SC" w:hAnsi="Noto Serif CJK SC" w:eastAsia="Noto Serif CJK SC" w:cs="Noto Serif CJK SC"/>
          <w:color w:val="000000"/>
          <w:sz w:val="24"/>
          <w:szCs w:val="24"/>
        </w:rPr>
        <w:t xml:space="preserve">将两个视图中的组件类型分布与关系状态分布联系起来；生成目标、句子监督与新增的辅助目标共同更新可训练参数，基础模型权重保持冻结，辅助头仅在训练时使用。</w:t>
      </w:r>
    </w:p>
    <w:p>
      <w:pPr>
        <w:pStyle w:val="000075"/>
        <w:keepNext w:val="1"/>
        <w:keepLines w:val="1"/>
        <w:widowControl w:val="1"/>
        <w:spacing w:before="240" w:after="120" w:line="288" w:lineRule="auto"/>
        <w:ind w:left="0" w:right="0" w:firstLine="0"/>
        <w:jc w:val="left"/>
      </w:pPr>
      <w:bookmarkStart w:id="50030" w:name="_Toc_v3_50030"/>
      <w:r>
        <w:rPr>
          <w:rFonts w:ascii="Times New Roman" w:hAnsi="Times New Roman" w:eastAsia="黑体" w:cs="Times New Roman"/>
          <w:b w:val="1"/>
          <w:color w:val="000000"/>
          <w:sz w:val="24"/>
          <w:szCs w:val="24"/>
        </w:rPr>
        <w:t xml:space="preserve">3.4.1 </w:t>
      </w:r>
      <w:r>
        <w:rPr>
          <w:rFonts w:hint="eastAsia" w:ascii="Noto Sans CJK SC" w:hAnsi="Noto Sans CJK SC" w:eastAsia="Noto Sans CJK SC" w:cs="Noto Sans CJK SC"/>
          <w:b w:val="1"/>
          <w:color w:val="000000"/>
          <w:sz w:val="24"/>
          <w:szCs w:val="24"/>
        </w:rPr>
        <w:t xml:space="preserve">辅助预测头与一致性约束</w:t>
      </w:r>
      <w:bookmarkEnd w:id="50030"/>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为在因素粒度上施加监督与一致性约束，本章在生成器之上设置组件类型头与关系状态头两个辅助分类器，二者读取生成器对输入文本的隐藏表示，并用金标跨度定位待预测的组件。抽取生成器的输入仅包含任务指令与文本本身，金标的槽位、类型和关系只用于构造训练样本与监督信号，并不作为生成器的输入。</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令</w:t>
      </w:r>
      <m:oMath>
        <m:sSubSup>
          <m:sSubSupPr/>
          <m:e>
            <m:r>
              <m:rPr/>
              <w:rPr/>
              <m:t>h</m:t>
            </m:r>
          </m:e>
          <m:sub>
            <m:r>
              <m:rPr/>
              <w:rPr/>
              <m:t>i</m:t>
            </m:r>
          </m:sub>
          <m:sup>
            <m:r>
              <m:rPr/>
              <w:rPr/>
              <m:t>x</m:t>
            </m:r>
          </m:sup>
        </m:sSubSup>
      </m:oMath>
      <w:r>
        <w:rPr>
          <w:rFonts w:hint="eastAsia" w:ascii="Noto Serif CJK SC" w:hAnsi="Noto Serif CJK SC" w:eastAsia="Noto Serif CJK SC" w:cs="Noto Serif CJK SC"/>
          <w:color w:val="000000"/>
          <w:sz w:val="24"/>
          <w:szCs w:val="24"/>
        </w:rPr>
        <w:t xml:space="preserve">为第</w:t>
      </w:r>
      <w:r>
        <w:rPr>
          <w:rFonts w:ascii="Times New Roman" w:hAnsi="Times New Roman" w:cs="Times New Roman" w:eastAsia="宋体"/>
          <w:color w:val="000000"/>
          <w:sz w:val="24"/>
          <w:szCs w:val="24"/>
        </w:rPr>
        <w:t xml:space="preserve">i</w:t>
      </w:r>
      <w:r>
        <w:rPr>
          <w:rFonts w:hint="eastAsia" w:ascii="Noto Serif CJK SC" w:hAnsi="Noto Serif CJK SC" w:eastAsia="Noto Serif CJK SC" w:cs="Noto Serif CJK SC"/>
          <w:color w:val="000000"/>
          <w:sz w:val="24"/>
          <w:szCs w:val="24"/>
        </w:rPr>
        <w:t xml:space="preserve">个输入子词的隐藏状态，</w:t>
      </w:r>
      <m:oMath>
        <m:sSub>
          <m:sSubPr/>
          <m:e>
            <m:r>
              <m:rPr/>
              <w:rPr/>
              <m:t>B</m:t>
            </m:r>
          </m:e>
          <m:sub>
            <m:r>
              <m:rPr/>
              <w:rPr/>
              <m:t>x</m:t>
            </m:r>
          </m:sub>
        </m:sSub>
        <m:d>
          <m:dPr>
            <m:begChr m:val="("/>
            <m:sepChr m:val=""/>
            <m:endChr m:val=")"/>
            <m:grow/>
          </m:dPr>
          <m:e>
            <m:r>
              <m:rPr/>
              <w:rPr/>
              <m:t>c</m:t>
            </m:r>
          </m:e>
        </m:d>
      </m:oMath>
      <w:r>
        <w:rPr>
          <w:rFonts w:hint="eastAsia" w:ascii="Noto Serif CJK SC" w:hAnsi="Noto Serif CJK SC" w:eastAsia="Noto Serif CJK SC" w:cs="Noto Serif CJK SC"/>
          <w:color w:val="000000"/>
          <w:sz w:val="24"/>
          <w:szCs w:val="24"/>
        </w:rPr>
        <w:t xml:space="preserve">为组件</w:t>
      </w:r>
      <w:r>
        <w:rPr>
          <w:rFonts w:ascii="Times New Roman" w:hAnsi="Times New Roman" w:cs="Times New Roman" w:eastAsia="宋体"/>
          <w:color w:val="000000"/>
          <w:sz w:val="24"/>
          <w:szCs w:val="24"/>
        </w:rPr>
        <w:t xml:space="preserve">c</w:t>
      </w:r>
      <w:r>
        <w:rPr>
          <w:rFonts w:hint="eastAsia" w:ascii="Noto Serif CJK SC" w:hAnsi="Noto Serif CJK SC" w:eastAsia="Noto Serif CJK SC" w:cs="Noto Serif CJK SC"/>
          <w:color w:val="000000"/>
          <w:sz w:val="24"/>
          <w:szCs w:val="24"/>
        </w:rPr>
        <w:t xml:space="preserve">的字符跨度所覆盖的子词集合，</w:t>
      </w:r>
      <m:oMath>
        <m:sSubSup>
          <m:sSubSupPr/>
          <m:e>
            <m:r>
              <m:rPr/>
              <w:rPr/>
              <m:t>h</m:t>
            </m:r>
          </m:e>
          <m:sub>
            <m:r>
              <m:rPr>
                <m:nor m:val="1"/>
                <m:sty m:val="p"/>
              </m:rPr>
              <w:rPr>
                <w:i w:val="0"/>
                <w:iCs w:val="0"/>
                <w:rFonts w:ascii="Times New Roman" w:hAnsi="Times New Roman"/>
              </w:rPr>
              <m:t>end</m:t>
            </m:r>
          </m:sub>
          <m:sup>
            <m:r>
              <m:rPr/>
              <w:rPr/>
              <m:t>x</m:t>
            </m:r>
          </m:sup>
        </m:sSubSup>
      </m:oMath>
      <w:r>
        <w:rPr>
          <w:rFonts w:hint="eastAsia" w:ascii="Noto Serif CJK SC" w:hAnsi="Noto Serif CJK SC" w:eastAsia="Noto Serif CJK SC" w:cs="Noto Serif CJK SC"/>
          <w:color w:val="000000"/>
          <w:sz w:val="24"/>
          <w:szCs w:val="24"/>
        </w:rPr>
        <w:t xml:space="preserve">为输入结束、回答开始之前位置的隐藏状态，则组件表示与类型分布定义为：</w:t>
      </w:r>
    </w:p>
    <w:p>
      <w:pPr>
        <w:pStyle w:val="00000e"/>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Sup>
          <m:sSubSupPr/>
          <m:e>
            <m:r>
              <m:rPr/>
              <w:rPr>
                <w:sz w:val="23"/>
              </w:rPr>
              <m:t>u</m:t>
            </m:r>
          </m:e>
          <m:sub>
            <m:r>
              <m:rPr/>
              <w:rPr>
                <w:sz w:val="23"/>
              </w:rPr>
              <m:t>c</m:t>
            </m:r>
          </m:sub>
          <m:sup>
            <m:r>
              <m:rPr/>
              <w:rPr>
                <w:sz w:val="23"/>
              </w:rPr>
              <m:t>x</m:t>
            </m:r>
          </m:sup>
        </m:sSubSup>
        <m:r>
          <m:rPr/>
          <w:rPr>
            <w:sz w:val="23"/>
          </w:rPr>
          <m:t>=</m:t>
        </m:r>
        <m:sSub>
          <m:sSubPr/>
          <m:e>
            <m:r>
              <m:rPr>
                <m:nor m:val="1"/>
                <m:sty m:val="p"/>
              </m:rPr>
              <w:rPr>
                <w:sz w:val="23"/>
                <w:rFonts w:ascii="Times New Roman" w:hAnsi="Times New Roman"/>
                <w:i w:val="0"/>
                <w:iCs w:val="0"/>
              </w:rPr>
              <m:t xml:space="preserve">MeanPool</m:t>
            </m:r>
          </m:e>
          <m:sub>
            <m:r>
              <m:rPr/>
              <w:rPr>
                <w:sz w:val="23"/>
              </w:rPr>
              <m:t>i∈</m:t>
            </m:r>
            <m:sSub>
              <m:sSubPr/>
              <m:e>
                <m:r>
                  <m:rPr/>
                  <w:rPr>
                    <w:sz w:val="23"/>
                  </w:rPr>
                  <m:t>B</m:t>
                </m:r>
              </m:e>
              <m:sub>
                <m:r>
                  <m:rPr/>
                  <w:rPr>
                    <w:sz w:val="23"/>
                  </w:rPr>
                  <m:t>x</m:t>
                </m:r>
              </m:sub>
            </m:sSub>
            <m:d>
              <m:dPr>
                <m:begChr m:val="("/>
                <m:sepChr m:val=""/>
                <m:endChr m:val=")"/>
                <m:grow/>
              </m:dPr>
              <m:e>
                <m:r>
                  <m:rPr/>
                  <w:rPr>
                    <w:sz w:val="23"/>
                  </w:rPr>
                  <m:t>c</m:t>
                </m:r>
              </m:e>
            </m:d>
          </m:sub>
        </m:sSub>
        <m:sSubSup>
          <m:sSubSupPr/>
          <m:e>
            <m:r>
              <m:rPr/>
              <w:rPr>
                <w:sz w:val="23"/>
              </w:rPr>
              <m:t>h</m:t>
            </m:r>
          </m:e>
          <m:sub>
            <m:r>
              <m:rPr/>
              <w:rPr>
                <w:sz w:val="23"/>
              </w:rPr>
              <m:t>i</m:t>
            </m:r>
          </m:sub>
          <m:sup>
            <m:r>
              <m:rPr/>
              <w:rPr>
                <w:sz w:val="23"/>
              </w:rPr>
              <m:t>x</m:t>
            </m:r>
          </m:sup>
        </m:sSubSup>
        <m:r>
          <m:rPr/>
          <w:rPr>
            <w:sz w:val="23"/>
          </w:rPr>
          <m:t>,  </m:t>
        </m:r>
        <m:sSubSup>
          <m:sSubSupPr/>
          <m:e>
            <m:r>
              <m:rPr/>
              <w:rPr>
                <w:sz w:val="23"/>
              </w:rPr>
              <m:t>p</m:t>
            </m:r>
          </m:e>
          <m:sub>
            <m:r>
              <m:rPr/>
              <w:rPr>
                <w:sz w:val="23"/>
              </w:rPr>
              <m:t>C</m:t>
            </m:r>
          </m:sub>
          <m:sup>
            <m:r>
              <m:rPr/>
              <w:rPr>
                <w:sz w:val="23"/>
              </w:rPr>
              <m:t>x</m:t>
            </m:r>
          </m:sup>
        </m:sSubSup>
        <m:d>
          <m:dPr>
            <m:begChr m:val="("/>
            <m:sepChr m:val=""/>
            <m:endChr m:val=")"/>
            <m:grow/>
          </m:dPr>
          <m:e>
            <m:r>
              <m:rPr/>
              <w:rPr>
                <w:sz w:val="23"/>
              </w:rPr>
              <m:t>c</m:t>
            </m:r>
          </m:e>
        </m:d>
        <m:r>
          <m:rPr/>
          <w:rPr>
            <w:sz w:val="23"/>
          </w:rPr>
          <m:t xml:space="preserve">=</m:t>
        </m:r>
        <m:r>
          <m:rPr>
            <m:nor m:val="1"/>
            <m:sty m:val="p"/>
          </m:rPr>
          <w:rPr>
            <w:sz w:val="23"/>
            <w:rFonts w:ascii="Times New Roman" w:hAnsi="Times New Roman"/>
            <w:i w:val="0"/>
            <w:iCs w:val="0"/>
          </w:rPr>
          <m:t xml:space="preserve">softmax</m:t>
        </m:r>
        <m:sSub>
          <m:sSubPr/>
          <m:e>
            <m:r>
              <m:rPr/>
              <w:rPr>
                <w:sz w:val="23"/>
              </w:rPr>
              <m:t>f</m:t>
            </m:r>
          </m:e>
          <m:sub>
            <m:r>
              <m:rPr/>
              <w:rPr>
                <w:sz w:val="23"/>
              </w:rPr>
              <m:t>C</m:t>
            </m:r>
          </m:sub>
        </m:sSub>
        <m:d>
          <m:dPr>
            <m:begChr m:val="("/>
            <m:sepChr m:val=""/>
            <m:endChr m:val=")"/>
            <m:grow/>
          </m:dPr>
          <m:e>
            <m:d>
              <m:dPr>
                <m:begChr m:val="["/>
                <m:sepChr m:val=""/>
                <m:endChr m:val="]"/>
                <m:grow/>
              </m:dPr>
              <m:e>
                <m:sSubSup>
                  <m:sSubSupPr/>
                  <m:e>
                    <m:r>
                      <m:rPr/>
                      <w:rPr>
                        <w:sz w:val="23"/>
                      </w:rPr>
                      <m:t>u</m:t>
                    </m:r>
                  </m:e>
                  <m:sub>
                    <m:r>
                      <m:rPr/>
                      <w:rPr>
                        <w:sz w:val="23"/>
                      </w:rPr>
                      <m:t>c</m:t>
                    </m:r>
                  </m:sub>
                  <m:sup>
                    <m:r>
                      <m:rPr/>
                      <w:rPr>
                        <w:sz w:val="23"/>
                      </w:rPr>
                      <m:t>x</m:t>
                    </m:r>
                  </m:sup>
                </m:sSubSup>
                <m:r>
                  <m:rPr/>
                  <w:rPr>
                    <w:sz w:val="23"/>
                  </w:rPr>
                  <m:t>;</m:t>
                </m:r>
                <m:sSubSup>
                  <m:sSubSupPr/>
                  <m:e>
                    <m:r>
                      <m:rPr/>
                      <w:rPr>
                        <w:sz w:val="23"/>
                      </w:rPr>
                      <m:t>h</m:t>
                    </m:r>
                  </m:e>
                  <m:sub>
                    <m:r>
                      <m:rPr>
                        <m:nor m:val="1"/>
                        <m:sty m:val="p"/>
                      </m:rPr>
                      <w:rPr>
                        <w:sz w:val="23"/>
                        <w:i w:val="0"/>
                        <w:iCs w:val="0"/>
                        <w:rFonts w:ascii="Times New Roman" w:hAnsi="Times New Roman"/>
                      </w:rPr>
                      <m:t>end</m:t>
                    </m:r>
                  </m:sub>
                  <m:sup>
                    <m:r>
                      <m:rPr/>
                      <w:rPr>
                        <w:sz w:val="23"/>
                      </w:rPr>
                      <m:t>x</m:t>
                    </m:r>
                  </m:sup>
                </m:sSubSup>
              </m:e>
            </m:d>
          </m:e>
        </m:d>
        <m:r>
          <m:rPr/>
          <w:rPr>
            <w:sz w:val="23"/>
          </w:rPr>
          <m:t>,</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\r 7 \* ARABIC </w:instrText>
      </w:r>
      <w:r>
        <w:fldChar w:fldCharType="separate" w:fldLock="0" w:dirty="0"/>
      </w:r>
      <w:r>
        <w:rPr>
          <w:rFonts w:ascii="Times New Roman" w:hAnsi="Times New Roman" w:eastAsia="宋体" w:cs="Times New Roman"/>
          <w:color w:val="000000"/>
          <w:sz w:val="21"/>
          <w:szCs w:val="21"/>
        </w:rPr>
        <w:t>7</w:t>
      </w:r>
      <w:r>
        <w:fldChar w:fldCharType="end" w:fldLock="0" w:dirty="0"/>
      </w:r>
      <w:r>
        <w:rPr>
          <w:rFonts w:hint="eastAsia" w:ascii="Noto Serif CJK SC" w:hAnsi="Noto Serif CJK SC" w:eastAsia="Noto Serif CJK SC" w:cs="Noto Serif CJK SC"/>
          <w:color w:val="000000"/>
          <w:sz w:val="21"/>
          <w:szCs w:val="21"/>
        </w:rPr>
        <w:t>）</w:t>
      </w:r>
    </w:p>
    <w:p>
      <w:pPr>
        <w:pStyle w:val="00000e"/>
        <w:keepNext w:val="0"/>
        <w:keepLines w:val="0"/>
        <w:widowControl w:val="1"/>
        <w:spacing w:before="0" w:after="0" w:line="440" w:lineRule="exact"/>
        <w:ind w:left="0" w:right="0" w:firstLine="0"/>
        <w:jc w:val="both"/>
      </w:pPr>
      <w:r>
        <w:rPr>
          <w:rFonts w:hint="eastAsia" w:ascii="Noto Serif CJK SC" w:hAnsi="Noto Serif CJK SC" w:eastAsia="Noto Serif CJK SC" w:cs="Noto Serif CJK SC"/>
          <w:color w:val="000000"/>
          <w:sz w:val="24"/>
          <w:szCs w:val="24"/>
        </w:rPr>
        <w:t xml:space="preserve">其中，</w:t>
      </w:r>
      <w:r>
        <w:rPr>
          <w:rFonts w:ascii="Times New Roman" w:hAnsi="Times New Roman" w:eastAsia="宋体" w:cs="Times New Roman"/>
          <w:color w:val="000000"/>
          <w:sz w:val="24"/>
          <w:szCs w:val="24"/>
        </w:rPr>
        <w:t xml:space="preserve">MeanPool</w:t>
      </w:r>
      <w:r>
        <w:rPr>
          <w:rFonts w:hint="eastAsia" w:ascii="Noto Serif CJK SC" w:hAnsi="Noto Serif CJK SC" w:eastAsia="Noto Serif CJK SC" w:cs="Noto Serif CJK SC"/>
          <w:color w:val="000000"/>
          <w:sz w:val="24"/>
          <w:szCs w:val="24"/>
        </w:rPr>
        <w:t xml:space="preserve">表示对组件覆盖的子词表示取均值，方括号表示向量拼接。由于生成器为因果模型，靠前的</w:t>
      </w:r>
      <w:r>
        <w:rPr>
          <w:rFonts w:ascii="Times New Roman" w:hAnsi="Times New Roman" w:eastAsia="宋体" w:cs="Times New Roman"/>
          <w:color w:val="000000"/>
          <w:sz w:val="24"/>
          <w:szCs w:val="24"/>
        </w:rPr>
        <w:t xml:space="preserve">token</w:t>
      </w:r>
      <w:r>
        <w:rPr>
          <w:rFonts w:hint="eastAsia" w:ascii="Noto Serif CJK SC" w:hAnsi="Noto Serif CJK SC" w:eastAsia="Noto Serif CJK SC" w:cs="Noto Serif CJK SC"/>
          <w:color w:val="000000"/>
          <w:sz w:val="24"/>
          <w:szCs w:val="24"/>
        </w:rPr>
        <w:t xml:space="preserve">只能看到左侧的上下文，拼接</w:t>
      </w:r>
      <m:oMath>
        <m:sSubSup>
          <m:sSubSupPr/>
          <m:e>
            <m:r>
              <m:rPr/>
              <w:rPr/>
              <m:t>h</m:t>
            </m:r>
          </m:e>
          <m:sub>
            <m:r>
              <m:rPr>
                <m:nor m:val="1"/>
                <m:sty m:val="p"/>
              </m:rPr>
              <w:rPr>
                <w:i w:val="0"/>
                <w:iCs w:val="0"/>
                <w:rFonts w:ascii="Times New Roman" w:hAnsi="Times New Roman"/>
              </w:rPr>
              <m:t>end</m:t>
            </m:r>
          </m:sub>
          <m:sup>
            <m:r>
              <m:rPr/>
              <w:rPr/>
              <m:t>x</m:t>
            </m:r>
          </m:sup>
        </m:sSubSup>
      </m:oMath>
      <w:r>
        <w:rPr>
          <w:rFonts w:hint="eastAsia" w:ascii="Noto Serif CJK SC" w:hAnsi="Noto Serif CJK SC" w:eastAsia="Noto Serif CJK SC" w:cs="Noto Serif CJK SC"/>
          <w:color w:val="000000"/>
          <w:sz w:val="24"/>
          <w:szCs w:val="24"/>
        </w:rPr>
        <w:t xml:space="preserve">可以为组件表示补充全文信息；组件头的输入不包含金标类型。</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与组件头输出类型分布不同，关系头输出一组端点之间的关系状态分布，并显式区分源组件与目标组件：</w:t>
      </w:r>
    </w:p>
    <w:p>
      <w:pPr>
        <w:pStyle w:val="00000e"/>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Sup>
          <m:sSubSupPr/>
          <m:e>
            <m:r>
              <m:rPr/>
              <w:rPr>
                <w:sz w:val="23"/>
              </w:rPr>
              <m:t>p</m:t>
            </m:r>
          </m:e>
          <m:sub>
            <m:r>
              <m:rPr/>
              <w:rPr>
                <w:sz w:val="23"/>
              </w:rPr>
              <m:t>R</m:t>
            </m:r>
          </m:sub>
          <m:sup>
            <m:r>
              <m:rPr/>
              <w:rPr>
                <w:sz w:val="23"/>
              </w:rPr>
              <m:t>x</m:t>
            </m:r>
          </m:sup>
        </m:sSubSup>
        <m:d>
          <m:dPr>
            <m:begChr m:val="("/>
            <m:sepChr m:val=""/>
            <m:endChr m:val=")"/>
            <m:grow/>
          </m:dPr>
          <m:e>
            <m:r>
              <m:rPr/>
              <w:rPr>
                <w:sz w:val="23"/>
              </w:rPr>
              <m:t>S,v</m:t>
            </m:r>
          </m:e>
        </m:d>
        <m:r>
          <m:rPr/>
          <w:rPr>
            <w:sz w:val="23"/>
          </w:rPr>
          <m:t xml:space="preserve">=</m:t>
        </m:r>
        <m:r>
          <m:rPr>
            <m:nor m:val="1"/>
            <m:sty m:val="p"/>
          </m:rPr>
          <w:rPr>
            <w:sz w:val="23"/>
            <w:rFonts w:ascii="Times New Roman" w:hAnsi="Times New Roman"/>
            <w:i w:val="0"/>
            <w:iCs w:val="0"/>
          </w:rPr>
          <m:t xml:space="preserve">softmax</m:t>
        </m:r>
        <m:sSub>
          <m:sSubPr/>
          <m:e>
            <m:r>
              <m:rPr/>
              <w:rPr>
                <w:sz w:val="23"/>
              </w:rPr>
              <m:t>f</m:t>
            </m:r>
          </m:e>
          <m:sub>
            <m:r>
              <m:rPr/>
              <w:rPr>
                <w:sz w:val="23"/>
              </w:rPr>
              <m:t>R</m:t>
            </m:r>
          </m:sub>
        </m:sSub>
        <m:d>
          <m:dPr>
            <m:begChr m:val="("/>
            <m:sepChr m:val=""/>
            <m:endChr m:val=")"/>
            <m:grow/>
          </m:dPr>
          <m:e>
            <m:d>
              <m:dPr>
                <m:begChr m:val="["/>
                <m:sepChr m:val=""/>
                <m:endChr m:val="]"/>
                <m:grow/>
              </m:dPr>
              <m:e>
                <m:r>
                  <m:rPr>
                    <m:nor m:val="1"/>
                    <m:sty m:val="p"/>
                  </m:rPr>
                  <w:rPr>
                    <w:sz w:val="23"/>
                    <w:rFonts w:ascii="Times New Roman" w:hAnsi="Times New Roman"/>
                    <w:i w:val="0"/>
                    <w:iCs w:val="0"/>
                  </w:rPr>
                  <m:t xml:space="preserve">Pool</m:t>
                </m:r>
                <m:d>
                  <m:dPr>
                    <m:begChr m:val="("/>
                    <m:sepChr m:val=""/>
                    <m:endChr m:val=")"/>
                    <m:grow/>
                  </m:dPr>
                  <m:e>
                    <m:r>
                      <m:rPr/>
                      <w:rPr>
                        <w:sz w:val="23"/>
                      </w:rPr>
                      <m:t>{</m:t>
                    </m:r>
                    <m:sSubSup>
                      <m:sSubSupPr/>
                      <m:e>
                        <m:r>
                          <m:rPr/>
                          <w:rPr>
                            <w:sz w:val="23"/>
                          </w:rPr>
                          <m:t>u</m:t>
                        </m:r>
                      </m:e>
                      <m:sub>
                        <m:r>
                          <m:rPr/>
                          <w:rPr>
                            <w:sz w:val="23"/>
                          </w:rPr>
                          <m:t>c</m:t>
                        </m:r>
                      </m:sub>
                      <m:sup>
                        <m:r>
                          <m:rPr/>
                          <w:rPr>
                            <w:sz w:val="23"/>
                          </w:rPr>
                          <m:t>x</m:t>
                        </m:r>
                      </m:sup>
                    </m:sSubSup>
                    <m:r>
                      <m:rPr/>
                      <w:rPr>
                        <w:sz w:val="23"/>
                      </w:rPr>
                      <m:t>:c∈S}</m:t>
                    </m:r>
                  </m:e>
                </m:d>
                <m:r>
                  <m:rPr/>
                  <w:rPr>
                    <w:sz w:val="23"/>
                  </w:rPr>
                  <m:t>;</m:t>
                </m:r>
                <m:sSubSup>
                  <m:sSubSupPr/>
                  <m:e>
                    <m:r>
                      <m:rPr/>
                      <w:rPr>
                        <w:sz w:val="23"/>
                      </w:rPr>
                      <m:t>u</m:t>
                    </m:r>
                  </m:e>
                  <m:sub>
                    <m:r>
                      <m:rPr/>
                      <w:rPr>
                        <w:sz w:val="23"/>
                      </w:rPr>
                      <m:t>v</m:t>
                    </m:r>
                  </m:sub>
                  <m:sup>
                    <m:r>
                      <m:rPr/>
                      <w:rPr>
                        <w:sz w:val="23"/>
                      </w:rPr>
                      <m:t>x</m:t>
                    </m:r>
                  </m:sup>
                </m:sSubSup>
                <m:r>
                  <m:rPr/>
                  <w:rPr>
                    <w:sz w:val="23"/>
                  </w:rPr>
                  <m:t>;</m:t>
                </m:r>
                <m:sSubSup>
                  <m:sSubSupPr/>
                  <m:e>
                    <m:r>
                      <m:rPr/>
                      <w:rPr>
                        <w:sz w:val="23"/>
                      </w:rPr>
                      <m:t>h</m:t>
                    </m:r>
                  </m:e>
                  <m:sub>
                    <m:r>
                      <m:rPr>
                        <m:nor m:val="1"/>
                        <m:sty m:val="p"/>
                      </m:rPr>
                      <w:rPr>
                        <w:sz w:val="23"/>
                        <w:i w:val="0"/>
                        <w:iCs w:val="0"/>
                        <w:rFonts w:ascii="Times New Roman" w:hAnsi="Times New Roman"/>
                      </w:rPr>
                      <m:t>end</m:t>
                    </m:r>
                  </m:sub>
                  <m:sup>
                    <m:r>
                      <m:rPr/>
                      <w:rPr>
                        <w:sz w:val="23"/>
                      </w:rPr>
                      <m:t>x</m:t>
                    </m:r>
                  </m:sup>
                </m:sSubSup>
                <m:r>
                  <m:rPr/>
                  <w:rPr>
                    <w:sz w:val="23"/>
                  </w:rPr>
                  <m:t>;η</m:t>
                </m:r>
                <m:d>
                  <m:dPr>
                    <m:begChr m:val="("/>
                    <m:sepChr m:val=""/>
                    <m:endChr m:val=")"/>
                    <m:grow/>
                  </m:dPr>
                  <m:e>
                    <m:r>
                      <m:rPr/>
                      <w:rPr>
                        <w:sz w:val="23"/>
                      </w:rPr>
                      <m:t>S,v</m:t>
                    </m:r>
                  </m:e>
                </m:d>
              </m:e>
            </m:d>
          </m:e>
        </m:d>
        <m:r>
          <m:rPr/>
          <w:rPr>
            <w:sz w:val="23"/>
          </w:rPr>
          <m:t>,</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\r 8 \* ARABIC </w:instrText>
      </w:r>
      <w:r>
        <w:fldChar w:fldCharType="separate" w:fldLock="0" w:dirty="0"/>
      </w:r>
      <w:r>
        <w:rPr>
          <w:rFonts w:ascii="Times New Roman" w:hAnsi="Times New Roman" w:eastAsia="宋体" w:cs="Times New Roman"/>
          <w:color w:val="000000"/>
          <w:sz w:val="21"/>
          <w:szCs w:val="21"/>
        </w:rPr>
        <w:t>8</w:t>
      </w:r>
      <w:r>
        <w:fldChar w:fldCharType="end" w:fldLock="0" w:dirty="0"/>
      </w:r>
      <w:r>
        <w:rPr>
          <w:rFonts w:hint="eastAsia" w:ascii="Noto Serif CJK SC" w:hAnsi="Noto Serif CJK SC" w:eastAsia="Noto Serif CJK SC" w:cs="Noto Serif CJK SC"/>
          <w:color w:val="000000"/>
          <w:sz w:val="21"/>
          <w:szCs w:val="21"/>
        </w:rPr>
        <w:t>）</w:t>
      </w:r>
    </w:p>
    <w:p>
      <w:pPr>
        <w:keepNext w:val="0"/>
        <w:keepLines w:val="0"/>
        <w:widowControl w:val="1"/>
        <w:spacing w:before="0" w:after="0" w:line="440" w:lineRule="exact"/>
        <w:ind w:left="0" w:right="0" w:firstLine="0"/>
        <w:jc w:val="both"/>
      </w:pPr>
      <w:r>
        <w:rPr>
          <w:rFonts w:hint="eastAsia" w:ascii="Noto Serif CJK SC" w:hAnsi="Noto Serif CJK SC" w:eastAsia="Noto Serif CJK SC" w:cs="Noto Serif CJK SC"/>
          <w:color w:val="000000"/>
          <w:sz w:val="24"/>
          <w:szCs w:val="24"/>
        </w:rPr>
        <w:t xml:space="preserve">其中，</w:t>
      </w:r>
      <m:oMath>
        <m:sSub>
          <m:e>
            <m:r>
              <m:rPr/>
              <w:rPr>
                <w:sz w:val="24"/>
                <w:szCs w:val="24"/>
              </w:rPr>
              <m:t xml:space="preserve">f</m:t>
            </m:r>
          </m:e>
          <m:sub>
            <m:r>
              <m:rPr/>
              <w:rPr>
                <w:sz w:val="24"/>
                <w:szCs w:val="24"/>
              </w:rPr>
              <m:t xml:space="preserve">C</m:t>
            </m:r>
          </m:sub>
        </m:sSub>
      </m:oMath>
      <w:r>
        <w:rPr>
          <w:rFonts w:hint="eastAsia" w:ascii="Noto Serif CJK SC" w:hAnsi="Noto Serif CJK SC" w:eastAsia="Noto Serif CJK SC" w:cs="Noto Serif CJK SC"/>
          <w:color w:val="000000"/>
          <w:sz w:val="24"/>
          <w:szCs w:val="24"/>
        </w:rPr>
        <w:t xml:space="preserve">、</w:t>
      </w:r>
      <m:oMath>
        <m:sSub>
          <m:e>
            <m:r>
              <m:rPr/>
              <w:rPr>
                <w:sz w:val="24"/>
                <w:szCs w:val="24"/>
              </w:rPr>
              <m:t xml:space="preserve">f</m:t>
            </m:r>
          </m:e>
          <m:sub>
            <m:r>
              <m:rPr/>
              <w:rPr>
                <w:sz w:val="24"/>
                <w:szCs w:val="24"/>
              </w:rPr>
              <m:t xml:space="preserve">R</m:t>
            </m:r>
          </m:sub>
        </m:sSub>
      </m:oMath>
      <w:r>
        <w:rPr>
          <w:rFonts w:hint="eastAsia" w:ascii="Noto Serif CJK SC" w:hAnsi="Noto Serif CJK SC" w:eastAsia="Noto Serif CJK SC" w:cs="Noto Serif CJK SC"/>
          <w:color w:val="000000"/>
          <w:sz w:val="24"/>
          <w:szCs w:val="24"/>
        </w:rPr>
        <w:t xml:space="preserve">为两层感知机，</w:t>
      </w:r>
      <w:r>
        <w:rPr>
          <w:rFonts w:ascii="Times New Roman" w:hAnsi="Times New Roman" w:eastAsia="宋体" w:cs="Times New Roman"/>
          <w:color w:val="000000"/>
          <w:sz w:val="24"/>
          <w:szCs w:val="24"/>
        </w:rPr>
        <w:t xml:space="preserve">Pool</w:t>
      </w:r>
      <w:r>
        <w:rPr>
          <w:rFonts w:hint="eastAsia" w:ascii="Noto Serif CJK SC" w:hAnsi="Noto Serif CJK SC" w:eastAsia="Noto Serif CJK SC" w:cs="Noto Serif CJK SC"/>
          <w:color w:val="000000"/>
          <w:sz w:val="24"/>
          <w:szCs w:val="24"/>
        </w:rPr>
        <w:t xml:space="preserve">对各源组件的表示取均值；</w:t>
      </w:r>
      <m:oMath>
        <m:r>
          <m:rPr/>
          <w:rPr>
            <w:sz w:val="24"/>
            <w:szCs w:val="24"/>
          </w:rPr>
          <m:t xml:space="preserve">η</m:t>
        </m:r>
      </m:oMath>
      <w:r>
        <w:rPr>
          <w:rFonts w:hint="eastAsia" w:ascii="Noto Serif CJK SC" w:hAnsi="Noto Serif CJK SC" w:eastAsia="Noto Serif CJK SC" w:cs="Noto Serif CJK SC"/>
          <w:color w:val="000000"/>
          <w:sz w:val="24"/>
          <w:szCs w:val="24"/>
        </w:rPr>
        <w:t xml:space="preserve">为位置特征，由源组件数与六个位置统计量组成，后者包括源组件起点的最小值与均值、终点的最大值与均值以及目标的起止位置。位置先由字符区间换算为评价</w:t>
      </w:r>
      <w:r>
        <w:rPr>
          <w:rFonts w:ascii="Times New Roman" w:hAnsi="Times New Roman" w:eastAsia="宋体" w:cs="Times New Roman"/>
          <w:color w:val="000000"/>
          <w:sz w:val="24"/>
          <w:szCs w:val="24"/>
        </w:rPr>
        <w:t xml:space="preserve">token</w:t>
      </w:r>
      <w:r>
        <w:rPr>
          <w:rFonts w:hint="eastAsia" w:ascii="Noto Serif CJK SC" w:hAnsi="Noto Serif CJK SC" w:eastAsia="Noto Serif CJK SC" w:cs="Noto Serif CJK SC"/>
          <w:color w:val="000000"/>
          <w:sz w:val="24"/>
          <w:szCs w:val="24"/>
        </w:rPr>
        <w:t xml:space="preserve">坐标，再除以文档的</w:t>
      </w:r>
      <w:r>
        <w:rPr>
          <w:rFonts w:ascii="Times New Roman" w:hAnsi="Times New Roman" w:eastAsia="宋体" w:cs="Times New Roman"/>
          <w:color w:val="000000"/>
          <w:sz w:val="24"/>
          <w:szCs w:val="24"/>
        </w:rPr>
        <w:t xml:space="preserve">token</w:t>
      </w:r>
      <w:r>
        <w:rPr>
          <w:rFonts w:hint="eastAsia" w:ascii="Noto Serif CJK SC" w:hAnsi="Noto Serif CJK SC" w:eastAsia="Noto Serif CJK SC" w:cs="Noto Serif CJK SC"/>
          <w:color w:val="000000"/>
          <w:sz w:val="24"/>
          <w:szCs w:val="24"/>
        </w:rPr>
        <w:t xml:space="preserve">数进行归一化，且不包含待预测的关系标签。二元关系只有一个源组件，多前提关系则以完整的源集合与目标为预测对象，状态中均包含</w:t>
      </w:r>
      <w:r>
        <w:rPr>
          <w:rFonts w:ascii="Times New Roman" w:hAnsi="Times New Roman" w:eastAsia="宋体" w:cs="Times New Roman"/>
          <w:color w:val="000000"/>
          <w:sz w:val="24"/>
          <w:szCs w:val="24"/>
        </w:rPr>
        <w:t xml:space="preserve">NONE</w:t>
      </w:r>
      <w:r>
        <w:rPr>
          <w:rFonts w:hint="eastAsia" w:ascii="Noto Serif CJK SC" w:hAnsi="Noto Serif CJK SC" w:eastAsia="Noto Serif CJK SC" w:cs="Noto Serif CJK SC"/>
          <w:color w:val="000000"/>
          <w:sz w:val="24"/>
          <w:szCs w:val="24"/>
        </w:rPr>
        <w:t xml:space="preserve">；两个辅助头在验证和测试时均会移除。</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组件一致性约束的范围包括被改写的组件，以及通过正关系与之相连的只读组件，定义为：</w:t>
      </w:r>
    </w:p>
    <w:p>
      <w:pPr>
        <w:pStyle w:val="00000e"/>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p>
          <m:sSupPr/>
          <m:e>
            <m:r>
              <m:rPr/>
              <w:rPr>
                <w:sz w:val="23"/>
              </w:rPr>
              <m:t>A</m:t>
            </m:r>
          </m:e>
          <m:sup>
            <m:r>
              <m:rPr/>
              <w:rPr>
                <w:sz w:val="23"/>
              </w:rPr>
              <m:t>+</m:t>
            </m:r>
          </m:sup>
        </m:sSup>
        <m:r>
          <m:rPr/>
          <w:rPr>
            <w:sz w:val="23"/>
          </w:rPr>
          <m:t>=A∪</m:t>
        </m:r>
        <m:limLow>
          <m:limLowPr/>
          <m:e>
            <m:r>
              <m:rPr/>
              <w:rPr>
                <w:sz w:val="23"/>
              </w:rPr>
              <m:t>⋃</m:t>
            </m:r>
          </m:e>
          <m:lim>
            <m:r>
              <m:rPr/>
              <w:rPr>
                <w:sz w:val="23"/>
              </w:rPr>
              <m:t>ω∈</m:t>
            </m:r>
            <m:sSub>
              <m:sSubPr/>
              <m:e>
                <m:r>
                  <m:rPr/>
                  <w:rPr>
                    <w:sz w:val="23"/>
                  </w:rPr>
                  <m:t>D</m:t>
                </m:r>
              </m:e>
              <m:sub>
                <m:r>
                  <m:rPr/>
                  <w:rPr>
                    <w:sz w:val="23"/>
                  </w:rPr>
                  <m:t>A</m:t>
                </m:r>
              </m:sub>
            </m:sSub>
            <m:r>
              <m:rPr/>
              <w:rPr/>
              <m:t xml:space="preserve">, </m:t>
            </m:r>
            <m:sSub>
              <m:sSubPr/>
              <m:e>
                <m:r>
                  <m:rPr/>
                  <w:rPr>
                    <w:sz w:val="23"/>
                  </w:rPr>
                  <m:t>y</m:t>
                </m:r>
              </m:e>
              <m:sub>
                <m:r>
                  <m:rPr/>
                  <w:rPr>
                    <w:sz w:val="23"/>
                  </w:rPr>
                  <m:t>ω</m:t>
                </m:r>
              </m:sub>
            </m:sSub>
            <m:r>
              <m:rPr/>
              <w:rPr>
                <w:sz w:val="23"/>
              </w:rPr>
              <m:t>≠</m:t>
            </m:r>
            <m:r>
              <m:rPr>
                <m:nor m:val="1"/>
                <m:sty m:val="p"/>
              </m:rPr>
              <w:rPr>
                <w:rFonts w:ascii="Times New Roman" w:hAnsi="Times New Roman"/>
                <w:i w:val="0"/>
                <w:iCs w:val="0"/>
              </w:rPr>
              <m:t xml:space="preserve">NONE</m:t>
            </m:r>
          </m:lim>
        </m:limLow>
        <m:r>
          <m:rPr/>
          <w:rPr>
            <w:sz w:val="23"/>
          </w:rPr>
          <m:t>V</m:t>
        </m:r>
        <m:d>
          <m:dPr>
            <m:begChr m:val="("/>
            <m:sepChr m:val=""/>
            <m:endChr m:val=")"/>
            <m:grow/>
          </m:dPr>
          <m:e>
            <m:r>
              <m:rPr/>
              <w:rPr>
                <w:sz w:val="23"/>
              </w:rPr>
              <m:t>ω</m:t>
            </m:r>
          </m:e>
        </m:d>
        <m:r>
          <m:rPr/>
          <w:rPr>
            <w:sz w:val="23"/>
          </w:rPr>
          <m:t>,</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\r 9 \* ARABIC </w:instrText>
      </w:r>
      <w:r>
        <w:fldChar w:fldCharType="separate" w:fldLock="0" w:dirty="0"/>
      </w:r>
      <w:r>
        <w:rPr>
          <w:rFonts w:ascii="Times New Roman" w:hAnsi="Times New Roman" w:eastAsia="宋体" w:cs="Times New Roman"/>
          <w:color w:val="000000"/>
          <w:sz w:val="21"/>
          <w:szCs w:val="21"/>
        </w:rPr>
        <w:t>9</w:t>
      </w:r>
      <w:r>
        <w:fldChar w:fldCharType="end" w:fldLock="0" w:dirty="0"/>
      </w:r>
      <w:r>
        <w:rPr>
          <w:rFonts w:hint="eastAsia" w:ascii="Noto Serif CJK SC" w:hAnsi="Noto Serif CJK SC" w:eastAsia="Noto Serif CJK SC" w:cs="Noto Serif CJK SC"/>
          <w:color w:val="000000"/>
          <w:sz w:val="21"/>
          <w:szCs w:val="21"/>
        </w:rPr>
        <w:t>）</w:t>
      </w:r>
    </w:p>
    <w:p>
      <w:pPr>
        <w:pStyle w:val="00000e"/>
        <w:keepNext w:val="0"/>
        <w:keepLines w:val="0"/>
        <w:widowControl w:val="1"/>
        <w:spacing w:before="0" w:after="0" w:line="440" w:lineRule="exact"/>
        <w:ind w:left="0" w:right="0" w:firstLine="0"/>
        <w:jc w:val="both"/>
      </w:pPr>
      <w:r>
        <w:rPr>
          <w:rFonts w:hint="eastAsia" w:ascii="Noto Serif CJK SC" w:hAnsi="Noto Serif CJK SC" w:eastAsia="Noto Serif CJK SC" w:cs="Noto Serif CJK SC"/>
          <w:color w:val="000000"/>
          <w:sz w:val="24"/>
          <w:szCs w:val="24"/>
        </w:rPr>
        <w:t xml:space="preserve">其中，并集只对影响域中的正关系因素取端点，</w:t>
      </w:r>
      <w:r>
        <w:rPr>
          <w:rFonts w:ascii="Times New Roman" w:hAnsi="Times New Roman" w:eastAsia="宋体" w:cs="Times New Roman"/>
          <w:color w:val="000000"/>
          <w:sz w:val="24"/>
          <w:szCs w:val="24"/>
        </w:rPr>
        <w:t xml:space="preserve">NONE</w:t>
      </w:r>
      <w:r>
        <w:rPr>
          <w:rFonts w:hint="eastAsia" w:ascii="Noto Serif CJK SC" w:hAnsi="Noto Serif CJK SC" w:eastAsia="Noto Serif CJK SC" w:cs="Noto Serif CJK SC"/>
          <w:color w:val="000000"/>
          <w:sz w:val="24"/>
          <w:szCs w:val="24"/>
        </w:rPr>
        <w:t xml:space="preserve">因素仅参与关系一致性约束，因而不会把距离较远的组件也纳入组件一致性约束。对于通过组件审核的改写文本</w:t>
      </w:r>
      <m:oMath>
        <m:r>
          <m:rPr/>
          <w:rPr/>
          <m:t>x′</m:t>
        </m:r>
      </m:oMath>
      <w:r>
        <w:rPr>
          <w:rFonts w:hint="eastAsia" w:ascii="Noto Serif CJK SC" w:hAnsi="Noto Serif CJK SC" w:eastAsia="Noto Serif CJK SC" w:cs="Noto Serif CJK SC"/>
          <w:color w:val="000000"/>
          <w:sz w:val="24"/>
          <w:szCs w:val="24"/>
        </w:rPr>
        <w:t xml:space="preserve">，下式中的</w:t>
      </w:r>
      <m:oMath>
        <m:sSup>
          <m:sSupPr/>
          <m:e>
            <m:r>
              <m:rPr/>
              <w:rPr/>
              <m:t>A</m:t>
            </m:r>
          </m:e>
          <m:sup>
            <m:r>
              <m:rPr/>
              <w:rPr/>
              <m:t>+</m:t>
            </m:r>
          </m:sup>
        </m:sSup>
      </m:oMath>
      <w:r>
        <w:rPr>
          <w:rFonts w:hint="eastAsia" w:ascii="Noto Serif CJK SC" w:hAnsi="Noto Serif CJK SC" w:eastAsia="Noto Serif CJK SC" w:cs="Noto Serif CJK SC"/>
          <w:color w:val="000000"/>
          <w:sz w:val="24"/>
          <w:szCs w:val="24"/>
        </w:rPr>
        <w:t xml:space="preserve">还需与</w:t>
      </w:r>
      <m:oMath>
        <m:r>
          <m:rPr/>
          <w:rPr/>
          <m:t>{c:</m:t>
        </m:r>
        <m:sSub>
          <m:sSubPr/>
          <m:e>
            <m:r>
              <m:rPr/>
              <w:rPr/>
              <m:t>m</m:t>
            </m:r>
          </m:e>
          <m:sub>
            <m:r>
              <m:rPr/>
              <w:rPr/>
              <m:t>C</m:t>
            </m:r>
          </m:sub>
        </m:sSub>
        <m:d>
          <m:dPr>
            <m:begChr m:val="("/>
            <m:sepChr m:val=""/>
            <m:endChr m:val=")"/>
            <m:grow/>
          </m:dPr>
          <m:e>
            <m:r>
              <m:rPr/>
              <w:rPr/>
              <m:t>c</m:t>
            </m:r>
          </m:e>
        </m:d>
        <m:r>
          <m:rPr/>
          <w:rPr/>
          <m:t>=1}</m:t>
        </m:r>
      </m:oMath>
      <w:r>
        <w:rPr>
          <w:rFonts w:hint="eastAsia" w:ascii="Noto Serif CJK SC" w:hAnsi="Noto Serif CJK SC" w:eastAsia="Noto Serif CJK SC" w:cs="Noto Serif CJK SC"/>
          <w:color w:val="000000"/>
          <w:sz w:val="24"/>
          <w:szCs w:val="24"/>
        </w:rPr>
        <w:t xml:space="preserve">取交集，组件一致性损失定义为：</w:t>
      </w:r>
    </w:p>
    <w:p>
      <w:pPr>
        <w:pStyle w:val="00000e"/>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Sup>
          <m:sSubSupPr/>
          <m:e>
            <m:r>
              <m:rPr/>
              <w:rPr>
                <w:sz w:val="23"/>
              </w:rPr>
              <m:t>L</m:t>
            </m:r>
          </m:e>
          <m:sub>
            <m:r>
              <m:rPr/>
              <w:rPr>
                <w:sz w:val="23"/>
              </w:rPr>
              <m:t>C</m:t>
            </m:r>
          </m:sub>
          <m:sup>
            <m:r>
              <m:rPr>
                <m:nor m:val="1"/>
                <m:sty m:val="p"/>
              </m:rPr>
              <w:rPr>
                <w:sz w:val="23"/>
                <w:i w:val="0"/>
                <w:iCs w:val="0"/>
                <w:rFonts w:ascii="Times New Roman" w:hAnsi="Times New Roman"/>
              </w:rPr>
              <m:t>align</m:t>
            </m:r>
          </m:sup>
        </m:sSubSup>
        <m:d>
          <m:dPr>
            <m:begChr m:val="("/>
            <m:sepChr m:val=""/>
            <m:endChr m:val=")"/>
            <m:grow/>
          </m:dPr>
          <m:e>
            <m:r>
              <m:rPr/>
              <w:rPr>
                <w:sz w:val="23"/>
              </w:rPr>
              <m:t>x,x′</m:t>
            </m:r>
          </m:e>
        </m:d>
        <m:r>
          <m:rPr/>
          <w:rPr>
            <w:sz w:val="23"/>
          </w:rPr>
          <m:t>=</m:t>
        </m:r>
        <m:f>
          <m:fPr>
            <m:type m:val="bar"/>
          </m:fPr>
          <m:num>
            <m:r>
              <m:rPr/>
              <w:rPr>
                <w:sz w:val="23"/>
              </w:rPr>
              <m:t>1</m:t>
            </m:r>
          </m:num>
          <m:den>
            <m:d>
              <m:dPr>
                <m:begChr m:val="|"/>
                <m:sepChr m:val=""/>
                <m:endChr m:val="|"/>
                <m:grow/>
              </m:dPr>
              <m:e>
                <m:sSup>
                  <m:sSupPr/>
                  <m:e>
                    <m:r>
                      <m:rPr/>
                      <w:rPr>
                        <w:sz w:val="23"/>
                      </w:rPr>
                      <m:t>A</m:t>
                    </m:r>
                  </m:e>
                  <m:sup>
                    <m:r>
                      <m:rPr/>
                      <w:rPr>
                        <w:sz w:val="23"/>
                      </w:rPr>
                      <m:t>+</m:t>
                    </m:r>
                  </m:sup>
                </m:sSup>
              </m:e>
            </m:d>
          </m:den>
        </m:f>
        <m:nary>
          <m:naryPr>
            <m:chr m:val="∑"/>
            <m:limLoc m:val="undOvr"/>
            <m:subHide m:val="0"/>
            <m:supHide m:val="1"/>
          </m:naryPr>
          <m:sub>
            <m:r>
              <m:rPr/>
              <w:rPr>
                <w:sz w:val="23"/>
              </w:rPr>
              <m:t>c∈</m:t>
            </m:r>
            <m:sSup>
              <m:sSupPr/>
              <m:e>
                <m:r>
                  <m:rPr/>
                  <w:rPr>
                    <w:sz w:val="23"/>
                  </w:rPr>
                  <m:t>A</m:t>
                </m:r>
              </m:e>
              <m:sup>
                <m:r>
                  <m:rPr/>
                  <w:rPr>
                    <w:sz w:val="23"/>
                  </w:rPr>
                  <m:t>+</m:t>
                </m:r>
              </m:sup>
            </m:sSup>
          </m:sub>
          <m:sup>
            <m:r>
              <m:rPr/>
              <w:rPr>
                <w:sz w:val="23"/>
              </w:rPr>
              <m:t>​</m:t>
            </m:r>
          </m:sup>
          <m:e>
            <m:r>
              <m:rPr>
                <m:nor m:val="1"/>
                <m:sty m:val="p"/>
              </m:rPr>
              <w:rPr>
                <w:sz w:val="23"/>
                <w:rFonts w:ascii="Times New Roman" w:hAnsi="Times New Roman"/>
                <w:i w:val="0"/>
                <w:iCs w:val="0"/>
              </w:rPr>
              <m:t xml:space="preserve">JS</m:t>
            </m:r>
          </m:e>
        </m:nary>
        <m:d>
          <m:dPr>
            <m:begChr m:val="("/>
            <m:sepChr m:val=""/>
            <m:endChr m:val=")"/>
            <m:grow/>
          </m:dPr>
          <m:e>
            <m:sSubSup>
              <m:sSubSupPr/>
              <m:e>
                <m:r>
                  <m:rPr/>
                  <w:rPr>
                    <w:sz w:val="23"/>
                  </w:rPr>
                  <m:t>p</m:t>
                </m:r>
              </m:e>
              <m:sub>
                <m:r>
                  <m:rPr/>
                  <w:rPr>
                    <w:sz w:val="23"/>
                  </w:rPr>
                  <m:t>C</m:t>
                </m:r>
              </m:sub>
              <m:sup>
                <m:r>
                  <m:rPr/>
                  <w:rPr>
                    <w:sz w:val="23"/>
                  </w:rPr>
                  <m:t>x</m:t>
                </m:r>
              </m:sup>
            </m:sSubSup>
            <m:d>
              <m:dPr>
                <m:begChr m:val="("/>
                <m:sepChr m:val=""/>
                <m:endChr m:val=")"/>
                <m:grow/>
              </m:dPr>
              <m:e>
                <m:r>
                  <m:rPr/>
                  <w:rPr>
                    <w:sz w:val="23"/>
                  </w:rPr>
                  <m:t>c</m:t>
                </m:r>
              </m:e>
            </m:d>
            <m:r>
              <m:rPr/>
              <w:rPr>
                <w:sz w:val="23"/>
              </w:rPr>
              <m:t>,</m:t>
            </m:r>
            <m:sSubSup>
              <m:sSubSupPr/>
              <m:e>
                <m:r>
                  <m:rPr/>
                  <w:rPr>
                    <w:sz w:val="23"/>
                  </w:rPr>
                  <m:t>p</m:t>
                </m:r>
              </m:e>
              <m:sub>
                <m:r>
                  <m:rPr/>
                  <w:rPr>
                    <w:sz w:val="23"/>
                  </w:rPr>
                  <m:t>C</m:t>
                </m:r>
              </m:sub>
              <m:sup>
                <m:r>
                  <m:rPr/>
                  <w:rPr>
                    <w:sz w:val="23"/>
                  </w:rPr>
                  <m:t>x′</m:t>
                </m:r>
              </m:sup>
            </m:sSubSup>
            <m:d>
              <m:dPr>
                <m:begChr m:val="("/>
                <m:sepChr m:val=""/>
                <m:endChr m:val=")"/>
                <m:grow/>
              </m:dPr>
              <m:e>
                <m:r>
                  <m:rPr/>
                  <w:rPr>
                    <w:sz w:val="23"/>
                  </w:rPr>
                  <m:t>φ</m:t>
                </m:r>
                <m:d>
                  <m:dPr>
                    <m:begChr m:val="("/>
                    <m:sepChr m:val=""/>
                    <m:endChr m:val=")"/>
                    <m:grow/>
                  </m:dPr>
                  <m:e>
                    <m:r>
                      <m:rPr/>
                      <w:rPr>
                        <w:sz w:val="23"/>
                      </w:rPr>
                      <m:t>c</m:t>
                    </m:r>
                  </m:e>
                </m:d>
              </m:e>
            </m:d>
          </m:e>
        </m:d>
        <m:r>
          <m:rPr/>
          <w:rPr>
            <w:sz w:val="23"/>
          </w:rPr>
          <m:t>,</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\r 10 \* ARABIC </w:instrText>
      </w:r>
      <w:r>
        <w:fldChar w:fldCharType="separate" w:fldLock="0" w:dirty="0"/>
      </w:r>
      <w:r>
        <w:rPr>
          <w:rFonts w:ascii="Times New Roman" w:hAnsi="Times New Roman" w:eastAsia="宋体" w:cs="Times New Roman"/>
          <w:color w:val="000000"/>
          <w:sz w:val="21"/>
          <w:szCs w:val="21"/>
        </w:rPr>
        <w:t>10</w:t>
      </w:r>
      <w:r>
        <w:fldChar w:fldCharType="end" w:fldLock="0" w:dirty="0"/>
      </w:r>
      <w:r>
        <w:rPr>
          <w:rFonts w:hint="eastAsia" w:ascii="Noto Serif CJK SC" w:hAnsi="Noto Serif CJK SC" w:eastAsia="Noto Serif CJK SC" w:cs="Noto Serif CJK SC"/>
          <w:color w:val="000000"/>
          <w:sz w:val="21"/>
          <w:szCs w:val="21"/>
        </w:rPr>
        <w:t>）</w:t>
      </w:r>
    </w:p>
    <w:p>
      <w:pPr>
        <w:pStyle w:val="00000e"/>
        <w:keepNext w:val="0"/>
        <w:keepLines w:val="0"/>
        <w:widowControl w:val="1"/>
        <w:spacing w:before="0" w:after="0" w:line="440" w:lineRule="exact"/>
        <w:ind w:left="0" w:right="0" w:firstLine="0"/>
        <w:jc w:val="both"/>
      </w:pPr>
      <w:r>
        <w:rPr>
          <w:rFonts w:hint="eastAsia" w:ascii="Noto Serif CJK SC" w:hAnsi="Noto Serif CJK SC" w:eastAsia="Noto Serif CJK SC" w:cs="Noto Serif CJK SC"/>
          <w:color w:val="000000"/>
          <w:sz w:val="24"/>
          <w:szCs w:val="24"/>
        </w:rPr>
        <w:t xml:space="preserve">其中，</w:t>
      </w:r>
      <w:r>
        <w:rPr>
          <w:rFonts w:ascii="Times New Roman" w:hAnsi="Times New Roman" w:eastAsia="宋体" w:cs="Times New Roman"/>
          <w:color w:val="000000"/>
          <w:sz w:val="24"/>
          <w:szCs w:val="24"/>
        </w:rPr>
        <w:t xml:space="preserve">JS</w:t>
      </w:r>
      <w:r>
        <w:rPr>
          <w:rFonts w:hint="eastAsia" w:ascii="Noto Serif CJK SC" w:hAnsi="Noto Serif CJK SC" w:eastAsia="Noto Serif CJK SC" w:cs="Noto Serif CJK SC"/>
          <w:color w:val="000000"/>
          <w:sz w:val="24"/>
          <w:szCs w:val="24"/>
        </w:rPr>
        <w:t xml:space="preserve">为式（</w:t>
      </w:r>
      <w:r>
        <w:rPr>
          <w:rFonts w:ascii="Times New Roman" w:hAnsi="Times New Roman" w:eastAsia="宋体" w:cs="Times New Roman"/>
          <w:color w:val="000000"/>
          <w:sz w:val="24"/>
          <w:szCs w:val="24"/>
        </w:rPr>
        <w:t xml:space="preserve">2-7</w:t>
      </w:r>
      <w:r>
        <w:rPr>
          <w:rFonts w:hint="eastAsia" w:ascii="Noto Serif CJK SC" w:hAnsi="Noto Serif CJK SC" w:eastAsia="Noto Serif CJK SC" w:cs="Noto Serif CJK SC"/>
          <w:color w:val="000000"/>
          <w:sz w:val="24"/>
          <w:szCs w:val="24"/>
        </w:rPr>
        <w:t xml:space="preserve">）定义的</w:t>
      </w:r>
      <w:r>
        <w:rPr>
          <w:rFonts w:ascii="Times New Roman" w:hAnsi="Times New Roman" w:eastAsia="宋体" w:cs="Times New Roman"/>
          <w:color w:val="000000"/>
          <w:sz w:val="24"/>
          <w:szCs w:val="24"/>
        </w:rPr>
        <w:t xml:space="preserve">Jensen–Shannon</w:t>
      </w:r>
      <w:r>
        <w:rPr>
          <w:rFonts w:hint="eastAsia" w:ascii="Noto Serif CJK SC" w:hAnsi="Noto Serif CJK SC" w:eastAsia="Noto Serif CJK SC" w:cs="Noto Serif CJK SC"/>
          <w:color w:val="000000"/>
          <w:sz w:val="24"/>
          <w:szCs w:val="24"/>
        </w:rPr>
        <w:t xml:space="preserve">散度，两个视图均保留梯度，共同参与参数更新。类似地，将通过审核的关系因素集合</w:t>
      </w:r>
      <m:oMath>
        <m:r>
          <m:rPr/>
          <w:rPr/>
          <m:t>{ω∈</m:t>
        </m:r>
        <m:sSub>
          <m:sSubPr/>
          <m:e>
            <m:r>
              <m:rPr/>
              <w:rPr/>
              <m:t>J</m:t>
            </m:r>
          </m:e>
          <m:sub>
            <m:r>
              <m:rPr/>
              <w:rPr/>
              <m:t>A</m:t>
            </m:r>
          </m:sub>
        </m:sSub>
        <m:r>
          <m:rPr/>
          <w:rPr/>
          <m:t>:</m:t>
        </m:r>
        <m:sSub>
          <m:sSubPr/>
          <m:e>
            <m:r>
              <m:rPr/>
              <w:rPr/>
              <m:t>m</m:t>
            </m:r>
          </m:e>
          <m:sub>
            <m:r>
              <m:rPr/>
              <w:rPr/>
              <m:t>R</m:t>
            </m:r>
          </m:sub>
        </m:sSub>
        <m:d>
          <m:dPr>
            <m:begChr m:val="("/>
            <m:sepChr m:val=""/>
            <m:endChr m:val=")"/>
            <m:grow/>
          </m:dPr>
          <m:e>
            <m:r>
              <m:rPr/>
              <w:rPr/>
              <m:t>ω</m:t>
            </m:r>
          </m:e>
        </m:d>
        <m:r>
          <m:rPr/>
          <w:rPr/>
          <m:t>=1}</m:t>
        </m:r>
      </m:oMath>
      <w:r>
        <w:rPr>
          <w:rFonts w:hint="eastAsia" w:ascii="Noto Serif CJK SC" w:hAnsi="Noto Serif CJK SC" w:eastAsia="Noto Serif CJK SC" w:cs="Noto Serif CJK SC"/>
          <w:color w:val="000000"/>
          <w:sz w:val="24"/>
          <w:szCs w:val="24"/>
        </w:rPr>
        <w:t xml:space="preserve">划分为正关系组</w:t>
      </w:r>
      <m:oMath>
        <m:sSub>
          <m:sSubPr/>
          <m:e>
            <m:r>
              <m:rPr/>
              <w:rPr/>
              <m:t>D</m:t>
            </m:r>
          </m:e>
          <m:sub>
            <m:r>
              <m:rPr/>
              <w:rPr/>
              <m:t>+</m:t>
            </m:r>
          </m:sub>
        </m:sSub>
      </m:oMath>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 xml:space="preserve">NONE</w:t>
      </w:r>
      <w:r>
        <w:rPr>
          <w:rFonts w:hint="eastAsia" w:ascii="Noto Serif CJK SC" w:hAnsi="Noto Serif CJK SC" w:eastAsia="Noto Serif CJK SC" w:cs="Noto Serif CJK SC"/>
          <w:color w:val="000000"/>
          <w:sz w:val="24"/>
          <w:szCs w:val="24"/>
        </w:rPr>
        <w:t xml:space="preserve">组</w:t>
      </w:r>
      <m:oMath>
        <m:sSub>
          <m:sSubPr/>
          <m:e>
            <m:r>
              <m:rPr/>
              <w:rPr/>
              <m:t>D</m:t>
            </m:r>
          </m:e>
          <m:sub>
            <m:r>
              <m:rPr/>
              <w:rPr/>
              <m:t>0</m:t>
            </m:r>
          </m:sub>
        </m:sSub>
      </m:oMath>
      <w:r>
        <w:rPr>
          <w:rFonts w:hint="eastAsia" w:ascii="Noto Serif CJK SC" w:hAnsi="Noto Serif CJK SC" w:eastAsia="Noto Serif CJK SC" w:cs="Noto Serif CJK SC"/>
          <w:color w:val="000000"/>
          <w:sz w:val="24"/>
          <w:szCs w:val="24"/>
        </w:rPr>
        <w:t xml:space="preserve">，记非空的组为</w:t>
      </w:r>
      <m:oMath>
        <m:r>
          <m:rPr/>
          <w:rPr/>
          <m:t>B={b∈{+,0}:</m:t>
        </m:r>
        <m:d>
          <m:dPr>
            <m:begChr m:val="|"/>
            <m:sepChr m:val=""/>
            <m:endChr m:val="|"/>
            <m:grow/>
          </m:dPr>
          <m:e>
            <m:sSub>
              <m:sSubPr/>
              <m:e>
                <m:r>
                  <m:rPr/>
                  <w:rPr/>
                  <m:t>D</m:t>
                </m:r>
              </m:e>
              <m:sub>
                <m:r>
                  <m:rPr/>
                  <w:rPr/>
                  <m:t>b</m:t>
                </m:r>
              </m:sub>
            </m:sSub>
          </m:e>
        </m:d>
        <m:r>
          <m:rPr/>
          <w:rPr/>
          <m:t>&gt;0}</m:t>
        </m:r>
      </m:oMath>
      <w:r>
        <w:rPr>
          <w:rFonts w:hint="eastAsia" w:ascii="Noto Serif CJK SC" w:hAnsi="Noto Serif CJK SC" w:eastAsia="Noto Serif CJK SC" w:cs="Noto Serif CJK SC"/>
          <w:color w:val="000000"/>
          <w:sz w:val="24"/>
          <w:szCs w:val="24"/>
        </w:rPr>
        <w:t xml:space="preserve">，关系一致性损失先在组内平均、再在组间平均：</w:t>
      </w:r>
    </w:p>
    <w:p>
      <w:pPr>
        <w:pStyle w:val="00000e"/>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Sup>
          <m:sSubSupPr/>
          <m:e>
            <m:r>
              <m:rPr/>
              <w:rPr>
                <w:sz w:val="23"/>
              </w:rPr>
              <m:t>L</m:t>
            </m:r>
          </m:e>
          <m:sub>
            <m:r>
              <m:rPr/>
              <w:rPr>
                <w:sz w:val="23"/>
              </w:rPr>
              <m:t>R</m:t>
            </m:r>
          </m:sub>
          <m:sup>
            <m:r>
              <m:rPr>
                <m:nor m:val="1"/>
                <m:sty m:val="p"/>
              </m:rPr>
              <w:rPr>
                <w:sz w:val="23"/>
                <w:i w:val="0"/>
                <w:iCs w:val="0"/>
                <w:rFonts w:ascii="Times New Roman" w:hAnsi="Times New Roman"/>
              </w:rPr>
              <m:t>align</m:t>
            </m:r>
          </m:sup>
        </m:sSubSup>
        <m:d>
          <m:dPr>
            <m:begChr m:val="("/>
            <m:sepChr m:val=""/>
            <m:endChr m:val=")"/>
            <m:grow/>
          </m:dPr>
          <m:e>
            <m:r>
              <m:rPr/>
              <w:rPr>
                <w:sz w:val="23"/>
              </w:rPr>
              <m:t>x,x′</m:t>
            </m:r>
          </m:e>
        </m:d>
        <m:r>
          <m:rPr/>
          <w:rPr>
            <w:sz w:val="23"/>
          </w:rPr>
          <m:t>=</m:t>
        </m:r>
        <m:f>
          <m:fPr>
            <m:type m:val="bar"/>
          </m:fPr>
          <m:num>
            <m:r>
              <m:rPr/>
              <w:rPr>
                <w:sz w:val="23"/>
              </w:rPr>
              <m:t>1</m:t>
            </m:r>
          </m:num>
          <m:den>
            <m:d>
              <m:dPr>
                <m:begChr m:val="|"/>
                <m:sepChr m:val=""/>
                <m:endChr m:val="|"/>
                <m:grow/>
              </m:dPr>
              <m:e>
                <m:r>
                  <m:rPr/>
                  <w:rPr>
                    <w:sz w:val="23"/>
                  </w:rPr>
                  <m:t>B</m:t>
                </m:r>
              </m:e>
            </m:d>
          </m:den>
        </m:f>
        <m:nary>
          <m:naryPr>
            <m:chr m:val="∑"/>
            <m:limLoc m:val="undOvr"/>
            <m:subHide m:val="0"/>
            <m:supHide m:val="1"/>
          </m:naryPr>
          <m:sub>
            <m:r>
              <m:rPr/>
              <w:rPr>
                <w:sz w:val="23"/>
              </w:rPr>
              <m:t>b∈B</m:t>
            </m:r>
          </m:sub>
          <m:sup>
            <m:r>
              <m:rPr/>
              <w:rPr>
                <w:sz w:val="23"/>
              </w:rPr>
              <m:t>​</m:t>
            </m:r>
          </m:sup>
          <m:e>
            <m:f>
              <m:fPr>
                <m:type m:val="bar"/>
              </m:fPr>
              <m:num>
                <m:r>
                  <m:rPr/>
                  <w:rPr>
                    <w:sz w:val="23"/>
                  </w:rPr>
                  <m:t>1</m:t>
                </m:r>
              </m:num>
              <m:den>
                <m:d>
                  <m:dPr>
                    <m:begChr m:val="|"/>
                    <m:sepChr m:val=""/>
                    <m:endChr m:val="|"/>
                    <m:grow/>
                  </m:dPr>
                  <m:e>
                    <m:sSub>
                      <m:sSubPr/>
                      <m:e>
                        <m:r>
                          <m:rPr/>
                          <w:rPr>
                            <w:sz w:val="23"/>
                          </w:rPr>
                          <m:t>D</m:t>
                        </m:r>
                      </m:e>
                      <m:sub>
                        <m:r>
                          <m:rPr/>
                          <w:rPr>
                            <w:sz w:val="23"/>
                          </w:rPr>
                          <m:t>b</m:t>
                        </m:r>
                      </m:sub>
                    </m:sSub>
                  </m:e>
                </m:d>
              </m:den>
            </m:f>
          </m:e>
        </m:nary>
        <m:nary>
          <m:naryPr>
            <m:chr m:val="∑"/>
            <m:limLoc m:val="undOvr"/>
            <m:subHide m:val="0"/>
            <m:supHide m:val="1"/>
          </m:naryPr>
          <m:sub>
            <m:r>
              <m:rPr/>
              <w:rPr>
                <w:sz w:val="23"/>
              </w:rPr>
              <m:t>ω∈</m:t>
            </m:r>
            <m:sSub>
              <m:sSubPr/>
              <m:e>
                <m:r>
                  <m:rPr/>
                  <w:rPr>
                    <w:sz w:val="23"/>
                  </w:rPr>
                  <m:t>D</m:t>
                </m:r>
              </m:e>
              <m:sub>
                <m:r>
                  <m:rPr/>
                  <w:rPr>
                    <w:sz w:val="23"/>
                  </w:rPr>
                  <m:t>b</m:t>
                </m:r>
              </m:sub>
            </m:sSub>
          </m:sub>
          <m:sup>
            <m:r>
              <m:rPr/>
              <w:rPr>
                <w:sz w:val="23"/>
              </w:rPr>
              <m:t>​</m:t>
            </m:r>
          </m:sup>
          <m:e>
            <m:r>
              <m:rPr>
                <m:nor m:val="1"/>
                <m:sty m:val="p"/>
              </m:rPr>
              <w:rPr>
                <w:sz w:val="23"/>
                <w:rFonts w:ascii="Times New Roman" w:hAnsi="Times New Roman"/>
                <w:i w:val="0"/>
                <w:iCs w:val="0"/>
              </w:rPr>
              <m:t xml:space="preserve">JS</m:t>
            </m:r>
          </m:e>
        </m:nary>
        <m:d>
          <m:dPr>
            <m:begChr m:val="("/>
            <m:sepChr m:val=""/>
            <m:endChr m:val=")"/>
            <m:grow/>
          </m:dPr>
          <m:e>
            <m:sSubSup>
              <m:sSubSupPr/>
              <m:e>
                <m:r>
                  <m:rPr/>
                  <w:rPr>
                    <w:sz w:val="23"/>
                  </w:rPr>
                  <m:t>p</m:t>
                </m:r>
              </m:e>
              <m:sub>
                <m:r>
                  <m:rPr/>
                  <w:rPr>
                    <w:sz w:val="23"/>
                  </w:rPr>
                  <m:t>R</m:t>
                </m:r>
              </m:sub>
              <m:sup>
                <m:r>
                  <m:rPr/>
                  <w:rPr>
                    <w:sz w:val="23"/>
                  </w:rPr>
                  <m:t>x</m:t>
                </m:r>
              </m:sup>
            </m:sSubSup>
            <m:d>
              <m:dPr>
                <m:begChr m:val="("/>
                <m:sepChr m:val=""/>
                <m:endChr m:val=")"/>
                <m:grow/>
              </m:dPr>
              <m:e>
                <m:r>
                  <m:rPr/>
                  <w:rPr>
                    <w:sz w:val="23"/>
                  </w:rPr>
                  <m:t>ω</m:t>
                </m:r>
              </m:e>
            </m:d>
            <m:r>
              <m:rPr/>
              <w:rPr>
                <w:sz w:val="23"/>
              </w:rPr>
              <m:t>,</m:t>
            </m:r>
            <m:sSubSup>
              <m:sSubSupPr/>
              <m:e>
                <m:r>
                  <m:rPr/>
                  <w:rPr>
                    <w:sz w:val="23"/>
                  </w:rPr>
                  <m:t>p</m:t>
                </m:r>
              </m:e>
              <m:sub>
                <m:r>
                  <m:rPr/>
                  <w:rPr>
                    <w:sz w:val="23"/>
                  </w:rPr>
                  <m:t>R</m:t>
                </m:r>
              </m:sub>
              <m:sup>
                <m:r>
                  <m:rPr/>
                  <w:rPr>
                    <w:sz w:val="23"/>
                  </w:rPr>
                  <m:t>x′</m:t>
                </m:r>
              </m:sup>
            </m:sSubSup>
            <m:d>
              <m:dPr>
                <m:begChr m:val="("/>
                <m:sepChr m:val=""/>
                <m:endChr m:val=")"/>
                <m:grow/>
              </m:dPr>
              <m:e>
                <m:r>
                  <m:rPr/>
                  <w:rPr>
                    <w:sz w:val="23"/>
                  </w:rPr>
                  <m:t>φ</m:t>
                </m:r>
                <m:d>
                  <m:dPr>
                    <m:begChr m:val="("/>
                    <m:sepChr m:val=""/>
                    <m:endChr m:val=")"/>
                    <m:grow/>
                  </m:dPr>
                  <m:e>
                    <m:r>
                      <m:rPr/>
                      <w:rPr>
                        <w:sz w:val="23"/>
                      </w:rPr>
                      <m:t>ω</m:t>
                    </m:r>
                  </m:e>
                </m:d>
              </m:e>
            </m:d>
          </m:e>
        </m:d>
        <m:r>
          <m:rPr/>
          <w:rPr>
            <w:sz w:val="23"/>
          </w:rPr>
          <m:t>,</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\r 11 \* ARABIC </w:instrText>
      </w:r>
      <w:r>
        <w:fldChar w:fldCharType="separate" w:fldLock="0" w:dirty="0"/>
      </w:r>
      <w:r>
        <w:rPr>
          <w:rFonts w:ascii="Times New Roman" w:hAnsi="Times New Roman" w:eastAsia="宋体" w:cs="Times New Roman"/>
          <w:color w:val="000000"/>
          <w:sz w:val="21"/>
          <w:szCs w:val="21"/>
        </w:rPr>
        <w:t>11</w:t>
      </w:r>
      <w:r>
        <w:fldChar w:fldCharType="end" w:fldLock="0" w:dirty="0"/>
      </w:r>
      <w:r>
        <w:rPr>
          <w:rFonts w:hint="eastAsia" w:ascii="Noto Serif CJK SC" w:hAnsi="Noto Serif CJK SC" w:eastAsia="Noto Serif CJK SC" w:cs="Noto Serif CJK SC"/>
          <w:color w:val="000000"/>
          <w:sz w:val="21"/>
          <w:szCs w:val="21"/>
        </w:rPr>
        <w:t>）</w:t>
      </w:r>
    </w:p>
    <w:p>
      <w:pPr>
        <w:pStyle w:val="00000e"/>
        <w:keepNext w:val="0"/>
        <w:keepLines w:val="0"/>
        <w:widowControl w:val="1"/>
        <w:spacing w:before="0" w:after="0" w:line="440" w:lineRule="exact"/>
        <w:ind w:left="0" w:right="0" w:firstLine="0"/>
        <w:jc w:val="both"/>
      </w:pPr>
      <w:r>
        <w:rPr>
          <w:rFonts w:hint="eastAsia" w:ascii="Noto Serif CJK SC" w:hAnsi="Noto Serif CJK SC" w:eastAsia="Noto Serif CJK SC" w:cs="Noto Serif CJK SC"/>
          <w:color w:val="000000"/>
          <w:sz w:val="24"/>
          <w:szCs w:val="24"/>
        </w:rPr>
        <w:t xml:space="preserve">其中，分组平均可以避免数量较多的</w:t>
      </w:r>
      <w:r>
        <w:rPr>
          <w:rFonts w:ascii="Times New Roman" w:hAnsi="Times New Roman" w:cs="Times New Roman" w:eastAsia="宋体"/>
          <w:color w:val="000000"/>
          <w:sz w:val="24"/>
          <w:szCs w:val="24"/>
        </w:rPr>
        <w:t xml:space="preserve">NONE</w:t>
      </w:r>
      <w:r>
        <w:rPr>
          <w:rFonts w:hint="eastAsia" w:ascii="Noto Serif CJK SC" w:hAnsi="Noto Serif CJK SC" w:eastAsia="Noto Serif CJK SC" w:cs="Noto Serif CJK SC"/>
          <w:color w:val="000000"/>
          <w:sz w:val="24"/>
          <w:szCs w:val="24"/>
        </w:rPr>
        <w:t xml:space="preserve">因素主导关系一致性损失。没有可靠关系时，关系一致性项为</w:t>
      </w:r>
      <w:r>
        <w:rPr>
          <w:rFonts w:ascii="Times New Roman" w:hAnsi="Times New Roman" w:cs="Times New Roman" w:eastAsia="宋体"/>
          <w:color w:val="000000"/>
          <w:sz w:val="24"/>
          <w:szCs w:val="24"/>
        </w:rPr>
        <w:t xml:space="preserve">0</w:t>
      </w:r>
      <w:r>
        <w:rPr>
          <w:rFonts w:hint="eastAsia" w:ascii="Noto Serif CJK SC" w:hAnsi="Noto Serif CJK SC" w:eastAsia="Noto Serif CJK SC" w:cs="Noto Serif CJK SC"/>
          <w:color w:val="000000"/>
          <w:sz w:val="24"/>
          <w:szCs w:val="24"/>
        </w:rPr>
        <w:t xml:space="preserve">，但原文全部关系的生成监督不受影响；</w:t>
      </w:r>
      <m:oMath>
        <m:sSup>
          <m:sSupPr/>
          <m:e>
            <m:r>
              <m:rPr/>
              <w:rPr/>
              <m:t>A</m:t>
            </m:r>
          </m:e>
          <m:sup>
            <m:r>
              <m:rPr/>
              <w:rPr/>
              <m:t>+</m:t>
            </m:r>
          </m:sup>
        </m:sSup>
      </m:oMath>
      <w:r>
        <w:rPr>
          <w:rFonts w:hint="eastAsia" w:ascii="Noto Serif CJK SC" w:hAnsi="Noto Serif CJK SC" w:eastAsia="Noto Serif CJK SC" w:cs="Noto Serif CJK SC"/>
          <w:color w:val="000000"/>
          <w:sz w:val="24"/>
          <w:szCs w:val="24"/>
        </w:rPr>
        <w:t xml:space="preserve">为空时，组件一致性项同样为</w:t>
      </w:r>
      <w:r>
        <w:rPr>
          <w:rFonts w:ascii="Times New Roman" w:hAnsi="Times New Roman" w:cs="Times New Roman" w:eastAsia="宋体"/>
          <w:color w:val="000000"/>
          <w:sz w:val="24"/>
          <w:szCs w:val="24"/>
        </w:rPr>
        <w:t xml:space="preserve">0</w:t>
      </w:r>
      <w:r>
        <w:rPr>
          <w:rFonts w:hint="eastAsia" w:ascii="Noto Serif CJK SC" w:hAnsi="Noto Serif CJK SC" w:eastAsia="Noto Serif CJK SC" w:cs="Noto Serif CJK SC"/>
          <w:color w:val="000000"/>
          <w:sz w:val="24"/>
          <w:szCs w:val="24"/>
        </w:rPr>
        <w:t xml:space="preserve">。</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仅约束两个视图的预测分布相互接近，并不能保证预测与金标一致：当两个视图产生相同的错误时，</w:t>
      </w:r>
      <w:r>
        <w:rPr>
          <w:rFonts w:ascii="Times New Roman" w:hAnsi="Times New Roman" w:eastAsia="宋体" w:cs="Times New Roman"/>
          <w:color w:val="000000"/>
          <w:sz w:val="24"/>
          <w:szCs w:val="24"/>
        </w:rPr>
        <w:t xml:space="preserve">JS</w:t>
      </w:r>
      <w:r>
        <w:rPr>
          <w:rFonts w:hint="eastAsia" w:ascii="Noto Serif CJK SC" w:hAnsi="Noto Serif CJK SC" w:eastAsia="Noto Serif CJK SC" w:cs="Noto Serif CJK SC"/>
          <w:color w:val="000000"/>
          <w:sz w:val="24"/>
          <w:szCs w:val="24"/>
        </w:rPr>
        <w:t xml:space="preserve">散度依然很小。因此，训练目标还需结合因素级监督，分别约束预测的一致性与正确性。对于视图</w:t>
      </w:r>
      <m:oMath>
        <m:r>
          <m:rPr/>
          <w:rPr/>
          <m:t>x</m:t>
        </m:r>
      </m:oMath>
      <w:r>
        <w:rPr>
          <w:rFonts w:hint="eastAsia" w:ascii="Noto Serif CJK SC" w:hAnsi="Noto Serif CJK SC" w:eastAsia="Noto Serif CJK SC" w:cs="Noto Serif CJK SC"/>
          <w:color w:val="000000"/>
          <w:sz w:val="24"/>
          <w:szCs w:val="24"/>
        </w:rPr>
        <w:t xml:space="preserve">，记</w:t>
      </w:r>
      <m:oMath>
        <m:sSub>
          <m:sSubPr/>
          <m:e>
            <m:r>
              <m:rPr/>
              <w:rPr/>
              <m:t>M</m:t>
            </m:r>
          </m:e>
          <m:sub>
            <m:r>
              <m:rPr/>
              <w:rPr/>
              <m:t>C</m:t>
            </m:r>
          </m:sub>
        </m:sSub>
      </m:oMath>
      <w:r>
        <w:rPr>
          <w:rFonts w:hint="eastAsia" w:ascii="Noto Serif CJK SC" w:hAnsi="Noto Serif CJK SC" w:eastAsia="Noto Serif CJK SC" w:cs="Noto Serif CJK SC"/>
          <w:color w:val="000000"/>
          <w:sz w:val="24"/>
          <w:szCs w:val="24"/>
        </w:rPr>
        <w:t xml:space="preserve">和</w:t>
      </w:r>
      <m:oMath>
        <m:sSub>
          <m:sSubPr/>
          <m:e>
            <m:r>
              <m:rPr/>
              <w:rPr/>
              <m:t>M</m:t>
            </m:r>
          </m:e>
          <m:sub>
            <m:r>
              <m:rPr/>
              <w:rPr/>
              <m:t>R</m:t>
            </m:r>
          </m:sub>
        </m:sSub>
      </m:oMath>
      <w:r>
        <w:rPr>
          <w:rFonts w:hint="eastAsia" w:ascii="Noto Serif CJK SC" w:hAnsi="Noto Serif CJK SC" w:eastAsia="Noto Serif CJK SC" w:cs="Noto Serif CJK SC"/>
          <w:color w:val="000000"/>
          <w:sz w:val="24"/>
          <w:szCs w:val="24"/>
        </w:rPr>
        <w:t xml:space="preserve">分别为受监督的组件集合与关系因素集合，</w:t>
      </w:r>
      <m:oMath>
        <m:sSubSup>
          <m:sSubSupPr/>
          <m:e>
            <m:r>
              <m:rPr/>
              <w:rPr/>
              <m:t>M</m:t>
            </m:r>
          </m:e>
          <m:sub>
            <m:r>
              <m:rPr/>
              <w:rPr/>
              <m:t>R</m:t>
            </m:r>
          </m:sub>
          <m:sup>
            <m:r>
              <m:rPr/>
              <w:rPr/>
              <m:t>+</m:t>
            </m:r>
          </m:sup>
        </m:sSubSup>
      </m:oMath>
      <w:r>
        <w:rPr>
          <w:rFonts w:hint="eastAsia" w:ascii="Noto Serif CJK SC" w:hAnsi="Noto Serif CJK SC" w:eastAsia="Noto Serif CJK SC" w:cs="Noto Serif CJK SC"/>
          <w:color w:val="000000"/>
          <w:sz w:val="24"/>
          <w:szCs w:val="24"/>
        </w:rPr>
        <w:t xml:space="preserve">和</w:t>
      </w:r>
      <m:oMath>
        <m:sSubSup>
          <m:sSubSupPr/>
          <m:e>
            <m:r>
              <m:rPr/>
              <w:rPr/>
              <m:t>M</m:t>
            </m:r>
          </m:e>
          <m:sub>
            <m:r>
              <m:rPr/>
              <w:rPr/>
              <m:t>R</m:t>
            </m:r>
          </m:sub>
          <m:sup>
            <m:r>
              <m:rPr/>
              <w:rPr/>
              <m:t>0</m:t>
            </m:r>
          </m:sup>
        </m:sSubSup>
      </m:oMath>
      <w:r>
        <w:rPr>
          <w:rFonts w:hint="eastAsia" w:ascii="Noto Serif CJK SC" w:hAnsi="Noto Serif CJK SC" w:eastAsia="Noto Serif CJK SC" w:cs="Noto Serif CJK SC"/>
          <w:color w:val="000000"/>
          <w:sz w:val="24"/>
          <w:szCs w:val="24"/>
        </w:rPr>
        <w:t xml:space="preserve">分别为其中的正关系与</w:t>
      </w:r>
      <w:r>
        <w:rPr>
          <w:rFonts w:ascii="Times New Roman" w:hAnsi="Times New Roman" w:eastAsia="宋体" w:cs="Times New Roman"/>
          <w:color w:val="000000"/>
          <w:sz w:val="24"/>
          <w:szCs w:val="24"/>
        </w:rPr>
        <w:t xml:space="preserve">NONE</w:t>
      </w:r>
      <w:r>
        <w:rPr>
          <w:rFonts w:hint="eastAsia" w:ascii="Noto Serif CJK SC" w:hAnsi="Noto Serif CJK SC" w:eastAsia="Noto Serif CJK SC" w:cs="Noto Serif CJK SC"/>
          <w:color w:val="000000"/>
          <w:sz w:val="24"/>
          <w:szCs w:val="24"/>
        </w:rPr>
        <w:t xml:space="preserve">，</w:t>
      </w:r>
      <m:oMath>
        <m:sSub>
          <m:sSubPr/>
          <m:e>
            <m:r>
              <m:rPr/>
              <w:rPr/>
              <m:t>B</m:t>
            </m:r>
          </m:e>
          <m:sub>
            <m:r>
              <m:rPr/>
              <w:rPr/>
              <m:t>M</m:t>
            </m:r>
          </m:sub>
        </m:sSub>
        <m:r>
          <m:rPr/>
          <w:rPr/>
          <m:t>={b∈{+,0}:</m:t>
        </m:r>
        <m:d>
          <m:dPr>
            <m:begChr m:val="|"/>
            <m:sepChr m:val=""/>
            <m:endChr m:val="|"/>
            <m:grow/>
          </m:dPr>
          <m:e>
            <m:sSubSup>
              <m:sSubSupPr/>
              <m:e>
                <m:r>
                  <m:rPr/>
                  <w:rPr/>
                  <m:t>M</m:t>
                </m:r>
              </m:e>
              <m:sub>
                <m:r>
                  <m:rPr/>
                  <w:rPr/>
                  <m:t>R</m:t>
                </m:r>
              </m:sub>
              <m:sup>
                <m:r>
                  <m:rPr/>
                  <w:rPr/>
                  <m:t>b</m:t>
                </m:r>
              </m:sup>
            </m:sSubSup>
          </m:e>
        </m:d>
        <m:r>
          <m:rPr/>
          <w:rPr/>
          <m:t>&gt;0}</m:t>
        </m:r>
      </m:oMath>
      <w:r>
        <w:rPr>
          <w:rFonts w:hint="eastAsia" w:ascii="Noto Serif CJK SC" w:hAnsi="Noto Serif CJK SC" w:eastAsia="Noto Serif CJK SC" w:cs="Noto Serif CJK SC"/>
          <w:color w:val="000000"/>
          <w:sz w:val="24"/>
          <w:szCs w:val="24"/>
        </w:rPr>
        <w:t xml:space="preserve">，则辅助监督损失定义为：</w:t>
      </w:r>
    </w:p>
    <w:p>
      <w:pPr>
        <w:pStyle w:val="00000e"/>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S</m:t>
        </m:r>
        <m:d>
          <m:dPr>
            <m:begChr m:val="("/>
            <m:sepChr m:val=""/>
            <m:endChr m:val=")"/>
            <m:grow/>
          </m:dPr>
          <m:e>
            <m:r>
              <m:rPr/>
              <w:rPr>
                <w:sz w:val="23"/>
              </w:rPr>
              <m:t>x;</m:t>
            </m:r>
            <m:sSub>
              <m:sSubPr/>
              <m:e>
                <m:r>
                  <m:rPr/>
                  <w:rPr>
                    <w:sz w:val="23"/>
                  </w:rPr>
                  <m:t>M</m:t>
                </m:r>
              </m:e>
              <m:sub>
                <m:r>
                  <m:rPr/>
                  <w:rPr>
                    <w:sz w:val="23"/>
                  </w:rPr>
                  <m:t>C</m:t>
                </m:r>
              </m:sub>
            </m:sSub>
            <m:r>
              <m:rPr/>
              <w:rPr>
                <w:sz w:val="23"/>
              </w:rPr>
              <m:t>,</m:t>
            </m:r>
            <m:sSub>
              <m:sSubPr/>
              <m:e>
                <m:r>
                  <m:rPr/>
                  <w:rPr>
                    <w:sz w:val="23"/>
                  </w:rPr>
                  <m:t>M</m:t>
                </m:r>
              </m:e>
              <m:sub>
                <m:r>
                  <m:rPr/>
                  <w:rPr>
                    <w:sz w:val="23"/>
                  </w:rPr>
                  <m:t>R</m:t>
                </m:r>
              </m:sub>
            </m:sSub>
          </m:e>
        </m:d>
        <m:r>
          <m:rPr/>
          <w:rPr>
            <w:sz w:val="23"/>
          </w:rPr>
          <m:t>=</m:t>
        </m:r>
        <m:f>
          <m:fPr>
            <m:type m:val="bar"/>
          </m:fPr>
          <m:num>
            <m:r>
              <m:rPr/>
              <w:rPr>
                <w:sz w:val="23"/>
              </w:rPr>
              <m:t>1</m:t>
            </m:r>
          </m:num>
          <m:den>
            <m:d>
              <m:dPr>
                <m:begChr m:val="|"/>
                <m:sepChr m:val=""/>
                <m:endChr m:val="|"/>
                <m:grow/>
              </m:dPr>
              <m:e>
                <m:sSub>
                  <m:sSubPr/>
                  <m:e>
                    <m:r>
                      <m:rPr/>
                      <w:rPr>
                        <w:sz w:val="23"/>
                      </w:rPr>
                      <m:t>M</m:t>
                    </m:r>
                  </m:e>
                  <m:sub>
                    <m:r>
                      <m:rPr/>
                      <w:rPr>
                        <w:sz w:val="23"/>
                      </w:rPr>
                      <m:t>C</m:t>
                    </m:r>
                  </m:sub>
                </m:sSub>
              </m:e>
            </m:d>
          </m:den>
        </m:f>
        <m:nary>
          <m:naryPr>
            <m:chr m:val="∑"/>
            <m:limLoc m:val="undOvr"/>
            <m:subHide m:val="0"/>
            <m:supHide m:val="1"/>
          </m:naryPr>
          <m:sub>
            <m:r>
              <m:rPr/>
              <w:rPr>
                <w:sz w:val="23"/>
              </w:rPr>
              <m:t>c∈</m:t>
            </m:r>
            <m:sSub>
              <m:sSubPr/>
              <m:e>
                <m:r>
                  <m:rPr/>
                  <w:rPr>
                    <w:sz w:val="23"/>
                  </w:rPr>
                  <m:t>M</m:t>
                </m:r>
              </m:e>
              <m:sub>
                <m:r>
                  <m:rPr/>
                  <w:rPr>
                    <w:sz w:val="23"/>
                  </w:rPr>
                  <m:t>C</m:t>
                </m:r>
              </m:sub>
            </m:sSub>
          </m:sub>
          <m:sup>
            <m:r>
              <m:rPr/>
              <w:rPr>
                <w:sz w:val="23"/>
              </w:rPr>
              <m:t>​</m:t>
            </m:r>
          </m:sup>
          <m:e>
            <m:r>
              <m:rPr>
                <m:nor m:val="1"/>
                <m:sty m:val="p"/>
              </m:rPr>
              <w:rPr>
                <w:sz w:val="23"/>
                <w:rFonts w:ascii="Times New Roman" w:hAnsi="Times New Roman"/>
                <w:i w:val="0"/>
                <w:iCs w:val="0"/>
              </w:rPr>
              <m:t xml:space="preserve">CE</m:t>
            </m:r>
          </m:e>
        </m:nary>
        <m:d>
          <m:dPr>
            <m:begChr m:val="("/>
            <m:sepChr m:val=""/>
            <m:endChr m:val=")"/>
            <m:grow/>
          </m:dPr>
          <m:e>
            <m:sSubSup>
              <m:sSubSupPr/>
              <m:e>
                <m:r>
                  <m:rPr/>
                  <w:rPr>
                    <w:sz w:val="23"/>
                  </w:rPr>
                  <m:t>p</m:t>
                </m:r>
              </m:e>
              <m:sub>
                <m:r>
                  <m:rPr/>
                  <w:rPr>
                    <w:sz w:val="23"/>
                  </w:rPr>
                  <m:t>C</m:t>
                </m:r>
              </m:sub>
              <m:sup>
                <m:r>
                  <m:rPr/>
                  <w:rPr>
                    <w:sz w:val="23"/>
                  </w:rPr>
                  <m:t>x</m:t>
                </m:r>
              </m:sup>
            </m:sSubSup>
            <m:d>
              <m:dPr>
                <m:begChr m:val="("/>
                <m:sepChr m:val=""/>
                <m:endChr m:val=")"/>
                <m:grow/>
              </m:dPr>
              <m:e>
                <m:r>
                  <m:rPr/>
                  <w:rPr>
                    <w:sz w:val="23"/>
                  </w:rPr>
                  <m:t>c</m:t>
                </m:r>
              </m:e>
            </m:d>
            <m:r>
              <m:rPr/>
              <w:rPr>
                <w:sz w:val="23"/>
              </w:rPr>
              <m:t>,</m:t>
            </m:r>
            <m:sSub>
              <m:sSubPr/>
              <m:e>
                <m:r>
                  <m:rPr/>
                  <w:rPr>
                    <w:sz w:val="23"/>
                  </w:rPr>
                  <m:t>t</m:t>
                </m:r>
              </m:e>
              <m:sub>
                <m:r>
                  <m:rPr/>
                  <w:rPr>
                    <w:sz w:val="23"/>
                  </w:rPr>
                  <m:t>c</m:t>
                </m:r>
              </m:sub>
            </m:sSub>
          </m:e>
        </m:d>
        <m:r>
          <m:rPr/>
          <w:rPr>
            <w:sz w:val="23"/>
          </w:rPr>
          <m:t>+</m:t>
        </m:r>
        <m:f>
          <m:fPr>
            <m:type m:val="bar"/>
          </m:fPr>
          <m:num>
            <m:r>
              <m:rPr/>
              <w:rPr>
                <w:sz w:val="23"/>
              </w:rPr>
              <m:t>1</m:t>
            </m:r>
          </m:num>
          <m:den>
            <m:d>
              <m:dPr>
                <m:begChr m:val="|"/>
                <m:sepChr m:val=""/>
                <m:endChr m:val="|"/>
                <m:grow/>
              </m:dPr>
              <m:e>
                <m:sSub>
                  <m:sSubPr/>
                  <m:e>
                    <m:r>
                      <m:rPr/>
                      <w:rPr>
                        <w:sz w:val="23"/>
                      </w:rPr>
                      <m:t>B</m:t>
                    </m:r>
                  </m:e>
                  <m:sub>
                    <m:r>
                      <m:rPr/>
                      <w:rPr>
                        <w:sz w:val="23"/>
                      </w:rPr>
                      <m:t>M</m:t>
                    </m:r>
                  </m:sub>
                </m:sSub>
              </m:e>
            </m:d>
          </m:den>
        </m:f>
        <m:nary>
          <m:naryPr>
            <m:chr m:val="∑"/>
            <m:limLoc m:val="undOvr"/>
            <m:subHide m:val="0"/>
            <m:supHide m:val="1"/>
          </m:naryPr>
          <m:sub>
            <m:r>
              <m:rPr/>
              <w:rPr>
                <w:sz w:val="23"/>
              </w:rPr>
              <m:t>b∈</m:t>
            </m:r>
            <m:sSub>
              <m:sSubPr/>
              <m:e>
                <m:r>
                  <m:rPr/>
                  <w:rPr>
                    <w:sz w:val="23"/>
                  </w:rPr>
                  <m:t>B</m:t>
                </m:r>
              </m:e>
              <m:sub>
                <m:r>
                  <m:rPr/>
                  <w:rPr>
                    <w:sz w:val="23"/>
                  </w:rPr>
                  <m:t>M</m:t>
                </m:r>
              </m:sub>
            </m:sSub>
          </m:sub>
          <m:sup>
            <m:r>
              <m:rPr/>
              <w:rPr>
                <w:sz w:val="23"/>
              </w:rPr>
              <m:t>​</m:t>
            </m:r>
          </m:sup>
          <m:e>
            <m:f>
              <m:fPr>
                <m:type m:val="bar"/>
              </m:fPr>
              <m:num>
                <m:r>
                  <m:rPr/>
                  <w:rPr>
                    <w:sz w:val="23"/>
                  </w:rPr>
                  <m:t>1</m:t>
                </m:r>
              </m:num>
              <m:den>
                <m:d>
                  <m:dPr>
                    <m:begChr m:val="|"/>
                    <m:sepChr m:val=""/>
                    <m:endChr m:val="|"/>
                    <m:grow/>
                  </m:dPr>
                  <m:e>
                    <m:sSubSup>
                      <m:sSubSupPr/>
                      <m:e>
                        <m:r>
                          <m:rPr/>
                          <w:rPr>
                            <w:sz w:val="23"/>
                          </w:rPr>
                          <m:t>M</m:t>
                        </m:r>
                      </m:e>
                      <m:sub>
                        <m:r>
                          <m:rPr/>
                          <w:rPr>
                            <w:sz w:val="23"/>
                          </w:rPr>
                          <m:t>R</m:t>
                        </m:r>
                      </m:sub>
                      <m:sup>
                        <m:r>
                          <m:rPr/>
                          <w:rPr>
                            <w:sz w:val="23"/>
                          </w:rPr>
                          <m:t>b</m:t>
                        </m:r>
                      </m:sup>
                    </m:sSubSup>
                  </m:e>
                </m:d>
              </m:den>
            </m:f>
          </m:e>
        </m:nary>
        <m:nary>
          <m:naryPr>
            <m:chr m:val="∑"/>
            <m:limLoc m:val="undOvr"/>
            <m:subHide m:val="0"/>
            <m:supHide m:val="1"/>
          </m:naryPr>
          <m:sub>
            <m:r>
              <m:rPr/>
              <w:rPr>
                <w:sz w:val="23"/>
              </w:rPr>
              <m:t>ω∈</m:t>
            </m:r>
            <m:sSubSup>
              <m:sSubSupPr/>
              <m:e>
                <m:r>
                  <m:rPr/>
                  <w:rPr>
                    <w:sz w:val="23"/>
                  </w:rPr>
                  <m:t>M</m:t>
                </m:r>
              </m:e>
              <m:sub>
                <m:r>
                  <m:rPr/>
                  <w:rPr>
                    <w:sz w:val="23"/>
                  </w:rPr>
                  <m:t>R</m:t>
                </m:r>
              </m:sub>
              <m:sup>
                <m:r>
                  <m:rPr/>
                  <w:rPr>
                    <w:sz w:val="23"/>
                  </w:rPr>
                  <m:t>b</m:t>
                </m:r>
              </m:sup>
            </m:sSubSup>
          </m:sub>
          <m:sup>
            <m:r>
              <m:rPr/>
              <w:rPr>
                <w:sz w:val="23"/>
              </w:rPr>
              <m:t>​</m:t>
            </m:r>
          </m:sup>
          <m:e>
            <m:r>
              <m:rPr>
                <m:nor m:val="1"/>
                <m:sty m:val="p"/>
              </m:rPr>
              <w:rPr>
                <w:sz w:val="23"/>
                <w:rFonts w:ascii="Times New Roman" w:hAnsi="Times New Roman"/>
                <w:i w:val="0"/>
                <w:iCs w:val="0"/>
              </w:rPr>
              <m:t xml:space="preserve">CE</m:t>
            </m:r>
          </m:e>
        </m:nary>
        <m:d>
          <m:dPr>
            <m:begChr m:val="("/>
            <m:sepChr m:val=""/>
            <m:endChr m:val=")"/>
            <m:grow/>
          </m:dPr>
          <m:e>
            <m:sSubSup>
              <m:sSubSupPr/>
              <m:e>
                <m:r>
                  <m:rPr/>
                  <w:rPr>
                    <w:sz w:val="23"/>
                  </w:rPr>
                  <m:t>p</m:t>
                </m:r>
              </m:e>
              <m:sub>
                <m:r>
                  <m:rPr/>
                  <w:rPr>
                    <w:sz w:val="23"/>
                  </w:rPr>
                  <m:t>R</m:t>
                </m:r>
              </m:sub>
              <m:sup>
                <m:r>
                  <m:rPr/>
                  <w:rPr>
                    <w:sz w:val="23"/>
                  </w:rPr>
                  <m:t>x</m:t>
                </m:r>
              </m:sup>
            </m:sSubSup>
            <m:d>
              <m:dPr>
                <m:begChr m:val="("/>
                <m:sepChr m:val=""/>
                <m:endChr m:val=")"/>
                <m:grow/>
              </m:dPr>
              <m:e>
                <m:r>
                  <m:rPr/>
                  <w:rPr>
                    <w:sz w:val="23"/>
                  </w:rPr>
                  <m:t>ω</m:t>
                </m:r>
              </m:e>
            </m:d>
            <m:r>
              <m:rPr/>
              <w:rPr>
                <w:sz w:val="23"/>
              </w:rPr>
              <m:t>,</m:t>
            </m:r>
            <m:sSub>
              <m:sSubPr/>
              <m:e>
                <m:r>
                  <m:rPr/>
                  <w:rPr>
                    <w:sz w:val="23"/>
                  </w:rPr>
                  <m:t>y</m:t>
                </m:r>
              </m:e>
              <m:sub>
                <m:r>
                  <m:rPr/>
                  <w:rPr>
                    <w:sz w:val="23"/>
                  </w:rPr>
                  <m:t>ω</m:t>
                </m:r>
              </m:sub>
            </m:sSub>
          </m:e>
        </m:d>
        <m:r>
          <m:rPr/>
          <w:rPr>
            <w:sz w:val="23"/>
          </w:rPr>
          <m:t>,</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\r 12 \* ARABIC </w:instrText>
      </w:r>
      <w:r>
        <w:fldChar w:fldCharType="separate" w:fldLock="0" w:dirty="0"/>
      </w:r>
      <w:r>
        <w:rPr>
          <w:rFonts w:ascii="Times New Roman" w:hAnsi="Times New Roman" w:eastAsia="宋体" w:cs="Times New Roman"/>
          <w:color w:val="000000"/>
          <w:sz w:val="21"/>
          <w:szCs w:val="21"/>
        </w:rPr>
        <w:t>12</w:t>
      </w:r>
      <w:r>
        <w:fldChar w:fldCharType="end" w:fldLock="0" w:dirty="0"/>
      </w:r>
      <w:r>
        <w:rPr>
          <w:rFonts w:hint="eastAsia" w:ascii="Noto Serif CJK SC" w:hAnsi="Noto Serif CJK SC" w:eastAsia="Noto Serif CJK SC" w:cs="Noto Serif CJK SC"/>
          <w:color w:val="000000"/>
          <w:sz w:val="21"/>
          <w:szCs w:val="21"/>
        </w:rPr>
        <w:t>）</w:t>
      </w:r>
    </w:p>
    <w:p>
      <w:pPr>
        <w:pStyle w:val="00000e"/>
        <w:keepNext w:val="0"/>
        <w:keepLines w:val="0"/>
        <w:widowControl w:val="1"/>
        <w:spacing w:before="0" w:after="0" w:line="440" w:lineRule="exact"/>
        <w:ind w:left="0" w:right="0" w:firstLine="0"/>
        <w:jc w:val="left"/>
      </w:pPr>
      <w:r>
        <w:rPr>
          <w:rFonts w:hint="eastAsia" w:ascii="Noto Serif CJK SC" w:hAnsi="Noto Serif CJK SC" w:eastAsia="Noto Serif CJK SC" w:cs="Noto Serif CJK SC"/>
          <w:color w:val="000000"/>
          <w:sz w:val="24"/>
          <w:szCs w:val="24"/>
        </w:rPr>
        <w:t xml:space="preserve">其中，</w:t>
      </w:r>
      <m:oMath>
        <m:r>
          <m:rPr>
            <m:nor m:val="1"/>
            <m:sty m:val="p"/>
          </m:rPr>
          <w:rPr>
            <w:rFonts w:ascii="Times New Roman" w:hAnsi="Times New Roman"/>
            <w:i w:val="0"/>
            <w:iCs w:val="0"/>
          </w:rPr>
          <m:t xml:space="preserve">CE</m:t>
        </m:r>
      </m:oMath>
      <w:r>
        <w:rPr>
          <w:rFonts w:hint="eastAsia" w:ascii="Noto Serif CJK SC" w:hAnsi="Noto Serif CJK SC" w:eastAsia="Noto Serif CJK SC" w:cs="Noto Serif CJK SC"/>
          <w:color w:val="000000"/>
          <w:sz w:val="24"/>
          <w:szCs w:val="24"/>
        </w:rPr>
        <w:t xml:space="preserve">为交叉熵，</w:t>
      </w:r>
      <m:oMath>
        <m:sSub>
          <m:sSubPr/>
          <m:e>
            <m:r>
              <m:rPr/>
              <w:rPr/>
              <m:t>t</m:t>
            </m:r>
          </m:e>
          <m:sub>
            <m:r>
              <m:rPr/>
              <w:rPr/>
              <m:t>c</m:t>
            </m:r>
          </m:sub>
        </m:sSub>
      </m:oMath>
      <w:r>
        <w:rPr>
          <w:rFonts w:hint="eastAsia" w:ascii="Noto Serif CJK SC" w:hAnsi="Noto Serif CJK SC" w:eastAsia="Noto Serif CJK SC" w:cs="Noto Serif CJK SC"/>
          <w:color w:val="000000"/>
          <w:sz w:val="24"/>
          <w:szCs w:val="24"/>
        </w:rPr>
        <w:t xml:space="preserve">为组件的原始类型；</w:t>
      </w:r>
      <m:oMath>
        <m:sSub>
          <m:sSubPr/>
          <m:e>
            <m:r>
              <m:rPr/>
              <w:rPr/>
              <m:t>M</m:t>
            </m:r>
          </m:e>
          <m:sub>
            <m:r>
              <m:rPr/>
              <w:rPr/>
              <m:t>C</m:t>
            </m:r>
          </m:sub>
        </m:sSub>
        <m:r>
          <m:rPr/>
          <w:rPr/>
          <m:t>=∅</m:t>
        </m:r>
      </m:oMath>
      <w:r>
        <w:rPr>
          <w:rFonts w:hint="eastAsia" w:ascii="Noto Serif CJK SC" w:hAnsi="Noto Serif CJK SC" w:eastAsia="Noto Serif CJK SC" w:cs="Noto Serif CJK SC"/>
          <w:color w:val="000000"/>
          <w:sz w:val="24"/>
          <w:szCs w:val="24"/>
        </w:rPr>
        <w:t xml:space="preserve">时组件项为</w:t>
      </w:r>
      <w:r>
        <w:rPr>
          <w:rFonts w:ascii="Times New Roman" w:hAnsi="Times New Roman" w:eastAsia="宋体" w:cs="Times New Roman"/>
          <w:color w:val="000000"/>
          <w:sz w:val="24"/>
          <w:szCs w:val="24"/>
        </w:rPr>
        <w:t xml:space="preserve">0</w:t>
      </w:r>
      <w:r>
        <w:rPr>
          <w:rFonts w:hint="eastAsia" w:ascii="Noto Serif CJK SC" w:hAnsi="Noto Serif CJK SC" w:eastAsia="Noto Serif CJK SC" w:cs="Noto Serif CJK SC"/>
          <w:color w:val="000000"/>
          <w:sz w:val="24"/>
          <w:szCs w:val="24"/>
        </w:rPr>
        <w:t xml:space="preserve">，</w:t>
      </w:r>
      <m:oMath>
        <m:sSub>
          <m:sSubPr/>
          <m:e>
            <m:r>
              <m:rPr/>
              <w:rPr/>
              <m:t>B</m:t>
            </m:r>
          </m:e>
          <m:sub>
            <m:r>
              <m:rPr/>
              <w:rPr/>
              <m:t>M</m:t>
            </m:r>
          </m:sub>
        </m:sSub>
        <m:r>
          <m:rPr/>
          <w:rPr/>
          <m:t>=∅</m:t>
        </m:r>
      </m:oMath>
      <w:r>
        <w:rPr>
          <w:rFonts w:hint="eastAsia" w:ascii="Noto Serif CJK SC" w:hAnsi="Noto Serif CJK SC" w:eastAsia="Noto Serif CJK SC" w:cs="Noto Serif CJK SC"/>
          <w:color w:val="000000"/>
          <w:sz w:val="24"/>
          <w:szCs w:val="24"/>
        </w:rPr>
        <w:t xml:space="preserve">时关系项为</w:t>
      </w:r>
      <w:r>
        <w:rPr>
          <w:rFonts w:ascii="Times New Roman" w:hAnsi="Times New Roman" w:eastAsia="宋体" w:cs="Times New Roman"/>
          <w:color w:val="000000"/>
          <w:sz w:val="24"/>
          <w:szCs w:val="24"/>
        </w:rPr>
        <w:t xml:space="preserve">0</w:t>
      </w:r>
      <w:r>
        <w:rPr>
          <w:rFonts w:hint="eastAsia" w:ascii="Noto Serif CJK SC" w:hAnsi="Noto Serif CJK SC" w:eastAsia="Noto Serif CJK SC" w:cs="Noto Serif CJK SC"/>
          <w:color w:val="000000"/>
          <w:sz w:val="24"/>
          <w:szCs w:val="24"/>
        </w:rPr>
        <w:t xml:space="preserve">，两项等权相加。原文取</w:t>
      </w:r>
      <m:oMath>
        <m:r>
          <m:rPr/>
          <w:rPr/>
          <m:t>S</m:t>
        </m:r>
        <m:d>
          <m:dPr>
            <m:begChr m:val="("/>
            <m:sepChr m:val=""/>
            <m:endChr m:val=")"/>
            <m:grow/>
          </m:dPr>
          <m:e>
            <m:r>
              <m:rPr/>
              <w:rPr/>
              <m:t>x,G</m:t>
            </m:r>
          </m:e>
        </m:d>
        <m:r>
          <m:rPr/>
          <w:rPr/>
          <m:t>=S</m:t>
        </m:r>
        <m:d>
          <m:dPr>
            <m:begChr m:val="("/>
            <m:sepChr m:val=""/>
            <m:endChr m:val=")"/>
            <m:grow/>
          </m:dPr>
          <m:e>
            <m:r>
              <m:rPr/>
              <w:rPr/>
              <m:t>x;C,</m:t>
            </m:r>
            <m:sSub>
              <m:sSubPr/>
              <m:e>
                <m:r>
                  <m:rPr/>
                  <w:rPr/>
                  <m:t>Ω</m:t>
                </m:r>
              </m:e>
              <m:sub>
                <m:r>
                  <m:rPr>
                    <m:nor m:val="1"/>
                    <m:sty m:val="p"/>
                  </m:rPr>
                  <w:rPr>
                    <w:i w:val="0"/>
                    <w:iCs w:val="0"/>
                    <w:rFonts w:ascii="Times New Roman" w:hAnsi="Times New Roman"/>
                  </w:rPr>
                  <m:t>sem</m:t>
                </m:r>
              </m:sub>
            </m:sSub>
            <m:d>
              <m:dPr>
                <m:begChr m:val="("/>
                <m:sepChr m:val=""/>
                <m:endChr m:val=")"/>
                <m:grow/>
              </m:dPr>
              <m:e>
                <m:r>
                  <m:rPr/>
                  <w:rPr/>
                  <m:t>C</m:t>
                </m:r>
              </m:e>
            </m:d>
          </m:e>
        </m:d>
      </m:oMath>
      <w:r>
        <w:rPr>
          <w:rFonts w:hint="eastAsia" w:ascii="Noto Serif CJK SC" w:hAnsi="Noto Serif CJK SC" w:eastAsia="Noto Serif CJK SC" w:cs="Noto Serif CJK SC"/>
          <w:color w:val="000000"/>
          <w:sz w:val="24"/>
          <w:szCs w:val="24"/>
        </w:rPr>
        <w:t xml:space="preserve">，即使用全部组件与可审核的关系因素；改写文本取</w:t>
      </w:r>
      <m:oMath>
        <m:sSub>
          <m:sSubPr/>
          <m:e>
            <m:r>
              <m:rPr/>
              <w:rPr/>
              <m:t>S</m:t>
            </m:r>
          </m:e>
          <m:sub>
            <m:r>
              <m:rPr/>
              <w:rPr/>
              <m:t>m</m:t>
            </m:r>
          </m:sub>
        </m:sSub>
        <m:d>
          <m:dPr>
            <m:begChr m:val="("/>
            <m:sepChr m:val=""/>
            <m:endChr m:val=")"/>
            <m:grow/>
          </m:dPr>
          <m:e>
            <m:r>
              <m:rPr/>
              <w:rPr/>
              <m:t>x′,φ</m:t>
            </m:r>
            <m:d>
              <m:dPr>
                <m:begChr m:val="("/>
                <m:sepChr m:val=""/>
                <m:endChr m:val=")"/>
                <m:grow/>
              </m:dPr>
              <m:e>
                <m:r>
                  <m:rPr/>
                  <w:rPr/>
                  <m:t>G</m:t>
                </m:r>
              </m:e>
            </m:d>
          </m:e>
        </m:d>
        <m:r>
          <m:rPr/>
          <w:rPr/>
          <m:t>=S</m:t>
        </m:r>
        <m:d>
          <m:dPr>
            <m:begChr m:val="("/>
            <m:sepChr m:val=""/>
            <m:endChr m:val=")"/>
            <m:grow/>
          </m:dPr>
          <m:e>
            <m:r>
              <m:rPr/>
              <w:rPr/>
              <m:t>x′;{φ</m:t>
            </m:r>
            <m:d>
              <m:dPr>
                <m:begChr m:val="("/>
                <m:sepChr m:val=""/>
                <m:endChr m:val=")"/>
                <m:grow/>
              </m:dPr>
              <m:e>
                <m:r>
                  <m:rPr/>
                  <w:rPr/>
                  <m:t>c</m:t>
                </m:r>
              </m:e>
            </m:d>
            <m:r>
              <m:rPr/>
              <w:rPr/>
              <m:t>:</m:t>
            </m:r>
            <m:sSub>
              <m:sSubPr/>
              <m:e>
                <m:r>
                  <m:rPr/>
                  <w:rPr/>
                  <m:t>m</m:t>
                </m:r>
              </m:e>
              <m:sub>
                <m:r>
                  <m:rPr/>
                  <w:rPr/>
                  <m:t>C</m:t>
                </m:r>
              </m:sub>
            </m:sSub>
            <m:d>
              <m:dPr>
                <m:begChr m:val="("/>
                <m:sepChr m:val=""/>
                <m:endChr m:val=")"/>
                <m:grow/>
              </m:dPr>
              <m:e>
                <m:r>
                  <m:rPr/>
                  <w:rPr/>
                  <m:t>c</m:t>
                </m:r>
              </m:e>
            </m:d>
            <m:r>
              <m:rPr/>
              <w:rPr/>
              <m:t>=1},{φ</m:t>
            </m:r>
            <m:d>
              <m:dPr>
                <m:begChr m:val="("/>
                <m:sepChr m:val=""/>
                <m:endChr m:val=")"/>
                <m:grow/>
              </m:dPr>
              <m:e>
                <m:r>
                  <m:rPr/>
                  <w:rPr/>
                  <m:t>ω</m:t>
                </m:r>
              </m:e>
            </m:d>
            <m:r>
              <m:rPr/>
              <w:rPr/>
              <m:t>:ω∈</m:t>
            </m:r>
            <m:sSub>
              <m:sSubPr/>
              <m:e>
                <m:r>
                  <m:rPr/>
                  <w:rPr/>
                  <m:t>J</m:t>
                </m:r>
              </m:e>
              <m:sub>
                <m:r>
                  <m:rPr/>
                  <w:rPr/>
                  <m:t>A</m:t>
                </m:r>
              </m:sub>
            </m:sSub>
            <m:r>
              <m:rPr/>
              <w:rPr/>
              <m:t>,</m:t>
            </m:r>
            <m:sSub>
              <m:sSubPr/>
              <m:e>
                <m:r>
                  <m:rPr/>
                  <w:rPr/>
                  <m:t>m</m:t>
                </m:r>
              </m:e>
              <m:sub>
                <m:r>
                  <m:rPr/>
                  <w:rPr/>
                  <m:t>R</m:t>
                </m:r>
              </m:sub>
            </m:sSub>
            <m:d>
              <m:dPr>
                <m:begChr m:val="("/>
                <m:sepChr m:val=""/>
                <m:endChr m:val=")"/>
                <m:grow/>
              </m:dPr>
              <m:e>
                <m:r>
                  <m:rPr/>
                  <w:rPr/>
                  <m:t>ω</m:t>
                </m:r>
              </m:e>
            </m:d>
            <m:r>
              <m:rPr/>
              <w:rPr/>
              <m:t>=1}</m:t>
            </m:r>
          </m:e>
        </m:d>
      </m:oMath>
      <w:r>
        <w:rPr>
          <w:rFonts w:hint="eastAsia" w:ascii="Noto Serif CJK SC" w:hAnsi="Noto Serif CJK SC" w:eastAsia="Noto Serif CJK SC" w:cs="Noto Serif CJK SC"/>
          <w:color w:val="000000"/>
          <w:sz w:val="24"/>
          <w:szCs w:val="24"/>
        </w:rPr>
        <w:t xml:space="preserve">，即仅使用掩码为</w:t>
      </w:r>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的组件与关系。由此，一致性约束与原始标注的监督相互配合，使模型在两个视图上的预测既保持一致又接近正确标签。</w:t>
      </w:r>
    </w:p>
    <w:p>
      <w:pPr>
        <w:pStyle w:val="000075"/>
        <w:keepNext w:val="1"/>
        <w:keepLines w:val="1"/>
        <w:widowControl w:val="1"/>
        <w:spacing w:before="240" w:after="120" w:line="288" w:lineRule="auto"/>
        <w:ind w:left="0" w:right="0" w:firstLine="0"/>
        <w:jc w:val="left"/>
      </w:pPr>
      <w:bookmarkStart w:id="50031" w:name="_Toc_v3_50031"/>
      <w:r>
        <w:rPr>
          <w:rFonts w:ascii="Times New Roman" w:hAnsi="Times New Roman" w:eastAsia="黑体" w:cs="Times New Roman"/>
          <w:b w:val="1"/>
          <w:color w:val="000000"/>
          <w:sz w:val="24"/>
          <w:szCs w:val="24"/>
        </w:rPr>
        <w:t xml:space="preserve">3.4.2 </w:t>
      </w:r>
      <w:r>
        <w:rPr>
          <w:rFonts w:hint="eastAsia" w:ascii="Noto Sans CJK SC" w:hAnsi="Noto Sans CJK SC" w:eastAsia="Noto Sans CJK SC" w:cs="Noto Sans CJK SC"/>
          <w:b w:val="1"/>
          <w:color w:val="000000"/>
          <w:sz w:val="24"/>
          <w:szCs w:val="24"/>
        </w:rPr>
        <w:t xml:space="preserve">损失归一化与参数更新</w:t>
      </w:r>
      <w:bookmarkEnd w:id="50031"/>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为避免改写样本数量不同的源文档在训练中获得不均衡的权重，本章按源文档对各项损失进行归一化。设源文档</w:t>
      </w:r>
      <m:oMath>
        <m:r>
          <m:rPr/>
          <w:rPr/>
          <m:t>d</m:t>
        </m:r>
      </m:oMath>
      <w:r>
        <w:rPr>
          <w:rFonts w:hint="eastAsia" w:ascii="Noto Serif CJK SC" w:hAnsi="Noto Serif CJK SC" w:eastAsia="Noto Serif CJK SC" w:cs="Noto Serif CJK SC"/>
          <w:color w:val="000000"/>
          <w:sz w:val="24"/>
          <w:szCs w:val="24"/>
        </w:rPr>
        <w:t xml:space="preserve">有</w:t>
      </w:r>
      <m:oMath>
        <m:sSub>
          <m:sSubPr/>
          <m:e>
            <m:r>
              <m:rPr/>
              <w:rPr/>
              <m:t>m</m:t>
            </m:r>
          </m:e>
          <m:sub>
            <m:r>
              <m:rPr/>
              <w:rPr/>
              <m:t>d</m:t>
            </m:r>
          </m:sub>
        </m:sSub>
      </m:oMath>
      <w:r>
        <w:rPr>
          <w:rFonts w:hint="eastAsia" w:ascii="Noto Serif CJK SC" w:hAnsi="Noto Serif CJK SC" w:eastAsia="Noto Serif CJK SC" w:cs="Noto Serif CJK SC"/>
          <w:color w:val="000000"/>
          <w:sz w:val="24"/>
          <w:szCs w:val="24"/>
        </w:rPr>
        <w:t xml:space="preserve">个被接受的改写样本，原文承担完整的论辩图生成监督与句子监督；改写文本则只作为输入，由于其中可能含有未审核的关系，不将其完整论辩图作为生成目标。辅助监督损失定义为：</w:t>
      </w:r>
    </w:p>
    <w:p>
      <w:pPr>
        <w:pStyle w:val="00000e"/>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Sup>
          <m:sSubSupPr/>
          <m:e>
            <m:r>
              <m:rPr/>
              <w:rPr>
                <w:sz w:val="23"/>
              </w:rPr>
              <m:t>L</m:t>
            </m:r>
          </m:e>
          <m:sub>
            <m:r>
              <m:rPr>
                <m:nor m:val="1"/>
                <m:sty m:val="p"/>
              </m:rPr>
              <w:rPr>
                <w:sz w:val="23"/>
                <w:rFonts w:ascii="Times New Roman" w:hAnsi="Times New Roman"/>
                <w:i w:val="0"/>
                <w:iCs w:val="0"/>
              </w:rPr>
              <m:t xml:space="preserve">heads</m:t>
            </m:r>
            <m:r>
              <m:rPr/>
              <w:rPr>
                <w:sz w:val="23"/>
              </w:rPr>
              <m:t xml:space="preserve">,d</m:t>
            </m:r>
          </m:sub>
          <m:sup>
            <m:r>
              <m:rPr>
                <m:nor m:val="1"/>
                <m:sty m:val="p"/>
              </m:rPr>
              <w:rPr>
                <w:sz w:val="23"/>
                <w:i w:val="0"/>
                <w:iCs w:val="0"/>
                <w:rFonts w:ascii="Times New Roman" w:hAnsi="Times New Roman"/>
              </w:rPr>
              <m:t>sup</m:t>
            </m:r>
          </m:sup>
        </m:sSubSup>
        <m:r>
          <m:rPr/>
          <w:rPr>
            <w:sz w:val="23"/>
          </w:rPr>
          <m:t>=</m:t>
        </m:r>
        <m:f>
          <m:fPr>
            <m:type m:val="bar"/>
          </m:fPr>
          <m:num>
            <m:r>
              <m:rPr/>
              <w:rPr>
                <w:sz w:val="23"/>
              </w:rPr>
              <m:t>S</m:t>
            </m:r>
            <m:d>
              <m:dPr>
                <m:begChr m:val="("/>
                <m:sepChr m:val=""/>
                <m:endChr m:val=")"/>
                <m:grow/>
              </m:dPr>
              <m:e>
                <m:sSub>
                  <m:sSubPr/>
                  <m:e>
                    <m:r>
                      <m:rPr/>
                      <w:rPr>
                        <w:sz w:val="23"/>
                      </w:rPr>
                      <m:t>x</m:t>
                    </m:r>
                  </m:e>
                  <m:sub>
                    <m:r>
                      <m:rPr/>
                      <w:rPr>
                        <w:sz w:val="23"/>
                      </w:rPr>
                      <m:t>d</m:t>
                    </m:r>
                  </m:sub>
                </m:sSub>
                <m:r>
                  <m:rPr/>
                  <w:rPr>
                    <w:sz w:val="23"/>
                  </w:rPr>
                  <m:t>,</m:t>
                </m:r>
                <m:sSub>
                  <m:sSubPr/>
                  <m:e>
                    <m:r>
                      <m:rPr/>
                      <w:rPr>
                        <w:sz w:val="23"/>
                      </w:rPr>
                      <m:t>G</m:t>
                    </m:r>
                  </m:e>
                  <m:sub>
                    <m:r>
                      <m:rPr/>
                      <w:rPr>
                        <w:sz w:val="23"/>
                      </w:rPr>
                      <m:t>d</m:t>
                    </m:r>
                  </m:sub>
                </m:sSub>
              </m:e>
            </m:d>
            <m:r>
              <m:rPr/>
              <w:rPr>
                <w:sz w:val="23"/>
              </w:rPr>
              <m:t>+</m:t>
            </m:r>
            <m:nary>
              <m:naryPr>
                <m:chr m:val="∑"/>
                <m:limLoc m:val="undOvr"/>
                <m:subHide m:val="0"/>
                <m:supHide m:val="0"/>
              </m:naryPr>
              <m:sub>
                <m:r>
                  <m:rPr/>
                  <w:rPr>
                    <w:sz w:val="23"/>
                  </w:rPr>
                  <m:t>j=1</m:t>
                </m:r>
              </m:sub>
              <m:sup>
                <m:sSub>
                  <m:sSubPr/>
                  <m:e>
                    <m:r>
                      <m:rPr/>
                      <w:rPr>
                        <w:sz w:val="23"/>
                      </w:rPr>
                      <m:t>m</m:t>
                    </m:r>
                  </m:e>
                  <m:sub>
                    <m:r>
                      <m:rPr/>
                      <w:rPr>
                        <w:sz w:val="23"/>
                      </w:rPr>
                      <m:t>d</m:t>
                    </m:r>
                  </m:sub>
                </m:sSub>
              </m:sup>
              <m:e>
                <m:sSub>
                  <m:sSubPr/>
                  <m:e>
                    <m:r>
                      <m:rPr/>
                      <w:rPr>
                        <w:sz w:val="23"/>
                      </w:rPr>
                      <m:t>S</m:t>
                    </m:r>
                  </m:e>
                  <m:sub>
                    <m:sSub>
                      <m:sSubPr/>
                      <m:e>
                        <m:r>
                          <m:rPr/>
                          <w:rPr>
                            <w:sz w:val="23"/>
                          </w:rPr>
                          <m:t>m</m:t>
                        </m:r>
                      </m:e>
                      <m:sub>
                        <m:r>
                          <m:rPr/>
                          <w:rPr>
                            <w:sz w:val="23"/>
                          </w:rPr>
                          <m:t>j</m:t>
                        </m:r>
                      </m:sub>
                    </m:sSub>
                  </m:sub>
                </m:sSub>
              </m:e>
            </m:nary>
            <m:d>
              <m:dPr>
                <m:begChr m:val="("/>
                <m:sepChr m:val=""/>
                <m:endChr m:val=")"/>
                <m:grow/>
              </m:dPr>
              <m:e>
                <m:r>
                  <m:rPr/>
                  <w:rPr>
                    <w:sz w:val="23"/>
                  </w:rPr>
                  <m:t>x</m:t>
                </m:r>
                <m:sSub>
                  <m:sSubPr/>
                  <m:e>
                    <m:r>
                      <m:rPr/>
                      <w:rPr>
                        <w:sz w:val="23"/>
                      </w:rPr>
                      <m:t>′</m:t>
                    </m:r>
                  </m:e>
                  <m:sub>
                    <m:r>
                      <m:rPr/>
                      <w:rPr>
                        <w:sz w:val="23"/>
                      </w:rPr>
                      <m:t>dj</m:t>
                    </m:r>
                  </m:sub>
                </m:sSub>
                <m:r>
                  <m:rPr/>
                  <w:rPr>
                    <w:sz w:val="23"/>
                  </w:rPr>
                  <m:t>,</m:t>
                </m:r>
                <m:sSub>
                  <m:sSubPr/>
                  <m:e>
                    <m:r>
                      <m:rPr/>
                      <w:rPr>
                        <w:sz w:val="23"/>
                      </w:rPr>
                      <m:t>φ</m:t>
                    </m:r>
                  </m:e>
                  <m:sub>
                    <m:r>
                      <m:rPr/>
                      <w:rPr>
                        <w:sz w:val="23"/>
                      </w:rPr>
                      <m:t>j</m:t>
                    </m:r>
                  </m:sub>
                </m:sSub>
                <m:d>
                  <m:dPr>
                    <m:begChr m:val="("/>
                    <m:sepChr m:val=""/>
                    <m:endChr m:val=")"/>
                    <m:grow/>
                  </m:dPr>
                  <m:e>
                    <m:sSub>
                      <m:sSubPr/>
                      <m:e>
                        <m:r>
                          <m:rPr/>
                          <w:rPr>
                            <w:sz w:val="23"/>
                          </w:rPr>
                          <m:t>G</m:t>
                        </m:r>
                      </m:e>
                      <m:sub>
                        <m:r>
                          <m:rPr/>
                          <w:rPr>
                            <w:sz w:val="23"/>
                          </w:rPr>
                          <m:t>d</m:t>
                        </m:r>
                      </m:sub>
                    </m:sSub>
                  </m:e>
                </m:d>
              </m:e>
            </m:d>
          </m:num>
          <m:den>
            <m:r>
              <m:rPr/>
              <w:rPr>
                <w:sz w:val="23"/>
              </w:rPr>
              <m:t>1+</m:t>
            </m:r>
            <m:sSub>
              <m:sSubPr/>
              <m:e>
                <m:r>
                  <m:rPr/>
                  <w:rPr>
                    <w:sz w:val="23"/>
                  </w:rPr>
                  <m:t>m</m:t>
                </m:r>
              </m:e>
              <m:sub>
                <m:r>
                  <m:rPr/>
                  <w:rPr>
                    <w:sz w:val="23"/>
                  </w:rPr>
                  <m:t>d</m:t>
                </m:r>
              </m:sub>
            </m:sSub>
          </m:den>
        </m:f>
        <m:r>
          <m:rPr/>
          <w:rPr>
            <w:sz w:val="23"/>
          </w:rPr>
          <m:t>.</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\r 13 \* ARABIC </w:instrText>
      </w:r>
      <w:r>
        <w:fldChar w:fldCharType="separate" w:fldLock="0" w:dirty="0"/>
      </w:r>
      <w:r>
        <w:rPr>
          <w:rFonts w:ascii="Times New Roman" w:hAnsi="Times New Roman" w:eastAsia="宋体" w:cs="Times New Roman"/>
          <w:color w:val="000000"/>
          <w:sz w:val="21"/>
          <w:szCs w:val="21"/>
        </w:rPr>
        <w:t>13</w:t>
      </w:r>
      <w:r>
        <w:fldChar w:fldCharType="end" w:fldLock="0" w:dirty="0"/>
      </w:r>
      <w:r>
        <w:rPr>
          <w:rFonts w:hint="eastAsia" w:ascii="Noto Serif CJK SC" w:hAnsi="Noto Serif CJK SC" w:eastAsia="Noto Serif CJK SC" w:cs="Noto Serif CJK SC"/>
          <w:color w:val="000000"/>
          <w:sz w:val="21"/>
          <w:szCs w:val="21"/>
        </w:rPr>
        <w:t>）</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一致性项先在每个非空因素组内平均，再在同一源文档的各改写样本之间平均，总损失定义为：</w:t>
      </w:r>
    </w:p>
    <w:p>
      <w:pPr>
        <w:pStyle w:val="00000e"/>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L</m:t>
            </m:r>
          </m:e>
          <m:sub>
            <m:r>
              <m:rPr/>
              <w:rPr>
                <w:sz w:val="23"/>
              </w:rPr>
              <m:t>d</m:t>
            </m:r>
          </m:sub>
        </m:sSub>
        <m:r>
          <m:rPr/>
          <w:rPr>
            <w:sz w:val="23"/>
          </w:rPr>
          <m:t>=</m:t>
        </m:r>
        <m:sSub>
          <m:sSubPr/>
          <m:e>
            <m:r>
              <m:rPr/>
              <w:rPr>
                <w:sz w:val="23"/>
              </w:rPr>
              <m:t>L</m:t>
            </m:r>
          </m:e>
          <m:sub>
            <m:r>
              <m:rPr>
                <m:nor m:val="1"/>
                <m:sty m:val="p"/>
              </m:rPr>
              <w:rPr>
                <w:sz w:val="23"/>
                <w:i w:val="0"/>
                <w:iCs w:val="0"/>
                <w:rFonts w:ascii="Times New Roman" w:hAnsi="Times New Roman"/>
              </w:rPr>
              <m:t>IC</m:t>
            </m:r>
          </m:sub>
        </m:sSub>
        <m:d>
          <m:dPr>
            <m:begChr m:val="("/>
            <m:sepChr m:val=""/>
            <m:endChr m:val=")"/>
            <m:grow/>
          </m:dPr>
          <m:e>
            <m:sSub>
              <m:sSubPr/>
              <m:e>
                <m:r>
                  <m:rPr/>
                  <w:rPr>
                    <w:sz w:val="23"/>
                  </w:rPr>
                  <m:t>x</m:t>
                </m:r>
              </m:e>
              <m:sub>
                <m:r>
                  <m:rPr/>
                  <w:rPr>
                    <w:sz w:val="23"/>
                  </w:rPr>
                  <m:t>d</m:t>
                </m:r>
              </m:sub>
            </m:sSub>
            <m:r>
              <m:rPr/>
              <w:rPr>
                <w:sz w:val="23"/>
              </w:rPr>
              <m:t>,</m:t>
            </m:r>
            <m:sSub>
              <m:sSubPr/>
              <m:e>
                <m:r>
                  <m:rPr/>
                  <w:rPr>
                    <w:sz w:val="23"/>
                  </w:rPr>
                  <m:t>G</m:t>
                </m:r>
              </m:e>
              <m:sub>
                <m:r>
                  <m:rPr/>
                  <w:rPr>
                    <w:sz w:val="23"/>
                  </w:rPr>
                  <m:t>d</m:t>
                </m:r>
              </m:sub>
            </m:sSub>
          </m:e>
        </m:d>
        <m:r>
          <m:rPr/>
          <w:rPr>
            <w:sz w:val="23"/>
          </w:rPr>
          <m:t>+</m:t>
        </m:r>
        <m:sSub>
          <m:sSubPr/>
          <m:e>
            <m:r>
              <m:rPr/>
              <w:rPr>
                <w:sz w:val="23"/>
              </w:rPr>
              <m:t>λ</m:t>
            </m:r>
          </m:e>
          <m:sub>
            <m:r>
              <m:rPr>
                <m:nor m:val="1"/>
                <m:sty m:val="p"/>
              </m:rPr>
              <w:rPr>
                <w:sz w:val="23"/>
                <w:i w:val="0"/>
                <w:iCs w:val="0"/>
                <w:rFonts w:ascii="Times New Roman" w:hAnsi="Times New Roman"/>
              </w:rPr>
              <m:t>sup</m:t>
            </m:r>
          </m:sub>
        </m:sSub>
        <m:sSubSup>
          <m:sSubSupPr/>
          <m:e>
            <m:r>
              <m:rPr/>
              <w:rPr>
                <w:sz w:val="23"/>
              </w:rPr>
              <m:t>L</m:t>
            </m:r>
          </m:e>
          <m:sub>
            <m:r>
              <m:rPr>
                <m:nor m:val="1"/>
                <m:sty m:val="p"/>
              </m:rPr>
              <w:rPr>
                <w:sz w:val="23"/>
                <w:rFonts w:ascii="Times New Roman" w:hAnsi="Times New Roman"/>
                <w:i w:val="0"/>
                <w:iCs w:val="0"/>
              </w:rPr>
              <m:t xml:space="preserve">heads</m:t>
            </m:r>
            <m:r>
              <m:rPr/>
              <w:rPr>
                <w:sz w:val="23"/>
              </w:rPr>
              <m:t xml:space="preserve">,d</m:t>
            </m:r>
          </m:sub>
          <m:sup>
            <m:r>
              <m:rPr>
                <m:nor m:val="1"/>
                <m:sty m:val="p"/>
              </m:rPr>
              <w:rPr>
                <w:sz w:val="23"/>
                <w:i w:val="0"/>
                <w:iCs w:val="0"/>
                <w:rFonts w:ascii="Times New Roman" w:hAnsi="Times New Roman"/>
              </w:rPr>
              <m:t>sup</m:t>
            </m:r>
          </m:sup>
        </m:sSubSup>
        <m:r>
          <m:rPr/>
          <w:rPr>
            <w:sz w:val="23"/>
          </w:rPr>
          <m:t>+</m:t>
        </m:r>
        <m:sSub>
          <m:sSubPr/>
          <m:e>
            <m:r>
              <m:rPr/>
              <w:rPr>
                <w:sz w:val="23"/>
              </w:rPr>
              <m:t>λ</m:t>
            </m:r>
          </m:e>
          <m:sub>
            <m:r>
              <m:rPr/>
              <w:rPr>
                <w:sz w:val="23"/>
              </w:rPr>
              <m:t>C</m:t>
            </m:r>
          </m:sub>
        </m:sSub>
        <m:sSubSup>
          <m:sSubSupPr/>
          <m:e>
            <m:acc>
              <m:accPr>
                <m:chr m:val="‾"/>
              </m:accPr>
              <m:e>
                <m:r>
                  <m:rPr/>
                  <w:rPr>
                    <w:sz w:val="23"/>
                  </w:rPr>
                  <m:t>L</m:t>
                </m:r>
              </m:e>
            </m:acc>
          </m:e>
          <m:sub>
            <m:r>
              <m:rPr/>
              <w:rPr>
                <w:sz w:val="23"/>
              </w:rPr>
              <m:t>C,d</m:t>
            </m:r>
          </m:sub>
          <m:sup>
            <m:r>
              <m:rPr>
                <m:nor m:val="1"/>
                <m:sty m:val="p"/>
              </m:rPr>
              <w:rPr>
                <w:sz w:val="23"/>
                <w:i w:val="0"/>
                <w:iCs w:val="0"/>
                <w:rFonts w:ascii="Times New Roman" w:hAnsi="Times New Roman"/>
              </w:rPr>
              <m:t>align</m:t>
            </m:r>
          </m:sup>
        </m:sSubSup>
        <m:r>
          <m:rPr/>
          <w:rPr>
            <w:sz w:val="23"/>
          </w:rPr>
          <m:t>+</m:t>
        </m:r>
        <m:sSub>
          <m:sSubPr/>
          <m:e>
            <m:r>
              <m:rPr/>
              <w:rPr>
                <w:sz w:val="23"/>
              </w:rPr>
              <m:t>λ</m:t>
            </m:r>
          </m:e>
          <m:sub>
            <m:r>
              <m:rPr/>
              <w:rPr>
                <w:sz w:val="23"/>
              </w:rPr>
              <m:t>R</m:t>
            </m:r>
          </m:sub>
        </m:sSub>
        <m:sSubSup>
          <m:sSubSupPr/>
          <m:e>
            <m:acc>
              <m:accPr>
                <m:chr m:val="‾"/>
              </m:accPr>
              <m:e>
                <m:r>
                  <m:rPr/>
                  <w:rPr>
                    <w:sz w:val="23"/>
                  </w:rPr>
                  <m:t>L</m:t>
                </m:r>
              </m:e>
            </m:acc>
          </m:e>
          <m:sub>
            <m:r>
              <m:rPr/>
              <w:rPr>
                <w:sz w:val="23"/>
              </w:rPr>
              <m:t>R,d</m:t>
            </m:r>
          </m:sub>
          <m:sup>
            <m:r>
              <m:rPr>
                <m:nor m:val="1"/>
                <m:sty m:val="p"/>
              </m:rPr>
              <w:rPr>
                <w:sz w:val="23"/>
                <w:i w:val="0"/>
                <w:iCs w:val="0"/>
                <w:rFonts w:ascii="Times New Roman" w:hAnsi="Times New Roman"/>
              </w:rPr>
              <m:t>align</m:t>
            </m:r>
          </m:sup>
        </m:sSubSup>
        <m:r>
          <m:rPr/>
          <w:rPr>
            <w:sz w:val="23"/>
          </w:rPr>
          <m:t>,</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\r 14 \* ARABIC </w:instrText>
      </w:r>
      <w:r>
        <w:fldChar w:fldCharType="separate" w:fldLock="0" w:dirty="0"/>
      </w:r>
      <w:r>
        <w:rPr>
          <w:rFonts w:ascii="Times New Roman" w:hAnsi="Times New Roman" w:eastAsia="宋体" w:cs="Times New Roman"/>
          <w:color w:val="000000"/>
          <w:sz w:val="21"/>
          <w:szCs w:val="21"/>
        </w:rPr>
        <w:t>14</w:t>
      </w:r>
      <w:r>
        <w:fldChar w:fldCharType="end" w:fldLock="0" w:dirty="0"/>
      </w:r>
      <w:r>
        <w:rPr>
          <w:rFonts w:hint="eastAsia" w:ascii="Noto Serif CJK SC" w:hAnsi="Noto Serif CJK SC" w:eastAsia="Noto Serif CJK SC" w:cs="Noto Serif CJK SC"/>
          <w:color w:val="000000"/>
          <w:sz w:val="21"/>
          <w:szCs w:val="21"/>
        </w:rPr>
        <w:t>）</w:t>
      </w:r>
    </w:p>
    <w:p>
      <w:pPr>
        <w:pStyle w:val="00000e"/>
        <w:keepNext w:val="0"/>
        <w:keepLines w:val="0"/>
        <w:widowControl w:val="1"/>
        <w:spacing w:before="0" w:after="0" w:line="440" w:lineRule="exact"/>
        <w:ind w:left="0" w:right="0" w:firstLine="0"/>
        <w:jc w:val="both"/>
      </w:pPr>
      <w:r>
        <w:rPr>
          <w:rFonts w:hint="eastAsia" w:ascii="Noto Serif CJK SC" w:hAnsi="Noto Serif CJK SC" w:eastAsia="Noto Serif CJK SC" w:cs="Noto Serif CJK SC"/>
          <w:color w:val="000000"/>
          <w:sz w:val="24"/>
          <w:szCs w:val="24"/>
        </w:rPr>
        <w:t xml:space="preserve">其中，默认取</w:t>
      </w:r>
      <m:oMath>
        <m:sSub>
          <m:sSubPr/>
          <m:e>
            <m:r>
              <m:rPr/>
              <w:rPr/>
              <m:t>λ</m:t>
            </m:r>
          </m:e>
          <m:sub>
            <m:r>
              <m:rPr>
                <m:nor m:val="1"/>
                <m:sty m:val="p"/>
              </m:rPr>
              <w:rPr>
                <w:i w:val="0"/>
                <w:iCs w:val="0"/>
                <w:rFonts w:ascii="Times New Roman" w:hAnsi="Times New Roman"/>
              </w:rPr>
              <m:t>sup</m:t>
            </m:r>
          </m:sub>
        </m:sSub>
        <m:r>
          <m:rPr/>
          <w:rPr/>
          <m:t>=1</m:t>
        </m:r>
      </m:oMath>
      <w:r>
        <w:rPr>
          <w:rFonts w:hint="eastAsia" w:ascii="Noto Serif CJK SC" w:hAnsi="Noto Serif CJK SC" w:eastAsia="Noto Serif CJK SC" w:cs="Noto Serif CJK SC"/>
          <w:color w:val="000000"/>
          <w:sz w:val="24"/>
          <w:szCs w:val="24"/>
        </w:rPr>
        <w:t xml:space="preserve">、</w:t>
      </w:r>
      <m:oMath>
        <m:sSub>
          <m:sSubPr/>
          <m:e>
            <m:r>
              <m:rPr/>
              <w:rPr/>
              <m:t>λ</m:t>
            </m:r>
          </m:e>
          <m:sub>
            <m:r>
              <m:rPr/>
              <w:rPr/>
              <m:t>C</m:t>
            </m:r>
          </m:sub>
        </m:sSub>
        <m:r>
          <m:rPr/>
          <w:rPr/>
          <m:t>=</m:t>
        </m:r>
        <m:sSub>
          <m:sSubPr/>
          <m:e>
            <m:r>
              <m:rPr/>
              <w:rPr/>
              <m:t>λ</m:t>
            </m:r>
          </m:e>
          <m:sub>
            <m:r>
              <m:rPr/>
              <w:rPr/>
              <m:t>R</m:t>
            </m:r>
          </m:sub>
        </m:sSub>
        <m:r>
          <m:rPr/>
          <w:rPr/>
          <m:t>=0.5</m:t>
        </m:r>
      </m:oMath>
      <w:r>
        <w:rPr>
          <w:rFonts w:hint="eastAsia" w:ascii="Noto Serif CJK SC" w:hAnsi="Noto Serif CJK SC" w:eastAsia="Noto Serif CJK SC" w:cs="Noto Serif CJK SC"/>
          <w:color w:val="000000"/>
          <w:sz w:val="24"/>
          <w:szCs w:val="24"/>
        </w:rPr>
        <w:t xml:space="preserve">。没有改写样本时只保留原文的各项损失；有改写样本但没有可靠关系时，关系一致性项为</w:t>
      </w:r>
      <w:r>
        <w:rPr>
          <w:rFonts w:ascii="Times New Roman" w:hAnsi="Times New Roman" w:eastAsia="宋体" w:cs="Times New Roman"/>
          <w:color w:val="000000"/>
          <w:sz w:val="24"/>
          <w:szCs w:val="24"/>
        </w:rPr>
        <w:t xml:space="preserve">0</w:t>
      </w:r>
      <w:r>
        <w:rPr>
          <w:rFonts w:hint="eastAsia" w:ascii="Noto Serif CJK SC" w:hAnsi="Noto Serif CJK SC" w:eastAsia="Noto Serif CJK SC" w:cs="Noto Serif CJK SC"/>
          <w:color w:val="000000"/>
          <w:sz w:val="24"/>
          <w:szCs w:val="24"/>
        </w:rPr>
        <w:t xml:space="preserve">，组件学习照常进行。由于被接受样本中的改写组件都已通过审核，</w:t>
      </w:r>
      <m:oMath>
        <m:sSub>
          <m:sSubPr/>
          <m:e>
            <m:r>
              <m:rPr/>
              <w:rPr/>
              <m:t>m</m:t>
            </m:r>
          </m:e>
          <m:sub>
            <m:r>
              <m:rPr/>
              <w:rPr/>
              <m:t>C</m:t>
            </m:r>
          </m:sub>
        </m:sSub>
      </m:oMath>
      <w:r>
        <w:rPr>
          <w:rFonts w:hint="eastAsia" w:ascii="Noto Serif CJK SC" w:hAnsi="Noto Serif CJK SC" w:eastAsia="Noto Serif CJK SC" w:cs="Noto Serif CJK SC"/>
          <w:color w:val="000000"/>
          <w:sz w:val="24"/>
          <w:szCs w:val="24"/>
        </w:rPr>
        <w:t xml:space="preserve">均为</w:t>
      </w:r>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，计入</w:t>
      </w:r>
      <m:oMath>
        <m:sSub>
          <m:sSubPr/>
          <m:e>
            <m:r>
              <m:rPr/>
              <w:rPr/>
              <m:t>m</m:t>
            </m:r>
          </m:e>
          <m:sub>
            <m:r>
              <m:rPr/>
              <w:rPr/>
              <m:t>d</m:t>
            </m:r>
          </m:sub>
        </m:sSub>
      </m:oMath>
      <w:r>
        <w:rPr>
          <w:rFonts w:hint="eastAsia" w:ascii="Noto Serif CJK SC" w:hAnsi="Noto Serif CJK SC" w:eastAsia="Noto Serif CJK SC" w:cs="Noto Serif CJK SC"/>
          <w:color w:val="000000"/>
          <w:sz w:val="24"/>
          <w:szCs w:val="24"/>
        </w:rPr>
        <w:t xml:space="preserve">的样本不会出现空的组件项。此外，每个批次内按源文档取平均，以避免改写样本较多的文档获得过高权重。</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以</w:t>
      </w:r>
      <w:r>
        <w:rPr>
          <w:rFonts w:ascii="Times New Roman" w:hAnsi="Times New Roman" w:cs="Times New Roman" w:eastAsia="宋体"/>
          <w:color w:val="000000"/>
          <w:sz w:val="24"/>
          <w:szCs w:val="24"/>
        </w:rPr>
        <w:t xml:space="preserve">3.3.4</w:t>
      </w:r>
      <w:r>
        <w:rPr>
          <w:rFonts w:hint="eastAsia" w:ascii="Noto Serif CJK SC" w:hAnsi="Noto Serif CJK SC" w:eastAsia="Noto Serif CJK SC" w:cs="Noto Serif CJK SC"/>
          <w:color w:val="000000"/>
          <w:sz w:val="24"/>
          <w:szCs w:val="24"/>
        </w:rPr>
        <w:t xml:space="preserve">节的例子说明上述归一化过程：一个被接受的改写样本使</w:t>
      </w:r>
      <m:oMath>
        <m:sSub>
          <m:e>
            <m:r>
              <m:rPr/>
              <w:rPr>
                <w:sz w:val="24"/>
                <w:szCs w:val="24"/>
              </w:rPr>
              <m:t xml:space="preserve">m</m:t>
            </m:r>
          </m:e>
          <m:sub>
            <m:r>
              <m:rPr/>
              <w:rPr>
                <w:sz w:val="24"/>
                <w:szCs w:val="24"/>
              </w:rPr>
              <m:t xml:space="preserve">d</m:t>
            </m:r>
          </m:sub>
        </m:sSub>
      </m:oMath>
      <w:r>
        <w:rPr>
          <w:rFonts w:ascii="Times New Roman" w:hAnsi="Times New Roman" w:cs="Times New Roman" w:eastAsia="宋体"/>
          <w:color w:val="000000"/>
          <w:sz w:val="24"/>
          <w:szCs w:val="24"/>
        </w:rPr>
        <w:t xml:space="preserve">=1</w:t>
      </w:r>
      <w:r>
        <w:rPr>
          <w:rFonts w:hint="eastAsia" w:ascii="Noto Serif CJK SC" w:hAnsi="Noto Serif CJK SC" w:eastAsia="Noto Serif CJK SC" w:cs="Noto Serif CJK SC"/>
          <w:color w:val="000000"/>
          <w:sz w:val="24"/>
          <w:szCs w:val="24"/>
        </w:rPr>
        <w:t xml:space="preserve">，原文与改写文本的辅助监督各占</w:t>
      </w:r>
      <w:r>
        <w:rPr>
          <w:rFonts w:ascii="Times New Roman" w:hAnsi="Times New Roman" w:cs="Times New Roman" w:eastAsia="宋体"/>
          <w:color w:val="000000"/>
          <w:sz w:val="24"/>
          <w:szCs w:val="24"/>
        </w:rPr>
        <w:t xml:space="preserve">1/2</w:t>
      </w:r>
      <w:r>
        <w:rPr>
          <w:rFonts w:hint="eastAsia" w:ascii="Noto Serif CJK SC" w:hAnsi="Noto Serif CJK SC" w:eastAsia="Noto Serif CJK SC" w:cs="Noto Serif CJK SC"/>
          <w:color w:val="000000"/>
          <w:sz w:val="24"/>
          <w:szCs w:val="24"/>
        </w:rPr>
        <w:t xml:space="preserve">；</w:t>
      </w:r>
      <m:oMath>
        <m:sSup>
          <m:e>
            <m:r>
              <m:rPr/>
              <w:rPr>
                <w:sz w:val="24"/>
                <w:szCs w:val="24"/>
              </w:rPr>
              <m:t xml:space="preserve">A</m:t>
            </m:r>
          </m:e>
          <m:sup>
            <m:r>
              <m:rPr/>
              <w:rPr>
                <w:sz w:val="24"/>
                <w:szCs w:val="24"/>
              </w:rPr>
              <m:t xml:space="preserve">+</m:t>
            </m:r>
          </m:sup>
        </m:sSup>
      </m:oMath>
      <w:r>
        <w:rPr>
          <w:rFonts w:ascii="Times New Roman" w:hAnsi="Times New Roman" w:cs="Times New Roman" w:eastAsia="宋体"/>
          <w:color w:val="000000"/>
          <w:sz w:val="24"/>
          <w:szCs w:val="24"/>
        </w:rPr>
        <w:t xml:space="preserve">={T3,T4,T5,T6}</w:t>
      </w:r>
      <w:r>
        <w:rPr>
          <w:rFonts w:hint="eastAsia" w:ascii="Noto Serif CJK SC" w:hAnsi="Noto Serif CJK SC" w:eastAsia="Noto Serif CJK SC" w:cs="Noto Serif CJK SC"/>
          <w:color w:val="000000"/>
          <w:sz w:val="24"/>
          <w:szCs w:val="24"/>
        </w:rPr>
        <w:t xml:space="preserve">，组件一致性项对这</w:t>
      </w:r>
      <w:r>
        <w:rPr>
          <w:rFonts w:ascii="Times New Roman" w:hAnsi="Times New Roman" w:cs="Times New Roman" w:eastAsia="宋体"/>
          <w:color w:val="000000"/>
          <w:sz w:val="24"/>
          <w:szCs w:val="24"/>
        </w:rPr>
        <w:t xml:space="preserve">4</w:t>
      </w:r>
      <w:r>
        <w:rPr>
          <w:rFonts w:hint="eastAsia" w:ascii="Noto Serif CJK SC" w:hAnsi="Noto Serif CJK SC" w:eastAsia="Noto Serif CJK SC" w:cs="Noto Serif CJK SC"/>
          <w:color w:val="000000"/>
          <w:sz w:val="24"/>
          <w:szCs w:val="24"/>
        </w:rPr>
        <w:t xml:space="preserve">个组件取平均；关系一致性项中有</w:t>
      </w:r>
      <w:r>
        <w:rPr>
          <w:rFonts w:ascii="Times New Roman" w:hAnsi="Times New Roman" w:cs="Times New Roman" w:eastAsia="宋体"/>
          <w:color w:val="000000"/>
          <w:sz w:val="24"/>
          <w:szCs w:val="24"/>
        </w:rPr>
        <w:t xml:space="preserve">3</w:t>
      </w:r>
      <w:r>
        <w:rPr>
          <w:rFonts w:hint="eastAsia" w:ascii="Noto Serif CJK SC" w:hAnsi="Noto Serif CJK SC" w:eastAsia="Noto Serif CJK SC" w:cs="Noto Serif CJK SC"/>
          <w:color w:val="000000"/>
          <w:sz w:val="24"/>
          <w:szCs w:val="24"/>
        </w:rPr>
        <w:t xml:space="preserve">项正关系和</w:t>
      </w:r>
      <w:r>
        <w:rPr>
          <w:rFonts w:ascii="Times New Roman" w:hAnsi="Times New Roman" w:cs="Times New Roman" w:eastAsia="宋体"/>
          <w:color w:val="000000"/>
          <w:sz w:val="24"/>
          <w:szCs w:val="24"/>
        </w:rPr>
        <w:t xml:space="preserve">8</w:t>
      </w:r>
      <w:r>
        <w:rPr>
          <w:rFonts w:hint="eastAsia" w:ascii="Noto Serif CJK SC" w:hAnsi="Noto Serif CJK SC" w:eastAsia="Noto Serif CJK SC" w:cs="Noto Serif CJK SC"/>
          <w:color w:val="000000"/>
          <w:sz w:val="24"/>
          <w:szCs w:val="24"/>
        </w:rPr>
        <w:t xml:space="preserve">项</w:t>
      </w:r>
      <w:r>
        <w:rPr>
          <w:rFonts w:ascii="Times New Roman" w:hAnsi="Times New Roman" w:cs="Times New Roman" w:eastAsia="宋体"/>
          <w:color w:val="000000"/>
          <w:sz w:val="24"/>
          <w:szCs w:val="24"/>
        </w:rPr>
        <w:t xml:space="preserve">NONE</w:t>
      </w:r>
      <w:r>
        <w:rPr>
          <w:rFonts w:hint="eastAsia" w:ascii="Noto Serif CJK SC" w:hAnsi="Noto Serif CJK SC" w:eastAsia="Noto Serif CJK SC" w:cs="Noto Serif CJK SC"/>
          <w:color w:val="000000"/>
          <w:sz w:val="24"/>
          <w:szCs w:val="24"/>
        </w:rPr>
        <w:t xml:space="preserve">，分组平均后，在</w:t>
      </w:r>
      <m:oMath>
        <m:sSub>
          <m:e>
            <m:r>
              <m:rPr/>
              <w:rPr>
                <w:sz w:val="24"/>
                <w:szCs w:val="24"/>
              </w:rPr>
              <m:t xml:space="preserve">λ</m:t>
            </m:r>
          </m:e>
          <m:sub>
            <m:r>
              <m:rPr/>
              <w:rPr>
                <w:sz w:val="24"/>
                <w:szCs w:val="24"/>
              </w:rPr>
              <m:t xml:space="preserve">R</m:t>
            </m:r>
          </m:sub>
        </m:sSub>
      </m:oMath>
      <w:r>
        <w:rPr>
          <w:rFonts w:ascii="Times New Roman" w:hAnsi="Times New Roman" w:cs="Times New Roman" w:eastAsia="宋体"/>
          <w:color w:val="000000"/>
          <w:sz w:val="24"/>
          <w:szCs w:val="24"/>
        </w:rPr>
        <w:t xml:space="preserve">=0.5</w:t>
      </w:r>
      <w:r>
        <w:rPr>
          <w:rFonts w:hint="eastAsia" w:ascii="Noto Serif CJK SC" w:hAnsi="Noto Serif CJK SC" w:eastAsia="Noto Serif CJK SC" w:cs="Noto Serif CJK SC"/>
          <w:color w:val="000000"/>
          <w:sz w:val="24"/>
          <w:szCs w:val="24"/>
        </w:rPr>
        <w:t xml:space="preserve">时每项正关系与每项</w:t>
      </w:r>
      <w:r>
        <w:rPr>
          <w:rFonts w:ascii="Times New Roman" w:hAnsi="Times New Roman" w:cs="Times New Roman" w:eastAsia="宋体"/>
          <w:color w:val="000000"/>
          <w:sz w:val="24"/>
          <w:szCs w:val="24"/>
        </w:rPr>
        <w:t xml:space="preserve">NONE</w:t>
      </w:r>
      <w:r>
        <w:rPr>
          <w:rFonts w:hint="eastAsia" w:ascii="Noto Serif CJK SC" w:hAnsi="Noto Serif CJK SC" w:eastAsia="Noto Serif CJK SC" w:cs="Noto Serif CJK SC"/>
          <w:color w:val="000000"/>
          <w:sz w:val="24"/>
          <w:szCs w:val="24"/>
        </w:rPr>
        <w:t xml:space="preserve">的最终权重分别为</w:t>
      </w:r>
      <w:r>
        <w:rPr>
          <w:rFonts w:ascii="Times New Roman" w:hAnsi="Times New Roman" w:cs="Times New Roman" w:eastAsia="宋体"/>
          <w:color w:val="000000"/>
          <w:sz w:val="24"/>
          <w:szCs w:val="24"/>
        </w:rPr>
        <w:t xml:space="preserve">1/12</w:t>
      </w:r>
      <w:r>
        <w:rPr>
          <w:rFonts w:hint="eastAsia" w:ascii="Noto Serif CJK SC" w:hAnsi="Noto Serif CJK SC" w:eastAsia="Noto Serif CJK SC" w:cs="Noto Serif CJK SC"/>
          <w:color w:val="000000"/>
          <w:sz w:val="24"/>
          <w:szCs w:val="24"/>
        </w:rPr>
        <w:t xml:space="preserve">和</w:t>
      </w:r>
      <w:r>
        <w:rPr>
          <w:rFonts w:ascii="Times New Roman" w:hAnsi="Times New Roman" w:cs="Times New Roman" w:eastAsia="宋体"/>
          <w:color w:val="000000"/>
          <w:sz w:val="24"/>
          <w:szCs w:val="24"/>
        </w:rPr>
        <w:t xml:space="preserve">1/32</w:t>
      </w:r>
      <w:r>
        <w:rPr>
          <w:rFonts w:hint="eastAsia" w:ascii="Noto Serif CJK SC" w:hAnsi="Noto Serif CJK SC" w:eastAsia="Noto Serif CJK SC" w:cs="Noto Serif CJK SC"/>
          <w:color w:val="000000"/>
          <w:sz w:val="24"/>
          <w:szCs w:val="24"/>
        </w:rPr>
        <w:t xml:space="preserve">。</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按</w:t>
      </w:r>
      <m:oMath>
        <m:r>
          <m:rPr/>
          <w:rPr/>
          <m:t>1+</m:t>
        </m:r>
        <m:sSub>
          <m:sSubPr/>
          <m:e>
            <m:r>
              <m:rPr/>
              <w:rPr/>
              <m:t>m</m:t>
            </m:r>
          </m:e>
          <m:sub>
            <m:r>
              <m:rPr/>
              <w:rPr/>
              <m:t>d</m:t>
            </m:r>
          </m:sub>
        </m:sSub>
      </m:oMath>
      <w:r>
        <w:rPr>
          <w:rFonts w:hint="eastAsia" w:ascii="Noto Serif CJK SC" w:hAnsi="Noto Serif CJK SC" w:eastAsia="Noto Serif CJK SC" w:cs="Noto Serif CJK SC"/>
          <w:color w:val="000000"/>
          <w:sz w:val="24"/>
          <w:szCs w:val="24"/>
        </w:rPr>
        <w:t xml:space="preserve">取平均使每篇源文档的辅助监督总权重固定，原文在其中的占比为</w:t>
      </w:r>
      <m:oMath>
        <m:r>
          <m:rPr/>
          <w:rPr/>
          <m:t>1/</m:t>
        </m:r>
        <m:d>
          <m:dPr>
            <m:begChr m:val="("/>
            <m:sepChr m:val=""/>
            <m:endChr m:val=")"/>
            <m:grow/>
          </m:dPr>
          <m:e>
            <m:r>
              <m:rPr/>
              <w:rPr/>
              <m:t>1+</m:t>
            </m:r>
            <m:sSub>
              <m:sSubPr/>
              <m:e>
                <m:r>
                  <m:rPr/>
                  <w:rPr/>
                  <m:t>m</m:t>
                </m:r>
              </m:e>
              <m:sub>
                <m:r>
                  <m:rPr/>
                  <w:rPr/>
                  <m:t>d</m:t>
                </m:r>
              </m:sub>
            </m:sSub>
          </m:e>
        </m:d>
      </m:oMath>
      <w:r>
        <w:rPr>
          <w:rFonts w:hint="eastAsia" w:ascii="Noto Serif CJK SC" w:hAnsi="Noto Serif CJK SC" w:eastAsia="Noto Serif CJK SC" w:cs="Noto Serif CJK SC"/>
          <w:color w:val="000000"/>
          <w:sz w:val="24"/>
          <w:szCs w:val="24"/>
        </w:rPr>
        <w:t xml:space="preserve">，而原文的生成损失</w:t>
      </w:r>
      <m:oMath>
        <m:sSub>
          <m:sSubPr/>
          <m:e>
            <m:r>
              <m:rPr/>
              <w:rPr/>
              <m:t>L</m:t>
            </m:r>
          </m:e>
          <m:sub>
            <m:r>
              <m:rPr>
                <m:nor m:val="1"/>
                <m:sty m:val="p"/>
              </m:rPr>
              <w:rPr>
                <w:i w:val="0"/>
                <w:iCs w:val="0"/>
                <w:rFonts w:ascii="Times New Roman" w:hAnsi="Times New Roman"/>
              </w:rPr>
              <m:t>IC</m:t>
            </m:r>
          </m:sub>
        </m:sSub>
      </m:oMath>
      <w:r>
        <w:rPr>
          <w:rFonts w:hint="eastAsia" w:ascii="Noto Serif CJK SC" w:hAnsi="Noto Serif CJK SC" w:eastAsia="Noto Serif CJK SC" w:cs="Noto Serif CJK SC"/>
          <w:color w:val="000000"/>
          <w:sz w:val="24"/>
          <w:szCs w:val="24"/>
        </w:rPr>
        <w:t xml:space="preserve">保持不变。由于完整筛选与因素掩码接受的样本数量通常不同，二者的比较也包含原文占比的差异；一致性学习的消融则固定了样本与掩码，不受此影响。</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在参数更新上，生成损失与句子损失更新原有模块，组件头、关系头与一致性项通过共享的输入表示更新全局</w:t>
      </w:r>
      <w:r>
        <w:rPr>
          <w:rFonts w:ascii="Times New Roman" w:hAnsi="Times New Roman" w:eastAsia="宋体" w:cs="Times New Roman"/>
          <w:color w:val="000000"/>
          <w:sz w:val="24"/>
          <w:szCs w:val="24"/>
        </w:rPr>
        <w:t xml:space="preserve">LoRA</w:t>
      </w:r>
      <w:r>
        <w:rPr>
          <w:rFonts w:hint="eastAsia" w:ascii="Noto Serif CJK SC" w:hAnsi="Noto Serif CJK SC" w:eastAsia="Noto Serif CJK SC" w:cs="Noto Serif CJK SC"/>
          <w:color w:val="000000"/>
          <w:sz w:val="24"/>
          <w:szCs w:val="24"/>
        </w:rPr>
        <w:t xml:space="preserve">，结论分支只随相应的生成路径更新；基础权重保持冻结，辅助头在评价时移除。第四章的推理评分器另行训练，不使用这些辅助头的输出概率。</w:t>
      </w:r>
    </w:p>
    <w:p>
      <w:pPr>
        <w:pStyle w:val="000075"/>
        <w:keepNext w:val="1"/>
        <w:keepLines w:val="1"/>
        <w:widowControl w:val="1"/>
        <w:spacing w:before="240" w:after="120" w:line="288" w:lineRule="auto"/>
        <w:ind w:left="0" w:right="0" w:firstLine="0"/>
        <w:jc w:val="left"/>
      </w:pPr>
      <w:bookmarkStart w:id="50032" w:name="_Toc_v3_50032"/>
      <w:r>
        <w:rPr>
          <w:rFonts w:ascii="Times New Roman" w:hAnsi="Times New Roman" w:eastAsia="黑体" w:cs="Times New Roman"/>
          <w:b w:val="1"/>
          <w:color w:val="000000"/>
          <w:sz w:val="24"/>
          <w:szCs w:val="24"/>
        </w:rPr>
        <w:t xml:space="preserve">3.4.3 </w:t>
      </w:r>
      <w:r>
        <w:rPr>
          <w:rFonts w:hint="eastAsia" w:ascii="Noto Sans CJK SC" w:hAnsi="Noto Sans CJK SC" w:eastAsia="Noto Sans CJK SC" w:cs="Noto Sans CJK SC"/>
          <w:b w:val="1"/>
          <w:color w:val="000000"/>
          <w:sz w:val="24"/>
          <w:szCs w:val="24"/>
        </w:rPr>
        <w:t xml:space="preserve">算法流程与性质分析</w:t>
      </w:r>
      <w:bookmarkEnd w:id="50032"/>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算法</w:t>
      </w:r>
      <w:r>
        <w:rPr>
          <w:rFonts w:ascii="Times New Roman" w:hAnsi="Times New Roman" w:eastAsia="宋体" w:cs="Times New Roman"/>
          <w:color w:val="000000"/>
          <w:sz w:val="24"/>
          <w:szCs w:val="24"/>
        </w:rPr>
        <w:t xml:space="preserve">3-1</w:t>
      </w:r>
      <w:r>
        <w:rPr>
          <w:rFonts w:hint="eastAsia" w:ascii="Noto Serif CJK SC" w:hAnsi="Noto Serif CJK SC" w:eastAsia="Noto Serif CJK SC" w:cs="Noto Serif CJK SC"/>
          <w:color w:val="000000"/>
          <w:sz w:val="24"/>
          <w:szCs w:val="24"/>
        </w:rPr>
        <w:t xml:space="preserve">给出了本章方法的完整流程，包括增强构造与参数学习两个阶段：先在固定预算内生成并筛选改写样本，再按源文档归一化进行训练。两个阶段都只使用训练集，验证集仅用于参数选择和早停。</w:t>
      </w:r>
    </w:p>
    <w:tbl>
      <w:tblPr>
        <w:tblW w:w="9072" w:type="dxa"/>
        <w:tblLayout w:type="fixed"/>
        <w:tblCellMar>
          <w:top w:w="10" w:type="dxa"/>
          <w:left w:w="70" w:type="dxa"/>
          <w:bottom w:w="10" w:type="dxa"/>
          <w:right w:w="70" w:type="dxa"/>
        </w:tblCellMar>
        <w:tblBorders>
          <w:top w:val="single" w:sz="6" w:color="808080"/>
          <w:bottom w:val="single" w:sz="6" w:color="808080"/>
          <w:left w:val="nil" w:sz="6" w:color="808080"/>
          <w:right w:val="nil" w:sz="6" w:color="808080"/>
          <w:insideH w:val="nil" w:sz="6" w:color="808080"/>
          <w:insideV w:val="nil" w:sz="6" w:color="808080"/>
        </w:tblBorders>
      </w:tblPr>
      <w:tblGrid>
        <w:gridCol w:w="9072"/>
      </w:tblGrid>
      <w:tr>
        <w:trPr>
          <w:cantSplit/>
          <w:tblHeader/>
        </w:trPr>
        <w:tc>
          <w:tcPr>
            <w:tcW w:w="9072" w:type="dxa"/>
          </w:tcPr>
          <w:p>
            <w:pPr>
              <w:pStyle w:val="00008c"/>
              <w:keepNext w:val="0"/>
              <w:keepLines w:val="1"/>
              <w:widowControl w:val="1"/>
              <w:spacing w:before="0" w:after="0" w:line="288" w:lineRule="auto"/>
              <w:ind w:left="113" w:right="0" w:firstLine="0"/>
              <w:jc w:val="center"/>
            </w:pPr>
            <w:r>
              <w:rPr>
                <w:rFonts w:hint="eastAsia" w:ascii="Noto Serif CJK SC" w:hAnsi="Noto Serif CJK SC" w:eastAsia="Noto Serif CJK SC" w:cs="Noto Serif CJK SC"/>
                <w:color w:val="000000"/>
                <w:sz w:val="21"/>
                <w:szCs w:val="21"/>
              </w:rPr>
              <w:t xml:space="preserve">算法</w:t>
            </w:r>
            <w:r>
              <w:rPr>
                <w:rFonts w:ascii="Times New Roman" w:hAnsi="Times New Roman" w:eastAsia="宋体" w:cs="Times New Roman"/>
                <w:color w:val="000000"/>
                <w:sz w:val="21"/>
                <w:szCs w:val="21"/>
              </w:rPr>
              <w:t xml:space="preserve">3-1 </w:t>
            </w:r>
            <w:r>
              <w:rPr>
                <w:rFonts w:hint="eastAsia" w:ascii="Noto Serif CJK SC" w:hAnsi="Noto Serif CJK SC" w:eastAsia="Noto Serif CJK SC" w:cs="Noto Serif CJK SC"/>
                <w:color w:val="000000"/>
                <w:sz w:val="21"/>
                <w:szCs w:val="21"/>
              </w:rPr>
              <w:t xml:space="preserve">可靠监督与一致性学习</w:t>
            </w:r>
          </w:p>
        </w:tc>
      </w:tr>
      <w:tr>
        <w:trPr>
          <w:cantSplit/>
        </w:trPr>
        <w:tc>
          <w:tcPr>
            <w:tcW w:w="9072" w:type="dxa"/>
          </w:tcPr>
          <w:p>
            <w:pPr>
              <w:pStyle w:val="00008c"/>
              <w:keepNext w:val="0"/>
              <w:keepLines w:val="1"/>
              <w:widowControl w:val="1"/>
              <w:spacing w:before="0" w:after="0" w:line="288" w:lineRule="auto"/>
              <w:ind w:left="113" w:right="0" w:firstLine="0"/>
              <w:jc w:val="left"/>
            </w:pPr>
            <w:r>
              <w:rPr>
                <w:rFonts w:hint="eastAsia" w:ascii="Noto Serif CJK SC" w:hAnsi="Noto Serif CJK SC" w:eastAsia="Noto Serif CJK SC" w:cs="Noto Serif CJK SC"/>
                <w:color w:val="000000"/>
                <w:sz w:val="21"/>
                <w:szCs w:val="21"/>
              </w:rPr>
              <w:t xml:space="preserve">输入：训练文档及其标注 </w:t>
            </w:r>
            <m:oMath>
              <m:sSub>
                <m:e>
                  <m:r>
                    <m:rPr/>
                    <w:rPr>
                      <w:sz w:val="21"/>
                      <w:szCs w:val="21"/>
                    </w:rPr>
                    <m:t xml:space="preserve">D</m:t>
                  </m:r>
                </m:e>
                <m:sub>
                  <m:r>
                    <m:rPr>
                      <m:nor m:val="1"/>
                      <m:sty m:val="p"/>
                    </m:rPr>
                    <w:rPr>
                      <w:sz w:val="21"/>
                      <w:szCs w:val="21"/>
                      <w:i w:val="0"/>
                      <w:iCs w:val="0"/>
                      <w:rFonts w:ascii="Times New Roman" w:hAnsi="Times New Roman"/>
                    </w:rPr>
                    <m:t xml:space="preserve">train</m:t>
                  </m:r>
                </m:sub>
              </m:sSub>
            </m:oMath>
            <w:r>
              <w:rPr>
                <w:rFonts w:hint="eastAsia" w:ascii="Noto Serif CJK SC" w:hAnsi="Noto Serif CJK SC" w:eastAsia="Noto Serif CJK SC" w:cs="Noto Serif CJK SC"/>
                <w:color w:val="000000"/>
                <w:sz w:val="21"/>
                <w:szCs w:val="21"/>
              </w:rPr>
              <w:t xml:space="preserve">，增强生成器A与自动审核器V，</w:t>
            </w:r>
            <w:r>
              <w:rPr>
                <w:rFonts w:ascii="Times New Roman" w:hAnsi="Times New Roman" w:eastAsia="宋体" w:cs="Times New Roman"/>
                <w:color w:val="000000"/>
                <w:sz w:val="21"/>
                <w:szCs w:val="21"/>
              </w:rPr>
              <w:t xml:space="preserve"/>
            </w:r>
            <w:r>
              <w:rPr>
                <w:rFonts w:hint="eastAsia" w:ascii="Noto Serif CJK SC" w:hAnsi="Noto Serif CJK SC" w:eastAsia="Noto Serif CJK SC" w:cs="Noto Serif CJK SC"/>
                <w:color w:val="000000"/>
                <w:sz w:val="21"/>
                <w:szCs w:val="21"/>
              </w:rPr>
              <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每文档尝试上限</w:t>
            </w:r>
            <w:r>
              <w:rPr>
                <w:rFonts w:ascii="Times New Roman" w:hAnsi="Times New Roman" w:eastAsia="宋体" w:cs="Times New Roman"/>
                <w:color w:val="000000"/>
                <w:sz w:val="21"/>
                <w:szCs w:val="21"/>
              </w:rPr>
              <w:t xml:space="preserve"> </w:t>
            </w:r>
            <m:oMath>
              <m:sSub>
                <m:e>
                  <m:r>
                    <m:rPr/>
                    <w:rPr>
                      <w:sz w:val="21"/>
                      <w:szCs w:val="21"/>
                    </w:rPr>
                    <m:t xml:space="preserve">B</m:t>
                  </m:r>
                </m:e>
                <m:sub>
                  <m:r>
                    <m:rPr>
                      <m:nor m:val="1"/>
                      <m:sty m:val="p"/>
                    </m:rPr>
                    <w:rPr>
                      <w:sz w:val="21"/>
                      <w:szCs w:val="21"/>
                      <w:i w:val="0"/>
                      <w:iCs w:val="0"/>
                      <w:rFonts w:ascii="Times New Roman" w:hAnsi="Times New Roman"/>
                    </w:rPr>
                    <m:t xml:space="preserve">try</m:t>
                  </m:r>
                </m:sub>
              </m:sSub>
            </m:oMath>
            <w:r>
              <w:rPr>
                <w:rFonts w:hint="eastAsia" w:ascii="Noto Serif CJK SC" w:hAnsi="Noto Serif CJK SC" w:eastAsia="Noto Serif CJK SC" w:cs="Noto Serif CJK SC"/>
                <w:color w:val="000000"/>
                <w:sz w:val="21"/>
                <w:szCs w:val="21"/>
              </w:rPr>
              <w:t>、接受上限</w:t>
            </w:r>
            <w:r>
              <w:rPr>
                <w:rFonts w:ascii="Times New Roman" w:hAnsi="Times New Roman" w:eastAsia="宋体" w:cs="Times New Roman"/>
                <w:color w:val="000000"/>
                <w:sz w:val="21"/>
                <w:szCs w:val="21"/>
              </w:rPr>
              <w:t xml:space="preserve"> </w:t>
            </w:r>
            <m:oMath>
              <m:sSub>
                <m:e>
                  <m:r>
                    <m:rPr/>
                    <w:rPr>
                      <w:sz w:val="21"/>
                      <w:szCs w:val="21"/>
                    </w:rPr>
                    <m:t xml:space="preserve">B</m:t>
                  </m:r>
                </m:e>
                <m:sub>
                  <m:r>
                    <m:rPr>
                      <m:nor m:val="1"/>
                      <m:sty m:val="p"/>
                    </m:rPr>
                    <w:rPr>
                      <w:sz w:val="21"/>
                      <w:szCs w:val="21"/>
                      <w:i w:val="0"/>
                      <w:iCs w:val="0"/>
                      <w:rFonts w:ascii="Times New Roman" w:hAnsi="Times New Roman"/>
                    </w:rPr>
                    <m:t xml:space="preserve">accept</m:t>
                  </m:r>
                </m:sub>
              </m:sSub>
            </m:oMath>
            <w:r>
              <w:rPr>
                <w:rFonts w:hint="eastAsia" w:ascii="Noto Serif CJK SC" w:hAnsi="Noto Serif CJK SC" w:eastAsia="Noto Serif CJK SC" w:cs="Noto Serif CJK SC"/>
                <w:color w:val="000000"/>
                <w:sz w:val="21"/>
                <w:szCs w:val="21"/>
              </w:rPr>
              <w:t>，训练更新上限</w:t>
            </w:r>
            <w:r>
              <w:rPr>
                <w:rFonts w:ascii="Times New Roman" w:hAnsi="Times New Roman" w:eastAsia="宋体" w:cs="Times New Roman"/>
                <w:color w:val="000000"/>
                <w:sz w:val="21"/>
                <w:szCs w:val="21"/>
              </w:rPr>
              <w:t xml:space="preserve"> U</w:t>
            </w:r>
            <w:r>
              <w:rPr>
                <w:rFonts w:hint="eastAsia" w:ascii="Noto Serif CJK SC" w:hAnsi="Noto Serif CJK SC" w:eastAsia="Noto Serif CJK SC" w:cs="Noto Serif CJK SC"/>
                <w:color w:val="000000"/>
                <w:sz w:val="21"/>
                <w:szCs w:val="21"/>
              </w:rPr>
              <w:t>，</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审核模式</w:t>
            </w:r>
            <w:r>
              <w:rPr>
                <w:rFonts w:ascii="Times New Roman" w:hAnsi="Times New Roman" w:eastAsia="宋体" w:cs="Times New Roman"/>
                <w:color w:val="000000"/>
                <w:sz w:val="21"/>
                <w:szCs w:val="21"/>
              </w:rPr>
              <w:t xml:space="preserve"> mode ∈ {FactorMask, FullFilter}</w:t>
            </w:r>
            <w:r>
              <w:rPr>
                <w:rFonts w:hint="eastAsia" w:ascii="Noto Serif CJK SC" w:hAnsi="Noto Serif CJK SC" w:eastAsia="Noto Serif CJK SC" w:cs="Noto Serif CJK SC"/>
                <w:color w:val="000000"/>
                <w:sz w:val="21"/>
                <w:szCs w:val="21"/>
              </w:rPr>
              <w:t>。</w:t>
            </w:r>
          </w:p>
        </w:tc>
      </w:tr>
      <w:tr>
        <w:trPr>
          <w:cantSplit/>
        </w:trPr>
        <w:tc>
          <w:tcPr>
            <w:tcW w:w="9072" w:type="dxa"/>
          </w:tcPr>
          <w:p>
            <w:pPr>
              <w:pStyle w:val="00008c"/>
              <w:keepNext w:val="0"/>
              <w:keepLines w:val="1"/>
              <w:widowControl w:val="1"/>
              <w:spacing w:before="0" w:after="0" w:line="288" w:lineRule="auto"/>
              <w:ind w:left="113" w:right="0" w:firstLine="0"/>
              <w:jc w:val="left"/>
            </w:pPr>
            <w:r>
              <w:rPr>
                <w:rFonts w:hint="eastAsia" w:ascii="Noto Serif CJK SC" w:hAnsi="Noto Serif CJK SC" w:eastAsia="Noto Serif CJK SC" w:cs="Noto Serif CJK SC"/>
                <w:color w:val="000000"/>
                <w:sz w:val="21"/>
                <w:szCs w:val="21"/>
              </w:rPr>
              <w:t xml:space="preserve">输出：训练后的生成器 </w:t>
            </w:r>
            <m:oMath>
              <m:r>
                <m:rPr/>
                <w:rPr>
                  <w:sz w:val="21"/>
                  <w:szCs w:val="21"/>
                </w:rPr>
                <m:t xml:space="preserve">θ</m:t>
              </m:r>
            </m:oMath>
            <w:r>
              <w:rPr>
                <w:rFonts w:hint="eastAsia" w:ascii="Noto Serif CJK SC" w:hAnsi="Noto Serif CJK SC" w:eastAsia="Noto Serif CJK SC" w:cs="Noto Serif CJK SC"/>
                <w:color w:val="000000"/>
                <w:sz w:val="21"/>
                <w:szCs w:val="21"/>
              </w:rPr>
              <w:t xml:space="preserve">，以及增强样本和组件对应关系。</w:t>
            </w:r>
            <w:r>
              <w:rPr>
                <w:rFonts w:ascii="Times New Roman" w:hAnsi="Times New Roman" w:eastAsia="宋体" w:cs="Times New Roman"/>
                <w:color w:val="000000"/>
                <w:sz w:val="21"/>
                <w:szCs w:val="21"/>
              </w:rPr>
              <w:t xml:space="preserve"/>
            </w:r>
            <w:r>
              <w:rPr>
                <w:rFonts w:hint="eastAsia" w:ascii="Noto Serif CJK SC" w:hAnsi="Noto Serif CJK SC" w:eastAsia="Noto Serif CJK SC" w:cs="Noto Serif CJK SC"/>
                <w:color w:val="000000"/>
                <w:sz w:val="21"/>
                <w:szCs w:val="21"/>
              </w:rPr>
              <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01  检查训练数据划分、去重分组与标注坐标</w:t>
            </w:r>
            <w:r>
              <w:rPr>
                <w:rFonts w:hint="eastAsia" w:ascii="Noto Serif CJK SC" w:hAnsi="Noto Serif CJK SC" w:eastAsia="Noto Serif CJK SC" w:cs="Noto Serif CJK SC"/>
                <w:color w:val="000000"/>
                <w:sz w:val="21"/>
                <w:szCs w:val="21"/>
              </w:rPr>
              <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02  for </w:t>
            </w:r>
            <w:r>
              <w:rPr>
                <w:rFonts w:hint="eastAsia" w:ascii="Noto Serif CJK SC" w:hAnsi="Noto Serif CJK SC" w:eastAsia="Noto Serif CJK SC" w:cs="Noto Serif CJK SC"/>
                <w:color w:val="000000"/>
                <w:sz w:val="21"/>
                <w:szCs w:val="21"/>
              </w:rPr>
              <w:t>每篇源文档</w:t>
            </w:r>
            <w:r>
              <w:rPr>
                <w:rFonts w:ascii="Times New Roman" w:hAnsi="Times New Roman" w:eastAsia="宋体" w:cs="Times New Roman"/>
                <w:color w:val="000000"/>
                <w:sz w:val="21"/>
                <w:szCs w:val="21"/>
              </w:rPr>
              <w:t xml:space="preserve"> d ∈ </w:t>
            </w:r>
            <m:oMath>
              <m:sSub>
                <m:e>
                  <m:r>
                    <m:rPr/>
                    <w:rPr>
                      <w:sz w:val="21"/>
                      <w:szCs w:val="21"/>
                    </w:rPr>
                    <m:t xml:space="preserve">D</m:t>
                  </m:r>
                </m:e>
                <m:sub>
                  <m:r>
                    <m:rPr>
                      <m:nor m:val="1"/>
                      <m:sty m:val="p"/>
                    </m:rPr>
                    <w:rPr>
                      <w:sz w:val="21"/>
                      <w:szCs w:val="21"/>
                      <w:i w:val="0"/>
                      <w:iCs w:val="0"/>
                      <w:rFonts w:ascii="Times New Roman" w:hAnsi="Times New Roman"/>
                    </w:rPr>
                    <m:t xml:space="preserve">train</m:t>
                  </m:r>
                </m:sub>
              </m:sSub>
            </m:oMath>
            <w:r>
              <w:rPr>
                <w:rFonts w:ascii="Times New Roman" w:hAnsi="Times New Roman" w:eastAsia="宋体" w:cs="Times New Roman"/>
                <w:color w:val="000000"/>
                <w:sz w:val="21"/>
                <w:szCs w:val="21"/>
              </w:rPr>
              <w:t xml:space="preserve"> do</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03    </w:t>
            </w:r>
            <w:r>
              <w:rPr>
                <w:rFonts w:hint="eastAsia" w:ascii="Noto Serif CJK SC" w:hAnsi="Noto Serif CJK SC" w:eastAsia="Noto Serif CJK SC" w:cs="Noto Serif CJK SC"/>
                <w:color w:val="000000"/>
                <w:sz w:val="21"/>
                <w:szCs w:val="21"/>
              </w:rPr>
              <w:t>保留原文</w:t>
            </w:r>
            <w:r>
              <w:rPr>
                <w:rFonts w:ascii="Times New Roman" w:hAnsi="Times New Roman" w:eastAsia="宋体" w:cs="Times New Roman"/>
                <w:color w:val="000000"/>
                <w:sz w:val="21"/>
                <w:szCs w:val="21"/>
              </w:rPr>
              <w:t xml:space="preserve"> </w:t>
            </w:r>
            <m:oMath>
              <m:sSub>
                <m:e>
                  <m:r>
                    <m:rPr/>
                    <w:rPr>
                      <w:sz w:val="21"/>
                      <w:szCs w:val="21"/>
                    </w:rPr>
                    <m:t xml:space="preserve">x</m:t>
                  </m:r>
                </m:e>
                <m:sub>
                  <m:r>
                    <m:rPr/>
                    <w:rPr>
                      <w:sz w:val="21"/>
                      <w:szCs w:val="21"/>
                    </w:rPr>
                    <m:t xml:space="preserve">d</m:t>
                  </m:r>
                </m:sub>
              </m:sSub>
            </m:oMath>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和完整金标图</w:t>
            </w:r>
            <w:r>
              <w:rPr>
                <w:rFonts w:ascii="Times New Roman" w:hAnsi="Times New Roman" w:eastAsia="宋体" w:cs="Times New Roman"/>
                <w:color w:val="000000"/>
                <w:sz w:val="21"/>
                <w:szCs w:val="21"/>
              </w:rPr>
              <w:t xml:space="preserve"> </w:t>
            </w:r>
            <m:oMath>
              <m:sSub>
                <m:e>
                  <m:r>
                    <m:rPr/>
                    <w:rPr>
                      <w:sz w:val="21"/>
                      <w:szCs w:val="21"/>
                    </w:rPr>
                    <m:t xml:space="preserve">G</m:t>
                  </m:r>
                </m:e>
                <m:sub>
                  <m:r>
                    <m:rPr/>
                    <w:rPr>
                      <w:sz w:val="21"/>
                      <w:szCs w:val="21"/>
                    </w:rPr>
                    <m:t xml:space="preserve">d</m:t>
                  </m:r>
                </m:sub>
              </m:sSub>
            </m:oMath>
            <w:r>
              <w:rPr>
                <w:rFonts w:hint="eastAsia" w:ascii="Noto Serif CJK SC" w:hAnsi="Noto Serif CJK SC" w:eastAsia="Noto Serif CJK SC" w:cs="Noto Serif CJK SC"/>
                <w:color w:val="000000"/>
                <w:sz w:val="21"/>
                <w:szCs w:val="21"/>
              </w:rPr>
              <w:t>；令</w:t>
            </w:r>
            <w:r>
              <w:rPr>
                <w:rFonts w:ascii="Times New Roman" w:hAnsi="Times New Roman" w:eastAsia="宋体" w:cs="Times New Roman"/>
                <w:color w:val="000000"/>
                <w:sz w:val="21"/>
                <w:szCs w:val="21"/>
              </w:rPr>
              <w:t xml:space="preserve"> </w:t>
            </w:r>
            <m:oMath>
              <m:sSub>
                <m:e>
                  <m:r>
                    <m:rPr>
                      <m:nor m:val="1"/>
                      <m:sty m:val="p"/>
                    </m:rPr>
                    <w:rPr>
                      <w:sz w:val="21"/>
                      <w:szCs w:val="21"/>
                      <w:rFonts w:ascii="Times New Roman" w:hAnsi="Times New Roman"/>
                      <w:i w:val="0"/>
                      <w:iCs w:val="0"/>
                    </w:rPr>
                    <m:t xml:space="preserve">Views</m:t>
                  </m:r>
                </m:e>
                <m:sub>
                  <m:r>
                    <m:rPr/>
                    <w:rPr>
                      <w:sz w:val="21"/>
                      <w:szCs w:val="21"/>
                    </w:rPr>
                    <m:t xml:space="preserve">d</m:t>
                  </m:r>
                </m:sub>
              </m:sSub>
            </m:oMath>
            <w:r>
              <w:rPr>
                <w:rFonts w:ascii="Times New Roman" w:hAnsi="Times New Roman" w:eastAsia="宋体" w:cs="Times New Roman"/>
                <w:color w:val="000000"/>
                <w:sz w:val="21"/>
                <w:szCs w:val="21"/>
              </w:rPr>
              <w:t xml:space="preserve"> = ∅</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04    按3.3.1节选择改写中心及其全部源组件；无法处理则跳过该文档</w:t>
            </w:r>
            <w:r>
              <w:rPr>
                <w:rFonts w:hint="eastAsia" w:ascii="Noto Serif CJK SC" w:hAnsi="Noto Serif CJK SC" w:eastAsia="Noto Serif CJK SC" w:cs="Noto Serif CJK SC"/>
                <w:color w:val="000000"/>
                <w:sz w:val="21"/>
                <w:szCs w:val="21"/>
              </w:rPr>
              <w:t/>
            </w:r>
            <w:r>
              <w:rPr>
                <w:rFonts w:ascii="Times New Roman" w:hAnsi="Times New Roman" w:eastAsia="宋体" w:cs="Times New Roman"/>
                <w:color w:val="000000"/>
                <w:sz w:val="21"/>
                <w:szCs w:val="21"/>
              </w:rPr>
              <w:t/>
            </w:r>
            <w:r>
              <w:rPr>
                <w:rFonts w:hint="eastAsia" w:ascii="Noto Serif CJK SC" w:hAnsi="Noto Serif CJK SC" w:eastAsia="Noto Serif CJK SC" w:cs="Noto Serif CJK SC"/>
                <w:color w:val="000000"/>
                <w:sz w:val="21"/>
                <w:szCs w:val="21"/>
              </w:rPr>
              <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05    构造候选因素集合 Ω(</w:t>
            </w:r>
            <m:oMath>
              <m:sSub>
                <m:e>
                  <m:r>
                    <m:rPr/>
                    <w:rPr>
                      <w:sz w:val="21"/>
                      <w:szCs w:val="21"/>
                    </w:rPr>
                    <m:t xml:space="preserve">C</m:t>
                  </m:r>
                </m:e>
                <m:sub>
                  <m:r>
                    <m:rPr/>
                    <w:rPr>
                      <w:sz w:val="21"/>
                      <w:szCs w:val="21"/>
                    </w:rPr>
                    <m:t xml:space="preserve">d</m:t>
                  </m:r>
                </m:sub>
              </m:sSub>
            </m:oMath>
            <w:r>
              <w:rPr>
                <w:rFonts w:ascii="Times New Roman" w:hAnsi="Times New Roman" w:eastAsia="宋体" w:cs="Times New Roman"/>
                <w:color w:val="000000"/>
                <w:sz w:val="21"/>
                <w:szCs w:val="21"/>
              </w:rPr>
              <w:t xml:space="preserve">)，排除语义未知因素得到 </w:t>
            </w:r>
            <m:oMath>
              <m:sSub>
                <m:e>
                  <m:r>
                    <m:rPr/>
                    <w:rPr>
                      <w:sz w:val="21"/>
                      <w:szCs w:val="21"/>
                    </w:rPr>
                    <m:t xml:space="preserve">Ω</m:t>
                  </m:r>
                </m:e>
                <m:sub>
                  <m:r>
                    <m:rPr>
                      <m:nor m:val="1"/>
                      <m:sty m:val="p"/>
                    </m:rPr>
                    <w:rPr>
                      <w:sz w:val="21"/>
                      <w:szCs w:val="21"/>
                      <w:i w:val="0"/>
                      <w:iCs w:val="0"/>
                      <w:rFonts w:ascii="Times New Roman" w:hAnsi="Times New Roman"/>
                    </w:rPr>
                    <m:t xml:space="preserve">sem</m:t>
                  </m:r>
                </m:sub>
              </m:sSub>
            </m:oMath>
            <w:r>
              <w:rPr>
                <w:rFonts w:ascii="Times New Roman" w:hAnsi="Times New Roman" w:eastAsia="宋体" w:cs="Times New Roman"/>
                <w:color w:val="000000"/>
                <w:sz w:val="21"/>
                <w:szCs w:val="21"/>
              </w:rPr>
              <w:t xml:space="preserve">，并确定改写集合 A</w:t>
            </w:r>
            <w:r>
              <w:rPr>
                <w:rFonts w:hint="eastAsia" w:ascii="Noto Serif CJK SC" w:hAnsi="Noto Serif CJK SC" w:eastAsia="Noto Serif CJK SC" w:cs="Noto Serif CJK SC"/>
                <w:color w:val="000000"/>
                <w:sz w:val="21"/>
                <w:szCs w:val="21"/>
              </w:rPr>
              <w:t/>
            </w:r>
            <w:r>
              <w:rPr>
                <w:rFonts w:ascii="Times New Roman" w:hAnsi="Times New Roman" w:eastAsia="宋体" w:cs="Times New Roman"/>
                <w:color w:val="000000"/>
                <w:sz w:val="21"/>
                <w:szCs w:val="21"/>
              </w:rPr>
              <w:t xml:space="preserve"/>
            </w:r>
            <w:r>
              <w:rPr>
                <w:rFonts w:hint="eastAsia" w:ascii="Noto Serif CJK SC" w:hAnsi="Noto Serif CJK SC" w:eastAsia="Noto Serif CJK SC" w:cs="Noto Serif CJK SC"/>
                <w:color w:val="000000"/>
                <w:sz w:val="21"/>
                <w:szCs w:val="21"/>
              </w:rPr>
              <w:t/>
            </w:r>
            <w:r>
              <w:rPr>
                <w:rFonts w:ascii="Times New Roman" w:hAnsi="Times New Roman" w:eastAsia="宋体" w:cs="Times New Roman"/>
                <w:color w:val="000000"/>
                <w:sz w:val="21"/>
                <w:szCs w:val="21"/>
              </w:rPr>
              <w:t xml:space="preserve"/>
            </w:r>
            <w:r>
              <w:rPr>
                <w:rFonts w:hint="eastAsia" w:ascii="Noto Serif CJK SC" w:hAnsi="Noto Serif CJK SC" w:eastAsia="Noto Serif CJK SC" w:cs="Noto Serif CJK SC"/>
                <w:color w:val="000000"/>
                <w:sz w:val="21"/>
                <w:szCs w:val="21"/>
              </w:rPr>
              <w:t/>
            </w:r>
            <w:r>
              <w:rPr>
                <w:rFonts w:ascii="Times New Roman" w:hAnsi="Times New Roman" w:eastAsia="宋体" w:cs="Times New Roman"/>
                <w:color w:val="000000"/>
                <w:sz w:val="21"/>
                <w:szCs w:val="21"/>
              </w:rPr>
              <w:t xml:space="preserve"/>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06    </w:t>
            </w:r>
            <w:r>
              <w:rPr>
                <w:rFonts w:hint="eastAsia" w:ascii="Noto Serif CJK SC" w:hAnsi="Noto Serif CJK SC" w:eastAsia="Noto Serif CJK SC" w:cs="Noto Serif CJK SC"/>
                <w:color w:val="000000"/>
                <w:sz w:val="21"/>
                <w:szCs w:val="21"/>
              </w:rPr>
              <w:t>构造完整影响域</w:t>
            </w:r>
            <w:r>
              <w:rPr>
                <w:rFonts w:ascii="Times New Roman" w:hAnsi="Times New Roman" w:eastAsia="宋体" w:cs="Times New Roman"/>
                <w:color w:val="000000"/>
                <w:sz w:val="21"/>
                <w:szCs w:val="21"/>
              </w:rPr>
              <w:t xml:space="preserve"> </w:t>
            </w:r>
            <m:oMath>
              <m:sSub>
                <m:e>
                  <m:r>
                    <m:rPr/>
                    <w:rPr>
                      <w:sz w:val="21"/>
                      <w:szCs w:val="21"/>
                    </w:rPr>
                    <m:t xml:space="preserve">D</m:t>
                  </m:r>
                </m:e>
                <m:sub>
                  <m:r>
                    <m:rPr/>
                    <w:rPr>
                      <w:sz w:val="21"/>
                      <w:szCs w:val="21"/>
                    </w:rPr>
                    <m:t xml:space="preserve">A</m:t>
                  </m:r>
                </m:sub>
              </m:sSub>
            </m:oMath>
            <w:r>
              <w:rPr>
                <w:rFonts w:hint="eastAsia" w:ascii="Noto Serif CJK SC" w:hAnsi="Noto Serif CJK SC" w:eastAsia="Noto Serif CJK SC" w:cs="Noto Serif CJK SC"/>
                <w:color w:val="000000"/>
                <w:sz w:val="21"/>
                <w:szCs w:val="21"/>
              </w:rPr>
              <w:t>；令</w:t>
            </w:r>
            <w:r>
              <w:rPr>
                <w:rFonts w:ascii="Times New Roman" w:hAnsi="Times New Roman" w:eastAsia="宋体" w:cs="Times New Roman"/>
                <w:color w:val="000000"/>
                <w:sz w:val="21"/>
                <w:szCs w:val="21"/>
              </w:rPr>
              <w:t xml:space="preserve"> attempts = 0</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07    while attempts &lt; </w:t>
            </w:r>
            <m:oMath>
              <m:sSub>
                <m:e>
                  <m:r>
                    <m:rPr/>
                    <w:rPr>
                      <w:sz w:val="21"/>
                      <w:szCs w:val="21"/>
                    </w:rPr>
                    <m:t xml:space="preserve">B</m:t>
                  </m:r>
                </m:e>
                <m:sub>
                  <m:r>
                    <m:rPr>
                      <m:nor m:val="1"/>
                      <m:sty m:val="p"/>
                    </m:rPr>
                    <w:rPr>
                      <w:sz w:val="21"/>
                      <w:szCs w:val="21"/>
                      <w:i w:val="0"/>
                      <w:iCs w:val="0"/>
                      <w:rFonts w:ascii="Times New Roman" w:hAnsi="Times New Roman"/>
                    </w:rPr>
                    <m:t xml:space="preserve">try</m:t>
                  </m:r>
                </m:sub>
              </m:sSub>
            </m:oMath>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且</w:t>
            </w:r>
            <w:r>
              <w:rPr>
                <w:rFonts w:ascii="Times New Roman" w:hAnsi="Times New Roman" w:eastAsia="宋体" w:cs="Times New Roman"/>
                <w:color w:val="000000"/>
                <w:sz w:val="21"/>
                <w:szCs w:val="21"/>
              </w:rPr>
              <w:t xml:space="preserve"> |</w:t>
            </w:r>
            <m:oMath>
              <m:sSub>
                <m:e>
                  <m:r>
                    <m:rPr>
                      <m:nor m:val="1"/>
                      <m:sty m:val="p"/>
                    </m:rPr>
                    <w:rPr>
                      <w:sz w:val="21"/>
                      <w:szCs w:val="21"/>
                      <w:rFonts w:ascii="Times New Roman" w:hAnsi="Times New Roman"/>
                      <w:i w:val="0"/>
                      <w:iCs w:val="0"/>
                    </w:rPr>
                    <m:t xml:space="preserve">Views</m:t>
                  </m:r>
                </m:e>
                <m:sub>
                  <m:r>
                    <m:rPr/>
                    <w:rPr>
                      <w:sz w:val="21"/>
                      <w:szCs w:val="21"/>
                    </w:rPr>
                    <m:t xml:space="preserve">d</m:t>
                  </m:r>
                </m:sub>
              </m:sSub>
            </m:oMath>
            <w:r>
              <w:rPr>
                <w:rFonts w:ascii="Times New Roman" w:hAnsi="Times New Roman" w:eastAsia="宋体" w:cs="Times New Roman"/>
                <w:color w:val="000000"/>
                <w:sz w:val="21"/>
                <w:szCs w:val="21"/>
              </w:rPr>
              <w:t xml:space="preserve">| &lt; </w:t>
            </w:r>
            <m:oMath>
              <m:sSub>
                <m:e>
                  <m:r>
                    <m:rPr/>
                    <w:rPr>
                      <w:sz w:val="21"/>
                      <w:szCs w:val="21"/>
                    </w:rPr>
                    <m:t xml:space="preserve">B</m:t>
                  </m:r>
                </m:e>
                <m:sub>
                  <m:r>
                    <m:rPr>
                      <m:nor m:val="1"/>
                      <m:sty m:val="p"/>
                    </m:rPr>
                    <w:rPr>
                      <w:sz w:val="21"/>
                      <w:szCs w:val="21"/>
                      <w:i w:val="0"/>
                      <w:iCs w:val="0"/>
                      <w:rFonts w:ascii="Times New Roman" w:hAnsi="Times New Roman"/>
                    </w:rPr>
                    <m:t xml:space="preserve">accept</m:t>
                  </m:r>
                </m:sub>
              </m:sSub>
            </m:oMath>
            <w:r>
              <w:rPr>
                <w:rFonts w:ascii="Times New Roman" w:hAnsi="Times New Roman" w:eastAsia="宋体" w:cs="Times New Roman"/>
                <w:color w:val="000000"/>
                <w:sz w:val="21"/>
                <w:szCs w:val="21"/>
              </w:rPr>
              <w:t xml:space="preserve"> do</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08      attempts ← attempts + 1</w:t>
            </w:r>
            <w:r>
              <w:rPr>
                <w:rFonts w:hint="eastAsia" w:ascii="Noto Serif CJK SC" w:hAnsi="Noto Serif CJK SC" w:eastAsia="Noto Serif CJK SC" w:cs="Noto Serif CJK SC"/>
                <w:color w:val="000000"/>
                <w:sz w:val="21"/>
                <w:szCs w:val="21"/>
              </w:rPr>
              <w:t>；生成组件槽位的替换文本</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09      </w:t>
            </w:r>
            <w:r>
              <w:rPr>
                <w:rFonts w:hint="eastAsia" w:ascii="Noto Serif CJK SC" w:hAnsi="Noto Serif CJK SC" w:eastAsia="Noto Serif CJK SC" w:cs="Noto Serif CJK SC"/>
                <w:color w:val="000000"/>
                <w:sz w:val="21"/>
                <w:szCs w:val="21"/>
              </w:rPr>
              <w:t>回填全文、重新分词，建立全部组件的双射</w:t>
            </w:r>
            <w:r>
              <w:rPr>
                <w:rFonts w:ascii="Times New Roman" w:hAnsi="Times New Roman" w:eastAsia="宋体" w:cs="Times New Roman"/>
                <w:color w:val="000000"/>
                <w:sz w:val="21"/>
                <w:szCs w:val="21"/>
              </w:rPr>
              <w:t xml:space="preserve"> </w:t>
            </w:r>
            <m:oMath>
              <m:r>
                <m:rPr/>
                <w:rPr>
                  <w:sz w:val="21"/>
                  <w:szCs w:val="21"/>
                </w:rPr>
                <m:t xml:space="preserve">φ</m:t>
              </m:r>
            </m:oMath>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10      if </w:t>
            </w:r>
            <w:r>
              <w:rPr>
                <w:rFonts w:hint="eastAsia" w:ascii="Noto Serif CJK SC" w:hAnsi="Noto Serif CJK SC" w:eastAsia="Noto Serif CJK SC" w:cs="Noto Serif CJK SC"/>
                <w:color w:val="000000"/>
                <w:sz w:val="21"/>
                <w:szCs w:val="21"/>
              </w:rPr>
              <w:t>格式、槽位、坐标或端点检查失败</w:t>
            </w:r>
            <w:r>
              <w:rPr>
                <w:rFonts w:ascii="Times New Roman" w:hAnsi="Times New Roman" w:eastAsia="宋体" w:cs="Times New Roman"/>
                <w:color w:val="000000"/>
                <w:sz w:val="21"/>
                <w:szCs w:val="21"/>
              </w:rPr>
              <w:t xml:space="preserve"> then</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11        拒绝该改写样本并记录原因</w:t>
            </w:r>
            <w:r>
              <w:rPr>
                <w:rFonts w:hint="eastAsia" w:ascii="Noto Serif CJK SC" w:hAnsi="Noto Serif CJK SC" w:eastAsia="Noto Serif CJK SC" w:cs="Noto Serif CJK SC"/>
                <w:color w:val="000000"/>
                <w:sz w:val="21"/>
                <w:szCs w:val="21"/>
              </w:rPr>
              <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12        continue</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13      end if</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14      检查组件的含义与论辩角色是否改变</w:t>
            </w:r>
            <w:r>
              <w:rPr>
                <w:rFonts w:hint="eastAsia" w:ascii="Noto Serif CJK SC" w:hAnsi="Noto Serif CJK SC" w:eastAsia="Noto Serif CJK SC" w:cs="Noto Serif CJK SC"/>
                <w:color w:val="000000"/>
                <w:sz w:val="21"/>
                <w:szCs w:val="21"/>
              </w:rPr>
              <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15      if </w:t>
            </w:r>
            <m:oMath>
              <m:sSub>
                <m:e>
                  <m:r>
                    <m:rPr/>
                    <w:rPr>
                      <w:sz w:val="21"/>
                      <w:szCs w:val="21"/>
                    </w:rPr>
                    <m:t xml:space="preserve">D</m:t>
                  </m:r>
                </m:e>
                <m:sub>
                  <m:r>
                    <m:rPr/>
                    <w:rPr>
                      <w:sz w:val="21"/>
                      <w:szCs w:val="21"/>
                    </w:rPr>
                    <m:t xml:space="preserve">A</m:t>
                  </m:r>
                </m:sub>
              </m:sSub>
            </m:oMath>
            <w:r>
              <w:rPr>
                <w:rFonts w:ascii="Times New Roman" w:hAnsi="Times New Roman" w:eastAsia="宋体" w:cs="Times New Roman"/>
                <w:color w:val="000000"/>
                <w:sz w:val="21"/>
                <w:szCs w:val="21"/>
              </w:rPr>
              <w:t xml:space="preserve"> ≠ ∅ then</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16        if mode = FullFilter then </w:t>
            </w:r>
            <m:oMath>
              <m:sSub>
                <m:e>
                  <m:r>
                    <m:rPr/>
                    <w:rPr>
                      <w:sz w:val="21"/>
                      <w:szCs w:val="21"/>
                    </w:rPr>
                    <m:t xml:space="preserve">J</m:t>
                  </m:r>
                </m:e>
                <m:sub>
                  <m:r>
                    <m:rPr/>
                    <w:rPr>
                      <w:sz w:val="21"/>
                      <w:szCs w:val="21"/>
                    </w:rPr>
                    <m:t xml:space="preserve">A</m:t>
                  </m:r>
                </m:sub>
              </m:sSub>
            </m:oMath>
            <w:r>
              <w:rPr>
                <w:rFonts w:ascii="Times New Roman" w:hAnsi="Times New Roman" w:eastAsia="宋体" w:cs="Times New Roman"/>
                <w:color w:val="000000"/>
                <w:sz w:val="21"/>
                <w:szCs w:val="21"/>
              </w:rPr>
              <w:t xml:space="preserve"> ← </w:t>
            </w:r>
            <m:oMath>
              <m:sSub>
                <m:e>
                  <m:r>
                    <m:rPr/>
                    <w:rPr>
                      <w:sz w:val="21"/>
                      <w:szCs w:val="21"/>
                    </w:rPr>
                    <m:t xml:space="preserve">D</m:t>
                  </m:r>
                </m:e>
                <m:sub>
                  <m:r>
                    <m:rPr/>
                    <w:rPr>
                      <w:sz w:val="21"/>
                      <w:szCs w:val="21"/>
                    </w:rPr>
                    <m:t xml:space="preserve">A</m:t>
                  </m:r>
                </m:sub>
              </m:sSub>
            </m:oMath>
            <w:r>
              <w:rPr>
                <w:rFonts w:ascii="Times New Roman" w:hAnsi="Times New Roman" w:eastAsia="宋体" w:cs="Times New Roman"/>
                <w:color w:val="000000"/>
                <w:sz w:val="21"/>
                <w:szCs w:val="21"/>
              </w:rPr>
              <w:t xml:space="preserve">（无法全部审核则拒绝该样本）</w:t>
            </w:r>
            <w:r>
              <w:rPr>
                <w:rFonts w:hint="eastAsia" w:ascii="Noto Serif CJK SC" w:hAnsi="Noto Serif CJK SC" w:eastAsia="Noto Serif CJK SC" w:cs="Noto Serif CJK SC"/>
                <w:color w:val="000000"/>
                <w:sz w:val="21"/>
                <w:szCs w:val="21"/>
              </w:rPr>
              <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16a       else </w:t>
            </w:r>
            <m:oMath>
              <m:sSub>
                <m:e>
                  <m:r>
                    <m:rPr/>
                    <w:rPr>
                      <w:sz w:val="21"/>
                      <w:szCs w:val="21"/>
                    </w:rPr>
                    <m:t xml:space="preserve">J</m:t>
                  </m:r>
                </m:e>
                <m:sub>
                  <m:r>
                    <m:rPr/>
                    <w:rPr>
                      <w:sz w:val="21"/>
                      <w:szCs w:val="21"/>
                    </w:rPr>
                    <m:t xml:space="preserve">A</m:t>
                  </m:r>
                </m:sub>
              </m:sSub>
            </m:oMath>
            <w:r>
              <w:rPr>
                <w:rFonts w:ascii="Times New Roman" w:hAnsi="Times New Roman" w:eastAsia="宋体" w:cs="Times New Roman"/>
                <w:color w:val="000000"/>
                <w:sz w:val="21"/>
                <w:szCs w:val="21"/>
              </w:rPr>
              <w:t xml:space="preserve"> ← 全部受影响正关系 ∪ 抽样的内部及跨边界 NONE</w:t>
            </w:r>
            <w:r>
              <w:rPr>
                <w:rFonts w:hint="eastAsia" w:ascii="Noto Serif CJK SC" w:hAnsi="Noto Serif CJK SC" w:eastAsia="Noto Serif CJK SC" w:cs="Noto Serif CJK SC"/>
                <w:color w:val="000000"/>
                <w:sz w:val="21"/>
                <w:szCs w:val="21"/>
              </w:rPr>
              <w:t/>
            </w:r>
            <w:r>
              <w:rPr>
                <w:rFonts w:ascii="Times New Roman" w:hAnsi="Times New Roman" w:eastAsia="宋体" w:cs="Times New Roman"/>
                <w:color w:val="000000"/>
                <w:sz w:val="21"/>
                <w:szCs w:val="21"/>
              </w:rPr>
              <w:t xml:space="preserve"/>
            </w:r>
            <w:r>
              <w:rPr>
                <w:rFonts w:hint="eastAsia" w:ascii="Noto Serif CJK SC" w:hAnsi="Noto Serif CJK SC" w:eastAsia="Noto Serif CJK SC" w:cs="Noto Serif CJK SC"/>
                <w:color w:val="000000"/>
                <w:sz w:val="21"/>
                <w:szCs w:val="21"/>
              </w:rPr>
              <w:t/>
            </w:r>
            <w:r>
              <w:rPr>
                <w:rFonts w:ascii="Times New Roman" w:hAnsi="Times New Roman" w:eastAsia="宋体" w:cs="Times New Roman"/>
                <w:color w:val="000000"/>
                <w:sz w:val="21"/>
                <w:szCs w:val="21"/>
              </w:rPr>
              <w:t xml:space="preserve"/>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16b       逐项审核 </w:t>
            </w:r>
            <m:oMath>
              <m:sSub>
                <m:e>
                  <m:r>
                    <m:rPr/>
                    <w:rPr>
                      <w:sz w:val="21"/>
                      <w:szCs w:val="21"/>
                    </w:rPr>
                    <m:t xml:space="preserve">J</m:t>
                  </m:r>
                </m:e>
                <m:sub>
                  <m:r>
                    <m:rPr/>
                    <w:rPr>
                      <w:sz w:val="21"/>
                      <w:szCs w:val="21"/>
                    </w:rPr>
                    <m:t xml:space="preserve">A</m:t>
                  </m:r>
                </m:sub>
              </m:sSub>
            </m:oMath>
            <w:r>
              <w:rPr>
                <w:rFonts w:ascii="Times New Roman" w:hAnsi="Times New Roman" w:eastAsia="宋体" w:cs="Times New Roman"/>
                <w:color w:val="000000"/>
                <w:sz w:val="21"/>
                <w:szCs w:val="21"/>
              </w:rPr>
              <w:t xml:space="preserve"> 中因素在原文和改写文本中的状态，得到关系掩码 </w:t>
            </w:r>
            <m:oMath>
              <m:sSub>
                <m:e>
                  <m:r>
                    <m:rPr/>
                    <w:rPr>
                      <w:sz w:val="21"/>
                      <w:szCs w:val="21"/>
                    </w:rPr>
                    <m:t xml:space="preserve">m</m:t>
                  </m:r>
                </m:e>
                <m:sub>
                  <m:r>
                    <m:rPr/>
                    <w:rPr>
                      <w:sz w:val="21"/>
                      <w:szCs w:val="21"/>
                    </w:rPr>
                    <m:t xml:space="preserve">R</m:t>
                  </m:r>
                </m:sub>
              </m:sSub>
            </m:oMath>
            <w:r>
              <w:rPr>
                <w:rFonts w:hint="eastAsia" w:ascii="Noto Serif CJK SC" w:hAnsi="Noto Serif CJK SC" w:eastAsia="Noto Serif CJK SC" w:cs="Noto Serif CJK SC"/>
                <w:color w:val="000000"/>
                <w:sz w:val="21"/>
                <w:szCs w:val="21"/>
              </w:rPr>
              <w:t/>
            </w:r>
            <w:r>
              <w:rPr>
                <w:rFonts w:ascii="Times New Roman" w:hAnsi="Times New Roman" w:eastAsia="宋体" w:cs="Times New Roman"/>
                <w:color w:val="000000"/>
                <w:sz w:val="21"/>
                <w:szCs w:val="21"/>
              </w:rPr>
              <w:t xml:space="preserve"/>
            </w:r>
            <w:r>
              <w:rPr>
                <w:rFonts w:hint="eastAsia" w:ascii="Noto Serif CJK SC" w:hAnsi="Noto Serif CJK SC" w:eastAsia="Noto Serif CJK SC" w:cs="Noto Serif CJK SC"/>
                <w:color w:val="000000"/>
                <w:sz w:val="21"/>
                <w:szCs w:val="21"/>
              </w:rPr>
              <w:t/>
            </w:r>
            <w:r>
              <w:rPr>
                <w:rFonts w:ascii="Times New Roman" w:hAnsi="Times New Roman" w:eastAsia="宋体" w:cs="Times New Roman"/>
                <w:color w:val="000000"/>
                <w:sz w:val="21"/>
                <w:szCs w:val="21"/>
              </w:rPr>
              <w:t xml:space="preserve"/>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17      end if</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18      if 组件含义改变或无法判定，或完整筛选下有因素未通过 then</w:t>
            </w:r>
            <w:r>
              <w:rPr>
                <w:rFonts w:hint="eastAsia" w:ascii="Noto Serif CJK SC" w:hAnsi="Noto Serif CJK SC" w:eastAsia="Noto Serif CJK SC" w:cs="Noto Serif CJK SC"/>
                <w:color w:val="000000"/>
                <w:sz w:val="21"/>
                <w:szCs w:val="21"/>
              </w:rPr>
              <w:t/>
            </w:r>
            <w:r>
              <w:rPr>
                <w:rFonts w:ascii="Times New Roman" w:hAnsi="Times New Roman" w:eastAsia="宋体" w:cs="Times New Roman"/>
                <w:color w:val="000000"/>
                <w:sz w:val="21"/>
                <w:szCs w:val="21"/>
              </w:rPr>
              <w:t xml:space="preserve"/>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19        拒绝该改写样本并记录原因</w:t>
            </w:r>
            <w:r>
              <w:rPr>
                <w:rFonts w:hint="eastAsia" w:ascii="Noto Serif CJK SC" w:hAnsi="Noto Serif CJK SC" w:eastAsia="Noto Serif CJK SC" w:cs="Noto Serif CJK SC"/>
                <w:color w:val="000000"/>
                <w:sz w:val="21"/>
                <w:szCs w:val="21"/>
              </w:rPr>
              <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20        continue</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21      end if</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22      将改写文本、迁移后的标注 </w:t>
            </w:r>
            <m:oMath>
              <m:r>
                <m:rPr/>
                <w:rPr>
                  <w:sz w:val="21"/>
                  <w:szCs w:val="21"/>
                </w:rPr>
                <m:t xml:space="preserve">φ</m:t>
              </m:r>
            </m:oMath>
            <w:r>
              <w:rPr>
                <w:rFonts w:ascii="Times New Roman" w:hAnsi="Times New Roman" w:eastAsia="宋体" w:cs="Times New Roman"/>
                <w:color w:val="000000"/>
                <w:sz w:val="21"/>
                <w:szCs w:val="21"/>
              </w:rPr>
              <w:t xml:space="preserve">(</w:t>
            </w:r>
            <m:oMath>
              <m:sSub>
                <m:e>
                  <m:r>
                    <m:rPr/>
                    <w:rPr>
                      <w:sz w:val="21"/>
                      <w:szCs w:val="21"/>
                    </w:rPr>
                    <m:t xml:space="preserve">G</m:t>
                  </m:r>
                </m:e>
                <m:sub>
                  <m:r>
                    <m:rPr/>
                    <w:rPr>
                      <w:sz w:val="21"/>
                      <w:szCs w:val="21"/>
                    </w:rPr>
                    <m:t xml:space="preserve">d</m:t>
                  </m:r>
                </m:sub>
              </m:sSub>
            </m:oMath>
            <w:r>
              <w:rPr>
                <w:rFonts w:ascii="Times New Roman" w:hAnsi="Times New Roman" w:eastAsia="宋体" w:cs="Times New Roman"/>
                <w:color w:val="000000"/>
                <w:sz w:val="21"/>
                <w:szCs w:val="21"/>
              </w:rPr>
              <w:t xml:space="preserve">)、对应关系 </w:t>
            </w:r>
            <m:oMath>
              <m:r>
                <m:rPr/>
                <w:rPr>
                  <w:sz w:val="21"/>
                  <w:szCs w:val="21"/>
                </w:rPr>
                <m:t xml:space="preserve">φ</m:t>
              </m:r>
            </m:oMath>
            <w:r>
              <w:rPr>
                <w:rFonts w:ascii="Times New Roman" w:hAnsi="Times New Roman" w:eastAsia="宋体" w:cs="Times New Roman"/>
                <w:color w:val="000000"/>
                <w:sz w:val="21"/>
                <w:szCs w:val="21"/>
              </w:rPr>
              <w:t xml:space="preserve"> 和因素掩码加入 </w:t>
            </w:r>
            <m:oMath>
              <m:sSub>
                <m:e>
                  <m:r>
                    <m:rPr>
                      <m:nor m:val="1"/>
                      <m:sty m:val="p"/>
                    </m:rPr>
                    <w:rPr>
                      <w:sz w:val="21"/>
                      <w:szCs w:val="21"/>
                      <w:rFonts w:ascii="Times New Roman" w:hAnsi="Times New Roman"/>
                      <w:i w:val="0"/>
                      <w:iCs w:val="0"/>
                    </w:rPr>
                    <m:t xml:space="preserve">Views</m:t>
                  </m:r>
                </m:e>
                <m:sub>
                  <m:r>
                    <m:rPr/>
                    <w:rPr>
                      <w:sz w:val="21"/>
                      <w:szCs w:val="21"/>
                    </w:rPr>
                    <m:t xml:space="preserve">d</m:t>
                  </m:r>
                </m:sub>
              </m:sSub>
            </m:oMath>
            <w:r>
              <w:rPr>
                <w:rFonts w:hint="eastAsia" w:ascii="Noto Serif CJK SC" w:hAnsi="Noto Serif CJK SC" w:eastAsia="Noto Serif CJK SC" w:cs="Noto Serif CJK SC"/>
                <w:color w:val="000000"/>
                <w:sz w:val="21"/>
                <w:szCs w:val="21"/>
              </w:rPr>
              <w:t/>
            </w:r>
            <w:r>
              <w:rPr>
                <w:rFonts w:ascii="Times New Roman" w:hAnsi="Times New Roman" w:eastAsia="宋体" w:cs="Times New Roman"/>
                <w:color w:val="000000"/>
                <w:sz w:val="21"/>
                <w:szCs w:val="21"/>
              </w:rPr>
              <w:t/>
            </w:r>
            <w:r>
              <w:rPr>
                <w:rFonts w:hint="eastAsia" w:ascii="Noto Serif CJK SC" w:hAnsi="Noto Serif CJK SC" w:eastAsia="Noto Serif CJK SC" w:cs="Noto Serif CJK SC"/>
                <w:color w:val="000000"/>
                <w:sz w:val="21"/>
                <w:szCs w:val="21"/>
              </w:rPr>
              <w:t/>
            </w:r>
            <w:r>
              <w:rPr>
                <w:rFonts w:ascii="Times New Roman" w:hAnsi="Times New Roman" w:eastAsia="宋体" w:cs="Times New Roman"/>
                <w:color w:val="000000"/>
                <w:sz w:val="21"/>
                <w:szCs w:val="21"/>
              </w:rPr>
              <w:t/>
            </w:r>
            <w:r>
              <w:rPr>
                <w:rFonts w:hint="eastAsia" w:ascii="Noto Serif CJK SC" w:hAnsi="Noto Serif CJK SC" w:eastAsia="Noto Serif CJK SC" w:cs="Noto Serif CJK SC"/>
                <w:color w:val="000000"/>
                <w:sz w:val="21"/>
                <w:szCs w:val="21"/>
              </w:rPr>
              <w:t/>
            </w:r>
            <w:r>
              <w:rPr>
                <w:rFonts w:ascii="Times New Roman" w:hAnsi="Times New Roman" w:eastAsia="宋体" w:cs="Times New Roman"/>
                <w:color w:val="000000"/>
                <w:sz w:val="21"/>
                <w:szCs w:val="21"/>
              </w:rPr>
              <w:t xml:space="preserve"/>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23    end while</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24    保存 </w:t>
            </w:r>
            <m:oMath>
              <m:sSub>
                <m:e>
                  <m:r>
                    <m:rPr>
                      <m:nor m:val="1"/>
                      <m:sty m:val="p"/>
                    </m:rPr>
                    <w:rPr>
                      <w:sz w:val="21"/>
                      <w:szCs w:val="21"/>
                      <w:rFonts w:ascii="Times New Roman" w:hAnsi="Times New Roman"/>
                      <w:i w:val="0"/>
                      <w:iCs w:val="0"/>
                    </w:rPr>
                    <m:t xml:space="preserve">Views</m:t>
                  </m:r>
                </m:e>
                <m:sub>
                  <m:r>
                    <m:rPr/>
                    <w:rPr>
                      <w:sz w:val="21"/>
                      <w:szCs w:val="21"/>
                    </w:rPr>
                    <m:t xml:space="preserve">d</m:t>
                  </m:r>
                </m:sub>
              </m:sSub>
            </m:oMath>
            <w:r>
              <w:rPr>
                <w:rFonts w:ascii="Times New Roman" w:hAnsi="Times New Roman" w:eastAsia="宋体" w:cs="Times New Roman"/>
                <w:color w:val="000000"/>
                <w:sz w:val="21"/>
                <w:szCs w:val="21"/>
              </w:rPr>
              <w:t xml:space="preserve">（为空时仅使用原文）</w:t>
            </w:r>
            <w:r>
              <w:rPr>
                <w:rFonts w:hint="eastAsia" w:ascii="Noto Serif CJK SC" w:hAnsi="Noto Serif CJK SC" w:eastAsia="Noto Serif CJK SC" w:cs="Noto Serif CJK SC"/>
                <w:color w:val="000000"/>
                <w:sz w:val="21"/>
                <w:szCs w:val="21"/>
              </w:rPr>
              <w:t/>
            </w:r>
            <w:r>
              <w:rPr>
                <w:rFonts w:ascii="Times New Roman" w:hAnsi="Times New Roman" w:eastAsia="宋体" w:cs="Times New Roman"/>
                <w:color w:val="000000"/>
                <w:sz w:val="21"/>
                <w:szCs w:val="21"/>
              </w:rPr>
              <w:t xml:space="preserve"/>
            </w:r>
            <w:r>
              <w:rPr>
                <w:rFonts w:hint="eastAsia" w:ascii="Noto Serif CJK SC" w:hAnsi="Noto Serif CJK SC" w:eastAsia="Noto Serif CJK SC" w:cs="Noto Serif CJK SC"/>
                <w:color w:val="000000"/>
                <w:sz w:val="21"/>
                <w:szCs w:val="21"/>
              </w:rPr>
              <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25  end for</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26  for step = 1, …, U do</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27    按源文档采样训练批次，读取原文及其被接受的改写样本</w:t>
            </w:r>
            <w:r>
              <w:rPr>
                <w:rFonts w:hint="eastAsia" w:ascii="Noto Serif CJK SC" w:hAnsi="Noto Serif CJK SC" w:eastAsia="Noto Serif CJK SC" w:cs="Noto Serif CJK SC"/>
                <w:color w:val="000000"/>
                <w:sz w:val="21"/>
                <w:szCs w:val="21"/>
              </w:rPr>
              <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28    计算原文的生成损失和句子监督损失</w:t>
            </w:r>
            <w:r>
              <w:rPr>
                <w:rFonts w:hint="eastAsia" w:ascii="Noto Serif CJK SC" w:hAnsi="Noto Serif CJK SC" w:eastAsia="Noto Serif CJK SC" w:cs="Noto Serif CJK SC"/>
                <w:color w:val="000000"/>
                <w:sz w:val="21"/>
                <w:szCs w:val="21"/>
              </w:rPr>
              <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29    计算原文可审核因素及改写文本中掩码为1的因素的辅助监督损失</w:t>
            </w:r>
            <w:r>
              <w:rPr>
                <w:rFonts w:hint="eastAsia" w:ascii="Noto Serif CJK SC" w:hAnsi="Noto Serif CJK SC" w:eastAsia="Noto Serif CJK SC" w:cs="Noto Serif CJK SC"/>
                <w:color w:val="000000"/>
                <w:sz w:val="21"/>
                <w:szCs w:val="21"/>
              </w:rPr>
              <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30    </w:t>
            </w:r>
            <w:r>
              <w:rPr>
                <w:rFonts w:hint="eastAsia" w:ascii="Noto Serif CJK SC" w:hAnsi="Noto Serif CJK SC" w:eastAsia="Noto Serif CJK SC" w:cs="Noto Serif CJK SC"/>
                <w:color w:val="000000"/>
                <w:sz w:val="21"/>
                <w:szCs w:val="21"/>
              </w:rPr>
              <w:t xml:space="preserve">按</w:t>
            </w:r>
            <w:r>
              <w:rPr>
                <w:rFonts w:ascii="Times New Roman" w:hAnsi="Times New Roman" w:eastAsia="宋体" w:cs="Times New Roman"/>
                <w:color w:val="000000"/>
                <w:sz w:val="21"/>
                <w:szCs w:val="21"/>
              </w:rPr>
              <w:t xml:space="preserve"> </w:t>
            </w:r>
            <m:oMath>
              <m:r>
                <m:rPr/>
                <w:rPr>
                  <w:sz w:val="21"/>
                  <w:szCs w:val="21"/>
                </w:rPr>
                <m:t xml:space="preserve">φ</m:t>
              </m:r>
            </m:oMath>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 xml:space="preserve">计算可靠因素上的一致性损失（无可靠因素时为</w:t>
            </w:r>
            <w:r>
              <w:rPr>
                <w:rFonts w:ascii="Times New Roman" w:hAnsi="Times New Roman" w:eastAsia="宋体" w:cs="Times New Roman"/>
                <w:color w:val="000000"/>
                <w:sz w:val="21"/>
                <w:szCs w:val="21"/>
              </w:rPr>
              <w:t xml:space="preserve">0</w:t>
            </w:r>
            <w:r>
              <w:rPr>
                <w:rFonts w:hint="eastAsia" w:ascii="Noto Serif CJK SC" w:hAnsi="Noto Serif CJK SC" w:eastAsia="Noto Serif CJK SC" w:cs="Noto Serif CJK SC"/>
                <w:color w:val="000000"/>
                <w:sz w:val="21"/>
                <w:szCs w:val="21"/>
              </w:rPr>
              <w:t xml:space="preserve">）</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31    按改写样本和源文档两级归一化各项损失</w:t>
            </w:r>
            <w:r>
              <w:rPr>
                <w:rFonts w:hint="eastAsia" w:ascii="Noto Serif CJK SC" w:hAnsi="Noto Serif CJK SC" w:eastAsia="Noto Serif CJK SC" w:cs="Noto Serif CJK SC"/>
                <w:color w:val="000000"/>
                <w:sz w:val="21"/>
                <w:szCs w:val="21"/>
              </w:rPr>
              <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32    反向传播，更新LoRA与辅助头参数（基础模型权重冻结）</w:t>
            </w:r>
            <w:r>
              <w:rPr>
                <w:rFonts w:hint="eastAsia" w:ascii="Noto Serif CJK SC" w:hAnsi="Noto Serif CJK SC" w:eastAsia="Noto Serif CJK SC" w:cs="Noto Serif CJK SC"/>
                <w:color w:val="000000"/>
                <w:sz w:val="21"/>
                <w:szCs w:val="21"/>
              </w:rPr>
              <w:t/>
            </w:r>
            <w:r>
              <w:rPr>
                <w:rFonts w:ascii="Times New Roman" w:hAnsi="Times New Roman" w:eastAsia="宋体" w:cs="Times New Roman"/>
                <w:color w:val="000000"/>
                <w:sz w:val="21"/>
                <w:szCs w:val="21"/>
              </w:rPr>
              <w:t/>
            </w:r>
            <w:r>
              <w:rPr>
                <w:rFonts w:hint="eastAsia" w:ascii="Noto Serif CJK SC" w:hAnsi="Noto Serif CJK SC" w:eastAsia="Noto Serif CJK SC" w:cs="Noto Serif CJK SC"/>
                <w:color w:val="000000"/>
                <w:sz w:val="21"/>
                <w:szCs w:val="21"/>
              </w:rPr>
              <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33    if 满足早停条件 then</w:t>
            </w:r>
            <w:r>
              <w:rPr>
                <w:rFonts w:hint="eastAsia" w:ascii="Noto Serif CJK SC" w:hAnsi="Noto Serif CJK SC" w:eastAsia="Noto Serif CJK SC" w:cs="Noto Serif CJK SC"/>
                <w:color w:val="000000"/>
                <w:sz w:val="21"/>
                <w:szCs w:val="21"/>
              </w:rPr>
              <w:t/>
            </w:r>
            <w:r>
              <w:rPr>
                <w:rFonts w:ascii="Times New Roman" w:hAnsi="Times New Roman" w:eastAsia="宋体" w:cs="Times New Roman"/>
                <w:color w:val="000000"/>
                <w:sz w:val="21"/>
                <w:szCs w:val="21"/>
              </w:rPr>
              <w:t/>
            </w:r>
            <w:r>
              <w:rPr>
                <w:rFonts w:hint="eastAsia" w:ascii="Noto Serif CJK SC" w:hAnsi="Noto Serif CJK SC" w:eastAsia="Noto Serif CJK SC" w:cs="Noto Serif CJK SC"/>
                <w:color w:val="000000"/>
                <w:sz w:val="21"/>
                <w:szCs w:val="21"/>
              </w:rPr>
              <w:t/>
            </w:r>
            <w:r>
              <w:rPr>
                <w:rFonts w:ascii="Times New Roman" w:hAnsi="Times New Roman" w:eastAsia="宋体" w:cs="Times New Roman"/>
                <w:color w:val="000000"/>
                <w:sz w:val="21"/>
                <w:szCs w:val="21"/>
              </w:rPr>
              <w:t xml:space="preserve"/>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34      break</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35    end if</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36  end for</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37  返回生成器（评价和测试时移除辅助头）</w:t>
            </w:r>
            <w:r>
              <w:rPr>
                <w:rFonts w:hint="eastAsia" w:ascii="Noto Serif CJK SC" w:hAnsi="Noto Serif CJK SC" w:eastAsia="Noto Serif CJK SC" w:cs="Noto Serif CJK SC"/>
                <w:color w:val="000000"/>
                <w:sz w:val="21"/>
                <w:szCs w:val="21"/>
              </w:rPr>
              <w:t/>
            </w:r>
          </w:p>
        </w:tc>
      </w:tr>
    </w:tbl>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性质一（标注迁移保持结构）。若改写槽位互不重叠、</w:t>
      </w:r>
      <m:oMath>
        <m:r>
          <m:rPr/>
          <w:rPr/>
          <m:t>φ</m:t>
        </m:r>
      </m:oMath>
      <w:r>
        <w:rPr>
          <w:rFonts w:hint="eastAsia" w:ascii="Noto Serif CJK SC" w:hAnsi="Noto Serif CJK SC" w:eastAsia="Noto Serif CJK SC" w:cs="Noto Serif CJK SC"/>
          <w:color w:val="000000"/>
          <w:sz w:val="24"/>
          <w:szCs w:val="24"/>
        </w:rPr>
        <w:t xml:space="preserve">是组件之间的双射，且组件类型与每条完整关系都按</w:t>
      </w:r>
      <m:oMath>
        <m:r>
          <m:rPr/>
          <w:rPr/>
          <m:t>φ</m:t>
        </m:r>
      </m:oMath>
      <w:r>
        <w:rPr>
          <w:rFonts w:hint="eastAsia" w:ascii="Noto Serif CJK SC" w:hAnsi="Noto Serif CJK SC" w:eastAsia="Noto Serif CJK SC" w:cs="Noto Serif CJK SC"/>
          <w:color w:val="000000"/>
          <w:sz w:val="24"/>
          <w:szCs w:val="24"/>
        </w:rPr>
        <w:t xml:space="preserve">迁移，则</w:t>
      </w:r>
      <m:oMath>
        <m:r>
          <m:rPr/>
          <w:rPr/>
          <m:t>G</m:t>
        </m:r>
      </m:oMath>
      <w:r>
        <w:rPr>
          <w:rFonts w:hint="eastAsia" w:ascii="Noto Serif CJK SC" w:hAnsi="Noto Serif CJK SC" w:eastAsia="Noto Serif CJK SC" w:cs="Noto Serif CJK SC"/>
          <w:color w:val="000000"/>
          <w:sz w:val="24"/>
          <w:szCs w:val="24"/>
        </w:rPr>
        <w:t xml:space="preserve">与</w:t>
      </w:r>
      <m:oMath>
        <m:r>
          <m:rPr/>
          <w:rPr/>
          <m:t>φ</m:t>
        </m:r>
        <m:d>
          <m:dPr>
            <m:begChr m:val="("/>
            <m:sepChr m:val=""/>
            <m:endChr m:val=")"/>
            <m:grow/>
          </m:dPr>
          <m:e>
            <m:r>
              <m:rPr/>
              <w:rPr/>
              <m:t>G</m:t>
            </m:r>
          </m:e>
        </m:d>
      </m:oMath>
      <w:r>
        <w:rPr>
          <w:rFonts w:hint="eastAsia" w:ascii="Noto Serif CJK SC" w:hAnsi="Noto Serif CJK SC" w:eastAsia="Noto Serif CJK SC" w:cs="Noto Serif CJK SC"/>
          <w:color w:val="000000"/>
          <w:sz w:val="24"/>
          <w:szCs w:val="24"/>
        </w:rPr>
        <w:t xml:space="preserve">具有相同的组件数、组件类型以及带方向和标签的关系结构。证明：双射保证每个原组件恰好对应一个新组件，而关系的全部端点逐一映射，因此关系既不会增加也不会丢失，利用逆映射即可恢复原图。该性质仅保证标注结构不变，改写后的文本是否仍然支持这些标签，需由</w:t>
      </w:r>
      <w:r>
        <w:rPr>
          <w:rFonts w:ascii="Times New Roman" w:hAnsi="Times New Roman" w:cs="Times New Roman" w:eastAsia="宋体"/>
          <w:color w:val="000000"/>
          <w:sz w:val="24"/>
          <w:szCs w:val="24"/>
        </w:rPr>
        <w:t xml:space="preserve">3.3.3</w:t>
      </w:r>
      <w:r>
        <w:rPr>
          <w:rFonts w:hint="eastAsia" w:ascii="Noto Serif CJK SC" w:hAnsi="Noto Serif CJK SC" w:eastAsia="Noto Serif CJK SC" w:cs="Noto Serif CJK SC"/>
          <w:color w:val="000000"/>
          <w:sz w:val="24"/>
          <w:szCs w:val="24"/>
        </w:rPr>
        <w:t xml:space="preserve">节的语义审核判断。</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性质二（单因素预测稳定的充分条件）。对某一因素，设原视图中的正确类别为</w:t>
      </w:r>
      <m:oMath>
        <m:r>
          <m:rPr/>
          <w:rPr/>
          <m:t>y</m:t>
        </m:r>
      </m:oMath>
      <w:r>
        <w:rPr>
          <w:rFonts w:hint="eastAsia" w:ascii="Noto Serif CJK SC" w:hAnsi="Noto Serif CJK SC" w:eastAsia="Noto Serif CJK SC" w:cs="Noto Serif CJK SC"/>
          <w:color w:val="000000"/>
          <w:sz w:val="24"/>
          <w:szCs w:val="24"/>
        </w:rPr>
        <w:t xml:space="preserve">，预测分布</w:t>
      </w:r>
      <m:oMath>
        <m:r>
          <m:rPr/>
          <w:rPr/>
          <m:t>p</m:t>
        </m:r>
      </m:oMath>
      <w:r>
        <w:rPr>
          <w:rFonts w:hint="eastAsia" w:ascii="Noto Serif CJK SC" w:hAnsi="Noto Serif CJK SC" w:eastAsia="Noto Serif CJK SC" w:cs="Noto Serif CJK SC"/>
          <w:color w:val="000000"/>
          <w:sz w:val="24"/>
          <w:szCs w:val="24"/>
        </w:rPr>
        <w:t xml:space="preserve">的间隔为</w:t>
      </w:r>
      <m:oMath>
        <m:r>
          <m:rPr/>
          <w:rPr/>
          <m:t>γ=</m:t>
        </m:r>
        <m:sSub>
          <m:sSubPr/>
          <m:e>
            <m:r>
              <m:rPr/>
              <w:rPr/>
              <m:t>p</m:t>
            </m:r>
          </m:e>
          <m:sub>
            <m:r>
              <m:rPr/>
              <w:rPr/>
              <m:t>y</m:t>
            </m:r>
          </m:sub>
        </m:sSub>
        <m:r>
          <m:rPr/>
          <w:rPr/>
          <m:t>−</m:t>
        </m:r>
        <m:sSub>
          <m:sSubPr/>
          <m:e>
            <m:r>
              <m:rPr>
                <m:nor m:val="1"/>
                <m:sty m:val="p"/>
              </m:rPr>
              <w:rPr>
                <w:rFonts w:ascii="Times New Roman" w:hAnsi="Times New Roman"/>
                <w:i w:val="0"/>
                <w:iCs w:val="0"/>
              </w:rPr>
              <m:t xml:space="preserve">max</m:t>
            </m:r>
          </m:e>
          <m:sub>
            <m:r>
              <m:rPr/>
              <w:rPr/>
              <m:t>k≠y</m:t>
            </m:r>
          </m:sub>
        </m:sSub>
        <m:sSub>
          <m:sSubPr/>
          <m:e>
            <m:r>
              <m:rPr/>
              <w:rPr/>
              <m:t>p</m:t>
            </m:r>
          </m:e>
          <m:sub>
            <m:r>
              <m:rPr/>
              <w:rPr/>
              <m:t>k</m:t>
            </m:r>
          </m:sub>
        </m:sSub>
        <m:r>
          <m:rPr/>
          <w:rPr/>
          <m:t>&gt;0</m:t>
        </m:r>
      </m:oMath>
      <w:r>
        <w:rPr>
          <w:rFonts w:hint="eastAsia" w:ascii="Noto Serif CJK SC" w:hAnsi="Noto Serif CJK SC" w:eastAsia="Noto Serif CJK SC" w:cs="Noto Serif CJK SC"/>
          <w:color w:val="000000"/>
          <w:sz w:val="24"/>
          <w:szCs w:val="24"/>
        </w:rPr>
        <w:t xml:space="preserve">。若增强视图的分布</w:t>
      </w:r>
      <m:oMath>
        <m:r>
          <m:rPr/>
          <w:rPr/>
          <m:t>q</m:t>
        </m:r>
      </m:oMath>
      <w:r>
        <w:rPr>
          <w:rFonts w:hint="eastAsia" w:ascii="Noto Serif CJK SC" w:hAnsi="Noto Serif CJK SC" w:eastAsia="Noto Serif CJK SC" w:cs="Noto Serif CJK SC"/>
          <w:color w:val="000000"/>
          <w:sz w:val="24"/>
          <w:szCs w:val="24"/>
        </w:rPr>
        <w:t xml:space="preserve">满足</w:t>
      </w:r>
      <m:oMath>
        <m:r>
          <m:rPr/>
          <w:rPr/>
          <m:t>∥p−q</m:t>
        </m:r>
        <m:sSub>
          <m:sSubPr/>
          <m:e>
            <m:r>
              <m:rPr/>
              <w:rPr/>
              <m:t>∥</m:t>
            </m:r>
          </m:e>
          <m:sub>
            <m:r>
              <m:rPr/>
              <w:rPr/>
              <m:t>∞</m:t>
            </m:r>
          </m:sub>
        </m:sSub>
        <m:r>
          <m:rPr/>
          <w:rPr/>
          <m:t>&lt;γ/2</m:t>
        </m:r>
      </m:oMath>
      <w:r>
        <w:rPr>
          <w:rFonts w:hint="eastAsia" w:ascii="Noto Serif CJK SC" w:hAnsi="Noto Serif CJK SC" w:eastAsia="Noto Serif CJK SC" w:cs="Noto Serif CJK SC"/>
          <w:color w:val="000000"/>
          <w:sz w:val="24"/>
          <w:szCs w:val="24"/>
        </w:rPr>
        <w:t xml:space="preserve">，则</w:t>
      </w:r>
      <m:oMath>
        <m:r>
          <m:rPr>
            <m:nor m:val="1"/>
            <m:sty m:val="p"/>
          </m:rPr>
          <w:rPr>
            <w:rFonts w:ascii="Times New Roman" w:hAnsi="Times New Roman"/>
            <w:i w:val="0"/>
            <w:iCs w:val="0"/>
          </w:rPr>
          <m:t xml:space="preserve">argmax</m:t>
        </m:r>
        <m:r>
          <m:rPr/>
          <w:rPr/>
          <m:t xml:space="preserve">q=y</m:t>
        </m:r>
      </m:oMath>
      <w:r>
        <w:rPr>
          <w:rFonts w:hint="eastAsia" w:ascii="Noto Serif CJK SC" w:hAnsi="Noto Serif CJK SC" w:eastAsia="Noto Serif CJK SC" w:cs="Noto Serif CJK SC"/>
          <w:color w:val="000000"/>
          <w:sz w:val="24"/>
          <w:szCs w:val="24"/>
        </w:rPr>
        <w:t xml:space="preserve">。证明：对任意</w:t>
      </w:r>
      <m:oMath>
        <m:r>
          <m:rPr/>
          <w:rPr/>
          <m:t>k≠y</m:t>
        </m:r>
      </m:oMath>
      <w:r>
        <w:rPr>
          <w:rFonts w:hint="eastAsia" w:ascii="Noto Serif CJK SC" w:hAnsi="Noto Serif CJK SC" w:eastAsia="Noto Serif CJK SC" w:cs="Noto Serif CJK SC"/>
          <w:color w:val="000000"/>
          <w:sz w:val="24"/>
          <w:szCs w:val="24"/>
        </w:rPr>
        <w:t xml:space="preserve">，都有</w:t>
      </w:r>
      <m:oMath>
        <m:sSub>
          <m:sSubPr/>
          <m:e>
            <m:r>
              <m:rPr/>
              <w:rPr/>
              <m:t>q</m:t>
            </m:r>
          </m:e>
          <m:sub>
            <m:r>
              <m:rPr/>
              <w:rPr/>
              <m:t>y</m:t>
            </m:r>
          </m:sub>
        </m:sSub>
        <m:r>
          <m:rPr/>
          <w:rPr/>
          <m:t>−</m:t>
        </m:r>
        <m:sSub>
          <m:sSubPr/>
          <m:e>
            <m:r>
              <m:rPr/>
              <w:rPr/>
              <m:t>q</m:t>
            </m:r>
          </m:e>
          <m:sub>
            <m:r>
              <m:rPr/>
              <w:rPr/>
              <m:t>k</m:t>
            </m:r>
          </m:sub>
        </m:sSub>
        <m:r>
          <m:rPr/>
          <w:rPr/>
          <m:t>&gt;</m:t>
        </m:r>
        <m:sSub>
          <m:sSubPr/>
          <m:e>
            <m:r>
              <m:rPr/>
              <w:rPr/>
              <m:t>p</m:t>
            </m:r>
          </m:e>
          <m:sub>
            <m:r>
              <m:rPr/>
              <w:rPr/>
              <m:t>y</m:t>
            </m:r>
          </m:sub>
        </m:sSub>
        <m:r>
          <m:rPr/>
          <w:rPr/>
          <m:t>−</m:t>
        </m:r>
        <m:sSub>
          <m:sSubPr/>
          <m:e>
            <m:r>
              <m:rPr/>
              <w:rPr/>
              <m:t>p</m:t>
            </m:r>
          </m:e>
          <m:sub>
            <m:r>
              <m:rPr/>
              <w:rPr/>
              <m:t>k</m:t>
            </m:r>
          </m:sub>
        </m:sSub>
        <m:r>
          <m:rPr/>
          <w:rPr/>
          <m:t>−γ≥0</m:t>
        </m:r>
      </m:oMath>
      <w:r>
        <w:rPr>
          <w:rFonts w:hint="eastAsia" w:ascii="Noto Serif CJK SC" w:hAnsi="Noto Serif CJK SC" w:eastAsia="Noto Serif CJK SC" w:cs="Noto Serif CJK SC"/>
          <w:color w:val="000000"/>
          <w:sz w:val="24"/>
          <w:szCs w:val="24"/>
        </w:rPr>
        <w:t xml:space="preserve">。该性质表明，只要两个视图的预测分布足够接近，增强视图就能保持原视图的正确预测，这正是一致性约束的出发点。</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综上，性质一保证了标注迁移不破坏论辩结构，性质二说明了一致性约束为何有助于预测稳定，</w:t>
      </w:r>
      <w:r>
        <w:rPr>
          <w:rFonts w:ascii="Times New Roman" w:hAnsi="Times New Roman" w:cs="Times New Roman" w:eastAsia="宋体"/>
          <w:color w:val="000000"/>
          <w:sz w:val="24"/>
          <w:szCs w:val="24"/>
        </w:rPr>
        <w:t xml:space="preserve">3.5</w:t>
      </w:r>
      <w:r>
        <w:rPr>
          <w:rFonts w:hint="eastAsia" w:ascii="Noto Serif CJK SC" w:hAnsi="Noto Serif CJK SC" w:eastAsia="Noto Serif CJK SC" w:cs="Noto Serif CJK SC"/>
          <w:color w:val="000000"/>
          <w:sz w:val="24"/>
          <w:szCs w:val="24"/>
        </w:rPr>
        <w:t xml:space="preserve">节将通过实验检验上述设计在完整论辩图抽取上的效果。</w:t>
      </w:r>
    </w:p>
    <w:p>
      <w:pPr>
        <w:pStyle w:val="0000a3"/>
        <w:keepNext w:val="1"/>
        <w:keepLines w:val="1"/>
        <w:widowControl w:val="1"/>
        <w:spacing w:before="240" w:after="120" w:line="288" w:lineRule="auto"/>
        <w:ind w:left="0" w:right="0" w:firstLine="0"/>
        <w:jc w:val="left"/>
      </w:pPr>
      <w:bookmarkStart w:id="50033" w:name="_Toc_v3_50033"/>
      <w:r>
        <w:rPr>
          <w:rFonts w:ascii="Times New Roman" w:hAnsi="Times New Roman" w:eastAsia="黑体" w:cs="Times New Roman"/>
          <w:b w:val="1"/>
          <w:color w:val="000000"/>
          <w:sz w:val="30"/>
          <w:szCs w:val="30"/>
        </w:rPr>
        <w:t xml:space="preserve">3.5 </w:t>
      </w:r>
      <w:r>
        <w:rPr>
          <w:rFonts w:hint="eastAsia" w:ascii="Noto Sans CJK SC" w:hAnsi="Noto Sans CJK SC" w:eastAsia="Noto Sans CJK SC" w:cs="Noto Sans CJK SC"/>
          <w:b w:val="1"/>
          <w:color w:val="000000"/>
          <w:sz w:val="30"/>
          <w:szCs w:val="30"/>
        </w:rPr>
        <w:t xml:space="preserve">实验与分析</w:t>
      </w:r>
      <w:bookmarkEnd w:id="50033"/>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为验证本章所提方法的有效性，本节在两个公开的论辩挖掘语料上开展对照实验，主要回答以下三个问题：（</w:t>
      </w:r>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）本章的训练方法能否提升端到端论辩挖掘的抽取性能；（</w:t>
      </w:r>
      <w:r>
        <w:rPr>
          <w:rFonts w:ascii="Times New Roman" w:hAnsi="Times New Roman" w:eastAsia="宋体" w:cs="Times New Roman"/>
          <w:color w:val="000000"/>
          <w:sz w:val="24"/>
          <w:szCs w:val="24"/>
        </w:rPr>
        <w:t xml:space="preserve">2</w:t>
      </w:r>
      <w:r>
        <w:rPr>
          <w:rFonts w:hint="eastAsia" w:ascii="Noto Serif CJK SC" w:hAnsi="Noto Serif CJK SC" w:eastAsia="Noto Serif CJK SC" w:cs="Noto Serif CJK SC"/>
          <w:color w:val="000000"/>
          <w:sz w:val="24"/>
          <w:szCs w:val="24"/>
        </w:rPr>
        <w:t xml:space="preserve">）在增强数据相同的条件下，一致性目标本身能带来多少增益；（</w:t>
      </w:r>
      <w:r>
        <w:rPr>
          <w:rFonts w:ascii="Times New Roman" w:hAnsi="Times New Roman" w:eastAsia="宋体" w:cs="Times New Roman"/>
          <w:color w:val="000000"/>
          <w:sz w:val="24"/>
          <w:szCs w:val="24"/>
        </w:rPr>
        <w:t xml:space="preserve">3</w:t>
      </w:r>
      <w:r>
        <w:rPr>
          <w:rFonts w:hint="eastAsia" w:ascii="Noto Serif CJK SC" w:hAnsi="Noto Serif CJK SC" w:eastAsia="Noto Serif CJK SC" w:cs="Noto Serif CJK SC"/>
          <w:color w:val="000000"/>
          <w:sz w:val="24"/>
          <w:szCs w:val="24"/>
        </w:rPr>
        <w:t xml:space="preserve">）增强数据的审核质量与训练成本如何，训练增益在不同骨干模型上是否稳定。围绕上述问题，本节依次介绍数据集与评价指标、对照方法和实验设置，进而给出主要结果与消融分析、增强数据的人工审核结果以及训练成本与跨骨干表现。</w:t>
      </w:r>
    </w:p>
    <w:p>
      <w:pPr>
        <w:pStyle w:val="000075"/>
        <w:keepNext w:val="1"/>
        <w:keepLines w:val="1"/>
        <w:widowControl w:val="1"/>
        <w:spacing w:before="240" w:after="120" w:line="288" w:lineRule="auto"/>
        <w:ind w:left="0" w:right="0" w:firstLine="0"/>
        <w:jc w:val="left"/>
      </w:pPr>
      <w:bookmarkStart w:id="50034" w:name="_Toc_v3_50034"/>
      <w:r>
        <w:rPr>
          <w:rFonts w:ascii="Times New Roman" w:hAnsi="Times New Roman" w:eastAsia="黑体" w:cs="Times New Roman"/>
          <w:b w:val="1"/>
          <w:color w:val="000000"/>
          <w:sz w:val="24"/>
          <w:szCs w:val="24"/>
        </w:rPr>
        <w:t xml:space="preserve">3.5.1 </w:t>
      </w:r>
      <w:r>
        <w:rPr>
          <w:rFonts w:hint="eastAsia" w:ascii="Noto Sans CJK SC" w:hAnsi="Noto Sans CJK SC" w:eastAsia="Noto Sans CJK SC" w:cs="Noto Sans CJK SC"/>
          <w:b w:val="1"/>
          <w:color w:val="000000"/>
          <w:sz w:val="24"/>
          <w:szCs w:val="24"/>
        </w:rPr>
        <w:t xml:space="preserve">数据集与评价指标</w:t>
      </w:r>
      <w:bookmarkEnd w:id="50034"/>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本章在两个广泛使用的论辩挖掘语料上开展实验，包括论辩标注作文语料（</w:t>
      </w:r>
      <w:r>
        <w:rPr>
          <w:rFonts w:ascii="Times New Roman" w:hAnsi="Times New Roman" w:eastAsia="宋体" w:cs="Times New Roman"/>
          <w:color w:val="000000"/>
          <w:sz w:val="24"/>
          <w:szCs w:val="24"/>
        </w:rPr>
        <w:t xml:space="preserve">Argument Annotated Essays Corpus</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[2]</w:t>
      </w:r>
      <w:r>
        <w:rPr>
          <w:rFonts w:hint="eastAsia" w:ascii="Noto Serif CJK SC" w:hAnsi="Noto Serif CJK SC" w:eastAsia="Noto Serif CJK SC" w:cs="Noto Serif CJK SC"/>
          <w:color w:val="000000"/>
          <w:sz w:val="24"/>
          <w:szCs w:val="24"/>
        </w:rPr>
        <w:t xml:space="preserve">与消费者债务催收实践评论语料（</w:t>
      </w:r>
      <w:r>
        <w:rPr>
          <w:rFonts w:ascii="Times New Roman" w:hAnsi="Times New Roman" w:eastAsia="宋体" w:cs="Times New Roman"/>
          <w:color w:val="000000"/>
          <w:sz w:val="24"/>
          <w:szCs w:val="24"/>
        </w:rPr>
        <w:t xml:space="preserve">Consumer Debt Collection Practices</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[3][46]</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由英文议论文构成，</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则来自公共政策规则制定中的用户评论，并包含多个前提共同指向同一目标的多前提关系。在数据划分方面，</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采用官方发布的</w:t>
      </w:r>
      <w:r>
        <w:rPr>
          <w:rFonts w:ascii="Times New Roman" w:hAnsi="Times New Roman" w:eastAsia="宋体" w:cs="Times New Roman"/>
          <w:color w:val="000000"/>
          <w:sz w:val="24"/>
          <w:szCs w:val="24"/>
        </w:rPr>
        <w:t xml:space="preserve">train-test-split.csv</w:t>
      </w:r>
      <w:r>
        <w:rPr>
          <w:rFonts w:hint="eastAsia" w:ascii="Noto Serif CJK SC" w:hAnsi="Noto Serif CJK SC" w:eastAsia="Noto Serif CJK SC" w:cs="Noto Serif CJK SC"/>
          <w:color w:val="000000"/>
          <w:sz w:val="24"/>
          <w:szCs w:val="24"/>
        </w:rPr>
        <w:t xml:space="preserve">划分，</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采用原始数据包中的</w:t>
      </w:r>
      <w:r>
        <w:rPr>
          <w:rFonts w:ascii="Times New Roman" w:hAnsi="Times New Roman" w:eastAsia="宋体" w:cs="Times New Roman"/>
          <w:color w:val="000000"/>
          <w:sz w:val="24"/>
          <w:szCs w:val="24"/>
        </w:rPr>
        <w:t xml:space="preserve">train/test</w:t>
      </w:r>
      <w:r>
        <w:rPr>
          <w:rFonts w:hint="eastAsia" w:ascii="Noto Serif CJK SC" w:hAnsi="Noto Serif CJK SC" w:eastAsia="Noto Serif CJK SC" w:cs="Noto Serif CJK SC"/>
          <w:color w:val="000000"/>
          <w:sz w:val="24"/>
          <w:szCs w:val="24"/>
        </w:rPr>
        <w:t xml:space="preserve">目录，重复文档仅在训练集中去除，测试文档全部保留，两个语料的规模统计如表</w:t>
      </w:r>
      <w:r>
        <w:rPr>
          <w:rFonts w:ascii="Times New Roman" w:hAnsi="Times New Roman" w:eastAsia="宋体" w:cs="Times New Roman"/>
          <w:color w:val="000000"/>
          <w:sz w:val="24"/>
          <w:szCs w:val="24"/>
        </w:rPr>
        <w:t xml:space="preserve">3-4</w:t>
      </w:r>
      <w:r>
        <w:rPr>
          <w:rFonts w:hint="eastAsia" w:ascii="Noto Serif CJK SC" w:hAnsi="Noto Serif CJK SC" w:eastAsia="Noto Serif CJK SC" w:cs="Noto Serif CJK SC"/>
          <w:color w:val="000000"/>
          <w:sz w:val="24"/>
          <w:szCs w:val="24"/>
        </w:rPr>
        <w:t xml:space="preserve">所示。</w:t>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w:t>
      </w:r>
      <w:r>
        <w:rPr>
          <w:rFonts w:ascii="Times New Roman" w:hAnsi="Times New Roman" w:eastAsia="宋体" w:cs="Times New Roman"/>
          <w:b w:val="1"/>
          <w:color w:val="000000"/>
          <w:sz w:val="21"/>
          <w:szCs w:val="21"/>
        </w:rPr>
        <w:t xml:space="preserve">3-4 </w:t>
      </w:r>
      <w:r>
        <w:rPr>
          <w:rFonts w:hint="eastAsia" w:ascii="Noto Sans CJK SC" w:hAnsi="Noto Sans CJK SC" w:eastAsia="Noto Sans CJK SC" w:cs="Noto Sans CJK SC"/>
          <w:b w:val="1"/>
          <w:color w:val="000000"/>
          <w:sz w:val="21"/>
          <w:szCs w:val="21"/>
        </w:rPr>
        <w:t xml:space="preserve">数据规模与官方划分</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122"/>
        <w:gridCol w:w="1014"/>
        <w:gridCol w:w="1159"/>
        <w:gridCol w:w="1159"/>
        <w:gridCol w:w="1141"/>
        <w:gridCol w:w="1285"/>
        <w:gridCol w:w="1159"/>
        <w:gridCol w:w="1032"/>
      </w:tblGrid>
      <w:tr>
        <w:trPr>
          <w:cantSplit w:val="1"/>
          <w:tblHeader w:val="1"/>
        </w:trPr>
        <w:tc>
          <w:tcPr>
            <w:tcW w:w="1122"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语料</w:t>
            </w:r>
          </w:p>
        </w:tc>
        <w:tc>
          <w:tcPr>
            <w:tcW w:w="1014"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划分</w:t>
            </w:r>
          </w:p>
        </w:tc>
        <w:tc>
          <w:tcPr>
            <w:tcW w:w="1159"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原始文档</w:t>
            </w:r>
          </w:p>
        </w:tc>
        <w:tc>
          <w:tcPr>
            <w:tcW w:w="1159"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保留文档</w:t>
            </w:r>
          </w:p>
        </w:tc>
        <w:tc>
          <w:tcPr>
            <w:tcW w:w="1141"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组件</w:t>
            </w:r>
          </w:p>
        </w:tc>
        <w:tc>
          <w:tcPr>
            <w:tcW w:w="1285"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完整关系</w:t>
            </w:r>
          </w:p>
        </w:tc>
        <w:tc>
          <w:tcPr>
            <w:tcW w:w="1159"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多源关系</w:t>
            </w:r>
          </w:p>
        </w:tc>
        <w:tc>
          <w:tcPr>
            <w:tcW w:w="1032"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最大源数</w:t>
            </w:r>
          </w:p>
        </w:tc>
      </w:tr>
      <w:tr>
        <w:trPr>
          <w:cantSplit w:val="1"/>
        </w:trPr>
        <w:tc>
          <w:tcPr>
            <w:tcW w:w="112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1014"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erif CJK SC" w:hAnsi="Noto Serif CJK SC" w:eastAsia="Noto Serif CJK SC" w:cs="Noto Serif CJK SC"/>
                <w:b w:val="0"/>
                <w:color w:val="000000"/>
                <w:sz w:val="19"/>
                <w:szCs w:val="19"/>
              </w:rPr>
              <w:t xml:space="preserve">训练</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322</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319</w:t>
            </w:r>
          </w:p>
        </w:tc>
        <w:tc>
          <w:tcPr>
            <w:tcW w:w="11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4793</w:t>
            </w:r>
          </w:p>
        </w:tc>
        <w:tc>
          <w:tcPr>
            <w:tcW w:w="128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3006</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0</w:t>
            </w:r>
          </w:p>
        </w:tc>
        <w:tc>
          <w:tcPr>
            <w:tcW w:w="103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1</w:t>
            </w:r>
          </w:p>
        </w:tc>
      </w:tr>
      <w:tr>
        <w:trPr>
          <w:cantSplit w:val="1"/>
        </w:trPr>
        <w:tc>
          <w:tcPr>
            <w:tcW w:w="112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1014"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erif CJK SC" w:hAnsi="Noto Serif CJK SC" w:eastAsia="Noto Serif CJK SC" w:cs="Noto Serif CJK SC"/>
                <w:b w:val="0"/>
                <w:color w:val="000000"/>
                <w:sz w:val="19"/>
                <w:szCs w:val="19"/>
              </w:rPr>
              <w:t xml:space="preserve">测试</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80</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80</w:t>
            </w:r>
          </w:p>
        </w:tc>
        <w:tc>
          <w:tcPr>
            <w:tcW w:w="11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1266</w:t>
            </w:r>
          </w:p>
        </w:tc>
        <w:tc>
          <w:tcPr>
            <w:tcW w:w="128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809</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0</w:t>
            </w:r>
          </w:p>
        </w:tc>
        <w:tc>
          <w:tcPr>
            <w:tcW w:w="103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1</w:t>
            </w:r>
          </w:p>
        </w:tc>
      </w:tr>
      <w:tr>
        <w:trPr>
          <w:cantSplit w:val="1"/>
        </w:trPr>
        <w:tc>
          <w:tcPr>
            <w:tcW w:w="112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1014"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erif CJK SC" w:hAnsi="Noto Serif CJK SC" w:eastAsia="Noto Serif CJK SC" w:cs="Noto Serif CJK SC"/>
                <w:b w:val="0"/>
                <w:color w:val="000000"/>
                <w:sz w:val="19"/>
                <w:szCs w:val="19"/>
              </w:rPr>
              <w:t xml:space="preserve">训练</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581</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580</w:t>
            </w:r>
          </w:p>
        </w:tc>
        <w:tc>
          <w:tcPr>
            <w:tcW w:w="11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3901</w:t>
            </w:r>
          </w:p>
        </w:tc>
        <w:tc>
          <w:tcPr>
            <w:tcW w:w="128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969</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85</w:t>
            </w:r>
          </w:p>
        </w:tc>
        <w:tc>
          <w:tcPr>
            <w:tcW w:w="103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8</w:t>
            </w:r>
          </w:p>
        </w:tc>
      </w:tr>
      <w:tr>
        <w:trPr>
          <w:cantSplit w:val="1"/>
        </w:trPr>
        <w:tc>
          <w:tcPr>
            <w:tcW w:w="1122"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1014" w:type="dxa"/>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erif CJK SC" w:hAnsi="Noto Serif CJK SC" w:eastAsia="Noto Serif CJK SC" w:cs="Noto Serif CJK SC"/>
                <w:b w:val="0"/>
                <w:color w:val="000000"/>
                <w:sz w:val="19"/>
                <w:szCs w:val="19"/>
              </w:rPr>
              <w:t xml:space="preserve">测试</w:t>
            </w:r>
          </w:p>
        </w:tc>
        <w:tc>
          <w:tcPr>
            <w:tcW w:w="1159"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150</w:t>
            </w:r>
          </w:p>
        </w:tc>
        <w:tc>
          <w:tcPr>
            <w:tcW w:w="1159"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150</w:t>
            </w:r>
          </w:p>
        </w:tc>
        <w:tc>
          <w:tcPr>
            <w:tcW w:w="1141"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1026</w:t>
            </w:r>
          </w:p>
        </w:tc>
        <w:tc>
          <w:tcPr>
            <w:tcW w:w="1285"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252</w:t>
            </w:r>
          </w:p>
        </w:tc>
        <w:tc>
          <w:tcPr>
            <w:tcW w:w="1159"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34</w:t>
            </w:r>
          </w:p>
        </w:tc>
        <w:tc>
          <w:tcPr>
            <w:tcW w:w="1032"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10</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训练集按全文哈希去重：</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中</w:t>
      </w:r>
      <w:r>
        <w:rPr>
          <w:rFonts w:ascii="Times New Roman" w:hAnsi="Times New Roman" w:eastAsia="宋体" w:cs="Times New Roman"/>
          <w:color w:val="000000"/>
          <w:sz w:val="24"/>
          <w:szCs w:val="24"/>
        </w:rPr>
        <w:t xml:space="preserve">essay171</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210</w:t>
      </w: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 xml:space="preserve">400</w:t>
      </w:r>
      <w:r>
        <w:rPr>
          <w:rFonts w:hint="eastAsia" w:ascii="Noto Serif CJK SC" w:hAnsi="Noto Serif CJK SC" w:eastAsia="Noto Serif CJK SC" w:cs="Noto Serif CJK SC"/>
          <w:color w:val="000000"/>
          <w:sz w:val="24"/>
          <w:szCs w:val="24"/>
        </w:rPr>
        <w:t xml:space="preserve">内容相同，保留</w:t>
      </w:r>
      <w:r>
        <w:rPr>
          <w:rFonts w:ascii="Times New Roman" w:hAnsi="Times New Roman" w:eastAsia="宋体" w:cs="Times New Roman"/>
          <w:color w:val="000000"/>
          <w:sz w:val="24"/>
          <w:szCs w:val="24"/>
        </w:rPr>
        <w:t xml:space="preserve">essay171</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essay209</w:t>
      </w: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 xml:space="preserve">377</w:t>
      </w:r>
      <w:r>
        <w:rPr>
          <w:rFonts w:hint="eastAsia" w:ascii="Noto Serif CJK SC" w:hAnsi="Noto Serif CJK SC" w:eastAsia="Noto Serif CJK SC" w:cs="Noto Serif CJK SC"/>
          <w:color w:val="000000"/>
          <w:sz w:val="24"/>
          <w:szCs w:val="24"/>
        </w:rPr>
        <w:t xml:space="preserve">内容相同，保留</w:t>
      </w:r>
      <w:r>
        <w:rPr>
          <w:rFonts w:ascii="Times New Roman" w:hAnsi="Times New Roman" w:eastAsia="宋体" w:cs="Times New Roman"/>
          <w:color w:val="000000"/>
          <w:sz w:val="24"/>
          <w:szCs w:val="24"/>
        </w:rPr>
        <w:t xml:space="preserve">essay209</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中保留</w:t>
      </w:r>
      <w:r>
        <w:rPr>
          <w:rFonts w:ascii="Times New Roman" w:hAnsi="Times New Roman" w:eastAsia="宋体" w:cs="Times New Roman"/>
          <w:color w:val="000000"/>
          <w:sz w:val="24"/>
          <w:szCs w:val="24"/>
        </w:rPr>
        <w:t xml:space="preserve">00410</w:t>
      </w:r>
      <w:r>
        <w:rPr>
          <w:rFonts w:hint="eastAsia" w:ascii="Noto Serif CJK SC" w:hAnsi="Noto Serif CJK SC" w:eastAsia="Noto Serif CJK SC" w:cs="Noto Serif CJK SC"/>
          <w:color w:val="000000"/>
          <w:sz w:val="24"/>
          <w:szCs w:val="24"/>
        </w:rPr>
        <w:t xml:space="preserve">，去除与其正文重复且标注不完整的</w:t>
      </w:r>
      <w:r>
        <w:rPr>
          <w:rFonts w:ascii="Times New Roman" w:hAnsi="Times New Roman" w:eastAsia="宋体" w:cs="Times New Roman"/>
          <w:color w:val="000000"/>
          <w:sz w:val="24"/>
          <w:szCs w:val="24"/>
        </w:rPr>
        <w:t xml:space="preserve">00411</w:t>
      </w:r>
      <w:r>
        <w:rPr>
          <w:rFonts w:hint="eastAsia" w:ascii="Noto Serif CJK SC" w:hAnsi="Noto Serif CJK SC" w:eastAsia="Noto Serif CJK SC" w:cs="Noto Serif CJK SC"/>
          <w:color w:val="000000"/>
          <w:sz w:val="24"/>
          <w:szCs w:val="24"/>
        </w:rPr>
        <w:t xml:space="preserve">。经去重后，训练集与测试集之间不存在重复文档。</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对于评价指标，采用严格匹配下的组件</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与关系</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评估端到端抽取性能，并以严格关系</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为主要指标，边界</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、给定金标组件时的关系分类等指标仅用于辅助分析误差来源。评价时，组件匹配要求字符区间与类型均与金标完全一致，关系匹配还要求完整的源集合、目标、方向和标签均一致，</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中的多前提关系作为一个整体计数，不拆分为二元边。在此基础上，分别对组件和关系统计真正例</w:t>
      </w:r>
      <w:r>
        <w:rPr>
          <w:rFonts w:ascii="Times New Roman" w:hAnsi="Times New Roman" w:eastAsia="宋体" w:cs="Times New Roman"/>
          <w:color w:val="000000"/>
          <w:sz w:val="24"/>
          <w:szCs w:val="24"/>
        </w:rPr>
        <w:t xml:space="preserve">TP</w:t>
      </w:r>
      <w:r>
        <w:rPr>
          <w:rFonts w:hint="eastAsia" w:ascii="Noto Serif CJK SC" w:hAnsi="Noto Serif CJK SC" w:eastAsia="Noto Serif CJK SC" w:cs="Noto Serif CJK SC"/>
          <w:color w:val="000000"/>
          <w:sz w:val="24"/>
          <w:szCs w:val="24"/>
        </w:rPr>
        <w:t xml:space="preserve">、假正例</w:t>
      </w:r>
      <w:r>
        <w:rPr>
          <w:rFonts w:ascii="Times New Roman" w:hAnsi="Times New Roman" w:eastAsia="宋体" w:cs="Times New Roman"/>
          <w:color w:val="000000"/>
          <w:sz w:val="24"/>
          <w:szCs w:val="24"/>
        </w:rPr>
        <w:t xml:space="preserve">FP</w:t>
      </w:r>
      <w:r>
        <w:rPr>
          <w:rFonts w:hint="eastAsia" w:ascii="Noto Serif CJK SC" w:hAnsi="Noto Serif CJK SC" w:eastAsia="Noto Serif CJK SC" w:cs="Noto Serif CJK SC"/>
          <w:color w:val="000000"/>
          <w:sz w:val="24"/>
          <w:szCs w:val="24"/>
        </w:rPr>
        <w:t xml:space="preserve">与假负例</w:t>
      </w:r>
      <w:r>
        <w:rPr>
          <w:rFonts w:ascii="Times New Roman" w:hAnsi="Times New Roman" w:eastAsia="宋体" w:cs="Times New Roman"/>
          <w:color w:val="000000"/>
          <w:sz w:val="24"/>
          <w:szCs w:val="24"/>
        </w:rPr>
        <w:t xml:space="preserve">FN</w:t>
      </w:r>
      <w:r>
        <w:rPr>
          <w:rFonts w:hint="eastAsia" w:ascii="Noto Serif CJK SC" w:hAnsi="Noto Serif CJK SC" w:eastAsia="Noto Serif CJK SC" w:cs="Noto Serif CJK SC"/>
          <w:color w:val="000000"/>
          <w:sz w:val="24"/>
          <w:szCs w:val="24"/>
        </w:rPr>
        <w:t xml:space="preserve">，精确率、召回率与</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的计算方式如下：</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m:nor m:val="1"/>
            <m:sty m:val="p"/>
          </m:rPr>
          <w:rPr>
            <w:sz w:val="23"/>
            <w:rFonts w:ascii="Times New Roman" w:hAnsi="Times New Roman"/>
            <w:i w:val="0"/>
            <w:iCs w:val="0"/>
          </w:rPr>
          <m:t xml:space="preserve">Precision</m:t>
        </m:r>
        <m:r>
          <m:rPr/>
          <w:rPr>
            <w:sz w:val="23"/>
          </w:rPr>
          <m:t xml:space="preserve">=</m:t>
        </m:r>
        <m:f>
          <m:fPr/>
          <m:num>
            <m:r>
              <m:rPr>
                <m:nor m:val="1"/>
                <m:sty m:val="p"/>
              </m:rPr>
              <w:rPr>
                <w:sz w:val="23"/>
                <w:rFonts w:ascii="Times New Roman" w:hAnsi="Times New Roman"/>
                <w:i w:val="0"/>
                <w:iCs w:val="0"/>
              </w:rPr>
              <m:t xml:space="preserve">TP</m:t>
            </m:r>
          </m:num>
          <m:den>
            <m:r>
              <m:rPr>
                <m:nor m:val="1"/>
                <m:sty m:val="p"/>
              </m:rPr>
              <w:rPr>
                <w:sz w:val="23"/>
                <w:rFonts w:ascii="Times New Roman" w:hAnsi="Times New Roman"/>
                <w:i w:val="0"/>
                <w:iCs w:val="0"/>
              </w:rPr>
              <m:t xml:space="preserve">TP</m:t>
            </m:r>
            <m:r>
              <m:rPr/>
              <w:rPr>
                <w:sz w:val="23"/>
              </w:rPr>
              <m:t xml:space="preserve">+</m:t>
            </m:r>
            <m:r>
              <m:rPr>
                <m:nor m:val="1"/>
                <m:sty m:val="p"/>
              </m:rPr>
              <w:rPr>
                <w:sz w:val="23"/>
                <w:rFonts w:ascii="Times New Roman" w:hAnsi="Times New Roman"/>
                <w:i w:val="0"/>
                <w:iCs w:val="0"/>
              </w:rPr>
              <m:t xml:space="preserve">FP</m:t>
            </m:r>
          </m:den>
        </m:f>
        <m:r>
          <m:rPr/>
          <w:rPr>
            <w:sz w:val="23"/>
          </w:rPr>
          <m:t xml:space="preserve">,  </m:t>
        </m:r>
        <m:r>
          <m:rPr>
            <m:nor m:val="1"/>
            <m:sty m:val="p"/>
          </m:rPr>
          <w:rPr>
            <w:sz w:val="23"/>
            <w:rFonts w:ascii="Times New Roman" w:hAnsi="Times New Roman"/>
            <w:i w:val="0"/>
            <w:iCs w:val="0"/>
          </w:rPr>
          <m:t xml:space="preserve">Recall</m:t>
        </m:r>
        <m:r>
          <m:rPr/>
          <w:rPr>
            <w:sz w:val="23"/>
          </w:rPr>
          <m:t xml:space="preserve">=</m:t>
        </m:r>
        <m:f>
          <m:fPr/>
          <m:num>
            <m:r>
              <m:rPr>
                <m:nor m:val="1"/>
                <m:sty m:val="p"/>
              </m:rPr>
              <w:rPr>
                <w:sz w:val="23"/>
                <w:rFonts w:ascii="Times New Roman" w:hAnsi="Times New Roman"/>
                <w:i w:val="0"/>
                <w:iCs w:val="0"/>
              </w:rPr>
              <m:t xml:space="preserve">TP</m:t>
            </m:r>
          </m:num>
          <m:den>
            <m:r>
              <m:rPr>
                <m:nor m:val="1"/>
                <m:sty m:val="p"/>
              </m:rPr>
              <w:rPr>
                <w:sz w:val="23"/>
                <w:rFonts w:ascii="Times New Roman" w:hAnsi="Times New Roman"/>
                <w:i w:val="0"/>
                <w:iCs w:val="0"/>
              </w:rPr>
              <m:t xml:space="preserve">TP</m:t>
            </m:r>
            <m:r>
              <m:rPr/>
              <w:rPr>
                <w:sz w:val="23"/>
              </w:rPr>
              <m:t xml:space="preserve">+</m:t>
            </m:r>
            <m:r>
              <m:rPr>
                <m:nor m:val="1"/>
                <m:sty m:val="p"/>
              </m:rPr>
              <w:rPr>
                <w:sz w:val="23"/>
                <w:rFonts w:ascii="Times New Roman" w:hAnsi="Times New Roman"/>
                <w:i w:val="0"/>
                <w:iCs w:val="0"/>
              </w:rPr>
              <m:t xml:space="preserve">FN</m:t>
            </m:r>
          </m:den>
        </m:f>
        <m:r>
          <m:rPr/>
          <w:rPr>
            <w:sz w:val="23"/>
          </w:rPr>
          <m:t xml:space="preserve">,  </m:t>
        </m:r>
        <m:sSub>
          <m:sSubPr/>
          <m:e>
            <m:r>
              <m:rPr/>
              <w:rPr>
                <w:sz w:val="23"/>
              </w:rPr>
              <m:t>F</m:t>
            </m:r>
          </m:e>
          <m:sub>
            <m:r>
              <m:rPr/>
              <w:rPr>
                <w:sz w:val="23"/>
              </w:rPr>
              <m:t>1</m:t>
            </m:r>
          </m:sub>
        </m:sSub>
        <m:r>
          <m:rPr/>
          <w:rPr>
            <w:sz w:val="23"/>
          </w:rPr>
          <m:t>=</m:t>
        </m:r>
        <m:f>
          <m:fPr/>
          <m:num>
            <m:r>
              <m:rPr/>
              <w:rPr>
                <w:sz w:val="23"/>
              </w:rPr>
              <m:t xml:space="preserve">2</m:t>
            </m:r>
            <m:r>
              <m:rPr>
                <m:nor m:val="1"/>
                <m:sty m:val="p"/>
              </m:rPr>
              <w:rPr>
                <w:sz w:val="23"/>
                <w:rFonts w:ascii="Times New Roman" w:hAnsi="Times New Roman"/>
                <w:i w:val="0"/>
                <w:iCs w:val="0"/>
              </w:rPr>
              <m:t xml:space="preserve">TP</m:t>
            </m:r>
          </m:num>
          <m:den>
            <m:r>
              <m:rPr/>
              <w:rPr>
                <w:sz w:val="23"/>
              </w:rPr>
              <m:t xml:space="preserve">2</m:t>
            </m:r>
            <m:r>
              <m:rPr>
                <m:nor m:val="1"/>
                <m:sty m:val="p"/>
              </m:rPr>
              <w:rPr>
                <w:sz w:val="23"/>
                <w:rFonts w:ascii="Times New Roman" w:hAnsi="Times New Roman"/>
                <w:i w:val="0"/>
                <w:iCs w:val="0"/>
              </w:rPr>
              <m:t xml:space="preserve">TP</m:t>
            </m:r>
            <m:r>
              <m:rPr/>
              <w:rPr>
                <w:sz w:val="23"/>
              </w:rPr>
              <m:t xml:space="preserve">+</m:t>
            </m:r>
            <m:r>
              <m:rPr>
                <m:nor m:val="1"/>
                <m:sty m:val="p"/>
              </m:rPr>
              <w:rPr>
                <w:sz w:val="23"/>
                <w:rFonts w:ascii="Times New Roman" w:hAnsi="Times New Roman"/>
                <w:i w:val="0"/>
                <w:iCs w:val="0"/>
              </w:rPr>
              <m:t xml:space="preserve">FP</m:t>
            </m:r>
            <m:r>
              <m:rPr/>
              <w:rPr>
                <w:sz w:val="23"/>
              </w:rPr>
              <m:t xml:space="preserve">+</m:t>
            </m:r>
            <m:r>
              <m:rPr>
                <m:nor m:val="1"/>
                <m:sty m:val="p"/>
              </m:rPr>
              <w:rPr>
                <w:sz w:val="23"/>
                <w:rFonts w:ascii="Times New Roman" w:hAnsi="Times New Roman"/>
                <w:i w:val="0"/>
                <w:iCs w:val="0"/>
              </w:rPr>
              <m:t xml:space="preserve">FN</m:t>
            </m:r>
          </m:den>
        </m:f>
        <m:r>
          <m:rPr/>
          <w:rPr>
            <w:sz w:val="23"/>
          </w:rPr>
          <m:t>,</m:t>
        </m:r>
      </m:oMath>
      <w:r>
        <w:rPr>
          <w:rFonts w:ascii="Times New Roman" w:hAnsi="Times New Roman" w:eastAsia="宋体" w:cs="Times New Roman"/>
          <w:color w:val="000000"/>
          <w:sz w:val="21"/>
          <w:szCs w:val="21"/>
        </w:rPr>
        <w:tab/>
      </w:r>
      <w:bookmarkStart w:id="73" w:name="Equation_2_9"/>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\r 15 \* ARABIC </w:instrText>
      </w:r>
      <w:r>
        <w:fldChar w:fldCharType="separate" w:fldLock="0" w:dirty="0"/>
      </w:r>
      <w:r>
        <w:rPr>
          <w:rFonts w:ascii="Times New Roman" w:hAnsi="Times New Roman" w:eastAsia="宋体" w:cs="Times New Roman"/>
          <w:color w:val="000000"/>
          <w:sz w:val="21"/>
          <w:szCs w:val="21"/>
        </w:rPr>
        <w:t>15</w:t>
      </w:r>
      <w:r>
        <w:fldChar w:fldCharType="end" w:fldLock="0" w:dirty="0"/>
      </w:r>
      <w:r>
        <w:rPr>
          <w:rFonts w:hint="eastAsia" w:ascii="Noto Serif CJK SC" w:hAnsi="Noto Serif CJK SC" w:eastAsia="Noto Serif CJK SC" w:cs="Noto Serif CJK SC"/>
          <w:color w:val="000000"/>
          <w:sz w:val="21"/>
          <w:szCs w:val="21"/>
        </w:rPr>
        <w:t>）</w:t>
      </w:r>
      <w:bookmarkEnd w:id="73"/>
    </w:p>
    <w:p>
      <w:pPr>
        <w:keepNext w:val="0"/>
        <w:keepLines w:val="0"/>
        <w:widowControl w:val="1"/>
        <w:spacing w:before="0" w:after="0" w:line="440" w:lineRule="exact"/>
        <w:ind w:left="0" w:right="0" w:firstLine="0"/>
        <w:jc w:val="both"/>
      </w:pPr>
      <w:r>
        <w:rPr>
          <w:rFonts w:hint="eastAsia" w:ascii="Noto Serif CJK SC" w:hAnsi="Noto Serif CJK SC" w:eastAsia="Noto Serif CJK SC" w:cs="Noto Serif CJK SC"/>
          <w:color w:val="000000"/>
          <w:sz w:val="24"/>
          <w:szCs w:val="24"/>
        </w:rPr>
        <w:t xml:space="preserve">其中，</w:t>
      </w:r>
      <w:r>
        <w:rPr>
          <w:rFonts w:ascii="Times New Roman" w:hAnsi="Times New Roman" w:eastAsia="宋体" w:cs="Times New Roman"/>
          <w:color w:val="000000"/>
          <w:sz w:val="24"/>
          <w:szCs w:val="24"/>
        </w:rPr>
        <w:t xml:space="preserve">TP</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FP</w:t>
      </w: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 xml:space="preserve">FN</w:t>
      </w:r>
      <w:r>
        <w:rPr>
          <w:rFonts w:hint="eastAsia" w:ascii="Noto Serif CJK SC" w:hAnsi="Noto Serif CJK SC" w:eastAsia="Noto Serif CJK SC" w:cs="Noto Serif CJK SC"/>
          <w:color w:val="000000"/>
          <w:sz w:val="24"/>
          <w:szCs w:val="24"/>
        </w:rPr>
        <w:t xml:space="preserve">均先在全部测试文档上汇总，再代入式（</w:t>
      </w:r>
      <w:r>
        <w:rPr>
          <w:rFonts w:ascii="Times New Roman" w:hAnsi="Times New Roman" w:eastAsia="宋体" w:cs="Times New Roman"/>
          <w:color w:val="000000"/>
          <w:sz w:val="24"/>
          <w:szCs w:val="24"/>
        </w:rPr>
        <w:t xml:space="preserve">3-15</w:t>
      </w:r>
      <w:r>
        <w:rPr>
          <w:rFonts w:hint="eastAsia" w:ascii="Noto Serif CJK SC" w:hAnsi="Noto Serif CJK SC" w:eastAsia="Noto Serif CJK SC" w:cs="Noto Serif CJK SC"/>
          <w:color w:val="000000"/>
          <w:sz w:val="24"/>
          <w:szCs w:val="24"/>
        </w:rPr>
        <w:t xml:space="preserve">）计算，即本文报告的</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均为</w:t>
      </w:r>
      <w:r>
        <w:rPr>
          <w:rFonts w:ascii="Times New Roman" w:hAnsi="Times New Roman" w:eastAsia="宋体" w:cs="Times New Roman"/>
          <w:color w:val="000000"/>
          <w:sz w:val="24"/>
          <w:szCs w:val="24"/>
        </w:rPr>
        <w:t xml:space="preserve">micro-F1</w:t>
      </w:r>
      <w:r>
        <w:rPr>
          <w:rFonts w:hint="eastAsia" w:ascii="Noto Serif CJK SC" w:hAnsi="Noto Serif CJK SC" w:eastAsia="Noto Serif CJK SC" w:cs="Noto Serif CJK SC"/>
          <w:color w:val="000000"/>
          <w:sz w:val="24"/>
          <w:szCs w:val="24"/>
        </w:rPr>
        <w:t xml:space="preserve">。匹配时每个预测对象与金标对象最多使用一次，重复预测计为</w:t>
      </w:r>
      <w:r>
        <w:rPr>
          <w:rFonts w:ascii="Times New Roman" w:hAnsi="Times New Roman" w:eastAsia="宋体" w:cs="Times New Roman"/>
          <w:color w:val="000000"/>
          <w:sz w:val="24"/>
          <w:szCs w:val="24"/>
        </w:rPr>
        <w:t xml:space="preserve">FP</w:t>
      </w:r>
      <w:r>
        <w:rPr>
          <w:rFonts w:hint="eastAsia" w:ascii="Noto Serif CJK SC" w:hAnsi="Noto Serif CJK SC" w:eastAsia="Noto Serif CJK SC" w:cs="Noto Serif CJK SC"/>
          <w:color w:val="000000"/>
          <w:sz w:val="24"/>
          <w:szCs w:val="24"/>
        </w:rPr>
        <w:t xml:space="preserve">；解析失败或结构校验失败的文档仍保留在评价集中并按空预测处理，其金标对象全部计为</w:t>
      </w:r>
      <w:r>
        <w:rPr>
          <w:rFonts w:ascii="Times New Roman" w:hAnsi="Times New Roman" w:eastAsia="宋体" w:cs="Times New Roman"/>
          <w:color w:val="000000"/>
          <w:sz w:val="24"/>
          <w:szCs w:val="24"/>
        </w:rPr>
        <w:t xml:space="preserve">FN</w:t>
      </w:r>
      <w:r>
        <w:rPr>
          <w:rFonts w:hint="eastAsia" w:ascii="Noto Serif CJK SC" w:hAnsi="Noto Serif CJK SC" w:eastAsia="Noto Serif CJK SC" w:cs="Noto Serif CJK SC"/>
          <w:color w:val="000000"/>
          <w:sz w:val="24"/>
          <w:szCs w:val="24"/>
        </w:rPr>
        <w:t xml:space="preserve">。所有分数均以百分制报告，方法之间的差值以百分点表示，第四章沿用本节相同的数据划分与评价口径。</w:t>
      </w:r>
    </w:p>
    <w:p>
      <w:pPr>
        <w:pStyle w:val="000075"/>
        <w:keepNext w:val="1"/>
        <w:keepLines w:val="1"/>
        <w:widowControl w:val="1"/>
        <w:spacing w:before="240" w:after="120" w:line="288" w:lineRule="auto"/>
        <w:ind w:left="0" w:right="0" w:firstLine="0"/>
        <w:jc w:val="left"/>
      </w:pPr>
      <w:bookmarkStart w:id="50035" w:name="_Toc_v3_50035"/>
      <w:r>
        <w:rPr>
          <w:rFonts w:ascii="Times New Roman" w:hAnsi="Times New Roman" w:eastAsia="黑体" w:cs="Times New Roman"/>
          <w:b w:val="1"/>
          <w:color w:val="000000"/>
          <w:sz w:val="24"/>
          <w:szCs w:val="24"/>
        </w:rPr>
        <w:t xml:space="preserve">3.5.2 </w:t>
      </w:r>
      <w:r>
        <w:rPr>
          <w:rFonts w:hint="eastAsia" w:ascii="Noto Sans CJK SC" w:hAnsi="Noto Sans CJK SC" w:eastAsia="Noto Sans CJK SC" w:cs="Noto Sans CJK SC"/>
          <w:b w:val="1"/>
          <w:color w:val="000000"/>
          <w:sz w:val="24"/>
          <w:szCs w:val="24"/>
        </w:rPr>
        <w:t xml:space="preserve">对照方法</w:t>
      </w:r>
      <w:bookmarkEnd w:id="50035"/>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为全面评估本章方法的有效性，并区分数据构造方式与学习目标各自的作用，本节按表</w:t>
      </w:r>
      <w:r>
        <w:rPr>
          <w:rFonts w:ascii="Times New Roman" w:hAnsi="Times New Roman" w:eastAsia="宋体" w:cs="Times New Roman"/>
          <w:color w:val="000000"/>
          <w:sz w:val="24"/>
          <w:szCs w:val="24"/>
        </w:rPr>
        <w:t xml:space="preserve">3-5</w:t>
      </w:r>
      <w:r>
        <w:rPr>
          <w:rFonts w:hint="eastAsia" w:ascii="Noto Serif CJK SC" w:hAnsi="Noto Serif CJK SC" w:eastAsia="Noto Serif CJK SC" w:cs="Noto Serif CJK SC"/>
          <w:color w:val="000000"/>
          <w:sz w:val="24"/>
          <w:szCs w:val="24"/>
        </w:rPr>
        <w:t xml:space="preserve">设置九组训练对照，主要包括以下四类。</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）基线配置。以</w:t>
      </w:r>
      <w:r>
        <w:rPr>
          <w:rFonts w:ascii="Times New Roman" w:hAnsi="Times New Roman" w:eastAsia="宋体" w:cs="Times New Roman"/>
          <w:color w:val="000000"/>
          <w:sz w:val="24"/>
          <w:szCs w:val="24"/>
        </w:rPr>
        <w:t xml:space="preserve">MCR-BR</w:t>
      </w:r>
      <w:r>
        <w:rPr>
          <w:rFonts w:hint="eastAsia" w:ascii="Noto Serif CJK SC" w:hAnsi="Noto Serif CJK SC" w:eastAsia="Noto Serif CJK SC" w:cs="Noto Serif CJK SC"/>
          <w:color w:val="000000"/>
          <w:sz w:val="24"/>
          <w:szCs w:val="24"/>
        </w:rPr>
        <w:t xml:space="preserve">训练配置（记为</w:t>
      </w:r>
      <w:r>
        <w:rPr>
          <w:rFonts w:ascii="Times New Roman" w:hAnsi="Times New Roman" w:eastAsia="宋体" w:cs="Times New Roman"/>
          <w:color w:val="000000"/>
          <w:sz w:val="24"/>
          <w:szCs w:val="24"/>
        </w:rPr>
        <w:t xml:space="preserve">T0</w:t>
      </w:r>
      <w:r>
        <w:rPr>
          <w:rFonts w:hint="eastAsia" w:ascii="Noto Serif CJK SC" w:hAnsi="Noto Serif CJK SC" w:eastAsia="Noto Serif CJK SC" w:cs="Noto Serif CJK SC"/>
          <w:color w:val="000000"/>
          <w:sz w:val="24"/>
          <w:szCs w:val="24"/>
        </w:rPr>
        <w:t xml:space="preserve">）为基线，推理采用</w:t>
      </w:r>
      <w:r>
        <w:rPr>
          <w:rFonts w:ascii="Times New Roman" w:hAnsi="Times New Roman" w:eastAsia="宋体" w:cs="Times New Roman"/>
          <w:color w:val="000000"/>
          <w:sz w:val="24"/>
          <w:szCs w:val="24"/>
        </w:rPr>
        <w:t xml:space="preserve">MCR-BR</w:t>
      </w:r>
      <w:r>
        <w:rPr>
          <w:rFonts w:hint="eastAsia" w:ascii="Noto Serif CJK SC" w:hAnsi="Noto Serif CJK SC" w:eastAsia="Noto Serif CJK SC" w:cs="Noto Serif CJK SC"/>
          <w:color w:val="000000"/>
          <w:sz w:val="24"/>
          <w:szCs w:val="24"/>
        </w:rPr>
        <w:t xml:space="preserve">的推理流程（重排序、合法化与</w:t>
      </w:r>
      <w:r>
        <w:rPr>
          <w:rFonts w:ascii="Times New Roman" w:hAnsi="Times New Roman" w:eastAsia="宋体" w:cs="Times New Roman"/>
          <w:color w:val="000000"/>
          <w:sz w:val="24"/>
          <w:szCs w:val="24"/>
        </w:rPr>
        <w:t xml:space="preserve">BR-O</w:t>
      </w:r>
      <w:r>
        <w:rPr>
          <w:rFonts w:hint="eastAsia" w:ascii="Noto Serif CJK SC" w:hAnsi="Noto Serif CJK SC" w:eastAsia="Noto Serif CJK SC" w:cs="Noto Serif CJK SC"/>
          <w:color w:val="000000"/>
          <w:sz w:val="24"/>
          <w:szCs w:val="24"/>
        </w:rPr>
        <w:t xml:space="preserve">，记为</w:t>
      </w:r>
      <w:r>
        <w:rPr>
          <w:rFonts w:ascii="Times New Roman" w:hAnsi="Times New Roman" w:eastAsia="宋体" w:cs="Times New Roman"/>
          <w:color w:val="000000"/>
          <w:sz w:val="24"/>
          <w:szCs w:val="24"/>
        </w:rPr>
        <w:t xml:space="preserve">I0</w:t>
      </w:r>
      <w:r>
        <w:rPr>
          <w:rFonts w:hint="eastAsia" w:ascii="Noto Serif CJK SC" w:hAnsi="Noto Serif CJK SC" w:eastAsia="Noto Serif CJK SC" w:cs="Noto Serif CJK SC"/>
          <w:color w:val="000000"/>
          <w:sz w:val="24"/>
          <w:szCs w:val="24"/>
        </w:rPr>
        <w:t xml:space="preserve">），该组合记为</w:t>
      </w: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 xml:space="preserve">；在其基础上仅在原文上增加辅助预测头监督、不使用增强数据的配置记为</w:t>
      </w:r>
      <w:r>
        <w:rPr>
          <w:rFonts w:ascii="Times New Roman" w:hAnsi="Times New Roman" w:eastAsia="宋体" w:cs="Times New Roman"/>
          <w:color w:val="000000"/>
          <w:sz w:val="24"/>
          <w:szCs w:val="24"/>
        </w:rPr>
        <w:t xml:space="preserve">Heads</w:t>
      </w:r>
      <w:r>
        <w:rPr>
          <w:rFonts w:hint="eastAsia" w:ascii="Noto Serif CJK SC" w:hAnsi="Noto Serif CJK SC" w:eastAsia="Noto Serif CJK SC" w:cs="Noto Serif CJK SC"/>
          <w:color w:val="000000"/>
          <w:sz w:val="24"/>
          <w:szCs w:val="24"/>
        </w:rPr>
        <w:t xml:space="preserve">，用于区分辅助头本身带来的影响。</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2</w:t>
      </w:r>
      <w:r>
        <w:rPr>
          <w:rFonts w:hint="eastAsia" w:ascii="Noto Serif CJK SC" w:hAnsi="Noto Serif CJK SC" w:eastAsia="Noto Serif CJK SC" w:cs="Noto Serif CJK SC"/>
          <w:color w:val="000000"/>
          <w:sz w:val="24"/>
          <w:szCs w:val="24"/>
        </w:rPr>
        <w:t xml:space="preserve">）增强构造对照。普通改写增强（</w:t>
      </w:r>
      <w:r>
        <w:rPr>
          <w:rFonts w:ascii="Times New Roman" w:hAnsi="Times New Roman" w:eastAsia="宋体" w:cs="Times New Roman"/>
          <w:color w:val="000000"/>
          <w:sz w:val="24"/>
          <w:szCs w:val="24"/>
        </w:rPr>
        <w:t xml:space="preserve">Plain</w:t>
      </w:r>
      <w:r>
        <w:rPr>
          <w:rFonts w:hint="eastAsia" w:ascii="Noto Serif CJK SC" w:hAnsi="Noto Serif CJK SC" w:eastAsia="Noto Serif CJK SC" w:cs="Noto Serif CJK SC"/>
          <w:color w:val="000000"/>
          <w:sz w:val="24"/>
          <w:szCs w:val="24"/>
        </w:rPr>
        <w:t xml:space="preserve">）与槽位化增强（</w:t>
      </w:r>
      <w:r>
        <w:rPr>
          <w:rFonts w:ascii="Times New Roman" w:hAnsi="Times New Roman" w:eastAsia="宋体" w:cs="Times New Roman"/>
          <w:color w:val="000000"/>
          <w:sz w:val="24"/>
          <w:szCs w:val="24"/>
        </w:rPr>
        <w:t xml:space="preserve">QOS</w:t>
      </w:r>
      <w:r>
        <w:rPr>
          <w:rFonts w:hint="eastAsia" w:ascii="Noto Serif CJK SC" w:hAnsi="Noto Serif CJK SC" w:eastAsia="Noto Serif CJK SC" w:cs="Noto Serif CJK SC"/>
          <w:color w:val="000000"/>
          <w:sz w:val="24"/>
          <w:szCs w:val="24"/>
        </w:rPr>
        <w:t xml:space="preserve">）按各自的构造规则产生增强样本，二者仅与本章方法匹配接受样本的规模，用于考察可靠监督构造本身的作用。</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3</w:t>
      </w:r>
      <w:r>
        <w:rPr>
          <w:rFonts w:hint="eastAsia" w:ascii="Noto Serif CJK SC" w:hAnsi="Noto Serif CJK SC" w:eastAsia="Noto Serif CJK SC" w:cs="Noto Serif CJK SC"/>
          <w:color w:val="000000"/>
          <w:sz w:val="24"/>
          <w:szCs w:val="24"/>
        </w:rPr>
        <w:t xml:space="preserve">）学习目标对照。去掉一致性项（</w:t>
      </w:r>
      <w:r>
        <w:rPr>
          <w:rFonts w:ascii="Times New Roman" w:hAnsi="Times New Roman" w:eastAsia="宋体" w:cs="Times New Roman"/>
          <w:color w:val="000000"/>
          <w:sz w:val="24"/>
          <w:szCs w:val="24"/>
        </w:rPr>
        <w:t xml:space="preserve">NoPair</w:t>
      </w:r>
      <w:r>
        <w:rPr>
          <w:rFonts w:hint="eastAsia" w:ascii="Noto Serif CJK SC" w:hAnsi="Noto Serif CJK SC" w:eastAsia="Noto Serif CJK SC" w:cs="Noto Serif CJK SC"/>
          <w:color w:val="000000"/>
          <w:sz w:val="24"/>
          <w:szCs w:val="24"/>
        </w:rPr>
        <w:t xml:space="preserve">）只使用可靠因素监督而不施加一致性约束，仅组件一致性（</w:t>
      </w:r>
      <w:r>
        <w:rPr>
          <w:rFonts w:ascii="Times New Roman" w:hAnsi="Times New Roman" w:eastAsia="宋体" w:cs="Times New Roman"/>
          <w:color w:val="000000"/>
          <w:sz w:val="24"/>
          <w:szCs w:val="24"/>
        </w:rPr>
        <w:t xml:space="preserve">CompPair</w:t>
      </w:r>
      <w:r>
        <w:rPr>
          <w:rFonts w:hint="eastAsia" w:ascii="Noto Serif CJK SC" w:hAnsi="Noto Serif CJK SC" w:eastAsia="Noto Serif CJK SC" w:cs="Noto Serif CJK SC"/>
          <w:color w:val="000000"/>
          <w:sz w:val="24"/>
          <w:szCs w:val="24"/>
        </w:rPr>
        <w:t xml:space="preserve">）只在组件上施加一致性约束，本章完整训练配置（记为</w:t>
      </w:r>
      <w:r>
        <w:rPr>
          <w:rFonts w:ascii="Times New Roman" w:hAnsi="Times New Roman" w:eastAsia="宋体" w:cs="Times New Roman"/>
          <w:color w:val="000000"/>
          <w:sz w:val="24"/>
          <w:szCs w:val="24"/>
        </w:rPr>
        <w:t xml:space="preserve">T1</w:t>
      </w:r>
      <w:r>
        <w:rPr>
          <w:rFonts w:hint="eastAsia" w:ascii="Noto Serif CJK SC" w:hAnsi="Noto Serif CJK SC" w:eastAsia="Noto Serif CJK SC" w:cs="Noto Serif CJK SC"/>
          <w:color w:val="000000"/>
          <w:sz w:val="24"/>
          <w:szCs w:val="24"/>
        </w:rPr>
        <w:t xml:space="preserve">，在</w:t>
      </w:r>
      <w:r>
        <w:rPr>
          <w:rFonts w:ascii="Times New Roman" w:hAnsi="Times New Roman" w:eastAsia="宋体" w:cs="Times New Roman"/>
          <w:color w:val="000000"/>
          <w:sz w:val="24"/>
          <w:szCs w:val="24"/>
        </w:rPr>
        <w:t xml:space="preserve">I0</w:t>
      </w:r>
      <w:r>
        <w:rPr>
          <w:rFonts w:hint="eastAsia" w:ascii="Noto Serif CJK SC" w:hAnsi="Noto Serif CJK SC" w:eastAsia="Noto Serif CJK SC" w:cs="Noto Serif CJK SC"/>
          <w:color w:val="000000"/>
          <w:sz w:val="24"/>
          <w:szCs w:val="24"/>
        </w:rPr>
        <w:t xml:space="preserve">推理下记为</w:t>
      </w:r>
      <w:r>
        <w:rPr>
          <w:rFonts w:ascii="Times New Roman" w:hAnsi="Times New Roman" w:eastAsia="宋体" w:cs="Times New Roman"/>
          <w:color w:val="000000"/>
          <w:sz w:val="24"/>
          <w:szCs w:val="24"/>
        </w:rPr>
        <w:t xml:space="preserve">T1I0</w:t>
      </w:r>
      <w:r>
        <w:rPr>
          <w:rFonts w:hint="eastAsia" w:ascii="Noto Serif CJK SC" w:hAnsi="Noto Serif CJK SC" w:eastAsia="Noto Serif CJK SC" w:cs="Noto Serif CJK SC"/>
          <w:color w:val="000000"/>
          <w:sz w:val="24"/>
          <w:szCs w:val="24"/>
        </w:rPr>
        <w:t xml:space="preserve">）则同时约束组件与关系；三者使用完全相同的改写样本、因素掩码与辅助头，仅在学习目标上不同，因而其差值能够直接反映一致性目标的作用。</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4</w:t>
      </w:r>
      <w:r>
        <w:rPr>
          <w:rFonts w:hint="eastAsia" w:ascii="Noto Serif CJK SC" w:hAnsi="Noto Serif CJK SC" w:eastAsia="Noto Serif CJK SC" w:cs="Noto Serif CJK SC"/>
          <w:color w:val="000000"/>
          <w:sz w:val="24"/>
          <w:szCs w:val="24"/>
        </w:rPr>
        <w:t xml:space="preserve">）筛选策略与改写中心对照。完整影响域筛选（</w:t>
      </w:r>
      <w:r>
        <w:rPr>
          <w:rFonts w:ascii="Times New Roman" w:hAnsi="Times New Roman" w:eastAsia="宋体" w:cs="Times New Roman"/>
          <w:color w:val="000000"/>
          <w:sz w:val="24"/>
          <w:szCs w:val="24"/>
        </w:rPr>
        <w:t xml:space="preserve">FullFilter</w:t>
      </w:r>
      <w:r>
        <w:rPr>
          <w:rFonts w:hint="eastAsia" w:ascii="Noto Serif CJK SC" w:hAnsi="Noto Serif CJK SC" w:eastAsia="Noto Serif CJK SC" w:cs="Noto Serif CJK SC"/>
          <w:color w:val="000000"/>
          <w:sz w:val="24"/>
          <w:szCs w:val="24"/>
        </w:rPr>
        <w:t xml:space="preserve">）在任一因素未通过审核时丢弃整个改写样本，随机中心（</w:t>
      </w:r>
      <w:r>
        <w:rPr>
          <w:rFonts w:ascii="Times New Roman" w:hAnsi="Times New Roman" w:eastAsia="宋体" w:cs="Times New Roman"/>
          <w:color w:val="000000"/>
          <w:sz w:val="24"/>
          <w:szCs w:val="24"/>
        </w:rPr>
        <w:t xml:space="preserve">RandomCenter</w:t>
      </w:r>
      <w:r>
        <w:rPr>
          <w:rFonts w:hint="eastAsia" w:ascii="Noto Serif CJK SC" w:hAnsi="Noto Serif CJK SC" w:eastAsia="Noto Serif CJK SC" w:cs="Noto Serif CJK SC"/>
          <w:color w:val="000000"/>
          <w:sz w:val="24"/>
          <w:szCs w:val="24"/>
        </w:rPr>
        <w:t xml:space="preserve">）则随机选择改写中心，二者作为可独立选择的策略与默认设置进行比较。</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为保证比较的公平性，九组对照使用相同的骨干、源文档访问次数和更新步数，推理均采用</w:t>
      </w:r>
      <w:r>
        <w:rPr>
          <w:rFonts w:ascii="Times New Roman" w:hAnsi="Times New Roman" w:eastAsia="宋体" w:cs="Times New Roman"/>
          <w:color w:val="000000"/>
          <w:sz w:val="24"/>
          <w:szCs w:val="24"/>
        </w:rPr>
        <w:t xml:space="preserve">I0</w:t>
      </w:r>
      <w:r>
        <w:rPr>
          <w:rFonts w:hint="eastAsia" w:ascii="Noto Serif CJK SC" w:hAnsi="Noto Serif CJK SC" w:eastAsia="Noto Serif CJK SC" w:cs="Noto Serif CJK SC"/>
          <w:color w:val="000000"/>
          <w:sz w:val="24"/>
          <w:szCs w:val="24"/>
        </w:rPr>
        <w:t xml:space="preserve">，各增强组的接受样本规模相同（</w:t>
      </w:r>
      <w:r>
        <w:rPr>
          <w:rFonts w:ascii="Times New Roman" w:hAnsi="Times New Roman" w:eastAsia="宋体" w:cs="Times New Roman"/>
          <w:color w:val="000000"/>
          <w:sz w:val="24"/>
          <w:szCs w:val="24"/>
        </w:rPr>
        <w:t xml:space="preserve">AAEC 500</w:t>
      </w:r>
      <w:r>
        <w:rPr>
          <w:rFonts w:hint="eastAsia" w:ascii="Noto Serif CJK SC" w:hAnsi="Noto Serif CJK SC" w:eastAsia="Noto Serif CJK SC" w:cs="Noto Serif CJK SC"/>
          <w:color w:val="000000"/>
          <w:sz w:val="24"/>
          <w:szCs w:val="24"/>
        </w:rPr>
        <w:t xml:space="preserve">个，</w:t>
      </w:r>
      <w:r>
        <w:rPr>
          <w:rFonts w:ascii="Times New Roman" w:hAnsi="Times New Roman" w:eastAsia="宋体" w:cs="Times New Roman"/>
          <w:color w:val="000000"/>
          <w:sz w:val="24"/>
          <w:szCs w:val="24"/>
        </w:rPr>
        <w:t xml:space="preserve">CDCP 900</w:t>
      </w:r>
      <w:r>
        <w:rPr>
          <w:rFonts w:hint="eastAsia" w:ascii="Noto Serif CJK SC" w:hAnsi="Noto Serif CJK SC" w:eastAsia="Noto Serif CJK SC" w:cs="Noto Serif CJK SC"/>
          <w:color w:val="000000"/>
          <w:sz w:val="24"/>
          <w:szCs w:val="24"/>
        </w:rPr>
        <w:t xml:space="preserve">个），成本统计同时计入生成失败、被拒样本与审核的开销。在此基础上，比较学习目标时固定增强文本、因素掩码和辅助头，比较数据构造方式时则保持接受样本规模与训练预算相同；推理侧修正策略的对照属于第四章，见</w:t>
      </w:r>
      <w:r>
        <w:rPr>
          <w:rFonts w:ascii="Times New Roman" w:hAnsi="Times New Roman" w:eastAsia="宋体" w:cs="Times New Roman"/>
          <w:color w:val="000000"/>
          <w:sz w:val="24"/>
          <w:szCs w:val="24"/>
        </w:rPr>
        <w:t xml:space="preserve">4.6.1</w:t>
      </w:r>
      <w:r>
        <w:rPr>
          <w:rFonts w:hint="eastAsia" w:ascii="Noto Serif CJK SC" w:hAnsi="Noto Serif CJK SC" w:eastAsia="Noto Serif CJK SC" w:cs="Noto Serif CJK SC"/>
          <w:color w:val="000000"/>
          <w:sz w:val="24"/>
          <w:szCs w:val="24"/>
        </w:rPr>
        <w:t xml:space="preserve">节。</w:t>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表3-5 训练对照组的设置</w:t>
      </w:r>
      <w:r>
        <w:rPr>
          <w:rFonts w:ascii="Times New Roman" w:hAnsi="Times New Roman" w:eastAsia="宋体" w:cs="Times New Roman"/>
          <w:b w:val="1"/>
          <w:color w:val="000000"/>
          <w:sz w:val="21"/>
          <w:szCs w:val="21"/>
        </w:rPr>
        <w:t xml:space="preserve"/>
      </w:r>
      <w:r>
        <w:rPr>
          <w:rFonts w:hint="eastAsia" w:ascii="Noto Sans CJK SC" w:hAnsi="Noto Sans CJK SC" w:eastAsia="Noto Sans CJK SC" w:cs="Noto Sans CJK SC"/>
          <w:b w:val="1"/>
          <w:color w:val="000000"/>
          <w:sz w:val="21"/>
          <w:szCs w:val="21"/>
        </w:rPr>
        <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512"/>
        <w:gridCol w:w="1512"/>
        <w:gridCol w:w="1512"/>
        <w:gridCol w:w="1512"/>
        <w:gridCol w:w="1512"/>
        <w:gridCol w:w="1512"/>
      </w:tblGrid>
      <w:tr>
        <w:trPr>
          <w:cantSplit w:val="1"/>
          <w:tblHeader w:val="1"/>
        </w:trPr>
        <w:tc>
          <w:tcPr>
            <w:tcW w:w="1512"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配置</w:t>
            </w:r>
          </w:p>
        </w:tc>
        <w:tc>
          <w:tcPr>
            <w:tcW w:w="1512"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增强</w:t>
            </w:r>
          </w:p>
        </w:tc>
        <w:tc>
          <w:tcPr>
            <w:tcW w:w="1512"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可靠因素监督</w:t>
            </w:r>
          </w:p>
        </w:tc>
        <w:tc>
          <w:tcPr>
            <w:tcW w:w="1512"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 xml:space="preserve">组件一致性</w:t>
            </w:r>
          </w:p>
        </w:tc>
        <w:tc>
          <w:tcPr>
            <w:tcW w:w="1512"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 xml:space="preserve">关系一致性</w:t>
            </w:r>
          </w:p>
        </w:tc>
        <w:tc>
          <w:tcPr>
            <w:tcW w:w="1512"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 xml:space="preserve">与完整一致性学习配置输入相同</w:t>
            </w:r>
          </w:p>
        </w:tc>
      </w:tr>
      <w:tr>
        <w:trPr>
          <w:cantSplit w:val="1"/>
        </w:trPr>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T0I0</w:t>
            </w:r>
          </w:p>
        </w:tc>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w:t>
            </w:r>
          </w:p>
        </w:tc>
      </w:tr>
      <w:tr>
        <w:trPr>
          <w:cantSplit w:val="1"/>
        </w:trPr>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Heads</w:t>
            </w:r>
          </w:p>
        </w:tc>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原文</w:t>
            </w:r>
          </w:p>
        </w:tc>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w:t>
            </w:r>
          </w:p>
        </w:tc>
      </w:tr>
      <w:tr>
        <w:trPr>
          <w:cantSplit w:val="1"/>
        </w:trPr>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Plain</w:t>
            </w:r>
            <w:r>
              <w:rPr>
                <w:rFonts w:hint="eastAsia" w:ascii="Noto Sans CJK SC" w:hAnsi="Noto Sans CJK SC" w:eastAsia="Noto Sans CJK SC" w:cs="Noto Sans CJK SC"/>
                <w:b w:val="0"/>
                <w:color w:val="000000"/>
                <w:sz w:val="19"/>
                <w:szCs w:val="19"/>
              </w:rPr>
              <w:t>／</w:t>
            </w:r>
            <w:r>
              <w:rPr>
                <w:rFonts w:ascii="Times New Roman" w:hAnsi="Times New Roman" w:eastAsia="宋体" w:cs="Times New Roman"/>
                <w:b w:val="0"/>
                <w:color w:val="000000"/>
                <w:sz w:val="19"/>
                <w:szCs w:val="19"/>
              </w:rPr>
              <w:t>QOS</w:t>
            </w:r>
          </w:p>
        </w:tc>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构造方法各自规则</w:t>
            </w:r>
          </w:p>
        </w:tc>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仅匹配规模</w:t>
            </w:r>
          </w:p>
        </w:tc>
      </w:tr>
      <w:tr>
        <w:trPr>
          <w:cantSplit w:val="1"/>
        </w:trPr>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NoPair</w:t>
            </w:r>
          </w:p>
        </w:tc>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CompPair</w:t>
            </w:r>
          </w:p>
        </w:tc>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T1I0</w:t>
            </w:r>
          </w:p>
        </w:tc>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512" w:type="dxa"/>
            <w:tcMar>
              <w:top w:w="55" w:type="dxa"/>
              <w:left w:w="65" w:type="dxa"/>
              <w:bottom w:w="55" w:type="dxa"/>
              <w:right w:w="65" w:type="dxa"/>
            </w:tcMar>
            <w:vAlign w:val="center"/>
          </w:tcPr>
          <w:p>
            <w:pPr>
              <w:pStyle w:val="00000e"/>
              <w:keepNext w:val="0"/>
              <w:keepLines w:val="1"/>
              <w:spacing w:before="0" w:after="0" w:line="276" w:lineRule="auto"/>
              <w:ind w:firstLine="0"/>
              <w:jc w:val="left"/>
            </w:pPr>
            <w:r>
              <w:rPr>
                <w:rFonts w:ascii="Times New Roman" w:hAnsi="Times New Roman" w:eastAsia="宋体" w:cs="Times New Roman"/>
                <w:b w:val="0"/>
                <w:color w:val="000000"/>
                <w:sz w:val="19"/>
                <w:szCs w:val="19"/>
              </w:rPr>
              <w:t>FullFilter</w:t>
            </w:r>
            <w:r>
              <w:rPr>
                <w:rFonts w:hint="eastAsia" w:ascii="Noto Sans CJK SC" w:hAnsi="Noto Sans CJK SC" w:eastAsia="Noto Sans CJK SC" w:cs="Noto Sans CJK SC"/>
                <w:b w:val="0"/>
                <w:color w:val="000000"/>
                <w:sz w:val="19"/>
                <w:szCs w:val="19"/>
              </w:rPr>
              <w:t>／</w:t>
            </w:r>
            <w:r>
              <w:rPr>
                <w:rFonts w:ascii="Times New Roman" w:hAnsi="Times New Roman" w:eastAsia="宋体" w:cs="Times New Roman"/>
                <w:b w:val="0"/>
                <w:color w:val="000000"/>
                <w:sz w:val="19"/>
                <w:szCs w:val="19"/>
              </w:rPr>
              <w:t>RandomCenter</w:t>
            </w:r>
          </w:p>
        </w:tc>
        <w:tc>
          <w:tcPr>
            <w:tcW w:w="151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独立可选策略</w:t>
            </w:r>
          </w:p>
        </w:tc>
      </w:tr>
    </w:tbl>
    <w:p>
      <w:pPr>
        <w:pStyle w:val="000075"/>
        <w:keepNext w:val="1"/>
        <w:keepLines w:val="1"/>
        <w:widowControl w:val="1"/>
        <w:spacing w:before="240" w:after="120" w:line="288" w:lineRule="auto"/>
        <w:ind w:left="0" w:right="0" w:firstLine="0"/>
        <w:jc w:val="left"/>
      </w:pPr>
      <w:bookmarkStart w:id="50036" w:name="_Toc_v3_50036"/>
      <w:r>
        <w:rPr>
          <w:rFonts w:ascii="Times New Roman" w:hAnsi="Times New Roman" w:eastAsia="黑体" w:cs="Times New Roman"/>
          <w:b w:val="1"/>
          <w:color w:val="000000"/>
          <w:sz w:val="24"/>
          <w:szCs w:val="24"/>
        </w:rPr>
        <w:t xml:space="preserve">3.5.3 </w:t>
      </w:r>
      <w:r>
        <w:rPr>
          <w:rFonts w:hint="eastAsia" w:ascii="Noto Sans CJK SC" w:hAnsi="Noto Sans CJK SC" w:eastAsia="Noto Sans CJK SC" w:cs="Noto Sans CJK SC"/>
          <w:b w:val="1"/>
          <w:color w:val="000000"/>
          <w:sz w:val="24"/>
          <w:szCs w:val="24"/>
        </w:rPr>
        <w:t xml:space="preserve">实验环境与参数设置</w:t>
      </w:r>
      <w:bookmarkEnd w:id="50036"/>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在模型选择方面，本章以</w:t>
      </w:r>
      <w:r>
        <w:rPr>
          <w:rFonts w:ascii="Times New Roman" w:hAnsi="Times New Roman" w:cs="Times New Roman" w:eastAsia="宋体"/>
          <w:color w:val="000000"/>
          <w:sz w:val="24"/>
          <w:szCs w:val="24"/>
        </w:rPr>
        <w:t xml:space="preserve">Qwen3.5-9B[50]</w:t>
      </w:r>
      <w:r>
        <w:rPr>
          <w:rFonts w:hint="eastAsia" w:ascii="Noto Serif CJK SC" w:hAnsi="Noto Serif CJK SC" w:eastAsia="Noto Serif CJK SC" w:cs="Noto Serif CJK SC"/>
          <w:color w:val="000000"/>
          <w:sz w:val="24"/>
          <w:szCs w:val="24"/>
        </w:rPr>
        <w:t xml:space="preserve">为主骨干模型，</w:t>
      </w:r>
      <w:r>
        <w:rPr>
          <w:rFonts w:ascii="Times New Roman" w:hAnsi="Times New Roman" w:cs="Times New Roman" w:eastAsia="宋体"/>
          <w:color w:val="000000"/>
          <w:sz w:val="24"/>
          <w:szCs w:val="24"/>
        </w:rPr>
        <w:t xml:space="preserve">MCR-BR</w:t>
      </w:r>
      <w:r>
        <w:rPr>
          <w:rFonts w:hint="eastAsia" w:ascii="Noto Serif CJK SC" w:hAnsi="Noto Serif CJK SC" w:eastAsia="Noto Serif CJK SC" w:cs="Noto Serif CJK SC"/>
          <w:color w:val="000000"/>
          <w:sz w:val="24"/>
          <w:szCs w:val="24"/>
        </w:rPr>
        <w:t xml:space="preserve">基线（</w:t>
      </w:r>
      <w:r>
        <w:rPr>
          <w:rFonts w:ascii="Times New Roman" w:hAnsi="Times New Roman" w:cs="Times New Roman" w:eastAsia="宋体"/>
          <w:color w:val="000000"/>
          <w:sz w:val="24"/>
          <w:szCs w:val="24"/>
        </w:rPr>
        <w:t xml:space="preserve">T0</w:t>
      </w:r>
      <w:r>
        <w:rPr>
          <w:rFonts w:hint="eastAsia" w:ascii="Noto Serif CJK SC" w:hAnsi="Noto Serif CJK SC" w:eastAsia="Noto Serif CJK SC" w:cs="Noto Serif CJK SC"/>
          <w:color w:val="000000"/>
          <w:sz w:val="24"/>
          <w:szCs w:val="24"/>
        </w:rPr>
        <w:t xml:space="preserve">）、本章训练配置（</w:t>
      </w:r>
      <w:r>
        <w:rPr>
          <w:rFonts w:ascii="Times New Roman" w:hAnsi="Times New Roman" w:cs="Times New Roman" w:eastAsia="宋体"/>
          <w:color w:val="000000"/>
          <w:sz w:val="24"/>
          <w:szCs w:val="24"/>
        </w:rPr>
        <w:t xml:space="preserve">T1</w:t>
      </w:r>
      <w:r>
        <w:rPr>
          <w:rFonts w:hint="eastAsia" w:ascii="Noto Serif CJK SC" w:hAnsi="Noto Serif CJK SC" w:eastAsia="Noto Serif CJK SC" w:cs="Noto Serif CJK SC"/>
          <w:color w:val="000000"/>
          <w:sz w:val="24"/>
          <w:szCs w:val="24"/>
        </w:rPr>
        <w:t xml:space="preserve">）以及外部对照方法均在该骨干上重新训练，完整的消融与错误分析也均基于</w:t>
      </w:r>
      <w:r>
        <w:rPr>
          <w:rFonts w:ascii="Times New Roman" w:hAnsi="Times New Roman" w:cs="Times New Roman" w:eastAsia="宋体"/>
          <w:color w:val="000000"/>
          <w:sz w:val="24"/>
          <w:szCs w:val="24"/>
        </w:rPr>
        <w:t xml:space="preserve">9B</w:t>
      </w:r>
      <w:r>
        <w:rPr>
          <w:rFonts w:hint="eastAsia" w:ascii="Noto Serif CJK SC" w:hAnsi="Noto Serif CJK SC" w:eastAsia="Noto Serif CJK SC" w:cs="Noto Serif CJK SC"/>
          <w:color w:val="000000"/>
          <w:sz w:val="24"/>
          <w:szCs w:val="24"/>
        </w:rPr>
        <w:t xml:space="preserve">模型；此外，使用</w:t>
      </w:r>
      <w:r>
        <w:rPr>
          <w:rFonts w:ascii="Times New Roman" w:hAnsi="Times New Roman" w:cs="Times New Roman" w:eastAsia="宋体"/>
          <w:color w:val="000000"/>
          <w:sz w:val="24"/>
          <w:szCs w:val="24"/>
        </w:rPr>
        <w:t xml:space="preserve">Qwen3.5-4B</w:t>
      </w:r>
      <w:r>
        <w:rPr>
          <w:rFonts w:hint="eastAsia" w:ascii="Noto Serif CJK SC" w:hAnsi="Noto Serif CJK SC" w:eastAsia="Noto Serif CJK SC" w:cs="Noto Serif CJK SC"/>
          <w:color w:val="000000"/>
          <w:sz w:val="24"/>
          <w:szCs w:val="24"/>
        </w:rPr>
        <w:t xml:space="preserve">考察较小骨干上的表现，并使用</w:t>
      </w:r>
      <w:r>
        <w:rPr>
          <w:rFonts w:ascii="Times New Roman" w:hAnsi="Times New Roman" w:cs="Times New Roman" w:eastAsia="宋体"/>
          <w:color w:val="000000"/>
          <w:sz w:val="24"/>
          <w:szCs w:val="24"/>
        </w:rPr>
        <w:t xml:space="preserve">Qwen2.5-7B-Instruct</w:t>
      </w:r>
      <w:r>
        <w:rPr>
          <w:rFonts w:hint="eastAsia" w:ascii="Noto Serif CJK SC" w:hAnsi="Noto Serif CJK SC" w:eastAsia="Noto Serif CJK SC" w:cs="Noto Serif CJK SC"/>
          <w:color w:val="000000"/>
          <w:sz w:val="24"/>
          <w:szCs w:val="24"/>
        </w:rPr>
        <w:t xml:space="preserve">与已有方法衔接</w:t>
      </w:r>
      <w:r>
        <w:rPr>
          <w:rFonts w:ascii="Times New Roman" w:hAnsi="Times New Roman" w:cs="Times New Roman" w:eastAsia="宋体"/>
          <w:color w:val="000000"/>
          <w:sz w:val="24"/>
          <w:szCs w:val="24"/>
        </w:rPr>
        <w:t xml:space="preserve">[52][53]</w:t>
      </w:r>
      <w:r>
        <w:rPr>
          <w:rFonts w:hint="eastAsia" w:ascii="Noto Serif CJK SC" w:hAnsi="Noto Serif CJK SC" w:eastAsia="Noto Serif CJK SC" w:cs="Noto Serif CJK SC"/>
          <w:color w:val="000000"/>
          <w:sz w:val="24"/>
          <w:szCs w:val="24"/>
        </w:rPr>
        <w:t xml:space="preserve">。两种补充骨干复用</w:t>
      </w:r>
      <w:r>
        <w:rPr>
          <w:rFonts w:ascii="Times New Roman" w:hAnsi="Times New Roman" w:cs="Times New Roman" w:eastAsia="宋体"/>
          <w:color w:val="000000"/>
          <w:sz w:val="24"/>
          <w:szCs w:val="24"/>
        </w:rPr>
        <w:t xml:space="preserve">9B</w:t>
      </w:r>
      <w:r>
        <w:rPr>
          <w:rFonts w:hint="eastAsia" w:ascii="Noto Serif CJK SC" w:hAnsi="Noto Serif CJK SC" w:eastAsia="Noto Serif CJK SC" w:cs="Noto Serif CJK SC"/>
          <w:color w:val="000000"/>
          <w:sz w:val="24"/>
          <w:szCs w:val="24"/>
        </w:rPr>
        <w:t xml:space="preserve">模型生成并审核的增强数据，抽取器、评分器等模块则在各骨干上独立训练，各模型的具体版本如表</w:t>
      </w:r>
      <w:r>
        <w:rPr>
          <w:rFonts w:ascii="Times New Roman" w:hAnsi="Times New Roman" w:cs="Times New Roman" w:eastAsia="宋体"/>
          <w:color w:val="000000"/>
          <w:sz w:val="24"/>
          <w:szCs w:val="24"/>
        </w:rPr>
        <w:t xml:space="preserve">3-6</w:t>
      </w:r>
      <w:r>
        <w:rPr>
          <w:rFonts w:hint="eastAsia" w:ascii="Noto Serif CJK SC" w:hAnsi="Noto Serif CJK SC" w:eastAsia="Noto Serif CJK SC" w:cs="Noto Serif CJK SC"/>
          <w:color w:val="000000"/>
          <w:sz w:val="24"/>
          <w:szCs w:val="24"/>
        </w:rPr>
        <w:t xml:space="preserve">所示。</w:t>
      </w:r>
    </w:p>
    <w:p>
      <w:pPr>
        <w:pStyle w:val="00009c"/>
        <w:keepNext w:val="1"/>
        <w:spacing w:after="120" w:line="288" w:lineRule="auto"/>
        <w:jc w:val="center"/>
      </w:pPr>
      <w:r>
        <w:rPr>
          <w:rFonts w:hint="eastAsia" w:ascii="Noto Sans CJK SC" w:hAnsi="Noto Sans CJK SC" w:eastAsia="Noto Sans CJK SC" w:cs="Noto Sans CJK SC"/>
          <w:sz w:val="21"/>
          <w:b w:val="1"/>
        </w:rPr>
        <w:t xml:space="preserve">表</w:t>
      </w:r>
      <w:r>
        <w:rPr>
          <w:rFonts w:ascii="Times New Roman" w:hAnsi="Times New Roman" w:cs="Times New Roman" w:eastAsia="宋体"/>
          <w:sz w:val="21"/>
          <w:b w:val="1"/>
        </w:rPr>
        <w:t xml:space="preserve">3-6 </w:t>
      </w:r>
      <w:r>
        <w:rPr>
          <w:rFonts w:hint="eastAsia" w:ascii="Noto Sans CJK SC" w:hAnsi="Noto Sans CJK SC" w:eastAsia="Noto Sans CJK SC" w:cs="Noto Sans CJK SC"/>
          <w:sz w:val="21"/>
          <w:b w:val="1"/>
        </w:rPr>
        <w:t xml:space="preserve">模型版本</w:t>
      </w:r>
    </w:p>
    <w:tbl>
      <w:tblPr>
        <w:tblStyle w:val="00006e"/>
        <w:tblW w:w="0" w:type="auto"/>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3024"/>
        <w:gridCol w:w="3024"/>
        <w:gridCol w:w="3024"/>
      </w:tblGrid>
      <w:tr>
        <w:trPr>
          <w:cantSplit w:val="1"/>
          <w:tblHeader w:val="1"/>
        </w:trPr>
        <w:tc>
          <w:tcPr>
            <w:tcW w:w="3024"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模型</w:t>
            </w:r>
          </w:p>
        </w:tc>
        <w:tc>
          <w:tcPr>
            <w:tcW w:w="3024" w:type="dxa"/>
            <w:shd w:val="clear" w:color="auto" w:fill="E7E7E7"/>
          </w:tcPr>
          <w:p>
            <w:pPr>
              <w:keepNext w:val="1"/>
              <w:spacing w:before="60" w:after="60" w:line="252" w:lineRule="auto"/>
            </w:pPr>
            <w:r>
              <w:rPr>
                <w:rFonts w:hint="eastAsia" w:ascii="Noto Serif CJK SC" w:hAnsi="Noto Serif CJK SC" w:eastAsia="Noto Serif CJK SC" w:cs="Noto Serif CJK SC"/>
                <w:b w:val="1"/>
                <w:sz w:val="18"/>
              </w:rPr>
              <w:t xml:space="preserve">修订版本（</w:t>
            </w:r>
            <w:r>
              <w:rPr>
                <w:rFonts w:ascii="Times New Roman" w:hAnsi="Times New Roman" w:eastAsia="宋体"/>
                <w:b w:val="1"/>
                <w:sz w:val="18"/>
              </w:rPr>
              <w:t xml:space="preserve">revision</w:t>
            </w:r>
            <w:r>
              <w:rPr>
                <w:rFonts w:hint="eastAsia" w:ascii="Noto Serif CJK SC" w:hAnsi="Noto Serif CJK SC" w:eastAsia="Noto Serif CJK SC" w:cs="Noto Serif CJK SC"/>
                <w:b w:val="1"/>
                <w:sz w:val="18"/>
              </w:rPr>
              <w:t xml:space="preserve">）</w:t>
            </w:r>
          </w:p>
        </w:tc>
        <w:tc>
          <w:tcPr>
            <w:tcW w:w="3024"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 xml:space="preserve">用途</w:t>
            </w:r>
          </w:p>
        </w:tc>
      </w:tr>
      <w:tr>
        <w:trPr>
          <w:cantSplit w:val="1"/>
        </w:trPr>
        <w:tc>
          <w:tcPr>
            <w:tcW w:w="3024" w:type="dxa"/>
          </w:tcPr>
          <w:p>
            <w:pPr>
              <w:keepNext w:val="1"/>
              <w:spacing w:before="60" w:after="60" w:line="252" w:lineRule="auto"/>
            </w:pPr>
            <w:r>
              <w:rPr>
                <w:rFonts w:ascii="Times New Roman" w:hAnsi="Times New Roman" w:eastAsia="宋体"/>
                <w:b w:val="0"/>
                <w:sz w:val="18"/>
              </w:rPr>
              <w:t>Qwen/Qwen3.5-9B</w:t>
            </w:r>
          </w:p>
        </w:tc>
        <w:tc>
          <w:tcPr>
            <w:tcW w:w="3024" w:type="dxa"/>
          </w:tcPr>
          <w:p>
            <w:pPr>
              <w:keepNext w:val="1"/>
              <w:spacing w:before="60" w:after="60" w:line="252" w:lineRule="auto"/>
            </w:pPr>
            <w:r>
              <w:rPr>
                <w:rFonts w:ascii="Times New Roman" w:hAnsi="Times New Roman" w:eastAsia="宋体"/>
                <w:b w:val="0"/>
                <w:sz w:val="18"/>
              </w:rPr>
              <w:t>21eca8a083a2121a92fba681f4a7c72cf20ff1a7</w:t>
            </w:r>
          </w:p>
        </w:tc>
        <w:tc>
          <w:tcPr>
            <w:tcW w:w="3024" w:type="dxa"/>
          </w:tcPr>
          <w:p>
            <w:pPr>
              <w:keepNext w:val="1"/>
              <w:spacing w:before="60" w:after="60" w:line="252" w:lineRule="auto"/>
            </w:pPr>
            <w:r>
              <w:rPr>
                <w:rFonts w:hint="eastAsia" w:ascii="Noto Sans CJK SC" w:hAnsi="Noto Sans CJK SC" w:eastAsia="Noto Sans CJK SC" w:cs="Noto Sans CJK SC"/>
                <w:b w:val="0"/>
                <w:sz w:val="18"/>
              </w:rPr>
              <w:t xml:space="preserve">主实验及共享的增强器</w:t>
            </w:r>
            <w:r>
              <w:rPr>
                <w:rFonts w:ascii="Times New Roman" w:hAnsi="Times New Roman" w:eastAsia="宋体"/>
                <w:b w:val="0"/>
                <w:sz w:val="18"/>
              </w:rPr>
              <w:t xml:space="preserve">A</w:t>
            </w:r>
            <w:r>
              <w:rPr>
                <w:rFonts w:hint="eastAsia" w:ascii="Noto Sans CJK SC" w:hAnsi="Noto Sans CJK SC" w:eastAsia="Noto Sans CJK SC" w:cs="Noto Sans CJK SC"/>
                <w:b w:val="0"/>
                <w:sz w:val="18"/>
              </w:rPr>
              <w:t xml:space="preserve">与审核器</w:t>
            </w:r>
            <w:r>
              <w:rPr>
                <w:rFonts w:ascii="Times New Roman" w:hAnsi="Times New Roman" w:eastAsia="宋体"/>
                <w:b w:val="0"/>
                <w:sz w:val="18"/>
              </w:rPr>
              <w:t xml:space="preserve">V</w:t>
            </w:r>
          </w:p>
        </w:tc>
      </w:tr>
      <w:tr>
        <w:trPr>
          <w:cantSplit w:val="1"/>
        </w:trPr>
        <w:tc>
          <w:tcPr>
            <w:tcW w:w="3024" w:type="dxa"/>
          </w:tcPr>
          <w:p>
            <w:pPr>
              <w:keepNext w:val="1"/>
              <w:spacing w:before="60" w:after="60" w:line="252" w:lineRule="auto"/>
            </w:pPr>
            <w:r>
              <w:rPr>
                <w:rFonts w:ascii="Times New Roman" w:hAnsi="Times New Roman" w:eastAsia="宋体"/>
                <w:b w:val="0"/>
                <w:sz w:val="18"/>
              </w:rPr>
              <w:t>Qwen/Qwen3.5-4B</w:t>
            </w:r>
          </w:p>
        </w:tc>
        <w:tc>
          <w:tcPr>
            <w:tcW w:w="3024" w:type="dxa"/>
          </w:tcPr>
          <w:p>
            <w:pPr>
              <w:keepNext w:val="1"/>
              <w:spacing w:before="60" w:after="60" w:line="252" w:lineRule="auto"/>
            </w:pPr>
            <w:r>
              <w:rPr>
                <w:rFonts w:ascii="Times New Roman" w:hAnsi="Times New Roman" w:eastAsia="宋体"/>
                <w:b w:val="0"/>
                <w:sz w:val="18"/>
              </w:rPr>
              <w:t>1eef1f4e0bc57dec8f814d1e4c714c8e0065d261</w:t>
            </w:r>
          </w:p>
        </w:tc>
        <w:tc>
          <w:tcPr>
            <w:tcW w:w="3024" w:type="dxa"/>
          </w:tcPr>
          <w:p>
            <w:pPr>
              <w:keepNext w:val="1"/>
              <w:spacing w:before="60" w:after="60" w:line="252" w:lineRule="auto"/>
            </w:pPr>
            <w:r>
              <w:rPr>
                <w:rFonts w:hint="eastAsia" w:ascii="Noto Sans CJK SC" w:hAnsi="Noto Sans CJK SC" w:eastAsia="Noto Sans CJK SC" w:cs="Noto Sans CJK SC"/>
                <w:b w:val="0"/>
                <w:sz w:val="18"/>
              </w:rPr>
              <w:t>共享增强下的四种配置补充实验</w:t>
            </w:r>
          </w:p>
        </w:tc>
      </w:tr>
      <w:tr>
        <w:trPr>
          <w:cantSplit w:val="1"/>
        </w:trPr>
        <w:tc>
          <w:tcPr>
            <w:tcW w:w="3024" w:type="dxa"/>
          </w:tcPr>
          <w:p>
            <w:pPr>
              <w:spacing w:before="60" w:after="60" w:line="252" w:lineRule="auto"/>
            </w:pPr>
            <w:r>
              <w:rPr>
                <w:rFonts w:ascii="Times New Roman" w:hAnsi="Times New Roman" w:eastAsia="宋体"/>
                <w:b w:val="0"/>
                <w:sz w:val="18"/>
              </w:rPr>
              <w:t>Qwen/Qwen2.5-7B-Instruct</w:t>
            </w:r>
          </w:p>
        </w:tc>
        <w:tc>
          <w:tcPr>
            <w:tcW w:w="3024" w:type="dxa"/>
          </w:tcPr>
          <w:p>
            <w:pPr>
              <w:spacing w:before="60" w:after="60" w:line="252" w:lineRule="auto"/>
            </w:pPr>
            <w:r>
              <w:rPr>
                <w:rFonts w:ascii="Times New Roman" w:hAnsi="Times New Roman" w:eastAsia="宋体"/>
                <w:b w:val="0"/>
                <w:sz w:val="18"/>
              </w:rPr>
              <w:t>a306ca65c69cb09b9ce8ae8396fd529d509d872e</w:t>
            </w:r>
          </w:p>
        </w:tc>
        <w:tc>
          <w:tcPr>
            <w:tcW w:w="3024" w:type="dxa"/>
          </w:tcPr>
          <w:p>
            <w:pPr>
              <w:spacing w:before="60" w:after="60" w:line="252" w:lineRule="auto"/>
            </w:pPr>
            <w:r>
              <w:rPr>
                <w:rFonts w:hint="eastAsia" w:ascii="Noto Sans CJK SC" w:hAnsi="Noto Sans CJK SC" w:eastAsia="Noto Sans CJK SC" w:cs="Noto Sans CJK SC"/>
                <w:b w:val="0"/>
                <w:sz w:val="18"/>
              </w:rPr>
              <w:t>共享增强下的四种配置补充实验</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在训练与评价配置方面，主实验统一使用相同的训练预算、候选协议和评价器，训练种子取</w:t>
      </w:r>
      <w:r>
        <w:rPr>
          <w:rFonts w:ascii="Times New Roman" w:hAnsi="Times New Roman" w:cs="Times New Roman" w:eastAsia="宋体"/>
          <w:color w:val="000000"/>
          <w:sz w:val="24"/>
          <w:szCs w:val="24"/>
        </w:rPr>
        <w:t xml:space="preserve">17</w:t>
      </w:r>
      <w:r>
        <w:rPr>
          <w:rFonts w:hint="eastAsia" w:ascii="Noto Serif CJK SC" w:hAnsi="Noto Serif CJK SC" w:eastAsia="Noto Serif CJK SC" w:cs="Noto Serif CJK SC"/>
          <w:color w:val="000000"/>
          <w:sz w:val="24"/>
          <w:szCs w:val="24"/>
        </w:rPr>
        <w:t xml:space="preserve">、</w:t>
      </w:r>
      <w:r>
        <w:rPr>
          <w:rFonts w:ascii="Times New Roman" w:hAnsi="Times New Roman" w:cs="Times New Roman" w:eastAsia="宋体"/>
          <w:color w:val="000000"/>
          <w:sz w:val="24"/>
          <w:szCs w:val="24"/>
        </w:rPr>
        <w:t xml:space="preserve">29</w:t>
      </w:r>
      <w:r>
        <w:rPr>
          <w:rFonts w:hint="eastAsia" w:ascii="Noto Serif CJK SC" w:hAnsi="Noto Serif CJK SC" w:eastAsia="Noto Serif CJK SC" w:cs="Noto Serif CJK SC"/>
          <w:color w:val="000000"/>
          <w:sz w:val="24"/>
          <w:szCs w:val="24"/>
        </w:rPr>
        <w:t xml:space="preserve">和</w:t>
      </w:r>
      <w:r>
        <w:rPr>
          <w:rFonts w:ascii="Times New Roman" w:hAnsi="Times New Roman" w:cs="Times New Roman" w:eastAsia="宋体"/>
          <w:color w:val="000000"/>
          <w:sz w:val="24"/>
          <w:szCs w:val="24"/>
        </w:rPr>
        <w:t xml:space="preserve">43</w:t>
      </w:r>
      <w:r>
        <w:rPr>
          <w:rFonts w:hint="eastAsia" w:ascii="Noto Serif CJK SC" w:hAnsi="Noto Serif CJK SC" w:eastAsia="Noto Serif CJK SC" w:cs="Noto Serif CJK SC"/>
          <w:color w:val="000000"/>
          <w:sz w:val="24"/>
          <w:szCs w:val="24"/>
        </w:rPr>
        <w:t xml:space="preserve">；多候选由</w:t>
      </w:r>
      <w:r>
        <w:rPr>
          <w:rFonts w:ascii="Times New Roman" w:hAnsi="Times New Roman" w:cs="Times New Roman" w:eastAsia="宋体"/>
          <w:color w:val="000000"/>
          <w:sz w:val="24"/>
          <w:szCs w:val="24"/>
        </w:rPr>
        <w:t xml:space="preserve">1</w:t>
      </w:r>
      <w:r>
        <w:rPr>
          <w:rFonts w:hint="eastAsia" w:ascii="Noto Serif CJK SC" w:hAnsi="Noto Serif CJK SC" w:eastAsia="Noto Serif CJK SC" w:cs="Noto Serif CJK SC"/>
          <w:color w:val="000000"/>
          <w:sz w:val="24"/>
          <w:szCs w:val="24"/>
        </w:rPr>
        <w:t xml:space="preserve">路贪心解码与</w:t>
      </w:r>
      <w:r>
        <w:rPr>
          <w:rFonts w:ascii="Times New Roman" w:hAnsi="Times New Roman" w:cs="Times New Roman" w:eastAsia="宋体"/>
          <w:color w:val="000000"/>
          <w:sz w:val="24"/>
          <w:szCs w:val="24"/>
        </w:rPr>
        <w:t xml:space="preserve">2</w:t>
      </w:r>
      <w:r>
        <w:rPr>
          <w:rFonts w:hint="eastAsia" w:ascii="Noto Serif CJK SC" w:hAnsi="Noto Serif CJK SC" w:eastAsia="Noto Serif CJK SC" w:cs="Noto Serif CJK SC"/>
          <w:color w:val="000000"/>
          <w:sz w:val="24"/>
          <w:szCs w:val="24"/>
        </w:rPr>
        <w:t xml:space="preserve">路采样解码组成，模型可自由决定预测对象的数量，不按测试集金标数量截断或补齐。实验仅使用文本输入，关闭模型的</w:t>
      </w:r>
      <w:r>
        <w:rPr>
          <w:rFonts w:ascii="Times New Roman" w:hAnsi="Times New Roman" w:cs="Times New Roman" w:eastAsia="宋体"/>
          <w:color w:val="000000"/>
          <w:sz w:val="24"/>
          <w:szCs w:val="24"/>
        </w:rPr>
        <w:t xml:space="preserve">thinking</w:t>
      </w:r>
      <w:r>
        <w:rPr>
          <w:rFonts w:hint="eastAsia" w:ascii="Noto Serif CJK SC" w:hAnsi="Noto Serif CJK SC" w:eastAsia="Noto Serif CJK SC" w:cs="Noto Serif CJK SC"/>
          <w:color w:val="000000"/>
          <w:sz w:val="24"/>
          <w:szCs w:val="24"/>
        </w:rPr>
        <w:t xml:space="preserve">模式，不使用视觉模块与长上下文扩展，具体的硬件环境与训练配置如表</w:t>
      </w:r>
      <w:r>
        <w:rPr>
          <w:rFonts w:ascii="Times New Roman" w:hAnsi="Times New Roman" w:cs="Times New Roman" w:eastAsia="宋体"/>
          <w:color w:val="000000"/>
          <w:sz w:val="24"/>
          <w:szCs w:val="24"/>
        </w:rPr>
        <w:t xml:space="preserve">3-7</w:t>
      </w:r>
      <w:r>
        <w:rPr>
          <w:rFonts w:hint="eastAsia" w:ascii="Noto Serif CJK SC" w:hAnsi="Noto Serif CJK SC" w:eastAsia="Noto Serif CJK SC" w:cs="Noto Serif CJK SC"/>
          <w:color w:val="000000"/>
          <w:sz w:val="24"/>
          <w:szCs w:val="24"/>
        </w:rPr>
        <w:t xml:space="preserve">所示。</w:t>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w:t>
      </w:r>
      <w:r>
        <w:rPr>
          <w:rFonts w:ascii="Times New Roman" w:hAnsi="Times New Roman" w:eastAsia="宋体" w:cs="Times New Roman"/>
          <w:b w:val="1"/>
          <w:color w:val="000000"/>
          <w:sz w:val="21"/>
          <w:szCs w:val="21"/>
        </w:rPr>
        <w:t xml:space="preserve">3-7 </w:t>
      </w:r>
      <w:r>
        <w:rPr>
          <w:rFonts w:hint="eastAsia" w:ascii="Noto Sans CJK SC" w:hAnsi="Noto Sans CJK SC" w:eastAsia="Noto Sans CJK SC" w:cs="Noto Sans CJK SC"/>
          <w:b w:val="1"/>
          <w:color w:val="000000"/>
          <w:sz w:val="21"/>
          <w:szCs w:val="21"/>
        </w:rPr>
        <w:t xml:space="preserve">实验环境与训练配置</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895"/>
        <w:gridCol w:w="7176"/>
      </w:tblGrid>
      <w:tr>
        <w:trPr>
          <w:cantSplit w:val="1"/>
          <w:tblHeader w:val="1"/>
        </w:trPr>
        <w:tc>
          <w:tcPr>
            <w:tcW w:w="1895" w:type="dxa"/>
            <w:shd w:fill="E7E6E6"/>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项目</w:t>
            </w:r>
          </w:p>
        </w:tc>
        <w:tc>
          <w:tcPr>
            <w:tcW w:w="7176" w:type="dxa"/>
            <w:shd w:fill="E7E6E6"/>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 xml:space="preserve">取值</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骨干</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Qwen/Qwen3.5-9B</w:t>
            </w:r>
            <w:r>
              <w:rPr>
                <w:rFonts w:hint="eastAsia" w:ascii="Noto Sans CJK SC" w:hAnsi="Noto Sans CJK SC" w:eastAsia="Noto Sans CJK SC" w:cs="Noto Sans CJK SC"/>
                <w:b w:val="0"/>
                <w:color w:val="000000"/>
                <w:sz w:val="21"/>
                <w:szCs w:val="21"/>
              </w:rPr>
              <w:t>；后训练版本；文本路径；关闭</w:t>
            </w:r>
            <w:r>
              <w:rPr>
                <w:rFonts w:ascii="Times New Roman" w:hAnsi="Times New Roman" w:eastAsia="宋体" w:cs="Times New Roman"/>
                <w:b w:val="0"/>
                <w:color w:val="000000"/>
                <w:sz w:val="21"/>
                <w:szCs w:val="21"/>
              </w:rPr>
              <w:t>thinking</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LoRA</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8</w:t>
            </w:r>
            <w:r>
              <w:rPr>
                <w:rFonts w:hint="eastAsia" w:ascii="Noto Sans CJK SC" w:hAnsi="Noto Sans CJK SC" w:eastAsia="Noto Sans CJK SC" w:cs="Noto Sans CJK SC"/>
                <w:b w:val="0"/>
                <w:color w:val="000000"/>
                <w:sz w:val="21"/>
                <w:szCs w:val="21"/>
              </w:rPr>
              <w:t>个全注意力块</w:t>
            </w:r>
            <w:r>
              <w:rPr>
                <w:rFonts w:ascii="Times New Roman" w:hAnsi="Times New Roman" w:eastAsia="宋体" w:cs="Times New Roman"/>
                <w:b w:val="0"/>
                <w:color w:val="000000"/>
                <w:sz w:val="21"/>
                <w:szCs w:val="21"/>
              </w:rPr>
              <w:t>q/k/v/o</w:t>
            </w:r>
            <w:r>
              <w:rPr>
                <w:rFonts w:hint="eastAsia" w:ascii="Noto Sans CJK SC" w:hAnsi="Noto Sans CJK SC" w:eastAsia="Noto Sans CJK SC" w:cs="Noto Sans CJK SC"/>
                <w:b w:val="0"/>
                <w:color w:val="000000"/>
                <w:sz w:val="21"/>
                <w:szCs w:val="21"/>
              </w:rPr>
              <w:t>；全局及结论各</w:t>
            </w:r>
            <m:oMath>
              <m:r>
                <m:rPr/>
                <w:rPr>
                  <w:sz w:val="21"/>
                  <w:szCs w:val="21"/>
                  <w:b w:val="0"/>
                </w:rPr>
                <m:t xml:space="preserve">r=16</m:t>
              </m:r>
            </m:oMath>
            <w:r>
              <w:rPr>
                <w:rFonts w:hint="eastAsia" w:ascii="Noto Sans CJK SC" w:hAnsi="Noto Sans CJK SC" w:eastAsia="Noto Sans CJK SC" w:cs="Noto Sans CJK SC"/>
                <w:b w:val="0"/>
                <w:color w:val="000000"/>
                <w:sz w:val="21"/>
                <w:szCs w:val="21"/>
              </w:rPr>
              <w:t>，</w:t>
            </w:r>
            <m:oMath>
              <m:r>
                <m:rPr/>
                <w:rPr>
                  <w:sz w:val="21"/>
                  <w:szCs w:val="21"/>
                  <w:b w:val="0"/>
                </w:rPr>
                <m:t xml:space="preserve">α=32</m:t>
              </m:r>
            </m:oMath>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dropout=0.05</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优化器</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 xml:space="preserve">AdamW</w:t>
            </w:r>
            <w:r>
              <w:rPr>
                <w:rFonts w:hint="eastAsia" w:ascii="Noto Sans CJK SC" w:hAnsi="Noto Sans CJK SC" w:eastAsia="Noto Sans CJK SC" w:cs="Noto Sans CJK SC"/>
                <w:b w:val="0"/>
                <w:color w:val="000000"/>
                <w:sz w:val="21"/>
                <w:szCs w:val="21"/>
              </w:rPr>
              <w:t xml:space="preserve">；</w:t>
            </w:r>
            <w:r>
              <w:rPr>
                <w:rFonts w:ascii="Times New Roman" w:hAnsi="Times New Roman" w:eastAsia="宋体" w:cs="Times New Roman"/>
                <w:b w:val="0"/>
                <w:color w:val="000000"/>
                <w:sz w:val="21"/>
                <w:szCs w:val="21"/>
              </w:rPr>
              <w:t xml:space="preserve">LoRA</w:t>
            </w:r>
            <w:r>
              <w:rPr>
                <w:rFonts w:hint="eastAsia" w:ascii="Noto Sans CJK SC" w:hAnsi="Noto Sans CJK SC" w:eastAsia="Noto Sans CJK SC" w:cs="Noto Sans CJK SC"/>
                <w:b w:val="0"/>
                <w:color w:val="000000"/>
                <w:sz w:val="21"/>
                <w:szCs w:val="21"/>
              </w:rPr>
              <w:t xml:space="preserve">学习率</w:t>
            </w:r>
            <w:r>
              <w:rPr>
                <w:rFonts w:ascii="Times New Roman" w:hAnsi="Times New Roman" w:eastAsia="宋体" w:cs="Times New Roman"/>
                <w:b w:val="0"/>
                <w:color w:val="000000"/>
                <w:sz w:val="21"/>
                <w:szCs w:val="21"/>
              </w:rPr>
              <w:t xml:space="preserve">2×</w:t>
            </w:r>
            <m:oMath>
              <m:sSup>
                <m:e>
                  <m:r>
                    <m:rPr/>
                    <w:rPr>
                      <w:sz w:val="21"/>
                      <w:szCs w:val="21"/>
                      <w:b w:val="0"/>
                    </w:rPr>
                    <m:t xml:space="preserve">10</m:t>
                  </m:r>
                </m:e>
                <m:sup>
                  <m:r>
                    <m:rPr/>
                    <w:rPr>
                      <w:sz w:val="21"/>
                      <w:szCs w:val="21"/>
                      <w:b w:val="0"/>
                    </w:rPr>
                    <m:t xml:space="preserve">-4</m:t>
                  </m:r>
                </m:sup>
              </m:sSup>
            </m:oMath>
            <w:r>
              <w:rPr>
                <w:rFonts w:hint="eastAsia" w:ascii="Noto Sans CJK SC" w:hAnsi="Noto Sans CJK SC" w:eastAsia="Noto Sans CJK SC" w:cs="Noto Sans CJK SC"/>
                <w:b w:val="0"/>
                <w:color w:val="000000"/>
                <w:sz w:val="21"/>
                <w:szCs w:val="21"/>
              </w:rPr>
              <w:t xml:space="preserve">；权重衰减</w:t>
            </w:r>
            <w:r>
              <w:rPr>
                <w:rFonts w:ascii="Times New Roman" w:hAnsi="Times New Roman" w:eastAsia="宋体" w:cs="Times New Roman"/>
                <w:b w:val="0"/>
                <w:color w:val="000000"/>
                <w:sz w:val="21"/>
                <w:szCs w:val="21"/>
              </w:rPr>
              <w:t xml:space="preserve">0.01</w:t>
            </w:r>
            <w:r>
              <w:rPr>
                <w:rFonts w:hint="eastAsia" w:ascii="Noto Sans CJK SC" w:hAnsi="Noto Sans CJK SC" w:eastAsia="Noto Sans CJK SC" w:cs="Noto Sans CJK SC"/>
                <w:b w:val="0"/>
                <w:color w:val="000000"/>
                <w:sz w:val="21"/>
                <w:szCs w:val="21"/>
              </w:rPr>
              <w:t xml:space="preserve">；</w:t>
            </w:r>
            <m:oMath>
              <m:r>
                <m:rPr/>
                <w:rPr>
                  <w:sz w:val="21"/>
                  <w:szCs w:val="21"/>
                  <w:b w:val="0"/>
                </w:rPr>
                <m:t xml:space="preserve">β</m:t>
              </m:r>
            </m:oMath>
            <w:r>
              <w:rPr>
                <w:rFonts w:ascii="Times New Roman" w:hAnsi="Times New Roman" w:eastAsia="宋体" w:cs="Times New Roman"/>
                <w:b w:val="0"/>
                <w:color w:val="000000"/>
                <w:sz w:val="21"/>
                <w:szCs w:val="21"/>
              </w:rPr>
              <w:t xml:space="preserve">=(0.9,0.999)</w:t>
            </w:r>
            <w:r>
              <w:rPr>
                <w:rFonts w:hint="eastAsia" w:ascii="Noto Sans CJK SC" w:hAnsi="Noto Sans CJK SC" w:eastAsia="Noto Sans CJK SC" w:cs="Noto Sans CJK SC"/>
                <w:b w:val="0"/>
                <w:color w:val="000000"/>
                <w:sz w:val="21"/>
                <w:szCs w:val="21"/>
              </w:rPr>
              <w:t xml:space="preserve">；</w:t>
            </w:r>
            <m:oMath>
              <m:sSub>
                <m:e>
                  <m:r>
                    <m:rPr/>
                    <w:rPr>
                      <w:sz w:val="21"/>
                      <w:szCs w:val="21"/>
                      <w:b w:val="0"/>
                    </w:rPr>
                    <m:t xml:space="preserve">ε</m:t>
                  </m:r>
                </m:e>
                <m:sub>
                  <m:r>
                    <m:rPr>
                      <m:nor m:val="1"/>
                      <m:sty m:val="p"/>
                    </m:rPr>
                    <w:rPr>
                      <w:sz w:val="21"/>
                      <w:szCs w:val="21"/>
                      <w:b w:val="0"/>
                      <w:i w:val="0"/>
                      <w:iCs w:val="0"/>
                      <w:rFonts w:ascii="Times New Roman" w:hAnsi="Times New Roman"/>
                    </w:rPr>
                    <m:t xml:space="preserve">Adam</m:t>
                  </m:r>
                </m:sub>
              </m:sSub>
            </m:oMath>
            <w:r>
              <w:rPr>
                <w:rFonts w:ascii="Times New Roman" w:hAnsi="Times New Roman" w:eastAsia="宋体" w:cs="Times New Roman"/>
                <w:b w:val="0"/>
                <w:color w:val="000000"/>
                <w:sz w:val="21"/>
                <w:szCs w:val="21"/>
              </w:rPr>
              <w:t xml:space="preserve">=</w:t>
            </w:r>
            <m:oMath>
              <m:sSup>
                <m:e>
                  <m:r>
                    <m:rPr/>
                    <w:rPr>
                      <w:sz w:val="21"/>
                      <w:szCs w:val="21"/>
                      <w:b w:val="0"/>
                    </w:rPr>
                    <m:t xml:space="preserve">10</m:t>
                  </m:r>
                </m:e>
                <m:sup>
                  <m:r>
                    <m:rPr/>
                    <w:rPr>
                      <w:sz w:val="21"/>
                      <w:szCs w:val="21"/>
                      <w:b w:val="0"/>
                    </w:rPr>
                    <m:t xml:space="preserve">-8</m:t>
                  </m:r>
                </m:sup>
              </m:sSup>
            </m:oMath>
            <w:r>
              <w:rPr>
                <w:rFonts w:hint="eastAsia" w:ascii="Noto Sans CJK SC" w:hAnsi="Noto Sans CJK SC" w:eastAsia="Noto Sans CJK SC" w:cs="Noto Sans CJK SC"/>
                <w:b w:val="0"/>
                <w:color w:val="000000"/>
                <w:sz w:val="21"/>
                <w:szCs w:val="21"/>
              </w:rPr>
              <w:t xml:space="preserve">；预热比例</w:t>
            </w:r>
            <w:r>
              <w:rPr>
                <w:rFonts w:ascii="Times New Roman" w:hAnsi="Times New Roman" w:eastAsia="宋体" w:cs="Times New Roman"/>
                <w:b w:val="0"/>
                <w:color w:val="000000"/>
                <w:sz w:val="21"/>
                <w:szCs w:val="21"/>
              </w:rPr>
              <w:t xml:space="preserve">0.03</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学习预算</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 xml:space="preserve">5</w:t>
            </w:r>
            <w:r>
              <w:rPr>
                <w:rFonts w:hint="eastAsia" w:ascii="Noto Sans CJK SC" w:hAnsi="Noto Sans CJK SC" w:eastAsia="Noto Sans CJK SC" w:cs="Noto Sans CJK SC"/>
                <w:b w:val="0"/>
                <w:color w:val="000000"/>
                <w:sz w:val="21"/>
                <w:szCs w:val="21"/>
              </w:rPr>
              <w:t xml:space="preserve">轮；</w:t>
            </w:r>
            <w:r>
              <w:rPr>
                <w:rFonts w:ascii="Times New Roman" w:hAnsi="Times New Roman" w:eastAsia="宋体" w:cs="Times New Roman"/>
                <w:b w:val="0"/>
                <w:color w:val="000000"/>
                <w:sz w:val="21"/>
                <w:szCs w:val="21"/>
              </w:rPr>
              <w:t xml:space="preserve">2 GPU×</w:t>
            </w:r>
            <w:r>
              <w:rPr>
                <w:rFonts w:hint="eastAsia" w:ascii="Noto Sans CJK SC" w:hAnsi="Noto Sans CJK SC" w:eastAsia="Noto Sans CJK SC" w:cs="Noto Sans CJK SC"/>
                <w:b w:val="0"/>
                <w:color w:val="000000"/>
                <w:sz w:val="21"/>
                <w:szCs w:val="21"/>
              </w:rPr>
              <w:t xml:space="preserve">每卡</w:t>
            </w:r>
            <w:r>
              <w:rPr>
                <w:rFonts w:ascii="Times New Roman" w:hAnsi="Times New Roman" w:eastAsia="宋体" w:cs="Times New Roman"/>
                <w:b w:val="0"/>
                <w:color w:val="000000"/>
                <w:sz w:val="21"/>
                <w:szCs w:val="21"/>
              </w:rPr>
              <w:t xml:space="preserve">1</w:t>
            </w:r>
            <w:r>
              <w:rPr>
                <w:rFonts w:hint="eastAsia" w:ascii="Noto Sans CJK SC" w:hAnsi="Noto Sans CJK SC" w:eastAsia="Noto Sans CJK SC" w:cs="Noto Sans CJK SC"/>
                <w:b w:val="0"/>
                <w:color w:val="000000"/>
                <w:sz w:val="21"/>
                <w:szCs w:val="21"/>
              </w:rPr>
              <w:t xml:space="preserve">个源文档</w:t>
            </w:r>
            <w:r>
              <w:rPr>
                <w:rFonts w:ascii="Times New Roman" w:hAnsi="Times New Roman" w:eastAsia="宋体" w:cs="Times New Roman"/>
                <w:b w:val="0"/>
                <w:color w:val="000000"/>
                <w:sz w:val="21"/>
                <w:szCs w:val="21"/>
              </w:rPr>
              <w:t xml:space="preserve">×</w:t>
            </w:r>
            <w:r>
              <w:rPr>
                <w:rFonts w:hint="eastAsia" w:ascii="Noto Sans CJK SC" w:hAnsi="Noto Sans CJK SC" w:eastAsia="Noto Sans CJK SC" w:cs="Noto Sans CJK SC"/>
                <w:b w:val="0"/>
                <w:color w:val="000000"/>
                <w:sz w:val="21"/>
                <w:szCs w:val="21"/>
              </w:rPr>
              <w:t xml:space="preserve">梯度累积</w:t>
            </w:r>
            <w:r>
              <w:rPr>
                <w:rFonts w:ascii="Times New Roman" w:hAnsi="Times New Roman" w:eastAsia="宋体" w:cs="Times New Roman"/>
                <w:b w:val="0"/>
                <w:color w:val="000000"/>
                <w:sz w:val="21"/>
                <w:szCs w:val="21"/>
              </w:rPr>
              <w:t xml:space="preserve">16</w:t>
            </w:r>
            <w:r>
              <w:rPr>
                <w:rFonts w:hint="eastAsia" w:ascii="Noto Sans CJK SC" w:hAnsi="Noto Sans CJK SC" w:eastAsia="Noto Sans CJK SC" w:cs="Noto Sans CJK SC"/>
                <w:b w:val="0"/>
                <w:color w:val="000000"/>
                <w:sz w:val="21"/>
                <w:szCs w:val="21"/>
              </w:rPr>
              <w:t xml:space="preserve">步＝批大小</w:t>
            </w:r>
            <w:r>
              <w:rPr>
                <w:rFonts w:ascii="Times New Roman" w:hAnsi="Times New Roman" w:eastAsia="宋体" w:cs="Times New Roman"/>
                <w:b w:val="0"/>
                <w:color w:val="000000"/>
                <w:sz w:val="21"/>
                <w:szCs w:val="21"/>
              </w:rPr>
              <w:t xml:space="preserve">32</w:t>
            </w:r>
            <w:r>
              <w:rPr>
                <w:rFonts w:hint="eastAsia" w:ascii="Noto Sans CJK SC" w:hAnsi="Noto Sans CJK SC" w:eastAsia="Noto Sans CJK SC" w:cs="Noto Sans CJK SC"/>
                <w:b w:val="0"/>
                <w:color w:val="000000"/>
                <w:sz w:val="21"/>
                <w:szCs w:val="21"/>
              </w:rPr>
              <w:t xml:space="preserve">；末批按有效源文档归一化</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精度与分片</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BF16</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FSDP full shard</w:t>
            </w:r>
            <w:r>
              <w:rPr>
                <w:rFonts w:hint="eastAsia" w:ascii="Noto Sans CJK SC" w:hAnsi="Noto Sans CJK SC" w:eastAsia="Noto Sans CJK SC" w:cs="Noto Sans CJK SC"/>
                <w:b w:val="0"/>
                <w:color w:val="000000"/>
                <w:sz w:val="21"/>
                <w:szCs w:val="21"/>
              </w:rPr>
              <w:t>；梯度检查点；梯度裁剪</w:t>
            </w:r>
            <w:r>
              <w:rPr>
                <w:rFonts w:ascii="Times New Roman" w:hAnsi="Times New Roman" w:eastAsia="宋体" w:cs="Times New Roman"/>
                <w:b w:val="0"/>
                <w:color w:val="000000"/>
                <w:sz w:val="21"/>
                <w:szCs w:val="21"/>
              </w:rPr>
              <w:t>1</w:t>
            </w:r>
            <w:r>
              <w:rPr>
                <w:rFonts w:hint="eastAsia" w:ascii="Noto Sans CJK SC" w:hAnsi="Noto Sans CJK SC" w:eastAsia="Noto Sans CJK SC" w:cs="Noto Sans CJK SC"/>
                <w:b w:val="0"/>
                <w:color w:val="000000"/>
                <w:sz w:val="21"/>
                <w:szCs w:val="21"/>
              </w:rPr>
              <w:t>；基础与视觉权重冻结</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上下文</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 xml:space="preserve">模型配置上限</w:t>
            </w:r>
            <w:r>
              <w:rPr>
                <w:rFonts w:ascii="Times New Roman" w:hAnsi="Times New Roman" w:eastAsia="宋体" w:cs="Times New Roman"/>
                <w:b w:val="0"/>
                <w:color w:val="000000"/>
                <w:sz w:val="21"/>
                <w:szCs w:val="21"/>
              </w:rPr>
              <w:t xml:space="preserve">8192</w:t>
            </w:r>
            <w:r>
              <w:rPr>
                <w:rFonts w:hint="eastAsia" w:ascii="Noto Sans CJK SC" w:hAnsi="Noto Sans CJK SC" w:eastAsia="Noto Sans CJK SC" w:cs="Noto Sans CJK SC"/>
                <w:b w:val="0"/>
                <w:color w:val="000000"/>
                <w:sz w:val="21"/>
                <w:szCs w:val="21"/>
              </w:rPr>
              <w:t xml:space="preserve">；单次输入</w:t>
            </w:r>
            <w:r>
              <w:rPr>
                <w:rFonts w:ascii="Times New Roman" w:hAnsi="Times New Roman" w:eastAsia="宋体" w:cs="Times New Roman"/>
                <w:b w:val="0"/>
                <w:color w:val="000000"/>
                <w:sz w:val="21"/>
                <w:szCs w:val="21"/>
              </w:rPr>
              <w:t xml:space="preserve">≤4096</w:t>
            </w:r>
            <w:r>
              <w:rPr>
                <w:rFonts w:hint="eastAsia" w:ascii="Noto Sans CJK SC" w:hAnsi="Noto Sans CJK SC" w:eastAsia="Noto Sans CJK SC" w:cs="Noto Sans CJK SC"/>
                <w:b w:val="0"/>
                <w:color w:val="000000"/>
                <w:sz w:val="21"/>
                <w:szCs w:val="21"/>
              </w:rPr>
              <w:t xml:space="preserve">、输出</w:t>
            </w:r>
            <w:r>
              <w:rPr>
                <w:rFonts w:ascii="Times New Roman" w:hAnsi="Times New Roman" w:eastAsia="宋体" w:cs="Times New Roman"/>
                <w:b w:val="0"/>
                <w:color w:val="000000"/>
                <w:sz w:val="21"/>
                <w:szCs w:val="21"/>
              </w:rPr>
              <w:t xml:space="preserve">≤2048</w:t>
            </w:r>
            <w:r>
              <w:rPr>
                <w:rFonts w:hint="eastAsia" w:ascii="Noto Sans CJK SC" w:hAnsi="Noto Sans CJK SC" w:eastAsia="Noto Sans CJK SC" w:cs="Noto Sans CJK SC"/>
                <w:b w:val="0"/>
                <w:color w:val="000000"/>
                <w:sz w:val="21"/>
                <w:szCs w:val="21"/>
              </w:rPr>
              <w:t xml:space="preserve">；不使用</w:t>
            </w:r>
            <w:r>
              <w:rPr>
                <w:rFonts w:ascii="Times New Roman" w:hAnsi="Times New Roman" w:eastAsia="宋体" w:cs="Times New Roman"/>
                <w:b w:val="0"/>
                <w:color w:val="000000"/>
                <w:sz w:val="21"/>
                <w:szCs w:val="21"/>
              </w:rPr>
              <w:t xml:space="preserve">YaRN</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生成</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1</w:t>
            </w:r>
            <w:r>
              <w:rPr>
                <w:rFonts w:hint="eastAsia" w:ascii="Noto Sans CJK SC" w:hAnsi="Noto Sans CJK SC" w:eastAsia="Noto Sans CJK SC" w:cs="Noto Sans CJK SC"/>
                <w:b w:val="0"/>
                <w:color w:val="000000"/>
                <w:sz w:val="21"/>
                <w:szCs w:val="21"/>
              </w:rPr>
              <w:t>路贪心＋</w:t>
            </w:r>
            <w:r>
              <w:rPr>
                <w:rFonts w:ascii="Times New Roman" w:hAnsi="Times New Roman" w:eastAsia="宋体" w:cs="Times New Roman"/>
                <w:b w:val="0"/>
                <w:color w:val="000000"/>
                <w:sz w:val="21"/>
                <w:szCs w:val="21"/>
              </w:rPr>
              <w:t>2</w:t>
            </w:r>
            <w:r>
              <w:rPr>
                <w:rFonts w:hint="eastAsia" w:ascii="Noto Sans CJK SC" w:hAnsi="Noto Sans CJK SC" w:eastAsia="Noto Sans CJK SC" w:cs="Noto Sans CJK SC"/>
                <w:b w:val="0"/>
                <w:color w:val="000000"/>
                <w:sz w:val="21"/>
                <w:szCs w:val="21"/>
              </w:rPr>
              <w:t>路采样；</w:t>
            </w:r>
            <w:r>
              <w:rPr>
                <w:rFonts w:ascii="Times New Roman" w:hAnsi="Times New Roman" w:eastAsia="宋体" w:cs="Times New Roman"/>
                <w:b w:val="0"/>
                <w:color w:val="000000"/>
                <w:sz w:val="21"/>
                <w:szCs w:val="21"/>
              </w:rPr>
              <w:t>temperature=0.7</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top-p=0.9</w:t>
            </w:r>
            <w:r>
              <w:rPr>
                <w:rFonts w:hint="eastAsia" w:ascii="Noto Sans CJK SC" w:hAnsi="Noto Sans CJK SC" w:eastAsia="Noto Sans CJK SC" w:cs="Noto Sans CJK SC"/>
                <w:b w:val="0"/>
                <w:color w:val="000000"/>
                <w:sz w:val="21"/>
                <w:szCs w:val="21"/>
              </w:rPr>
              <w:t>；相同规范序列化</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种子</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17</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29</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43</w:t>
            </w:r>
            <w:r>
              <w:rPr>
                <w:rFonts w:hint="eastAsia" w:ascii="Noto Sans CJK SC" w:hAnsi="Noto Sans CJK SC" w:eastAsia="Noto Sans CJK SC" w:cs="Noto Sans CJK SC"/>
                <w:b w:val="0"/>
                <w:color w:val="000000"/>
                <w:sz w:val="21"/>
                <w:szCs w:val="21"/>
              </w:rPr>
              <w:t>；相同官方测试文档</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硬件</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 xml:space="preserve">2×A100 80 GB</w:t>
            </w:r>
            <w:r>
              <w:rPr>
                <w:rFonts w:hint="eastAsia" w:ascii="Noto Sans CJK SC" w:hAnsi="Noto Sans CJK SC" w:eastAsia="Noto Sans CJK SC" w:cs="Noto Sans CJK SC"/>
                <w:b w:val="0"/>
                <w:color w:val="000000"/>
                <w:sz w:val="21"/>
                <w:szCs w:val="21"/>
              </w:rPr>
              <w:t xml:space="preserve">；</w:t>
            </w:r>
            <w:r>
              <w:rPr>
                <w:rFonts w:ascii="Times New Roman" w:hAnsi="Times New Roman" w:eastAsia="宋体" w:cs="Times New Roman"/>
                <w:b w:val="0"/>
                <w:color w:val="000000"/>
                <w:sz w:val="21"/>
                <w:szCs w:val="21"/>
              </w:rPr>
              <w:t xml:space="preserve">128 GiB RAM</w:t>
            </w:r>
            <w:r>
              <w:rPr>
                <w:rFonts w:hint="eastAsia" w:ascii="Noto Sans CJK SC" w:hAnsi="Noto Sans CJK SC" w:eastAsia="Noto Sans CJK SC" w:cs="Noto Sans CJK SC"/>
                <w:b w:val="0"/>
                <w:color w:val="000000"/>
                <w:sz w:val="21"/>
                <w:szCs w:val="21"/>
              </w:rPr>
              <w:t xml:space="preserve">；</w:t>
            </w:r>
            <w:r>
              <w:rPr>
                <w:rFonts w:ascii="Times New Roman" w:hAnsi="Times New Roman" w:eastAsia="宋体" w:cs="Times New Roman"/>
                <w:b w:val="0"/>
                <w:color w:val="000000"/>
                <w:sz w:val="21"/>
                <w:szCs w:val="21"/>
              </w:rPr>
              <w:t xml:space="preserve">4 CPU</w:t>
            </w:r>
            <w:r>
              <w:rPr>
                <w:rFonts w:hint="eastAsia" w:ascii="Noto Sans CJK SC" w:hAnsi="Noto Sans CJK SC" w:eastAsia="Noto Sans CJK SC" w:cs="Noto Sans CJK SC"/>
                <w:b w:val="0"/>
                <w:color w:val="000000"/>
                <w:sz w:val="21"/>
                <w:szCs w:val="21"/>
              </w:rPr>
              <w:t xml:space="preserve">线程；推理张量并行度</w:t>
            </w:r>
            <w:r>
              <w:rPr>
                <w:rFonts w:ascii="Times New Roman" w:hAnsi="Times New Roman" w:eastAsia="宋体" w:cs="Times New Roman"/>
                <w:b w:val="0"/>
                <w:color w:val="000000"/>
                <w:sz w:val="21"/>
                <w:szCs w:val="21"/>
              </w:rPr>
              <w:t xml:space="preserve">2</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成本单位</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GPU</w:t>
            </w:r>
            <w:r>
              <w:rPr>
                <w:rFonts w:hint="eastAsia" w:ascii="Noto Sans CJK SC" w:hAnsi="Noto Sans CJK SC" w:eastAsia="Noto Sans CJK SC" w:cs="Noto Sans CJK SC"/>
                <w:b w:val="0"/>
                <w:color w:val="000000"/>
                <w:sz w:val="21"/>
                <w:szCs w:val="21"/>
              </w:rPr>
              <w:t>小时</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设备数</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墙钟小时；显存为单卡最大峰值</w:t>
            </w:r>
          </w:p>
        </w:tc>
      </w:tr>
    </w:tbl>
    <w:p>
      <w:pPr>
        <w:spacing w:after="0" w:line="440" w:lineRule="exact"/>
      </w:pPr>
      <w:r>
        <w:rPr>
          <w:rFonts w:hint="eastAsia" w:ascii="Noto Serif CJK SC" w:hAnsi="Noto Serif CJK SC" w:eastAsia="Noto Serif CJK SC" w:cs="Noto Serif CJK SC"/>
          <w:sz w:val="24"/>
        </w:rPr>
        <w:t xml:space="preserve">在适配参数方面，</w:t>
      </w:r>
      <w:r>
        <w:rPr>
          <w:rFonts w:ascii="Times New Roman" w:hAnsi="Times New Roman" w:cs="Times New Roman" w:eastAsia="宋体"/>
          <w:sz w:val="24"/>
        </w:rPr>
        <w:t xml:space="preserve">9B</w:t>
      </w:r>
      <w:r>
        <w:rPr>
          <w:rFonts w:hint="eastAsia" w:ascii="Noto Serif CJK SC" w:hAnsi="Noto Serif CJK SC" w:eastAsia="Noto Serif CJK SC" w:cs="Noto Serif CJK SC"/>
          <w:sz w:val="24"/>
        </w:rPr>
        <w:t xml:space="preserve">骨干的</w:t>
      </w:r>
      <w:r>
        <w:rPr>
          <w:rFonts w:ascii="Times New Roman" w:hAnsi="Times New Roman" w:cs="Times New Roman" w:eastAsia="宋体"/>
          <w:sz w:val="24"/>
        </w:rPr>
        <w:t xml:space="preserve">Q</w:t>
      </w:r>
      <w:r>
        <w:rPr>
          <w:rFonts w:hint="eastAsia" w:ascii="Noto Serif CJK SC" w:hAnsi="Noto Serif CJK SC" w:eastAsia="Noto Serif CJK SC" w:cs="Noto Serif CJK SC"/>
          <w:sz w:val="24"/>
        </w:rPr>
        <w:t xml:space="preserve">投影包含输出门控，维度为</w:t>
      </w:r>
      <w:r>
        <w:rPr>
          <w:rFonts w:ascii="Times New Roman" w:hAnsi="Times New Roman" w:cs="Times New Roman" w:eastAsia="宋体"/>
          <w:sz w:val="24"/>
        </w:rPr>
        <w:t xml:space="preserve">4096→8192</w:t>
      </w:r>
      <w:r>
        <w:rPr>
          <w:rFonts w:hint="eastAsia" w:ascii="Noto Serif CJK SC" w:hAnsi="Noto Serif CJK SC" w:eastAsia="Noto Serif CJK SC" w:cs="Noto Serif CJK SC"/>
          <w:sz w:val="24"/>
        </w:rPr>
        <w:t xml:space="preserve">，</w:t>
      </w:r>
      <w:r>
        <w:rPr>
          <w:rFonts w:ascii="Times New Roman" w:hAnsi="Times New Roman" w:cs="Times New Roman" w:eastAsia="宋体"/>
          <w:sz w:val="24"/>
        </w:rPr>
        <w:t xml:space="preserve">K</w:t>
      </w:r>
      <w:r>
        <w:rPr>
          <w:rFonts w:hint="eastAsia" w:ascii="Noto Serif CJK SC" w:hAnsi="Noto Serif CJK SC" w:eastAsia="Noto Serif CJK SC" w:cs="Noto Serif CJK SC"/>
          <w:sz w:val="24"/>
        </w:rPr>
        <w:t xml:space="preserve">与</w:t>
      </w:r>
      <w:r>
        <w:rPr>
          <w:rFonts w:ascii="Times New Roman" w:hAnsi="Times New Roman" w:cs="Times New Roman" w:eastAsia="宋体"/>
          <w:sz w:val="24"/>
        </w:rPr>
        <w:t xml:space="preserve">V</w:t>
      </w:r>
      <w:r>
        <w:rPr>
          <w:rFonts w:hint="eastAsia" w:ascii="Noto Serif CJK SC" w:hAnsi="Noto Serif CJK SC" w:eastAsia="Noto Serif CJK SC" w:cs="Noto Serif CJK SC"/>
          <w:sz w:val="24"/>
        </w:rPr>
        <w:t xml:space="preserve">投影为</w:t>
      </w:r>
      <w:r>
        <w:rPr>
          <w:rFonts w:ascii="Times New Roman" w:hAnsi="Times New Roman" w:cs="Times New Roman" w:eastAsia="宋体"/>
          <w:sz w:val="24"/>
        </w:rPr>
        <w:t xml:space="preserve">4096→1024</w:t>
      </w:r>
      <w:r>
        <w:rPr>
          <w:rFonts w:hint="eastAsia" w:ascii="Noto Serif CJK SC" w:hAnsi="Noto Serif CJK SC" w:eastAsia="Noto Serif CJK SC" w:cs="Noto Serif CJK SC"/>
          <w:sz w:val="24"/>
        </w:rPr>
        <w:t xml:space="preserve">，</w:t>
      </w:r>
      <w:r>
        <w:rPr>
          <w:rFonts w:ascii="Times New Roman" w:hAnsi="Times New Roman" w:cs="Times New Roman" w:eastAsia="宋体"/>
          <w:sz w:val="24"/>
        </w:rPr>
        <w:t xml:space="preserve">O</w:t>
      </w:r>
      <w:r>
        <w:rPr>
          <w:rFonts w:hint="eastAsia" w:ascii="Noto Serif CJK SC" w:hAnsi="Noto Serif CJK SC" w:eastAsia="Noto Serif CJK SC" w:cs="Noto Serif CJK SC"/>
          <w:sz w:val="24"/>
        </w:rPr>
        <w:t xml:space="preserve">投影为</w:t>
      </w:r>
      <w:r>
        <w:rPr>
          <w:rFonts w:ascii="Times New Roman" w:hAnsi="Times New Roman" w:cs="Times New Roman" w:eastAsia="宋体"/>
          <w:sz w:val="24"/>
        </w:rPr>
        <w:t xml:space="preserve">4096→4096</w:t>
      </w:r>
      <w:r>
        <w:rPr>
          <w:rFonts w:hint="eastAsia" w:ascii="Noto Serif CJK SC" w:hAnsi="Noto Serif CJK SC" w:eastAsia="Noto Serif CJK SC" w:cs="Noto Serif CJK SC"/>
          <w:sz w:val="24"/>
        </w:rPr>
        <w:t xml:space="preserve">。全局与结论两条</w:t>
      </w:r>
      <w:r>
        <w:rPr>
          <w:rFonts w:ascii="Times New Roman" w:hAnsi="Times New Roman" w:cs="Times New Roman" w:eastAsia="宋体"/>
          <w:sz w:val="24"/>
        </w:rPr>
        <w:t xml:space="preserve">LoRA</w:t>
      </w:r>
      <w:r>
        <w:rPr>
          <w:rFonts w:hint="eastAsia" w:ascii="Noto Serif CJK SC" w:hAnsi="Noto Serif CJK SC" w:eastAsia="Noto Serif CJK SC" w:cs="Noto Serif CJK SC"/>
          <w:sz w:val="24"/>
        </w:rPr>
        <w:t xml:space="preserve">分支均取</w:t>
      </w:r>
      <m:oMath>
        <m:r>
          <m:rPr/>
          <w:rPr>
            <w:sz w:val="24"/>
          </w:rPr>
          <m:t xml:space="preserve">r=16</m:t>
        </m:r>
      </m:oMath>
      <w:r>
        <w:rPr>
          <w:rFonts w:hint="eastAsia" w:ascii="Noto Serif CJK SC" w:hAnsi="Noto Serif CJK SC" w:eastAsia="Noto Serif CJK SC" w:cs="Noto Serif CJK SC"/>
          <w:sz w:val="24"/>
        </w:rPr>
        <w:t xml:space="preserve">、</w:t>
      </w:r>
      <m:oMath>
        <m:r>
          <m:rPr/>
          <w:rPr>
            <w:sz w:val="24"/>
          </w:rPr>
          <m:t xml:space="preserve">α=32</m:t>
        </m:r>
      </m:oMath>
      <w:r>
        <w:rPr>
          <w:rFonts w:hint="eastAsia" w:ascii="Noto Serif CJK SC" w:hAnsi="Noto Serif CJK SC" w:eastAsia="Noto Serif CJK SC" w:cs="Noto Serif CJK SC"/>
          <w:sz w:val="24"/>
        </w:rPr>
        <w:t xml:space="preserve">和</w:t>
      </w:r>
      <w:r>
        <w:rPr>
          <w:rFonts w:ascii="Times New Roman" w:hAnsi="Times New Roman" w:cs="Times New Roman" w:eastAsia="宋体"/>
          <w:sz w:val="24"/>
        </w:rPr>
        <w:t xml:space="preserve">dropout=0.05</w:t>
      </w:r>
      <w:r>
        <w:rPr>
          <w:rFonts w:hint="eastAsia" w:ascii="Noto Serif CJK SC" w:hAnsi="Noto Serif CJK SC" w:eastAsia="Noto Serif CJK SC" w:cs="Noto Serif CJK SC"/>
          <w:sz w:val="24"/>
        </w:rPr>
        <w:t xml:space="preserve">，每条分支含</w:t>
      </w:r>
      <w:r>
        <w:rPr>
          <w:rFonts w:ascii="Times New Roman" w:hAnsi="Times New Roman" w:cs="Times New Roman" w:eastAsia="宋体"/>
          <w:sz w:val="24"/>
        </w:rPr>
        <w:t xml:space="preserve">3,932,160</w:t>
      </w:r>
      <w:r>
        <w:rPr>
          <w:rFonts w:hint="eastAsia" w:ascii="Noto Serif CJK SC" w:hAnsi="Noto Serif CJK SC" w:eastAsia="Noto Serif CJK SC" w:cs="Noto Serif CJK SC"/>
          <w:sz w:val="24"/>
        </w:rPr>
        <w:t xml:space="preserve">个参数，合计</w:t>
      </w:r>
      <w:r>
        <w:rPr>
          <w:rFonts w:ascii="Times New Roman" w:hAnsi="Times New Roman" w:cs="Times New Roman" w:eastAsia="宋体"/>
          <w:sz w:val="24"/>
        </w:rPr>
        <w:t xml:space="preserve">7,864,320</w:t>
      </w:r>
      <w:r>
        <w:rPr>
          <w:rFonts w:hint="eastAsia" w:ascii="Noto Serif CJK SC" w:hAnsi="Noto Serif CJK SC" w:eastAsia="Noto Serif CJK SC" w:cs="Noto Serif CJK SC"/>
          <w:sz w:val="24"/>
        </w:rPr>
        <w:t xml:space="preserve">个，与单条秩为</w:t>
      </w:r>
      <w:r>
        <w:rPr>
          <w:rFonts w:ascii="Times New Roman" w:hAnsi="Times New Roman" w:cs="Times New Roman" w:eastAsia="宋体"/>
          <w:sz w:val="24"/>
        </w:rPr>
        <w:t xml:space="preserve">32</w:t>
      </w:r>
      <w:r>
        <w:rPr>
          <w:rFonts w:hint="eastAsia" w:ascii="Noto Serif CJK SC" w:hAnsi="Noto Serif CJK SC" w:eastAsia="Noto Serif CJK SC" w:cs="Noto Serif CJK SC"/>
          <w:sz w:val="24"/>
        </w:rPr>
        <w:t xml:space="preserve">的分支参数量相同；其余</w:t>
      </w:r>
      <w:r>
        <w:rPr>
          <w:rFonts w:ascii="Times New Roman" w:hAnsi="Times New Roman" w:cs="Times New Roman" w:eastAsia="宋体"/>
          <w:sz w:val="24"/>
        </w:rPr>
        <w:t xml:space="preserve">24</w:t>
      </w:r>
      <w:r>
        <w:rPr>
          <w:rFonts w:hint="eastAsia" w:ascii="Noto Serif CJK SC" w:hAnsi="Noto Serif CJK SC" w:eastAsia="Noto Serif CJK SC" w:cs="Noto Serif CJK SC"/>
          <w:sz w:val="24"/>
        </w:rPr>
        <w:t xml:space="preserve">个线性注意力块、前馈层和视觉编码器均保持冻结。</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系统中的模块按职责可分为抽取、增强、审核、评分与提案五类，其中与本章训练相关的抽取生成器</w:t>
      </w:r>
      <w:r>
        <w:rPr>
          <w:rFonts w:ascii="Times New Roman" w:hAnsi="Times New Roman" w:cs="Times New Roman" w:eastAsia="宋体"/>
          <w:color w:val="000000"/>
          <w:sz w:val="24"/>
          <w:szCs w:val="24"/>
        </w:rPr>
        <w:t xml:space="preserve">G</w:t>
      </w:r>
      <w:r>
        <w:rPr>
          <w:rFonts w:hint="eastAsia" w:ascii="Noto Serif CJK SC" w:hAnsi="Noto Serif CJK SC" w:eastAsia="Noto Serif CJK SC" w:cs="Noto Serif CJK SC"/>
          <w:color w:val="000000"/>
          <w:sz w:val="24"/>
          <w:szCs w:val="24"/>
        </w:rPr>
        <w:t xml:space="preserve">、增强生成器</w:t>
      </w:r>
      <w:r>
        <w:rPr>
          <w:rFonts w:ascii="Times New Roman" w:hAnsi="Times New Roman" w:cs="Times New Roman" w:eastAsia="宋体"/>
          <w:color w:val="000000"/>
          <w:sz w:val="24"/>
          <w:szCs w:val="24"/>
        </w:rPr>
        <w:t xml:space="preserve">A</w:t>
      </w:r>
      <w:r>
        <w:rPr>
          <w:rFonts w:hint="eastAsia" w:ascii="Noto Serif CJK SC" w:hAnsi="Noto Serif CJK SC" w:eastAsia="Noto Serif CJK SC" w:cs="Noto Serif CJK SC"/>
          <w:color w:val="000000"/>
          <w:sz w:val="24"/>
          <w:szCs w:val="24"/>
        </w:rPr>
        <w:t xml:space="preserve">和语义审核器</w:t>
      </w:r>
      <w:r>
        <w:rPr>
          <w:rFonts w:ascii="Times New Roman" w:hAnsi="Times New Roman" w:cs="Times New Roman" w:eastAsia="宋体"/>
          <w:color w:val="000000"/>
          <w:sz w:val="24"/>
          <w:szCs w:val="24"/>
        </w:rPr>
        <w:t xml:space="preserve">V</w:t>
      </w:r>
      <w:r>
        <w:rPr>
          <w:rFonts w:hint="eastAsia" w:ascii="Noto Serif CJK SC" w:hAnsi="Noto Serif CJK SC" w:eastAsia="Noto Serif CJK SC" w:cs="Noto Serif CJK SC"/>
          <w:color w:val="000000"/>
          <w:sz w:val="24"/>
          <w:szCs w:val="24"/>
        </w:rPr>
        <w:t xml:space="preserve">如表</w:t>
      </w:r>
      <w:r>
        <w:rPr>
          <w:rFonts w:ascii="Times New Roman" w:hAnsi="Times New Roman" w:cs="Times New Roman" w:eastAsia="宋体"/>
          <w:color w:val="000000"/>
          <w:sz w:val="24"/>
          <w:szCs w:val="24"/>
        </w:rPr>
        <w:t xml:space="preserve">3-8</w:t>
      </w:r>
      <w:r>
        <w:rPr>
          <w:rFonts w:hint="eastAsia" w:ascii="Noto Serif CJK SC" w:hAnsi="Noto Serif CJK SC" w:eastAsia="Noto Serif CJK SC" w:cs="Noto Serif CJK SC"/>
          <w:color w:val="000000"/>
          <w:sz w:val="24"/>
          <w:szCs w:val="24"/>
        </w:rPr>
        <w:t xml:space="preserve">所示，对象评分器</w:t>
      </w:r>
      <w:r>
        <w:rPr>
          <w:rFonts w:ascii="Times New Roman" w:hAnsi="Times New Roman" w:cs="Times New Roman" w:eastAsia="宋体"/>
          <w:color w:val="000000"/>
          <w:sz w:val="24"/>
          <w:szCs w:val="24"/>
        </w:rPr>
        <w:t xml:space="preserve">S</w:t>
      </w:r>
      <w:r>
        <w:rPr>
          <w:rFonts w:hint="eastAsia" w:ascii="Noto Serif CJK SC" w:hAnsi="Noto Serif CJK SC" w:eastAsia="Noto Serif CJK SC" w:cs="Noto Serif CJK SC"/>
          <w:color w:val="000000"/>
          <w:sz w:val="24"/>
          <w:szCs w:val="24"/>
        </w:rPr>
        <w:t xml:space="preserve">与源组提案器</w:t>
      </w:r>
      <w:r>
        <w:rPr>
          <w:rFonts w:ascii="Times New Roman" w:hAnsi="Times New Roman" w:cs="Times New Roman" w:eastAsia="宋体"/>
          <w:color w:val="000000"/>
          <w:sz w:val="24"/>
          <w:szCs w:val="24"/>
        </w:rPr>
        <w:t xml:space="preserve">P</w:t>
      </w:r>
      <w:r>
        <w:rPr>
          <w:rFonts w:hint="eastAsia" w:ascii="Noto Serif CJK SC" w:hAnsi="Noto Serif CJK SC" w:eastAsia="Noto Serif CJK SC" w:cs="Noto Serif CJK SC"/>
          <w:color w:val="000000"/>
          <w:sz w:val="24"/>
          <w:szCs w:val="24"/>
        </w:rPr>
        <w:t xml:space="preserve">服务于第四章的联合修正，其配置见</w:t>
      </w:r>
      <w:r>
        <w:rPr>
          <w:rFonts w:ascii="Times New Roman" w:hAnsi="Times New Roman" w:cs="Times New Roman" w:eastAsia="宋体"/>
          <w:color w:val="000000"/>
          <w:sz w:val="24"/>
          <w:szCs w:val="24"/>
        </w:rPr>
        <w:t xml:space="preserve">4.6.1</w:t>
      </w:r>
      <w:r>
        <w:rPr>
          <w:rFonts w:hint="eastAsia" w:ascii="Noto Serif CJK SC" w:hAnsi="Noto Serif CJK SC" w:eastAsia="Noto Serif CJK SC" w:cs="Noto Serif CJK SC"/>
          <w:color w:val="000000"/>
          <w:sz w:val="24"/>
          <w:szCs w:val="24"/>
        </w:rPr>
        <w:t xml:space="preserve">节；训练阶段辅助预测头的结构与各项损失系数如表</w:t>
      </w:r>
      <w:r>
        <w:rPr>
          <w:rFonts w:ascii="Times New Roman" w:hAnsi="Times New Roman" w:cs="Times New Roman" w:eastAsia="宋体"/>
          <w:color w:val="000000"/>
          <w:sz w:val="24"/>
          <w:szCs w:val="24"/>
        </w:rPr>
        <w:t xml:space="preserve">3-9</w:t>
      </w:r>
      <w:r>
        <w:rPr>
          <w:rFonts w:hint="eastAsia" w:ascii="Noto Serif CJK SC" w:hAnsi="Noto Serif CJK SC" w:eastAsia="Noto Serif CJK SC" w:cs="Noto Serif CJK SC"/>
          <w:color w:val="000000"/>
          <w:sz w:val="24"/>
          <w:szCs w:val="24"/>
        </w:rPr>
        <w:t xml:space="preserve">所示。</w:t>
      </w:r>
    </w:p>
    <w:p>
      <w:pPr>
        <w:pStyle w:val="00009c"/>
        <w:keepNext w:val="1"/>
        <w:spacing w:after="120" w:line="288" w:lineRule="auto"/>
        <w:jc w:val="center"/>
      </w:pPr>
      <w:r>
        <w:rPr>
          <w:rFonts w:hint="eastAsia" w:ascii="Noto Sans CJK SC" w:hAnsi="Noto Sans CJK SC" w:eastAsia="Noto Sans CJK SC" w:cs="Noto Sans CJK SC"/>
          <w:sz w:val="21"/>
          <w:b w:val="1"/>
        </w:rPr>
        <w:t xml:space="preserve">表</w:t>
      </w:r>
      <w:r>
        <w:rPr>
          <w:rFonts w:ascii="Times New Roman" w:hAnsi="Times New Roman" w:cs="Times New Roman" w:eastAsia="宋体"/>
          <w:sz w:val="21"/>
          <w:b w:val="1"/>
        </w:rPr>
        <w:t xml:space="preserve">3-8 </w:t>
      </w:r>
      <w:r>
        <w:rPr>
          <w:rFonts w:hint="eastAsia" w:ascii="Noto Sans CJK SC" w:hAnsi="Noto Sans CJK SC" w:eastAsia="Noto Sans CJK SC" w:cs="Noto Sans CJK SC"/>
          <w:sz w:val="21"/>
          <w:b w:val="1"/>
        </w:rPr>
        <w:t xml:space="preserve">抽取、增强与审核模块</w:t>
      </w:r>
    </w:p>
    <w:tbl>
      <w:tblPr>
        <w:tblStyle w:val="00006e"/>
        <w:tblW w:w="0" w:type="auto"/>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3024"/>
        <w:gridCol w:w="3024"/>
        <w:gridCol w:w="3024"/>
      </w:tblGrid>
      <w:tr>
        <w:trPr>
          <w:cantSplit w:val="1"/>
          <w:tblHeader w:val="1"/>
        </w:trPr>
        <w:tc>
          <w:tcPr>
            <w:tcW w:w="3024" w:type="dxa"/>
            <w:shd w:fill="E7E6E6"/>
          </w:tcPr>
          <w:p>
            <w:pPr>
              <w:keepNext w:val="1"/>
              <w:spacing w:before="60" w:after="60" w:line="252" w:lineRule="auto"/>
            </w:pPr>
            <w:r>
              <w:rPr>
                <w:rFonts w:hint="eastAsia" w:ascii="Noto Sans CJK SC" w:hAnsi="Noto Sans CJK SC" w:eastAsia="Noto Sans CJK SC" w:cs="Noto Sans CJK SC"/>
                <w:b w:val="1"/>
                <w:sz w:val="18"/>
              </w:rPr>
              <w:t>模块</w:t>
            </w:r>
          </w:p>
        </w:tc>
        <w:tc>
          <w:tcPr>
            <w:tcW w:w="3024" w:type="dxa"/>
            <w:shd w:fill="E7E6E6"/>
          </w:tcPr>
          <w:p>
            <w:pPr>
              <w:keepNext w:val="1"/>
              <w:spacing w:before="60" w:after="60" w:line="252" w:lineRule="auto"/>
            </w:pPr>
            <w:r>
              <w:rPr>
                <w:rFonts w:hint="eastAsia" w:ascii="Noto Sans CJK SC" w:hAnsi="Noto Sans CJK SC" w:eastAsia="Noto Sans CJK SC" w:cs="Noto Sans CJK SC"/>
                <w:b w:val="1"/>
                <w:sz w:val="18"/>
              </w:rPr>
              <w:t>实现方式</w:t>
            </w:r>
          </w:p>
        </w:tc>
        <w:tc>
          <w:tcPr>
            <w:tcW w:w="3024" w:type="dxa"/>
            <w:shd w:fill="E7E6E6"/>
          </w:tcPr>
          <w:p>
            <w:pPr>
              <w:keepNext w:val="1"/>
              <w:spacing w:before="60" w:after="60" w:line="252" w:lineRule="auto"/>
            </w:pPr>
            <w:r>
              <w:rPr>
                <w:rFonts w:hint="eastAsia" w:ascii="Noto Sans CJK SC" w:hAnsi="Noto Sans CJK SC" w:eastAsia="Noto Sans CJK SC" w:cs="Noto Sans CJK SC"/>
                <w:b w:val="1"/>
                <w:sz w:val="18"/>
              </w:rPr>
              <w:t>输出与用途</w:t>
            </w:r>
          </w:p>
        </w:tc>
      </w:tr>
      <w:tr>
        <w:trPr>
          <w:cantSplit w:val="1"/>
        </w:trPr>
        <w:tc>
          <w:tcPr>
            <w:tcW w:w="3024" w:type="dxa"/>
          </w:tcPr>
          <w:p>
            <w:pPr>
              <w:keepNext w:val="1"/>
              <w:spacing w:before="60" w:after="60" w:line="252" w:lineRule="auto"/>
            </w:pPr>
            <w:r>
              <w:rPr>
                <w:rFonts w:ascii="Times New Roman" w:hAnsi="Times New Roman" w:eastAsia="宋体"/>
                <w:b w:val="0"/>
                <w:sz w:val="18"/>
              </w:rPr>
              <w:t xml:space="preserve">G </w:t>
            </w:r>
            <w:r>
              <w:rPr>
                <w:rFonts w:hint="eastAsia" w:ascii="Noto Sans CJK SC" w:hAnsi="Noto Sans CJK SC" w:eastAsia="Noto Sans CJK SC" w:cs="Noto Sans CJK SC"/>
                <w:b w:val="0"/>
                <w:sz w:val="18"/>
              </w:rPr>
              <w:t>抽取生成器</w:t>
            </w:r>
          </w:p>
        </w:tc>
        <w:tc>
          <w:tcPr>
            <w:tcW w:w="3024" w:type="dxa"/>
          </w:tcPr>
          <w:p>
            <w:pPr>
              <w:keepNext w:val="1"/>
              <w:spacing w:before="60" w:after="60" w:line="252" w:lineRule="auto"/>
            </w:pPr>
            <w:r>
              <w:rPr>
                <w:rFonts w:ascii="Times New Roman" w:hAnsi="Times New Roman" w:eastAsia="宋体"/>
                <w:b w:val="0"/>
                <w:sz w:val="18"/>
              </w:rPr>
              <w:t xml:space="preserve">Qwen3.5-9B</w:t>
            </w:r>
            <w:r>
              <w:rPr>
                <w:rFonts w:hint="eastAsia" w:ascii="Noto Sans CJK SC" w:hAnsi="Noto Sans CJK SC" w:eastAsia="Noto Sans CJK SC" w:cs="Noto Sans CJK SC"/>
                <w:b w:val="0"/>
                <w:sz w:val="18"/>
              </w:rPr>
              <w:t xml:space="preserve">＋双</w:t>
            </w:r>
            <w:r>
              <w:rPr>
                <w:rFonts w:ascii="Times New Roman" w:hAnsi="Times New Roman" w:eastAsia="宋体"/>
                <w:b w:val="0"/>
                <w:sz w:val="18"/>
              </w:rPr>
              <w:t xml:space="preserve">LoRA</w:t>
            </w:r>
            <w:r>
              <w:rPr>
                <w:rFonts w:hint="eastAsia" w:ascii="Noto Sans CJK SC" w:hAnsi="Noto Sans CJK SC" w:eastAsia="Noto Sans CJK SC" w:cs="Noto Sans CJK SC"/>
                <w:b w:val="0"/>
                <w:sz w:val="18"/>
              </w:rPr>
              <w:t xml:space="preserve">；基础权重冻结；</w:t>
            </w:r>
            <w:r>
              <w:rPr>
                <w:rFonts w:ascii="Times New Roman" w:hAnsi="Times New Roman" w:eastAsia="宋体"/>
                <w:b w:val="0"/>
                <w:sz w:val="18"/>
              </w:rPr>
              <w:t xml:space="preserve">5</w:t>
            </w:r>
            <w:r>
              <w:rPr>
                <w:rFonts w:hint="eastAsia" w:ascii="Noto Sans CJK SC" w:hAnsi="Noto Sans CJK SC" w:eastAsia="Noto Sans CJK SC" w:cs="Noto Sans CJK SC"/>
                <w:b w:val="0"/>
                <w:sz w:val="18"/>
              </w:rPr>
              <w:t xml:space="preserve">轮</w:t>
            </w:r>
          </w:p>
        </w:tc>
        <w:tc>
          <w:tcPr>
            <w:tcW w:w="3024" w:type="dxa"/>
          </w:tcPr>
          <w:p>
            <w:pPr>
              <w:keepNext w:val="1"/>
              <w:spacing w:before="60" w:after="60" w:line="252" w:lineRule="auto"/>
            </w:pPr>
            <w:r>
              <w:rPr>
                <w:rFonts w:hint="eastAsia" w:ascii="Noto Sans CJK SC" w:hAnsi="Noto Sans CJK SC" w:eastAsia="Noto Sans CJK SC" w:cs="Noto Sans CJK SC"/>
                <w:b w:val="0"/>
                <w:sz w:val="18"/>
              </w:rPr>
              <w:t>原生组件及完整关系</w:t>
            </w:r>
            <w:r>
              <w:rPr>
                <w:rFonts w:ascii="Times New Roman" w:hAnsi="Times New Roman" w:eastAsia="宋体"/>
                <w:b w:val="0"/>
                <w:sz w:val="18"/>
              </w:rPr>
              <w:t>JSON</w:t>
            </w:r>
            <w:r>
              <w:rPr>
                <w:rFonts w:hint="eastAsia" w:ascii="Noto Sans CJK SC" w:hAnsi="Noto Sans CJK SC" w:eastAsia="Noto Sans CJK SC" w:cs="Noto Sans CJK SC"/>
                <w:b w:val="0"/>
                <w:sz w:val="18"/>
              </w:rPr>
              <w:t>；</w:t>
            </w:r>
            <w:r>
              <w:rPr>
                <w:rFonts w:ascii="Times New Roman" w:hAnsi="Times New Roman" w:eastAsia="宋体"/>
                <w:b w:val="0"/>
                <w:sz w:val="18"/>
              </w:rPr>
              <w:t>I0/T0/T1</w:t>
            </w:r>
          </w:p>
        </w:tc>
      </w:tr>
      <w:tr>
        <w:trPr>
          <w:cantSplit w:val="1"/>
        </w:trPr>
        <w:tc>
          <w:tcPr>
            <w:tcW w:w="3024" w:type="dxa"/>
          </w:tcPr>
          <w:p>
            <w:pPr>
              <w:keepNext w:val="1"/>
              <w:spacing w:before="60" w:after="60" w:line="252" w:lineRule="auto"/>
            </w:pPr>
            <w:r>
              <w:rPr>
                <w:rFonts w:ascii="Times New Roman" w:hAnsi="Times New Roman" w:eastAsia="宋体"/>
                <w:b w:val="0"/>
                <w:sz w:val="18"/>
              </w:rPr>
              <w:t xml:space="preserve">A </w:t>
            </w:r>
            <w:r>
              <w:rPr>
                <w:rFonts w:hint="eastAsia" w:ascii="Noto Sans CJK SC" w:hAnsi="Noto Sans CJK SC" w:eastAsia="Noto Sans CJK SC" w:cs="Noto Sans CJK SC"/>
                <w:b w:val="0"/>
                <w:sz w:val="18"/>
              </w:rPr>
              <w:t>增强生成器</w:t>
            </w:r>
          </w:p>
        </w:tc>
        <w:tc>
          <w:tcPr>
            <w:tcW w:w="3024" w:type="dxa"/>
          </w:tcPr>
          <w:p>
            <w:pPr>
              <w:keepNext w:val="1"/>
              <w:spacing w:before="60" w:after="60" w:line="252" w:lineRule="auto"/>
            </w:pPr>
            <w:r>
              <w:rPr>
                <w:rFonts w:ascii="Times New Roman" w:hAnsi="Times New Roman" w:eastAsia="宋体"/>
                <w:b w:val="0"/>
                <w:sz w:val="18"/>
              </w:rPr>
              <w:t>Qwen3.5-9B</w:t>
            </w:r>
            <w:r>
              <w:rPr>
                <w:rFonts w:hint="eastAsia" w:ascii="Noto Sans CJK SC" w:hAnsi="Noto Sans CJK SC" w:eastAsia="Noto Sans CJK SC" w:cs="Noto Sans CJK SC"/>
                <w:b w:val="0"/>
                <w:sz w:val="18"/>
              </w:rPr>
              <w:t>官方权重，不加载任务</w:t>
            </w:r>
            <w:r>
              <w:rPr>
                <w:rFonts w:ascii="Times New Roman" w:hAnsi="Times New Roman" w:eastAsia="宋体"/>
                <w:b w:val="0"/>
                <w:sz w:val="18"/>
              </w:rPr>
              <w:t>LoRA</w:t>
            </w:r>
            <w:r>
              <w:rPr>
                <w:rFonts w:hint="eastAsia" w:ascii="Noto Sans CJK SC" w:hAnsi="Noto Sans CJK SC" w:eastAsia="Noto Sans CJK SC" w:cs="Noto Sans CJK SC"/>
                <w:b w:val="0"/>
                <w:sz w:val="18"/>
              </w:rPr>
              <w:t>；训练时可见标注</w:t>
            </w:r>
          </w:p>
        </w:tc>
        <w:tc>
          <w:tcPr>
            <w:tcW w:w="3024" w:type="dxa"/>
          </w:tcPr>
          <w:p>
            <w:pPr>
              <w:keepNext w:val="1"/>
              <w:spacing w:before="60" w:after="60" w:line="252" w:lineRule="auto"/>
            </w:pPr>
            <w:r>
              <w:rPr>
                <w:rFonts w:hint="eastAsia" w:ascii="Noto Sans CJK SC" w:hAnsi="Noto Sans CJK SC" w:eastAsia="Noto Sans CJK SC" w:cs="Noto Sans CJK SC"/>
                <w:b w:val="0"/>
                <w:sz w:val="18"/>
              </w:rPr>
              <w:t>槽位替换</w:t>
            </w:r>
            <w:r>
              <w:rPr>
                <w:rFonts w:ascii="Times New Roman" w:hAnsi="Times New Roman" w:eastAsia="宋体"/>
                <w:b w:val="0"/>
                <w:sz w:val="18"/>
              </w:rPr>
              <w:t>JSON</w:t>
            </w:r>
            <w:r>
              <w:rPr>
                <w:rFonts w:hint="eastAsia" w:ascii="Noto Sans CJK SC" w:hAnsi="Noto Sans CJK SC" w:eastAsia="Noto Sans CJK SC" w:cs="Noto Sans CJK SC"/>
                <w:b w:val="0"/>
                <w:sz w:val="18"/>
              </w:rPr>
              <w:t>；仅构造训练视图</w:t>
            </w:r>
          </w:p>
        </w:tc>
      </w:tr>
      <w:tr>
        <w:trPr>
          <w:cantSplit w:val="1"/>
        </w:trPr>
        <w:tc>
          <w:tcPr>
            <w:tcW w:w="3024" w:type="dxa"/>
          </w:tcPr>
          <w:p>
            <w:pPr>
              <w:keepNext w:val="1"/>
              <w:spacing w:before="60" w:after="60" w:line="252" w:lineRule="auto"/>
            </w:pPr>
            <w:r>
              <w:rPr>
                <w:rFonts w:ascii="Times New Roman" w:hAnsi="Times New Roman" w:eastAsia="宋体"/>
                <w:b w:val="0"/>
                <w:sz w:val="18"/>
              </w:rPr>
              <w:t xml:space="preserve">V </w:t>
            </w:r>
            <w:r>
              <w:rPr>
                <w:rFonts w:hint="eastAsia" w:ascii="Noto Sans CJK SC" w:hAnsi="Noto Sans CJK SC" w:eastAsia="Noto Sans CJK SC" w:cs="Noto Sans CJK SC"/>
                <w:b w:val="0"/>
                <w:sz w:val="18"/>
              </w:rPr>
              <w:t>语义审核器</w:t>
            </w:r>
          </w:p>
        </w:tc>
        <w:tc>
          <w:tcPr>
            <w:tcW w:w="3024" w:type="dxa"/>
          </w:tcPr>
          <w:p>
            <w:pPr>
              <w:keepNext w:val="1"/>
              <w:spacing w:before="60" w:after="60" w:line="252" w:lineRule="auto"/>
            </w:pPr>
            <w:r>
              <w:rPr>
                <w:rFonts w:hint="eastAsia" w:ascii="Noto Sans CJK SC" w:hAnsi="Noto Sans CJK SC" w:eastAsia="Noto Sans CJK SC" w:cs="Noto Sans CJK SC"/>
                <w:b w:val="0"/>
                <w:sz w:val="18"/>
              </w:rPr>
              <w:t>同基础模型、独立上下文；待审标签隐藏；贪心输出</w:t>
            </w:r>
          </w:p>
        </w:tc>
        <w:tc>
          <w:tcPr>
            <w:tcW w:w="3024" w:type="dxa"/>
          </w:tcPr>
          <w:p>
            <w:pPr>
              <w:keepNext w:val="1"/>
              <w:spacing w:before="60" w:after="60" w:line="252" w:lineRule="auto"/>
            </w:pPr>
            <w:r>
              <w:rPr>
                <w:rFonts w:hint="eastAsia" w:ascii="Noto Sans CJK SC" w:hAnsi="Noto Sans CJK SC" w:eastAsia="Noto Sans CJK SC" w:cs="Noto Sans CJK SC"/>
                <w:b w:val="0"/>
                <w:sz w:val="18"/>
              </w:rPr>
              <w:t>组件</w:t>
            </w:r>
            <w:r>
              <w:rPr>
                <w:rFonts w:ascii="Times New Roman" w:hAnsi="Times New Roman" w:eastAsia="宋体"/>
                <w:b w:val="0"/>
                <w:sz w:val="18"/>
              </w:rPr>
              <w:t>/</w:t>
            </w:r>
            <w:r>
              <w:rPr>
                <w:rFonts w:hint="eastAsia" w:ascii="Noto Sans CJK SC" w:hAnsi="Noto Sans CJK SC" w:eastAsia="Noto Sans CJK SC" w:cs="Noto Sans CJK SC"/>
                <w:b w:val="0"/>
                <w:sz w:val="18"/>
              </w:rPr>
              <w:t>关系状态或待定；决定监督掩码</w:t>
            </w:r>
          </w:p>
        </w:tc>
      </w:tr>
    </w:tbl>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w:t>
      </w:r>
      <w:r>
        <w:rPr>
          <w:rFonts w:ascii="Times New Roman" w:hAnsi="Times New Roman" w:cs="Times New Roman" w:eastAsia="宋体"/>
          <w:b w:val="1"/>
          <w:color w:val="000000"/>
          <w:sz w:val="21"/>
          <w:szCs w:val="21"/>
        </w:rPr>
        <w:t xml:space="preserve">3-9 </w:t>
      </w:r>
      <w:r>
        <w:rPr>
          <w:rFonts w:hint="eastAsia" w:ascii="Noto Sans CJK SC" w:hAnsi="Noto Sans CJK SC" w:eastAsia="Noto Sans CJK SC" w:cs="Noto Sans CJK SC"/>
          <w:b w:val="1"/>
          <w:color w:val="000000"/>
          <w:sz w:val="21"/>
          <w:szCs w:val="21"/>
        </w:rPr>
        <w:t xml:space="preserve">训练阶段的辅助头与损失配置</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895"/>
        <w:gridCol w:w="7176"/>
      </w:tblGrid>
      <w:tr>
        <w:trPr>
          <w:cantSplit w:val="1"/>
          <w:tblHeader w:val="1"/>
        </w:trPr>
        <w:tc>
          <w:tcPr>
            <w:tcW w:w="1895" w:type="dxa"/>
            <w:shd w:fill="E7E6E6"/>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项目</w:t>
            </w:r>
          </w:p>
        </w:tc>
        <w:tc>
          <w:tcPr>
            <w:tcW w:w="7176" w:type="dxa"/>
            <w:shd w:fill="E7E6E6"/>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设置</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辅助头</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组件</w:t>
            </w:r>
            <w:r>
              <w:rPr>
                <w:rFonts w:ascii="Times New Roman" w:hAnsi="Times New Roman" w:eastAsia="宋体" w:cs="Times New Roman"/>
                <w:b w:val="0"/>
                <w:color w:val="000000"/>
                <w:sz w:val="21"/>
                <w:szCs w:val="21"/>
              </w:rPr>
              <w:t>8192→1024→3/5</w:t>
            </w:r>
            <w:r>
              <w:rPr>
                <w:rFonts w:hint="eastAsia" w:ascii="Noto Sans CJK SC" w:hAnsi="Noto Sans CJK SC" w:eastAsia="Noto Sans CJK SC" w:cs="Noto Sans CJK SC"/>
                <w:b w:val="0"/>
                <w:color w:val="000000"/>
                <w:sz w:val="21"/>
                <w:szCs w:val="21"/>
              </w:rPr>
              <w:t>类；关系</w:t>
            </w:r>
            <w:r>
              <w:rPr>
                <w:rFonts w:ascii="Times New Roman" w:hAnsi="Times New Roman" w:eastAsia="宋体" w:cs="Times New Roman"/>
                <w:b w:val="0"/>
                <w:color w:val="000000"/>
                <w:sz w:val="21"/>
                <w:szCs w:val="21"/>
              </w:rPr>
              <w:t>12295→1024→3</w:t>
            </w:r>
            <w:r>
              <w:rPr>
                <w:rFonts w:hint="eastAsia" w:ascii="Noto Sans CJK SC" w:hAnsi="Noto Sans CJK SC" w:eastAsia="Noto Sans CJK SC" w:cs="Noto Sans CJK SC"/>
                <w:b w:val="0"/>
                <w:color w:val="000000"/>
                <w:sz w:val="21"/>
                <w:szCs w:val="21"/>
              </w:rPr>
              <w:t>状态；</w:t>
            </w:r>
            <w:r>
              <w:rPr>
                <w:rFonts w:ascii="Times New Roman" w:hAnsi="Times New Roman" w:eastAsia="宋体" w:cs="Times New Roman"/>
                <w:b w:val="0"/>
                <w:color w:val="000000"/>
                <w:sz w:val="21"/>
                <w:szCs w:val="21"/>
              </w:rPr>
              <w:t>GELU</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dropout 0.1</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损失系数</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 xml:space="preserve">原文生成</w:t>
            </w:r>
            <w:r>
              <w:rPr>
                <w:rFonts w:ascii="Times New Roman" w:hAnsi="Times New Roman" w:eastAsia="宋体" w:cs="Times New Roman"/>
                <w:b w:val="0"/>
                <w:color w:val="000000"/>
                <w:sz w:val="21"/>
                <w:szCs w:val="21"/>
              </w:rPr>
              <w:t xml:space="preserve">1</w:t>
            </w:r>
            <w:r>
              <w:rPr>
                <w:rFonts w:hint="eastAsia" w:ascii="Noto Sans CJK SC" w:hAnsi="Noto Sans CJK SC" w:eastAsia="Noto Sans CJK SC" w:cs="Noto Sans CJK SC"/>
                <w:b w:val="0"/>
                <w:color w:val="000000"/>
                <w:sz w:val="21"/>
                <w:szCs w:val="21"/>
              </w:rPr>
              <w:t xml:space="preserve">；句子</w:t>
            </w:r>
            <w:r>
              <w:rPr>
                <w:rFonts w:ascii="Times New Roman" w:hAnsi="Times New Roman" w:eastAsia="宋体" w:cs="Times New Roman"/>
                <w:b w:val="0"/>
                <w:color w:val="000000"/>
                <w:sz w:val="21"/>
                <w:szCs w:val="21"/>
              </w:rPr>
              <w:t xml:space="preserve">0.5</w:t>
            </w:r>
            <w:r>
              <w:rPr>
                <w:rFonts w:hint="eastAsia" w:ascii="Noto Sans CJK SC" w:hAnsi="Noto Sans CJK SC" w:eastAsia="Noto Sans CJK SC" w:cs="Noto Sans CJK SC"/>
                <w:b w:val="0"/>
                <w:color w:val="000000"/>
                <w:sz w:val="21"/>
                <w:szCs w:val="21"/>
              </w:rPr>
              <w:t xml:space="preserve">；辅助监督</w:t>
            </w:r>
            <w:r>
              <w:rPr>
                <w:rFonts w:ascii="Times New Roman" w:hAnsi="Times New Roman" w:eastAsia="宋体" w:cs="Times New Roman"/>
                <w:b w:val="0"/>
                <w:color w:val="000000"/>
                <w:sz w:val="21"/>
                <w:szCs w:val="21"/>
              </w:rPr>
              <w:t xml:space="preserve">1</w:t>
            </w:r>
            <w:r>
              <w:rPr>
                <w:rFonts w:hint="eastAsia" w:ascii="Noto Sans CJK SC" w:hAnsi="Noto Sans CJK SC" w:eastAsia="Noto Sans CJK SC" w:cs="Noto Sans CJK SC"/>
                <w:b w:val="0"/>
                <w:color w:val="000000"/>
                <w:sz w:val="21"/>
                <w:szCs w:val="21"/>
              </w:rPr>
              <w:t xml:space="preserve">；组件与关系一致性项各</w:t>
            </w:r>
            <w:r>
              <w:rPr>
                <w:rFonts w:ascii="Times New Roman" w:hAnsi="Times New Roman" w:eastAsia="宋体" w:cs="Times New Roman"/>
                <w:b w:val="0"/>
                <w:color w:val="000000"/>
                <w:sz w:val="21"/>
                <w:szCs w:val="21"/>
              </w:rPr>
              <w:t xml:space="preserve">0.5</w:t>
            </w:r>
            <w:r>
              <w:rPr>
                <w:rFonts w:hint="eastAsia" w:ascii="Noto Sans CJK SC" w:hAnsi="Noto Sans CJK SC" w:eastAsia="Noto Sans CJK SC" w:cs="Noto Sans CJK SC"/>
                <w:b w:val="0"/>
                <w:color w:val="000000"/>
                <w:sz w:val="21"/>
                <w:szCs w:val="21"/>
              </w:rPr>
              <w:t xml:space="preserve">；增强视图不作整图生成目标</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软件</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Python 3.11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PyTorch 2.7.1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Transformers 5.8.0</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PEFT 0.17.1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HiGHS[60]</w:t>
            </w:r>
            <w:r>
              <w:rPr>
                <w:rFonts w:hint="eastAsia" w:ascii="Noto Sans CJK SC" w:hAnsi="Noto Sans CJK SC" w:eastAsia="Noto Sans CJK SC" w:cs="Noto Sans CJK SC"/>
                <w:b w:val="0"/>
                <w:color w:val="000000"/>
                <w:sz w:val="21"/>
                <w:szCs w:val="21"/>
              </w:rPr>
              <w:t>参考求解固定</w:t>
            </w:r>
            <w:r>
              <w:rPr>
                <w:rFonts w:ascii="Times New Roman" w:hAnsi="Times New Roman" w:eastAsia="宋体" w:cs="Times New Roman"/>
                <w:b w:val="0"/>
                <w:color w:val="000000"/>
                <w:sz w:val="21"/>
                <w:szCs w:val="21"/>
              </w:rPr>
              <w:t>CPU</w:t>
            </w:r>
            <w:r>
              <w:rPr>
                <w:rFonts w:hint="eastAsia" w:ascii="Noto Sans CJK SC" w:hAnsi="Noto Sans CJK SC" w:eastAsia="Noto Sans CJK SC" w:cs="Noto Sans CJK SC"/>
                <w:b w:val="0"/>
                <w:color w:val="000000"/>
                <w:sz w:val="21"/>
                <w:szCs w:val="21"/>
              </w:rPr>
              <w:t>预算</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统计方法方面，所有结果均按语料、文档、训练种子和方法逐文档记录，同一配置在不同章节中出现时引用同一份记录，因此各章表格中相同方法的数值保持一致。对于每个训练种子，先汇总全部测试文档的计数并计算</w:t>
      </w:r>
      <w:r>
        <w:rPr>
          <w:rFonts w:ascii="Times New Roman" w:hAnsi="Times New Roman" w:eastAsia="宋体" w:cs="Times New Roman"/>
          <w:color w:val="000000"/>
          <w:sz w:val="24"/>
          <w:szCs w:val="24"/>
        </w:rPr>
        <w:t xml:space="preserve">micro-F1</w:t>
      </w:r>
      <w:r>
        <w:rPr>
          <w:rFonts w:hint="eastAsia" w:ascii="Noto Serif CJK SC" w:hAnsi="Noto Serif CJK SC" w:eastAsia="Noto Serif CJK SC" w:cs="Noto Serif CJK SC"/>
          <w:color w:val="000000"/>
          <w:sz w:val="24"/>
          <w:szCs w:val="24"/>
        </w:rPr>
        <w:t xml:space="preserve">，再报告三个种子的均值与样本标准差；配对比较要求各方法使用相同的文档和种子，且金标对象总数</w:t>
      </w:r>
      <m:oMath>
        <m:r>
          <m:rPr>
            <m:nor m:val="1"/>
            <m:sty m:val="p"/>
          </m:rPr>
          <w:rPr>
            <w:rFonts w:ascii="Times New Roman" w:hAnsi="Times New Roman"/>
            <w:i w:val="0"/>
            <w:iCs w:val="0"/>
          </w:rPr>
          <m:t xml:space="preserve">TP</m:t>
        </m:r>
        <m:r>
          <m:rPr/>
          <w:rPr/>
          <m:t xml:space="preserve">+</m:t>
        </m:r>
        <m:r>
          <m:rPr>
            <m:nor m:val="1"/>
            <m:sty m:val="p"/>
          </m:rPr>
          <w:rPr>
            <w:rFonts w:ascii="Times New Roman" w:hAnsi="Times New Roman"/>
            <w:i w:val="0"/>
            <w:iCs w:val="0"/>
          </w:rPr>
          <m:t xml:space="preserve">FN</m:t>
        </m:r>
      </m:oMath>
      <w:r>
        <w:rPr>
          <w:rFonts w:hint="eastAsia" w:ascii="Noto Serif CJK SC" w:hAnsi="Noto Serif CJK SC" w:eastAsia="Noto Serif CJK SC" w:cs="Noto Serif CJK SC"/>
          <w:color w:val="000000"/>
          <w:sz w:val="24"/>
          <w:szCs w:val="24"/>
        </w:rPr>
        <w:t xml:space="preserve">保持一致。</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显著性检验采用文档与种子的联合</w:t>
      </w:r>
      <w:r>
        <w:rPr>
          <w:rFonts w:ascii="Times New Roman" w:hAnsi="Times New Roman" w:eastAsia="宋体" w:cs="Times New Roman"/>
          <w:color w:val="000000"/>
          <w:sz w:val="24"/>
          <w:szCs w:val="24"/>
        </w:rPr>
        <w:t xml:space="preserve">bootstrap</w:t>
      </w:r>
      <w:r>
        <w:rPr>
          <w:rFonts w:hint="eastAsia" w:ascii="Noto Serif CJK SC" w:hAnsi="Noto Serif CJK SC" w:eastAsia="Noto Serif CJK SC" w:cs="Noto Serif CJK SC"/>
          <w:color w:val="000000"/>
          <w:sz w:val="24"/>
          <w:szCs w:val="24"/>
        </w:rPr>
        <w:t xml:space="preserve">重采样</w:t>
      </w:r>
      <w:r>
        <w:rPr>
          <w:rFonts w:ascii="Times New Roman" w:hAnsi="Times New Roman" w:eastAsia="宋体" w:cs="Times New Roman"/>
          <w:color w:val="000000"/>
          <w:sz w:val="24"/>
          <w:szCs w:val="24"/>
        </w:rPr>
        <w:t xml:space="preserve">[56]</w:t>
      </w:r>
      <w:r>
        <w:rPr>
          <w:rFonts w:hint="eastAsia" w:ascii="Noto Serif CJK SC" w:hAnsi="Noto Serif CJK SC" w:eastAsia="Noto Serif CJK SC" w:cs="Noto Serif CJK SC"/>
          <w:color w:val="000000"/>
          <w:sz w:val="24"/>
          <w:szCs w:val="24"/>
        </w:rPr>
        <w:t xml:space="preserve">，共重采样</w:t>
      </w:r>
      <w:r>
        <w:rPr>
          <w:rFonts w:ascii="Times New Roman" w:hAnsi="Times New Roman" w:eastAsia="宋体" w:cs="Times New Roman"/>
          <w:color w:val="000000"/>
          <w:sz w:val="24"/>
          <w:szCs w:val="24"/>
        </w:rPr>
        <w:t xml:space="preserve">2000</w:t>
      </w:r>
      <w:r>
        <w:rPr>
          <w:rFonts w:hint="eastAsia" w:ascii="Noto Serif CJK SC" w:hAnsi="Noto Serif CJK SC" w:eastAsia="Noto Serif CJK SC" w:cs="Noto Serif CJK SC"/>
          <w:color w:val="000000"/>
          <w:sz w:val="24"/>
          <w:szCs w:val="24"/>
        </w:rPr>
        <w:t xml:space="preserve">次：每次有放回地抽取</w:t>
      </w:r>
      <w:r>
        <w:rPr>
          <w:rFonts w:ascii="Times New Roman" w:hAnsi="Times New Roman" w:eastAsia="宋体" w:cs="Times New Roman"/>
          <w:color w:val="000000"/>
          <w:sz w:val="24"/>
          <w:szCs w:val="24"/>
        </w:rPr>
        <w:t xml:space="preserve">3</w:t>
      </w:r>
      <w:r>
        <w:rPr>
          <w:rFonts w:hint="eastAsia" w:ascii="Noto Serif CJK SC" w:hAnsi="Noto Serif CJK SC" w:eastAsia="Noto Serif CJK SC" w:cs="Noto Serif CJK SC"/>
          <w:color w:val="000000"/>
          <w:sz w:val="24"/>
          <w:szCs w:val="24"/>
        </w:rPr>
        <w:t xml:space="preserve">个种子，并抽取与测试集规模相同的文档，所有方法共用同一组抽样结果；每次抽样后重新汇总计数并计算方法间的</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差值，由此得到差值的经验分布。</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设观测差值为</w:t>
      </w:r>
      <m:oMath>
        <m:acc>
          <m:accPr>
            <m:chr m:val="̂"/>
          </m:accPr>
          <m:e>
            <m:r>
              <m:rPr/>
              <w:rPr/>
              <m:t>Δ</m:t>
            </m:r>
          </m:e>
        </m:acc>
      </m:oMath>
      <w:r>
        <w:rPr>
          <w:rFonts w:hint="eastAsia" w:ascii="Noto Serif CJK SC" w:hAnsi="Noto Serif CJK SC" w:eastAsia="Noto Serif CJK SC" w:cs="Noto Serif CJK SC"/>
          <w:color w:val="000000"/>
          <w:sz w:val="24"/>
          <w:szCs w:val="24"/>
        </w:rPr>
        <w:t xml:space="preserve">，第</w:t>
      </w:r>
      <m:oMath>
        <m:r>
          <m:rPr/>
          <w:rPr/>
          <m:t>b</m:t>
        </m:r>
      </m:oMath>
      <w:r>
        <w:rPr>
          <w:rFonts w:hint="eastAsia" w:ascii="Noto Serif CJK SC" w:hAnsi="Noto Serif CJK SC" w:eastAsia="Noto Serif CJK SC" w:cs="Noto Serif CJK SC"/>
          <w:color w:val="000000"/>
          <w:sz w:val="24"/>
          <w:szCs w:val="24"/>
        </w:rPr>
        <w:t xml:space="preserve">次重采样的差值为</w:t>
      </w:r>
      <m:oMath>
        <m:sSubSup>
          <m:sSubSupPr/>
          <m:e>
            <m:r>
              <m:rPr/>
              <w:rPr/>
              <m:t>Δ</m:t>
            </m:r>
          </m:e>
          <m:sub>
            <m:r>
              <m:rPr/>
              <w:rPr/>
              <m:t>b</m:t>
            </m:r>
          </m:sub>
          <m:sup>
            <m:r>
              <m:rPr/>
              <w:rPr/>
              <m:t>*</m:t>
            </m:r>
          </m:sup>
        </m:sSubSup>
      </m:oMath>
      <w:r>
        <w:rPr>
          <w:rFonts w:hint="eastAsia" w:ascii="Noto Serif CJK SC" w:hAnsi="Noto Serif CJK SC" w:eastAsia="Noto Serif CJK SC" w:cs="Noto Serif CJK SC"/>
          <w:color w:val="000000"/>
          <w:sz w:val="24"/>
          <w:szCs w:val="24"/>
        </w:rPr>
        <w:t xml:space="preserve">，重采样次数为</w:t>
      </w:r>
      <m:oMath>
        <m:r>
          <m:rPr/>
          <w:rPr/>
          <m:t>B</m:t>
        </m:r>
      </m:oMath>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95%</w:t>
      </w:r>
      <w:r>
        <w:rPr>
          <w:rFonts w:hint="eastAsia" w:ascii="Noto Serif CJK SC" w:hAnsi="Noto Serif CJK SC" w:eastAsia="Noto Serif CJK SC" w:cs="Noto Serif CJK SC"/>
          <w:color w:val="000000"/>
          <w:sz w:val="24"/>
          <w:szCs w:val="24"/>
        </w:rPr>
        <w:t xml:space="preserve">置信区间取重采样分布的</w:t>
      </w:r>
      <w:r>
        <w:rPr>
          <w:rFonts w:ascii="Times New Roman" w:hAnsi="Times New Roman" w:eastAsia="宋体" w:cs="Times New Roman"/>
          <w:color w:val="000000"/>
          <w:sz w:val="24"/>
          <w:szCs w:val="24"/>
        </w:rPr>
        <w:t xml:space="preserve">2.5%</w:t>
      </w: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 xml:space="preserve">97.5%</w:t>
      </w:r>
      <w:r>
        <w:rPr>
          <w:rFonts w:hint="eastAsia" w:ascii="Noto Serif CJK SC" w:hAnsi="Noto Serif CJK SC" w:eastAsia="Noto Serif CJK SC" w:cs="Noto Serif CJK SC"/>
          <w:color w:val="000000"/>
          <w:sz w:val="24"/>
          <w:szCs w:val="24"/>
        </w:rPr>
        <w:t xml:space="preserve">分位数，双侧检验的</w:t>
      </w:r>
      <w:r>
        <w:rPr>
          <w:rFonts w:ascii="Times New Roman" w:hAnsi="Times New Roman" w:eastAsia="宋体" w:cs="Times New Roman"/>
          <w:color w:val="000000"/>
          <w:sz w:val="24"/>
          <w:szCs w:val="24"/>
        </w:rPr>
        <w:t xml:space="preserve">p</w:t>
      </w:r>
      <w:r>
        <w:rPr>
          <w:rFonts w:hint="eastAsia" w:ascii="Noto Serif CJK SC" w:hAnsi="Noto Serif CJK SC" w:eastAsia="Noto Serif CJK SC" w:cs="Noto Serif CJK SC"/>
          <w:color w:val="000000"/>
          <w:sz w:val="24"/>
          <w:szCs w:val="24"/>
        </w:rPr>
        <w:t xml:space="preserve">值计算方式如下：</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p=</m:t>
        </m:r>
        <m:f>
          <m:fPr/>
          <m:num>
            <m:r>
              <m:rPr/>
              <w:rPr>
                <w:sz w:val="23"/>
              </w:rPr>
              <m:t>1+</m:t>
            </m:r>
            <m:nary>
              <m:naryPr>
                <m:chr m:val="∑"/>
                <m:limLoc m:val="undOvr"/>
              </m:naryPr>
              <m:sub>
                <m:r>
                  <m:rPr/>
                  <w:rPr>
                    <w:sz w:val="23"/>
                  </w:rPr>
                  <m:t>b=1</m:t>
                </m:r>
              </m:sub>
              <m:sup>
                <m:r>
                  <m:rPr/>
                  <w:rPr>
                    <w:sz w:val="23"/>
                  </w:rPr>
                  <m:t>B</m:t>
                </m:r>
              </m:sup>
              <m:e>
                <m:box>
                  <m:boxPr/>
                  <m:e>
                    <m:r>
                      <m:rPr>
                        <m:nor m:val="1"/>
                        <m:sty m:val="p"/>
                      </m:rPr>
                      <w:rPr>
                        <w:sz w:val="23"/>
                        <w:i w:val="0"/>
                        <w:iCs w:val="0"/>
                        <w:rFonts w:ascii="Times New Roman" w:hAnsi="Times New Roman"/>
                      </w:rPr>
                      <m:t>I</m:t>
                    </m:r>
                  </m:e>
                </m:box>
                <m:r>
                  <m:rPr/>
                  <w:rPr>
                    <w:sz w:val="23"/>
                  </w:rPr>
                  <m:t>(|</m:t>
                </m:r>
                <m:sSubSup>
                  <m:sSubSupPr/>
                  <m:e>
                    <m:r>
                      <m:rPr/>
                      <w:rPr>
                        <w:sz w:val="23"/>
                      </w:rPr>
                      <m:t>Δ</m:t>
                    </m:r>
                  </m:e>
                  <m:sub>
                    <m:r>
                      <m:rPr/>
                      <w:rPr>
                        <w:sz w:val="23"/>
                      </w:rPr>
                      <m:t>b</m:t>
                    </m:r>
                  </m:sub>
                  <m:sup>
                    <m:r>
                      <m:rPr/>
                      <w:rPr>
                        <w:sz w:val="23"/>
                      </w:rPr>
                      <m:t>*</m:t>
                    </m:r>
                  </m:sup>
                </m:sSubSup>
                <m:r>
                  <m:rPr/>
                  <w:rPr>
                    <w:sz w:val="23"/>
                  </w:rPr>
                  <m:t>-</m:t>
                </m:r>
                <m:acc>
                  <m:accPr>
                    <m:chr m:val="̂"/>
                  </m:accPr>
                  <m:e>
                    <m:r>
                      <m:rPr/>
                      <w:rPr>
                        <w:sz w:val="23"/>
                      </w:rPr>
                      <m:t>Δ</m:t>
                    </m:r>
                  </m:e>
                </m:acc>
                <m:r>
                  <m:rPr/>
                  <w:rPr>
                    <w:sz w:val="23"/>
                  </w:rPr>
                  <m:t>|≥|</m:t>
                </m:r>
                <m:acc>
                  <m:accPr>
                    <m:chr m:val="̂"/>
                  </m:accPr>
                  <m:e>
                    <m:r>
                      <m:rPr/>
                      <w:rPr>
                        <w:sz w:val="23"/>
                      </w:rPr>
                      <m:t>Δ</m:t>
                    </m:r>
                  </m:e>
                </m:acc>
                <m:r>
                  <m:rPr/>
                  <w:rPr>
                    <w:sz w:val="23"/>
                  </w:rPr>
                  <m:t>|)</m:t>
                </m:r>
              </m:e>
            </m:nary>
          </m:num>
          <m:den>
            <m:r>
              <m:rPr/>
              <w:rPr>
                <w:sz w:val="23"/>
              </w:rPr>
              <m:t>B+1</m:t>
            </m:r>
          </m:den>
        </m:f>
        <m:r>
          <m:rPr/>
          <w:rPr>
            <w:sz w:val="23"/>
          </w:rPr>
          <m:t>,</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\r 16 \* ARABIC </w:instrText>
      </w:r>
      <w:r>
        <w:fldChar w:fldCharType="separate" w:fldLock="0" w:dirty="0"/>
      </w:r>
      <w:r>
        <w:rPr>
          <w:rFonts w:ascii="Times New Roman" w:hAnsi="Times New Roman" w:eastAsia="宋体" w:cs="Times New Roman"/>
          <w:color w:val="000000"/>
          <w:sz w:val="21"/>
          <w:szCs w:val="21"/>
        </w:rPr>
        <w:t>16</w:t>
      </w:r>
      <w:r>
        <w:fldChar w:fldCharType="end" w:fldLock="0" w:dirty="0"/>
      </w:r>
      <w:r>
        <w:rPr>
          <w:rFonts w:hint="eastAsia" w:ascii="Noto Serif CJK SC" w:hAnsi="Noto Serif CJK SC" w:eastAsia="Noto Serif CJK SC" w:cs="Noto Serif CJK SC"/>
          <w:color w:val="000000"/>
          <w:sz w:val="21"/>
          <w:szCs w:val="21"/>
        </w:rPr>
        <w:t>）</w:t>
      </w:r>
    </w:p>
    <w:p>
      <w:pPr>
        <w:keepNext w:val="0"/>
        <w:keepLines w:val="0"/>
        <w:widowControl w:val="1"/>
        <w:spacing w:before="0" w:after="0" w:line="440" w:lineRule="exact"/>
        <w:ind w:left="0" w:right="0" w:firstLine="0"/>
        <w:jc w:val="both"/>
      </w:pPr>
      <w:r>
        <w:rPr>
          <w:rFonts w:hint="eastAsia" w:ascii="Noto Serif CJK SC" w:hAnsi="Noto Serif CJK SC" w:eastAsia="Noto Serif CJK SC" w:cs="Noto Serif CJK SC"/>
          <w:color w:val="000000"/>
          <w:sz w:val="24"/>
          <w:szCs w:val="24"/>
        </w:rPr>
        <w:t xml:space="preserve">其中，</w:t>
      </w:r>
      <m:oMath>
        <m:r>
          <m:rPr/>
          <w:rPr>
            <w:sz w:val="24"/>
            <w:szCs w:val="24"/>
          </w:rPr>
          <m:t xml:space="preserve">I(·)</m:t>
        </m:r>
      </m:oMath>
      <w:r>
        <w:rPr>
          <w:rFonts w:hint="eastAsia" w:ascii="Noto Serif CJK SC" w:hAnsi="Noto Serif CJK SC" w:eastAsia="Noto Serif CJK SC" w:cs="Noto Serif CJK SC"/>
          <w:color w:val="000000"/>
          <w:sz w:val="24"/>
          <w:szCs w:val="24"/>
        </w:rPr>
        <w:t xml:space="preserve">为指示函数，条件成立时取</w:t>
      </w:r>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，否则取</w:t>
      </w:r>
      <w:r>
        <w:rPr>
          <w:rFonts w:ascii="Times New Roman" w:hAnsi="Times New Roman" w:eastAsia="宋体" w:cs="Times New Roman"/>
          <w:color w:val="000000"/>
          <w:sz w:val="24"/>
          <w:szCs w:val="24"/>
        </w:rPr>
        <w:t xml:space="preserve">0</w:t>
      </w:r>
      <w:r>
        <w:rPr>
          <w:rFonts w:hint="eastAsia" w:ascii="Noto Serif CJK SC" w:hAnsi="Noto Serif CJK SC" w:eastAsia="Noto Serif CJK SC" w:cs="Noto Serif CJK SC"/>
          <w:color w:val="000000"/>
          <w:sz w:val="24"/>
          <w:szCs w:val="24"/>
        </w:rPr>
        <w:t xml:space="preserve">。</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主要比较共</w:t>
      </w:r>
      <w:r>
        <w:rPr>
          <w:rFonts w:ascii="Times New Roman" w:hAnsi="Times New Roman" w:eastAsia="宋体" w:cs="Times New Roman"/>
          <w:color w:val="000000"/>
          <w:sz w:val="24"/>
          <w:szCs w:val="24"/>
        </w:rPr>
        <w:t xml:space="preserve">7</w:t>
      </w:r>
      <w:r>
        <w:rPr>
          <w:rFonts w:hint="eastAsia" w:ascii="Noto Serif CJK SC" w:hAnsi="Noto Serif CJK SC" w:eastAsia="Noto Serif CJK SC" w:cs="Noto Serif CJK SC"/>
          <w:color w:val="000000"/>
          <w:sz w:val="24"/>
          <w:szCs w:val="24"/>
        </w:rPr>
        <w:t xml:space="preserve">组，每组在两个语料上分别检验，共</w:t>
      </w:r>
      <w:r>
        <w:rPr>
          <w:rFonts w:ascii="Times New Roman" w:hAnsi="Times New Roman" w:eastAsia="宋体" w:cs="Times New Roman"/>
          <w:color w:val="000000"/>
          <w:sz w:val="24"/>
          <w:szCs w:val="24"/>
        </w:rPr>
        <w:t xml:space="preserve">14</w:t>
      </w:r>
      <w:r>
        <w:rPr>
          <w:rFonts w:hint="eastAsia" w:ascii="Noto Serif CJK SC" w:hAnsi="Noto Serif CJK SC" w:eastAsia="Noto Serif CJK SC" w:cs="Noto Serif CJK SC"/>
          <w:color w:val="000000"/>
          <w:sz w:val="24"/>
          <w:szCs w:val="24"/>
        </w:rPr>
        <w:t xml:space="preserve">项。这些比较依次考察训练配置（</w:t>
      </w:r>
      <w:r>
        <w:rPr>
          <w:rFonts w:ascii="Times New Roman" w:hAnsi="Times New Roman" w:eastAsia="宋体" w:cs="Times New Roman"/>
          <w:color w:val="000000"/>
          <w:sz w:val="24"/>
          <w:szCs w:val="24"/>
        </w:rPr>
        <w:t xml:space="preserve">T1I0</w:t>
      </w: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 xml:space="preserve">）、一致性目标（</w:t>
      </w:r>
      <w:r>
        <w:rPr>
          <w:rFonts w:ascii="Times New Roman" w:hAnsi="Times New Roman" w:eastAsia="宋体" w:cs="Times New Roman"/>
          <w:color w:val="000000"/>
          <w:sz w:val="24"/>
          <w:szCs w:val="24"/>
        </w:rPr>
        <w:t xml:space="preserve">T1I0</w:t>
      </w: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 xml:space="preserve">NoPair</w:t>
      </w:r>
      <w:r>
        <w:rPr>
          <w:rFonts w:hint="eastAsia" w:ascii="Noto Serif CJK SC" w:hAnsi="Noto Serif CJK SC" w:eastAsia="Noto Serif CJK SC" w:cs="Noto Serif CJK SC"/>
          <w:color w:val="000000"/>
          <w:sz w:val="24"/>
          <w:szCs w:val="24"/>
        </w:rPr>
        <w:t xml:space="preserve">）、推理配置（</w:t>
      </w:r>
      <w:r>
        <w:rPr>
          <w:rFonts w:ascii="Times New Roman" w:hAnsi="Times New Roman" w:eastAsia="宋体" w:cs="Times New Roman"/>
          <w:color w:val="000000"/>
          <w:sz w:val="24"/>
          <w:szCs w:val="24"/>
        </w:rPr>
        <w:t xml:space="preserve">T1I1</w:t>
      </w: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 xml:space="preserve">T1I0</w:t>
      </w:r>
      <w:r>
        <w:rPr>
          <w:rFonts w:hint="eastAsia" w:ascii="Noto Serif CJK SC" w:hAnsi="Noto Serif CJK SC" w:eastAsia="Noto Serif CJK SC" w:cs="Noto Serif CJK SC"/>
          <w:color w:val="000000"/>
          <w:sz w:val="24"/>
          <w:szCs w:val="24"/>
        </w:rPr>
        <w:t xml:space="preserve">）、组件修改范围（</w:t>
      </w:r>
      <w:r>
        <w:rPr>
          <w:rFonts w:ascii="Times New Roman" w:hAnsi="Times New Roman" w:eastAsia="宋体" w:cs="Times New Roman"/>
          <w:color w:val="000000"/>
          <w:sz w:val="24"/>
          <w:szCs w:val="24"/>
        </w:rPr>
        <w:t xml:space="preserve">T1I1</w:t>
      </w: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 xml:space="preserve">RelationOnly</w:t>
      </w:r>
      <w:r>
        <w:rPr>
          <w:rFonts w:hint="eastAsia" w:ascii="Noto Serif CJK SC" w:hAnsi="Noto Serif CJK SC" w:eastAsia="Noto Serif CJK SC" w:cs="Noto Serif CJK SC"/>
          <w:color w:val="000000"/>
          <w:sz w:val="24"/>
          <w:szCs w:val="24"/>
        </w:rPr>
        <w:t xml:space="preserve">）、共同接受（</w:t>
      </w:r>
      <w:r>
        <w:rPr>
          <w:rFonts w:ascii="Times New Roman" w:hAnsi="Times New Roman" w:eastAsia="宋体" w:cs="Times New Roman"/>
          <w:color w:val="000000"/>
          <w:sz w:val="24"/>
          <w:szCs w:val="24"/>
        </w:rPr>
        <w:t xml:space="preserve">Single</w:t>
      </w: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 xml:space="preserve">Sequential</w:t>
      </w:r>
      <w:r>
        <w:rPr>
          <w:rFonts w:hint="eastAsia" w:ascii="Noto Serif CJK SC" w:hAnsi="Noto Serif CJK SC" w:eastAsia="Noto Serif CJK SC" w:cs="Noto Serif CJK SC"/>
          <w:color w:val="000000"/>
          <w:sz w:val="24"/>
          <w:szCs w:val="24"/>
        </w:rPr>
        <w:t xml:space="preserve">）、与重新生成的对比（</w:t>
      </w:r>
      <w:r>
        <w:rPr>
          <w:rFonts w:ascii="Times New Roman" w:hAnsi="Times New Roman" w:eastAsia="宋体" w:cs="Times New Roman"/>
          <w:color w:val="000000"/>
          <w:sz w:val="24"/>
          <w:szCs w:val="24"/>
        </w:rPr>
        <w:t xml:space="preserve">T1I1</w:t>
      </w: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 xml:space="preserve">Regenerate</w:t>
      </w:r>
      <w:r>
        <w:rPr>
          <w:rFonts w:hint="eastAsia" w:ascii="Noto Serif CJK SC" w:hAnsi="Noto Serif CJK SC" w:eastAsia="Noto Serif CJK SC" w:cs="Noto Serif CJK SC"/>
          <w:color w:val="000000"/>
          <w:sz w:val="24"/>
          <w:szCs w:val="24"/>
        </w:rPr>
        <w:t xml:space="preserve">）以及开发集风险限制（</w:t>
      </w:r>
      <w:r>
        <w:rPr>
          <w:rFonts w:ascii="Times New Roman" w:hAnsi="Times New Roman" w:eastAsia="宋体" w:cs="Times New Roman"/>
          <w:color w:val="000000"/>
          <w:sz w:val="24"/>
          <w:szCs w:val="24"/>
        </w:rPr>
        <w:t xml:space="preserve">T1I1</w:t>
      </w: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 xml:space="preserve">NoRisk</w:t>
      </w:r>
      <w:r>
        <w:rPr>
          <w:rFonts w:hint="eastAsia" w:ascii="Noto Serif CJK SC" w:hAnsi="Noto Serif CJK SC" w:eastAsia="Noto Serif CJK SC" w:cs="Noto Serif CJK SC"/>
          <w:color w:val="000000"/>
          <w:sz w:val="24"/>
          <w:szCs w:val="24"/>
        </w:rPr>
        <w:t xml:space="preserve">）；其中后五组属于第四章，</w:t>
      </w:r>
      <w:r>
        <w:rPr>
          <w:rFonts w:ascii="Times New Roman" w:hAnsi="Times New Roman" w:eastAsia="宋体" w:cs="Times New Roman"/>
          <w:color w:val="000000"/>
          <w:sz w:val="24"/>
          <w:szCs w:val="24"/>
        </w:rPr>
        <w:t xml:space="preserve">I1</w:t>
      </w:r>
      <w:r>
        <w:rPr>
          <w:rFonts w:hint="eastAsia" w:ascii="Noto Serif CJK SC" w:hAnsi="Noto Serif CJK SC" w:eastAsia="Noto Serif CJK SC" w:cs="Noto Serif CJK SC"/>
          <w:color w:val="000000"/>
          <w:sz w:val="24"/>
          <w:szCs w:val="24"/>
        </w:rPr>
        <w:t xml:space="preserve">表示在</w:t>
      </w:r>
      <w:r>
        <w:rPr>
          <w:rFonts w:ascii="Times New Roman" w:hAnsi="Times New Roman" w:eastAsia="宋体" w:cs="Times New Roman"/>
          <w:color w:val="000000"/>
          <w:sz w:val="24"/>
          <w:szCs w:val="24"/>
        </w:rPr>
        <w:t xml:space="preserve">I0</w:t>
      </w:r>
      <w:r>
        <w:rPr>
          <w:rFonts w:hint="eastAsia" w:ascii="Noto Serif CJK SC" w:hAnsi="Noto Serif CJK SC" w:eastAsia="Noto Serif CJK SC" w:cs="Noto Serif CJK SC"/>
          <w:color w:val="000000"/>
          <w:sz w:val="24"/>
          <w:szCs w:val="24"/>
        </w:rPr>
        <w:t xml:space="preserve">上追加第四章联合修正的推理流程。</w:t>
      </w:r>
      <w:r>
        <w:rPr>
          <w:rFonts w:ascii="Times New Roman" w:hAnsi="Times New Roman" w:eastAsia="宋体" w:cs="Times New Roman"/>
          <w:color w:val="000000"/>
          <w:sz w:val="24"/>
          <w:szCs w:val="24"/>
        </w:rPr>
        <w:t xml:space="preserve">14</w:t>
      </w:r>
      <w:r>
        <w:rPr>
          <w:rFonts w:hint="eastAsia" w:ascii="Noto Serif CJK SC" w:hAnsi="Noto Serif CJK SC" w:eastAsia="Noto Serif CJK SC" w:cs="Noto Serif CJK SC"/>
          <w:color w:val="000000"/>
          <w:sz w:val="24"/>
          <w:szCs w:val="24"/>
        </w:rPr>
        <w:t xml:space="preserve">项</w:t>
      </w:r>
      <w:r>
        <w:rPr>
          <w:rFonts w:ascii="Times New Roman" w:hAnsi="Times New Roman" w:eastAsia="宋体" w:cs="Times New Roman"/>
          <w:color w:val="000000"/>
          <w:sz w:val="24"/>
          <w:szCs w:val="24"/>
        </w:rPr>
        <w:t xml:space="preserve">p</w:t>
      </w:r>
      <w:r>
        <w:rPr>
          <w:rFonts w:hint="eastAsia" w:ascii="Noto Serif CJK SC" w:hAnsi="Noto Serif CJK SC" w:eastAsia="Noto Serif CJK SC" w:cs="Noto Serif CJK SC"/>
          <w:color w:val="000000"/>
          <w:sz w:val="24"/>
          <w:szCs w:val="24"/>
        </w:rPr>
        <w:t xml:space="preserve">值统一采用</w:t>
      </w:r>
      <w:r>
        <w:rPr>
          <w:rFonts w:ascii="Times New Roman" w:hAnsi="Times New Roman" w:eastAsia="宋体" w:cs="Times New Roman"/>
          <w:color w:val="000000"/>
          <w:sz w:val="24"/>
          <w:szCs w:val="24"/>
        </w:rPr>
        <w:t xml:space="preserve">Holm</w:t>
      </w:r>
      <w:r>
        <w:rPr>
          <w:rFonts w:hint="eastAsia" w:ascii="Noto Serif CJK SC" w:hAnsi="Noto Serif CJK SC" w:eastAsia="Noto Serif CJK SC" w:cs="Noto Serif CJK SC"/>
          <w:color w:val="000000"/>
          <w:sz w:val="24"/>
          <w:szCs w:val="24"/>
        </w:rPr>
        <w:t xml:space="preserve">方法</w:t>
      </w:r>
      <w:r>
        <w:rPr>
          <w:rFonts w:ascii="Times New Roman" w:hAnsi="Times New Roman" w:eastAsia="宋体" w:cs="Times New Roman"/>
          <w:color w:val="000000"/>
          <w:sz w:val="24"/>
          <w:szCs w:val="24"/>
        </w:rPr>
        <w:t xml:space="preserve">[57]</w:t>
      </w:r>
      <w:r>
        <w:rPr>
          <w:rFonts w:hint="eastAsia" w:ascii="Noto Serif CJK SC" w:hAnsi="Noto Serif CJK SC" w:eastAsia="Noto Serif CJK SC" w:cs="Noto Serif CJK SC"/>
          <w:color w:val="000000"/>
          <w:sz w:val="24"/>
          <w:szCs w:val="24"/>
        </w:rPr>
        <w:t xml:space="preserve">进行多重比较校正，各章的主要比较结果（表</w:t>
      </w:r>
      <w:r>
        <w:rPr>
          <w:rFonts w:ascii="Times New Roman" w:hAnsi="Times New Roman" w:eastAsia="宋体" w:cs="Times New Roman"/>
          <w:color w:val="000000"/>
          <w:sz w:val="24"/>
          <w:szCs w:val="24"/>
        </w:rPr>
        <w:t xml:space="preserve">3-11</w:t>
      </w:r>
      <w:r>
        <w:rPr>
          <w:rFonts w:hint="eastAsia" w:ascii="Noto Serif CJK SC" w:hAnsi="Noto Serif CJK SC" w:eastAsia="Noto Serif CJK SC" w:cs="Noto Serif CJK SC"/>
          <w:color w:val="000000"/>
          <w:sz w:val="24"/>
          <w:szCs w:val="24"/>
        </w:rPr>
        <w:t xml:space="preserve">、表</w:t>
      </w:r>
      <w:r>
        <w:rPr>
          <w:rFonts w:ascii="Times New Roman" w:hAnsi="Times New Roman" w:eastAsia="宋体" w:cs="Times New Roman"/>
          <w:color w:val="000000"/>
          <w:sz w:val="24"/>
          <w:szCs w:val="24"/>
        </w:rPr>
        <w:t xml:space="preserve">4-9</w:t>
      </w:r>
      <w:r>
        <w:rPr>
          <w:rFonts w:hint="eastAsia" w:ascii="Noto Serif CJK SC" w:hAnsi="Noto Serif CJK SC" w:eastAsia="Noto Serif CJK SC" w:cs="Noto Serif CJK SC"/>
          <w:color w:val="000000"/>
          <w:sz w:val="24"/>
          <w:szCs w:val="24"/>
        </w:rPr>
        <w:t xml:space="preserve">和表</w:t>
      </w:r>
      <w:r>
        <w:rPr>
          <w:rFonts w:ascii="Times New Roman" w:hAnsi="Times New Roman" w:eastAsia="宋体" w:cs="Times New Roman"/>
          <w:color w:val="000000"/>
          <w:sz w:val="24"/>
          <w:szCs w:val="24"/>
        </w:rPr>
        <w:t xml:space="preserve">4-17</w:t>
      </w:r>
      <w:r>
        <w:rPr>
          <w:rFonts w:hint="eastAsia" w:ascii="Noto Serif CJK SC" w:hAnsi="Noto Serif CJK SC" w:eastAsia="Noto Serif CJK SC" w:cs="Noto Serif CJK SC"/>
          <w:color w:val="000000"/>
          <w:sz w:val="24"/>
          <w:szCs w:val="24"/>
        </w:rPr>
        <w:t xml:space="preserve">）使用相同的逐文档记录与重采样索引，相应的复现材料说明如下。</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为便于复现，配套材料包括逐文档的计数、预测图、固定的候选与评分、事务记录（含</w:t>
      </w:r>
      <w:r>
        <w:rPr>
          <w:rFonts w:ascii="Times New Roman" w:hAnsi="Times New Roman" w:eastAsia="宋体" w:cs="Times New Roman"/>
          <w:color w:val="000000"/>
          <w:sz w:val="24"/>
          <w:szCs w:val="24"/>
        </w:rPr>
        <w:t xml:space="preserve">4.4.3</w:t>
      </w:r>
      <w:r>
        <w:rPr>
          <w:rFonts w:hint="eastAsia" w:ascii="Noto Serif CJK SC" w:hAnsi="Noto Serif CJK SC" w:eastAsia="Noto Serif CJK SC" w:cs="Noto Serif CJK SC"/>
          <w:color w:val="000000"/>
          <w:sz w:val="24"/>
          <w:szCs w:val="24"/>
        </w:rPr>
        <w:t xml:space="preserve">节示例事务的复算脚本）、源组提案记录、审核记录以及分阶段的成本记录。统计检验使用</w:t>
      </w:r>
      <w:r>
        <w:rPr>
          <w:rFonts w:ascii="Times New Roman" w:hAnsi="Times New Roman" w:eastAsia="宋体" w:cs="Times New Roman"/>
          <w:color w:val="000000"/>
          <w:sz w:val="24"/>
          <w:szCs w:val="24"/>
        </w:rPr>
        <w:t xml:space="preserve">NumPy</w:t>
      </w:r>
      <w:r>
        <w:rPr>
          <w:rFonts w:hint="eastAsia" w:ascii="Noto Serif CJK SC" w:hAnsi="Noto Serif CJK SC" w:eastAsia="Noto Serif CJK SC" w:cs="Noto Serif CJK SC"/>
          <w:color w:val="000000"/>
          <w:sz w:val="24"/>
          <w:szCs w:val="24"/>
        </w:rPr>
        <w:t xml:space="preserve">的</w:t>
      </w:r>
      <w:r>
        <w:rPr>
          <w:rFonts w:ascii="Times New Roman" w:hAnsi="Times New Roman" w:eastAsia="宋体" w:cs="Times New Roman"/>
          <w:color w:val="000000"/>
          <w:sz w:val="24"/>
          <w:szCs w:val="24"/>
        </w:rPr>
        <w:t xml:space="preserve">PCG64</w:t>
      </w:r>
      <w:r>
        <w:rPr>
          <w:rFonts w:hint="eastAsia" w:ascii="Noto Serif CJK SC" w:hAnsi="Noto Serif CJK SC" w:eastAsia="Noto Serif CJK SC" w:cs="Noto Serif CJK SC"/>
          <w:color w:val="000000"/>
          <w:sz w:val="24"/>
          <w:szCs w:val="24"/>
        </w:rPr>
        <w:t xml:space="preserve">随机数生成器，</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的抽样种子分别为</w:t>
      </w:r>
      <w:r>
        <w:rPr>
          <w:rFonts w:ascii="Times New Roman" w:hAnsi="Times New Roman" w:eastAsia="宋体" w:cs="Times New Roman"/>
          <w:color w:val="000000"/>
          <w:sz w:val="24"/>
          <w:szCs w:val="24"/>
        </w:rPr>
        <w:t xml:space="preserve">72026</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72027</w:t>
      </w:r>
      <w:r>
        <w:rPr>
          <w:rFonts w:hint="eastAsia" w:ascii="Noto Serif CJK SC" w:hAnsi="Noto Serif CJK SC" w:eastAsia="Noto Serif CJK SC" w:cs="Noto Serif CJK SC"/>
          <w:color w:val="000000"/>
          <w:sz w:val="24"/>
          <w:szCs w:val="24"/>
        </w:rPr>
        <w:t xml:space="preserve">，所有方法共用</w:t>
      </w:r>
      <w:r>
        <w:rPr>
          <w:rFonts w:ascii="Times New Roman" w:hAnsi="Times New Roman" w:eastAsia="宋体" w:cs="Times New Roman"/>
          <w:color w:val="000000"/>
          <w:sz w:val="24"/>
          <w:szCs w:val="24"/>
        </w:rPr>
        <w:t xml:space="preserve">2000</w:t>
      </w:r>
      <w:r>
        <w:rPr>
          <w:rFonts w:hint="eastAsia" w:ascii="Noto Serif CJK SC" w:hAnsi="Noto Serif CJK SC" w:eastAsia="Noto Serif CJK SC" w:cs="Noto Serif CJK SC"/>
          <w:color w:val="000000"/>
          <w:sz w:val="24"/>
          <w:szCs w:val="24"/>
        </w:rPr>
        <w:t xml:space="preserve">次重采样索引；</w:t>
      </w:r>
      <w:r>
        <w:rPr>
          <w:rFonts w:ascii="Times New Roman" w:hAnsi="Times New Roman" w:eastAsia="宋体" w:cs="Times New Roman"/>
          <w:color w:val="000000"/>
          <w:sz w:val="24"/>
          <w:szCs w:val="24"/>
        </w:rPr>
        <w:t xml:space="preserve">14</w:t>
      </w:r>
      <w:r>
        <w:rPr>
          <w:rFonts w:hint="eastAsia" w:ascii="Noto Serif CJK SC" w:hAnsi="Noto Serif CJK SC" w:eastAsia="Noto Serif CJK SC" w:cs="Noto Serif CJK SC"/>
          <w:color w:val="000000"/>
          <w:sz w:val="24"/>
          <w:szCs w:val="24"/>
        </w:rPr>
        <w:t xml:space="preserve">项主要比较统一进行</w:t>
      </w:r>
      <w:r>
        <w:rPr>
          <w:rFonts w:ascii="Times New Roman" w:hAnsi="Times New Roman" w:eastAsia="宋体" w:cs="Times New Roman"/>
          <w:color w:val="000000"/>
          <w:sz w:val="24"/>
          <w:szCs w:val="24"/>
        </w:rPr>
        <w:t xml:space="preserve">Holm</w:t>
      </w:r>
      <w:r>
        <w:rPr>
          <w:rFonts w:hint="eastAsia" w:ascii="Noto Serif CJK SC" w:hAnsi="Noto Serif CJK SC" w:eastAsia="Noto Serif CJK SC" w:cs="Noto Serif CJK SC"/>
          <w:color w:val="000000"/>
          <w:sz w:val="24"/>
          <w:szCs w:val="24"/>
        </w:rPr>
        <w:t xml:space="preserve">校正，跨骨干的</w:t>
      </w:r>
      <w:r>
        <w:rPr>
          <w:rFonts w:ascii="Times New Roman" w:hAnsi="Times New Roman" w:eastAsia="宋体" w:cs="Times New Roman"/>
          <w:color w:val="000000"/>
          <w:sz w:val="24"/>
          <w:szCs w:val="24"/>
        </w:rPr>
        <w:t xml:space="preserve">12</w:t>
      </w:r>
      <w:r>
        <w:rPr>
          <w:rFonts w:hint="eastAsia" w:ascii="Noto Serif CJK SC" w:hAnsi="Noto Serif CJK SC" w:eastAsia="Noto Serif CJK SC" w:cs="Noto Serif CJK SC"/>
          <w:color w:val="000000"/>
          <w:sz w:val="24"/>
          <w:szCs w:val="24"/>
        </w:rPr>
        <w:t xml:space="preserve">项补充比较单独校正，</w:t>
      </w:r>
      <w:r>
        <w:rPr>
          <w:rFonts w:ascii="Times New Roman" w:hAnsi="Times New Roman" w:eastAsia="宋体" w:cs="Times New Roman"/>
          <w:color w:val="000000"/>
          <w:sz w:val="24"/>
          <w:szCs w:val="24"/>
        </w:rPr>
        <w:t xml:space="preserve">ThresholdFilter</w:t>
      </w:r>
      <w:r>
        <w:rPr>
          <w:rFonts w:hint="eastAsia" w:ascii="Noto Serif CJK SC" w:hAnsi="Noto Serif CJK SC" w:eastAsia="Noto Serif CJK SC" w:cs="Noto Serif CJK SC"/>
          <w:color w:val="000000"/>
          <w:sz w:val="24"/>
          <w:szCs w:val="24"/>
        </w:rPr>
        <w:t xml:space="preserve">与外部系统的比较则作为探索性结果报告。</w:t>
      </w:r>
    </w:p>
    <w:p>
      <w:pPr>
        <w:pStyle w:val="000075"/>
        <w:keepNext w:val="1"/>
        <w:keepLines w:val="1"/>
        <w:widowControl w:val="1"/>
        <w:spacing w:before="240" w:after="120" w:line="288" w:lineRule="auto"/>
        <w:ind w:left="0" w:right="0" w:firstLine="0"/>
        <w:jc w:val="left"/>
      </w:pPr>
      <w:bookmarkStart w:id="50037" w:name="_Toc_v3_50037"/>
      <w:r>
        <w:rPr>
          <w:rFonts w:ascii="Times New Roman" w:hAnsi="Times New Roman" w:eastAsia="黑体" w:cs="Times New Roman"/>
          <w:b w:val="1"/>
          <w:color w:val="000000"/>
          <w:sz w:val="24"/>
          <w:szCs w:val="24"/>
        </w:rPr>
        <w:t xml:space="preserve">3.5.4 </w:t>
      </w:r>
      <w:r>
        <w:rPr>
          <w:rFonts w:hint="eastAsia" w:ascii="Noto Sans CJK SC" w:hAnsi="Noto Sans CJK SC" w:eastAsia="Noto Sans CJK SC" w:cs="Noto Sans CJK SC"/>
          <w:b w:val="1"/>
          <w:color w:val="000000"/>
          <w:sz w:val="24"/>
          <w:szCs w:val="24"/>
        </w:rPr>
        <w:t xml:space="preserve">主要结果与消融分析</w:t>
      </w:r>
      <w:bookmarkEnd w:id="50037"/>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表</w:t>
      </w:r>
      <w:r>
        <w:rPr>
          <w:rFonts w:ascii="Times New Roman" w:hAnsi="Times New Roman" w:eastAsia="宋体" w:cs="Times New Roman"/>
          <w:color w:val="000000"/>
          <w:sz w:val="24"/>
          <w:szCs w:val="24"/>
        </w:rPr>
        <w:t xml:space="preserve">3-10</w:t>
      </w:r>
      <w:r>
        <w:rPr>
          <w:rFonts w:hint="eastAsia" w:ascii="Noto Serif CJK SC" w:hAnsi="Noto Serif CJK SC" w:eastAsia="Noto Serif CJK SC" w:cs="Noto Serif CJK SC"/>
          <w:color w:val="000000"/>
          <w:sz w:val="24"/>
          <w:szCs w:val="24"/>
        </w:rPr>
        <w:t xml:space="preserve">给出了不同训练配置在</w:t>
      </w:r>
      <w:r>
        <w:rPr>
          <w:rFonts w:ascii="Times New Roman" w:hAnsi="Times New Roman" w:eastAsia="宋体" w:cs="Times New Roman"/>
          <w:color w:val="000000"/>
          <w:sz w:val="24"/>
          <w:szCs w:val="24"/>
        </w:rPr>
        <w:t xml:space="preserve">I0</w:t>
      </w:r>
      <w:r>
        <w:rPr>
          <w:rFonts w:hint="eastAsia" w:ascii="Noto Serif CJK SC" w:hAnsi="Noto Serif CJK SC" w:eastAsia="Noto Serif CJK SC" w:cs="Noto Serif CJK SC"/>
          <w:color w:val="000000"/>
          <w:sz w:val="24"/>
          <w:szCs w:val="24"/>
        </w:rPr>
        <w:t xml:space="preserve">推理下的抽取性能。结果表明，本章训练方法在两个语料上均显著提升了严格关系</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。在相同的</w:t>
      </w:r>
      <w:r>
        <w:rPr>
          <w:rFonts w:ascii="Times New Roman" w:hAnsi="Times New Roman" w:eastAsia="宋体" w:cs="Times New Roman"/>
          <w:color w:val="000000"/>
          <w:sz w:val="24"/>
          <w:szCs w:val="24"/>
        </w:rPr>
        <w:t xml:space="preserve">9B</w:t>
      </w:r>
      <w:r>
        <w:rPr>
          <w:rFonts w:hint="eastAsia" w:ascii="Noto Serif CJK SC" w:hAnsi="Noto Serif CJK SC" w:eastAsia="Noto Serif CJK SC" w:cs="Noto Serif CJK SC"/>
          <w:color w:val="000000"/>
          <w:sz w:val="24"/>
          <w:szCs w:val="24"/>
        </w:rPr>
        <w:t xml:space="preserve">骨干下，</w:t>
      </w: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 xml:space="preserve">在</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上的严格关系</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分别为</w:t>
      </w:r>
      <w:r>
        <w:rPr>
          <w:rFonts w:ascii="Times New Roman" w:hAnsi="Times New Roman" w:eastAsia="宋体" w:cs="Times New Roman"/>
          <w:color w:val="000000"/>
          <w:sz w:val="24"/>
          <w:szCs w:val="24"/>
        </w:rPr>
        <w:t xml:space="preserve">65.69</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41.79</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T1I0</w:t>
      </w:r>
      <w:r>
        <w:rPr>
          <w:rFonts w:hint="eastAsia" w:ascii="Noto Serif CJK SC" w:hAnsi="Noto Serif CJK SC" w:eastAsia="Noto Serif CJK SC" w:cs="Noto Serif CJK SC"/>
          <w:color w:val="000000"/>
          <w:sz w:val="24"/>
          <w:szCs w:val="24"/>
        </w:rPr>
        <w:t xml:space="preserve">分别达到</w:t>
      </w:r>
      <w:r>
        <w:rPr>
          <w:rFonts w:ascii="Times New Roman" w:hAnsi="Times New Roman" w:eastAsia="宋体" w:cs="Times New Roman"/>
          <w:color w:val="000000"/>
          <w:sz w:val="24"/>
          <w:szCs w:val="24"/>
        </w:rPr>
        <w:t xml:space="preserve">68.25</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45.08</w:t>
      </w:r>
      <w:r>
        <w:rPr>
          <w:rFonts w:hint="eastAsia" w:ascii="Noto Serif CJK SC" w:hAnsi="Noto Serif CJK SC" w:eastAsia="Noto Serif CJK SC" w:cs="Noto Serif CJK SC"/>
          <w:color w:val="000000"/>
          <w:sz w:val="24"/>
          <w:szCs w:val="24"/>
        </w:rPr>
        <w:t xml:space="preserve">，即相对同骨干的</w:t>
      </w:r>
      <w:r>
        <w:rPr>
          <w:rFonts w:ascii="Times New Roman" w:hAnsi="Times New Roman" w:eastAsia="宋体" w:cs="Times New Roman"/>
          <w:color w:val="000000"/>
          <w:sz w:val="24"/>
          <w:szCs w:val="24"/>
        </w:rPr>
        <w:t xml:space="preserve">MCR-BR</w:t>
      </w:r>
      <w:r>
        <w:rPr>
          <w:rFonts w:hint="eastAsia" w:ascii="Noto Serif CJK SC" w:hAnsi="Noto Serif CJK SC" w:eastAsia="Noto Serif CJK SC" w:cs="Noto Serif CJK SC"/>
          <w:color w:val="000000"/>
          <w:sz w:val="24"/>
          <w:szCs w:val="24"/>
        </w:rPr>
        <w:t xml:space="preserve">基线分别提高</w:t>
      </w:r>
      <w:r>
        <w:rPr>
          <w:rFonts w:ascii="Times New Roman" w:hAnsi="Times New Roman" w:eastAsia="宋体" w:cs="Times New Roman"/>
          <w:color w:val="000000"/>
          <w:sz w:val="24"/>
          <w:szCs w:val="24"/>
        </w:rPr>
        <w:t xml:space="preserve">2.56</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3.30</w:t>
      </w:r>
      <w:r>
        <w:rPr>
          <w:rFonts w:hint="eastAsia" w:ascii="Noto Serif CJK SC" w:hAnsi="Noto Serif CJK SC" w:eastAsia="Noto Serif CJK SC" w:cs="Noto Serif CJK SC"/>
          <w:color w:val="000000"/>
          <w:sz w:val="24"/>
          <w:szCs w:val="24"/>
        </w:rPr>
        <w:t xml:space="preserve">个百分点；</w:t>
      </w:r>
      <w:r>
        <w:rPr>
          <w:rFonts w:ascii="Times New Roman" w:hAnsi="Times New Roman" w:eastAsia="宋体" w:cs="Times New Roman"/>
          <w:color w:val="000000"/>
          <w:sz w:val="24"/>
          <w:szCs w:val="24"/>
        </w:rPr>
        <w:t xml:space="preserve">Holm</w:t>
      </w:r>
      <w:r>
        <w:rPr>
          <w:rFonts w:hint="eastAsia" w:ascii="Noto Serif CJK SC" w:hAnsi="Noto Serif CJK SC" w:eastAsia="Noto Serif CJK SC" w:cs="Noto Serif CJK SC"/>
          <w:color w:val="000000"/>
          <w:sz w:val="24"/>
          <w:szCs w:val="24"/>
        </w:rPr>
        <w:t xml:space="preserve">校正后的</w:t>
      </w:r>
      <w:r>
        <w:rPr>
          <w:rFonts w:ascii="Times New Roman" w:hAnsi="Times New Roman" w:eastAsia="宋体" w:cs="Times New Roman"/>
          <w:color w:val="000000"/>
          <w:sz w:val="24"/>
          <w:szCs w:val="24"/>
        </w:rPr>
        <w:t xml:space="preserve">p</w:t>
      </w:r>
      <w:r>
        <w:rPr>
          <w:rFonts w:hint="eastAsia" w:ascii="Noto Serif CJK SC" w:hAnsi="Noto Serif CJK SC" w:eastAsia="Noto Serif CJK SC" w:cs="Noto Serif CJK SC"/>
          <w:color w:val="000000"/>
          <w:sz w:val="24"/>
          <w:szCs w:val="24"/>
        </w:rPr>
        <w:t xml:space="preserve">值分别为</w:t>
      </w:r>
      <w:r>
        <w:rPr>
          <w:rFonts w:ascii="Times New Roman" w:hAnsi="Times New Roman" w:eastAsia="宋体" w:cs="Times New Roman"/>
          <w:color w:val="000000"/>
          <w:sz w:val="24"/>
          <w:szCs w:val="24"/>
        </w:rPr>
        <w:t xml:space="preserve">0.0175</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0.0150</w:t>
      </w:r>
      <w:r>
        <w:rPr>
          <w:rFonts w:hint="eastAsia" w:ascii="Noto Serif CJK SC" w:hAnsi="Noto Serif CJK SC" w:eastAsia="Noto Serif CJK SC" w:cs="Noto Serif CJK SC"/>
          <w:color w:val="000000"/>
          <w:sz w:val="24"/>
          <w:szCs w:val="24"/>
        </w:rPr>
        <w:t xml:space="preserve">，且三个种子上的提升均为正。与此同时，组件</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也由</w:t>
      </w:r>
      <w:r>
        <w:rPr>
          <w:rFonts w:ascii="Times New Roman" w:hAnsi="Times New Roman" w:eastAsia="宋体" w:cs="Times New Roman"/>
          <w:color w:val="000000"/>
          <w:sz w:val="24"/>
          <w:szCs w:val="24"/>
        </w:rPr>
        <w:t xml:space="preserve">85.64</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80.40</w:t>
      </w:r>
      <w:r>
        <w:rPr>
          <w:rFonts w:hint="eastAsia" w:ascii="Noto Serif CJK SC" w:hAnsi="Noto Serif CJK SC" w:eastAsia="Noto Serif CJK SC" w:cs="Noto Serif CJK SC"/>
          <w:color w:val="000000"/>
          <w:sz w:val="24"/>
          <w:szCs w:val="24"/>
        </w:rPr>
        <w:t xml:space="preserve">提高到</w:t>
      </w:r>
      <w:r>
        <w:rPr>
          <w:rFonts w:ascii="Times New Roman" w:hAnsi="Times New Roman" w:eastAsia="宋体" w:cs="Times New Roman"/>
          <w:color w:val="000000"/>
          <w:sz w:val="24"/>
          <w:szCs w:val="24"/>
        </w:rPr>
        <w:t xml:space="preserve">87.85</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83.46</w:t>
      </w:r>
      <w:r>
        <w:rPr>
          <w:rFonts w:hint="eastAsia" w:ascii="Noto Serif CJK SC" w:hAnsi="Noto Serif CJK SC" w:eastAsia="Noto Serif CJK SC" w:cs="Noto Serif CJK SC"/>
          <w:color w:val="000000"/>
          <w:sz w:val="24"/>
          <w:szCs w:val="24"/>
        </w:rPr>
        <w:t xml:space="preserve">。</w:t>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w:t>
      </w:r>
      <w:r>
        <w:rPr>
          <w:rFonts w:ascii="Times New Roman" w:hAnsi="Times New Roman" w:cs="Times New Roman" w:eastAsia="宋体"/>
          <w:b w:val="1"/>
          <w:color w:val="000000"/>
          <w:sz w:val="21"/>
          <w:szCs w:val="21"/>
        </w:rPr>
        <w:t xml:space="preserve">3-10 </w:t>
      </w:r>
      <w:r>
        <w:rPr>
          <w:rFonts w:hint="eastAsia" w:ascii="Noto Sans CJK SC" w:hAnsi="Noto Sans CJK SC" w:eastAsia="Noto Sans CJK SC" w:cs="Noto Sans CJK SC"/>
          <w:b w:val="1"/>
          <w:color w:val="000000"/>
          <w:sz w:val="21"/>
          <w:szCs w:val="21"/>
        </w:rPr>
        <w:t xml:space="preserve">不同训练配置的抽取性能（推理均为</w:t>
      </w:r>
      <w:r>
        <w:rPr>
          <w:rFonts w:ascii="Times New Roman" w:hAnsi="Times New Roman" w:cs="Times New Roman" w:eastAsia="宋体"/>
          <w:b w:val="1"/>
          <w:color w:val="000000"/>
          <w:sz w:val="21"/>
          <w:szCs w:val="21"/>
        </w:rPr>
        <w:t xml:space="preserve">I0</w:t>
      </w:r>
      <w:r>
        <w:rPr>
          <w:rFonts w:hint="eastAsia" w:ascii="Noto Sans CJK SC" w:hAnsi="Noto Sans CJK SC" w:eastAsia="Noto Sans CJK SC" w:cs="Noto Sans CJK SC"/>
          <w:b w:val="1"/>
          <w:color w:val="000000"/>
          <w:sz w:val="21"/>
          <w:szCs w:val="21"/>
        </w:rPr>
        <w:t xml:space="preserve">）</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2501"/>
        <w:gridCol w:w="1643"/>
        <w:gridCol w:w="1643"/>
        <w:gridCol w:w="1643"/>
        <w:gridCol w:w="1643"/>
      </w:tblGrid>
      <w:tr>
        <w:trPr>
          <w:cantSplit w:val="1"/>
          <w:tblHeader w:val="1"/>
        </w:trPr>
        <w:tc>
          <w:tcPr>
            <w:tcW w:w="2501"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配置</w:t>
            </w:r>
          </w:p>
        </w:tc>
        <w:tc>
          <w:tcPr>
            <w:tcW w:w="1643"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643"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c>
          <w:tcPr>
            <w:tcW w:w="1643"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643"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r>
      <w:tr>
        <w:trPr>
          <w:cantSplit w:val="1"/>
        </w:trPr>
        <w:tc>
          <w:tcPr>
            <w:tcW w:w="25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T0I0：MCR-BR基线</w:t>
            </w:r>
            <w:r>
              <w:rPr>
                <w:rFonts w:hint="eastAsia" w:ascii="Noto Sans CJK SC" w:hAnsi="Noto Sans CJK SC" w:eastAsia="Noto Sans CJK SC" w:cs="Noto Sans CJK SC"/>
                <w:b w:val="0"/>
                <w:color w:val="000000"/>
                <w:sz w:val="21"/>
                <w:szCs w:val="21"/>
              </w:rPr>
              <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85.64 ± 0.07</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65.69 ± 3.50</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80.40 ± 1.24</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41.79 ± 2.65</w:t>
            </w:r>
          </w:p>
        </w:tc>
      </w:tr>
      <w:tr>
        <w:trPr>
          <w:cantSplit w:val="1"/>
        </w:trPr>
        <w:tc>
          <w:tcPr>
            <w:tcW w:w="25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cs="Times New Roman" w:eastAsia="宋体"/>
                <w:b w:val="0"/>
                <w:color w:val="000000"/>
                <w:sz w:val="21"/>
                <w:szCs w:val="21"/>
              </w:rPr>
              <w:t xml:space="preserve">Heads</w:t>
            </w:r>
            <w:r>
              <w:rPr>
                <w:rFonts w:hint="eastAsia" w:ascii="Noto Sans CJK SC" w:hAnsi="Noto Sans CJK SC" w:eastAsia="Noto Sans CJK SC" w:cs="Noto Sans CJK SC"/>
                <w:b w:val="0"/>
                <w:color w:val="000000"/>
                <w:sz w:val="21"/>
                <w:szCs w:val="21"/>
              </w:rPr>
              <w:t xml:space="preserve">：基线＋辅助头</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85.75 ± 0.24</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66.01 ± 3.37</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80.76 ± 1.10</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41.81 ± 3.01</w:t>
            </w:r>
          </w:p>
        </w:tc>
      </w:tr>
      <w:tr>
        <w:trPr>
          <w:cantSplit w:val="1"/>
        </w:trPr>
        <w:tc>
          <w:tcPr>
            <w:tcW w:w="25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cs="Times New Roman" w:eastAsia="宋体"/>
                <w:b w:val="0"/>
                <w:color w:val="000000"/>
                <w:sz w:val="21"/>
                <w:szCs w:val="21"/>
              </w:rPr>
              <w:t xml:space="preserve">Plain</w:t>
            </w:r>
            <w:r>
              <w:rPr>
                <w:rFonts w:hint="eastAsia" w:ascii="Noto Sans CJK SC" w:hAnsi="Noto Sans CJK SC" w:eastAsia="Noto Sans CJK SC" w:cs="Noto Sans CJK SC"/>
                <w:b w:val="0"/>
                <w:color w:val="000000"/>
                <w:sz w:val="21"/>
                <w:szCs w:val="21"/>
              </w:rPr>
              <w:t xml:space="preserve">：普通增强</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86.09 ± 0.28</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65.95 ± 2.24</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81.03 ± 1.14</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41.57 ± 3.30</w:t>
            </w:r>
          </w:p>
        </w:tc>
      </w:tr>
      <w:tr>
        <w:trPr>
          <w:cantSplit w:val="1"/>
        </w:trPr>
        <w:tc>
          <w:tcPr>
            <w:tcW w:w="25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 xml:space="preserve">QOS</w:t>
            </w:r>
            <w:r>
              <w:rPr>
                <w:rFonts w:hint="eastAsia" w:ascii="Noto Sans CJK SC" w:hAnsi="Noto Sans CJK SC" w:eastAsia="Noto Sans CJK SC" w:cs="Noto Sans CJK SC"/>
                <w:b w:val="0"/>
                <w:color w:val="000000"/>
                <w:sz w:val="21"/>
                <w:szCs w:val="21"/>
              </w:rPr>
              <w:t xml:space="preserve">：</w:t>
            </w:r>
            <w:r>
              <w:rPr>
                <w:rFonts w:ascii="Times New Roman" w:hAnsi="Times New Roman" w:eastAsia="宋体" w:cs="Times New Roman"/>
                <w:b w:val="0"/>
                <w:color w:val="000000"/>
                <w:sz w:val="21"/>
                <w:szCs w:val="21"/>
              </w:rPr>
              <w:t xml:space="preserve">QOS</w:t>
            </w:r>
            <w:r>
              <w:rPr>
                <w:rFonts w:hint="eastAsia" w:ascii="Noto Sans CJK SC" w:hAnsi="Noto Sans CJK SC" w:eastAsia="Noto Sans CJK SC" w:cs="Noto Sans CJK SC"/>
                <w:b w:val="0"/>
                <w:color w:val="000000"/>
                <w:sz w:val="21"/>
                <w:szCs w:val="21"/>
              </w:rPr>
              <w:t xml:space="preserve">式适配</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86.43 ± 0.21</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66.65 ± 3.09</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81.35 ± 1.49</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42.54 ± 3.35</w:t>
            </w:r>
          </w:p>
        </w:tc>
      </w:tr>
      <w:tr>
        <w:trPr>
          <w:cantSplit w:val="1"/>
        </w:trPr>
        <w:tc>
          <w:tcPr>
            <w:tcW w:w="25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cs="Times New Roman" w:eastAsia="宋体"/>
                <w:b w:val="0"/>
                <w:color w:val="000000"/>
                <w:sz w:val="21"/>
                <w:szCs w:val="21"/>
              </w:rPr>
              <w:t xml:space="preserve">NoPair</w:t>
            </w:r>
            <w:r>
              <w:rPr>
                <w:rFonts w:hint="eastAsia" w:ascii="Noto Sans CJK SC" w:hAnsi="Noto Sans CJK SC" w:eastAsia="Noto Sans CJK SC" w:cs="Noto Sans CJK SC"/>
                <w:b w:val="0"/>
                <w:color w:val="000000"/>
                <w:sz w:val="21"/>
                <w:szCs w:val="21"/>
              </w:rPr>
              <w:t xml:space="preserve">：可靠监督，无一致性项</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86.67 ± 0.21</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66.85 ± 2.73</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81.85 ± 1.26</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42.51 ± 2.89</w:t>
            </w:r>
          </w:p>
        </w:tc>
      </w:tr>
      <w:tr>
        <w:trPr>
          <w:cantSplit w:val="1"/>
        </w:trPr>
        <w:tc>
          <w:tcPr>
            <w:tcW w:w="25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cs="Times New Roman" w:eastAsia="宋体"/>
                <w:b w:val="0"/>
                <w:color w:val="000000"/>
                <w:sz w:val="21"/>
                <w:szCs w:val="21"/>
              </w:rPr>
              <w:t xml:space="preserve">CompPair</w:t>
            </w:r>
            <w:r>
              <w:rPr>
                <w:rFonts w:hint="eastAsia" w:ascii="Noto Sans CJK SC" w:hAnsi="Noto Sans CJK SC" w:eastAsia="Noto Sans CJK SC" w:cs="Noto Sans CJK SC"/>
                <w:b w:val="0"/>
                <w:color w:val="000000"/>
                <w:sz w:val="21"/>
                <w:szCs w:val="21"/>
              </w:rPr>
              <w:t xml:space="preserve">：仅组件一致性</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87.19 ± 0.20</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67.70 ± 3.13</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82.50 ± 1.15</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43.21 ± 3.46</w:t>
            </w:r>
          </w:p>
        </w:tc>
      </w:tr>
      <w:tr>
        <w:trPr>
          <w:cantSplit w:val="1"/>
        </w:trPr>
        <w:tc>
          <w:tcPr>
            <w:tcW w:w="25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 xml:space="preserve">T1I0</w:t>
            </w:r>
            <w:r>
              <w:rPr>
                <w:rFonts w:hint="eastAsia" w:ascii="Noto Sans CJK SC" w:hAnsi="Noto Sans CJK SC" w:eastAsia="Noto Sans CJK SC" w:cs="Noto Sans CJK SC"/>
                <w:b w:val="0"/>
                <w:color w:val="000000"/>
                <w:sz w:val="21"/>
                <w:szCs w:val="21"/>
              </w:rPr>
              <w:t xml:space="preserve">：完整一致性学习</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87.85 ± 0.39</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68.25 ± 2.08</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83.46 ± 1.04</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45.08 ± 2.73</w:t>
            </w:r>
          </w:p>
        </w:tc>
      </w:tr>
      <w:tr>
        <w:trPr>
          <w:cantSplit w:val="1"/>
        </w:trPr>
        <w:tc>
          <w:tcPr>
            <w:tcW w:w="25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cs="Times New Roman" w:eastAsia="宋体"/>
                <w:b w:val="0"/>
                <w:color w:val="000000"/>
                <w:sz w:val="21"/>
                <w:szCs w:val="21"/>
              </w:rPr>
              <w:t xml:space="preserve">FullFilter</w:t>
            </w:r>
            <w:r>
              <w:rPr>
                <w:rFonts w:hint="eastAsia" w:ascii="Noto Sans CJK SC" w:hAnsi="Noto Sans CJK SC" w:eastAsia="Noto Sans CJK SC" w:cs="Noto Sans CJK SC"/>
                <w:b w:val="0"/>
                <w:color w:val="000000"/>
                <w:sz w:val="21"/>
                <w:szCs w:val="21"/>
              </w:rPr>
              <w:t xml:space="preserve">：完整筛选</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87.61 ± 0.44</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68.21 ± 2.71</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83.16 ± 1.06</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45.08 ± 3.02</w:t>
            </w:r>
          </w:p>
        </w:tc>
      </w:tr>
      <w:tr>
        <w:trPr>
          <w:cantSplit w:val="1"/>
        </w:trPr>
        <w:tc>
          <w:tcPr>
            <w:tcW w:w="25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cs="Times New Roman" w:eastAsia="宋体"/>
                <w:b w:val="0"/>
                <w:color w:val="000000"/>
                <w:sz w:val="21"/>
                <w:szCs w:val="21"/>
              </w:rPr>
              <w:t xml:space="preserve">RandomCenter</w:t>
            </w:r>
            <w:r>
              <w:rPr>
                <w:rFonts w:hint="eastAsia" w:ascii="Noto Sans CJK SC" w:hAnsi="Noto Sans CJK SC" w:eastAsia="Noto Sans CJK SC" w:cs="Noto Sans CJK SC"/>
                <w:b w:val="0"/>
                <w:color w:val="000000"/>
                <w:sz w:val="21"/>
                <w:szCs w:val="21"/>
              </w:rPr>
              <w:t xml:space="preserve">：匹配随机中心</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87.24 ± 0.12</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67.74 ± 2.96</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83.00 ± 0.83</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44.49 ± 3.52</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在改写样本、因素掩码与辅助头均相同的条件下，</w:t>
      </w:r>
      <w:r>
        <w:rPr>
          <w:rFonts w:ascii="Times New Roman" w:hAnsi="Times New Roman" w:eastAsia="宋体" w:cs="Times New Roman"/>
          <w:color w:val="000000"/>
          <w:sz w:val="24"/>
          <w:szCs w:val="24"/>
        </w:rPr>
        <w:t xml:space="preserve">T1I0</w:t>
      </w: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 xml:space="preserve">NoPair</w:t>
      </w:r>
      <w:r>
        <w:rPr>
          <w:rFonts w:hint="eastAsia" w:ascii="Noto Serif CJK SC" w:hAnsi="Noto Serif CJK SC" w:eastAsia="Noto Serif CJK SC" w:cs="Noto Serif CJK SC"/>
          <w:color w:val="000000"/>
          <w:sz w:val="24"/>
          <w:szCs w:val="24"/>
        </w:rPr>
        <w:t xml:space="preserve">的差值反映了一致性目标本身的作用。如表</w:t>
      </w:r>
      <w:r>
        <w:rPr>
          <w:rFonts w:ascii="Times New Roman" w:hAnsi="Times New Roman" w:eastAsia="宋体" w:cs="Times New Roman"/>
          <w:color w:val="000000"/>
          <w:sz w:val="24"/>
          <w:szCs w:val="24"/>
        </w:rPr>
        <w:t xml:space="preserve">3-11</w:t>
      </w:r>
      <w:r>
        <w:rPr>
          <w:rFonts w:hint="eastAsia" w:ascii="Noto Serif CJK SC" w:hAnsi="Noto Serif CJK SC" w:eastAsia="Noto Serif CJK SC" w:cs="Noto Serif CJK SC"/>
          <w:color w:val="000000"/>
          <w:sz w:val="24"/>
          <w:szCs w:val="24"/>
        </w:rPr>
        <w:t xml:space="preserve">所示，一致性目标在</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上带来</w:t>
      </w:r>
      <w:r>
        <w:rPr>
          <w:rFonts w:ascii="Times New Roman" w:hAnsi="Times New Roman" w:eastAsia="宋体" w:cs="Times New Roman"/>
          <w:color w:val="000000"/>
          <w:sz w:val="24"/>
          <w:szCs w:val="24"/>
        </w:rPr>
        <w:t xml:space="preserve">1.39</w:t>
      </w:r>
      <w:r>
        <w:rPr>
          <w:rFonts w:hint="eastAsia" w:ascii="Noto Serif CJK SC" w:hAnsi="Noto Serif CJK SC" w:eastAsia="Noto Serif CJK SC" w:cs="Noto Serif CJK SC"/>
          <w:color w:val="000000"/>
          <w:sz w:val="24"/>
          <w:szCs w:val="24"/>
        </w:rPr>
        <w:t xml:space="preserve">个百分点的提升（</w:t>
      </w:r>
      <w:r>
        <w:rPr>
          <w:rFonts w:ascii="Times New Roman" w:hAnsi="Times New Roman" w:eastAsia="宋体" w:cs="Times New Roman"/>
          <w:color w:val="000000"/>
          <w:sz w:val="24"/>
          <w:szCs w:val="24"/>
        </w:rPr>
        <w:t xml:space="preserve">95%</w:t>
      </w:r>
      <w:r>
        <w:rPr>
          <w:rFonts w:hint="eastAsia" w:ascii="Noto Serif CJK SC" w:hAnsi="Noto Serif CJK SC" w:eastAsia="Noto Serif CJK SC" w:cs="Noto Serif CJK SC"/>
          <w:color w:val="000000"/>
          <w:sz w:val="24"/>
          <w:szCs w:val="24"/>
        </w:rPr>
        <w:t xml:space="preserve">置信区间</w:t>
      </w:r>
      <w:r>
        <w:rPr>
          <w:rFonts w:ascii="Times New Roman" w:hAnsi="Times New Roman" w:eastAsia="宋体" w:cs="Times New Roman"/>
          <w:color w:val="000000"/>
          <w:sz w:val="24"/>
          <w:szCs w:val="24"/>
        </w:rPr>
        <w:t xml:space="preserve">[0.28, 2.46]</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Holm p=0.0175</w:t>
      </w:r>
      <w:r>
        <w:rPr>
          <w:rFonts w:hint="eastAsia" w:ascii="Noto Serif CJK SC" w:hAnsi="Noto Serif CJK SC" w:eastAsia="Noto Serif CJK SC" w:cs="Noto Serif CJK SC"/>
          <w:color w:val="000000"/>
          <w:sz w:val="24"/>
          <w:szCs w:val="24"/>
        </w:rPr>
        <w:t xml:space="preserve">）；在</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上带来</w:t>
      </w:r>
      <w:r>
        <w:rPr>
          <w:rFonts w:ascii="Times New Roman" w:hAnsi="Times New Roman" w:eastAsia="宋体" w:cs="Times New Roman"/>
          <w:color w:val="000000"/>
          <w:sz w:val="24"/>
          <w:szCs w:val="24"/>
        </w:rPr>
        <w:t xml:space="preserve">2.57</w:t>
      </w:r>
      <w:r>
        <w:rPr>
          <w:rFonts w:hint="eastAsia" w:ascii="Noto Serif CJK SC" w:hAnsi="Noto Serif CJK SC" w:eastAsia="Noto Serif CJK SC" w:cs="Noto Serif CJK SC"/>
          <w:color w:val="000000"/>
          <w:sz w:val="24"/>
          <w:szCs w:val="24"/>
        </w:rPr>
        <w:t xml:space="preserve">个百分点的提升（</w:t>
      </w:r>
      <w:r>
        <w:rPr>
          <w:rFonts w:ascii="Times New Roman" w:hAnsi="Times New Roman" w:eastAsia="宋体" w:cs="Times New Roman"/>
          <w:color w:val="000000"/>
          <w:sz w:val="24"/>
          <w:szCs w:val="24"/>
        </w:rPr>
        <w:t xml:space="preserve">95%</w:t>
      </w:r>
      <w:r>
        <w:rPr>
          <w:rFonts w:hint="eastAsia" w:ascii="Noto Serif CJK SC" w:hAnsi="Noto Serif CJK SC" w:eastAsia="Noto Serif CJK SC" w:cs="Noto Serif CJK SC"/>
          <w:color w:val="000000"/>
          <w:sz w:val="24"/>
          <w:szCs w:val="24"/>
        </w:rPr>
        <w:t xml:space="preserve">置信区间</w:t>
      </w:r>
      <w:r>
        <w:rPr>
          <w:rFonts w:ascii="Times New Roman" w:hAnsi="Times New Roman" w:eastAsia="宋体" w:cs="Times New Roman"/>
          <w:color w:val="000000"/>
          <w:sz w:val="24"/>
          <w:szCs w:val="24"/>
        </w:rPr>
        <w:t xml:space="preserve">[1.05, 4.23]</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Holm p=0.0175</w:t>
      </w:r>
      <w:r>
        <w:rPr>
          <w:rFonts w:hint="eastAsia" w:ascii="Noto Serif CJK SC" w:hAnsi="Noto Serif CJK SC" w:eastAsia="Noto Serif CJK SC" w:cs="Noto Serif CJK SC"/>
          <w:color w:val="000000"/>
          <w:sz w:val="24"/>
          <w:szCs w:val="24"/>
        </w:rPr>
        <w:t xml:space="preserve">），且三个种子的差值均为正，</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上的增益更大。由于这组对照固定了数据构造，上述增益可以归因于一致性目标，而非样本数量或掩码的变化。从逐项加入的探索性比较来看，仅组件一致性相对</w:t>
      </w:r>
      <w:r>
        <w:rPr>
          <w:rFonts w:ascii="Times New Roman" w:hAnsi="Times New Roman" w:eastAsia="宋体" w:cs="Times New Roman"/>
          <w:color w:val="000000"/>
          <w:sz w:val="24"/>
          <w:szCs w:val="24"/>
        </w:rPr>
        <w:t xml:space="preserve">NoPair</w:t>
      </w:r>
      <w:r>
        <w:rPr>
          <w:rFonts w:hint="eastAsia" w:ascii="Noto Serif CJK SC" w:hAnsi="Noto Serif CJK SC" w:eastAsia="Noto Serif CJK SC" w:cs="Noto Serif CJK SC"/>
          <w:color w:val="000000"/>
          <w:sz w:val="24"/>
          <w:szCs w:val="24"/>
        </w:rPr>
        <w:t xml:space="preserve">分别提高</w:t>
      </w:r>
      <w:r>
        <w:rPr>
          <w:rFonts w:ascii="Times New Roman" w:hAnsi="Times New Roman" w:eastAsia="宋体" w:cs="Times New Roman"/>
          <w:color w:val="000000"/>
          <w:sz w:val="24"/>
          <w:szCs w:val="24"/>
        </w:rPr>
        <w:t xml:space="preserve">0.84</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0.69</w:t>
      </w:r>
      <w:r>
        <w:rPr>
          <w:rFonts w:hint="eastAsia" w:ascii="Noto Serif CJK SC" w:hAnsi="Noto Serif CJK SC" w:eastAsia="Noto Serif CJK SC" w:cs="Noto Serif CJK SC"/>
          <w:color w:val="000000"/>
          <w:sz w:val="24"/>
          <w:szCs w:val="24"/>
        </w:rPr>
        <w:t xml:space="preserve">个百分点，在此基础上加入关系一致性后又提高</w:t>
      </w:r>
      <w:r>
        <w:rPr>
          <w:rFonts w:ascii="Times New Roman" w:hAnsi="Times New Roman" w:eastAsia="宋体" w:cs="Times New Roman"/>
          <w:color w:val="000000"/>
          <w:sz w:val="24"/>
          <w:szCs w:val="24"/>
        </w:rPr>
        <w:t xml:space="preserve">0.55</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1.88</w:t>
      </w:r>
      <w:r>
        <w:rPr>
          <w:rFonts w:hint="eastAsia" w:ascii="Noto Serif CJK SC" w:hAnsi="Noto Serif CJK SC" w:eastAsia="Noto Serif CJK SC" w:cs="Noto Serif CJK SC"/>
          <w:color w:val="000000"/>
          <w:sz w:val="24"/>
          <w:szCs w:val="24"/>
        </w:rPr>
        <w:t xml:space="preserve">个百分点，其中</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上后一项的未校正</w:t>
      </w:r>
      <w:r>
        <w:rPr>
          <w:rFonts w:ascii="Times New Roman" w:hAnsi="Times New Roman" w:eastAsia="宋体" w:cs="Times New Roman"/>
          <w:color w:val="000000"/>
          <w:sz w:val="24"/>
          <w:szCs w:val="24"/>
        </w:rPr>
        <w:t xml:space="preserve">p</w:t>
      </w:r>
      <w:r>
        <w:rPr>
          <w:rFonts w:hint="eastAsia" w:ascii="Noto Serif CJK SC" w:hAnsi="Noto Serif CJK SC" w:eastAsia="Noto Serif CJK SC" w:cs="Noto Serif CJK SC"/>
          <w:color w:val="000000"/>
          <w:sz w:val="24"/>
          <w:szCs w:val="24"/>
        </w:rPr>
        <w:t xml:space="preserve">值为</w:t>
      </w:r>
      <w:r>
        <w:rPr>
          <w:rFonts w:ascii="Times New Roman" w:hAnsi="Times New Roman" w:eastAsia="宋体" w:cs="Times New Roman"/>
          <w:color w:val="000000"/>
          <w:sz w:val="24"/>
          <w:szCs w:val="24"/>
        </w:rPr>
        <w:t xml:space="preserve">0.0175</w:t>
      </w:r>
      <w:r>
        <w:rPr>
          <w:rFonts w:hint="eastAsia" w:ascii="Noto Serif CJK SC" w:hAnsi="Noto Serif CJK SC" w:eastAsia="Noto Serif CJK SC" w:cs="Noto Serif CJK SC"/>
          <w:color w:val="000000"/>
          <w:sz w:val="24"/>
          <w:szCs w:val="24"/>
        </w:rPr>
        <w:t xml:space="preserve">，说明关系一致性项在</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上的作用更为突出。</w:t>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w:t>
      </w:r>
      <w:r>
        <w:rPr>
          <w:rFonts w:ascii="Times New Roman" w:hAnsi="Times New Roman" w:cs="Times New Roman" w:eastAsia="宋体"/>
          <w:b w:val="1"/>
          <w:color w:val="000000"/>
          <w:sz w:val="21"/>
          <w:szCs w:val="21"/>
        </w:rPr>
        <w:t xml:space="preserve">3-11 </w:t>
      </w:r>
      <w:r>
        <w:rPr>
          <w:rFonts w:hint="eastAsia" w:ascii="Noto Sans CJK SC" w:hAnsi="Noto Sans CJK SC" w:eastAsia="Noto Sans CJK SC" w:cs="Noto Sans CJK SC"/>
          <w:b w:val="1"/>
          <w:color w:val="000000"/>
          <w:sz w:val="21"/>
          <w:szCs w:val="21"/>
        </w:rPr>
        <w:t xml:space="preserve">训练配置之间的关系</w:t>
      </w:r>
      <w:r>
        <w:rPr>
          <w:rFonts w:ascii="Times New Roman" w:hAnsi="Times New Roman" w:cs="Times New Roman" w:eastAsia="宋体"/>
          <w:b w:val="1"/>
          <w:color w:val="000000"/>
          <w:sz w:val="21"/>
          <w:szCs w:val="21"/>
        </w:rPr>
        <w:t xml:space="preserve">F1</w:t>
      </w:r>
      <w:r>
        <w:rPr>
          <w:rFonts w:hint="eastAsia" w:ascii="Noto Sans CJK SC" w:hAnsi="Noto Sans CJK SC" w:eastAsia="Noto Sans CJK SC" w:cs="Noto Sans CJK SC"/>
          <w:b w:val="1"/>
          <w:color w:val="000000"/>
          <w:sz w:val="21"/>
          <w:szCs w:val="21"/>
        </w:rPr>
        <w:t xml:space="preserve">配对差值</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84"/>
        <w:gridCol w:w="2285"/>
        <w:gridCol w:w="703"/>
        <w:gridCol w:w="1392"/>
        <w:gridCol w:w="1514"/>
        <w:gridCol w:w="703"/>
        <w:gridCol w:w="1690"/>
      </w:tblGrid>
      <w:tr>
        <w:trPr>
          <w:cantSplit w:val="1"/>
          <w:tblHeader w:val="1"/>
        </w:trPr>
        <w:tc>
          <w:tcPr>
            <w:tcW w:w="784"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语料</w:t>
            </w:r>
          </w:p>
        </w:tc>
        <w:tc>
          <w:tcPr>
            <w:tcW w:w="2285"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比较</w:t>
            </w:r>
          </w:p>
        </w:tc>
        <w:tc>
          <w:tcPr>
            <w:tcW w:w="703"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差值</w:t>
            </w:r>
            <w:r>
              <w:rPr>
                <w:rFonts w:hint="eastAsia" w:ascii="Times New Roman" w:hAnsi="Times New Roman" w:eastAsia="宋体" w:cs="Times New Roman"/>
                <w:b w:val="1"/>
                <w:color w:val="000000"/>
                <w:sz w:val="19"/>
                <w:szCs w:val="19"/>
              </w:rPr>
              <w:t>（百分点）</w:t>
            </w:r>
          </w:p>
        </w:tc>
        <w:tc>
          <w:tcPr>
            <w:tcW w:w="1392"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erif CJK SC" w:hAnsi="Noto Serif CJK SC" w:eastAsia="Noto Serif CJK SC" w:cs="Noto Serif CJK SC"/>
                <w:b w:val="1"/>
                <w:color w:val="000000"/>
                <w:sz w:val="19"/>
                <w:szCs w:val="19"/>
              </w:rPr>
              <w:t xml:space="preserve">单项</w:t>
            </w:r>
            <w:r>
              <w:rPr>
                <w:rFonts w:hint="eastAsia" w:ascii="Times New Roman" w:hAnsi="Times New Roman" w:eastAsia="宋体" w:cs="Times New Roman"/>
                <w:b w:val="1"/>
                <w:color w:val="000000"/>
                <w:sz w:val="19"/>
                <w:szCs w:val="19"/>
              </w:rPr>
              <w:t xml:space="preserve">95%</w:t>
            </w:r>
            <w:r>
              <w:rPr>
                <w:rFonts w:hint="eastAsia" w:ascii="Noto Serif CJK SC" w:hAnsi="Noto Serif CJK SC" w:eastAsia="Noto Serif CJK SC" w:cs="Noto Serif CJK SC"/>
                <w:b w:val="1"/>
                <w:color w:val="000000"/>
                <w:sz w:val="19"/>
                <w:szCs w:val="19"/>
              </w:rPr>
              <w:t xml:space="preserve">置信区间</w:t>
            </w:r>
          </w:p>
        </w:tc>
        <w:tc>
          <w:tcPr>
            <w:tcW w:w="1514"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种子</w:t>
            </w:r>
            <w:r>
              <w:rPr>
                <w:rFonts w:ascii="Times New Roman" w:hAnsi="Times New Roman" w:eastAsia="宋体" w:cs="Times New Roman"/>
                <w:b w:val="1"/>
                <w:color w:val="000000"/>
                <w:sz w:val="19"/>
                <w:szCs w:val="19"/>
              </w:rPr>
              <w:t>17 / 29 / 43</w:t>
            </w:r>
          </w:p>
        </w:tc>
        <w:tc>
          <w:tcPr>
            <w:tcW w:w="703"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1"/>
                <w:color w:val="000000"/>
                <w:sz w:val="19"/>
                <w:szCs w:val="19"/>
              </w:rPr>
              <w:t>p</w:t>
            </w:r>
          </w:p>
        </w:tc>
        <w:tc>
          <w:tcPr>
            <w:tcW w:w="169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类型</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T1I0 − T0I0</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2.56</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[0.92, 4.39]</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1.26 / 2.34 / 4.07</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0.0175</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hint="eastAsia"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T1I0 − NoPair</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1.39</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[0.28, 2.46]</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1.02 / 0.99 / 2.17</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0.0175</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hint="eastAsia"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CompPair − NoPair</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0.84</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[0.04, 1.90]</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0.79 / 1.43 / 0.31</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0.0770</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T1I0 − CompPair</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0.55</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[-0.78, 1.90]</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0.24 / -0.44 / 1.86</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0.4018</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NoPair − QOS</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0.20</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[-0.40, 0.89]</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-0.12 / 0.12 / 0.59</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0.4993</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NoPair − Plain</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0.90</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[0.06, 1.75]</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1.30 / 1.04 / 0.36</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0.0415</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FullFilter − T1I0</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-0.04</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[-0.86, 0.60]</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0.35 / 0.32 / -0.79</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0.9015</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RandomCenter − T1I0</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-0.51</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[-1.71, 0.74]</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-0.35 / 0.44 / -1.62</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0.3838</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T1I0 − T0I0</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3.30</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[1.56, 5.17]</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2.81 / 3.50 / 3.58</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0.0150</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hint="eastAsia"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T1I0 − NoPair</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2.57</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[1.05, 4.23]</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3.25 / 2.34 / 2.12</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0.0175</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hint="eastAsia"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CompPair − NoPair</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0.69</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[0.00, 1.96]</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0.74 / 1.34 / 0.00</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0.1584</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T1I0 − CompPair</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1.88</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[0.54, 3.56]</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2.51 / 1.00 / 2.12</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0.0175</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NoPair − QOS</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-0.03</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[-1.47, 1.99]</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-0.74 / -0.44 / 1.10</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0.9645</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NoPair − Plain</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0.94</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[-0.49, 2.98]</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0.00 / 0.64 / 2.19</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0.2359</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FullFilter − T1I0</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[-0.85, 0.94]</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-0.37 / 0.36 / 0.00</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0.9885</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RandomCenter − T1I0</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-0.59</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[-1.86, 0.40]</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-1.40 / 0.36 / -0.73</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0.3118</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其余对照的结果同样列于表</w:t>
      </w:r>
      <w:r>
        <w:rPr>
          <w:rFonts w:ascii="Times New Roman" w:hAnsi="Times New Roman" w:eastAsia="宋体" w:cs="Times New Roman"/>
          <w:color w:val="000000"/>
          <w:sz w:val="24"/>
          <w:szCs w:val="24"/>
        </w:rPr>
        <w:t xml:space="preserve">3-11</w:t>
      </w:r>
      <w:r>
        <w:rPr>
          <w:rFonts w:hint="eastAsia" w:ascii="Noto Serif CJK SC" w:hAnsi="Noto Serif CJK SC" w:eastAsia="Noto Serif CJK SC" w:cs="Noto Serif CJK SC"/>
          <w:color w:val="000000"/>
          <w:sz w:val="24"/>
          <w:szCs w:val="24"/>
        </w:rPr>
        <w:t xml:space="preserve">。在数据构造方面，可靠监督构造（</w:t>
      </w:r>
      <w:r>
        <w:rPr>
          <w:rFonts w:ascii="Times New Roman" w:hAnsi="Times New Roman" w:eastAsia="宋体" w:cs="Times New Roman"/>
          <w:color w:val="000000"/>
          <w:sz w:val="24"/>
          <w:szCs w:val="24"/>
        </w:rPr>
        <w:t xml:space="preserve">NoPair</w:t>
      </w:r>
      <w:r>
        <w:rPr>
          <w:rFonts w:hint="eastAsia" w:ascii="Noto Serif CJK SC" w:hAnsi="Noto Serif CJK SC" w:eastAsia="Noto Serif CJK SC" w:cs="Noto Serif CJK SC"/>
          <w:color w:val="000000"/>
          <w:sz w:val="24"/>
          <w:szCs w:val="24"/>
        </w:rPr>
        <w:t xml:space="preserve">）相对普通增强（</w:t>
      </w:r>
      <w:r>
        <w:rPr>
          <w:rFonts w:ascii="Times New Roman" w:hAnsi="Times New Roman" w:eastAsia="宋体" w:cs="Times New Roman"/>
          <w:color w:val="000000"/>
          <w:sz w:val="24"/>
          <w:szCs w:val="24"/>
        </w:rPr>
        <w:t xml:space="preserve">Plain</w:t>
      </w:r>
      <w:r>
        <w:rPr>
          <w:rFonts w:hint="eastAsia" w:ascii="Noto Serif CJK SC" w:hAnsi="Noto Serif CJK SC" w:eastAsia="Noto Serif CJK SC" w:cs="Noto Serif CJK SC"/>
          <w:color w:val="000000"/>
          <w:sz w:val="24"/>
          <w:szCs w:val="24"/>
        </w:rPr>
        <w:t xml:space="preserve">）在</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上提高</w:t>
      </w:r>
      <w:r>
        <w:rPr>
          <w:rFonts w:ascii="Times New Roman" w:hAnsi="Times New Roman" w:eastAsia="宋体" w:cs="Times New Roman"/>
          <w:color w:val="000000"/>
          <w:sz w:val="24"/>
          <w:szCs w:val="24"/>
        </w:rPr>
        <w:t xml:space="preserve">0.90</w:t>
      </w:r>
      <w:r>
        <w:rPr>
          <w:rFonts w:hint="eastAsia" w:ascii="Noto Serif CJK SC" w:hAnsi="Noto Serif CJK SC" w:eastAsia="Noto Serif CJK SC" w:cs="Noto Serif CJK SC"/>
          <w:color w:val="000000"/>
          <w:sz w:val="24"/>
          <w:szCs w:val="24"/>
        </w:rPr>
        <w:t xml:space="preserve">个百分点（未校正</w:t>
      </w:r>
      <w:r>
        <w:rPr>
          <w:rFonts w:ascii="Times New Roman" w:hAnsi="Times New Roman" w:eastAsia="宋体" w:cs="Times New Roman"/>
          <w:color w:val="000000"/>
          <w:sz w:val="24"/>
          <w:szCs w:val="24"/>
        </w:rPr>
        <w:t xml:space="preserve">p=0.0415</w:t>
      </w:r>
      <w:r>
        <w:rPr>
          <w:rFonts w:hint="eastAsia" w:ascii="Noto Serif CJK SC" w:hAnsi="Noto Serif CJK SC" w:eastAsia="Noto Serif CJK SC" w:cs="Noto Serif CJK SC"/>
          <w:color w:val="000000"/>
          <w:sz w:val="24"/>
          <w:szCs w:val="24"/>
        </w:rPr>
        <w:t xml:space="preserve">），相对槽位化增强（</w:t>
      </w:r>
      <w:r>
        <w:rPr>
          <w:rFonts w:ascii="Times New Roman" w:hAnsi="Times New Roman" w:eastAsia="宋体" w:cs="Times New Roman"/>
          <w:color w:val="000000"/>
          <w:sz w:val="24"/>
          <w:szCs w:val="24"/>
        </w:rPr>
        <w:t xml:space="preserve">QOS</w:t>
      </w:r>
      <w:r>
        <w:rPr>
          <w:rFonts w:hint="eastAsia" w:ascii="Noto Serif CJK SC" w:hAnsi="Noto Serif CJK SC" w:eastAsia="Noto Serif CJK SC" w:cs="Noto Serif CJK SC"/>
          <w:color w:val="000000"/>
          <w:sz w:val="24"/>
          <w:szCs w:val="24"/>
        </w:rPr>
        <w:t xml:space="preserve">）的差值则仅为</w:t>
      </w:r>
      <w:r>
        <w:rPr>
          <w:rFonts w:ascii="Times New Roman" w:hAnsi="Times New Roman" w:eastAsia="宋体" w:cs="Times New Roman"/>
          <w:color w:val="000000"/>
          <w:sz w:val="24"/>
          <w:szCs w:val="24"/>
        </w:rPr>
        <w:t xml:space="preserve">0.20</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−0.03</w:t>
      </w:r>
      <w:r>
        <w:rPr>
          <w:rFonts w:hint="eastAsia" w:ascii="Noto Serif CJK SC" w:hAnsi="Noto Serif CJK SC" w:eastAsia="Noto Serif CJK SC" w:cs="Noto Serif CJK SC"/>
          <w:color w:val="000000"/>
          <w:sz w:val="24"/>
          <w:szCs w:val="24"/>
        </w:rPr>
        <w:t xml:space="preserve">个百分点。在样本筛选方面，完整筛选与默认因素掩码在两个语料上的差值分别为</w:t>
      </w:r>
      <w:r>
        <w:rPr>
          <w:rFonts w:ascii="Times New Roman" w:hAnsi="Times New Roman" w:eastAsia="宋体" w:cs="Times New Roman"/>
          <w:color w:val="000000"/>
          <w:sz w:val="24"/>
          <w:szCs w:val="24"/>
        </w:rPr>
        <w:t xml:space="preserve">−0.04</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0.00</w:t>
      </w:r>
      <w:r>
        <w:rPr>
          <w:rFonts w:hint="eastAsia" w:ascii="Noto Serif CJK SC" w:hAnsi="Noto Serif CJK SC" w:eastAsia="Noto Serif CJK SC" w:cs="Noto Serif CJK SC"/>
          <w:color w:val="000000"/>
          <w:sz w:val="24"/>
          <w:szCs w:val="24"/>
        </w:rPr>
        <w:t xml:space="preserve">个百分点，说明丢弃整个改写样本并不优于仅屏蔽不可靠的关系监督，而后者能够保留更多可用监督。在改写中心方面，随机选择中心在两个语料上均略低于固定中心，但差异并不显著。</w:t>
      </w:r>
    </w:p>
    <w:p>
      <w:pPr>
        <w:pStyle w:val="000075"/>
        <w:keepNext w:val="1"/>
        <w:keepLines w:val="1"/>
        <w:widowControl w:val="1"/>
        <w:spacing w:before="240" w:after="120" w:line="288" w:lineRule="auto"/>
        <w:ind w:left="0" w:right="0" w:firstLine="0"/>
        <w:jc w:val="left"/>
      </w:pPr>
      <w:bookmarkStart w:id="50038" w:name="_Toc_v3_50038"/>
      <w:r>
        <w:rPr>
          <w:rFonts w:ascii="Times New Roman" w:hAnsi="Times New Roman" w:eastAsia="黑体" w:cs="Times New Roman"/>
          <w:b w:val="1"/>
          <w:color w:val="000000"/>
          <w:sz w:val="24"/>
          <w:szCs w:val="24"/>
        </w:rPr>
        <w:t xml:space="preserve">3.5.5 </w:t>
      </w:r>
      <w:r>
        <w:rPr>
          <w:rFonts w:hint="eastAsia" w:ascii="Noto Sans CJK SC" w:hAnsi="Noto Sans CJK SC" w:eastAsia="Noto Sans CJK SC" w:cs="Noto Sans CJK SC"/>
          <w:b w:val="1"/>
          <w:color w:val="000000"/>
          <w:sz w:val="24"/>
          <w:szCs w:val="24"/>
        </w:rPr>
        <w:t xml:space="preserve">增强数据的人工审核</w:t>
      </w:r>
      <w:bookmarkEnd w:id="50038"/>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为独立评估增强监督的质量，本节在自动审核器</w:t>
      </w:r>
      <w:r>
        <w:rPr>
          <w:rFonts w:ascii="Times New Roman" w:hAnsi="Times New Roman" w:eastAsia="宋体" w:cs="Times New Roman"/>
          <w:color w:val="000000"/>
          <w:sz w:val="24"/>
          <w:szCs w:val="24"/>
        </w:rPr>
        <w:t xml:space="preserve">V</w:t>
      </w:r>
      <w:r>
        <w:rPr>
          <w:rFonts w:hint="eastAsia" w:ascii="Noto Serif CJK SC" w:hAnsi="Noto Serif CJK SC" w:eastAsia="Noto Serif CJK SC" w:cs="Noto Serif CJK SC"/>
          <w:color w:val="000000"/>
          <w:sz w:val="24"/>
          <w:szCs w:val="24"/>
        </w:rPr>
        <w:t xml:space="preserve">之外另设人工分层审核，由两名审核员</w:t>
      </w:r>
      <w:r>
        <w:rPr>
          <w:rFonts w:ascii="Times New Roman" w:hAnsi="Times New Roman" w:eastAsia="宋体" w:cs="Times New Roman"/>
          <w:color w:val="000000"/>
          <w:sz w:val="24"/>
          <w:szCs w:val="24"/>
        </w:rPr>
        <w:t xml:space="preserve">A</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B</w:t>
      </w:r>
      <w:r>
        <w:rPr>
          <w:rFonts w:hint="eastAsia" w:ascii="Noto Serif CJK SC" w:hAnsi="Noto Serif CJK SC" w:eastAsia="Noto Serif CJK SC" w:cs="Noto Serif CJK SC"/>
          <w:color w:val="000000"/>
          <w:sz w:val="24"/>
          <w:szCs w:val="24"/>
        </w:rPr>
        <w:t xml:space="preserve">与一名裁决人</w:t>
      </w:r>
      <w:r>
        <w:rPr>
          <w:rFonts w:ascii="Times New Roman" w:hAnsi="Times New Roman" w:eastAsia="宋体" w:cs="Times New Roman"/>
          <w:color w:val="000000"/>
          <w:sz w:val="24"/>
          <w:szCs w:val="24"/>
        </w:rPr>
        <w:t xml:space="preserve">C</w:t>
      </w:r>
      <w:r>
        <w:rPr>
          <w:rFonts w:hint="eastAsia" w:ascii="Noto Serif CJK SC" w:hAnsi="Noto Serif CJK SC" w:eastAsia="Noto Serif CJK SC" w:cs="Noto Serif CJK SC"/>
          <w:color w:val="000000"/>
          <w:sz w:val="24"/>
          <w:szCs w:val="24"/>
        </w:rPr>
        <w:t xml:space="preserve">完成；由于增强器与自动审核器使用同一基础模型，二者可能具有相关偏差，人工审核因而作为独立参照。</w:t>
      </w:r>
      <w:r>
        <w:rPr>
          <w:rFonts w:ascii="Times New Roman" w:hAnsi="Times New Roman" w:eastAsia="宋体" w:cs="Times New Roman"/>
          <w:color w:val="000000"/>
          <w:sz w:val="24"/>
          <w:szCs w:val="24"/>
        </w:rPr>
        <w:t xml:space="preserve">A</w:t>
      </w: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 xml:space="preserve">B</w:t>
      </w:r>
      <w:r>
        <w:rPr>
          <w:rFonts w:hint="eastAsia" w:ascii="Noto Serif CJK SC" w:hAnsi="Noto Serif CJK SC" w:eastAsia="Noto Serif CJK SC" w:cs="Noto Serif CJK SC"/>
          <w:color w:val="000000"/>
          <w:sz w:val="24"/>
          <w:szCs w:val="24"/>
        </w:rPr>
        <w:t xml:space="preserve">分别将每个因素判为状态保持（</w:t>
      </w:r>
      <w:r>
        <w:rPr>
          <w:rFonts w:ascii="Times New Roman" w:hAnsi="Times New Roman" w:eastAsia="宋体" w:cs="Times New Roman"/>
          <w:color w:val="000000"/>
          <w:sz w:val="24"/>
          <w:szCs w:val="24"/>
        </w:rPr>
        <w:t xml:space="preserve">stable</w:t>
      </w:r>
      <w:r>
        <w:rPr>
          <w:rFonts w:hint="eastAsia" w:ascii="Noto Serif CJK SC" w:hAnsi="Noto Serif CJK SC" w:eastAsia="Noto Serif CJK SC" w:cs="Noto Serif CJK SC"/>
          <w:color w:val="000000"/>
          <w:sz w:val="24"/>
          <w:szCs w:val="24"/>
        </w:rPr>
        <w:t xml:space="preserve">）、状态改变（</w:t>
      </w:r>
      <w:r>
        <w:rPr>
          <w:rFonts w:ascii="Times New Roman" w:hAnsi="Times New Roman" w:eastAsia="宋体" w:cs="Times New Roman"/>
          <w:color w:val="000000"/>
          <w:sz w:val="24"/>
          <w:szCs w:val="24"/>
        </w:rPr>
        <w:t xml:space="preserve">changed</w:t>
      </w:r>
      <w:r>
        <w:rPr>
          <w:rFonts w:hint="eastAsia" w:ascii="Noto Serif CJK SC" w:hAnsi="Noto Serif CJK SC" w:eastAsia="Noto Serif CJK SC" w:cs="Noto Serif CJK SC"/>
          <w:color w:val="000000"/>
          <w:sz w:val="24"/>
          <w:szCs w:val="24"/>
        </w:rPr>
        <w:t xml:space="preserve">）、无法判定（</w:t>
      </w:r>
      <w:r>
        <w:rPr>
          <w:rFonts w:ascii="Times New Roman" w:hAnsi="Times New Roman" w:eastAsia="宋体" w:cs="Times New Roman"/>
          <w:color w:val="000000"/>
          <w:sz w:val="24"/>
          <w:szCs w:val="24"/>
        </w:rPr>
        <w:t xml:space="preserve">undecided</w:t>
      </w:r>
      <w:r>
        <w:rPr>
          <w:rFonts w:hint="eastAsia" w:ascii="Noto Serif CJK SC" w:hAnsi="Noto Serif CJK SC" w:eastAsia="Noto Serif CJK SC" w:cs="Noto Serif CJK SC"/>
          <w:color w:val="000000"/>
          <w:sz w:val="24"/>
          <w:szCs w:val="24"/>
        </w:rPr>
        <w:t xml:space="preserve">）或不认同原标注（</w:t>
      </w:r>
      <w:r>
        <w:rPr>
          <w:rFonts w:ascii="Times New Roman" w:hAnsi="Times New Roman" w:eastAsia="宋体" w:cs="Times New Roman"/>
          <w:color w:val="000000"/>
          <w:sz w:val="24"/>
          <w:szCs w:val="24"/>
        </w:rPr>
        <w:t xml:space="preserve">original_disagreement</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C</w:t>
      </w:r>
      <w:r>
        <w:rPr>
          <w:rFonts w:hint="eastAsia" w:ascii="Noto Serif CJK SC" w:hAnsi="Noto Serif CJK SC" w:eastAsia="Noto Serif CJK SC" w:cs="Noto Serif CJK SC"/>
          <w:color w:val="000000"/>
          <w:sz w:val="24"/>
          <w:szCs w:val="24"/>
        </w:rPr>
        <w:t xml:space="preserve">先独立判断，再给出最终结论；三人先以</w:t>
      </w:r>
      <w:r>
        <w:rPr>
          <w:rFonts w:ascii="Times New Roman" w:hAnsi="Times New Roman" w:eastAsia="宋体" w:cs="Times New Roman"/>
          <w:color w:val="000000"/>
          <w:sz w:val="24"/>
          <w:szCs w:val="24"/>
        </w:rPr>
        <w:t xml:space="preserve">60</w:t>
      </w:r>
      <w:r>
        <w:rPr>
          <w:rFonts w:hint="eastAsia" w:ascii="Noto Serif CJK SC" w:hAnsi="Noto Serif CJK SC" w:eastAsia="Noto Serif CJK SC" w:cs="Noto Serif CJK SC"/>
          <w:color w:val="000000"/>
          <w:sz w:val="24"/>
          <w:szCs w:val="24"/>
        </w:rPr>
        <w:t xml:space="preserve">项培训材料统一标准，培训阶段的一致性</w:t>
      </w:r>
      <m:oMath>
        <m:r>
          <m:rPr/>
          <w:rPr>
            <w:sz w:val="24"/>
            <w:szCs w:val="24"/>
          </w:rPr>
          <m:t xml:space="preserve">κ</m:t>
        </m:r>
      </m:oMath>
      <w:r>
        <w:rPr>
          <w:rFonts w:hint="eastAsia" w:ascii="Noto Serif CJK SC" w:hAnsi="Noto Serif CJK SC" w:eastAsia="Noto Serif CJK SC" w:cs="Noto Serif CJK SC"/>
          <w:color w:val="000000"/>
          <w:sz w:val="24"/>
          <w:szCs w:val="24"/>
        </w:rPr>
        <w:t xml:space="preserve">为</w:t>
      </w:r>
      <w:r>
        <w:rPr>
          <w:rFonts w:ascii="Times New Roman" w:hAnsi="Times New Roman" w:eastAsia="宋体" w:cs="Times New Roman"/>
          <w:color w:val="000000"/>
          <w:sz w:val="24"/>
          <w:szCs w:val="24"/>
        </w:rPr>
        <w:t xml:space="preserve">0.86</w:t>
      </w:r>
      <w:r>
        <w:rPr>
          <w:rFonts w:hint="eastAsia" w:ascii="Noto Serif CJK SC" w:hAnsi="Noto Serif CJK SC" w:eastAsia="Noto Serif CJK SC" w:cs="Noto Serif CJK SC"/>
          <w:color w:val="000000"/>
          <w:sz w:val="24"/>
          <w:szCs w:val="24"/>
        </w:rPr>
        <w:t xml:space="preserve">。在抽样方面，组件审核同时覆盖被接受与被拒绝的样本，关系审核则从训练增强池中分四层抽样，每层最多</w:t>
      </w:r>
      <w:r>
        <w:rPr>
          <w:rFonts w:ascii="Times New Roman" w:hAnsi="Times New Roman" w:eastAsia="宋体" w:cs="Times New Roman"/>
          <w:color w:val="000000"/>
          <w:sz w:val="24"/>
          <w:szCs w:val="24"/>
        </w:rPr>
        <w:t xml:space="preserve">300</w:t>
      </w:r>
      <w:r>
        <w:rPr>
          <w:rFonts w:hint="eastAsia" w:ascii="Noto Serif CJK SC" w:hAnsi="Noto Serif CJK SC" w:eastAsia="Noto Serif CJK SC" w:cs="Noto Serif CJK SC"/>
          <w:color w:val="000000"/>
          <w:sz w:val="24"/>
          <w:szCs w:val="24"/>
        </w:rPr>
        <w:t xml:space="preserve">项，不足</w:t>
      </w:r>
      <w:r>
        <w:rPr>
          <w:rFonts w:ascii="Times New Roman" w:hAnsi="Times New Roman" w:eastAsia="宋体" w:cs="Times New Roman"/>
          <w:color w:val="000000"/>
          <w:sz w:val="24"/>
          <w:szCs w:val="24"/>
        </w:rPr>
        <w:t xml:space="preserve">300</w:t>
      </w:r>
      <w:r>
        <w:rPr>
          <w:rFonts w:hint="eastAsia" w:ascii="Noto Serif CJK SC" w:hAnsi="Noto Serif CJK SC" w:eastAsia="Noto Serif CJK SC" w:cs="Noto Serif CJK SC"/>
          <w:color w:val="000000"/>
          <w:sz w:val="24"/>
          <w:szCs w:val="24"/>
        </w:rPr>
        <w:t xml:space="preserve">项时全部审核，抽样概率为</w:t>
      </w:r>
      <m:oMath>
        <m:sSub>
          <m:e>
            <m:r>
              <m:rPr/>
              <w:rPr>
                <w:sz w:val="24"/>
                <w:szCs w:val="24"/>
              </w:rPr>
              <m:t xml:space="preserve">π</m:t>
            </m:r>
          </m:e>
          <m:sub>
            <m:r>
              <m:rPr/>
              <w:rPr>
                <w:sz w:val="24"/>
                <w:szCs w:val="24"/>
              </w:rPr>
              <m:t xml:space="preserve">h</m:t>
            </m:r>
          </m:sub>
        </m:sSub>
      </m:oMath>
      <w:r>
        <w:rPr>
          <w:rFonts w:ascii="Times New Roman" w:hAnsi="Times New Roman" w:eastAsia="宋体" w:cs="Times New Roman"/>
          <w:color w:val="000000"/>
          <w:sz w:val="24"/>
          <w:szCs w:val="24"/>
        </w:rPr>
        <w:t xml:space="preserve">=</w:t>
      </w:r>
      <m:oMath>
        <m:sSub>
          <m:e>
            <m:r>
              <m:rPr/>
              <w:rPr>
                <w:sz w:val="24"/>
                <w:szCs w:val="24"/>
              </w:rPr>
              <m:t xml:space="preserve">n</m:t>
            </m:r>
          </m:e>
          <m:sub>
            <m:r>
              <m:rPr/>
              <w:rPr>
                <w:sz w:val="24"/>
                <w:szCs w:val="24"/>
              </w:rPr>
              <m:t xml:space="preserve">h</m:t>
            </m:r>
          </m:sub>
        </m:sSub>
      </m:oMath>
      <w:r>
        <w:rPr>
          <w:rFonts w:ascii="Times New Roman" w:hAnsi="Times New Roman" w:eastAsia="宋体" w:cs="Times New Roman"/>
          <w:color w:val="000000"/>
          <w:sz w:val="24"/>
          <w:szCs w:val="24"/>
        </w:rPr>
        <w:t xml:space="preserve">/</w:t>
      </w:r>
      <m:oMath>
        <m:sSub>
          <m:e>
            <m:r>
              <m:rPr/>
              <w:rPr>
                <w:sz w:val="24"/>
                <w:szCs w:val="24"/>
              </w:rPr>
              <m:t xml:space="preserve">N</m:t>
            </m:r>
          </m:e>
          <m:sub>
            <m:r>
              <m:rPr/>
              <w:rPr>
                <w:sz w:val="24"/>
                <w:szCs w:val="24"/>
              </w:rPr>
              <m:t xml:space="preserve">h</m:t>
            </m:r>
          </m:sub>
        </m:sSub>
      </m:oMath>
      <w:r>
        <w:rPr>
          <w:rFonts w:hint="eastAsia" w:ascii="Noto Serif CJK SC" w:hAnsi="Noto Serif CJK SC" w:eastAsia="Noto Serif CJK SC" w:cs="Noto Serif CJK SC"/>
          <w:color w:val="000000"/>
          <w:sz w:val="24"/>
          <w:szCs w:val="24"/>
        </w:rPr>
        <w:t xml:space="preserve">。</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在统计口径方面，比例的置信区间采用</w:t>
      </w:r>
      <w:r>
        <w:rPr>
          <w:rFonts w:ascii="Times New Roman" w:hAnsi="Times New Roman" w:eastAsia="宋体" w:cs="Times New Roman"/>
          <w:color w:val="000000"/>
          <w:sz w:val="24"/>
          <w:szCs w:val="24"/>
        </w:rPr>
        <w:t xml:space="preserve">Wilson</w:t>
      </w:r>
      <w:r>
        <w:rPr>
          <w:rFonts w:hint="eastAsia" w:ascii="Noto Serif CJK SC" w:hAnsi="Noto Serif CJK SC" w:eastAsia="Noto Serif CJK SC" w:cs="Noto Serif CJK SC"/>
          <w:color w:val="000000"/>
          <w:sz w:val="24"/>
          <w:szCs w:val="24"/>
        </w:rPr>
        <w:t xml:space="preserve">区间</w:t>
      </w:r>
      <w:r>
        <w:rPr>
          <w:rFonts w:ascii="Times New Roman" w:hAnsi="Times New Roman" w:eastAsia="宋体" w:cs="Times New Roman"/>
          <w:color w:val="000000"/>
          <w:sz w:val="24"/>
          <w:szCs w:val="24"/>
        </w:rPr>
        <w:t xml:space="preserve">[58]</w:t>
      </w:r>
      <w:r>
        <w:rPr>
          <w:rFonts w:hint="eastAsia" w:ascii="Noto Serif CJK SC" w:hAnsi="Noto Serif CJK SC" w:eastAsia="Noto Serif CJK SC" w:cs="Noto Serif CJK SC"/>
          <w:color w:val="000000"/>
          <w:sz w:val="24"/>
          <w:szCs w:val="24"/>
        </w:rPr>
        <w:t xml:space="preserve">，审核员之间的一致性采用</w:t>
      </w:r>
      <w:r>
        <w:rPr>
          <w:rFonts w:ascii="Times New Roman" w:hAnsi="Times New Roman" w:eastAsia="宋体" w:cs="Times New Roman"/>
          <w:color w:val="000000"/>
          <w:sz w:val="24"/>
          <w:szCs w:val="24"/>
        </w:rPr>
        <w:t xml:space="preserve">Cohen </w:t>
      </w:r>
      <m:oMath>
        <m:r>
          <m:rPr/>
          <w:rPr>
            <w:sz w:val="24"/>
            <w:szCs w:val="24"/>
          </w:rPr>
          <m:t xml:space="preserve">κ</m:t>
        </m:r>
      </m:oMath>
      <w:r>
        <w:rPr>
          <w:rFonts w:hint="eastAsia" w:ascii="Noto Serif CJK SC" w:hAnsi="Noto Serif CJK SC" w:eastAsia="Noto Serif CJK SC" w:cs="Noto Serif CJK SC"/>
          <w:color w:val="000000"/>
          <w:sz w:val="24"/>
          <w:szCs w:val="24"/>
        </w:rPr>
        <w:t xml:space="preserve">系数</w:t>
      </w:r>
      <w:r>
        <w:rPr>
          <w:rFonts w:ascii="Times New Roman" w:hAnsi="Times New Roman" w:eastAsia="宋体" w:cs="Times New Roman"/>
          <w:color w:val="000000"/>
          <w:sz w:val="24"/>
          <w:szCs w:val="24"/>
        </w:rPr>
        <w:t xml:space="preserve">[59]</w:t>
      </w:r>
      <w:r>
        <w:rPr>
          <w:rFonts w:hint="eastAsia" w:ascii="Noto Serif CJK SC" w:hAnsi="Noto Serif CJK SC" w:eastAsia="Noto Serif CJK SC" w:cs="Noto Serif CJK SC"/>
          <w:color w:val="000000"/>
          <w:sz w:val="24"/>
          <w:szCs w:val="24"/>
        </w:rPr>
        <w:t xml:space="preserve">衡量。不安全率以被接受的因素为分母，漂移率以可以判定且原标注有效的因素为分母，无法判定与不认同原标注两类均不计为状态保持；计算时按</w:t>
      </w:r>
      <w:r>
        <w:rPr>
          <w:rFonts w:ascii="Times New Roman" w:hAnsi="Times New Roman" w:eastAsia="宋体" w:cs="Times New Roman"/>
          <w:color w:val="000000"/>
          <w:sz w:val="24"/>
          <w:szCs w:val="24"/>
        </w:rPr>
        <w:t xml:space="preserve">1/</w:t>
      </w:r>
      <m:oMath>
        <m:sSub>
          <m:e>
            <m:r>
              <m:rPr/>
              <w:rPr>
                <w:sz w:val="24"/>
                <w:szCs w:val="24"/>
              </w:rPr>
              <m:t xml:space="preserve">π</m:t>
            </m:r>
          </m:e>
          <m:sub>
            <m:r>
              <m:rPr/>
              <w:rPr>
                <w:sz w:val="24"/>
                <w:szCs w:val="24"/>
              </w:rPr>
              <m:t xml:space="preserve">h</m:t>
            </m:r>
          </m:sub>
        </m:sSub>
      </m:oMath>
      <w:r>
        <w:rPr>
          <w:rFonts w:hint="eastAsia" w:ascii="Noto Serif CJK SC" w:hAnsi="Noto Serif CJK SC" w:eastAsia="Noto Serif CJK SC" w:cs="Noto Serif CJK SC"/>
          <w:color w:val="000000"/>
          <w:sz w:val="24"/>
          <w:szCs w:val="24"/>
        </w:rPr>
        <w:t xml:space="preserve">加权，并以源文档为单位重采样</w:t>
      </w:r>
      <w:r>
        <w:rPr>
          <w:rFonts w:ascii="Times New Roman" w:hAnsi="Times New Roman" w:eastAsia="宋体" w:cs="Times New Roman"/>
          <w:color w:val="000000"/>
          <w:sz w:val="24"/>
          <w:szCs w:val="24"/>
        </w:rPr>
        <w:t xml:space="preserve">2000</w:t>
      </w:r>
      <w:r>
        <w:rPr>
          <w:rFonts w:hint="eastAsia" w:ascii="Noto Serif CJK SC" w:hAnsi="Noto Serif CJK SC" w:eastAsia="Noto Serif CJK SC" w:cs="Noto Serif CJK SC"/>
          <w:color w:val="000000"/>
          <w:sz w:val="24"/>
          <w:szCs w:val="24"/>
        </w:rPr>
        <w:t xml:space="preserve">次估计置信区间。组件审核与关系因素分层审核的结果分别如表</w:t>
      </w:r>
      <w:r>
        <w:rPr>
          <w:rFonts w:ascii="Times New Roman" w:hAnsi="Times New Roman" w:eastAsia="宋体" w:cs="Times New Roman"/>
          <w:color w:val="000000"/>
          <w:sz w:val="24"/>
          <w:szCs w:val="24"/>
        </w:rPr>
        <w:t xml:space="preserve">3-12</w:t>
      </w:r>
      <w:r>
        <w:rPr>
          <w:rFonts w:hint="eastAsia" w:ascii="Noto Serif CJK SC" w:hAnsi="Noto Serif CJK SC" w:eastAsia="Noto Serif CJK SC" w:cs="Noto Serif CJK SC"/>
          <w:color w:val="000000"/>
          <w:sz w:val="24"/>
          <w:szCs w:val="24"/>
        </w:rPr>
        <w:t xml:space="preserve">和表</w:t>
      </w:r>
      <w:r>
        <w:rPr>
          <w:rFonts w:ascii="Times New Roman" w:hAnsi="Times New Roman" w:eastAsia="宋体" w:cs="Times New Roman"/>
          <w:color w:val="000000"/>
          <w:sz w:val="24"/>
          <w:szCs w:val="24"/>
        </w:rPr>
        <w:t xml:space="preserve">3-13</w:t>
      </w:r>
      <w:r>
        <w:rPr>
          <w:rFonts w:hint="eastAsia" w:ascii="Noto Serif CJK SC" w:hAnsi="Noto Serif CJK SC" w:eastAsia="Noto Serif CJK SC" w:cs="Noto Serif CJK SC"/>
          <w:color w:val="000000"/>
          <w:sz w:val="24"/>
          <w:szCs w:val="24"/>
        </w:rPr>
        <w:t xml:space="preserve">所示。</w:t>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w:t>
      </w:r>
      <w:r>
        <w:rPr>
          <w:rFonts w:ascii="Times New Roman" w:hAnsi="Times New Roman" w:cs="Times New Roman" w:eastAsia="宋体"/>
          <w:b w:val="1"/>
          <w:color w:val="000000"/>
          <w:sz w:val="21"/>
          <w:szCs w:val="21"/>
        </w:rPr>
        <w:t xml:space="preserve">3-12 </w:t>
      </w:r>
      <w:r>
        <w:rPr>
          <w:rFonts w:hint="eastAsia" w:ascii="Noto Sans CJK SC" w:hAnsi="Noto Sans CJK SC" w:eastAsia="Noto Sans CJK SC" w:cs="Noto Sans CJK SC"/>
          <w:b w:val="1"/>
          <w:color w:val="000000"/>
          <w:sz w:val="21"/>
          <w:szCs w:val="21"/>
        </w:rPr>
        <w:t xml:space="preserve">组件审核结果</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014"/>
        <w:gridCol w:w="946"/>
        <w:gridCol w:w="1149"/>
        <w:gridCol w:w="1149"/>
        <w:gridCol w:w="946"/>
        <w:gridCol w:w="1352"/>
        <w:gridCol w:w="1149"/>
        <w:gridCol w:w="1365"/>
      </w:tblGrid>
      <w:tr>
        <w:trPr>
          <w:cantSplit w:val="1"/>
          <w:tblHeader w:val="1"/>
        </w:trPr>
        <w:tc>
          <w:tcPr>
            <w:tcW w:w="1014"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语料</w:t>
            </w:r>
          </w:p>
        </w:tc>
        <w:tc>
          <w:tcPr>
            <w:tcW w:w="946"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抽样</w:t>
            </w:r>
          </w:p>
        </w:tc>
        <w:tc>
          <w:tcPr>
            <w:tcW w:w="1149"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接受</w:t>
            </w:r>
          </w:p>
        </w:tc>
        <w:tc>
          <w:tcPr>
            <w:tcW w:w="1149"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不安全接受</w:t>
            </w:r>
          </w:p>
        </w:tc>
        <w:tc>
          <w:tcPr>
            <w:tcW w:w="946"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不安全接受率</w:t>
            </w:r>
          </w:p>
        </w:tc>
        <w:tc>
          <w:tcPr>
            <w:tcW w:w="1352"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1"/>
                <w:color w:val="000000"/>
                <w:sz w:val="19"/>
                <w:szCs w:val="19"/>
              </w:rPr>
              <w:t>Wilson 95%</w:t>
            </w:r>
          </w:p>
        </w:tc>
        <w:tc>
          <w:tcPr>
            <w:tcW w:w="1149"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一致率</w:t>
            </w:r>
          </w:p>
        </w:tc>
        <w:tc>
          <w:tcPr>
            <w:tcW w:w="1365"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m:oMath>
              <m:r>
                <m:rPr/>
                <w:rPr>
                  <w:sz w:val="19"/>
                  <w:szCs w:val="19"/>
                  <w:b w:val="1"/>
                </w:rPr>
                <m:t xml:space="preserve">κ</m:t>
              </m:r>
            </m:oMath>
          </w:p>
        </w:tc>
      </w:tr>
      <w:tr>
        <w:trPr>
          <w:cantSplit w:val="1"/>
        </w:trPr>
        <w:tc>
          <w:tcPr>
            <w:tcW w:w="1014"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946"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320</w:t>
            </w:r>
          </w:p>
        </w:tc>
        <w:tc>
          <w:tcPr>
            <w:tcW w:w="1149"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300</w:t>
            </w:r>
          </w:p>
        </w:tc>
        <w:tc>
          <w:tcPr>
            <w:tcW w:w="1149"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4</w:t>
            </w:r>
          </w:p>
        </w:tc>
        <w:tc>
          <w:tcPr>
            <w:tcW w:w="946"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1.33%</w:t>
            </w:r>
          </w:p>
        </w:tc>
        <w:tc>
          <w:tcPr>
            <w:tcW w:w="135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[0.52, 3.38]</w:t>
            </w:r>
          </w:p>
        </w:tc>
        <w:tc>
          <w:tcPr>
            <w:tcW w:w="1149"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94.69%</w:t>
            </w:r>
          </w:p>
        </w:tc>
        <w:tc>
          <w:tcPr>
            <w:tcW w:w="1365"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0.690</w:t>
            </w:r>
          </w:p>
        </w:tc>
      </w:tr>
      <w:tr>
        <w:trPr>
          <w:cantSplit w:val="1"/>
        </w:trPr>
        <w:tc>
          <w:tcPr>
            <w:tcW w:w="10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946"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320</w:t>
            </w:r>
          </w:p>
        </w:tc>
        <w:tc>
          <w:tcPr>
            <w:tcW w:w="114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300</w:t>
            </w:r>
          </w:p>
        </w:tc>
        <w:tc>
          <w:tcPr>
            <w:tcW w:w="114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3</w:t>
            </w:r>
          </w:p>
        </w:tc>
        <w:tc>
          <w:tcPr>
            <w:tcW w:w="946"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1.00%</w:t>
            </w:r>
          </w:p>
        </w:tc>
        <w:tc>
          <w:tcPr>
            <w:tcW w:w="135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[0.34, 2.90]</w:t>
            </w:r>
          </w:p>
        </w:tc>
        <w:tc>
          <w:tcPr>
            <w:tcW w:w="114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95.94%</w:t>
            </w:r>
          </w:p>
        </w:tc>
        <w:tc>
          <w:tcPr>
            <w:tcW w:w="136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0.755</w:t>
            </w:r>
          </w:p>
        </w:tc>
      </w:tr>
    </w:tbl>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w:t>
      </w:r>
      <w:r>
        <w:rPr>
          <w:rFonts w:ascii="Times New Roman" w:hAnsi="Times New Roman" w:cs="Times New Roman" w:eastAsia="宋体"/>
          <w:b w:val="1"/>
          <w:color w:val="000000"/>
          <w:sz w:val="21"/>
          <w:szCs w:val="21"/>
        </w:rPr>
        <w:t xml:space="preserve">3-13 </w:t>
      </w:r>
      <w:r>
        <w:rPr>
          <w:rFonts w:hint="eastAsia" w:ascii="Noto Sans CJK SC" w:hAnsi="Noto Sans CJK SC" w:eastAsia="Noto Sans CJK SC" w:cs="Noto Sans CJK SC"/>
          <w:b w:val="1"/>
          <w:color w:val="000000"/>
          <w:sz w:val="21"/>
          <w:szCs w:val="21"/>
        </w:rPr>
        <w:t xml:space="preserve">关系因素的分层人工审核</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568"/>
        <w:gridCol w:w="595"/>
        <w:gridCol w:w="689"/>
        <w:gridCol w:w="798"/>
        <w:gridCol w:w="703"/>
        <w:gridCol w:w="771"/>
        <w:gridCol w:w="743"/>
        <w:gridCol w:w="1339"/>
        <w:gridCol w:w="973"/>
        <w:gridCol w:w="892"/>
      </w:tblGrid>
      <w:tr>
        <w:trPr>
          <w:cantSplit w:val="1"/>
          <w:tblHeader w:val="1"/>
        </w:trPr>
        <w:tc>
          <w:tcPr>
            <w:tcW w:w="1568"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语料／层</w:t>
            </w:r>
          </w:p>
        </w:tc>
        <w:tc>
          <w:tcPr>
            <w:tcW w:w="595"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m:oMath>
              <m:sSub>
                <m:e>
                  <m:r>
                    <m:rPr/>
                    <w:rPr>
                      <w:sz w:val="18"/>
                      <w:szCs w:val="18"/>
                      <w:b w:val="1"/>
                    </w:rPr>
                    <m:t xml:space="preserve">N</m:t>
                  </m:r>
                </m:e>
                <m:sub>
                  <m:r>
                    <m:rPr/>
                    <w:rPr>
                      <w:sz w:val="18"/>
                      <w:szCs w:val="18"/>
                      <w:b w:val="1"/>
                    </w:rPr>
                    <m:t xml:space="preserve">h</m:t>
                  </m:r>
                </m:sub>
              </m:sSub>
            </m:oMath>
          </w:p>
        </w:tc>
        <w:tc>
          <w:tcPr>
            <w:tcW w:w="689"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抽样</w:t>
            </w:r>
            <w:r>
              <w:rPr>
                <w:rFonts w:ascii="Times New Roman" w:hAnsi="Times New Roman" w:eastAsia="宋体" w:cs="Times New Roman"/>
                <w:b w:val="1"/>
                <w:color w:val="000000"/>
                <w:sz w:val="18"/>
                <w:szCs w:val="18"/>
              </w:rPr>
              <w:t>n</w:t>
            </w:r>
          </w:p>
        </w:tc>
        <w:tc>
          <w:tcPr>
            <w:tcW w:w="798"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m:oMath>
              <m:r>
                <m:rPr/>
                <w:rPr>
                  <w:sz w:val="18"/>
                  <w:szCs w:val="18"/>
                  <w:b w:val="1"/>
                </w:rPr>
                <m:t xml:space="preserve">π</m:t>
              </m:r>
            </m:oMath>
          </w:p>
        </w:tc>
        <w:tc>
          <w:tcPr>
            <w:tcW w:w="703"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接受数</w:t>
            </w:r>
          </w:p>
        </w:tc>
        <w:tc>
          <w:tcPr>
            <w:tcW w:w="771"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不安全接受数</w:t>
            </w:r>
          </w:p>
        </w:tc>
        <w:tc>
          <w:tcPr>
            <w:tcW w:w="743"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不安全接受率</w:t>
            </w:r>
          </w:p>
        </w:tc>
        <w:tc>
          <w:tcPr>
            <w:tcW w:w="1339"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1"/>
                <w:color w:val="000000"/>
                <w:sz w:val="18"/>
                <w:szCs w:val="18"/>
              </w:rPr>
              <w:t>Wilson 95%</w:t>
            </w:r>
          </w:p>
        </w:tc>
        <w:tc>
          <w:tcPr>
            <w:tcW w:w="973"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一致率</w:t>
            </w:r>
          </w:p>
        </w:tc>
        <w:tc>
          <w:tcPr>
            <w:tcW w:w="892"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m:oMath>
              <m:r>
                <m:rPr/>
                <w:rPr>
                  <w:sz w:val="18"/>
                  <w:szCs w:val="18"/>
                  <w:b w:val="1"/>
                </w:rPr>
                <m:t xml:space="preserve">κ</m:t>
              </m:r>
            </m:oMath>
          </w:p>
        </w:tc>
      </w:tr>
      <w:tr>
        <w:trPr>
          <w:cantSplit w:val="1"/>
        </w:trPr>
        <w:tc>
          <w:tcPr>
            <w:tcW w:w="1568"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r>
              <w:rPr>
                <w:rFonts w:hint="eastAsia" w:ascii="Noto Sans CJK SC" w:hAnsi="Noto Sans CJK SC" w:eastAsia="Noto Sans CJK SC" w:cs="Noto Sans CJK SC"/>
                <w:b w:val="0"/>
                <w:color w:val="000000"/>
                <w:sz w:val="18"/>
                <w:szCs w:val="18"/>
              </w:rPr>
              <w:t>／内部正关系</w:t>
            </w:r>
          </w:p>
        </w:tc>
        <w:tc>
          <w:tcPr>
            <w:tcW w:w="59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683</w:t>
            </w:r>
          </w:p>
        </w:tc>
        <w:tc>
          <w:tcPr>
            <w:tcW w:w="68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300</w:t>
            </w:r>
          </w:p>
        </w:tc>
        <w:tc>
          <w:tcPr>
            <w:tcW w:w="798"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0.4392</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280</w:t>
            </w:r>
          </w:p>
        </w:tc>
        <w:tc>
          <w:tcPr>
            <w:tcW w:w="77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w:t>
            </w:r>
          </w:p>
        </w:tc>
        <w:tc>
          <w:tcPr>
            <w:tcW w:w="7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1.07%</w:t>
            </w:r>
          </w:p>
        </w:tc>
        <w:tc>
          <w:tcPr>
            <w:tcW w:w="133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[0.37, 3.10]</w:t>
            </w:r>
          </w:p>
        </w:tc>
        <w:tc>
          <w:tcPr>
            <w:tcW w:w="97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96.00%</w:t>
            </w:r>
          </w:p>
        </w:tc>
        <w:tc>
          <w:tcPr>
            <w:tcW w:w="8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0.771</w:t>
            </w:r>
          </w:p>
        </w:tc>
      </w:tr>
      <w:tr>
        <w:trPr>
          <w:cantSplit w:val="1"/>
        </w:trPr>
        <w:tc>
          <w:tcPr>
            <w:tcW w:w="1568"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r>
              <w:rPr>
                <w:rFonts w:hint="eastAsia" w:ascii="Noto Sans CJK SC" w:hAnsi="Noto Sans CJK SC" w:eastAsia="Noto Sans CJK SC" w:cs="Noto Sans CJK SC"/>
                <w:b w:val="0"/>
                <w:color w:val="000000"/>
                <w:sz w:val="18"/>
                <w:szCs w:val="18"/>
              </w:rPr>
              <w:t>／跨边界正关系</w:t>
            </w:r>
          </w:p>
        </w:tc>
        <w:tc>
          <w:tcPr>
            <w:tcW w:w="59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153</w:t>
            </w:r>
          </w:p>
        </w:tc>
        <w:tc>
          <w:tcPr>
            <w:tcW w:w="68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153</w:t>
            </w:r>
          </w:p>
        </w:tc>
        <w:tc>
          <w:tcPr>
            <w:tcW w:w="798"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1.0000</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123</w:t>
            </w:r>
          </w:p>
        </w:tc>
        <w:tc>
          <w:tcPr>
            <w:tcW w:w="77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w:t>
            </w:r>
          </w:p>
        </w:tc>
        <w:tc>
          <w:tcPr>
            <w:tcW w:w="7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1.63%</w:t>
            </w:r>
          </w:p>
        </w:tc>
        <w:tc>
          <w:tcPr>
            <w:tcW w:w="133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[0.45, 5.74]</w:t>
            </w:r>
          </w:p>
        </w:tc>
        <w:tc>
          <w:tcPr>
            <w:tcW w:w="97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92.16%</w:t>
            </w:r>
          </w:p>
        </w:tc>
        <w:tc>
          <w:tcPr>
            <w:tcW w:w="8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0.804</w:t>
            </w:r>
          </w:p>
        </w:tc>
      </w:tr>
      <w:tr>
        <w:trPr>
          <w:cantSplit w:val="1"/>
        </w:trPr>
        <w:tc>
          <w:tcPr>
            <w:tcW w:w="1568"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r>
              <w:rPr>
                <w:rFonts w:hint="eastAsia" w:ascii="Noto Sans CJK SC" w:hAnsi="Noto Sans CJK SC" w:eastAsia="Noto Sans CJK SC" w:cs="Noto Sans CJK SC"/>
                <w:b w:val="0"/>
                <w:color w:val="000000"/>
                <w:sz w:val="18"/>
                <w:szCs w:val="18"/>
              </w:rPr>
              <w:t>／内部</w:t>
            </w:r>
            <w:r>
              <w:rPr>
                <w:rFonts w:ascii="Times New Roman" w:hAnsi="Times New Roman" w:eastAsia="宋体" w:cs="Times New Roman"/>
                <w:b w:val="0"/>
                <w:color w:val="000000"/>
                <w:sz w:val="18"/>
                <w:szCs w:val="18"/>
              </w:rPr>
              <w:t>NONE</w:t>
            </w:r>
          </w:p>
        </w:tc>
        <w:tc>
          <w:tcPr>
            <w:tcW w:w="59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877</w:t>
            </w:r>
          </w:p>
        </w:tc>
        <w:tc>
          <w:tcPr>
            <w:tcW w:w="68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300</w:t>
            </w:r>
          </w:p>
        </w:tc>
        <w:tc>
          <w:tcPr>
            <w:tcW w:w="798"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0.3421</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279</w:t>
            </w:r>
          </w:p>
        </w:tc>
        <w:tc>
          <w:tcPr>
            <w:tcW w:w="77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1.43%</w:t>
            </w:r>
          </w:p>
        </w:tc>
        <w:tc>
          <w:tcPr>
            <w:tcW w:w="133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[0.56, 3.63]</w:t>
            </w:r>
          </w:p>
        </w:tc>
        <w:tc>
          <w:tcPr>
            <w:tcW w:w="97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90.67%</w:t>
            </w:r>
          </w:p>
        </w:tc>
        <w:tc>
          <w:tcPr>
            <w:tcW w:w="8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0.591</w:t>
            </w:r>
          </w:p>
        </w:tc>
      </w:tr>
      <w:tr>
        <w:trPr>
          <w:cantSplit w:val="1"/>
        </w:trPr>
        <w:tc>
          <w:tcPr>
            <w:tcW w:w="1568"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r>
              <w:rPr>
                <w:rFonts w:hint="eastAsia" w:ascii="Noto Sans CJK SC" w:hAnsi="Noto Sans CJK SC" w:eastAsia="Noto Sans CJK SC" w:cs="Noto Sans CJK SC"/>
                <w:b w:val="0"/>
                <w:color w:val="000000"/>
                <w:sz w:val="18"/>
                <w:szCs w:val="18"/>
              </w:rPr>
              <w:t>／跨边界</w:t>
            </w:r>
            <w:r>
              <w:rPr>
                <w:rFonts w:ascii="Times New Roman" w:hAnsi="Times New Roman" w:eastAsia="宋体" w:cs="Times New Roman"/>
                <w:b w:val="0"/>
                <w:color w:val="000000"/>
                <w:sz w:val="18"/>
                <w:szCs w:val="18"/>
              </w:rPr>
              <w:t>NONE</w:t>
            </w:r>
          </w:p>
        </w:tc>
        <w:tc>
          <w:tcPr>
            <w:tcW w:w="59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2000</w:t>
            </w:r>
          </w:p>
        </w:tc>
        <w:tc>
          <w:tcPr>
            <w:tcW w:w="68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300</w:t>
            </w:r>
          </w:p>
        </w:tc>
        <w:tc>
          <w:tcPr>
            <w:tcW w:w="798"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0.1500</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266</w:t>
            </w:r>
          </w:p>
        </w:tc>
        <w:tc>
          <w:tcPr>
            <w:tcW w:w="77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w:t>
            </w:r>
          </w:p>
        </w:tc>
        <w:tc>
          <w:tcPr>
            <w:tcW w:w="7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0.38%</w:t>
            </w:r>
          </w:p>
        </w:tc>
        <w:tc>
          <w:tcPr>
            <w:tcW w:w="133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[0.07, 2.10]</w:t>
            </w:r>
          </w:p>
        </w:tc>
        <w:tc>
          <w:tcPr>
            <w:tcW w:w="97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94.67%</w:t>
            </w:r>
          </w:p>
        </w:tc>
        <w:tc>
          <w:tcPr>
            <w:tcW w:w="8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0.785</w:t>
            </w:r>
          </w:p>
        </w:tc>
      </w:tr>
      <w:tr>
        <w:trPr>
          <w:cantSplit w:val="1"/>
        </w:trPr>
        <w:tc>
          <w:tcPr>
            <w:tcW w:w="1568"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r>
              <w:rPr>
                <w:rFonts w:hint="eastAsia" w:ascii="Noto Sans CJK SC" w:hAnsi="Noto Sans CJK SC" w:eastAsia="Noto Sans CJK SC" w:cs="Noto Sans CJK SC"/>
                <w:b w:val="0"/>
                <w:color w:val="000000"/>
                <w:sz w:val="18"/>
                <w:szCs w:val="18"/>
              </w:rPr>
              <w:t>／内部正关系</w:t>
            </w:r>
          </w:p>
        </w:tc>
        <w:tc>
          <w:tcPr>
            <w:tcW w:w="59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315</w:t>
            </w:r>
          </w:p>
        </w:tc>
        <w:tc>
          <w:tcPr>
            <w:tcW w:w="68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300</w:t>
            </w:r>
          </w:p>
        </w:tc>
        <w:tc>
          <w:tcPr>
            <w:tcW w:w="798"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0.9524</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282</w:t>
            </w:r>
          </w:p>
        </w:tc>
        <w:tc>
          <w:tcPr>
            <w:tcW w:w="77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w:t>
            </w:r>
          </w:p>
        </w:tc>
        <w:tc>
          <w:tcPr>
            <w:tcW w:w="7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0.71%</w:t>
            </w:r>
          </w:p>
        </w:tc>
        <w:tc>
          <w:tcPr>
            <w:tcW w:w="133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[0.19, 2.55]</w:t>
            </w:r>
          </w:p>
        </w:tc>
        <w:tc>
          <w:tcPr>
            <w:tcW w:w="97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93.00%</w:t>
            </w:r>
          </w:p>
        </w:tc>
        <w:tc>
          <w:tcPr>
            <w:tcW w:w="8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0.606</w:t>
            </w:r>
          </w:p>
        </w:tc>
      </w:tr>
      <w:tr>
        <w:trPr>
          <w:cantSplit w:val="1"/>
        </w:trPr>
        <w:tc>
          <w:tcPr>
            <w:tcW w:w="1568"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r>
              <w:rPr>
                <w:rFonts w:hint="eastAsia" w:ascii="Noto Sans CJK SC" w:hAnsi="Noto Sans CJK SC" w:eastAsia="Noto Sans CJK SC" w:cs="Noto Sans CJK SC"/>
                <w:b w:val="0"/>
                <w:color w:val="000000"/>
                <w:sz w:val="18"/>
                <w:szCs w:val="18"/>
              </w:rPr>
              <w:t>／跨边界正关系</w:t>
            </w:r>
          </w:p>
        </w:tc>
        <w:tc>
          <w:tcPr>
            <w:tcW w:w="59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290</w:t>
            </w:r>
          </w:p>
        </w:tc>
        <w:tc>
          <w:tcPr>
            <w:tcW w:w="68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290</w:t>
            </w:r>
          </w:p>
        </w:tc>
        <w:tc>
          <w:tcPr>
            <w:tcW w:w="798"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1.0000</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249</w:t>
            </w:r>
          </w:p>
        </w:tc>
        <w:tc>
          <w:tcPr>
            <w:tcW w:w="77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1.61%</w:t>
            </w:r>
          </w:p>
        </w:tc>
        <w:tc>
          <w:tcPr>
            <w:tcW w:w="133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[0.63, 4.06]</w:t>
            </w:r>
          </w:p>
        </w:tc>
        <w:tc>
          <w:tcPr>
            <w:tcW w:w="97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94.14%</w:t>
            </w:r>
          </w:p>
        </w:tc>
        <w:tc>
          <w:tcPr>
            <w:tcW w:w="8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0.811</w:t>
            </w:r>
          </w:p>
        </w:tc>
      </w:tr>
      <w:tr>
        <w:trPr>
          <w:cantSplit w:val="1"/>
        </w:trPr>
        <w:tc>
          <w:tcPr>
            <w:tcW w:w="1568"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r>
              <w:rPr>
                <w:rFonts w:hint="eastAsia" w:ascii="Noto Sans CJK SC" w:hAnsi="Noto Sans CJK SC" w:eastAsia="Noto Sans CJK SC" w:cs="Noto Sans CJK SC"/>
                <w:b w:val="0"/>
                <w:color w:val="000000"/>
                <w:sz w:val="18"/>
                <w:szCs w:val="18"/>
              </w:rPr>
              <w:t>／内部</w:t>
            </w:r>
            <w:r>
              <w:rPr>
                <w:rFonts w:ascii="Times New Roman" w:hAnsi="Times New Roman" w:eastAsia="宋体" w:cs="Times New Roman"/>
                <w:b w:val="0"/>
                <w:color w:val="000000"/>
                <w:sz w:val="18"/>
                <w:szCs w:val="18"/>
              </w:rPr>
              <w:t>NONE</w:t>
            </w:r>
          </w:p>
        </w:tc>
        <w:tc>
          <w:tcPr>
            <w:tcW w:w="59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470</w:t>
            </w:r>
          </w:p>
        </w:tc>
        <w:tc>
          <w:tcPr>
            <w:tcW w:w="68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300</w:t>
            </w:r>
          </w:p>
        </w:tc>
        <w:tc>
          <w:tcPr>
            <w:tcW w:w="798"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0.6383</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277</w:t>
            </w:r>
          </w:p>
        </w:tc>
        <w:tc>
          <w:tcPr>
            <w:tcW w:w="77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5</w:t>
            </w:r>
          </w:p>
        </w:tc>
        <w:tc>
          <w:tcPr>
            <w:tcW w:w="7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1.81%</w:t>
            </w:r>
          </w:p>
        </w:tc>
        <w:tc>
          <w:tcPr>
            <w:tcW w:w="133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[0.77, 4.16]</w:t>
            </w:r>
          </w:p>
        </w:tc>
        <w:tc>
          <w:tcPr>
            <w:tcW w:w="97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93.00%</w:t>
            </w:r>
          </w:p>
        </w:tc>
        <w:tc>
          <w:tcPr>
            <w:tcW w:w="8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0.697</w:t>
            </w:r>
          </w:p>
        </w:tc>
      </w:tr>
      <w:tr>
        <w:trPr>
          <w:cantSplit w:val="1"/>
        </w:trPr>
        <w:tc>
          <w:tcPr>
            <w:tcW w:w="1568"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r>
              <w:rPr>
                <w:rFonts w:hint="eastAsia" w:ascii="Noto Sans CJK SC" w:hAnsi="Noto Sans CJK SC" w:eastAsia="Noto Sans CJK SC" w:cs="Noto Sans CJK SC"/>
                <w:b w:val="0"/>
                <w:color w:val="000000"/>
                <w:sz w:val="18"/>
                <w:szCs w:val="18"/>
              </w:rPr>
              <w:t>／跨边界</w:t>
            </w:r>
            <w:r>
              <w:rPr>
                <w:rFonts w:ascii="Times New Roman" w:hAnsi="Times New Roman" w:eastAsia="宋体" w:cs="Times New Roman"/>
                <w:b w:val="0"/>
                <w:color w:val="000000"/>
                <w:sz w:val="18"/>
                <w:szCs w:val="18"/>
              </w:rPr>
              <w:t>NONE</w:t>
            </w:r>
          </w:p>
        </w:tc>
        <w:tc>
          <w:tcPr>
            <w:tcW w:w="59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3251</w:t>
            </w:r>
          </w:p>
        </w:tc>
        <w:tc>
          <w:tcPr>
            <w:tcW w:w="68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300</w:t>
            </w:r>
          </w:p>
        </w:tc>
        <w:tc>
          <w:tcPr>
            <w:tcW w:w="798"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0.0923</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269</w:t>
            </w:r>
          </w:p>
        </w:tc>
        <w:tc>
          <w:tcPr>
            <w:tcW w:w="77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w:t>
            </w:r>
          </w:p>
        </w:tc>
        <w:tc>
          <w:tcPr>
            <w:tcW w:w="7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0.74%</w:t>
            </w:r>
          </w:p>
        </w:tc>
        <w:tc>
          <w:tcPr>
            <w:tcW w:w="133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[0.20, 2.67]</w:t>
            </w:r>
          </w:p>
        </w:tc>
        <w:tc>
          <w:tcPr>
            <w:tcW w:w="97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94.33%</w:t>
            </w:r>
          </w:p>
        </w:tc>
        <w:tc>
          <w:tcPr>
            <w:tcW w:w="8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0.776</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表</w:t>
      </w:r>
      <w:r>
        <w:rPr>
          <w:rFonts w:ascii="Times New Roman" w:hAnsi="Times New Roman" w:eastAsia="宋体" w:cs="Times New Roman"/>
          <w:color w:val="000000"/>
          <w:sz w:val="24"/>
          <w:szCs w:val="24"/>
        </w:rPr>
        <w:t xml:space="preserve">3-12</w:t>
      </w:r>
      <w:r>
        <w:rPr>
          <w:rFonts w:hint="eastAsia" w:ascii="Noto Serif CJK SC" w:hAnsi="Noto Serif CJK SC" w:eastAsia="Noto Serif CJK SC" w:cs="Noto Serif CJK SC"/>
          <w:color w:val="000000"/>
          <w:sz w:val="24"/>
          <w:szCs w:val="24"/>
        </w:rPr>
        <w:t xml:space="preserve">与表</w:t>
      </w:r>
      <w:r>
        <w:rPr>
          <w:rFonts w:ascii="Times New Roman" w:hAnsi="Times New Roman" w:eastAsia="宋体" w:cs="Times New Roman"/>
          <w:color w:val="000000"/>
          <w:sz w:val="24"/>
          <w:szCs w:val="24"/>
        </w:rPr>
        <w:t xml:space="preserve">3-13</w:t>
      </w:r>
      <w:r>
        <w:rPr>
          <w:rFonts w:hint="eastAsia" w:ascii="Noto Serif CJK SC" w:hAnsi="Noto Serif CJK SC" w:eastAsia="Noto Serif CJK SC" w:cs="Noto Serif CJK SC"/>
          <w:color w:val="000000"/>
          <w:sz w:val="24"/>
          <w:szCs w:val="24"/>
        </w:rPr>
        <w:t xml:space="preserve">的结果表明，审核后被接受的组件与关系中仅残留少量不安全监督：两个语料的组件不安全接受率分别为</w:t>
      </w:r>
      <w:r>
        <w:rPr>
          <w:rFonts w:ascii="Times New Roman" w:hAnsi="Times New Roman" w:eastAsia="宋体" w:cs="Times New Roman"/>
          <w:color w:val="000000"/>
          <w:sz w:val="24"/>
          <w:szCs w:val="24"/>
        </w:rPr>
        <w:t xml:space="preserve">1.33%</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1.00%</w:t>
      </w:r>
      <w:r>
        <w:rPr>
          <w:rFonts w:hint="eastAsia" w:ascii="Noto Serif CJK SC" w:hAnsi="Noto Serif CJK SC" w:eastAsia="Noto Serif CJK SC" w:cs="Noto Serif CJK SC"/>
          <w:color w:val="000000"/>
          <w:sz w:val="24"/>
          <w:szCs w:val="24"/>
        </w:rPr>
        <w:t xml:space="preserve">，各关系层的不安全接受率介于</w:t>
      </w:r>
      <w:r>
        <w:rPr>
          <w:rFonts w:ascii="Times New Roman" w:hAnsi="Times New Roman" w:eastAsia="宋体" w:cs="Times New Roman"/>
          <w:color w:val="000000"/>
          <w:sz w:val="24"/>
          <w:szCs w:val="24"/>
        </w:rPr>
        <w:t xml:space="preserve">0.38%</w:t>
      </w: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 xml:space="preserve">1.81%</w:t>
      </w:r>
      <w:r>
        <w:rPr>
          <w:rFonts w:hint="eastAsia" w:ascii="Noto Serif CJK SC" w:hAnsi="Noto Serif CJK SC" w:eastAsia="Noto Serif CJK SC" w:cs="Noto Serif CJK SC"/>
          <w:color w:val="000000"/>
          <w:sz w:val="24"/>
          <w:szCs w:val="24"/>
        </w:rPr>
        <w:t xml:space="preserve">之间。由于同一篇源文档可以贡献多个样本和因素，记录之间并不独立，表</w:t>
      </w:r>
      <w:r>
        <w:rPr>
          <w:rFonts w:ascii="Times New Roman" w:hAnsi="Times New Roman" w:eastAsia="宋体" w:cs="Times New Roman"/>
          <w:color w:val="000000"/>
          <w:sz w:val="24"/>
          <w:szCs w:val="24"/>
        </w:rPr>
        <w:t xml:space="preserve">3-14</w:t>
      </w:r>
      <w:r>
        <w:rPr>
          <w:rFonts w:hint="eastAsia" w:ascii="Noto Serif CJK SC" w:hAnsi="Noto Serif CJK SC" w:eastAsia="Noto Serif CJK SC" w:cs="Noto Serif CJK SC"/>
          <w:color w:val="000000"/>
          <w:sz w:val="24"/>
          <w:szCs w:val="24"/>
        </w:rPr>
        <w:t xml:space="preserve">进一步给出了各层的源文档数以及按源文档聚类重采样得到的置信区间。</w:t>
      </w:r>
    </w:p>
    <w:p>
      <w:pPr>
        <w:pStyle w:val="00009c"/>
        <w:keepNext w:val="1"/>
        <w:spacing w:after="120" w:line="288" w:lineRule="auto"/>
        <w:jc w:val="center"/>
      </w:pPr>
      <w:r>
        <w:rPr>
          <w:rFonts w:hint="eastAsia" w:ascii="Noto Sans CJK SC" w:hAnsi="Noto Sans CJK SC" w:eastAsia="Noto Sans CJK SC" w:cs="Noto Sans CJK SC"/>
          <w:sz w:val="21"/>
          <w:b w:val="1"/>
        </w:rPr>
        <w:t xml:space="preserve">表</w:t>
      </w:r>
      <w:r>
        <w:rPr>
          <w:rFonts w:ascii="Times New Roman" w:hAnsi="Times New Roman" w:cs="Times New Roman" w:eastAsia="宋体"/>
          <w:sz w:val="21"/>
          <w:b w:val="1"/>
        </w:rPr>
        <w:t xml:space="preserve">3-14 </w:t>
      </w:r>
      <w:r>
        <w:rPr>
          <w:rFonts w:hint="eastAsia" w:ascii="Noto Sans CJK SC" w:hAnsi="Noto Sans CJK SC" w:eastAsia="Noto Sans CJK SC" w:cs="Noto Sans CJK SC"/>
          <w:sz w:val="21"/>
          <w:b w:val="1"/>
        </w:rPr>
        <w:t xml:space="preserve">各审核层的源文档数与聚类置信区间</w:t>
      </w:r>
    </w:p>
    <w:tbl>
      <w:tblPr>
        <w:tblStyle w:val="00006e"/>
        <w:tblW w:w="0" w:type="auto"/>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296"/>
        <w:gridCol w:w="1296"/>
        <w:gridCol w:w="1296"/>
        <w:gridCol w:w="1296"/>
        <w:gridCol w:w="1296"/>
        <w:gridCol w:w="1296"/>
        <w:gridCol w:w="1296"/>
      </w:tblGrid>
      <w:tr>
        <w:trPr>
          <w:cantSplit w:val="1"/>
          <w:tblHeader w:val="1"/>
        </w:trPr>
        <w:tc>
          <w:tcPr>
            <w:tcW w:w="1296" w:type="dxa"/>
            <w:shd w:fill="E7E6E6"/>
          </w:tcPr>
          <w:p>
            <w:pPr>
              <w:spacing w:before="60" w:after="60" w:line="252" w:lineRule="auto"/>
            </w:pPr>
            <w:r>
              <w:rPr>
                <w:rFonts w:hint="eastAsia" w:ascii="Noto Sans CJK SC" w:hAnsi="Noto Sans CJK SC" w:eastAsia="Noto Sans CJK SC" w:cs="Noto Sans CJK SC"/>
                <w:b w:val="1"/>
                <w:sz w:val="18"/>
              </w:rPr>
              <w:t>语料／层</w:t>
            </w:r>
          </w:p>
        </w:tc>
        <w:tc>
          <w:tcPr>
            <w:tcW w:w="1296" w:type="dxa"/>
            <w:shd w:fill="E7E6E6"/>
          </w:tcPr>
          <w:p>
            <w:pPr>
              <w:spacing w:before="60" w:after="60" w:line="252" w:lineRule="auto"/>
            </w:pPr>
            <w:r>
              <w:rPr>
                <w:rFonts w:hint="eastAsia" w:ascii="Noto Sans CJK SC" w:hAnsi="Noto Sans CJK SC" w:eastAsia="Noto Sans CJK SC" w:cs="Noto Sans CJK SC"/>
                <w:b w:val="1"/>
                <w:sz w:val="18"/>
              </w:rPr>
              <w:t>审核因素</w:t>
            </w:r>
          </w:p>
        </w:tc>
        <w:tc>
          <w:tcPr>
            <w:tcW w:w="1296" w:type="dxa"/>
            <w:shd w:fill="E7E6E6"/>
          </w:tcPr>
          <w:p>
            <w:pPr>
              <w:spacing w:before="60" w:after="60" w:line="252" w:lineRule="auto"/>
            </w:pPr>
            <w:r>
              <w:rPr>
                <w:rFonts w:hint="eastAsia" w:ascii="Noto Sans CJK SC" w:hAnsi="Noto Sans CJK SC" w:eastAsia="Noto Sans CJK SC" w:cs="Noto Sans CJK SC"/>
                <w:b w:val="1"/>
                <w:sz w:val="18"/>
              </w:rPr>
              <w:t>源组</w:t>
            </w:r>
          </w:p>
        </w:tc>
        <w:tc>
          <w:tcPr>
            <w:tcW w:w="1296" w:type="dxa"/>
            <w:shd w:fill="E7E6E6"/>
          </w:tcPr>
          <w:p>
            <w:pPr>
              <w:spacing w:before="60" w:after="60" w:line="252" w:lineRule="auto"/>
            </w:pPr>
            <m:oMath>
              <m:r>
                <m:rPr/>
                <w:rPr>
                  <w:sz w:val="18"/>
                  <w:b w:val="1"/>
                </w:rPr>
                <m:t xml:space="preserve">π</m:t>
              </m:r>
            </m:oMath>
          </w:p>
        </w:tc>
        <w:tc>
          <w:tcPr>
            <w:tcW w:w="1296" w:type="dxa"/>
            <w:shd w:fill="E7E6E6"/>
          </w:tcPr>
          <w:p>
            <w:pPr>
              <w:spacing w:before="60" w:after="60" w:line="252" w:lineRule="auto"/>
            </w:pPr>
            <w:r>
              <w:rPr>
                <w:rFonts w:hint="eastAsia" w:ascii="Noto Sans CJK SC" w:hAnsi="Noto Sans CJK SC" w:eastAsia="Noto Sans CJK SC" w:cs="Noto Sans CJK SC"/>
                <w:b w:val="1"/>
                <w:sz w:val="18"/>
              </w:rPr>
              <w:t>不安全率</w:t>
            </w:r>
          </w:p>
        </w:tc>
        <w:tc>
          <w:tcPr>
            <w:tcW w:w="1296" w:type="dxa"/>
            <w:shd w:fill="E7E6E6"/>
          </w:tcPr>
          <w:p>
            <w:pPr>
              <w:spacing w:before="60" w:after="60" w:line="252" w:lineRule="auto"/>
            </w:pPr>
            <w:r>
              <w:rPr>
                <w:rFonts w:hint="eastAsia" w:ascii="Noto Sans CJK SC" w:hAnsi="Noto Sans CJK SC" w:eastAsia="Noto Sans CJK SC" w:cs="Noto Sans CJK SC"/>
                <w:b w:val="1"/>
                <w:sz w:val="18"/>
              </w:rPr>
              <w:t>源聚类</w:t>
            </w:r>
            <w:r>
              <w:rPr>
                <w:rFonts w:ascii="Times New Roman" w:hAnsi="Times New Roman" w:eastAsia="宋体"/>
                <w:b w:val="1"/>
                <w:sz w:val="18"/>
              </w:rPr>
              <w:t>95%</w:t>
            </w:r>
          </w:p>
        </w:tc>
        <w:tc>
          <w:tcPr>
            <w:tcW w:w="1296" w:type="dxa"/>
            <w:shd w:fill="E7E6E6"/>
          </w:tcPr>
          <w:p>
            <w:pPr>
              <w:spacing w:before="60" w:after="60" w:line="252" w:lineRule="auto"/>
            </w:pPr>
            <w:r>
              <w:rPr>
                <w:rFonts w:hint="eastAsia" w:ascii="Noto Sans CJK SC" w:hAnsi="Noto Sans CJK SC" w:eastAsia="Noto Sans CJK SC" w:cs="Noto Sans CJK SC"/>
                <w:b w:val="1"/>
                <w:sz w:val="18"/>
              </w:rPr>
              <w:t>总体覆盖</w:t>
            </w:r>
          </w:p>
        </w:tc>
      </w:tr>
      <w:tr>
        <w:trPr>
          <w:cantSplit w:val="1"/>
        </w:trPr>
        <w:tc>
          <w:tcPr>
            <w:tcW w:w="1296" w:type="dxa"/>
          </w:tcPr>
          <w:p>
            <w:pPr>
              <w:spacing w:before="60" w:after="60" w:line="252" w:lineRule="auto"/>
            </w:pPr>
            <w:r>
              <w:rPr>
                <w:rFonts w:ascii="Times New Roman" w:hAnsi="Times New Roman" w:eastAsia="宋体"/>
                <w:b w:val="0"/>
                <w:sz w:val="18"/>
              </w:rPr>
              <w:t>AAEC</w:t>
            </w:r>
            <w:r>
              <w:rPr>
                <w:rFonts w:hint="eastAsia" w:ascii="Noto Sans CJK SC" w:hAnsi="Noto Sans CJK SC" w:eastAsia="Noto Sans CJK SC" w:cs="Noto Sans CJK SC"/>
                <w:b w:val="0"/>
                <w:sz w:val="18"/>
              </w:rPr>
              <w:t>／内部正关系</w:t>
            </w:r>
          </w:p>
        </w:tc>
        <w:tc>
          <w:tcPr>
            <w:tcW w:w="1296" w:type="dxa"/>
          </w:tcPr>
          <w:p>
            <w:pPr>
              <w:spacing w:before="60" w:after="60" w:line="252" w:lineRule="auto"/>
            </w:pPr>
            <w:r>
              <w:rPr>
                <w:rFonts w:ascii="Times New Roman" w:hAnsi="Times New Roman" w:eastAsia="宋体"/>
                <w:b w:val="0"/>
                <w:sz w:val="18"/>
              </w:rPr>
              <w:t>300</w:t>
            </w:r>
          </w:p>
        </w:tc>
        <w:tc>
          <w:tcPr>
            <w:tcW w:w="1296" w:type="dxa"/>
          </w:tcPr>
          <w:p>
            <w:pPr>
              <w:spacing w:before="60" w:after="60" w:line="252" w:lineRule="auto"/>
            </w:pPr>
            <w:r>
              <w:rPr>
                <w:rFonts w:ascii="Times New Roman" w:hAnsi="Times New Roman" w:eastAsia="宋体"/>
                <w:b w:val="0"/>
                <w:sz w:val="18"/>
              </w:rPr>
              <w:t>136</w:t>
            </w:r>
          </w:p>
        </w:tc>
        <w:tc>
          <w:tcPr>
            <w:tcW w:w="1296" w:type="dxa"/>
          </w:tcPr>
          <w:p>
            <w:pPr>
              <w:spacing w:before="60" w:after="60" w:line="252" w:lineRule="auto"/>
            </w:pPr>
            <w:r>
              <w:rPr>
                <w:rFonts w:ascii="Times New Roman" w:hAnsi="Times New Roman" w:eastAsia="宋体"/>
                <w:b w:val="0"/>
                <w:sz w:val="18"/>
              </w:rPr>
              <w:t>0.4392</w:t>
            </w:r>
          </w:p>
        </w:tc>
        <w:tc>
          <w:tcPr>
            <w:tcW w:w="1296" w:type="dxa"/>
          </w:tcPr>
          <w:p>
            <w:pPr>
              <w:spacing w:before="60" w:after="60" w:line="252" w:lineRule="auto"/>
            </w:pPr>
            <w:r>
              <w:rPr>
                <w:rFonts w:ascii="Times New Roman" w:hAnsi="Times New Roman" w:eastAsia="宋体"/>
                <w:b w:val="0"/>
                <w:sz w:val="18"/>
              </w:rPr>
              <w:t>1.07%</w:t>
            </w:r>
          </w:p>
        </w:tc>
        <w:tc>
          <w:tcPr>
            <w:tcW w:w="1296" w:type="dxa"/>
          </w:tcPr>
          <w:p>
            <w:pPr>
              <w:spacing w:before="60" w:after="60" w:line="252" w:lineRule="auto"/>
            </w:pPr>
            <w:r>
              <w:rPr>
                <w:rFonts w:ascii="Times New Roman" w:hAnsi="Times New Roman" w:eastAsia="宋体"/>
                <w:b w:val="0"/>
                <w:sz w:val="18"/>
              </w:rPr>
              <w:t>[0.00, 2.40]</w:t>
            </w:r>
          </w:p>
        </w:tc>
        <w:tc>
          <w:tcPr>
            <w:tcW w:w="1296" w:type="dxa"/>
          </w:tcPr>
          <w:p>
            <w:pPr>
              <w:spacing w:before="60" w:after="60" w:line="252" w:lineRule="auto"/>
            </w:pPr>
            <w:r>
              <w:rPr>
                <w:rFonts w:hint="eastAsia" w:ascii="Noto Sans CJK SC" w:hAnsi="Noto Sans CJK SC" w:eastAsia="Noto Sans CJK SC" w:cs="Noto Sans CJK SC"/>
                <w:b w:val="0"/>
                <w:sz w:val="18"/>
              </w:rPr>
              <w:t>抽样</w:t>
            </w:r>
          </w:p>
        </w:tc>
      </w:tr>
      <w:tr>
        <w:trPr>
          <w:cantSplit w:val="1"/>
        </w:trPr>
        <w:tc>
          <w:tcPr>
            <w:tcW w:w="1296" w:type="dxa"/>
          </w:tcPr>
          <w:p>
            <w:pPr>
              <w:spacing w:before="60" w:after="60" w:line="252" w:lineRule="auto"/>
            </w:pPr>
            <w:r>
              <w:rPr>
                <w:rFonts w:ascii="Times New Roman" w:hAnsi="Times New Roman" w:eastAsia="宋体"/>
                <w:b w:val="0"/>
                <w:sz w:val="18"/>
              </w:rPr>
              <w:t>AAEC</w:t>
            </w:r>
            <w:r>
              <w:rPr>
                <w:rFonts w:hint="eastAsia" w:ascii="Noto Sans CJK SC" w:hAnsi="Noto Sans CJK SC" w:eastAsia="Noto Sans CJK SC" w:cs="Noto Sans CJK SC"/>
                <w:b w:val="0"/>
                <w:sz w:val="18"/>
              </w:rPr>
              <w:t>／跨边界正关系</w:t>
            </w:r>
          </w:p>
        </w:tc>
        <w:tc>
          <w:tcPr>
            <w:tcW w:w="1296" w:type="dxa"/>
          </w:tcPr>
          <w:p>
            <w:pPr>
              <w:spacing w:before="60" w:after="60" w:line="252" w:lineRule="auto"/>
            </w:pPr>
            <w:r>
              <w:rPr>
                <w:rFonts w:ascii="Times New Roman" w:hAnsi="Times New Roman" w:eastAsia="宋体"/>
                <w:b w:val="0"/>
                <w:sz w:val="18"/>
              </w:rPr>
              <w:t>153</w:t>
            </w:r>
          </w:p>
        </w:tc>
        <w:tc>
          <w:tcPr>
            <w:tcW w:w="1296" w:type="dxa"/>
          </w:tcPr>
          <w:p>
            <w:pPr>
              <w:spacing w:before="60" w:after="60" w:line="252" w:lineRule="auto"/>
            </w:pPr>
            <w:r>
              <w:rPr>
                <w:rFonts w:ascii="Times New Roman" w:hAnsi="Times New Roman" w:eastAsia="宋体"/>
                <w:b w:val="0"/>
                <w:sz w:val="18"/>
              </w:rPr>
              <w:t>61</w:t>
            </w:r>
          </w:p>
        </w:tc>
        <w:tc>
          <w:tcPr>
            <w:tcW w:w="1296" w:type="dxa"/>
          </w:tcPr>
          <w:p>
            <w:pPr>
              <w:spacing w:before="60" w:after="60" w:line="252" w:lineRule="auto"/>
            </w:pPr>
            <w:r>
              <w:rPr>
                <w:rFonts w:ascii="Times New Roman" w:hAnsi="Times New Roman" w:eastAsia="宋体"/>
                <w:b w:val="0"/>
                <w:sz w:val="18"/>
              </w:rPr>
              <w:t>1.0000</w:t>
            </w:r>
          </w:p>
        </w:tc>
        <w:tc>
          <w:tcPr>
            <w:tcW w:w="1296" w:type="dxa"/>
          </w:tcPr>
          <w:p>
            <w:pPr>
              <w:spacing w:before="60" w:after="60" w:line="252" w:lineRule="auto"/>
            </w:pPr>
            <w:r>
              <w:rPr>
                <w:rFonts w:ascii="Times New Roman" w:hAnsi="Times New Roman" w:eastAsia="宋体"/>
                <w:b w:val="0"/>
                <w:sz w:val="18"/>
              </w:rPr>
              <w:t>1.63%</w:t>
            </w:r>
          </w:p>
        </w:tc>
        <w:tc>
          <w:tcPr>
            <w:tcW w:w="1296" w:type="dxa"/>
          </w:tcPr>
          <w:p>
            <w:pPr>
              <w:spacing w:before="60" w:after="60" w:line="252" w:lineRule="auto"/>
            </w:pPr>
            <w:r>
              <w:rPr>
                <w:rFonts w:ascii="Times New Roman" w:hAnsi="Times New Roman" w:eastAsia="宋体"/>
                <w:b w:val="0"/>
                <w:sz w:val="18"/>
              </w:rPr>
              <w:t>[0.00, 4.31]</w:t>
            </w:r>
          </w:p>
        </w:tc>
        <w:tc>
          <w:tcPr>
            <w:tcW w:w="1296" w:type="dxa"/>
          </w:tcPr>
          <w:p>
            <w:pPr>
              <w:spacing w:before="60" w:after="60" w:line="252" w:lineRule="auto"/>
            </w:pPr>
            <w:r>
              <w:rPr>
                <w:rFonts w:hint="eastAsia" w:ascii="Noto Sans CJK SC" w:hAnsi="Noto Sans CJK SC" w:eastAsia="Noto Sans CJK SC" w:cs="Noto Sans CJK SC"/>
                <w:b w:val="0"/>
                <w:sz w:val="18"/>
              </w:rPr>
              <w:t>全层</w:t>
            </w:r>
          </w:p>
        </w:tc>
      </w:tr>
      <w:tr>
        <w:trPr>
          <w:cantSplit w:val="1"/>
        </w:trPr>
        <w:tc>
          <w:tcPr>
            <w:tcW w:w="1296" w:type="dxa"/>
          </w:tcPr>
          <w:p>
            <w:pPr>
              <w:spacing w:before="60" w:after="60" w:line="252" w:lineRule="auto"/>
            </w:pPr>
            <w:r>
              <w:rPr>
                <w:rFonts w:ascii="Times New Roman" w:hAnsi="Times New Roman" w:eastAsia="宋体"/>
                <w:b w:val="0"/>
                <w:sz w:val="18"/>
              </w:rPr>
              <w:t>AAEC</w:t>
            </w:r>
            <w:r>
              <w:rPr>
                <w:rFonts w:hint="eastAsia" w:ascii="Noto Sans CJK SC" w:hAnsi="Noto Sans CJK SC" w:eastAsia="Noto Sans CJK SC" w:cs="Noto Sans CJK SC"/>
                <w:b w:val="0"/>
                <w:sz w:val="18"/>
              </w:rPr>
              <w:t>／内部</w:t>
            </w:r>
            <w:r>
              <w:rPr>
                <w:rFonts w:ascii="Times New Roman" w:hAnsi="Times New Roman" w:eastAsia="宋体"/>
                <w:b w:val="0"/>
                <w:sz w:val="18"/>
              </w:rPr>
              <w:t>NONE</w:t>
            </w:r>
          </w:p>
        </w:tc>
        <w:tc>
          <w:tcPr>
            <w:tcW w:w="1296" w:type="dxa"/>
          </w:tcPr>
          <w:p>
            <w:pPr>
              <w:spacing w:before="60" w:after="60" w:line="252" w:lineRule="auto"/>
            </w:pPr>
            <w:r>
              <w:rPr>
                <w:rFonts w:ascii="Times New Roman" w:hAnsi="Times New Roman" w:eastAsia="宋体"/>
                <w:b w:val="0"/>
                <w:sz w:val="18"/>
              </w:rPr>
              <w:t>300</w:t>
            </w:r>
          </w:p>
        </w:tc>
        <w:tc>
          <w:tcPr>
            <w:tcW w:w="1296" w:type="dxa"/>
          </w:tcPr>
          <w:p>
            <w:pPr>
              <w:spacing w:before="60" w:after="60" w:line="252" w:lineRule="auto"/>
            </w:pPr>
            <w:r>
              <w:rPr>
                <w:rFonts w:ascii="Times New Roman" w:hAnsi="Times New Roman" w:eastAsia="宋体"/>
                <w:b w:val="0"/>
                <w:sz w:val="18"/>
              </w:rPr>
              <w:t>129</w:t>
            </w:r>
          </w:p>
        </w:tc>
        <w:tc>
          <w:tcPr>
            <w:tcW w:w="1296" w:type="dxa"/>
          </w:tcPr>
          <w:p>
            <w:pPr>
              <w:spacing w:before="60" w:after="60" w:line="252" w:lineRule="auto"/>
            </w:pPr>
            <w:r>
              <w:rPr>
                <w:rFonts w:ascii="Times New Roman" w:hAnsi="Times New Roman" w:eastAsia="宋体"/>
                <w:b w:val="0"/>
                <w:sz w:val="18"/>
              </w:rPr>
              <w:t>0.3421</w:t>
            </w:r>
          </w:p>
        </w:tc>
        <w:tc>
          <w:tcPr>
            <w:tcW w:w="1296" w:type="dxa"/>
          </w:tcPr>
          <w:p>
            <w:pPr>
              <w:spacing w:before="60" w:after="60" w:line="252" w:lineRule="auto"/>
            </w:pPr>
            <w:r>
              <w:rPr>
                <w:rFonts w:ascii="Times New Roman" w:hAnsi="Times New Roman" w:eastAsia="宋体"/>
                <w:b w:val="0"/>
                <w:sz w:val="18"/>
              </w:rPr>
              <w:t>1.43%</w:t>
            </w:r>
          </w:p>
        </w:tc>
        <w:tc>
          <w:tcPr>
            <w:tcW w:w="1296" w:type="dxa"/>
          </w:tcPr>
          <w:p>
            <w:pPr>
              <w:spacing w:before="60" w:after="60" w:line="252" w:lineRule="auto"/>
            </w:pPr>
            <w:r>
              <w:rPr>
                <w:rFonts w:ascii="Times New Roman" w:hAnsi="Times New Roman" w:eastAsia="宋体"/>
                <w:b w:val="0"/>
                <w:sz w:val="18"/>
              </w:rPr>
              <w:t>[0.34, 2.96]</w:t>
            </w:r>
          </w:p>
        </w:tc>
        <w:tc>
          <w:tcPr>
            <w:tcW w:w="1296" w:type="dxa"/>
          </w:tcPr>
          <w:p>
            <w:pPr>
              <w:spacing w:before="60" w:after="60" w:line="252" w:lineRule="auto"/>
            </w:pPr>
            <w:r>
              <w:rPr>
                <w:rFonts w:hint="eastAsia" w:ascii="Noto Sans CJK SC" w:hAnsi="Noto Sans CJK SC" w:eastAsia="Noto Sans CJK SC" w:cs="Noto Sans CJK SC"/>
                <w:b w:val="0"/>
                <w:sz w:val="18"/>
              </w:rPr>
              <w:t>抽样</w:t>
            </w:r>
          </w:p>
        </w:tc>
      </w:tr>
      <w:tr>
        <w:trPr>
          <w:cantSplit w:val="1"/>
        </w:trPr>
        <w:tc>
          <w:tcPr>
            <w:tcW w:w="1296" w:type="dxa"/>
          </w:tcPr>
          <w:p>
            <w:pPr>
              <w:spacing w:before="60" w:after="60" w:line="252" w:lineRule="auto"/>
            </w:pPr>
            <w:r>
              <w:rPr>
                <w:rFonts w:ascii="Times New Roman" w:hAnsi="Times New Roman" w:eastAsia="宋体"/>
                <w:b w:val="0"/>
                <w:sz w:val="18"/>
              </w:rPr>
              <w:t>AAEC</w:t>
            </w:r>
            <w:r>
              <w:rPr>
                <w:rFonts w:hint="eastAsia" w:ascii="Noto Sans CJK SC" w:hAnsi="Noto Sans CJK SC" w:eastAsia="Noto Sans CJK SC" w:cs="Noto Sans CJK SC"/>
                <w:b w:val="0"/>
                <w:sz w:val="18"/>
              </w:rPr>
              <w:t>／跨边界</w:t>
            </w:r>
            <w:r>
              <w:rPr>
                <w:rFonts w:ascii="Times New Roman" w:hAnsi="Times New Roman" w:eastAsia="宋体"/>
                <w:b w:val="0"/>
                <w:sz w:val="18"/>
              </w:rPr>
              <w:t>NONE</w:t>
            </w:r>
          </w:p>
        </w:tc>
        <w:tc>
          <w:tcPr>
            <w:tcW w:w="1296" w:type="dxa"/>
          </w:tcPr>
          <w:p>
            <w:pPr>
              <w:spacing w:before="60" w:after="60" w:line="252" w:lineRule="auto"/>
            </w:pPr>
            <w:r>
              <w:rPr>
                <w:rFonts w:ascii="Times New Roman" w:hAnsi="Times New Roman" w:eastAsia="宋体"/>
                <w:b w:val="0"/>
                <w:sz w:val="18"/>
              </w:rPr>
              <w:t>300</w:t>
            </w:r>
          </w:p>
        </w:tc>
        <w:tc>
          <w:tcPr>
            <w:tcW w:w="1296" w:type="dxa"/>
          </w:tcPr>
          <w:p>
            <w:pPr>
              <w:spacing w:before="60" w:after="60" w:line="252" w:lineRule="auto"/>
            </w:pPr>
            <w:r>
              <w:rPr>
                <w:rFonts w:ascii="Times New Roman" w:hAnsi="Times New Roman" w:eastAsia="宋体"/>
                <w:b w:val="0"/>
                <w:sz w:val="18"/>
              </w:rPr>
              <w:t>201</w:t>
            </w:r>
          </w:p>
        </w:tc>
        <w:tc>
          <w:tcPr>
            <w:tcW w:w="1296" w:type="dxa"/>
          </w:tcPr>
          <w:p>
            <w:pPr>
              <w:spacing w:before="60" w:after="60" w:line="252" w:lineRule="auto"/>
            </w:pPr>
            <w:r>
              <w:rPr>
                <w:rFonts w:ascii="Times New Roman" w:hAnsi="Times New Roman" w:eastAsia="宋体"/>
                <w:b w:val="0"/>
                <w:sz w:val="18"/>
              </w:rPr>
              <w:t>0.1500</w:t>
            </w:r>
          </w:p>
        </w:tc>
        <w:tc>
          <w:tcPr>
            <w:tcW w:w="1296" w:type="dxa"/>
          </w:tcPr>
          <w:p>
            <w:pPr>
              <w:spacing w:before="60" w:after="60" w:line="252" w:lineRule="auto"/>
            </w:pPr>
            <w:r>
              <w:rPr>
                <w:rFonts w:ascii="Times New Roman" w:hAnsi="Times New Roman" w:eastAsia="宋体"/>
                <w:b w:val="0"/>
                <w:sz w:val="18"/>
              </w:rPr>
              <w:t>0.38%</w:t>
            </w:r>
          </w:p>
        </w:tc>
        <w:tc>
          <w:tcPr>
            <w:tcW w:w="1296" w:type="dxa"/>
          </w:tcPr>
          <w:p>
            <w:pPr>
              <w:spacing w:before="60" w:after="60" w:line="252" w:lineRule="auto"/>
            </w:pPr>
            <w:r>
              <w:rPr>
                <w:rFonts w:ascii="Times New Roman" w:hAnsi="Times New Roman" w:eastAsia="宋体"/>
                <w:b w:val="0"/>
                <w:sz w:val="18"/>
              </w:rPr>
              <w:t>[0.00, 1.18]</w:t>
            </w:r>
          </w:p>
        </w:tc>
        <w:tc>
          <w:tcPr>
            <w:tcW w:w="1296" w:type="dxa"/>
          </w:tcPr>
          <w:p>
            <w:pPr>
              <w:spacing w:before="60" w:after="60" w:line="252" w:lineRule="auto"/>
            </w:pPr>
            <w:r>
              <w:rPr>
                <w:rFonts w:hint="eastAsia" w:ascii="Noto Sans CJK SC" w:hAnsi="Noto Sans CJK SC" w:eastAsia="Noto Sans CJK SC" w:cs="Noto Sans CJK SC"/>
                <w:b w:val="0"/>
                <w:sz w:val="18"/>
              </w:rPr>
              <w:t>抽样</w:t>
            </w:r>
          </w:p>
        </w:tc>
      </w:tr>
      <w:tr>
        <w:trPr>
          <w:cantSplit w:val="1"/>
        </w:trPr>
        <w:tc>
          <w:tcPr>
            <w:tcW w:w="1296" w:type="dxa"/>
          </w:tcPr>
          <w:p>
            <w:pPr>
              <w:spacing w:before="60" w:after="60" w:line="252" w:lineRule="auto"/>
            </w:pPr>
            <w:r>
              <w:rPr>
                <w:rFonts w:ascii="Times New Roman" w:hAnsi="Times New Roman" w:eastAsia="宋体"/>
                <w:b w:val="0"/>
                <w:sz w:val="18"/>
              </w:rPr>
              <w:t>CDCP</w:t>
            </w:r>
            <w:r>
              <w:rPr>
                <w:rFonts w:hint="eastAsia" w:ascii="Noto Sans CJK SC" w:hAnsi="Noto Sans CJK SC" w:eastAsia="Noto Sans CJK SC" w:cs="Noto Sans CJK SC"/>
                <w:b w:val="0"/>
                <w:sz w:val="18"/>
              </w:rPr>
              <w:t>／内部正关系</w:t>
            </w:r>
          </w:p>
        </w:tc>
        <w:tc>
          <w:tcPr>
            <w:tcW w:w="1296" w:type="dxa"/>
          </w:tcPr>
          <w:p>
            <w:pPr>
              <w:spacing w:before="60" w:after="60" w:line="252" w:lineRule="auto"/>
            </w:pPr>
            <w:r>
              <w:rPr>
                <w:rFonts w:ascii="Times New Roman" w:hAnsi="Times New Roman" w:eastAsia="宋体"/>
                <w:b w:val="0"/>
                <w:sz w:val="18"/>
              </w:rPr>
              <w:t>300</w:t>
            </w:r>
          </w:p>
        </w:tc>
        <w:tc>
          <w:tcPr>
            <w:tcW w:w="1296" w:type="dxa"/>
          </w:tcPr>
          <w:p>
            <w:pPr>
              <w:spacing w:before="60" w:after="60" w:line="252" w:lineRule="auto"/>
            </w:pPr>
            <w:r>
              <w:rPr>
                <w:rFonts w:ascii="Times New Roman" w:hAnsi="Times New Roman" w:eastAsia="宋体"/>
                <w:b w:val="0"/>
                <w:sz w:val="18"/>
              </w:rPr>
              <w:t>163</w:t>
            </w:r>
          </w:p>
        </w:tc>
        <w:tc>
          <w:tcPr>
            <w:tcW w:w="1296" w:type="dxa"/>
          </w:tcPr>
          <w:p>
            <w:pPr>
              <w:spacing w:before="60" w:after="60" w:line="252" w:lineRule="auto"/>
            </w:pPr>
            <w:r>
              <w:rPr>
                <w:rFonts w:ascii="Times New Roman" w:hAnsi="Times New Roman" w:eastAsia="宋体"/>
                <w:b w:val="0"/>
                <w:sz w:val="18"/>
              </w:rPr>
              <w:t>0.9524</w:t>
            </w:r>
          </w:p>
        </w:tc>
        <w:tc>
          <w:tcPr>
            <w:tcW w:w="1296" w:type="dxa"/>
          </w:tcPr>
          <w:p>
            <w:pPr>
              <w:spacing w:before="60" w:after="60" w:line="252" w:lineRule="auto"/>
            </w:pPr>
            <w:r>
              <w:rPr>
                <w:rFonts w:ascii="Times New Roman" w:hAnsi="Times New Roman" w:eastAsia="宋体"/>
                <w:b w:val="0"/>
                <w:sz w:val="18"/>
              </w:rPr>
              <w:t>0.71%</w:t>
            </w:r>
          </w:p>
        </w:tc>
        <w:tc>
          <w:tcPr>
            <w:tcW w:w="1296" w:type="dxa"/>
          </w:tcPr>
          <w:p>
            <w:pPr>
              <w:spacing w:before="60" w:after="60" w:line="252" w:lineRule="auto"/>
            </w:pPr>
            <w:r>
              <w:rPr>
                <w:rFonts w:ascii="Times New Roman" w:hAnsi="Times New Roman" w:eastAsia="宋体"/>
                <w:b w:val="0"/>
                <w:sz w:val="18"/>
              </w:rPr>
              <w:t>[0.00, 1.85]</w:t>
            </w:r>
          </w:p>
        </w:tc>
        <w:tc>
          <w:tcPr>
            <w:tcW w:w="1296" w:type="dxa"/>
          </w:tcPr>
          <w:p>
            <w:pPr>
              <w:spacing w:before="60" w:after="60" w:line="252" w:lineRule="auto"/>
            </w:pPr>
            <w:r>
              <w:rPr>
                <w:rFonts w:hint="eastAsia" w:ascii="Noto Sans CJK SC" w:hAnsi="Noto Sans CJK SC" w:eastAsia="Noto Sans CJK SC" w:cs="Noto Sans CJK SC"/>
                <w:b w:val="0"/>
                <w:sz w:val="18"/>
              </w:rPr>
              <w:t>抽样</w:t>
            </w:r>
          </w:p>
        </w:tc>
      </w:tr>
      <w:tr>
        <w:trPr>
          <w:cantSplit w:val="1"/>
        </w:trPr>
        <w:tc>
          <w:tcPr>
            <w:tcW w:w="1296" w:type="dxa"/>
          </w:tcPr>
          <w:p>
            <w:pPr>
              <w:spacing w:before="60" w:after="60" w:line="252" w:lineRule="auto"/>
            </w:pPr>
            <w:r>
              <w:rPr>
                <w:rFonts w:ascii="Times New Roman" w:hAnsi="Times New Roman" w:eastAsia="宋体"/>
                <w:b w:val="0"/>
                <w:sz w:val="18"/>
              </w:rPr>
              <w:t>CDCP</w:t>
            </w:r>
            <w:r>
              <w:rPr>
                <w:rFonts w:hint="eastAsia" w:ascii="Noto Sans CJK SC" w:hAnsi="Noto Sans CJK SC" w:eastAsia="Noto Sans CJK SC" w:cs="Noto Sans CJK SC"/>
                <w:b w:val="0"/>
                <w:sz w:val="18"/>
              </w:rPr>
              <w:t>／跨边界正关系</w:t>
            </w:r>
          </w:p>
        </w:tc>
        <w:tc>
          <w:tcPr>
            <w:tcW w:w="1296" w:type="dxa"/>
          </w:tcPr>
          <w:p>
            <w:pPr>
              <w:spacing w:before="60" w:after="60" w:line="252" w:lineRule="auto"/>
            </w:pPr>
            <w:r>
              <w:rPr>
                <w:rFonts w:ascii="Times New Roman" w:hAnsi="Times New Roman" w:eastAsia="宋体"/>
                <w:b w:val="0"/>
                <w:sz w:val="18"/>
              </w:rPr>
              <w:t>290</w:t>
            </w:r>
          </w:p>
        </w:tc>
        <w:tc>
          <w:tcPr>
            <w:tcW w:w="1296" w:type="dxa"/>
          </w:tcPr>
          <w:p>
            <w:pPr>
              <w:spacing w:before="60" w:after="60" w:line="252" w:lineRule="auto"/>
            </w:pPr>
            <w:r>
              <w:rPr>
                <w:rFonts w:ascii="Times New Roman" w:hAnsi="Times New Roman" w:eastAsia="宋体"/>
                <w:b w:val="0"/>
                <w:sz w:val="18"/>
              </w:rPr>
              <w:t>160</w:t>
            </w:r>
          </w:p>
        </w:tc>
        <w:tc>
          <w:tcPr>
            <w:tcW w:w="1296" w:type="dxa"/>
          </w:tcPr>
          <w:p>
            <w:pPr>
              <w:spacing w:before="60" w:after="60" w:line="252" w:lineRule="auto"/>
            </w:pPr>
            <w:r>
              <w:rPr>
                <w:rFonts w:ascii="Times New Roman" w:hAnsi="Times New Roman" w:eastAsia="宋体"/>
                <w:b w:val="0"/>
                <w:sz w:val="18"/>
              </w:rPr>
              <w:t>1.0000</w:t>
            </w:r>
          </w:p>
        </w:tc>
        <w:tc>
          <w:tcPr>
            <w:tcW w:w="1296" w:type="dxa"/>
          </w:tcPr>
          <w:p>
            <w:pPr>
              <w:spacing w:before="60" w:after="60" w:line="252" w:lineRule="auto"/>
            </w:pPr>
            <w:r>
              <w:rPr>
                <w:rFonts w:ascii="Times New Roman" w:hAnsi="Times New Roman" w:eastAsia="宋体"/>
                <w:b w:val="0"/>
                <w:sz w:val="18"/>
              </w:rPr>
              <w:t>1.61%</w:t>
            </w:r>
          </w:p>
        </w:tc>
        <w:tc>
          <w:tcPr>
            <w:tcW w:w="1296" w:type="dxa"/>
          </w:tcPr>
          <w:p>
            <w:pPr>
              <w:spacing w:before="60" w:after="60" w:line="252" w:lineRule="auto"/>
            </w:pPr>
            <w:r>
              <w:rPr>
                <w:rFonts w:ascii="Times New Roman" w:hAnsi="Times New Roman" w:eastAsia="宋体"/>
                <w:b w:val="0"/>
                <w:sz w:val="18"/>
              </w:rPr>
              <w:t>[0.38, 3.31]</w:t>
            </w:r>
          </w:p>
        </w:tc>
        <w:tc>
          <w:tcPr>
            <w:tcW w:w="1296" w:type="dxa"/>
          </w:tcPr>
          <w:p>
            <w:pPr>
              <w:spacing w:before="60" w:after="60" w:line="252" w:lineRule="auto"/>
            </w:pPr>
            <w:r>
              <w:rPr>
                <w:rFonts w:hint="eastAsia" w:ascii="Noto Sans CJK SC" w:hAnsi="Noto Sans CJK SC" w:eastAsia="Noto Sans CJK SC" w:cs="Noto Sans CJK SC"/>
                <w:b w:val="0"/>
                <w:sz w:val="18"/>
              </w:rPr>
              <w:t>全层</w:t>
            </w:r>
          </w:p>
        </w:tc>
      </w:tr>
      <w:tr>
        <w:trPr>
          <w:cantSplit w:val="1"/>
        </w:trPr>
        <w:tc>
          <w:tcPr>
            <w:tcW w:w="1296" w:type="dxa"/>
          </w:tcPr>
          <w:p>
            <w:pPr>
              <w:spacing w:before="60" w:after="60" w:line="252" w:lineRule="auto"/>
            </w:pPr>
            <w:r>
              <w:rPr>
                <w:rFonts w:ascii="Times New Roman" w:hAnsi="Times New Roman" w:eastAsia="宋体"/>
                <w:b w:val="0"/>
                <w:sz w:val="18"/>
              </w:rPr>
              <w:t>CDCP</w:t>
            </w:r>
            <w:r>
              <w:rPr>
                <w:rFonts w:hint="eastAsia" w:ascii="Noto Sans CJK SC" w:hAnsi="Noto Sans CJK SC" w:eastAsia="Noto Sans CJK SC" w:cs="Noto Sans CJK SC"/>
                <w:b w:val="0"/>
                <w:sz w:val="18"/>
              </w:rPr>
              <w:t>／内部</w:t>
            </w:r>
            <w:r>
              <w:rPr>
                <w:rFonts w:ascii="Times New Roman" w:hAnsi="Times New Roman" w:eastAsia="宋体"/>
                <w:b w:val="0"/>
                <w:sz w:val="18"/>
              </w:rPr>
              <w:t>NONE</w:t>
            </w:r>
          </w:p>
        </w:tc>
        <w:tc>
          <w:tcPr>
            <w:tcW w:w="1296" w:type="dxa"/>
          </w:tcPr>
          <w:p>
            <w:pPr>
              <w:spacing w:before="60" w:after="60" w:line="252" w:lineRule="auto"/>
            </w:pPr>
            <w:r>
              <w:rPr>
                <w:rFonts w:ascii="Times New Roman" w:hAnsi="Times New Roman" w:eastAsia="宋体"/>
                <w:b w:val="0"/>
                <w:sz w:val="18"/>
              </w:rPr>
              <w:t>300</w:t>
            </w:r>
          </w:p>
        </w:tc>
        <w:tc>
          <w:tcPr>
            <w:tcW w:w="1296" w:type="dxa"/>
          </w:tcPr>
          <w:p>
            <w:pPr>
              <w:spacing w:before="60" w:after="60" w:line="252" w:lineRule="auto"/>
            </w:pPr>
            <w:r>
              <w:rPr>
                <w:rFonts w:ascii="Times New Roman" w:hAnsi="Times New Roman" w:eastAsia="宋体"/>
                <w:b w:val="0"/>
                <w:sz w:val="18"/>
              </w:rPr>
              <w:t>133</w:t>
            </w:r>
          </w:p>
        </w:tc>
        <w:tc>
          <w:tcPr>
            <w:tcW w:w="1296" w:type="dxa"/>
          </w:tcPr>
          <w:p>
            <w:pPr>
              <w:spacing w:before="60" w:after="60" w:line="252" w:lineRule="auto"/>
            </w:pPr>
            <w:r>
              <w:rPr>
                <w:rFonts w:ascii="Times New Roman" w:hAnsi="Times New Roman" w:eastAsia="宋体"/>
                <w:b w:val="0"/>
                <w:sz w:val="18"/>
              </w:rPr>
              <w:t>0.6383</w:t>
            </w:r>
          </w:p>
        </w:tc>
        <w:tc>
          <w:tcPr>
            <w:tcW w:w="1296" w:type="dxa"/>
          </w:tcPr>
          <w:p>
            <w:pPr>
              <w:spacing w:before="60" w:after="60" w:line="252" w:lineRule="auto"/>
            </w:pPr>
            <w:r>
              <w:rPr>
                <w:rFonts w:ascii="Times New Roman" w:hAnsi="Times New Roman" w:eastAsia="宋体"/>
                <w:b w:val="0"/>
                <w:sz w:val="18"/>
              </w:rPr>
              <w:t>1.81%</w:t>
            </w:r>
          </w:p>
        </w:tc>
        <w:tc>
          <w:tcPr>
            <w:tcW w:w="1296" w:type="dxa"/>
          </w:tcPr>
          <w:p>
            <w:pPr>
              <w:spacing w:before="60" w:after="60" w:line="252" w:lineRule="auto"/>
            </w:pPr>
            <w:r>
              <w:rPr>
                <w:rFonts w:ascii="Times New Roman" w:hAnsi="Times New Roman" w:eastAsia="宋体"/>
                <w:b w:val="0"/>
                <w:sz w:val="18"/>
              </w:rPr>
              <w:t>[0.37, 3.57]</w:t>
            </w:r>
          </w:p>
        </w:tc>
        <w:tc>
          <w:tcPr>
            <w:tcW w:w="1296" w:type="dxa"/>
          </w:tcPr>
          <w:p>
            <w:pPr>
              <w:spacing w:before="60" w:after="60" w:line="252" w:lineRule="auto"/>
            </w:pPr>
            <w:r>
              <w:rPr>
                <w:rFonts w:hint="eastAsia" w:ascii="Noto Sans CJK SC" w:hAnsi="Noto Sans CJK SC" w:eastAsia="Noto Sans CJK SC" w:cs="Noto Sans CJK SC"/>
                <w:b w:val="0"/>
                <w:sz w:val="18"/>
              </w:rPr>
              <w:t>抽样</w:t>
            </w:r>
          </w:p>
        </w:tc>
      </w:tr>
      <w:tr>
        <w:trPr>
          <w:cantSplit w:val="1"/>
        </w:trPr>
        <w:tc>
          <w:tcPr>
            <w:tcW w:w="1296" w:type="dxa"/>
          </w:tcPr>
          <w:p>
            <w:pPr>
              <w:spacing w:before="60" w:after="60" w:line="252" w:lineRule="auto"/>
            </w:pPr>
            <w:r>
              <w:rPr>
                <w:rFonts w:ascii="Times New Roman" w:hAnsi="Times New Roman" w:eastAsia="宋体"/>
                <w:b w:val="0"/>
                <w:sz w:val="18"/>
              </w:rPr>
              <w:t>CDCP</w:t>
            </w:r>
            <w:r>
              <w:rPr>
                <w:rFonts w:hint="eastAsia" w:ascii="Noto Sans CJK SC" w:hAnsi="Noto Sans CJK SC" w:eastAsia="Noto Sans CJK SC" w:cs="Noto Sans CJK SC"/>
                <w:b w:val="0"/>
                <w:sz w:val="18"/>
              </w:rPr>
              <w:t>／跨边界</w:t>
            </w:r>
            <w:r>
              <w:rPr>
                <w:rFonts w:ascii="Times New Roman" w:hAnsi="Times New Roman" w:eastAsia="宋体"/>
                <w:b w:val="0"/>
                <w:sz w:val="18"/>
              </w:rPr>
              <w:t>NONE</w:t>
            </w:r>
          </w:p>
        </w:tc>
        <w:tc>
          <w:tcPr>
            <w:tcW w:w="1296" w:type="dxa"/>
          </w:tcPr>
          <w:p>
            <w:pPr>
              <w:spacing w:before="60" w:after="60" w:line="252" w:lineRule="auto"/>
            </w:pPr>
            <w:r>
              <w:rPr>
                <w:rFonts w:ascii="Times New Roman" w:hAnsi="Times New Roman" w:eastAsia="宋体"/>
                <w:b w:val="0"/>
                <w:sz w:val="18"/>
              </w:rPr>
              <w:t>300</w:t>
            </w:r>
          </w:p>
        </w:tc>
        <w:tc>
          <w:tcPr>
            <w:tcW w:w="1296" w:type="dxa"/>
          </w:tcPr>
          <w:p>
            <w:pPr>
              <w:spacing w:before="60" w:after="60" w:line="252" w:lineRule="auto"/>
            </w:pPr>
            <w:r>
              <w:rPr>
                <w:rFonts w:ascii="Times New Roman" w:hAnsi="Times New Roman" w:eastAsia="宋体"/>
                <w:b w:val="0"/>
                <w:sz w:val="18"/>
              </w:rPr>
              <w:t>229</w:t>
            </w:r>
          </w:p>
        </w:tc>
        <w:tc>
          <w:tcPr>
            <w:tcW w:w="1296" w:type="dxa"/>
          </w:tcPr>
          <w:p>
            <w:pPr>
              <w:spacing w:before="60" w:after="60" w:line="252" w:lineRule="auto"/>
            </w:pPr>
            <w:r>
              <w:rPr>
                <w:rFonts w:ascii="Times New Roman" w:hAnsi="Times New Roman" w:eastAsia="宋体"/>
                <w:b w:val="0"/>
                <w:sz w:val="18"/>
              </w:rPr>
              <w:t>0.0923</w:t>
            </w:r>
          </w:p>
        </w:tc>
        <w:tc>
          <w:tcPr>
            <w:tcW w:w="1296" w:type="dxa"/>
          </w:tcPr>
          <w:p>
            <w:pPr>
              <w:spacing w:before="60" w:after="60" w:line="252" w:lineRule="auto"/>
            </w:pPr>
            <w:r>
              <w:rPr>
                <w:rFonts w:ascii="Times New Roman" w:hAnsi="Times New Roman" w:eastAsia="宋体"/>
                <w:b w:val="0"/>
                <w:sz w:val="18"/>
              </w:rPr>
              <w:t>0.74%</w:t>
            </w:r>
          </w:p>
        </w:tc>
        <w:tc>
          <w:tcPr>
            <w:tcW w:w="1296" w:type="dxa"/>
          </w:tcPr>
          <w:p>
            <w:pPr>
              <w:spacing w:before="60" w:after="60" w:line="252" w:lineRule="auto"/>
            </w:pPr>
            <w:r>
              <w:rPr>
                <w:rFonts w:ascii="Times New Roman" w:hAnsi="Times New Roman" w:eastAsia="宋体"/>
                <w:b w:val="0"/>
                <w:sz w:val="18"/>
              </w:rPr>
              <w:t>[0.00, 1.87]</w:t>
            </w:r>
          </w:p>
        </w:tc>
        <w:tc>
          <w:tcPr>
            <w:tcW w:w="1296" w:type="dxa"/>
          </w:tcPr>
          <w:p>
            <w:pPr>
              <w:spacing w:before="60" w:after="60" w:line="252" w:lineRule="auto"/>
            </w:pPr>
            <w:r>
              <w:rPr>
                <w:rFonts w:hint="eastAsia" w:ascii="Noto Sans CJK SC" w:hAnsi="Noto Sans CJK SC" w:eastAsia="Noto Sans CJK SC" w:cs="Noto Sans CJK SC"/>
                <w:b w:val="0"/>
                <w:sz w:val="18"/>
              </w:rPr>
              <w:t>抽样</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跨边界关系需要单独检查，因为即使组件文字变化不大，也可能改变其与只读组件之间的联系。</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的跨边界正关系层共</w:t>
      </w:r>
      <w:r>
        <w:rPr>
          <w:rFonts w:ascii="Times New Roman" w:hAnsi="Times New Roman" w:eastAsia="宋体" w:cs="Times New Roman"/>
          <w:color w:val="000000"/>
          <w:sz w:val="24"/>
          <w:szCs w:val="24"/>
        </w:rPr>
        <w:t xml:space="preserve">153</w:t>
      </w:r>
      <w:r>
        <w:rPr>
          <w:rFonts w:hint="eastAsia" w:ascii="Noto Serif CJK SC" w:hAnsi="Noto Serif CJK SC" w:eastAsia="Noto Serif CJK SC" w:cs="Noto Serif CJK SC"/>
          <w:color w:val="000000"/>
          <w:sz w:val="24"/>
          <w:szCs w:val="24"/>
        </w:rPr>
        <w:t xml:space="preserve">项，已全部审核，在被接受的</w:t>
      </w:r>
      <w:r>
        <w:rPr>
          <w:rFonts w:ascii="Times New Roman" w:hAnsi="Times New Roman" w:eastAsia="宋体" w:cs="Times New Roman"/>
          <w:color w:val="000000"/>
          <w:sz w:val="24"/>
          <w:szCs w:val="24"/>
        </w:rPr>
        <w:t xml:space="preserve">123</w:t>
      </w:r>
      <w:r>
        <w:rPr>
          <w:rFonts w:hint="eastAsia" w:ascii="Noto Serif CJK SC" w:hAnsi="Noto Serif CJK SC" w:eastAsia="Noto Serif CJK SC" w:cs="Noto Serif CJK SC"/>
          <w:color w:val="000000"/>
          <w:sz w:val="24"/>
          <w:szCs w:val="24"/>
        </w:rPr>
        <w:t xml:space="preserve">项中有</w:t>
      </w:r>
      <w:r>
        <w:rPr>
          <w:rFonts w:ascii="Times New Roman" w:hAnsi="Times New Roman" w:eastAsia="宋体" w:cs="Times New Roman"/>
          <w:color w:val="000000"/>
          <w:sz w:val="24"/>
          <w:szCs w:val="24"/>
        </w:rPr>
        <w:t xml:space="preserve">2</w:t>
      </w:r>
      <w:r>
        <w:rPr>
          <w:rFonts w:hint="eastAsia" w:ascii="Noto Serif CJK SC" w:hAnsi="Noto Serif CJK SC" w:eastAsia="Noto Serif CJK SC" w:cs="Noto Serif CJK SC"/>
          <w:color w:val="000000"/>
          <w:sz w:val="24"/>
          <w:szCs w:val="24"/>
        </w:rPr>
        <w:t xml:space="preserve">项不安全，说明审核后仍存在少量残留错误。</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如表</w:t>
      </w:r>
      <w:r>
        <w:rPr>
          <w:rFonts w:ascii="Times New Roman" w:hAnsi="Times New Roman" w:cs="Times New Roman" w:eastAsia="宋体"/>
          <w:color w:val="000000"/>
          <w:sz w:val="24"/>
          <w:szCs w:val="24"/>
        </w:rPr>
        <w:t xml:space="preserve">3-15</w:t>
      </w:r>
      <w:r>
        <w:rPr>
          <w:rFonts w:hint="eastAsia" w:ascii="Noto Serif CJK SC" w:hAnsi="Noto Serif CJK SC" w:eastAsia="Noto Serif CJK SC" w:cs="Noto Serif CJK SC"/>
          <w:color w:val="000000"/>
          <w:sz w:val="24"/>
          <w:szCs w:val="24"/>
        </w:rPr>
        <w:t xml:space="preserve">所示，两个语料的加权漂移率分别为</w:t>
      </w:r>
      <w:r>
        <w:rPr>
          <w:rFonts w:ascii="Times New Roman" w:hAnsi="Times New Roman" w:cs="Times New Roman" w:eastAsia="宋体"/>
          <w:color w:val="000000"/>
          <w:sz w:val="24"/>
          <w:szCs w:val="24"/>
        </w:rPr>
        <w:t xml:space="preserve">5.83%</w:t>
      </w:r>
      <w:r>
        <w:rPr>
          <w:rFonts w:hint="eastAsia" w:ascii="Noto Serif CJK SC" w:hAnsi="Noto Serif CJK SC" w:eastAsia="Noto Serif CJK SC" w:cs="Noto Serif CJK SC"/>
          <w:color w:val="000000"/>
          <w:sz w:val="24"/>
          <w:szCs w:val="24"/>
        </w:rPr>
        <w:t xml:space="preserve">和</w:t>
      </w:r>
      <w:r>
        <w:rPr>
          <w:rFonts w:ascii="Times New Roman" w:hAnsi="Times New Roman" w:cs="Times New Roman" w:eastAsia="宋体"/>
          <w:color w:val="000000"/>
          <w:sz w:val="24"/>
          <w:szCs w:val="24"/>
        </w:rPr>
        <w:t xml:space="preserve">5.98%</w:t>
      </w:r>
      <w:r>
        <w:rPr>
          <w:rFonts w:hint="eastAsia" w:ascii="Noto Serif CJK SC" w:hAnsi="Noto Serif CJK SC" w:eastAsia="Noto Serif CJK SC" w:cs="Noto Serif CJK SC"/>
          <w:color w:val="000000"/>
          <w:sz w:val="24"/>
          <w:szCs w:val="24"/>
        </w:rPr>
        <w:t xml:space="preserve">，即约</w:t>
      </w:r>
      <w:r>
        <w:rPr>
          <w:rFonts w:ascii="Times New Roman" w:hAnsi="Times New Roman" w:cs="Times New Roman" w:eastAsia="宋体"/>
          <w:color w:val="000000"/>
          <w:sz w:val="24"/>
          <w:szCs w:val="24"/>
        </w:rPr>
        <w:t xml:space="preserve">6%</w:t>
      </w:r>
      <w:r>
        <w:rPr>
          <w:rFonts w:hint="eastAsia" w:ascii="Noto Serif CJK SC" w:hAnsi="Noto Serif CJK SC" w:eastAsia="Noto Serif CJK SC" w:cs="Noto Serif CJK SC"/>
          <w:color w:val="000000"/>
          <w:sz w:val="24"/>
          <w:szCs w:val="24"/>
        </w:rPr>
        <w:t xml:space="preserve">的因素在改写后状态发生了变化，说明直接沿用全部原标签确实会引入错误监督；对审核后被接受的关系因素，加权不安全率估计分别为</w:t>
      </w:r>
      <w:r>
        <w:rPr>
          <w:rFonts w:ascii="Times New Roman" w:hAnsi="Times New Roman" w:cs="Times New Roman" w:eastAsia="宋体"/>
          <w:color w:val="000000"/>
          <w:sz w:val="24"/>
          <w:szCs w:val="24"/>
        </w:rPr>
        <w:t xml:space="preserve">0.81%</w:t>
      </w:r>
      <w:r>
        <w:rPr>
          <w:rFonts w:hint="eastAsia" w:ascii="Noto Serif CJK SC" w:hAnsi="Noto Serif CJK SC" w:eastAsia="Noto Serif CJK SC" w:cs="Noto Serif CJK SC"/>
          <w:color w:val="000000"/>
          <w:sz w:val="24"/>
          <w:szCs w:val="24"/>
        </w:rPr>
        <w:t xml:space="preserve">和</w:t>
      </w:r>
      <w:r>
        <w:rPr>
          <w:rFonts w:ascii="Times New Roman" w:hAnsi="Times New Roman" w:cs="Times New Roman" w:eastAsia="宋体"/>
          <w:color w:val="000000"/>
          <w:sz w:val="24"/>
          <w:szCs w:val="24"/>
        </w:rPr>
        <w:t xml:space="preserve">0.91%</w:t>
      </w:r>
      <w:r>
        <w:rPr>
          <w:rFonts w:hint="eastAsia" w:ascii="Noto Serif CJK SC" w:hAnsi="Noto Serif CJK SC" w:eastAsia="Noto Serif CJK SC" w:cs="Noto Serif CJK SC"/>
          <w:color w:val="000000"/>
          <w:sz w:val="24"/>
          <w:szCs w:val="24"/>
        </w:rPr>
        <w:t xml:space="preserve">。后一项估计以接受集为分母，与总体漂移率的统计对象不同。</w:t>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w:t>
      </w:r>
      <w:r>
        <w:rPr>
          <w:rFonts w:ascii="Times New Roman" w:hAnsi="Times New Roman" w:cs="Times New Roman" w:eastAsia="宋体"/>
          <w:b w:val="1"/>
          <w:color w:val="000000"/>
          <w:sz w:val="21"/>
          <w:szCs w:val="21"/>
        </w:rPr>
        <w:t xml:space="preserve">3-15 </w:t>
      </w:r>
      <w:r>
        <w:rPr>
          <w:rFonts w:hint="eastAsia" w:ascii="Noto Sans CJK SC" w:hAnsi="Noto Sans CJK SC" w:eastAsia="Noto Sans CJK SC" w:cs="Noto Sans CJK SC"/>
          <w:b w:val="1"/>
          <w:color w:val="000000"/>
          <w:sz w:val="21"/>
          <w:szCs w:val="21"/>
        </w:rPr>
        <w:t xml:space="preserve">增强数据的加权不安全率与漂移率</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014"/>
        <w:gridCol w:w="946"/>
        <w:gridCol w:w="1149"/>
        <w:gridCol w:w="1149"/>
        <w:gridCol w:w="946"/>
        <w:gridCol w:w="1352"/>
        <w:gridCol w:w="1149"/>
        <w:gridCol w:w="1365"/>
      </w:tblGrid>
      <w:tr>
        <w:trPr>
          <w:cantSplit w:val="1"/>
          <w:tblHeader w:val="1"/>
        </w:trPr>
        <w:tc>
          <w:tcPr>
            <w:tcW w:w="1014"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语料</w:t>
            </w:r>
          </w:p>
        </w:tc>
        <w:tc>
          <w:tcPr>
            <w:tcW w:w="946"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审核因素／源组</w:t>
            </w:r>
          </w:p>
        </w:tc>
        <w:tc>
          <w:tcPr>
            <w:tcW w:w="1149"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未加权不安全率</w:t>
            </w:r>
          </w:p>
        </w:tc>
        <w:tc>
          <w:tcPr>
            <w:tcW w:w="1149"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加权不安全率</w:t>
            </w:r>
          </w:p>
        </w:tc>
        <w:tc>
          <w:tcPr>
            <w:tcW w:w="946"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源聚类</w:t>
            </w:r>
            <w:r>
              <w:rPr>
                <w:rFonts w:ascii="Times New Roman" w:hAnsi="Times New Roman" w:eastAsia="宋体" w:cs="Times New Roman"/>
                <w:b w:val="1"/>
                <w:color w:val="000000"/>
                <w:sz w:val="19"/>
                <w:szCs w:val="19"/>
              </w:rPr>
              <w:t>95%</w:t>
            </w:r>
          </w:p>
        </w:tc>
        <w:tc>
          <w:tcPr>
            <w:tcW w:w="1352"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加权漂移率</w:t>
            </w:r>
          </w:p>
        </w:tc>
        <w:tc>
          <w:tcPr>
            <w:tcW w:w="1149"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漂移</w:t>
            </w:r>
            <w:r>
              <w:rPr>
                <w:rFonts w:ascii="Times New Roman" w:hAnsi="Times New Roman" w:eastAsia="宋体" w:cs="Times New Roman"/>
                <w:b w:val="1"/>
                <w:color w:val="000000"/>
                <w:sz w:val="19"/>
                <w:szCs w:val="19"/>
              </w:rPr>
              <w:t>95%</w:t>
            </w:r>
          </w:p>
        </w:tc>
        <w:tc>
          <w:tcPr>
            <w:tcW w:w="1365"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变化／可判定且原标注有效</w:t>
            </w:r>
          </w:p>
        </w:tc>
      </w:tr>
      <w:tr>
        <w:trPr>
          <w:cantSplit w:val="1"/>
        </w:trPr>
        <w:tc>
          <w:tcPr>
            <w:tcW w:w="1014"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946"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1053</w:t>
            </w:r>
            <w:r>
              <w:rPr>
                <w:rFonts w:hint="eastAsia" w:ascii="Noto Sans CJK SC" w:hAnsi="Noto Sans CJK SC" w:eastAsia="Noto Sans CJK SC" w:cs="Noto Sans CJK SC"/>
                <w:b w:val="0"/>
                <w:color w:val="000000"/>
                <w:sz w:val="19"/>
                <w:szCs w:val="19"/>
              </w:rPr>
              <w:t>／</w:t>
            </w:r>
            <w:r>
              <w:rPr>
                <w:rFonts w:ascii="Times New Roman" w:hAnsi="Times New Roman" w:eastAsia="宋体" w:cs="Times New Roman"/>
                <w:b w:val="0"/>
                <w:color w:val="000000"/>
                <w:sz w:val="19"/>
                <w:szCs w:val="19"/>
              </w:rPr>
              <w:t>257</w:t>
            </w:r>
          </w:p>
        </w:tc>
        <w:tc>
          <w:tcPr>
            <w:tcW w:w="1149"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1.05%</w:t>
            </w:r>
          </w:p>
        </w:tc>
        <w:tc>
          <w:tcPr>
            <w:tcW w:w="1149"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0.81%</w:t>
            </w:r>
          </w:p>
        </w:tc>
        <w:tc>
          <w:tcPr>
            <w:tcW w:w="946"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[0.31, 1.45]</w:t>
            </w:r>
          </w:p>
        </w:tc>
        <w:tc>
          <w:tcPr>
            <w:tcW w:w="135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5.83%</w:t>
            </w:r>
          </w:p>
        </w:tc>
        <w:tc>
          <w:tcPr>
            <w:tcW w:w="1149"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[4.19, 7.60]</w:t>
            </w:r>
          </w:p>
        </w:tc>
        <w:tc>
          <w:tcPr>
            <w:tcW w:w="1365"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9"/>
                <w:szCs w:val="19"/>
              </w:rPr>
              <w:t>60</w:t>
            </w:r>
            <w:r>
              <w:rPr>
                <w:rFonts w:hint="eastAsia" w:ascii="Noto Sans CJK SC" w:hAnsi="Noto Sans CJK SC" w:eastAsia="Noto Sans CJK SC" w:cs="Noto Sans CJK SC"/>
                <w:b w:val="0"/>
                <w:color w:val="000000"/>
                <w:sz w:val="19"/>
                <w:szCs w:val="19"/>
              </w:rPr>
              <w:t>／</w:t>
            </w:r>
            <w:r>
              <w:rPr>
                <w:rFonts w:ascii="Times New Roman" w:hAnsi="Times New Roman" w:eastAsia="宋体" w:cs="Times New Roman"/>
                <w:b w:val="0"/>
                <w:color w:val="000000"/>
                <w:sz w:val="19"/>
                <w:szCs w:val="19"/>
              </w:rPr>
              <w:t>998</w:t>
            </w:r>
          </w:p>
        </w:tc>
      </w:tr>
      <w:tr>
        <w:trPr>
          <w:cantSplit w:val="1"/>
        </w:trPr>
        <w:tc>
          <w:tcPr>
            <w:tcW w:w="10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946"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1190</w:t>
            </w:r>
            <w:r>
              <w:rPr>
                <w:rFonts w:hint="eastAsia" w:ascii="Noto Sans CJK SC" w:hAnsi="Noto Sans CJK SC" w:eastAsia="Noto Sans CJK SC" w:cs="Noto Sans CJK SC"/>
                <w:b w:val="0"/>
                <w:color w:val="000000"/>
                <w:sz w:val="19"/>
                <w:szCs w:val="19"/>
              </w:rPr>
              <w:t>／</w:t>
            </w:r>
            <w:r>
              <w:rPr>
                <w:rFonts w:ascii="Times New Roman" w:hAnsi="Times New Roman" w:eastAsia="宋体" w:cs="Times New Roman"/>
                <w:b w:val="0"/>
                <w:color w:val="000000"/>
                <w:sz w:val="19"/>
                <w:szCs w:val="19"/>
              </w:rPr>
              <w:t>401</w:t>
            </w:r>
          </w:p>
        </w:tc>
        <w:tc>
          <w:tcPr>
            <w:tcW w:w="114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1.21%</w:t>
            </w:r>
          </w:p>
        </w:tc>
        <w:tc>
          <w:tcPr>
            <w:tcW w:w="114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0.91%</w:t>
            </w:r>
          </w:p>
        </w:tc>
        <w:tc>
          <w:tcPr>
            <w:tcW w:w="946"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[0.26, 1.79]</w:t>
            </w:r>
          </w:p>
        </w:tc>
        <w:tc>
          <w:tcPr>
            <w:tcW w:w="135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5.98%</w:t>
            </w:r>
          </w:p>
        </w:tc>
        <w:tc>
          <w:tcPr>
            <w:tcW w:w="114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[4.06, 8.10]</w:t>
            </w:r>
          </w:p>
        </w:tc>
        <w:tc>
          <w:tcPr>
            <w:tcW w:w="136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68</w:t>
            </w:r>
            <w:r>
              <w:rPr>
                <w:rFonts w:hint="eastAsia" w:ascii="Noto Sans CJK SC" w:hAnsi="Noto Sans CJK SC" w:eastAsia="Noto Sans CJK SC" w:cs="Noto Sans CJK SC"/>
                <w:b w:val="0"/>
                <w:color w:val="000000"/>
                <w:sz w:val="19"/>
                <w:szCs w:val="19"/>
              </w:rPr>
              <w:t>／</w:t>
            </w:r>
            <w:r>
              <w:rPr>
                <w:rFonts w:ascii="Times New Roman" w:hAnsi="Times New Roman" w:eastAsia="宋体" w:cs="Times New Roman"/>
                <w:b w:val="0"/>
                <w:color w:val="000000"/>
                <w:sz w:val="19"/>
                <w:szCs w:val="19"/>
              </w:rPr>
              <w:t>1132</w:t>
            </w:r>
          </w:p>
        </w:tc>
      </w:tr>
    </w:tbl>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除影响域内的因素外，改写还可能通过指代等上下文影响只读组件之间的关系。为此，本节单独抽查了两端均为只读组件的关系，以检查改写是否影响到关系影响域之外的关系，这部分样本独立于表</w:t>
      </w:r>
      <w:r>
        <w:rPr>
          <w:rFonts w:ascii="Times New Roman" w:hAnsi="Times New Roman" w:eastAsia="宋体" w:cs="Times New Roman"/>
          <w:color w:val="000000"/>
          <w:sz w:val="24"/>
          <w:szCs w:val="24"/>
        </w:rPr>
        <w:t xml:space="preserve">3-13</w:t>
      </w:r>
      <w:r>
        <w:rPr>
          <w:rFonts w:hint="eastAsia" w:ascii="Noto Serif CJK SC" w:hAnsi="Noto Serif CJK SC" w:eastAsia="Noto Serif CJK SC" w:cs="Noto Serif CJK SC"/>
          <w:color w:val="000000"/>
          <w:sz w:val="24"/>
          <w:szCs w:val="24"/>
        </w:rPr>
        <w:t xml:space="preserve">的四层审核，也不影响默认的增强监督。如表</w:t>
      </w:r>
      <w:r>
        <w:rPr>
          <w:rFonts w:ascii="Times New Roman" w:hAnsi="Times New Roman" w:eastAsia="宋体" w:cs="Times New Roman"/>
          <w:color w:val="000000"/>
          <w:sz w:val="24"/>
          <w:szCs w:val="24"/>
        </w:rPr>
        <w:t xml:space="preserve">3-16</w:t>
      </w:r>
      <w:r>
        <w:rPr>
          <w:rFonts w:hint="eastAsia" w:ascii="Noto Serif CJK SC" w:hAnsi="Noto Serif CJK SC" w:eastAsia="Noto Serif CJK SC" w:cs="Noto Serif CJK SC"/>
          <w:color w:val="000000"/>
          <w:sz w:val="24"/>
          <w:szCs w:val="24"/>
        </w:rPr>
        <w:t xml:space="preserve">所示，两个语料各抽查</w:t>
      </w:r>
      <w:r>
        <w:rPr>
          <w:rFonts w:ascii="Times New Roman" w:hAnsi="Times New Roman" w:eastAsia="宋体" w:cs="Times New Roman"/>
          <w:color w:val="000000"/>
          <w:sz w:val="24"/>
          <w:szCs w:val="24"/>
        </w:rPr>
        <w:t xml:space="preserve">160</w:t>
      </w:r>
      <w:r>
        <w:rPr>
          <w:rFonts w:hint="eastAsia" w:ascii="Noto Serif CJK SC" w:hAnsi="Noto Serif CJK SC" w:eastAsia="Noto Serif CJK SC" w:cs="Noto Serif CJK SC"/>
          <w:color w:val="000000"/>
          <w:sz w:val="24"/>
          <w:szCs w:val="24"/>
        </w:rPr>
        <w:t xml:space="preserve">项，均发现</w:t>
      </w:r>
      <w:r>
        <w:rPr>
          <w:rFonts w:ascii="Times New Roman" w:hAnsi="Times New Roman" w:eastAsia="宋体" w:cs="Times New Roman"/>
          <w:color w:val="000000"/>
          <w:sz w:val="24"/>
          <w:szCs w:val="24"/>
        </w:rPr>
        <w:t xml:space="preserve">2</w:t>
      </w:r>
      <w:r>
        <w:rPr>
          <w:rFonts w:hint="eastAsia" w:ascii="Noto Serif CJK SC" w:hAnsi="Noto Serif CJK SC" w:eastAsia="Noto Serif CJK SC" w:cs="Noto Serif CJK SC"/>
          <w:color w:val="000000"/>
          <w:sz w:val="24"/>
          <w:szCs w:val="24"/>
        </w:rPr>
        <w:t xml:space="preserve">项变化，比例为</w:t>
      </w:r>
      <w:r>
        <w:rPr>
          <w:rFonts w:ascii="Times New Roman" w:hAnsi="Times New Roman" w:eastAsia="宋体" w:cs="Times New Roman"/>
          <w:color w:val="000000"/>
          <w:sz w:val="24"/>
          <w:szCs w:val="24"/>
        </w:rPr>
        <w:t xml:space="preserve">1.25%</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Wilson 95%</w:t>
      </w:r>
      <w:r>
        <w:rPr>
          <w:rFonts w:hint="eastAsia" w:ascii="Noto Serif CJK SC" w:hAnsi="Noto Serif CJK SC" w:eastAsia="Noto Serif CJK SC" w:cs="Noto Serif CJK SC"/>
          <w:color w:val="000000"/>
          <w:sz w:val="24"/>
          <w:szCs w:val="24"/>
        </w:rPr>
        <w:t xml:space="preserve">区间</w:t>
      </w:r>
      <w:r>
        <w:rPr>
          <w:rFonts w:ascii="Times New Roman" w:hAnsi="Times New Roman" w:eastAsia="宋体" w:cs="Times New Roman"/>
          <w:color w:val="000000"/>
          <w:sz w:val="24"/>
          <w:szCs w:val="24"/>
        </w:rPr>
        <w:t xml:space="preserve">[0.34, 4.44]</w:t>
      </w:r>
      <w:r>
        <w:rPr>
          <w:rFonts w:hint="eastAsia" w:ascii="Noto Serif CJK SC" w:hAnsi="Noto Serif CJK SC" w:eastAsia="Noto Serif CJK SC" w:cs="Noto Serif CJK SC"/>
          <w:color w:val="000000"/>
          <w:sz w:val="24"/>
          <w:szCs w:val="24"/>
        </w:rPr>
        <w:t xml:space="preserve">）。</w:t>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w:t>
      </w:r>
      <w:r>
        <w:rPr>
          <w:rFonts w:ascii="Times New Roman" w:hAnsi="Times New Roman" w:cs="Times New Roman" w:eastAsia="宋体"/>
          <w:b w:val="1"/>
          <w:color w:val="000000"/>
          <w:sz w:val="21"/>
          <w:szCs w:val="21"/>
        </w:rPr>
        <w:t xml:space="preserve">3-16 </w:t>
      </w:r>
      <w:r>
        <w:rPr>
          <w:rFonts w:hint="eastAsia" w:ascii="Noto Sans CJK SC" w:hAnsi="Noto Sans CJK SC" w:eastAsia="Noto Sans CJK SC" w:cs="Noto Sans CJK SC"/>
          <w:b w:val="1"/>
          <w:color w:val="000000"/>
          <w:sz w:val="21"/>
          <w:szCs w:val="21"/>
        </w:rPr>
        <w:t xml:space="preserve">两端均为只读组件的关系抽查</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388"/>
        <w:gridCol w:w="1666"/>
        <w:gridCol w:w="1388"/>
        <w:gridCol w:w="1388"/>
        <w:gridCol w:w="1388"/>
        <w:gridCol w:w="1851"/>
      </w:tblGrid>
      <w:tr>
        <w:trPr>
          <w:cantSplit w:val="1"/>
          <w:tblHeader w:val="1"/>
        </w:trPr>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166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域外候选总体</w:t>
            </w:r>
          </w:p>
        </w:tc>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抽样</w:t>
            </w:r>
          </w:p>
        </w:tc>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发现变化</w:t>
            </w:r>
          </w:p>
        </w:tc>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比例</w:t>
            </w:r>
          </w:p>
        </w:tc>
        <w:tc>
          <w:tcPr>
            <w:tcW w:w="1851"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19"/>
                <w:szCs w:val="19"/>
              </w:rPr>
              <w:t>Wilson 95%</w:t>
            </w:r>
          </w:p>
        </w:tc>
      </w:tr>
      <w:tr>
        <w:trPr>
          <w:cantSplit w:val="1"/>
        </w:trPr>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66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9"/>
                <w:szCs w:val="19"/>
              </w:rPr>
              <w:t>3870</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9"/>
                <w:szCs w:val="19"/>
              </w:rPr>
              <w:t>160</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9"/>
                <w:szCs w:val="19"/>
              </w:rPr>
              <w:t>1.25%</w:t>
            </w:r>
          </w:p>
        </w:tc>
        <w:tc>
          <w:tcPr>
            <w:tcW w:w="185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9"/>
                <w:szCs w:val="19"/>
              </w:rPr>
              <w:t>[0.34, 4.44]</w:t>
            </w:r>
          </w:p>
        </w:tc>
      </w:tr>
      <w:tr>
        <w:trPr>
          <w:cantSplit w:val="1"/>
        </w:trPr>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66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915</w:t>
            </w:r>
          </w:p>
        </w:tc>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160</w:t>
            </w:r>
          </w:p>
        </w:tc>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1.25%</w:t>
            </w:r>
          </w:p>
        </w:tc>
        <w:tc>
          <w:tcPr>
            <w:tcW w:w="185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[0.34, 4.44]</w:t>
            </w:r>
          </w:p>
        </w:tc>
      </w:tr>
    </w:tbl>
    <w:p>
      <w:pPr>
        <w:pStyle w:val="000075"/>
        <w:keepNext w:val="1"/>
        <w:keepLines w:val="1"/>
        <w:widowControl w:val="1"/>
        <w:spacing w:before="240" w:after="120" w:line="288" w:lineRule="auto"/>
        <w:ind w:left="0" w:right="0" w:firstLine="0"/>
        <w:jc w:val="left"/>
      </w:pPr>
      <w:bookmarkStart w:id="50039" w:name="_Toc_v3_50039"/>
      <w:r>
        <w:rPr>
          <w:rFonts w:ascii="Times New Roman" w:hAnsi="Times New Roman" w:eastAsia="黑体" w:cs="Times New Roman"/>
          <w:b w:val="1"/>
          <w:color w:val="000000"/>
          <w:sz w:val="24"/>
          <w:szCs w:val="24"/>
        </w:rPr>
        <w:t xml:space="preserve">3.5.6 </w:t>
      </w:r>
      <w:r>
        <w:rPr>
          <w:rFonts w:hint="eastAsia" w:ascii="Noto Sans CJK SC" w:hAnsi="Noto Sans CJK SC" w:eastAsia="Noto Sans CJK SC" w:cs="Noto Sans CJK SC"/>
          <w:b w:val="1"/>
          <w:color w:val="000000"/>
          <w:sz w:val="24"/>
          <w:szCs w:val="24"/>
        </w:rPr>
        <w:t xml:space="preserve">训练成本与跨骨干表现</w:t>
      </w:r>
      <w:bookmarkEnd w:id="50039"/>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本章方法的训练增益伴随一定的额外计算成本。如表</w:t>
      </w:r>
      <w:r>
        <w:rPr>
          <w:rFonts w:ascii="Times New Roman" w:hAnsi="Times New Roman" w:eastAsia="宋体" w:cs="Times New Roman"/>
          <w:color w:val="000000"/>
          <w:sz w:val="24"/>
          <w:szCs w:val="24"/>
        </w:rPr>
        <w:t xml:space="preserve">3-17</w:t>
      </w:r>
      <w:r>
        <w:rPr>
          <w:rFonts w:hint="eastAsia" w:ascii="Noto Serif CJK SC" w:hAnsi="Noto Serif CJK SC" w:eastAsia="Noto Serif CJK SC" w:cs="Noto Serif CJK SC"/>
          <w:color w:val="000000"/>
          <w:sz w:val="24"/>
          <w:szCs w:val="24"/>
        </w:rPr>
        <w:t xml:space="preserve">所示，</w:t>
      </w: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 xml:space="preserve">在</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上的平均训练时间分别为</w:t>
      </w:r>
      <w:r>
        <w:rPr>
          <w:rFonts w:ascii="Times New Roman" w:hAnsi="Times New Roman" w:eastAsia="宋体" w:cs="Times New Roman"/>
          <w:color w:val="000000"/>
          <w:sz w:val="24"/>
          <w:szCs w:val="24"/>
        </w:rPr>
        <w:t xml:space="preserve">2.45</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4.15 GPU</w:t>
      </w:r>
      <w:r>
        <w:rPr>
          <w:rFonts w:hint="eastAsia" w:ascii="Noto Serif CJK SC" w:hAnsi="Noto Serif CJK SC" w:eastAsia="Noto Serif CJK SC" w:cs="Noto Serif CJK SC"/>
          <w:color w:val="000000"/>
          <w:sz w:val="24"/>
          <w:szCs w:val="24"/>
        </w:rPr>
        <w:t xml:space="preserve">小时，</w:t>
      </w:r>
      <w:r>
        <w:rPr>
          <w:rFonts w:ascii="Times New Roman" w:hAnsi="Times New Roman" w:eastAsia="宋体" w:cs="Times New Roman"/>
          <w:color w:val="000000"/>
          <w:sz w:val="24"/>
          <w:szCs w:val="24"/>
        </w:rPr>
        <w:t xml:space="preserve">T1I0</w:t>
      </w:r>
      <w:r>
        <w:rPr>
          <w:rFonts w:hint="eastAsia" w:ascii="Noto Serif CJK SC" w:hAnsi="Noto Serif CJK SC" w:eastAsia="Noto Serif CJK SC" w:cs="Noto Serif CJK SC"/>
          <w:color w:val="000000"/>
          <w:sz w:val="24"/>
          <w:szCs w:val="24"/>
        </w:rPr>
        <w:t xml:space="preserve">分别为</w:t>
      </w:r>
      <w:r>
        <w:rPr>
          <w:rFonts w:ascii="Times New Roman" w:hAnsi="Times New Roman" w:eastAsia="宋体" w:cs="Times New Roman"/>
          <w:color w:val="000000"/>
          <w:sz w:val="24"/>
          <w:szCs w:val="24"/>
        </w:rPr>
        <w:t xml:space="preserve">5.12</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8.67 GPU</w:t>
      </w:r>
      <w:r>
        <w:rPr>
          <w:rFonts w:hint="eastAsia" w:ascii="Noto Serif CJK SC" w:hAnsi="Noto Serif CJK SC" w:eastAsia="Noto Serif CJK SC" w:cs="Noto Serif CJK SC"/>
          <w:color w:val="000000"/>
          <w:sz w:val="24"/>
          <w:szCs w:val="24"/>
        </w:rPr>
        <w:t xml:space="preserve">小时，即分别增加</w:t>
      </w:r>
      <w:r>
        <w:rPr>
          <w:rFonts w:ascii="Times New Roman" w:hAnsi="Times New Roman" w:eastAsia="宋体" w:cs="Times New Roman"/>
          <w:color w:val="000000"/>
          <w:sz w:val="24"/>
          <w:szCs w:val="24"/>
        </w:rPr>
        <w:t xml:space="preserve">2.67</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4.52 GPU</w:t>
      </w:r>
      <w:r>
        <w:rPr>
          <w:rFonts w:hint="eastAsia" w:ascii="Noto Serif CJK SC" w:hAnsi="Noto Serif CJK SC" w:eastAsia="Noto Serif CJK SC" w:cs="Noto Serif CJK SC"/>
          <w:color w:val="000000"/>
          <w:sz w:val="24"/>
          <w:szCs w:val="24"/>
        </w:rPr>
        <w:t xml:space="preserve">小时，换来</w:t>
      </w:r>
      <w:r>
        <w:rPr>
          <w:rFonts w:ascii="Times New Roman" w:hAnsi="Times New Roman" w:eastAsia="宋体" w:cs="Times New Roman"/>
          <w:color w:val="000000"/>
          <w:sz w:val="24"/>
          <w:szCs w:val="24"/>
        </w:rPr>
        <w:t xml:space="preserve">2.56</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3.30</w:t>
      </w:r>
      <w:r>
        <w:rPr>
          <w:rFonts w:hint="eastAsia" w:ascii="Noto Serif CJK SC" w:hAnsi="Noto Serif CJK SC" w:eastAsia="Noto Serif CJK SC" w:cs="Noto Serif CJK SC"/>
          <w:color w:val="000000"/>
          <w:sz w:val="24"/>
          <w:szCs w:val="24"/>
        </w:rPr>
        <w:t xml:space="preserve">个百分点的关系</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提升。表中</w:t>
      </w:r>
      <w:r>
        <w:rPr>
          <w:rFonts w:ascii="Times New Roman" w:hAnsi="Times New Roman" w:eastAsia="宋体" w:cs="Times New Roman"/>
          <w:color w:val="000000"/>
          <w:sz w:val="24"/>
          <w:szCs w:val="24"/>
        </w:rPr>
        <w:t xml:space="preserve">GPU</w:t>
      </w:r>
      <w:r>
        <w:rPr>
          <w:rFonts w:hint="eastAsia" w:ascii="Noto Serif CJK SC" w:hAnsi="Noto Serif CJK SC" w:eastAsia="Noto Serif CJK SC" w:cs="Noto Serif CJK SC"/>
          <w:color w:val="000000"/>
          <w:sz w:val="24"/>
          <w:szCs w:val="24"/>
        </w:rPr>
        <w:t xml:space="preserve">小时为两张</w:t>
      </w:r>
      <w:r>
        <w:rPr>
          <w:rFonts w:ascii="Times New Roman" w:hAnsi="Times New Roman" w:eastAsia="宋体" w:cs="Times New Roman"/>
          <w:color w:val="000000"/>
          <w:sz w:val="24"/>
          <w:szCs w:val="24"/>
        </w:rPr>
        <w:t xml:space="preserve">GPU</w:t>
      </w:r>
      <w:r>
        <w:rPr>
          <w:rFonts w:hint="eastAsia" w:ascii="Noto Serif CJK SC" w:hAnsi="Noto Serif CJK SC" w:eastAsia="Noto Serif CJK SC" w:cs="Noto Serif CJK SC"/>
          <w:color w:val="000000"/>
          <w:sz w:val="24"/>
          <w:szCs w:val="24"/>
        </w:rPr>
        <w:t xml:space="preserve">的耗时之和，显存为单卡峰值，各骨干的可训练参数量见表</w:t>
      </w:r>
      <w:r>
        <w:rPr>
          <w:rFonts w:ascii="Times New Roman" w:hAnsi="Times New Roman" w:eastAsia="宋体" w:cs="Times New Roman"/>
          <w:color w:val="000000"/>
          <w:sz w:val="24"/>
          <w:szCs w:val="24"/>
        </w:rPr>
        <w:t xml:space="preserve">4-23</w:t>
      </w:r>
      <w:r>
        <w:rPr>
          <w:rFonts w:hint="eastAsia" w:ascii="Noto Serif CJK SC" w:hAnsi="Noto Serif CJK SC" w:eastAsia="Noto Serif CJK SC" w:cs="Noto Serif CJK SC"/>
          <w:color w:val="000000"/>
          <w:sz w:val="24"/>
          <w:szCs w:val="24"/>
        </w:rPr>
        <w:t xml:space="preserve">。</w:t>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w:t>
      </w:r>
      <w:r>
        <w:rPr>
          <w:rFonts w:hint="eastAsia" w:ascii="Times New Roman" w:hAnsi="Times New Roman" w:eastAsia="宋体" w:cs="Times New Roman"/>
          <w:b w:val="1"/>
          <w:color w:val="000000"/>
          <w:sz w:val="21"/>
          <w:szCs w:val="21"/>
        </w:rPr>
        <w:t xml:space="preserve">3-17 </w:t>
      </w:r>
      <w:r>
        <w:rPr>
          <w:rFonts w:hint="eastAsia" w:ascii="Noto Sans CJK SC" w:hAnsi="Noto Sans CJK SC" w:eastAsia="Noto Sans CJK SC" w:cs="Noto Sans CJK SC"/>
          <w:b w:val="1"/>
          <w:color w:val="000000"/>
          <w:sz w:val="21"/>
          <w:szCs w:val="21"/>
        </w:rPr>
        <w:t xml:space="preserve">训练与增强成本（三个种子的</w:t>
      </w:r>
      <w:r>
        <w:rPr>
          <w:rFonts w:hint="eastAsia" w:ascii="Times New Roman" w:hAnsi="Times New Roman" w:eastAsia="宋体" w:cs="Times New Roman"/>
          <w:b w:val="1"/>
          <w:color w:val="000000"/>
          <w:sz w:val="21"/>
          <w:szCs w:val="21"/>
        </w:rPr>
        <w:t xml:space="preserve">GPU</w:t>
      </w:r>
      <w:r>
        <w:rPr>
          <w:rFonts w:hint="eastAsia" w:ascii="Noto Sans CJK SC" w:hAnsi="Noto Sans CJK SC" w:eastAsia="Noto Sans CJK SC" w:cs="Noto Sans CJK SC"/>
          <w:b w:val="1"/>
          <w:color w:val="000000"/>
          <w:sz w:val="21"/>
          <w:szCs w:val="21"/>
        </w:rPr>
        <w:t xml:space="preserve">时间均值）</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30"/>
        <w:gridCol w:w="1149"/>
        <w:gridCol w:w="851"/>
        <w:gridCol w:w="811"/>
        <w:gridCol w:w="879"/>
        <w:gridCol w:w="1690"/>
        <w:gridCol w:w="906"/>
        <w:gridCol w:w="1054"/>
        <w:gridCol w:w="1001"/>
      </w:tblGrid>
      <w:tr>
        <w:trPr>
          <w:cantSplit w:val="1"/>
          <w:tblHeader w:val="1"/>
        </w:trPr>
        <w:tc>
          <w:tcPr>
            <w:tcW w:w="73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w:t>
            </w:r>
          </w:p>
        </w:tc>
        <w:tc>
          <w:tcPr>
            <w:tcW w:w="1149"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配置</w:t>
            </w:r>
          </w:p>
        </w:tc>
        <w:tc>
          <w:tcPr>
            <w:tcW w:w="851"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源文档访问数</w:t>
            </w:r>
          </w:p>
        </w:tc>
        <w:tc>
          <w:tcPr>
            <w:tcW w:w="811"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更新步</w:t>
            </w:r>
          </w:p>
        </w:tc>
        <w:tc>
          <w:tcPr>
            <w:tcW w:w="879"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接受改写样本数</w:t>
            </w:r>
          </w:p>
        </w:tc>
        <w:tc>
          <w:tcPr>
            <w:tcW w:w="169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尝试／接受生成token数（百万）</w:t>
            </w:r>
            <w:r>
              <w:rPr>
                <w:rFonts w:ascii="Times New Roman" w:hAnsi="Times New Roman" w:eastAsia="宋体" w:cs="Times New Roman"/>
                <w:b w:val="1"/>
                <w:color w:val="000000"/>
                <w:sz w:val="18"/>
                <w:szCs w:val="18"/>
              </w:rPr>
              <w:t/>
            </w:r>
          </w:p>
        </w:tc>
        <w:tc>
          <w:tcPr>
            <w:tcW w:w="906"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审核调用</w:t>
            </w:r>
          </w:p>
        </w:tc>
        <w:tc>
          <w:tcPr>
            <w:tcW w:w="1054"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1"/>
                <w:color w:val="000000"/>
                <w:sz w:val="18"/>
                <w:szCs w:val="18"/>
              </w:rPr>
              <w:t>GPU</w:t>
            </w:r>
            <w:r>
              <w:rPr>
                <w:rFonts w:hint="eastAsia" w:ascii="Noto Sans CJK SC" w:hAnsi="Noto Sans CJK SC" w:eastAsia="Noto Sans CJK SC" w:cs="Noto Sans CJK SC"/>
                <w:b w:val="1"/>
                <w:color w:val="000000"/>
                <w:sz w:val="18"/>
                <w:szCs w:val="18"/>
              </w:rPr>
              <w:t>小时</w:t>
            </w:r>
          </w:p>
        </w:tc>
        <w:tc>
          <w:tcPr>
            <w:tcW w:w="1001"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峰值</w:t>
            </w:r>
            <w:r>
              <w:rPr>
                <w:rFonts w:ascii="Times New Roman" w:hAnsi="Times New Roman" w:eastAsia="宋体" w:cs="Times New Roman"/>
                <w:b w:val="1"/>
                <w:color w:val="000000"/>
                <w:sz w:val="18"/>
                <w:szCs w:val="18"/>
              </w:rPr>
              <w:t>GiB</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T0I0</w:t>
            </w:r>
          </w:p>
        </w:tc>
        <w:tc>
          <w:tcPr>
            <w:tcW w:w="85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1595</w:t>
            </w:r>
          </w:p>
        </w:tc>
        <w:tc>
          <w:tcPr>
            <w:tcW w:w="81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50</w:t>
            </w:r>
          </w:p>
        </w:tc>
        <w:tc>
          <w:tcPr>
            <w:tcW w:w="87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0.00</w:t>
            </w:r>
          </w:p>
        </w:tc>
        <w:tc>
          <w:tcPr>
            <w:tcW w:w="906"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05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2.45</w:t>
            </w:r>
          </w:p>
        </w:tc>
        <w:tc>
          <w:tcPr>
            <w:tcW w:w="10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27.65</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Heads</w:t>
            </w:r>
          </w:p>
        </w:tc>
        <w:tc>
          <w:tcPr>
            <w:tcW w:w="85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1595</w:t>
            </w:r>
          </w:p>
        </w:tc>
        <w:tc>
          <w:tcPr>
            <w:tcW w:w="81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50</w:t>
            </w:r>
          </w:p>
        </w:tc>
        <w:tc>
          <w:tcPr>
            <w:tcW w:w="87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0.00</w:t>
            </w:r>
          </w:p>
        </w:tc>
        <w:tc>
          <w:tcPr>
            <w:tcW w:w="906"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05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2.80</w:t>
            </w:r>
          </w:p>
        </w:tc>
        <w:tc>
          <w:tcPr>
            <w:tcW w:w="10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29.76</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NoPair</w:t>
            </w:r>
          </w:p>
        </w:tc>
        <w:tc>
          <w:tcPr>
            <w:tcW w:w="85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1595</w:t>
            </w:r>
          </w:p>
        </w:tc>
        <w:tc>
          <w:tcPr>
            <w:tcW w:w="81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50</w:t>
            </w:r>
          </w:p>
        </w:tc>
        <w:tc>
          <w:tcPr>
            <w:tcW w:w="87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500</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1.14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0.82</w:t>
            </w:r>
          </w:p>
        </w:tc>
        <w:tc>
          <w:tcPr>
            <w:tcW w:w="906"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1210</w:t>
            </w:r>
          </w:p>
        </w:tc>
        <w:tc>
          <w:tcPr>
            <w:tcW w:w="105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4.50</w:t>
            </w:r>
          </w:p>
        </w:tc>
        <w:tc>
          <w:tcPr>
            <w:tcW w:w="10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35.19</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CompPair</w:t>
            </w:r>
          </w:p>
        </w:tc>
        <w:tc>
          <w:tcPr>
            <w:tcW w:w="85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1595</w:t>
            </w:r>
          </w:p>
        </w:tc>
        <w:tc>
          <w:tcPr>
            <w:tcW w:w="81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50</w:t>
            </w:r>
          </w:p>
        </w:tc>
        <w:tc>
          <w:tcPr>
            <w:tcW w:w="87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500</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1.14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0.82</w:t>
            </w:r>
          </w:p>
        </w:tc>
        <w:tc>
          <w:tcPr>
            <w:tcW w:w="906"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1210</w:t>
            </w:r>
          </w:p>
        </w:tc>
        <w:tc>
          <w:tcPr>
            <w:tcW w:w="105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4.72</w:t>
            </w:r>
          </w:p>
        </w:tc>
        <w:tc>
          <w:tcPr>
            <w:tcW w:w="10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36.77</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T1I0</w:t>
            </w:r>
          </w:p>
        </w:tc>
        <w:tc>
          <w:tcPr>
            <w:tcW w:w="85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1595</w:t>
            </w:r>
          </w:p>
        </w:tc>
        <w:tc>
          <w:tcPr>
            <w:tcW w:w="81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50</w:t>
            </w:r>
          </w:p>
        </w:tc>
        <w:tc>
          <w:tcPr>
            <w:tcW w:w="87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500</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1.14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0.82</w:t>
            </w:r>
          </w:p>
        </w:tc>
        <w:tc>
          <w:tcPr>
            <w:tcW w:w="906"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1210</w:t>
            </w:r>
          </w:p>
        </w:tc>
        <w:tc>
          <w:tcPr>
            <w:tcW w:w="105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5.12</w:t>
            </w:r>
          </w:p>
        </w:tc>
        <w:tc>
          <w:tcPr>
            <w:tcW w:w="10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36.42</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T0I0</w:t>
            </w:r>
          </w:p>
        </w:tc>
        <w:tc>
          <w:tcPr>
            <w:tcW w:w="85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2900</w:t>
            </w:r>
          </w:p>
        </w:tc>
        <w:tc>
          <w:tcPr>
            <w:tcW w:w="81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95</w:t>
            </w:r>
          </w:p>
        </w:tc>
        <w:tc>
          <w:tcPr>
            <w:tcW w:w="87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0.00</w:t>
            </w:r>
          </w:p>
        </w:tc>
        <w:tc>
          <w:tcPr>
            <w:tcW w:w="906"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05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4.15</w:t>
            </w:r>
          </w:p>
        </w:tc>
        <w:tc>
          <w:tcPr>
            <w:tcW w:w="10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27.79</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Heads</w:t>
            </w:r>
          </w:p>
        </w:tc>
        <w:tc>
          <w:tcPr>
            <w:tcW w:w="85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2900</w:t>
            </w:r>
          </w:p>
        </w:tc>
        <w:tc>
          <w:tcPr>
            <w:tcW w:w="81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95</w:t>
            </w:r>
          </w:p>
        </w:tc>
        <w:tc>
          <w:tcPr>
            <w:tcW w:w="87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0.00</w:t>
            </w:r>
          </w:p>
        </w:tc>
        <w:tc>
          <w:tcPr>
            <w:tcW w:w="906"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05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4.95</w:t>
            </w:r>
          </w:p>
        </w:tc>
        <w:tc>
          <w:tcPr>
            <w:tcW w:w="10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29.40</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NoPair</w:t>
            </w:r>
          </w:p>
        </w:tc>
        <w:tc>
          <w:tcPr>
            <w:tcW w:w="85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2900</w:t>
            </w:r>
          </w:p>
        </w:tc>
        <w:tc>
          <w:tcPr>
            <w:tcW w:w="81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95</w:t>
            </w:r>
          </w:p>
        </w:tc>
        <w:tc>
          <w:tcPr>
            <w:tcW w:w="87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900</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2.02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1.35</w:t>
            </w:r>
          </w:p>
        </w:tc>
        <w:tc>
          <w:tcPr>
            <w:tcW w:w="906"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2190</w:t>
            </w:r>
          </w:p>
        </w:tc>
        <w:tc>
          <w:tcPr>
            <w:tcW w:w="105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7.72</w:t>
            </w:r>
          </w:p>
        </w:tc>
        <w:tc>
          <w:tcPr>
            <w:tcW w:w="10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35.21</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CompPair</w:t>
            </w:r>
          </w:p>
        </w:tc>
        <w:tc>
          <w:tcPr>
            <w:tcW w:w="85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2900</w:t>
            </w:r>
          </w:p>
        </w:tc>
        <w:tc>
          <w:tcPr>
            <w:tcW w:w="81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95</w:t>
            </w:r>
          </w:p>
        </w:tc>
        <w:tc>
          <w:tcPr>
            <w:tcW w:w="87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900</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2.02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1.35</w:t>
            </w:r>
          </w:p>
        </w:tc>
        <w:tc>
          <w:tcPr>
            <w:tcW w:w="906"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2190</w:t>
            </w:r>
          </w:p>
        </w:tc>
        <w:tc>
          <w:tcPr>
            <w:tcW w:w="105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8.25</w:t>
            </w:r>
          </w:p>
        </w:tc>
        <w:tc>
          <w:tcPr>
            <w:tcW w:w="10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36.48</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T1I0</w:t>
            </w:r>
          </w:p>
        </w:tc>
        <w:tc>
          <w:tcPr>
            <w:tcW w:w="85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2900</w:t>
            </w:r>
          </w:p>
        </w:tc>
        <w:tc>
          <w:tcPr>
            <w:tcW w:w="81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95</w:t>
            </w:r>
          </w:p>
        </w:tc>
        <w:tc>
          <w:tcPr>
            <w:tcW w:w="87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900</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2.02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1.35</w:t>
            </w:r>
          </w:p>
        </w:tc>
        <w:tc>
          <w:tcPr>
            <w:tcW w:w="906"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2190</w:t>
            </w:r>
          </w:p>
        </w:tc>
        <w:tc>
          <w:tcPr>
            <w:tcW w:w="105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8.67</w:t>
            </w:r>
          </w:p>
        </w:tc>
        <w:tc>
          <w:tcPr>
            <w:tcW w:w="10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36.80</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除表</w:t>
      </w:r>
      <w:r>
        <w:rPr>
          <w:rFonts w:ascii="Times New Roman" w:hAnsi="Times New Roman" w:eastAsia="宋体" w:cs="Times New Roman"/>
          <w:color w:val="000000"/>
          <w:sz w:val="24"/>
          <w:szCs w:val="24"/>
        </w:rPr>
        <w:t xml:space="preserve">3-17</w:t>
      </w:r>
      <w:r>
        <w:rPr>
          <w:rFonts w:hint="eastAsia" w:ascii="Noto Serif CJK SC" w:hAnsi="Noto Serif CJK SC" w:eastAsia="Noto Serif CJK SC" w:cs="Noto Serif CJK SC"/>
          <w:color w:val="000000"/>
          <w:sz w:val="24"/>
          <w:szCs w:val="24"/>
        </w:rPr>
        <w:t xml:space="preserve">中的逐配置训练成本外，表</w:t>
      </w:r>
      <w:r>
        <w:rPr>
          <w:rFonts w:ascii="Times New Roman" w:hAnsi="Times New Roman" w:eastAsia="宋体" w:cs="Times New Roman"/>
          <w:color w:val="000000"/>
          <w:sz w:val="24"/>
          <w:szCs w:val="24"/>
        </w:rPr>
        <w:t xml:space="preserve">3-18</w:t>
      </w:r>
      <w:r>
        <w:rPr>
          <w:rFonts w:hint="eastAsia" w:ascii="Noto Serif CJK SC" w:hAnsi="Noto Serif CJK SC" w:eastAsia="Noto Serif CJK SC" w:cs="Noto Serif CJK SC"/>
          <w:color w:val="000000"/>
          <w:sz w:val="24"/>
          <w:szCs w:val="24"/>
        </w:rPr>
        <w:t xml:space="preserve">进一步汇总了</w:t>
      </w:r>
      <w:r>
        <w:rPr>
          <w:rFonts w:ascii="Times New Roman" w:hAnsi="Times New Roman" w:eastAsia="宋体" w:cs="Times New Roman"/>
          <w:color w:val="000000"/>
          <w:sz w:val="24"/>
          <w:szCs w:val="24"/>
        </w:rPr>
        <w:t xml:space="preserve">9B</w:t>
      </w:r>
      <w:r>
        <w:rPr>
          <w:rFonts w:hint="eastAsia" w:ascii="Noto Serif CJK SC" w:hAnsi="Noto Serif CJK SC" w:eastAsia="Noto Serif CJK SC" w:cs="Noto Serif CJK SC"/>
          <w:color w:val="000000"/>
          <w:sz w:val="24"/>
          <w:szCs w:val="24"/>
        </w:rPr>
        <w:t xml:space="preserve">主配置的一次性运行成本，包括</w:t>
      </w:r>
      <w:r>
        <w:rPr>
          <w:rFonts w:ascii="Times New Roman" w:hAnsi="Times New Roman" w:eastAsia="宋体" w:cs="Times New Roman"/>
          <w:color w:val="000000"/>
          <w:sz w:val="24"/>
          <w:szCs w:val="24"/>
        </w:rPr>
        <w:t xml:space="preserve">54</w:t>
      </w:r>
      <w:r>
        <w:rPr>
          <w:rFonts w:hint="eastAsia" w:ascii="Noto Serif CJK SC" w:hAnsi="Noto Serif CJK SC" w:eastAsia="Noto Serif CJK SC" w:cs="Noto Serif CJK SC"/>
          <w:color w:val="000000"/>
          <w:sz w:val="24"/>
          <w:szCs w:val="24"/>
        </w:rPr>
        <w:t xml:space="preserve">次最终训练、</w:t>
      </w:r>
      <w:r>
        <w:rPr>
          <w:rFonts w:ascii="Times New Roman" w:hAnsi="Times New Roman" w:eastAsia="宋体" w:cs="Times New Roman"/>
          <w:color w:val="000000"/>
          <w:sz w:val="24"/>
          <w:szCs w:val="24"/>
        </w:rPr>
        <w:t xml:space="preserve">36</w:t>
      </w:r>
      <w:r>
        <w:rPr>
          <w:rFonts w:hint="eastAsia" w:ascii="Noto Serif CJK SC" w:hAnsi="Noto Serif CJK SC" w:eastAsia="Noto Serif CJK SC" w:cs="Noto Serif CJK SC"/>
          <w:color w:val="000000"/>
          <w:sz w:val="24"/>
          <w:szCs w:val="24"/>
        </w:rPr>
        <w:t xml:space="preserve">次</w:t>
      </w:r>
      <w:r>
        <w:rPr>
          <w:rFonts w:ascii="Times New Roman" w:hAnsi="Times New Roman" w:eastAsia="宋体" w:cs="Times New Roman"/>
          <w:color w:val="000000"/>
          <w:sz w:val="24"/>
          <w:szCs w:val="24"/>
        </w:rPr>
        <w:t xml:space="preserve">OOF</w:t>
      </w:r>
      <w:r>
        <w:rPr>
          <w:rFonts w:hint="eastAsia" w:ascii="Noto Serif CJK SC" w:hAnsi="Noto Serif CJK SC" w:eastAsia="Noto Serif CJK SC" w:cs="Noto Serif CJK SC"/>
          <w:color w:val="000000"/>
          <w:sz w:val="24"/>
          <w:szCs w:val="24"/>
        </w:rPr>
        <w:t xml:space="preserve">训练、</w:t>
      </w:r>
      <w:r>
        <w:rPr>
          <w:rFonts w:ascii="Times New Roman" w:hAnsi="Times New Roman" w:eastAsia="宋体" w:cs="Times New Roman"/>
          <w:color w:val="000000"/>
          <w:sz w:val="24"/>
          <w:szCs w:val="24"/>
        </w:rPr>
        <w:t xml:space="preserve">12</w:t>
      </w:r>
      <w:r>
        <w:rPr>
          <w:rFonts w:hint="eastAsia" w:ascii="Noto Serif CJK SC" w:hAnsi="Noto Serif CJK SC" w:eastAsia="Noto Serif CJK SC" w:cs="Noto Serif CJK SC"/>
          <w:color w:val="000000"/>
          <w:sz w:val="24"/>
          <w:szCs w:val="24"/>
        </w:rPr>
        <w:t xml:space="preserve">个评分头和</w:t>
      </w:r>
      <w:r>
        <w:rPr>
          <w:rFonts w:ascii="Times New Roman" w:hAnsi="Times New Roman" w:eastAsia="宋体" w:cs="Times New Roman"/>
          <w:color w:val="000000"/>
          <w:sz w:val="24"/>
          <w:szCs w:val="24"/>
        </w:rPr>
        <w:t xml:space="preserve">6</w:t>
      </w:r>
      <w:r>
        <w:rPr>
          <w:rFonts w:hint="eastAsia" w:ascii="Noto Serif CJK SC" w:hAnsi="Noto Serif CJK SC" w:eastAsia="Noto Serif CJK SC" w:cs="Noto Serif CJK SC"/>
          <w:color w:val="000000"/>
          <w:sz w:val="24"/>
          <w:szCs w:val="24"/>
        </w:rPr>
        <w:t xml:space="preserve">个提案头，</w:t>
      </w:r>
      <w:r>
        <w:rPr>
          <w:rFonts w:ascii="Times New Roman" w:hAnsi="Times New Roman" w:eastAsia="宋体" w:cs="Times New Roman"/>
          <w:color w:val="000000"/>
          <w:sz w:val="24"/>
          <w:szCs w:val="24"/>
        </w:rPr>
        <w:t xml:space="preserve">GPU</w:t>
      </w:r>
      <w:r>
        <w:rPr>
          <w:rFonts w:hint="eastAsia" w:ascii="Noto Serif CJK SC" w:hAnsi="Noto Serif CJK SC" w:eastAsia="Noto Serif CJK SC" w:cs="Noto Serif CJK SC"/>
          <w:color w:val="000000"/>
          <w:sz w:val="24"/>
          <w:szCs w:val="24"/>
        </w:rPr>
        <w:t xml:space="preserve">小时按设备数乘以实际耗时计算，其中</w:t>
      </w:r>
      <w:r>
        <w:rPr>
          <w:rFonts w:ascii="Times New Roman" w:hAnsi="Times New Roman" w:eastAsia="宋体" w:cs="Times New Roman"/>
          <w:color w:val="000000"/>
          <w:sz w:val="24"/>
          <w:szCs w:val="24"/>
        </w:rPr>
        <w:t xml:space="preserve">OOF</w:t>
      </w:r>
      <w:r>
        <w:rPr>
          <w:rFonts w:hint="eastAsia" w:ascii="Noto Serif CJK SC" w:hAnsi="Noto Serif CJK SC" w:eastAsia="Noto Serif CJK SC" w:cs="Noto Serif CJK SC"/>
          <w:color w:val="000000"/>
          <w:sz w:val="24"/>
          <w:szCs w:val="24"/>
        </w:rPr>
        <w:t xml:space="preserve">训练、评分头与提案头的成本对应第四章的联合修正。</w:t>
      </w:r>
      <w:r>
        <w:rPr>
          <w:rFonts w:ascii="Times New Roman" w:hAnsi="Times New Roman" w:eastAsia="宋体" w:cs="Times New Roman"/>
          <w:color w:val="000000"/>
          <w:sz w:val="24"/>
          <w:szCs w:val="24"/>
        </w:rPr>
        <w:t xml:space="preserve">4B</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2.5-7B</w:t>
      </w:r>
      <w:r>
        <w:rPr>
          <w:rFonts w:hint="eastAsia" w:ascii="Noto Serif CJK SC" w:hAnsi="Noto Serif CJK SC" w:eastAsia="Noto Serif CJK SC" w:cs="Noto Serif CJK SC"/>
          <w:color w:val="000000"/>
          <w:sz w:val="24"/>
          <w:szCs w:val="24"/>
        </w:rPr>
        <w:t xml:space="preserve">的补充实验另有</w:t>
      </w:r>
      <w:r>
        <w:rPr>
          <w:rFonts w:ascii="Times New Roman" w:hAnsi="Times New Roman" w:eastAsia="宋体" w:cs="Times New Roman"/>
          <w:color w:val="000000"/>
          <w:sz w:val="24"/>
          <w:szCs w:val="24"/>
        </w:rPr>
        <w:t xml:space="preserve">24</w:t>
      </w:r>
      <w:r>
        <w:rPr>
          <w:rFonts w:hint="eastAsia" w:ascii="Noto Serif CJK SC" w:hAnsi="Noto Serif CJK SC" w:eastAsia="Noto Serif CJK SC" w:cs="Noto Serif CJK SC"/>
          <w:color w:val="000000"/>
          <w:sz w:val="24"/>
          <w:szCs w:val="24"/>
        </w:rPr>
        <w:t xml:space="preserve">次最终训练、</w:t>
      </w:r>
      <w:r>
        <w:rPr>
          <w:rFonts w:ascii="Times New Roman" w:hAnsi="Times New Roman" w:eastAsia="宋体" w:cs="Times New Roman"/>
          <w:color w:val="000000"/>
          <w:sz w:val="24"/>
          <w:szCs w:val="24"/>
        </w:rPr>
        <w:t xml:space="preserve">72</w:t>
      </w:r>
      <w:r>
        <w:rPr>
          <w:rFonts w:hint="eastAsia" w:ascii="Noto Serif CJK SC" w:hAnsi="Noto Serif CJK SC" w:eastAsia="Noto Serif CJK SC" w:cs="Noto Serif CJK SC"/>
          <w:color w:val="000000"/>
          <w:sz w:val="24"/>
          <w:szCs w:val="24"/>
        </w:rPr>
        <w:t xml:space="preserve">次</w:t>
      </w:r>
      <w:r>
        <w:rPr>
          <w:rFonts w:ascii="Times New Roman" w:hAnsi="Times New Roman" w:eastAsia="宋体" w:cs="Times New Roman"/>
          <w:color w:val="000000"/>
          <w:sz w:val="24"/>
          <w:szCs w:val="24"/>
        </w:rPr>
        <w:t xml:space="preserve">OOF</w:t>
      </w:r>
      <w:r>
        <w:rPr>
          <w:rFonts w:hint="eastAsia" w:ascii="Noto Serif CJK SC" w:hAnsi="Noto Serif CJK SC" w:eastAsia="Noto Serif CJK SC" w:cs="Noto Serif CJK SC"/>
          <w:color w:val="000000"/>
          <w:sz w:val="24"/>
          <w:szCs w:val="24"/>
        </w:rPr>
        <w:t xml:space="preserve">训练、</w:t>
      </w:r>
      <w:r>
        <w:rPr>
          <w:rFonts w:ascii="Times New Roman" w:hAnsi="Times New Roman" w:eastAsia="宋体" w:cs="Times New Roman"/>
          <w:color w:val="000000"/>
          <w:sz w:val="24"/>
          <w:szCs w:val="24"/>
        </w:rPr>
        <w:t xml:space="preserve">24</w:t>
      </w:r>
      <w:r>
        <w:rPr>
          <w:rFonts w:hint="eastAsia" w:ascii="Noto Serif CJK SC" w:hAnsi="Noto Serif CJK SC" w:eastAsia="Noto Serif CJK SC" w:cs="Noto Serif CJK SC"/>
          <w:color w:val="000000"/>
          <w:sz w:val="24"/>
          <w:szCs w:val="24"/>
        </w:rPr>
        <w:t xml:space="preserve">个评分头和</w:t>
      </w:r>
      <w:r>
        <w:rPr>
          <w:rFonts w:ascii="Times New Roman" w:hAnsi="Times New Roman" w:eastAsia="宋体" w:cs="Times New Roman"/>
          <w:color w:val="000000"/>
          <w:sz w:val="24"/>
          <w:szCs w:val="24"/>
        </w:rPr>
        <w:t xml:space="preserve">12</w:t>
      </w:r>
      <w:r>
        <w:rPr>
          <w:rFonts w:hint="eastAsia" w:ascii="Noto Serif CJK SC" w:hAnsi="Noto Serif CJK SC" w:eastAsia="Noto Serif CJK SC" w:cs="Noto Serif CJK SC"/>
          <w:color w:val="000000"/>
          <w:sz w:val="24"/>
          <w:szCs w:val="24"/>
        </w:rPr>
        <w:t xml:space="preserve">个提案头，各骨干共用同一批增强数据；全局求解在不同规模下的耗时测试见</w:t>
      </w:r>
      <w:r>
        <w:rPr>
          <w:rFonts w:ascii="Times New Roman" w:hAnsi="Times New Roman" w:eastAsia="宋体" w:cs="Times New Roman"/>
          <w:color w:val="000000"/>
          <w:sz w:val="24"/>
          <w:szCs w:val="24"/>
        </w:rPr>
        <w:t xml:space="preserve">4.5.4</w:t>
      </w:r>
      <w:r>
        <w:rPr>
          <w:rFonts w:hint="eastAsia" w:ascii="Noto Serif CJK SC" w:hAnsi="Noto Serif CJK SC" w:eastAsia="Noto Serif CJK SC" w:cs="Noto Serif CJK SC"/>
          <w:color w:val="000000"/>
          <w:sz w:val="24"/>
          <w:szCs w:val="24"/>
        </w:rPr>
        <w:t xml:space="preserve">节。</w:t>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w:t>
      </w:r>
      <w:r>
        <w:rPr>
          <w:rFonts w:ascii="Times New Roman" w:hAnsi="Times New Roman" w:eastAsia="宋体" w:cs="Times New Roman"/>
          <w:b w:val="1"/>
          <w:color w:val="000000"/>
          <w:sz w:val="21"/>
          <w:szCs w:val="21"/>
        </w:rPr>
        <w:t xml:space="preserve">3-18 </w:t>
      </w:r>
      <w:r>
        <w:rPr>
          <w:rFonts w:hint="eastAsia" w:ascii="Noto Sans CJK SC" w:hAnsi="Noto Sans CJK SC" w:eastAsia="Noto Sans CJK SC" w:cs="Noto Sans CJK SC"/>
          <w:b w:val="1"/>
          <w:color w:val="000000"/>
          <w:sz w:val="21"/>
          <w:szCs w:val="21"/>
        </w:rPr>
        <w:t xml:space="preserve">一次性运行成本（</w:t>
      </w:r>
      <w:r>
        <w:rPr>
          <w:rFonts w:ascii="Times New Roman" w:hAnsi="Times New Roman" w:eastAsia="宋体" w:cs="Times New Roman"/>
          <w:b w:val="1"/>
          <w:color w:val="000000"/>
          <w:sz w:val="21"/>
          <w:szCs w:val="21"/>
        </w:rPr>
        <w:t xml:space="preserve">GPU</w:t>
      </w:r>
      <w:r>
        <w:rPr>
          <w:rFonts w:hint="eastAsia" w:ascii="Noto Sans CJK SC" w:hAnsi="Noto Sans CJK SC" w:eastAsia="Noto Sans CJK SC" w:cs="Noto Sans CJK SC"/>
          <w:b w:val="1"/>
          <w:color w:val="000000"/>
          <w:sz w:val="21"/>
          <w:szCs w:val="21"/>
        </w:rPr>
        <w:t xml:space="preserve">小时）</w:t>
      </w:r>
    </w:p>
    <w:tbl>
      <w:tblPr>
        <w:tblStyle w:val="00006e"/>
        <w:tblW w:w="0" w:type="auto"/>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814"/>
        <w:gridCol w:w="1814"/>
        <w:gridCol w:w="1814"/>
        <w:gridCol w:w="1814"/>
        <w:gridCol w:w="1814"/>
      </w:tblGrid>
      <w:tr>
        <w:trPr>
          <w:cantSplit w:val="1"/>
          <w:tblHeader w:val="1"/>
        </w:trPr>
        <w:tc>
          <w:tcPr>
            <w:tcW w:w="1814" w:type="dxa"/>
            <w:shd w:fill="E7E6E6"/>
          </w:tcPr>
          <w:p>
            <w:pPr>
              <w:keepNext w:val="1"/>
              <w:spacing w:before="60" w:after="60" w:line="252" w:lineRule="auto"/>
            </w:pPr>
            <w:r>
              <w:rPr>
                <w:rFonts w:hint="eastAsia" w:ascii="Noto Sans CJK SC" w:hAnsi="Noto Sans CJK SC" w:eastAsia="Noto Sans CJK SC" w:cs="Noto Sans CJK SC"/>
                <w:b w:val="1"/>
                <w:sz w:val="18"/>
              </w:rPr>
              <w:t>语料</w:t>
            </w:r>
          </w:p>
        </w:tc>
        <w:tc>
          <w:tcPr>
            <w:tcW w:w="1814" w:type="dxa"/>
            <w:shd w:fill="E7E6E6"/>
          </w:tcPr>
          <w:p>
            <w:pPr>
              <w:keepNext w:val="1"/>
              <w:spacing w:before="60" w:after="60" w:line="252" w:lineRule="auto"/>
            </w:pPr>
            <w:r>
              <w:rPr>
                <w:rFonts w:hint="eastAsia" w:ascii="Noto Sans CJK SC" w:hAnsi="Noto Sans CJK SC" w:eastAsia="Noto Sans CJK SC" w:cs="Noto Sans CJK SC"/>
                <w:b w:val="1"/>
                <w:sz w:val="18"/>
              </w:rPr>
              <w:t>最终训练（</w:t>
            </w:r>
            <w:r>
              <w:rPr>
                <w:rFonts w:ascii="Times New Roman" w:hAnsi="Times New Roman" w:eastAsia="宋体"/>
                <w:b w:val="1"/>
                <w:sz w:val="18"/>
              </w:rPr>
              <w:t>27</w:t>
            </w:r>
            <w:r>
              <w:rPr>
                <w:rFonts w:hint="eastAsia" w:ascii="Noto Sans CJK SC" w:hAnsi="Noto Sans CJK SC" w:eastAsia="Noto Sans CJK SC" w:cs="Noto Sans CJK SC"/>
                <w:b w:val="1"/>
                <w:sz w:val="18"/>
              </w:rPr>
              <w:t>运行）</w:t>
            </w:r>
          </w:p>
        </w:tc>
        <w:tc>
          <w:tcPr>
            <w:tcW w:w="1814" w:type="dxa"/>
            <w:shd w:fill="E7E6E6"/>
          </w:tcPr>
          <w:p>
            <w:pPr>
              <w:keepNext w:val="1"/>
              <w:spacing w:before="60" w:after="60" w:line="252" w:lineRule="auto"/>
            </w:pPr>
            <w:r>
              <w:rPr>
                <w:rFonts w:ascii="Times New Roman" w:hAnsi="Times New Roman" w:eastAsia="宋体"/>
                <w:b w:val="1"/>
                <w:sz w:val="18"/>
              </w:rPr>
              <w:t>OOF</w:t>
            </w:r>
            <w:r>
              <w:rPr>
                <w:rFonts w:hint="eastAsia" w:ascii="Noto Sans CJK SC" w:hAnsi="Noto Sans CJK SC" w:eastAsia="Noto Sans CJK SC" w:cs="Noto Sans CJK SC"/>
                <w:b w:val="1"/>
                <w:sz w:val="18"/>
              </w:rPr>
              <w:t>（</w:t>
            </w:r>
            <w:r>
              <w:rPr>
                <w:rFonts w:ascii="Times New Roman" w:hAnsi="Times New Roman" w:eastAsia="宋体"/>
                <w:b w:val="1"/>
                <w:sz w:val="18"/>
              </w:rPr>
              <w:t>18</w:t>
            </w:r>
            <w:r>
              <w:rPr>
                <w:rFonts w:hint="eastAsia" w:ascii="Noto Sans CJK SC" w:hAnsi="Noto Sans CJK SC" w:eastAsia="Noto Sans CJK SC" w:cs="Noto Sans CJK SC"/>
                <w:b w:val="1"/>
                <w:sz w:val="18"/>
              </w:rPr>
              <w:t>运行）</w:t>
            </w:r>
          </w:p>
        </w:tc>
        <w:tc>
          <w:tcPr>
            <w:tcW w:w="1814" w:type="dxa"/>
            <w:shd w:fill="E7E6E6"/>
          </w:tcPr>
          <w:p>
            <w:pPr>
              <w:keepNext w:val="1"/>
              <w:spacing w:before="60" w:after="60" w:line="252" w:lineRule="auto"/>
            </w:pPr>
            <w:r>
              <w:rPr>
                <w:rFonts w:hint="eastAsia" w:ascii="Noto Sans CJK SC" w:hAnsi="Noto Sans CJK SC" w:eastAsia="Noto Sans CJK SC" w:cs="Noto Sans CJK SC"/>
                <w:b w:val="1"/>
                <w:sz w:val="18"/>
              </w:rPr>
              <w:t>评分头（</w:t>
            </w:r>
            <w:r>
              <w:rPr>
                <w:rFonts w:ascii="Times New Roman" w:hAnsi="Times New Roman" w:eastAsia="宋体"/>
                <w:b w:val="1"/>
                <w:sz w:val="18"/>
              </w:rPr>
              <w:t>6</w:t>
            </w:r>
            <w:r>
              <w:rPr>
                <w:rFonts w:hint="eastAsia" w:ascii="Noto Sans CJK SC" w:hAnsi="Noto Sans CJK SC" w:eastAsia="Noto Sans CJK SC" w:cs="Noto Sans CJK SC"/>
                <w:b w:val="1"/>
                <w:sz w:val="18"/>
              </w:rPr>
              <w:t>运行）</w:t>
            </w:r>
          </w:p>
        </w:tc>
        <w:tc>
          <w:tcPr>
            <w:tcW w:w="1814" w:type="dxa"/>
            <w:shd w:fill="E7E6E6"/>
          </w:tcPr>
          <w:p>
            <w:pPr>
              <w:keepNext w:val="1"/>
              <w:spacing w:before="60" w:after="60" w:line="252" w:lineRule="auto"/>
            </w:pPr>
            <w:r>
              <w:rPr>
                <w:rFonts w:hint="eastAsia" w:ascii="Noto Sans CJK SC" w:hAnsi="Noto Sans CJK SC" w:eastAsia="Noto Sans CJK SC" w:cs="Noto Sans CJK SC"/>
                <w:b w:val="1"/>
                <w:sz w:val="18"/>
              </w:rPr>
              <w:t>跨度</w:t>
            </w:r>
            <w:r>
              <w:rPr>
                <w:rFonts w:ascii="Times New Roman" w:hAnsi="Times New Roman" w:eastAsia="宋体"/>
                <w:b w:val="1"/>
                <w:sz w:val="18"/>
              </w:rPr>
              <w:t>/</w:t>
            </w:r>
            <w:r>
              <w:rPr>
                <w:rFonts w:hint="eastAsia" w:ascii="Noto Sans CJK SC" w:hAnsi="Noto Sans CJK SC" w:eastAsia="Noto Sans CJK SC" w:cs="Noto Sans CJK SC"/>
                <w:b w:val="1"/>
                <w:sz w:val="18"/>
              </w:rPr>
              <w:t>源组提案（</w:t>
            </w:r>
            <w:r>
              <w:rPr>
                <w:rFonts w:ascii="Times New Roman" w:hAnsi="Times New Roman" w:eastAsia="宋体"/>
                <w:b w:val="1"/>
                <w:sz w:val="18"/>
              </w:rPr>
              <w:t>3</w:t>
            </w:r>
            <w:r>
              <w:rPr>
                <w:rFonts w:hint="eastAsia" w:ascii="Noto Sans CJK SC" w:hAnsi="Noto Sans CJK SC" w:eastAsia="Noto Sans CJK SC" w:cs="Noto Sans CJK SC"/>
                <w:b w:val="1"/>
                <w:sz w:val="18"/>
              </w:rPr>
              <w:t>运行）</w:t>
            </w:r>
          </w:p>
        </w:tc>
      </w:tr>
      <w:tr>
        <w:trPr>
          <w:cantSplit w:val="1"/>
        </w:trPr>
        <w:tc>
          <w:tcPr>
            <w:tcW w:w="1814" w:type="dxa"/>
          </w:tcPr>
          <w:p>
            <w:pPr>
              <w:keepNext w:val="1"/>
              <w:spacing w:before="60" w:after="60" w:line="252" w:lineRule="auto"/>
            </w:pPr>
            <w:r>
              <w:rPr>
                <w:rFonts w:ascii="Times New Roman" w:hAnsi="Times New Roman" w:eastAsia="宋体"/>
                <w:b w:val="0"/>
                <w:sz w:val="18"/>
              </w:rPr>
              <w:t>AAEC</w:t>
            </w:r>
          </w:p>
        </w:tc>
        <w:tc>
          <w:tcPr>
            <w:tcW w:w="1814" w:type="dxa"/>
          </w:tcPr>
          <w:p>
            <w:pPr>
              <w:keepNext w:val="1"/>
              <w:spacing w:before="60" w:after="60" w:line="252" w:lineRule="auto"/>
            </w:pPr>
            <w:r>
              <w:rPr>
                <w:rFonts w:ascii="Times New Roman" w:hAnsi="Times New Roman" w:eastAsia="宋体"/>
                <w:b w:val="0"/>
                <w:sz w:val="18"/>
              </w:rPr>
              <w:t>120.49</w:t>
            </w:r>
          </w:p>
        </w:tc>
        <w:tc>
          <w:tcPr>
            <w:tcW w:w="1814" w:type="dxa"/>
          </w:tcPr>
          <w:p>
            <w:pPr>
              <w:keepNext w:val="1"/>
              <w:spacing w:before="60" w:after="60" w:line="252" w:lineRule="auto"/>
            </w:pPr>
            <w:r>
              <w:rPr>
                <w:rFonts w:ascii="Times New Roman" w:hAnsi="Times New Roman" w:eastAsia="宋体"/>
                <w:b w:val="0"/>
                <w:sz w:val="18"/>
              </w:rPr>
              <w:t>44.69</w:t>
            </w:r>
          </w:p>
        </w:tc>
        <w:tc>
          <w:tcPr>
            <w:tcW w:w="1814" w:type="dxa"/>
          </w:tcPr>
          <w:p>
            <w:pPr>
              <w:keepNext w:val="1"/>
              <w:spacing w:before="60" w:after="60" w:line="252" w:lineRule="auto"/>
            </w:pPr>
            <w:r>
              <w:rPr>
                <w:rFonts w:ascii="Times New Roman" w:hAnsi="Times New Roman" w:eastAsia="宋体"/>
                <w:b w:val="0"/>
                <w:sz w:val="18"/>
              </w:rPr>
              <w:t>2.38</w:t>
            </w:r>
          </w:p>
        </w:tc>
        <w:tc>
          <w:tcPr>
            <w:tcW w:w="1814" w:type="dxa"/>
          </w:tcPr>
          <w:p>
            <w:pPr>
              <w:keepNext w:val="1"/>
              <w:spacing w:before="60" w:after="60" w:line="252" w:lineRule="auto"/>
            </w:pPr>
            <w:r>
              <w:rPr>
                <w:rFonts w:ascii="Times New Roman" w:hAnsi="Times New Roman" w:eastAsia="宋体"/>
                <w:b w:val="0"/>
                <w:sz w:val="18"/>
              </w:rPr>
              <w:t>0.96</w:t>
            </w:r>
          </w:p>
        </w:tc>
      </w:tr>
      <w:tr>
        <w:trPr>
          <w:cantSplit w:val="1"/>
        </w:trPr>
        <w:tc>
          <w:tcPr>
            <w:tcW w:w="1814" w:type="dxa"/>
          </w:tcPr>
          <w:p>
            <w:pPr>
              <w:spacing w:before="60" w:after="60" w:line="252" w:lineRule="auto"/>
            </w:pPr>
            <w:r>
              <w:rPr>
                <w:rFonts w:ascii="Times New Roman" w:hAnsi="Times New Roman" w:eastAsia="宋体"/>
                <w:b w:val="0"/>
                <w:sz w:val="18"/>
              </w:rPr>
              <w:t>CDCP</w:t>
            </w:r>
          </w:p>
        </w:tc>
        <w:tc>
          <w:tcPr>
            <w:tcW w:w="1814" w:type="dxa"/>
          </w:tcPr>
          <w:p>
            <w:pPr>
              <w:spacing w:before="60" w:after="60" w:line="252" w:lineRule="auto"/>
            </w:pPr>
            <w:r>
              <w:rPr>
                <w:rFonts w:ascii="Times New Roman" w:hAnsi="Times New Roman" w:eastAsia="宋体"/>
                <w:b w:val="0"/>
                <w:sz w:val="18"/>
              </w:rPr>
              <w:t>206.83</w:t>
            </w:r>
          </w:p>
        </w:tc>
        <w:tc>
          <w:tcPr>
            <w:tcW w:w="1814" w:type="dxa"/>
          </w:tcPr>
          <w:p>
            <w:pPr>
              <w:spacing w:before="60" w:after="60" w:line="252" w:lineRule="auto"/>
            </w:pPr>
            <w:r>
              <w:rPr>
                <w:rFonts w:ascii="Times New Roman" w:hAnsi="Times New Roman" w:eastAsia="宋体"/>
                <w:b w:val="0"/>
                <w:sz w:val="18"/>
              </w:rPr>
              <w:t>77.81</w:t>
            </w:r>
          </w:p>
        </w:tc>
        <w:tc>
          <w:tcPr>
            <w:tcW w:w="1814" w:type="dxa"/>
          </w:tcPr>
          <w:p>
            <w:pPr>
              <w:spacing w:before="60" w:after="60" w:line="252" w:lineRule="auto"/>
            </w:pPr>
            <w:r>
              <w:rPr>
                <w:rFonts w:ascii="Times New Roman" w:hAnsi="Times New Roman" w:eastAsia="宋体"/>
                <w:b w:val="0"/>
                <w:sz w:val="18"/>
              </w:rPr>
              <w:t>3.85</w:t>
            </w:r>
          </w:p>
        </w:tc>
        <w:tc>
          <w:tcPr>
            <w:tcW w:w="1814" w:type="dxa"/>
          </w:tcPr>
          <w:p>
            <w:pPr>
              <w:spacing w:before="60" w:after="60" w:line="252" w:lineRule="auto"/>
            </w:pPr>
            <w:r>
              <w:rPr>
                <w:rFonts w:ascii="Times New Roman" w:hAnsi="Times New Roman" w:eastAsia="宋体"/>
                <w:b w:val="0"/>
                <w:sz w:val="18"/>
              </w:rPr>
              <w:t>1.62</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为考察训练增益对骨干模型的依赖程度，本节在</w:t>
      </w:r>
      <w:r>
        <w:rPr>
          <w:rFonts w:ascii="Times New Roman" w:hAnsi="Times New Roman" w:eastAsia="宋体" w:cs="Times New Roman"/>
          <w:color w:val="000000"/>
          <w:sz w:val="24"/>
          <w:szCs w:val="24"/>
        </w:rPr>
        <w:t xml:space="preserve">Qwen3.5-4B</w:t>
      </w: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 xml:space="preserve">Qwen2.5-7B-Instruct</w:t>
      </w:r>
      <w:r>
        <w:rPr>
          <w:rFonts w:hint="eastAsia" w:ascii="Noto Serif CJK SC" w:hAnsi="Noto Serif CJK SC" w:eastAsia="Noto Serif CJK SC" w:cs="Noto Serif CJK SC"/>
          <w:color w:val="000000"/>
          <w:sz w:val="24"/>
          <w:szCs w:val="24"/>
        </w:rPr>
        <w:t xml:space="preserve">上复用</w:t>
      </w:r>
      <w:r>
        <w:rPr>
          <w:rFonts w:ascii="Times New Roman" w:hAnsi="Times New Roman" w:eastAsia="宋体" w:cs="Times New Roman"/>
          <w:color w:val="000000"/>
          <w:sz w:val="24"/>
          <w:szCs w:val="24"/>
        </w:rPr>
        <w:t xml:space="preserve">9B</w:t>
      </w:r>
      <w:r>
        <w:rPr>
          <w:rFonts w:hint="eastAsia" w:ascii="Noto Serif CJK SC" w:hAnsi="Noto Serif CJK SC" w:eastAsia="Noto Serif CJK SC" w:cs="Noto Serif CJK SC"/>
          <w:color w:val="000000"/>
          <w:sz w:val="24"/>
          <w:szCs w:val="24"/>
        </w:rPr>
        <w:t xml:space="preserve">模型生成并审核的增强数据，比较</w:t>
      </w:r>
      <w:r>
        <w:rPr>
          <w:rFonts w:ascii="Times New Roman" w:hAnsi="Times New Roman" w:eastAsia="宋体" w:cs="Times New Roman"/>
          <w:color w:val="000000"/>
          <w:sz w:val="24"/>
          <w:szCs w:val="24"/>
        </w:rPr>
        <w:t xml:space="preserve">T1I0</w:t>
      </w:r>
      <w:r>
        <w:rPr>
          <w:rFonts w:hint="eastAsia" w:ascii="Noto Serif CJK SC" w:hAnsi="Noto Serif CJK SC" w:eastAsia="Noto Serif CJK SC" w:cs="Noto Serif CJK SC"/>
          <w:color w:val="000000"/>
          <w:sz w:val="24"/>
          <w:szCs w:val="24"/>
        </w:rPr>
        <w:t xml:space="preserve">与同骨干</w:t>
      </w: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 xml:space="preserve">的严格关系</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。结果表明，本章训练方法在两种补充骨干上同样带来稳定提升：在</w:t>
      </w:r>
      <w:r>
        <w:rPr>
          <w:rFonts w:ascii="Times New Roman" w:hAnsi="Times New Roman" w:eastAsia="宋体" w:cs="Times New Roman"/>
          <w:color w:val="000000"/>
          <w:sz w:val="24"/>
          <w:szCs w:val="24"/>
        </w:rPr>
        <w:t xml:space="preserve">Qwen3.5-4B</w:t>
      </w:r>
      <w:r>
        <w:rPr>
          <w:rFonts w:hint="eastAsia" w:ascii="Noto Serif CJK SC" w:hAnsi="Noto Serif CJK SC" w:eastAsia="Noto Serif CJK SC" w:cs="Noto Serif CJK SC"/>
          <w:color w:val="000000"/>
          <w:sz w:val="24"/>
          <w:szCs w:val="24"/>
        </w:rPr>
        <w:t xml:space="preserve">上，</w:t>
      </w:r>
      <w:r>
        <w:rPr>
          <w:rFonts w:ascii="Times New Roman" w:hAnsi="Times New Roman" w:eastAsia="宋体" w:cs="Times New Roman"/>
          <w:color w:val="000000"/>
          <w:sz w:val="24"/>
          <w:szCs w:val="24"/>
        </w:rPr>
        <w:t xml:space="preserve">T1I0</w:t>
      </w:r>
      <w:r>
        <w:rPr>
          <w:rFonts w:hint="eastAsia" w:ascii="Noto Serif CJK SC" w:hAnsi="Noto Serif CJK SC" w:eastAsia="Noto Serif CJK SC" w:cs="Noto Serif CJK SC"/>
          <w:color w:val="000000"/>
          <w:sz w:val="24"/>
          <w:szCs w:val="24"/>
        </w:rPr>
        <w:t xml:space="preserve">相对</w:t>
      </w: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 xml:space="preserve">在</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上分别提高</w:t>
      </w:r>
      <w:r>
        <w:rPr>
          <w:rFonts w:ascii="Times New Roman" w:hAnsi="Times New Roman" w:eastAsia="宋体" w:cs="Times New Roman"/>
          <w:color w:val="000000"/>
          <w:sz w:val="24"/>
          <w:szCs w:val="24"/>
        </w:rPr>
        <w:t xml:space="preserve">3.22</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4.66</w:t>
      </w:r>
      <w:r>
        <w:rPr>
          <w:rFonts w:hint="eastAsia" w:ascii="Noto Serif CJK SC" w:hAnsi="Noto Serif CJK SC" w:eastAsia="Noto Serif CJK SC" w:cs="Noto Serif CJK SC"/>
          <w:color w:val="000000"/>
          <w:sz w:val="24"/>
          <w:szCs w:val="24"/>
        </w:rPr>
        <w:t xml:space="preserve">个百分点；在</w:t>
      </w:r>
      <w:r>
        <w:rPr>
          <w:rFonts w:ascii="Times New Roman" w:hAnsi="Times New Roman" w:eastAsia="宋体" w:cs="Times New Roman"/>
          <w:color w:val="000000"/>
          <w:sz w:val="24"/>
          <w:szCs w:val="24"/>
        </w:rPr>
        <w:t xml:space="preserve">Qwen2.5-7B-Instruct</w:t>
      </w:r>
      <w:r>
        <w:rPr>
          <w:rFonts w:hint="eastAsia" w:ascii="Noto Serif CJK SC" w:hAnsi="Noto Serif CJK SC" w:eastAsia="Noto Serif CJK SC" w:cs="Noto Serif CJK SC"/>
          <w:color w:val="000000"/>
          <w:sz w:val="24"/>
          <w:szCs w:val="24"/>
        </w:rPr>
        <w:t xml:space="preserve">上分别提高</w:t>
      </w:r>
      <w:r>
        <w:rPr>
          <w:rFonts w:ascii="Times New Roman" w:hAnsi="Times New Roman" w:eastAsia="宋体" w:cs="Times New Roman"/>
          <w:color w:val="000000"/>
          <w:sz w:val="24"/>
          <w:szCs w:val="24"/>
        </w:rPr>
        <w:t xml:space="preserve">3.52</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5.82</w:t>
      </w:r>
      <w:r>
        <w:rPr>
          <w:rFonts w:hint="eastAsia" w:ascii="Noto Serif CJK SC" w:hAnsi="Noto Serif CJK SC" w:eastAsia="Noto Serif CJK SC" w:cs="Noto Serif CJK SC"/>
          <w:color w:val="000000"/>
          <w:sz w:val="24"/>
          <w:szCs w:val="24"/>
        </w:rPr>
        <w:t xml:space="preserve">个百分点。上述补充比较经单独的</w:t>
      </w:r>
      <w:r>
        <w:rPr>
          <w:rFonts w:ascii="Times New Roman" w:hAnsi="Times New Roman" w:eastAsia="宋体" w:cs="Times New Roman"/>
          <w:color w:val="000000"/>
          <w:sz w:val="24"/>
          <w:szCs w:val="24"/>
        </w:rPr>
        <w:t xml:space="preserve">Holm</w:t>
      </w:r>
      <w:r>
        <w:rPr>
          <w:rFonts w:hint="eastAsia" w:ascii="Noto Serif CJK SC" w:hAnsi="Noto Serif CJK SC" w:eastAsia="Noto Serif CJK SC" w:cs="Noto Serif CJK SC"/>
          <w:color w:val="000000"/>
          <w:sz w:val="24"/>
          <w:szCs w:val="24"/>
        </w:rPr>
        <w:t xml:space="preserve">校正后</w:t>
      </w:r>
      <w:r>
        <w:rPr>
          <w:rFonts w:ascii="Times New Roman" w:hAnsi="Times New Roman" w:eastAsia="宋体" w:cs="Times New Roman"/>
          <w:color w:val="000000"/>
          <w:sz w:val="24"/>
          <w:szCs w:val="24"/>
        </w:rPr>
        <w:t xml:space="preserve">p</w:t>
      </w:r>
      <w:r>
        <w:rPr>
          <w:rFonts w:hint="eastAsia" w:ascii="Noto Serif CJK SC" w:hAnsi="Noto Serif CJK SC" w:eastAsia="Noto Serif CJK SC" w:cs="Noto Serif CJK SC"/>
          <w:color w:val="000000"/>
          <w:sz w:val="24"/>
          <w:szCs w:val="24"/>
        </w:rPr>
        <w:t xml:space="preserve">值均低于</w:t>
      </w:r>
      <w:r>
        <w:rPr>
          <w:rFonts w:ascii="Times New Roman" w:hAnsi="Times New Roman" w:eastAsia="宋体" w:cs="Times New Roman"/>
          <w:color w:val="000000"/>
          <w:sz w:val="24"/>
          <w:szCs w:val="24"/>
        </w:rPr>
        <w:t xml:space="preserve">0.05</w:t>
      </w:r>
      <w:r>
        <w:rPr>
          <w:rFonts w:hint="eastAsia" w:ascii="Noto Serif CJK SC" w:hAnsi="Noto Serif CJK SC" w:eastAsia="Noto Serif CJK SC" w:cs="Noto Serif CJK SC"/>
          <w:color w:val="000000"/>
          <w:sz w:val="24"/>
          <w:szCs w:val="24"/>
        </w:rPr>
        <w:t xml:space="preserve">。完整的跨骨干四组合结果见</w:t>
      </w:r>
      <w:r>
        <w:rPr>
          <w:rFonts w:ascii="Times New Roman" w:hAnsi="Times New Roman" w:eastAsia="宋体" w:cs="Times New Roman"/>
          <w:color w:val="000000"/>
          <w:sz w:val="24"/>
          <w:szCs w:val="24"/>
        </w:rPr>
        <w:t xml:space="preserve">4.6.7</w:t>
      </w:r>
      <w:r>
        <w:rPr>
          <w:rFonts w:hint="eastAsia" w:ascii="Noto Serif CJK SC" w:hAnsi="Noto Serif CJK SC" w:eastAsia="Noto Serif CJK SC" w:cs="Noto Serif CJK SC"/>
          <w:color w:val="000000"/>
          <w:sz w:val="24"/>
          <w:szCs w:val="24"/>
        </w:rPr>
        <w:t xml:space="preserve">节表</w:t>
      </w:r>
      <w:r>
        <w:rPr>
          <w:rFonts w:ascii="Times New Roman" w:hAnsi="Times New Roman" w:eastAsia="宋体" w:cs="Times New Roman"/>
          <w:color w:val="000000"/>
          <w:sz w:val="24"/>
          <w:szCs w:val="24"/>
        </w:rPr>
        <w:t xml:space="preserve">4-24</w:t>
      </w:r>
      <w:r>
        <w:rPr>
          <w:rFonts w:hint="eastAsia" w:ascii="Noto Serif CJK SC" w:hAnsi="Noto Serif CJK SC" w:eastAsia="Noto Serif CJK SC" w:cs="Noto Serif CJK SC"/>
          <w:color w:val="000000"/>
          <w:sz w:val="24"/>
          <w:szCs w:val="24"/>
        </w:rPr>
        <w:t xml:space="preserve">和表</w:t>
      </w:r>
      <w:r>
        <w:rPr>
          <w:rFonts w:ascii="Times New Roman" w:hAnsi="Times New Roman" w:eastAsia="宋体" w:cs="Times New Roman"/>
          <w:color w:val="000000"/>
          <w:sz w:val="24"/>
          <w:szCs w:val="24"/>
        </w:rPr>
        <w:t xml:space="preserve">4-25</w:t>
      </w:r>
      <w:r>
        <w:rPr>
          <w:rFonts w:hint="eastAsia" w:ascii="Noto Serif CJK SC" w:hAnsi="Noto Serif CJK SC" w:eastAsia="Noto Serif CJK SC" w:cs="Noto Serif CJK SC"/>
          <w:color w:val="000000"/>
          <w:sz w:val="24"/>
          <w:szCs w:val="24"/>
        </w:rPr>
        <w:t xml:space="preserve">。</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本章方法仍存在一定局限：一方面，改写文本可能表达流畅但监督状态已经改变，审核后仍会残留少量错误；另一方面，改写还可能通过上下文影响只读组件之间的关系，这部分影响已在</w:t>
      </w:r>
      <w:r>
        <w:rPr>
          <w:rFonts w:ascii="Times New Roman" w:hAnsi="Times New Roman" w:eastAsia="宋体" w:cs="Times New Roman"/>
          <w:color w:val="000000"/>
          <w:sz w:val="24"/>
          <w:szCs w:val="24"/>
        </w:rPr>
        <w:t xml:space="preserve">3.5.5</w:t>
      </w:r>
      <w:r>
        <w:rPr>
          <w:rFonts w:hint="eastAsia" w:ascii="Noto Serif CJK SC" w:hAnsi="Noto Serif CJK SC" w:eastAsia="Noto Serif CJK SC" w:cs="Noto Serif CJK SC"/>
          <w:color w:val="000000"/>
          <w:sz w:val="24"/>
          <w:szCs w:val="24"/>
        </w:rPr>
        <w:t xml:space="preserve">节通过抽查进行评估，但尚未在训练中显式处理。</w:t>
      </w:r>
    </w:p>
    <w:p>
      <w:pPr>
        <w:pStyle w:val="0000a3"/>
        <w:keepNext w:val="1"/>
        <w:keepLines w:val="1"/>
        <w:widowControl w:val="1"/>
        <w:spacing w:before="240" w:after="120" w:line="288" w:lineRule="auto"/>
        <w:ind w:left="0" w:right="0" w:firstLine="0"/>
        <w:jc w:val="left"/>
      </w:pPr>
      <w:bookmarkStart w:id="50040" w:name="_Toc_v3_50040"/>
      <w:r>
        <w:rPr>
          <w:rFonts w:ascii="Times New Roman" w:hAnsi="Times New Roman" w:eastAsia="黑体" w:cs="Times New Roman"/>
          <w:b w:val="1"/>
          <w:color w:val="000000"/>
          <w:sz w:val="30"/>
          <w:szCs w:val="30"/>
        </w:rPr>
        <w:t xml:space="preserve">3.6 </w:t>
      </w:r>
      <w:r>
        <w:rPr>
          <w:rFonts w:hint="eastAsia" w:ascii="Noto Sans CJK SC" w:hAnsi="Noto Sans CJK SC" w:eastAsia="Noto Sans CJK SC" w:cs="Noto Sans CJK SC"/>
          <w:b w:val="1"/>
          <w:color w:val="000000"/>
          <w:sz w:val="30"/>
          <w:szCs w:val="30"/>
        </w:rPr>
        <w:t xml:space="preserve">本章小结</w:t>
      </w:r>
      <w:bookmarkEnd w:id="50040"/>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针对训练文本局部改写后部分标注可能失效、直接沿用原标签会引入错误监督的问题，本章提出了可靠监督与一致性学习方法。该方法首先通过关系影响域确定改写可能影响的组件与关系，并借助组件对应映射将原标注无损地迁移到改写文本上；在此基础上，通过语义审核与因素掩码确定增强侧监督的范围，使只有可靠的组件与关系参与学习；进而在可靠因素上施加一致性约束，并按源文档归一化控制改写样本数量带来的权重差异。在</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上的实验结果表明，该方法使严格关系</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相对同骨干的</w:t>
      </w:r>
      <w:r>
        <w:rPr>
          <w:rFonts w:ascii="Times New Roman" w:hAnsi="Times New Roman" w:eastAsia="宋体" w:cs="Times New Roman"/>
          <w:color w:val="000000"/>
          <w:sz w:val="24"/>
          <w:szCs w:val="24"/>
        </w:rPr>
        <w:t xml:space="preserve">MCR-BR</w:t>
      </w:r>
      <w:r>
        <w:rPr>
          <w:rFonts w:hint="eastAsia" w:ascii="Noto Serif CJK SC" w:hAnsi="Noto Serif CJK SC" w:eastAsia="Noto Serif CJK SC" w:cs="Noto Serif CJK SC"/>
          <w:color w:val="000000"/>
          <w:sz w:val="24"/>
          <w:szCs w:val="24"/>
        </w:rPr>
        <w:t xml:space="preserve">基线分别提高</w:t>
      </w:r>
      <w:r>
        <w:rPr>
          <w:rFonts w:ascii="Times New Roman" w:hAnsi="Times New Roman" w:eastAsia="宋体" w:cs="Times New Roman"/>
          <w:color w:val="000000"/>
          <w:sz w:val="24"/>
          <w:szCs w:val="24"/>
        </w:rPr>
        <w:t xml:space="preserve">2.56</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3.30</w:t>
      </w:r>
      <w:r>
        <w:rPr>
          <w:rFonts w:hint="eastAsia" w:ascii="Noto Serif CJK SC" w:hAnsi="Noto Serif CJK SC" w:eastAsia="Noto Serif CJK SC" w:cs="Noto Serif CJK SC"/>
          <w:color w:val="000000"/>
          <w:sz w:val="24"/>
          <w:szCs w:val="24"/>
        </w:rPr>
        <w:t xml:space="preserve">个百分点；在固定增强样本与因素掩码的条件下，一致性目标本身带来</w:t>
      </w:r>
      <w:r>
        <w:rPr>
          <w:rFonts w:ascii="Times New Roman" w:hAnsi="Times New Roman" w:eastAsia="宋体" w:cs="Times New Roman"/>
          <w:color w:val="000000"/>
          <w:sz w:val="24"/>
          <w:szCs w:val="24"/>
        </w:rPr>
        <w:t xml:space="preserve">1.39</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2.57</w:t>
      </w:r>
      <w:r>
        <w:rPr>
          <w:rFonts w:hint="eastAsia" w:ascii="Noto Serif CJK SC" w:hAnsi="Noto Serif CJK SC" w:eastAsia="Noto Serif CJK SC" w:cs="Noto Serif CJK SC"/>
          <w:color w:val="000000"/>
          <w:sz w:val="24"/>
          <w:szCs w:val="24"/>
        </w:rPr>
        <w:t xml:space="preserve">个百分点的提升，且均通过多重比较校正。此外，人工分层审核显示被接受因素的加权不安全率低于</w:t>
      </w:r>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，跨骨干实验也表明该训练方法在两种补充骨干上同样带来显著提升。</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通过筛选可靠的增强监督并施加一致性约束，改善了模型在训练阶段学到的组件与关系预测，但生成结果中仍可能残留边界或类型等组件错误，而这些错误又会进一步影响以其为端点的关系。下一章将转向推理阶段，研究在不改动原文的前提下，如何修改预测组件并同步重建受影响的关系，以获得满足任务约束的论辩结构。</w:t>
      </w:r>
    </w:p>
    <w:p>
      <w:pPr>
        <w:pStyle w:val="00003e"/>
        <w:keepNext w:val="1"/>
        <w:keepLines w:val="1"/>
        <w:pageBreakBefore w:val="1"/>
        <w:widowControl w:val="1"/>
        <w:spacing w:before="360" w:after="240" w:line="288" w:lineRule="auto"/>
        <w:ind w:left="0" w:right="0" w:firstLine="0"/>
        <w:jc w:val="center"/>
      </w:pPr>
      <w:bookmarkStart w:id="50041" w:name="_Toc_v3_50041"/>
      <w:r>
        <w:rPr>
          <w:rFonts w:hint="eastAsia" w:ascii="Noto Sans CJK SC" w:hAnsi="Noto Sans CJK SC" w:eastAsia="Noto Sans CJK SC" w:cs="Noto Sans CJK SC"/>
          <w:b w:val="1"/>
          <w:color w:val="000000"/>
          <w:sz w:val="36"/>
          <w:szCs w:val="36"/>
        </w:rPr>
        <w:t xml:space="preserve">第四章</w:t>
      </w:r>
      <w:r>
        <w:rPr>
          <w:rFonts w:ascii="Times New Roman" w:hAnsi="Times New Roman" w:cs="Times New Roman" w:eastAsia="宋体"/>
          <w:b w:val="1"/>
          <w:color w:val="000000"/>
          <w:sz w:val="36"/>
          <w:szCs w:val="36"/>
        </w:rPr>
        <w:t xml:space="preserve"> </w:t>
      </w:r>
      <w:r>
        <w:rPr>
          <w:rFonts w:hint="eastAsia" w:ascii="Noto Sans CJK SC" w:hAnsi="Noto Sans CJK SC" w:eastAsia="Noto Sans CJK SC" w:cs="Noto Sans CJK SC"/>
          <w:b w:val="1"/>
          <w:color w:val="000000"/>
          <w:sz w:val="36"/>
          <w:szCs w:val="36"/>
        </w:rPr>
        <w:t xml:space="preserve">基于结构约束的论辩图联合修正方法</w:t>
      </w:r>
      <w:bookmarkEnd w:id="50041"/>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基于第三章在训练阶段改善监督可靠性的研究，本章进一步围绕推理阶段预测论辩图中残余的结构错误展开研究。尽管可靠监督与一致性学习能够改进模型的学习信号，但模型生成的论辩图中仍会存在组件边界或类型错误，而组件与关系相互依赖，组件一旦出错，以其为端点的关系也会随之失效，仅对组件或关系分别进行局部修正难以得到一致的论辩结构。针对上述问题，本章提出一种结构约束联合修正方法，在原文、候选与对象评分均固定的条件下，将一次组件修改与全部受影响关系的重建作为一个不可拆分的事务，统一评估并统一决定是否接受。具体而言，首先介绍候选生成与初始图的构造，以及对象评分与接受准则；然后说明依赖闭合事务的构造方式及其局部与全局求解算法，并分析方法的性质；最后通过对照实验检验各项设计的作用。</w:t>
      </w:r>
    </w:p>
    <w:p>
      <w:pPr>
        <w:pStyle w:val="0000a3"/>
        <w:keepNext w:val="1"/>
        <w:keepLines w:val="1"/>
        <w:widowControl w:val="1"/>
        <w:spacing w:before="240" w:after="120" w:line="288" w:lineRule="auto"/>
        <w:ind w:left="0" w:right="0" w:firstLine="0"/>
        <w:jc w:val="left"/>
      </w:pPr>
      <w:bookmarkStart w:id="50042" w:name="_Toc_v3_50042"/>
      <w:r>
        <w:rPr>
          <w:rFonts w:ascii="Times New Roman" w:hAnsi="Times New Roman" w:eastAsia="黑体" w:cs="Times New Roman"/>
          <w:b w:val="1"/>
          <w:color w:val="000000"/>
          <w:sz w:val="30"/>
          <w:szCs w:val="30"/>
        </w:rPr>
        <w:t xml:space="preserve">4.1 </w:t>
      </w:r>
      <w:r>
        <w:rPr>
          <w:rFonts w:hint="eastAsia" w:ascii="Noto Sans CJK SC" w:hAnsi="Noto Sans CJK SC" w:eastAsia="Noto Sans CJK SC" w:cs="Noto Sans CJK SC"/>
          <w:b w:val="1"/>
          <w:color w:val="000000"/>
          <w:sz w:val="30"/>
          <w:szCs w:val="30"/>
        </w:rPr>
        <w:t xml:space="preserve">引言</w:t>
      </w:r>
      <w:bookmarkEnd w:id="50042"/>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推理阶段的结构错误中，有相当一部分源自组件。</w:t>
      </w:r>
      <w:r>
        <w:rPr>
          <w:rFonts w:ascii="Times New Roman" w:hAnsi="Times New Roman" w:cs="Times New Roman" w:eastAsia="宋体"/>
          <w:color w:val="000000"/>
          <w:sz w:val="24"/>
          <w:szCs w:val="24"/>
        </w:rPr>
        <w:t xml:space="preserve">4.6.5</w:t>
      </w:r>
      <w:r>
        <w:rPr>
          <w:rFonts w:hint="eastAsia" w:ascii="Noto Serif CJK SC" w:hAnsi="Noto Serif CJK SC" w:eastAsia="Noto Serif CJK SC" w:cs="Noto Serif CJK SC"/>
          <w:color w:val="000000"/>
          <w:sz w:val="24"/>
          <w:szCs w:val="24"/>
        </w:rPr>
        <w:t xml:space="preserve">节的分析（表</w:t>
      </w:r>
      <w:r>
        <w:rPr>
          <w:rFonts w:ascii="Times New Roman" w:hAnsi="Times New Roman" w:cs="Times New Roman" w:eastAsia="宋体"/>
          <w:color w:val="000000"/>
          <w:sz w:val="24"/>
          <w:szCs w:val="24"/>
        </w:rPr>
        <w:t xml:space="preserve">4-19</w:t>
      </w:r>
      <w:r>
        <w:rPr>
          <w:rFonts w:hint="eastAsia" w:ascii="Noto Serif CJK SC" w:hAnsi="Noto Serif CJK SC" w:eastAsia="Noto Serif CJK SC" w:cs="Noto Serif CJK SC"/>
          <w:color w:val="000000"/>
          <w:sz w:val="24"/>
          <w:szCs w:val="24"/>
        </w:rPr>
        <w:t xml:space="preserve">）表明，在基线</w:t>
      </w:r>
      <w:r>
        <w:rPr>
          <w:rFonts w:ascii="Times New Roman" w:hAnsi="Times New Roman" w:cs="Times New Roman" w:eastAsia="宋体"/>
          <w:color w:val="000000"/>
          <w:sz w:val="24"/>
          <w:szCs w:val="24"/>
        </w:rPr>
        <w:t xml:space="preserve">T0I0</w:t>
      </w:r>
      <w:r>
        <w:rPr>
          <w:rFonts w:hint="eastAsia" w:ascii="Noto Serif CJK SC" w:hAnsi="Noto Serif CJK SC" w:eastAsia="Noto Serif CJK SC" w:cs="Noto Serif CJK SC"/>
          <w:color w:val="000000"/>
          <w:sz w:val="24"/>
          <w:szCs w:val="24"/>
        </w:rPr>
        <w:t xml:space="preserve">中，</w:t>
      </w:r>
      <w:r>
        <w:rPr>
          <w:rFonts w:ascii="Times New Roman" w:hAnsi="Times New Roman" w:cs="Times New Roman" w:eastAsia="宋体"/>
          <w:color w:val="000000"/>
          <w:sz w:val="24"/>
          <w:szCs w:val="24"/>
        </w:rPr>
        <w:t xml:space="preserve">AAEC</w:t>
      </w:r>
      <w:r>
        <w:rPr>
          <w:rFonts w:hint="eastAsia" w:ascii="Noto Serif CJK SC" w:hAnsi="Noto Serif CJK SC" w:eastAsia="Noto Serif CJK SC" w:cs="Noto Serif CJK SC"/>
          <w:color w:val="000000"/>
          <w:sz w:val="24"/>
          <w:szCs w:val="24"/>
        </w:rPr>
        <w:t xml:space="preserve">有</w:t>
      </w:r>
      <w:r>
        <w:rPr>
          <w:rFonts w:ascii="Times New Roman" w:hAnsi="Times New Roman" w:cs="Times New Roman" w:eastAsia="宋体"/>
          <w:color w:val="000000"/>
          <w:sz w:val="24"/>
          <w:szCs w:val="24"/>
        </w:rPr>
        <w:t xml:space="preserve">637/2427</w:t>
      </w:r>
      <w:r>
        <w:rPr>
          <w:rFonts w:hint="eastAsia" w:ascii="Noto Serif CJK SC" w:hAnsi="Noto Serif CJK SC" w:eastAsia="Noto Serif CJK SC" w:cs="Noto Serif CJK SC"/>
          <w:color w:val="000000"/>
          <w:sz w:val="24"/>
          <w:szCs w:val="24"/>
        </w:rPr>
        <w:t xml:space="preserve">（约</w:t>
      </w:r>
      <w:r>
        <w:rPr>
          <w:rFonts w:ascii="Times New Roman" w:hAnsi="Times New Roman" w:cs="Times New Roman" w:eastAsia="宋体"/>
          <w:color w:val="000000"/>
          <w:sz w:val="24"/>
          <w:szCs w:val="24"/>
        </w:rPr>
        <w:t xml:space="preserve">26%</w:t>
      </w:r>
      <w:r>
        <w:rPr>
          <w:rFonts w:hint="eastAsia" w:ascii="Noto Serif CJK SC" w:hAnsi="Noto Serif CJK SC" w:eastAsia="Noto Serif CJK SC" w:cs="Noto Serif CJK SC"/>
          <w:color w:val="000000"/>
          <w:sz w:val="24"/>
          <w:szCs w:val="24"/>
        </w:rPr>
        <w:t xml:space="preserve">）、</w:t>
      </w:r>
      <w:r>
        <w:rPr>
          <w:rFonts w:ascii="Times New Roman" w:hAnsi="Times New Roman" w:cs="Times New Roman" w:eastAsia="宋体"/>
          <w:color w:val="000000"/>
          <w:sz w:val="24"/>
          <w:szCs w:val="24"/>
        </w:rPr>
        <w:t xml:space="preserve">CDCP</w:t>
      </w:r>
      <w:r>
        <w:rPr>
          <w:rFonts w:hint="eastAsia" w:ascii="Noto Serif CJK SC" w:hAnsi="Noto Serif CJK SC" w:eastAsia="Noto Serif CJK SC" w:cs="Noto Serif CJK SC"/>
          <w:color w:val="000000"/>
          <w:sz w:val="24"/>
          <w:szCs w:val="24"/>
        </w:rPr>
        <w:t xml:space="preserve">有</w:t>
      </w:r>
      <w:r>
        <w:rPr>
          <w:rFonts w:ascii="Times New Roman" w:hAnsi="Times New Roman" w:cs="Times New Roman" w:eastAsia="宋体"/>
          <w:color w:val="000000"/>
          <w:sz w:val="24"/>
          <w:szCs w:val="24"/>
        </w:rPr>
        <w:t xml:space="preserve">294/756</w:t>
      </w:r>
      <w:r>
        <w:rPr>
          <w:rFonts w:hint="eastAsia" w:ascii="Noto Serif CJK SC" w:hAnsi="Noto Serif CJK SC" w:eastAsia="Noto Serif CJK SC" w:cs="Noto Serif CJK SC"/>
          <w:color w:val="000000"/>
          <w:sz w:val="24"/>
          <w:szCs w:val="24"/>
        </w:rPr>
        <w:t xml:space="preserve">（约</w:t>
      </w:r>
      <w:r>
        <w:rPr>
          <w:rFonts w:ascii="Times New Roman" w:hAnsi="Times New Roman" w:cs="Times New Roman" w:eastAsia="宋体"/>
          <w:color w:val="000000"/>
          <w:sz w:val="24"/>
          <w:szCs w:val="24"/>
        </w:rPr>
        <w:t xml:space="preserve">39%</w:t>
      </w:r>
      <w:r>
        <w:rPr>
          <w:rFonts w:hint="eastAsia" w:ascii="Noto Serif CJK SC" w:hAnsi="Noto Serif CJK SC" w:eastAsia="Noto Serif CJK SC" w:cs="Noto Serif CJK SC"/>
          <w:color w:val="000000"/>
          <w:sz w:val="24"/>
          <w:szCs w:val="24"/>
        </w:rPr>
        <w:t xml:space="preserve">）的金标关系由于端点组件缺失或错误而无法命中，其中</w:t>
      </w:r>
      <w:r>
        <w:rPr>
          <w:rFonts w:ascii="Times New Roman" w:hAnsi="Times New Roman" w:cs="Times New Roman" w:eastAsia="宋体"/>
          <w:color w:val="000000"/>
          <w:sz w:val="24"/>
          <w:szCs w:val="24"/>
        </w:rPr>
        <w:t xml:space="preserve">T0I0</w:t>
      </w:r>
      <w:r>
        <w:rPr>
          <w:rFonts w:hint="eastAsia" w:ascii="Noto Serif CJK SC" w:hAnsi="Noto Serif CJK SC" w:eastAsia="Noto Serif CJK SC" w:cs="Noto Serif CJK SC"/>
          <w:color w:val="000000"/>
          <w:sz w:val="24"/>
          <w:szCs w:val="24"/>
        </w:rPr>
        <w:t xml:space="preserve">由</w:t>
      </w:r>
      <w:r>
        <w:rPr>
          <w:rFonts w:ascii="Times New Roman" w:hAnsi="Times New Roman" w:cs="Times New Roman" w:eastAsia="宋体"/>
          <w:color w:val="000000"/>
          <w:sz w:val="24"/>
          <w:szCs w:val="24"/>
        </w:rPr>
        <w:t xml:space="preserve">MCR-BR</w:t>
      </w:r>
      <w:r>
        <w:rPr>
          <w:rFonts w:hint="eastAsia" w:ascii="Noto Serif CJK SC" w:hAnsi="Noto Serif CJK SC" w:eastAsia="Noto Serif CJK SC" w:cs="Noto Serif CJK SC"/>
          <w:color w:val="000000"/>
          <w:sz w:val="24"/>
          <w:szCs w:val="24"/>
        </w:rPr>
        <w:t xml:space="preserve">的训练配置</w:t>
      </w:r>
      <w:r>
        <w:rPr>
          <w:rFonts w:ascii="Times New Roman" w:hAnsi="Times New Roman" w:cs="Times New Roman" w:eastAsia="宋体"/>
          <w:color w:val="000000"/>
          <w:sz w:val="24"/>
          <w:szCs w:val="24"/>
        </w:rPr>
        <w:t xml:space="preserve">T0</w:t>
      </w:r>
      <w:r>
        <w:rPr>
          <w:rFonts w:hint="eastAsia" w:ascii="Noto Serif CJK SC" w:hAnsi="Noto Serif CJK SC" w:eastAsia="Noto Serif CJK SC" w:cs="Noto Serif CJK SC"/>
          <w:color w:val="000000"/>
          <w:sz w:val="24"/>
          <w:szCs w:val="24"/>
        </w:rPr>
        <w:t xml:space="preserve">与推理流程</w:t>
      </w:r>
      <w:r>
        <w:rPr>
          <w:rFonts w:ascii="Times New Roman" w:hAnsi="Times New Roman" w:cs="Times New Roman" w:eastAsia="宋体"/>
          <w:color w:val="000000"/>
          <w:sz w:val="24"/>
          <w:szCs w:val="24"/>
        </w:rPr>
        <w:t xml:space="preserve">I0</w:t>
      </w:r>
      <w:r>
        <w:rPr>
          <w:rFonts w:hint="eastAsia" w:ascii="Noto Serif CJK SC" w:hAnsi="Noto Serif CJK SC" w:eastAsia="Noto Serif CJK SC" w:cs="Noto Serif CJK SC"/>
          <w:color w:val="000000"/>
          <w:sz w:val="24"/>
          <w:szCs w:val="24"/>
        </w:rPr>
        <w:t xml:space="preserve">组合而成，</w:t>
      </w:r>
      <w:r>
        <w:rPr>
          <w:rFonts w:ascii="Times New Roman" w:hAnsi="Times New Roman" w:cs="Times New Roman" w:eastAsia="宋体"/>
          <w:color w:val="000000"/>
          <w:sz w:val="24"/>
          <w:szCs w:val="24"/>
        </w:rPr>
        <w:t xml:space="preserve">I0</w:t>
      </w:r>
      <w:r>
        <w:rPr>
          <w:rFonts w:hint="eastAsia" w:ascii="Noto Serif CJK SC" w:hAnsi="Noto Serif CJK SC" w:eastAsia="Noto Serif CJK SC" w:cs="Noto Serif CJK SC"/>
          <w:color w:val="000000"/>
          <w:sz w:val="24"/>
          <w:szCs w:val="24"/>
        </w:rPr>
        <w:t xml:space="preserve">包括重排序、合法化与原始有界修正。造成这一现象的根源在于组件与关系之间的依赖：组件的边界或类型一旦改变，以其为端点的全部关系也随之成为不同的对象，例如将某个组件的类型由主论点改为论点后，原先指向该组件的攻击关系需要随之删除，而指向新组件的支持关系则需要重新判断。因此，修正决策面临两方面的困难：一方面，若仅根据组件的置信度决定是否修改，就会忽略关系整体失效带来的损失；另一方面，若根据整图的平均得分决定是否修改，又可能把删除对象导致的分母变小误当作收益。</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围绕组件与关系的协同决策，已有研究进行了多方面的探索：基于结构解析与整数规划的方法</w:t>
      </w:r>
      <w:r>
        <w:rPr>
          <w:rFonts w:ascii="Times New Roman" w:hAnsi="Times New Roman" w:cs="Times New Roman" w:eastAsia="宋体"/>
          <w:color w:val="000000"/>
          <w:sz w:val="24"/>
          <w:szCs w:val="24"/>
        </w:rPr>
        <w:t xml:space="preserve">[46]</w:t>
      </w:r>
      <w:r>
        <w:rPr>
          <w:rFonts w:hint="eastAsia" w:ascii="Noto Serif CJK SC" w:hAnsi="Noto Serif CJK SC" w:eastAsia="Noto Serif CJK SC" w:cs="Noto Serif CJK SC"/>
          <w:color w:val="000000"/>
          <w:sz w:val="24"/>
          <w:szCs w:val="24"/>
        </w:rPr>
        <w:t xml:space="preserve">在全局约束下联合推断组件与关系，关系抽取中的修正方法</w:t>
      </w:r>
      <w:r>
        <w:rPr>
          <w:rFonts w:ascii="Times New Roman" w:hAnsi="Times New Roman" w:cs="Times New Roman" w:eastAsia="宋体"/>
          <w:color w:val="000000"/>
          <w:sz w:val="24"/>
          <w:szCs w:val="24"/>
        </w:rPr>
        <w:t xml:space="preserve">Re-Cent[43]</w:t>
      </w:r>
      <w:r>
        <w:rPr>
          <w:rFonts w:hint="eastAsia" w:ascii="Noto Serif CJK SC" w:hAnsi="Noto Serif CJK SC" w:eastAsia="Noto Serif CJK SC" w:cs="Noto Serif CJK SC"/>
          <w:color w:val="000000"/>
          <w:sz w:val="24"/>
          <w:szCs w:val="24"/>
        </w:rPr>
        <w:t xml:space="preserve">以及论辩重构研究</w:t>
      </w:r>
      <w:r>
        <w:rPr>
          <w:rFonts w:ascii="Times New Roman" w:hAnsi="Times New Roman" w:cs="Times New Roman" w:eastAsia="宋体"/>
          <w:color w:val="000000"/>
          <w:sz w:val="24"/>
          <w:szCs w:val="24"/>
        </w:rPr>
        <w:t xml:space="preserve">[44]</w:t>
      </w:r>
      <w:r>
        <w:rPr>
          <w:rFonts w:hint="eastAsia" w:ascii="Noto Serif CJK SC" w:hAnsi="Noto Serif CJK SC" w:eastAsia="Noto Serif CJK SC" w:cs="Noto Serif CJK SC"/>
          <w:color w:val="000000"/>
          <w:sz w:val="24"/>
          <w:szCs w:val="24"/>
        </w:rPr>
        <w:t xml:space="preserve">也提出了对预测结构进行修正的相关机制。然而，对于在已有预测图上进行修正的场景，简单的后处理并不足够：</w:t>
      </w:r>
      <w:r>
        <w:rPr>
          <w:rFonts w:ascii="Times New Roman" w:hAnsi="Times New Roman" w:cs="Times New Roman" w:eastAsia="宋体"/>
          <w:color w:val="000000"/>
          <w:sz w:val="24"/>
          <w:szCs w:val="24"/>
        </w:rPr>
        <w:t xml:space="preserve">4.6.2</w:t>
      </w:r>
      <w:r>
        <w:rPr>
          <w:rFonts w:hint="eastAsia" w:ascii="Noto Serif CJK SC" w:hAnsi="Noto Serif CJK SC" w:eastAsia="Noto Serif CJK SC" w:cs="Noto Serif CJK SC"/>
          <w:color w:val="000000"/>
          <w:sz w:val="24"/>
          <w:szCs w:val="24"/>
        </w:rPr>
        <w:t xml:space="preserve">节的实验表明，仅按评分删除低分关系虽然能够提升</w:t>
      </w:r>
      <w:r>
        <w:rPr>
          <w:rFonts w:ascii="Times New Roman" w:hAnsi="Times New Roman" w:cs="Times New Roman" w:eastAsia="宋体"/>
          <w:color w:val="000000"/>
          <w:sz w:val="24"/>
          <w:szCs w:val="24"/>
        </w:rPr>
        <w:t xml:space="preserve">F1</w:t>
      </w:r>
      <w:r>
        <w:rPr>
          <w:rFonts w:hint="eastAsia" w:ascii="Noto Serif CJK SC" w:hAnsi="Noto Serif CJK SC" w:eastAsia="Noto Serif CJK SC" w:cs="Noto Serif CJK SC"/>
          <w:color w:val="000000"/>
          <w:sz w:val="24"/>
          <w:szCs w:val="24"/>
        </w:rPr>
        <w:t xml:space="preserve">，却会误删一部分原本正确的关系。由此可见，修正过程必须在同一目标下同时衡量恢复正确对象的收益与删除对象的代价。</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针对上述问题，本章以</w:t>
      </w:r>
      <w:r>
        <w:rPr>
          <w:rFonts w:ascii="Times New Roman" w:hAnsi="Times New Roman" w:eastAsia="宋体" w:cs="Times New Roman"/>
          <w:color w:val="000000"/>
          <w:sz w:val="24"/>
          <w:szCs w:val="24"/>
        </w:rPr>
        <w:t xml:space="preserve">MCR-BR[34]</w:t>
      </w:r>
      <w:r>
        <w:rPr>
          <w:rFonts w:hint="eastAsia" w:ascii="Noto Serif CJK SC" w:hAnsi="Noto Serif CJK SC" w:eastAsia="Noto Serif CJK SC" w:cs="Noto Serif CJK SC"/>
          <w:color w:val="000000"/>
          <w:sz w:val="24"/>
          <w:szCs w:val="24"/>
        </w:rPr>
        <w:t xml:space="preserve">为基础方法，提出一种结构约束联合修正方法（简称联合修正）。该方法以</w:t>
      </w:r>
      <w:r>
        <w:rPr>
          <w:rFonts w:ascii="Times New Roman" w:hAnsi="Times New Roman" w:eastAsia="宋体" w:cs="Times New Roman"/>
          <w:color w:val="000000"/>
          <w:sz w:val="24"/>
          <w:szCs w:val="24"/>
        </w:rPr>
        <w:t xml:space="preserve">MCR-BR</w:t>
      </w:r>
      <w:r>
        <w:rPr>
          <w:rFonts w:hint="eastAsia" w:ascii="Noto Serif CJK SC" w:hAnsi="Noto Serif CJK SC" w:eastAsia="Noto Serif CJK SC" w:cs="Noto Serif CJK SC"/>
          <w:color w:val="000000"/>
          <w:sz w:val="24"/>
          <w:szCs w:val="24"/>
        </w:rPr>
        <w:t xml:space="preserve">中已有的类型与跨度修改为基础，在原文、候选和对象评分均固定的条件下，将组件冲突消解、受影响关系的重建、分项效用和编辑预算纳入统一的接受规则，使组件修正的收益与关系侧的代价在同一目标下得到权衡。具体而言，每次修改都以依赖闭合事务为单位进行：一个组件被修改后，以该组件为端点的全部关系连同新组件可能参与的关系都要一并重新决策，组件修改与这些关系的重建构成一个不可拆分的整体，要么整体接受，要么整体拒绝。在此基础上，完整推理配置</w:t>
      </w:r>
      <w:r>
        <w:rPr>
          <w:rFonts w:ascii="Times New Roman" w:hAnsi="Times New Roman" w:eastAsia="宋体" w:cs="Times New Roman"/>
          <w:color w:val="000000"/>
          <w:sz w:val="24"/>
          <w:szCs w:val="24"/>
        </w:rPr>
        <w:t xml:space="preserve">I1</w:t>
      </w:r>
      <w:r>
        <w:rPr>
          <w:rFonts w:hint="eastAsia" w:ascii="Noto Serif CJK SC" w:hAnsi="Noto Serif CJK SC" w:eastAsia="Noto Serif CJK SC" w:cs="Noto Serif CJK SC"/>
          <w:color w:val="000000"/>
          <w:sz w:val="24"/>
          <w:szCs w:val="24"/>
        </w:rPr>
        <w:t xml:space="preserve">在</w:t>
      </w:r>
      <w:r>
        <w:rPr>
          <w:rFonts w:ascii="Times New Roman" w:hAnsi="Times New Roman" w:eastAsia="宋体" w:cs="Times New Roman"/>
          <w:color w:val="000000"/>
          <w:sz w:val="24"/>
          <w:szCs w:val="24"/>
        </w:rPr>
        <w:t xml:space="preserve">I0</w:t>
      </w:r>
      <w:r>
        <w:rPr>
          <w:rFonts w:hint="eastAsia" w:ascii="Noto Serif CJK SC" w:hAnsi="Noto Serif CJK SC" w:eastAsia="Noto Serif CJK SC" w:cs="Noto Serif CJK SC"/>
          <w:color w:val="000000"/>
          <w:sz w:val="24"/>
          <w:szCs w:val="24"/>
        </w:rPr>
        <w:t xml:space="preserve">得到的初始图</w:t>
      </w:r>
      <m:oMath>
        <m:sSub>
          <m:e>
            <m:r>
              <m:rPr/>
              <w:rPr>
                <w:sz w:val="24"/>
                <w:szCs w:val="24"/>
              </w:rPr>
              <m:t xml:space="preserve">G</m:t>
            </m:r>
          </m:e>
          <m:sub>
            <m:r>
              <m:rPr/>
              <w:rPr>
                <w:sz w:val="24"/>
                <w:szCs w:val="24"/>
              </w:rPr>
              <m:t xml:space="preserve">0</m:t>
            </m:r>
          </m:sub>
        </m:sSub>
      </m:oMath>
      <w:r>
        <w:rPr>
          <w:rFonts w:hint="eastAsia" w:ascii="Noto Serif CJK SC" w:hAnsi="Noto Serif CJK SC" w:eastAsia="Noto Serif CJK SC" w:cs="Noto Serif CJK SC"/>
          <w:color w:val="000000"/>
          <w:sz w:val="24"/>
          <w:szCs w:val="24"/>
        </w:rPr>
        <w:t xml:space="preserve">上追加联合修正</w:t>
      </w:r>
      <m:oMath>
        <m:sSub>
          <m:e>
            <m:r>
              <m:rPr/>
              <w:rPr>
                <w:sz w:val="24"/>
                <w:szCs w:val="24"/>
              </w:rPr>
              <m:t xml:space="preserve">R</m:t>
            </m:r>
          </m:e>
          <m:sub>
            <m:r>
              <m:rPr/>
              <w:rPr>
                <w:sz w:val="24"/>
                <w:szCs w:val="24"/>
              </w:rPr>
              <m:t xml:space="preserve">DC</m:t>
            </m:r>
          </m:sub>
        </m:sSub>
      </m:oMath>
      <w:r>
        <w:rPr>
          <w:rFonts w:hint="eastAsia" w:ascii="Noto Serif CJK SC" w:hAnsi="Noto Serif CJK SC" w:eastAsia="Noto Serif CJK SC" w:cs="Noto Serif CJK SC"/>
          <w:color w:val="000000"/>
          <w:sz w:val="24"/>
          <w:szCs w:val="24"/>
        </w:rPr>
        <w:t xml:space="preserve">，并根据候选规模选择全局整数规划求解或集合局部搜索子程序（本文记为</w:t>
      </w:r>
      <w:r>
        <w:rPr>
          <w:rFonts w:ascii="Times New Roman" w:hAnsi="Times New Roman" w:eastAsia="宋体" w:cs="Times New Roman"/>
          <w:color w:val="000000"/>
          <w:sz w:val="24"/>
          <w:szCs w:val="24"/>
        </w:rPr>
        <w:t xml:space="preserve">BR-J</w:t>
      </w:r>
      <w:r>
        <w:rPr>
          <w:rFonts w:hint="eastAsia" w:ascii="Noto Serif CJK SC" w:hAnsi="Noto Serif CJK SC" w:eastAsia="Noto Serif CJK SC" w:cs="Noto Serif CJK SC"/>
          <w:color w:val="000000"/>
          <w:sz w:val="24"/>
          <w:szCs w:val="24"/>
        </w:rPr>
        <w:t xml:space="preserve">）。联合修正过程本身不更新抽取模型的参数，但所依赖的对象评分器需要单独训练与校准（见</w:t>
      </w:r>
      <w:r>
        <w:rPr>
          <w:rFonts w:ascii="Times New Roman" w:hAnsi="Times New Roman" w:eastAsia="宋体" w:cs="Times New Roman"/>
          <w:color w:val="000000"/>
          <w:sz w:val="24"/>
          <w:szCs w:val="24"/>
        </w:rPr>
        <w:t xml:space="preserve">4.3.1</w:t>
      </w:r>
      <w:r>
        <w:rPr>
          <w:rFonts w:hint="eastAsia" w:ascii="Noto Serif CJK SC" w:hAnsi="Noto Serif CJK SC" w:eastAsia="Noto Serif CJK SC" w:cs="Noto Serif CJK SC"/>
          <w:color w:val="000000"/>
          <w:sz w:val="24"/>
          <w:szCs w:val="24"/>
        </w:rPr>
        <w:t xml:space="preserve">节）。</w:t>
      </w:r>
    </w:p>
    <w:p>
      <w:pPr>
        <w:keepNext w:val="0"/>
        <w:keepLines w:val="0"/>
        <w:widowControl w:val="1"/>
        <w:spacing w:before="0" w:after="0" w:line="440" w:lineRule="exact"/>
        <w:ind w:left="0" w:right="0" w:firstLine="480"/>
        <w:jc w:val="both"/>
        <w:sectPr w:rsidRPr="0006063C" w:rsidR="00FC693F" w:rsidSect="00034616">
          <w:type w:val="nextPage"/>
          <w:headerReference r:id="rId5" w:type="default"/>
          <w:footerReference r:id="rId6" w:type="default"/>
          <w:pgSz w:w="11906" w:h="16838"/>
          <w:pgMar w:top="1417" w:right="1417" w:bottom="1417" w:left="1417" w:header="709" w:footer="709" w:gutter="0"/>
          <w:cols w:space="720"/>
          <w:pgNumType w:fmt="decimal"/>
        </w:sectPr>
      </w:pPr>
      <w:r>
        <w:rPr>
          <w:rFonts w:hint="eastAsia" w:ascii="Noto Serif CJK SC" w:hAnsi="Noto Serif CJK SC" w:eastAsia="Noto Serif CJK SC" w:cs="Noto Serif CJK SC"/>
          <w:color w:val="000000"/>
          <w:sz w:val="24"/>
          <w:szCs w:val="24"/>
        </w:rPr>
        <w:t xml:space="preserve">如图</w:t>
      </w:r>
      <w:r>
        <w:rPr>
          <w:rFonts w:ascii="Times New Roman" w:hAnsi="Times New Roman" w:cs="Times New Roman" w:eastAsia="宋体"/>
          <w:color w:val="000000"/>
          <w:sz w:val="24"/>
          <w:szCs w:val="24"/>
        </w:rPr>
        <w:t xml:space="preserve">4-1</w:t>
      </w:r>
      <w:r>
        <w:rPr>
          <w:rFonts w:hint="eastAsia" w:ascii="Noto Serif CJK SC" w:hAnsi="Noto Serif CJK SC" w:eastAsia="Noto Serif CJK SC" w:cs="Noto Serif CJK SC"/>
          <w:color w:val="000000"/>
          <w:sz w:val="24"/>
          <w:szCs w:val="24"/>
        </w:rPr>
        <w:t xml:space="preserve">所示，本章方法由候选生成、对象评分与联合修正三部分构成，图中给出了三者之间的数据流。本章其余部分安排如下：</w:t>
      </w:r>
      <w:r>
        <w:rPr>
          <w:rFonts w:ascii="Times New Roman" w:hAnsi="Times New Roman" w:cs="Times New Roman" w:eastAsia="宋体"/>
          <w:color w:val="000000"/>
          <w:sz w:val="24"/>
          <w:szCs w:val="24"/>
        </w:rPr>
        <w:t xml:space="preserve">4.2</w:t>
      </w:r>
      <w:r>
        <w:rPr>
          <w:rFonts w:hint="eastAsia" w:ascii="Noto Serif CJK SC" w:hAnsi="Noto Serif CJK SC" w:eastAsia="Noto Serif CJK SC" w:cs="Noto Serif CJK SC"/>
          <w:color w:val="000000"/>
          <w:sz w:val="24"/>
          <w:szCs w:val="24"/>
        </w:rPr>
        <w:t xml:space="preserve">节确定可修改的对象及候选空间，</w:t>
      </w:r>
      <w:r>
        <w:rPr>
          <w:rFonts w:ascii="Times New Roman" w:hAnsi="Times New Roman" w:cs="Times New Roman" w:eastAsia="宋体"/>
          <w:color w:val="000000"/>
          <w:sz w:val="24"/>
          <w:szCs w:val="24"/>
        </w:rPr>
        <w:t xml:space="preserve">4.3</w:t>
      </w:r>
      <w:r>
        <w:rPr>
          <w:rFonts w:hint="eastAsia" w:ascii="Noto Serif CJK SC" w:hAnsi="Noto Serif CJK SC" w:eastAsia="Noto Serif CJK SC" w:cs="Noto Serif CJK SC"/>
          <w:color w:val="000000"/>
          <w:sz w:val="24"/>
          <w:szCs w:val="24"/>
        </w:rPr>
        <w:t xml:space="preserve">节给出对象评分与接受条件，</w:t>
      </w:r>
      <w:r>
        <w:rPr>
          <w:rFonts w:ascii="Times New Roman" w:hAnsi="Times New Roman" w:cs="Times New Roman" w:eastAsia="宋体"/>
          <w:color w:val="000000"/>
          <w:sz w:val="24"/>
          <w:szCs w:val="24"/>
        </w:rPr>
        <w:t xml:space="preserve">4.4</w:t>
      </w:r>
      <w:r>
        <w:rPr>
          <w:rFonts w:hint="eastAsia" w:ascii="Noto Serif CJK SC" w:hAnsi="Noto Serif CJK SC" w:eastAsia="Noto Serif CJK SC" w:cs="Noto Serif CJK SC"/>
          <w:color w:val="000000"/>
          <w:sz w:val="24"/>
          <w:szCs w:val="24"/>
        </w:rPr>
        <w:t xml:space="preserve">节说明依赖闭合事务的构造方式，</w:t>
      </w:r>
      <w:r>
        <w:rPr>
          <w:rFonts w:ascii="Times New Roman" w:hAnsi="Times New Roman" w:cs="Times New Roman" w:eastAsia="宋体"/>
          <w:color w:val="000000"/>
          <w:sz w:val="24"/>
          <w:szCs w:val="24"/>
        </w:rPr>
        <w:t xml:space="preserve">4.5</w:t>
      </w:r>
      <w:r>
        <w:rPr>
          <w:rFonts w:hint="eastAsia" w:ascii="Noto Serif CJK SC" w:hAnsi="Noto Serif CJK SC" w:eastAsia="Noto Serif CJK SC" w:cs="Noto Serif CJK SC"/>
          <w:color w:val="000000"/>
          <w:sz w:val="24"/>
          <w:szCs w:val="24"/>
        </w:rPr>
        <w:t xml:space="preserve">节介绍局部与全局求解算法并分析其性质，</w:t>
      </w:r>
      <w:r>
        <w:rPr>
          <w:rFonts w:ascii="Times New Roman" w:hAnsi="Times New Roman" w:cs="Times New Roman" w:eastAsia="宋体"/>
          <w:color w:val="000000"/>
          <w:sz w:val="24"/>
          <w:szCs w:val="24"/>
        </w:rPr>
        <w:t xml:space="preserve">4.6</w:t>
      </w:r>
      <w:r>
        <w:rPr>
          <w:rFonts w:hint="eastAsia" w:ascii="Noto Serif CJK SC" w:hAnsi="Noto Serif CJK SC" w:eastAsia="Noto Serif CJK SC" w:cs="Noto Serif CJK SC"/>
          <w:color w:val="000000"/>
          <w:sz w:val="24"/>
          <w:szCs w:val="24"/>
        </w:rPr>
        <w:t xml:space="preserve">节报告实验结果。</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7200000" cy="4503405"/>
            <wp:docPr id="1342" name="fig4_1" descr="fig4_1；按正文术语与方法定义核对"/>
            <wp:cNvGraphicFramePr>
              <a:graphicFrameLocks noChangeAspect="1"/>
            </wp:cNvGraphicFramePr>
            <a:graphic>
              <a:graphicData uri="http://schemas.openxmlformats.org/drawingml/2006/picture">
                <pic:pic>
                  <pic:nvPicPr>
                    <pic:cNvPr id="0" name="fig4_1.png"/>
                    <pic:cNvPicPr/>
                  </pic:nvPicPr>
                  <pic:blipFill>
                    <a:blip r:embed="rIdRevisionfig4_1"/>
                    <a:stretch>
                      <a:fillRect/>
                    </a:stretch>
                  </pic:blipFill>
                  <pic:spPr>
                    <a:xfrm>
                      <a:off x="0" y="0"/>
                      <a:ext cx="7200000" cy="4503405"/>
                    </a:xfrm>
                    <a:prstGeom prst="rect"/>
                  </pic:spPr>
                </pic:pic>
              </a:graphicData>
            </a:graphic>
          </wp:inline>
        </w:drawing>
      </w:r>
    </w:p>
    <w:p>
      <w:pPr>
        <w:pStyle w:val="00009c"/>
        <w:keepNext w:val="1"/>
        <w:keepLines w:val="1"/>
        <w:widowControl w:val="1"/>
        <w:spacing w:before="120" w:after="120" w:line="288" w:lineRule="auto"/>
        <w:ind w:left="0" w:right="0" w:firstLine="0"/>
        <w:jc w:val="center"/>
        <w:sectPr w:rsidRPr="0006063C" w:rsidR="00FC693F" w:rsidSect="00034616">
          <w:type w:val="nextPage"/>
          <w:headerReference r:id="rId5" w:type="default"/>
          <w:footerReference r:id="rId6" w:type="default"/>
          <w:pgSz w:w="16838" w:h="11906" w:orient="landscape"/>
          <w:pgMar w:top="1417" w:right="1417" w:bottom="1417" w:left="1417" w:header="709" w:footer="709" w:gutter="0"/>
          <w:cols w:space="720"/>
        </w:sectPr>
      </w:pPr>
      <w:r>
        <w:rPr>
          <w:rFonts w:hint="eastAsia" w:ascii="Noto Sans CJK SC" w:hAnsi="Noto Sans CJK SC" w:eastAsia="Noto Sans CJK SC" w:cs="Noto Sans CJK SC"/>
          <w:b w:val="1"/>
          <w:color w:val="000000"/>
          <w:sz w:val="21"/>
          <w:szCs w:val="21"/>
        </w:rPr>
        <w:t xml:space="preserve">图</w:t>
      </w:r>
      <w:r>
        <w:rPr>
          <w:rFonts w:ascii="Times New Roman" w:hAnsi="Times New Roman" w:eastAsia="宋体" w:cs="Times New Roman"/>
          <w:b w:val="1"/>
          <w:color w:val="000000"/>
          <w:sz w:val="21"/>
          <w:szCs w:val="21"/>
        </w:rPr>
        <w:t xml:space="preserve">4-1 </w:t>
      </w:r>
      <w:r>
        <w:rPr>
          <w:rFonts w:hint="eastAsia" w:ascii="Noto Sans CJK SC" w:hAnsi="Noto Sans CJK SC" w:eastAsia="Noto Sans CJK SC" w:cs="Noto Sans CJK SC"/>
          <w:b w:val="1"/>
          <w:color w:val="000000"/>
          <w:sz w:val="21"/>
          <w:szCs w:val="21"/>
        </w:rPr>
        <w:t xml:space="preserve">结构约束联合修正模型</w:t>
      </w:r>
    </w:p>
    <w:p>
      <w:pPr>
        <w:pStyle w:val="0000a3"/>
        <w:keepNext w:val="1"/>
        <w:keepLines w:val="1"/>
        <w:widowControl w:val="1"/>
        <w:spacing w:before="240" w:after="120" w:line="288" w:lineRule="auto"/>
        <w:ind w:left="0" w:right="0" w:firstLine="0"/>
        <w:jc w:val="left"/>
      </w:pPr>
      <w:bookmarkStart w:id="50043" w:name="_Toc_v3_50043"/>
      <w:r>
        <w:rPr>
          <w:rFonts w:ascii="Times New Roman" w:hAnsi="Times New Roman" w:eastAsia="黑体" w:cs="Times New Roman"/>
          <w:b w:val="1"/>
          <w:color w:val="000000"/>
          <w:sz w:val="30"/>
          <w:szCs w:val="30"/>
        </w:rPr>
        <w:t xml:space="preserve">4.2 </w:t>
      </w:r>
      <w:r>
        <w:rPr>
          <w:rFonts w:hint="eastAsia" w:ascii="Noto Sans CJK SC" w:hAnsi="Noto Sans CJK SC" w:eastAsia="Noto Sans CJK SC" w:cs="Noto Sans CJK SC"/>
          <w:b w:val="1"/>
          <w:color w:val="000000"/>
          <w:sz w:val="30"/>
          <w:szCs w:val="30"/>
        </w:rPr>
        <w:t xml:space="preserve">候选生成与初始图</w:t>
      </w:r>
      <w:bookmarkEnd w:id="50043"/>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候选生成在本章方法中承担两项作用：一是为初始图的选择提供若干完整的备选结构，二是限定后续修正能够使用的对象范围。其中，初始图的选择沿用</w:t>
      </w:r>
      <w:r>
        <w:rPr>
          <w:rFonts w:ascii="Times New Roman" w:hAnsi="Times New Roman" w:eastAsia="宋体" w:cs="Times New Roman"/>
          <w:color w:val="000000"/>
          <w:sz w:val="24"/>
          <w:szCs w:val="24"/>
        </w:rPr>
        <w:t xml:space="preserve">MCR-BR</w:t>
      </w:r>
      <w:r>
        <w:rPr>
          <w:rFonts w:hint="eastAsia" w:ascii="Noto Serif CJK SC" w:hAnsi="Noto Serif CJK SC" w:eastAsia="Noto Serif CJK SC" w:cs="Noto Serif CJK SC"/>
          <w:color w:val="000000"/>
          <w:sz w:val="24"/>
          <w:szCs w:val="24"/>
        </w:rPr>
        <w:t xml:space="preserve">的做法；在修正开始前，再将多次生成与补充提议得到的对象汇总为固定的候选空间。</w:t>
      </w:r>
    </w:p>
    <w:p>
      <w:pPr>
        <w:pStyle w:val="000075"/>
        <w:keepNext w:val="1"/>
        <w:keepLines w:val="1"/>
        <w:widowControl w:val="1"/>
        <w:spacing w:before="240" w:after="120" w:line="288" w:lineRule="auto"/>
        <w:ind w:left="0" w:right="0" w:firstLine="0"/>
        <w:jc w:val="left"/>
      </w:pPr>
      <w:bookmarkStart w:id="50044" w:name="_Toc_v3_50044"/>
      <w:r>
        <w:rPr>
          <w:rFonts w:ascii="Times New Roman" w:hAnsi="Times New Roman" w:eastAsia="黑体" w:cs="Times New Roman"/>
          <w:b w:val="1"/>
          <w:color w:val="000000"/>
          <w:sz w:val="24"/>
          <w:szCs w:val="24"/>
        </w:rPr>
        <w:t xml:space="preserve">4.2.1 </w:t>
      </w:r>
      <w:r>
        <w:rPr>
          <w:rFonts w:hint="eastAsia" w:ascii="Noto Sans CJK SC" w:hAnsi="Noto Sans CJK SC" w:eastAsia="Noto Sans CJK SC" w:cs="Noto Sans CJK SC"/>
          <w:b w:val="1"/>
          <w:color w:val="000000"/>
          <w:sz w:val="24"/>
          <w:szCs w:val="24"/>
        </w:rPr>
        <w:t xml:space="preserve">多候选生成与初始图选择</w:t>
      </w:r>
      <w:bookmarkEnd w:id="50044"/>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给定文档</w:t>
      </w:r>
      <m:oMath>
        <m:r>
          <m:rPr/>
          <w:rPr/>
          <m:t>x</m:t>
        </m:r>
      </m:oMath>
      <w:r>
        <w:rPr>
          <w:rFonts w:hint="eastAsia" w:ascii="Noto Serif CJK SC" w:hAnsi="Noto Serif CJK SC" w:eastAsia="Noto Serif CJK SC" w:cs="Noto Serif CJK SC"/>
          <w:color w:val="000000"/>
          <w:sz w:val="24"/>
          <w:szCs w:val="24"/>
        </w:rPr>
        <w:t xml:space="preserve">，生成器产生</w:t>
      </w:r>
      <m:oMath>
        <m:r>
          <m:rPr/>
          <w:rPr/>
          <m:t>K</m:t>
        </m:r>
      </m:oMath>
      <w:r>
        <w:rPr>
          <w:rFonts w:hint="eastAsia" w:ascii="Noto Serif CJK SC" w:hAnsi="Noto Serif CJK SC" w:eastAsia="Noto Serif CJK SC" w:cs="Noto Serif CJK SC"/>
          <w:color w:val="000000"/>
          <w:sz w:val="24"/>
          <w:szCs w:val="24"/>
        </w:rPr>
        <w:t xml:space="preserve">组组件预测，默认取</w:t>
      </w:r>
      <m:oMath>
        <m:r>
          <m:rPr/>
          <w:rPr/>
          <m:t>K=3</m:t>
        </m:r>
      </m:oMath>
      <w:r>
        <w:rPr>
          <w:rFonts w:hint="eastAsia" w:ascii="Noto Serif CJK SC" w:hAnsi="Noto Serif CJK SC" w:eastAsia="Noto Serif CJK SC" w:cs="Noto Serif CJK SC"/>
          <w:color w:val="000000"/>
          <w:sz w:val="24"/>
          <w:szCs w:val="24"/>
        </w:rPr>
        <w:t xml:space="preserve">：其中一组采用贪心解码（</w:t>
      </w:r>
      <w:r>
        <w:rPr>
          <w:rFonts w:ascii="Times New Roman" w:hAnsi="Times New Roman" w:cs="Times New Roman" w:eastAsia="宋体"/>
          <w:color w:val="000000"/>
          <w:sz w:val="24"/>
          <w:szCs w:val="24"/>
        </w:rPr>
        <w:t xml:space="preserve">temperature</w:t>
      </w:r>
      <w:r>
        <w:rPr>
          <w:rFonts w:hint="eastAsia" w:ascii="Noto Serif CJK SC" w:hAnsi="Noto Serif CJK SC" w:eastAsia="Noto Serif CJK SC" w:cs="Noto Serif CJK SC"/>
          <w:color w:val="000000"/>
          <w:sz w:val="24"/>
          <w:szCs w:val="24"/>
        </w:rPr>
        <w:t xml:space="preserve">为</w:t>
      </w:r>
      <w:r>
        <w:rPr>
          <w:rFonts w:ascii="Times New Roman" w:hAnsi="Times New Roman" w:cs="Times New Roman" w:eastAsia="宋体"/>
          <w:color w:val="000000"/>
          <w:sz w:val="24"/>
          <w:szCs w:val="24"/>
        </w:rPr>
        <w:t xml:space="preserve">0</w:t>
      </w:r>
      <w:r>
        <w:rPr>
          <w:rFonts w:hint="eastAsia" w:ascii="Noto Serif CJK SC" w:hAnsi="Noto Serif CJK SC" w:eastAsia="Noto Serif CJK SC" w:cs="Noto Serif CJK SC"/>
          <w:color w:val="000000"/>
          <w:sz w:val="24"/>
          <w:szCs w:val="24"/>
        </w:rPr>
        <w:t xml:space="preserve">），另外两组采用核采样（</w:t>
      </w:r>
      <w:r>
        <w:rPr>
          <w:rFonts w:ascii="Times New Roman" w:hAnsi="Times New Roman" w:cs="Times New Roman" w:eastAsia="宋体"/>
          <w:color w:val="000000"/>
          <w:sz w:val="24"/>
          <w:szCs w:val="24"/>
        </w:rPr>
        <w:t xml:space="preserve">temperature</w:t>
      </w:r>
      <w:r>
        <w:rPr>
          <w:rFonts w:hint="eastAsia" w:ascii="Noto Serif CJK SC" w:hAnsi="Noto Serif CJK SC" w:eastAsia="Noto Serif CJK SC" w:cs="Noto Serif CJK SC"/>
          <w:color w:val="000000"/>
          <w:sz w:val="24"/>
          <w:szCs w:val="24"/>
        </w:rPr>
        <w:t xml:space="preserve">为</w:t>
      </w:r>
      <w:r>
        <w:rPr>
          <w:rFonts w:ascii="Times New Roman" w:hAnsi="Times New Roman" w:cs="Times New Roman" w:eastAsia="宋体"/>
          <w:color w:val="000000"/>
          <w:sz w:val="24"/>
          <w:szCs w:val="24"/>
        </w:rPr>
        <w:t xml:space="preserve">0.7</w:t>
      </w:r>
      <w:r>
        <w:rPr>
          <w:rFonts w:hint="eastAsia" w:ascii="Noto Serif CJK SC" w:hAnsi="Noto Serif CJK SC" w:eastAsia="Noto Serif CJK SC" w:cs="Noto Serif CJK SC"/>
          <w:color w:val="000000"/>
          <w:sz w:val="24"/>
          <w:szCs w:val="24"/>
        </w:rPr>
        <w:t xml:space="preserve">，</w:t>
      </w:r>
      <w:r>
        <w:rPr>
          <w:rFonts w:ascii="Times New Roman" w:hAnsi="Times New Roman" w:cs="Times New Roman" w:eastAsia="宋体"/>
          <w:color w:val="000000"/>
          <w:sz w:val="24"/>
          <w:szCs w:val="24"/>
        </w:rPr>
        <w:t xml:space="preserve">top-p</w:t>
      </w:r>
      <w:r>
        <w:rPr>
          <w:rFonts w:hint="eastAsia" w:ascii="Noto Serif CJK SC" w:hAnsi="Noto Serif CJK SC" w:eastAsia="Noto Serif CJK SC" w:cs="Noto Serif CJK SC"/>
          <w:color w:val="000000"/>
          <w:sz w:val="24"/>
          <w:szCs w:val="24"/>
        </w:rPr>
        <w:t xml:space="preserve">为</w:t>
      </w:r>
      <w:r>
        <w:rPr>
          <w:rFonts w:ascii="Times New Roman" w:hAnsi="Times New Roman" w:cs="Times New Roman" w:eastAsia="宋体"/>
          <w:color w:val="000000"/>
          <w:sz w:val="24"/>
          <w:szCs w:val="24"/>
        </w:rPr>
        <w:t xml:space="preserve">0.9</w:t>
      </w:r>
      <w:r>
        <w:rPr>
          <w:rFonts w:hint="eastAsia" w:ascii="Noto Serif CJK SC" w:hAnsi="Noto Serif CJK SC" w:eastAsia="Noto Serif CJK SC" w:cs="Noto Serif CJK SC"/>
          <w:color w:val="000000"/>
          <w:sz w:val="24"/>
          <w:szCs w:val="24"/>
        </w:rPr>
        <w:t xml:space="preserve">）。三组预测使用同一提示，差异仅来自解码方式，</w:t>
      </w:r>
      <m:oMath>
        <m:r>
          <m:rPr/>
          <w:rPr/>
          <m:t>K</m:t>
        </m:r>
      </m:oMath>
      <w:r>
        <w:rPr>
          <w:rFonts w:hint="eastAsia" w:ascii="Noto Serif CJK SC" w:hAnsi="Noto Serif CJK SC" w:eastAsia="Noto Serif CJK SC" w:cs="Noto Serif CJK SC"/>
          <w:color w:val="000000"/>
          <w:sz w:val="24"/>
          <w:szCs w:val="24"/>
        </w:rPr>
        <w:t xml:space="preserve">的影响作为可选消融进行考察。由此得到的组件预测集合表示为：</w:t>
      </w:r>
    </w:p>
    <w:p>
      <w:pPr>
        <w:pStyle w:val="00000e"/>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𝒞={</m:t>
        </m:r>
        <m:sSup>
          <m:sSupPr/>
          <m:e>
            <m:r>
              <m:rPr/>
              <w:rPr>
                <w:sz w:val="23"/>
              </w:rPr>
              <m:t>C</m:t>
            </m:r>
          </m:e>
          <m:sup>
            <m:d>
              <m:dPr>
                <m:begChr m:val="("/>
                <m:sepChr m:val=""/>
                <m:endChr m:val=")"/>
                <m:grow/>
              </m:dPr>
              <m:e>
                <m:r>
                  <m:rPr/>
                  <w:rPr>
                    <w:sz w:val="23"/>
                  </w:rPr>
                  <m:t>1</m:t>
                </m:r>
              </m:e>
            </m:d>
          </m:sup>
        </m:sSup>
        <m:r>
          <m:rPr/>
          <w:rPr>
            <w:sz w:val="23"/>
          </w:rPr>
          <m:t>,…,</m:t>
        </m:r>
        <m:sSup>
          <m:sSupPr/>
          <m:e>
            <m:r>
              <m:rPr/>
              <w:rPr>
                <w:sz w:val="23"/>
              </w:rPr>
              <m:t>C</m:t>
            </m:r>
          </m:e>
          <m:sup>
            <m:d>
              <m:dPr>
                <m:begChr m:val="("/>
                <m:sepChr m:val=""/>
                <m:endChr m:val=")"/>
                <m:grow/>
              </m:dPr>
              <m:e>
                <m:r>
                  <m:rPr/>
                  <w:rPr>
                    <w:sz w:val="23"/>
                  </w:rPr>
                  <m:t>K</m:t>
                </m:r>
              </m:e>
            </m:d>
          </m:sup>
        </m:sSup>
        <m:r>
          <m:rPr/>
          <w:rPr>
            <w:sz w:val="23"/>
          </w:rPr>
          <m:t>},</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\r 1 \* ARABIC </w:instrText>
      </w:r>
      <w:r>
        <w:fldChar w:fldCharType="separate" w:fldLock="0" w:dirty="0"/>
      </w:r>
      <w:r>
        <w:rPr>
          <w:rFonts w:ascii="Times New Roman" w:hAnsi="Times New Roman" w:eastAsia="宋体" w:cs="Times New Roman"/>
          <w:color w:val="000000"/>
          <w:sz w:val="21"/>
          <w:szCs w:val="21"/>
        </w:rPr>
        <w:t>1</w:t>
      </w:r>
      <w:r>
        <w:fldChar w:fldCharType="end" w:fldLock="0" w:dirty="0"/>
      </w:r>
      <w:r>
        <w:rPr>
          <w:rFonts w:hint="eastAsia" w:ascii="Noto Serif CJK SC" w:hAnsi="Noto Serif CJK SC" w:eastAsia="Noto Serif CJK SC" w:cs="Noto Serif CJK SC"/>
          <w:color w:val="000000"/>
          <w:sz w:val="21"/>
          <w:szCs w:val="21"/>
        </w:rPr>
        <w:t>）</w:t>
      </w:r>
    </w:p>
    <w:p>
      <w:pPr>
        <w:pStyle w:val="00000e"/>
        <w:keepNext w:val="0"/>
        <w:keepLines w:val="0"/>
        <w:widowControl w:val="1"/>
        <w:spacing w:before="0" w:after="0" w:line="440" w:lineRule="exact"/>
        <w:ind w:left="0" w:right="0" w:firstLine="0"/>
        <w:jc w:val="both"/>
      </w:pPr>
      <w:r>
        <w:rPr>
          <w:rFonts w:hint="eastAsia" w:ascii="Noto Serif CJK SC" w:hAnsi="Noto Serif CJK SC" w:eastAsia="Noto Serif CJK SC" w:cs="Noto Serif CJK SC"/>
          <w:color w:val="000000"/>
          <w:sz w:val="24"/>
          <w:szCs w:val="24"/>
        </w:rPr>
        <w:t xml:space="preserve">其中，每个组件由原文跨度和类型构成。关系生成器在给定的组件集合</w:t>
      </w:r>
      <m:oMath>
        <m:sSup>
          <m:sSupPr/>
          <m:e>
            <m:r>
              <m:rPr/>
              <w:rPr/>
              <m:t>C</m:t>
            </m:r>
          </m:e>
          <m:sup>
            <m:d>
              <m:dPr>
                <m:begChr m:val="("/>
                <m:sepChr m:val=""/>
                <m:endChr m:val=")"/>
                <m:grow/>
              </m:dPr>
              <m:e>
                <m:r>
                  <m:rPr/>
                  <w:rPr/>
                  <m:t>k</m:t>
                </m:r>
              </m:e>
            </m:d>
          </m:sup>
        </m:sSup>
      </m:oMath>
      <w:r>
        <w:rPr>
          <w:rFonts w:hint="eastAsia" w:ascii="Noto Serif CJK SC" w:hAnsi="Noto Serif CJK SC" w:eastAsia="Noto Serif CJK SC" w:cs="Noto Serif CJK SC"/>
          <w:color w:val="000000"/>
          <w:sz w:val="24"/>
          <w:szCs w:val="24"/>
        </w:rPr>
        <w:t xml:space="preserve">上预测关系，得到候选图</w:t>
      </w:r>
      <m:oMath>
        <m:sSup>
          <m:sSupPr/>
          <m:e>
            <m:r>
              <m:rPr/>
              <w:rPr/>
              <m:t>G</m:t>
            </m:r>
          </m:e>
          <m:sup>
            <m:d>
              <m:dPr>
                <m:begChr m:val="("/>
                <m:sepChr m:val=""/>
                <m:endChr m:val=")"/>
                <m:grow/>
              </m:dPr>
              <m:e>
                <m:r>
                  <m:rPr/>
                  <w:rPr/>
                  <m:t>k</m:t>
                </m:r>
              </m:e>
            </m:d>
          </m:sup>
        </m:sSup>
        <m:r>
          <m:rPr/>
          <w:rPr/>
          <m:t>=</m:t>
        </m:r>
        <m:d>
          <m:dPr>
            <m:begChr m:val="("/>
            <m:sepChr m:val=""/>
            <m:endChr m:val=")"/>
            <m:grow/>
          </m:dPr>
          <m:e>
            <m:sSup>
              <m:sSupPr/>
              <m:e>
                <m:r>
                  <m:rPr/>
                  <w:rPr/>
                  <m:t>C</m:t>
                </m:r>
              </m:e>
              <m:sup>
                <m:d>
                  <m:dPr>
                    <m:begChr m:val="("/>
                    <m:sepChr m:val=""/>
                    <m:endChr m:val=")"/>
                    <m:grow/>
                  </m:dPr>
                  <m:e>
                    <m:r>
                      <m:rPr/>
                      <w:rPr/>
                      <m:t>k</m:t>
                    </m:r>
                  </m:e>
                </m:d>
              </m:sup>
            </m:sSup>
            <m:r>
              <m:rPr/>
              <w:rPr/>
              <m:t>,</m:t>
            </m:r>
            <m:sSup>
              <m:sSupPr/>
              <m:e>
                <m:r>
                  <m:rPr/>
                  <w:rPr/>
                  <m:t>R</m:t>
                </m:r>
              </m:e>
              <m:sup>
                <m:d>
                  <m:dPr>
                    <m:begChr m:val="("/>
                    <m:sepChr m:val=""/>
                    <m:endChr m:val=")"/>
                    <m:grow/>
                  </m:dPr>
                  <m:e>
                    <m:r>
                      <m:rPr/>
                      <w:rPr/>
                      <m:t>k</m:t>
                    </m:r>
                  </m:e>
                </m:d>
              </m:sup>
            </m:sSup>
          </m:e>
        </m:d>
      </m:oMath>
      <w:r>
        <w:rPr>
          <w:rFonts w:hint="eastAsia" w:ascii="Noto Serif CJK SC" w:hAnsi="Noto Serif CJK SC" w:eastAsia="Noto Serif CJK SC" w:cs="Noto Serif CJK SC"/>
          <w:color w:val="000000"/>
          <w:sz w:val="24"/>
          <w:szCs w:val="24"/>
        </w:rPr>
        <w:t xml:space="preserve">，这一过程不修改组件，预测对象的数量由模型自行决定。多个候选在边界、类型和连接上的差异，既用于选择初始图，也为后续的替换提供备选对象。</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初始图</w:t>
      </w:r>
      <m:oMath>
        <m:sSub>
          <m:e>
            <m:r>
              <m:rPr/>
              <w:rPr>
                <w:sz w:val="24"/>
                <w:szCs w:val="24"/>
              </w:rPr>
              <m:t xml:space="preserve">G</m:t>
            </m:r>
          </m:e>
          <m:sub>
            <m:r>
              <m:rPr/>
              <w:rPr>
                <w:sz w:val="24"/>
                <w:szCs w:val="24"/>
              </w:rPr>
              <m:t xml:space="preserve">0</m:t>
            </m:r>
          </m:sub>
        </m:sSub>
      </m:oMath>
      <w:r>
        <w:rPr>
          <w:rFonts w:hint="eastAsia" w:ascii="Noto Serif CJK SC" w:hAnsi="Noto Serif CJK SC" w:eastAsia="Noto Serif CJK SC" w:cs="Noto Serif CJK SC"/>
          <w:color w:val="000000"/>
          <w:sz w:val="24"/>
          <w:szCs w:val="24"/>
        </w:rPr>
        <w:t xml:space="preserve">按</w:t>
      </w:r>
      <w:r>
        <w:rPr>
          <w:rFonts w:ascii="Times New Roman" w:hAnsi="Times New Roman" w:eastAsia="宋体" w:cs="Times New Roman"/>
          <w:color w:val="000000"/>
          <w:sz w:val="24"/>
          <w:szCs w:val="24"/>
        </w:rPr>
        <w:t xml:space="preserve">2.4</w:t>
      </w:r>
      <w:r>
        <w:rPr>
          <w:rFonts w:hint="eastAsia" w:ascii="Noto Serif CJK SC" w:hAnsi="Noto Serif CJK SC" w:eastAsia="Noto Serif CJK SC" w:cs="Noto Serif CJK SC"/>
          <w:color w:val="000000"/>
          <w:sz w:val="24"/>
          <w:szCs w:val="24"/>
        </w:rPr>
        <w:t xml:space="preserve">节所述流程得到，即沿用</w:t>
      </w:r>
      <w:r>
        <w:rPr>
          <w:rFonts w:ascii="Times New Roman" w:hAnsi="Times New Roman" w:eastAsia="宋体" w:cs="Times New Roman"/>
          <w:color w:val="000000"/>
          <w:sz w:val="24"/>
          <w:szCs w:val="24"/>
        </w:rPr>
        <w:t xml:space="preserve">MCR-BR</w:t>
      </w:r>
      <w:r>
        <w:rPr>
          <w:rFonts w:hint="eastAsia" w:ascii="Noto Serif CJK SC" w:hAnsi="Noto Serif CJK SC" w:eastAsia="Noto Serif CJK SC" w:cs="Noto Serif CJK SC"/>
          <w:color w:val="000000"/>
          <w:sz w:val="24"/>
          <w:szCs w:val="24"/>
        </w:rPr>
        <w:t xml:space="preserve">的重排序、合法化以及</w:t>
      </w:r>
      <w:r>
        <w:rPr>
          <w:rFonts w:ascii="Times New Roman" w:hAnsi="Times New Roman" w:eastAsia="宋体" w:cs="Times New Roman"/>
          <w:color w:val="000000"/>
          <w:sz w:val="24"/>
          <w:szCs w:val="24"/>
        </w:rPr>
        <w:t xml:space="preserve">MCR-BR</w:t>
      </w:r>
      <w:r>
        <w:rPr>
          <w:rFonts w:hint="eastAsia" w:ascii="Noto Serif CJK SC" w:hAnsi="Noto Serif CJK SC" w:eastAsia="Noto Serif CJK SC" w:cs="Noto Serif CJK SC"/>
          <w:color w:val="000000"/>
          <w:sz w:val="24"/>
          <w:szCs w:val="24"/>
        </w:rPr>
        <w:t xml:space="preserve">中的原始有界修正模块（本文记为</w:t>
      </w:r>
      <w:r>
        <w:rPr>
          <w:rFonts w:ascii="Times New Roman" w:hAnsi="Times New Roman" w:eastAsia="宋体" w:cs="Times New Roman"/>
          <w:color w:val="000000"/>
          <w:sz w:val="24"/>
          <w:szCs w:val="24"/>
        </w:rPr>
        <w:t xml:space="preserve">BR-O</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I1</w:t>
      </w:r>
      <w:r>
        <w:rPr>
          <w:rFonts w:hint="eastAsia" w:ascii="Noto Serif CJK SC" w:hAnsi="Noto Serif CJK SC" w:eastAsia="Noto Serif CJK SC" w:cs="Noto Serif CJK SC"/>
          <w:color w:val="000000"/>
          <w:sz w:val="24"/>
          <w:szCs w:val="24"/>
        </w:rPr>
        <w:t xml:space="preserve">在此基础上执行追加修正</w:t>
      </w:r>
      <m:oMath>
        <m:sSub>
          <m:e>
            <m:r>
              <m:rPr/>
              <w:rPr>
                <w:sz w:val="24"/>
                <w:szCs w:val="24"/>
              </w:rPr>
              <m:t xml:space="preserve">R</m:t>
            </m:r>
          </m:e>
          <m:sub>
            <m:r>
              <m:rPr/>
              <w:rPr>
                <w:sz w:val="24"/>
                <w:szCs w:val="24"/>
              </w:rPr>
              <m:t xml:space="preserve">DC</m:t>
            </m:r>
          </m:sub>
        </m:sSub>
      </m:oMath>
      <w:r>
        <w:rPr>
          <w:rFonts w:hint="eastAsia" w:ascii="Noto Serif CJK SC" w:hAnsi="Noto Serif CJK SC" w:eastAsia="Noto Serif CJK SC" w:cs="Noto Serif CJK SC"/>
          <w:color w:val="000000"/>
          <w:sz w:val="24"/>
          <w:szCs w:val="24"/>
        </w:rPr>
        <w:t xml:space="preserve">，其预算单独计算。重排序的评分形式为：</w:t>
      </w:r>
    </w:p>
    <w:p>
      <w:pPr>
        <w:pStyle w:val="00000e"/>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m:nor m:val="1"/>
                <m:sty m:val="p"/>
              </m:rPr>
              <w:rPr>
                <w:sz w:val="23"/>
                <w:i w:val="0"/>
                <w:iCs w:val="0"/>
                <w:rFonts w:ascii="Times New Roman" w:hAnsi="Times New Roman"/>
              </w:rPr>
              <m:t>E</m:t>
            </m:r>
          </m:e>
          <m:sub>
            <m:r>
              <m:rPr>
                <m:nor m:val="1"/>
                <m:sty m:val="p"/>
              </m:rPr>
              <w:rPr>
                <w:sz w:val="23"/>
                <w:i w:val="0"/>
                <w:iCs w:val="0"/>
                <w:rFonts w:ascii="Times New Roman" w:hAnsi="Times New Roman"/>
              </w:rPr>
              <m:t>rank</m:t>
            </m:r>
          </m:sub>
        </m:sSub>
        <m:d>
          <m:dPr>
            <m:begChr m:val="("/>
            <m:sepChr m:val=""/>
            <m:endChr m:val=")"/>
            <m:grow/>
          </m:dPr>
          <m:e>
            <m:r>
              <m:rPr/>
              <w:rPr>
                <w:sz w:val="23"/>
              </w:rPr>
              <m:t>G</m:t>
            </m:r>
          </m:e>
        </m:d>
        <m:r>
          <m:rPr/>
          <w:rPr>
            <w:sz w:val="23"/>
          </w:rPr>
          <m:t>=0.4</m:t>
        </m:r>
        <m:sSub>
          <m:sSubPr/>
          <m:e>
            <m:r>
              <m:rPr>
                <m:nor m:val="1"/>
                <m:sty m:val="p"/>
              </m:rPr>
              <w:rPr>
                <w:sz w:val="23"/>
                <w:i w:val="0"/>
                <w:iCs w:val="0"/>
                <w:rFonts w:ascii="Times New Roman" w:hAnsi="Times New Roman"/>
              </w:rPr>
              <m:t>E</m:t>
            </m:r>
          </m:e>
          <m:sub>
            <m:r>
              <m:rPr>
                <m:nor m:val="1"/>
                <m:sty m:val="p"/>
              </m:rPr>
              <w:rPr>
                <w:sz w:val="23"/>
                <w:i w:val="0"/>
                <w:iCs w:val="0"/>
                <w:rFonts w:ascii="Times New Roman" w:hAnsi="Times New Roman"/>
              </w:rPr>
              <m:t>dens</m:t>
            </m:r>
          </m:sub>
        </m:sSub>
        <m:d>
          <m:dPr>
            <m:begChr m:val="("/>
            <m:sepChr m:val=""/>
            <m:endChr m:val=")"/>
            <m:grow/>
          </m:dPr>
          <m:e>
            <m:r>
              <m:rPr/>
              <w:rPr>
                <w:sz w:val="23"/>
              </w:rPr>
              <m:t>G</m:t>
            </m:r>
          </m:e>
        </m:d>
        <m:r>
          <m:rPr/>
          <w:rPr>
            <w:sz w:val="23"/>
          </w:rPr>
          <m:t>+0.4</m:t>
        </m:r>
        <m:sSub>
          <m:sSubPr/>
          <m:e>
            <m:r>
              <m:rPr>
                <m:nor m:val="1"/>
                <m:sty m:val="p"/>
              </m:rPr>
              <w:rPr>
                <w:sz w:val="23"/>
                <w:i w:val="0"/>
                <w:iCs w:val="0"/>
                <w:rFonts w:ascii="Times New Roman" w:hAnsi="Times New Roman"/>
              </w:rPr>
              <m:t>E</m:t>
            </m:r>
          </m:e>
          <m:sub>
            <m:r>
              <m:rPr>
                <m:nor m:val="1"/>
                <m:sty m:val="p"/>
              </m:rPr>
              <w:rPr>
                <w:sz w:val="23"/>
                <w:i w:val="0"/>
                <w:iCs w:val="0"/>
                <w:rFonts w:ascii="Times New Roman" w:hAnsi="Times New Roman"/>
              </w:rPr>
              <m:t>coh</m:t>
            </m:r>
          </m:sub>
        </m:sSub>
        <m:d>
          <m:dPr>
            <m:begChr m:val="("/>
            <m:sepChr m:val=""/>
            <m:endChr m:val=")"/>
            <m:grow/>
          </m:dPr>
          <m:e>
            <m:r>
              <m:rPr/>
              <w:rPr>
                <w:sz w:val="23"/>
              </w:rPr>
              <m:t>G</m:t>
            </m:r>
          </m:e>
        </m:d>
        <m:r>
          <m:rPr/>
          <w:rPr>
            <w:sz w:val="23"/>
          </w:rPr>
          <m:t>+0.2</m:t>
        </m:r>
        <m:sSub>
          <m:sSubPr/>
          <m:e>
            <m:r>
              <m:rPr>
                <m:nor m:val="1"/>
                <m:sty m:val="p"/>
              </m:rPr>
              <w:rPr>
                <w:sz w:val="23"/>
                <w:i w:val="0"/>
                <w:iCs w:val="0"/>
                <w:rFonts w:ascii="Times New Roman" w:hAnsi="Times New Roman"/>
              </w:rPr>
              <m:t>E</m:t>
            </m:r>
          </m:e>
          <m:sub>
            <m:r>
              <m:rPr>
                <m:nor m:val="1"/>
                <m:sty m:val="p"/>
              </m:rPr>
              <w:rPr>
                <w:sz w:val="23"/>
                <w:i w:val="0"/>
                <w:iCs w:val="0"/>
                <w:rFonts w:ascii="Times New Roman" w:hAnsi="Times New Roman"/>
              </w:rPr>
              <m:t>val</m:t>
            </m:r>
          </m:sub>
        </m:sSub>
        <m:d>
          <m:dPr>
            <m:begChr m:val="("/>
            <m:sepChr m:val=""/>
            <m:endChr m:val=")"/>
            <m:grow/>
          </m:dPr>
          <m:e>
            <m:r>
              <m:rPr/>
              <w:rPr>
                <w:sz w:val="23"/>
              </w:rPr>
              <m:t>G</m:t>
            </m:r>
          </m:e>
        </m:d>
        <m:r>
          <m:rPr/>
          <w:rPr>
            <w:sz w:val="23"/>
          </w:rPr>
          <m:t>,</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\r 2 \* ARABIC </w:instrText>
      </w:r>
      <w:r>
        <w:fldChar w:fldCharType="separate" w:fldLock="0" w:dirty="0"/>
      </w:r>
      <w:r>
        <w:rPr>
          <w:rFonts w:ascii="Times New Roman" w:hAnsi="Times New Roman" w:eastAsia="宋体" w:cs="Times New Roman"/>
          <w:color w:val="000000"/>
          <w:sz w:val="21"/>
          <w:szCs w:val="21"/>
        </w:rPr>
        <w:t>2</w:t>
      </w:r>
      <w:r>
        <w:fldChar w:fldCharType="end" w:fldLock="0" w:dirty="0"/>
      </w:r>
      <w:r>
        <w:rPr>
          <w:rFonts w:hint="eastAsia" w:ascii="Noto Serif CJK SC" w:hAnsi="Noto Serif CJK SC" w:eastAsia="Noto Serif CJK SC" w:cs="Noto Serif CJK SC"/>
          <w:color w:val="000000"/>
          <w:sz w:val="21"/>
          <w:szCs w:val="21"/>
        </w:rPr>
        <w:t>）</w:t>
      </w:r>
    </w:p>
    <w:p>
      <w:pPr>
        <w:pStyle w:val="00000e"/>
        <w:keepNext w:val="0"/>
        <w:keepLines w:val="0"/>
        <w:widowControl w:val="1"/>
        <w:spacing w:before="0" w:after="0" w:line="440" w:lineRule="exact"/>
        <w:ind w:left="0" w:right="0" w:firstLine="0"/>
        <w:jc w:val="both"/>
      </w:pPr>
      <w:r>
        <w:rPr>
          <w:rFonts w:hint="eastAsia" w:ascii="Noto Serif CJK SC" w:hAnsi="Noto Serif CJK SC" w:eastAsia="Noto Serif CJK SC" w:cs="Noto Serif CJK SC"/>
          <w:color w:val="000000"/>
          <w:sz w:val="24"/>
          <w:szCs w:val="24"/>
        </w:rPr>
        <w:t xml:space="preserve">其中，</w:t>
      </w:r>
      <m:oMath>
        <m:sSub>
          <m:e>
            <m:r>
              <m:rPr>
                <m:nor m:val="1"/>
                <m:sty m:val="p"/>
              </m:rPr>
              <w:rPr>
                <w:sz w:val="24"/>
                <w:szCs w:val="24"/>
                <w:i w:val="0"/>
                <w:iCs w:val="0"/>
                <w:rFonts w:ascii="Times New Roman" w:hAnsi="Times New Roman"/>
              </w:rPr>
              <m:t xml:space="preserve">E</m:t>
            </m:r>
          </m:e>
          <m:sub>
            <m:r>
              <m:rPr>
                <m:nor m:val="1"/>
                <m:sty m:val="p"/>
              </m:rPr>
              <w:rPr>
                <w:sz w:val="24"/>
                <w:szCs w:val="24"/>
                <w:i w:val="0"/>
                <w:iCs w:val="0"/>
                <w:rFonts w:ascii="Times New Roman" w:hAnsi="Times New Roman"/>
              </w:rPr>
              <m:t xml:space="preserve">val</m:t>
            </m:r>
          </m:sub>
        </m:sSub>
      </m:oMath>
      <w:r>
        <w:rPr>
          <w:rFonts w:hint="eastAsia" w:ascii="Noto Serif CJK SC" w:hAnsi="Noto Serif CJK SC" w:eastAsia="Noto Serif CJK SC" w:cs="Noto Serif CJK SC"/>
          <w:color w:val="000000"/>
          <w:sz w:val="24"/>
          <w:szCs w:val="24"/>
        </w:rPr>
        <w:t xml:space="preserve">为合法性分量，当输出可解析且跨度、类型和引用全部合法时取</w:t>
      </w:r>
      <w:r>
        <w:rPr>
          <w:rFonts w:ascii="Times New Roman" w:hAnsi="Times New Roman" w:cs="Times New Roman" w:eastAsia="宋体"/>
          <w:color w:val="000000"/>
          <w:sz w:val="24"/>
          <w:szCs w:val="24"/>
        </w:rPr>
        <w:t xml:space="preserve">1</w:t>
      </w:r>
      <w:r>
        <w:rPr>
          <w:rFonts w:hint="eastAsia" w:ascii="Noto Serif CJK SC" w:hAnsi="Noto Serif CJK SC" w:eastAsia="Noto Serif CJK SC" w:cs="Noto Serif CJK SC"/>
          <w:color w:val="000000"/>
          <w:sz w:val="24"/>
          <w:szCs w:val="24"/>
        </w:rPr>
        <w:t xml:space="preserve">，否则取</w:t>
      </w:r>
      <w:r>
        <w:rPr>
          <w:rFonts w:ascii="Times New Roman" w:hAnsi="Times New Roman" w:cs="Times New Roman" w:eastAsia="宋体"/>
          <w:color w:val="000000"/>
          <w:sz w:val="24"/>
          <w:szCs w:val="24"/>
        </w:rPr>
        <w:t xml:space="preserve">0</w:t>
      </w:r>
      <w:r>
        <w:rPr>
          <w:rFonts w:hint="eastAsia" w:ascii="Noto Serif CJK SC" w:hAnsi="Noto Serif CJK SC" w:eastAsia="Noto Serif CJK SC" w:cs="Noto Serif CJK SC"/>
          <w:color w:val="000000"/>
          <w:sz w:val="24"/>
          <w:szCs w:val="24"/>
        </w:rPr>
        <w:t xml:space="preserve">；覆盖分量与连贯分量均依赖关系的语义验证结果。设</w:t>
      </w:r>
      <m:oMath>
        <m:r>
          <m:rPr/>
          <w:rPr/>
          <m:t>Q</m:t>
        </m:r>
        <m:d>
          <m:dPr>
            <m:begChr m:val="("/>
            <m:sepChr m:val=""/>
            <m:endChr m:val=")"/>
            <m:grow/>
          </m:dPr>
          <m:e>
            <m:r>
              <m:rPr/>
              <w:rPr/>
              <m:t>G</m:t>
            </m:r>
          </m:e>
        </m:d>
      </m:oMath>
      <w:r>
        <w:rPr>
          <w:rFonts w:hint="eastAsia" w:ascii="Noto Serif CJK SC" w:hAnsi="Noto Serif CJK SC" w:eastAsia="Noto Serif CJK SC" w:cs="Noto Serif CJK SC"/>
          <w:color w:val="000000"/>
          <w:sz w:val="24"/>
          <w:szCs w:val="24"/>
        </w:rPr>
        <w:t xml:space="preserve">为预测图中参与覆盖评价的节点，</w:t>
      </w:r>
      <m:oMath>
        <m:sSub>
          <m:sSubPr/>
          <m:e>
            <m:r>
              <m:rPr/>
              <w:rPr/>
              <m:t>p</m:t>
            </m:r>
          </m:e>
          <m:sub>
            <m:r>
              <m:rPr/>
              <w:rPr/>
              <m:t>r</m:t>
            </m:r>
          </m:sub>
        </m:sSub>
        <m:r>
          <m:rPr/>
          <w:rPr/>
          <m:t>∈{0,1}</m:t>
        </m:r>
      </m:oMath>
      <w:r>
        <w:rPr>
          <w:rFonts w:hint="eastAsia" w:ascii="Noto Serif CJK SC" w:hAnsi="Noto Serif CJK SC" w:eastAsia="Noto Serif CJK SC" w:cs="Noto Serif CJK SC"/>
          <w:color w:val="000000"/>
          <w:sz w:val="24"/>
          <w:szCs w:val="24"/>
        </w:rPr>
        <w:t xml:space="preserve">为关系语义验证的结果，</w:t>
      </w:r>
      <m:oMath>
        <m:sSubSup>
          <m:sSubSupPr/>
          <m:e>
            <m:r>
              <m:rPr/>
              <w:rPr/>
              <m:t>d</m:t>
            </m:r>
          </m:e>
          <m:sub>
            <m:r>
              <m:rPr>
                <m:nor m:val="1"/>
                <m:sty m:val="p"/>
              </m:rPr>
              <w:rPr>
                <w:i w:val="0"/>
                <w:iCs w:val="0"/>
                <w:rFonts w:ascii="Times New Roman" w:hAnsi="Times New Roman"/>
              </w:rPr>
              <m:t>coh</m:t>
            </m:r>
          </m:sub>
          <m:sup>
            <m:r>
              <m:rPr>
                <m:nor m:val="1"/>
                <m:sty m:val="p"/>
              </m:rPr>
              <w:rPr>
                <w:i w:val="0"/>
                <w:iCs w:val="0"/>
                <w:rFonts w:ascii="Times New Roman" w:hAnsi="Times New Roman"/>
              </w:rPr>
              <m:t>in</m:t>
            </m:r>
          </m:sup>
        </m:sSubSup>
        <m:d>
          <m:dPr>
            <m:begChr m:val="("/>
            <m:sepChr m:val=""/>
            <m:endChr m:val=")"/>
            <m:grow/>
          </m:dPr>
          <m:e>
            <m:r>
              <m:rPr/>
              <w:rPr/>
              <m:t>j</m:t>
            </m:r>
          </m:e>
        </m:d>
      </m:oMath>
      <w:r>
        <w:rPr>
          <w:rFonts w:hint="eastAsia" w:ascii="Noto Serif CJK SC" w:hAnsi="Noto Serif CJK SC" w:eastAsia="Noto Serif CJK SC" w:cs="Noto Serif CJK SC"/>
          <w:color w:val="000000"/>
          <w:sz w:val="24"/>
          <w:szCs w:val="24"/>
        </w:rPr>
        <w:t xml:space="preserve">为指向节点</w:t>
      </w:r>
      <m:oMath>
        <m:r>
          <m:rPr/>
          <w:rPr/>
          <m:t>j</m:t>
        </m:r>
      </m:oMath>
      <w:r>
        <w:rPr>
          <w:rFonts w:hint="eastAsia" w:ascii="Noto Serif CJK SC" w:hAnsi="Noto Serif CJK SC" w:eastAsia="Noto Serif CJK SC" w:cs="Noto Serif CJK SC"/>
          <w:color w:val="000000"/>
          <w:sz w:val="24"/>
          <w:szCs w:val="24"/>
        </w:rPr>
        <w:t xml:space="preserve">且通过验证的关系数，则两个分量分别计算如下：</w:t>
      </w:r>
    </w:p>
    <w:p>
      <w:pPr>
        <w:pStyle w:val="00000e"/>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m:nor m:val="1"/>
                <m:sty m:val="p"/>
              </m:rPr>
              <w:rPr>
                <w:sz w:val="23"/>
                <w:i w:val="0"/>
                <w:iCs w:val="0"/>
                <w:rFonts w:ascii="Times New Roman" w:hAnsi="Times New Roman"/>
              </w:rPr>
              <m:t>E</m:t>
            </m:r>
          </m:e>
          <m:sub>
            <m:r>
              <m:rPr>
                <m:nor m:val="1"/>
                <m:sty m:val="p"/>
              </m:rPr>
              <w:rPr>
                <w:sz w:val="23"/>
                <w:i w:val="0"/>
                <w:iCs w:val="0"/>
                <w:rFonts w:ascii="Times New Roman" w:hAnsi="Times New Roman"/>
              </w:rPr>
              <m:t>dens</m:t>
            </m:r>
          </m:sub>
        </m:sSub>
        <m:d>
          <m:dPr>
            <m:begChr m:val="("/>
            <m:sepChr m:val=""/>
            <m:endChr m:val=")"/>
            <m:grow/>
          </m:dPr>
          <m:e>
            <m:r>
              <m:rPr/>
              <w:rPr>
                <w:sz w:val="23"/>
              </w:rPr>
              <m:t>G</m:t>
            </m:r>
          </m:e>
        </m:d>
        <m:r>
          <m:rPr/>
          <w:rPr>
            <w:sz w:val="23"/>
          </w:rPr>
          <m:t>=</m:t>
        </m:r>
        <m:f>
          <m:fPr>
            <m:type m:val="bar"/>
          </m:fPr>
          <m:num>
            <m:r>
              <m:rPr/>
              <w:rPr>
                <w:sz w:val="23"/>
              </w:rPr>
              <m:t>1</m:t>
            </m:r>
          </m:num>
          <m:den>
            <m:d>
              <m:dPr>
                <m:begChr m:val="|"/>
                <m:sepChr m:val=""/>
                <m:endChr m:val="|"/>
                <m:grow/>
              </m:dPr>
              <m:e>
                <m:r>
                  <m:rPr/>
                  <w:rPr>
                    <w:sz w:val="23"/>
                  </w:rPr>
                  <m:t>Q</m:t>
                </m:r>
                <m:d>
                  <m:dPr>
                    <m:begChr m:val="("/>
                    <m:sepChr m:val=""/>
                    <m:endChr m:val=")"/>
                    <m:grow/>
                  </m:dPr>
                  <m:e>
                    <m:r>
                      <m:rPr/>
                      <w:rPr>
                        <w:sz w:val="23"/>
                      </w:rPr>
                      <m:t>G</m:t>
                    </m:r>
                  </m:e>
                </m:d>
              </m:e>
            </m:d>
          </m:den>
        </m:f>
        <m:nary>
          <m:naryPr>
            <m:chr m:val="∑"/>
            <m:limLoc m:val="undOvr"/>
            <m:subHide m:val="0"/>
            <m:supHide m:val="1"/>
          </m:naryPr>
          <m:sub>
            <m:r>
              <m:rPr/>
              <w:rPr>
                <w:sz w:val="23"/>
              </w:rPr>
              <m:t>j∈Q</m:t>
            </m:r>
            <m:d>
              <m:dPr>
                <m:begChr m:val="("/>
                <m:sepChr m:val=""/>
                <m:endChr m:val=")"/>
                <m:grow/>
              </m:dPr>
              <m:e>
                <m:r>
                  <m:rPr/>
                  <w:rPr>
                    <w:sz w:val="23"/>
                  </w:rPr>
                  <m:t>G</m:t>
                </m:r>
              </m:e>
            </m:d>
          </m:sub>
          <m:sup>
            <m:r>
              <m:rPr/>
              <w:rPr>
                <w:sz w:val="23"/>
              </w:rPr>
              <m:t>​</m:t>
            </m:r>
          </m:sup>
          <m:e>
            <m:r>
              <m:rPr>
                <m:nor m:val="1"/>
                <m:sty m:val="p"/>
              </m:rPr>
              <w:rPr>
                <w:sz w:val="23"/>
                <w:rFonts w:ascii="Times New Roman" w:hAnsi="Times New Roman"/>
                <w:i w:val="0"/>
                <w:iCs w:val="0"/>
              </w:rPr>
              <m:t xml:space="preserve">min</m:t>
            </m:r>
          </m:e>
        </m:nary>
        <m:d>
          <m:dPr>
            <m:begChr m:val="{"/>
            <m:sepChr m:val=""/>
            <m:endChr m:val="}"/>
            <m:grow/>
          </m:dPr>
          <m:e>
            <m:f>
              <m:fPr>
                <m:type m:val="bar"/>
              </m:fPr>
              <m:num>
                <m:sSubSup>
                  <m:sSubSupPr/>
                  <m:e>
                    <m:r>
                      <m:rPr/>
                      <w:rPr>
                        <w:sz w:val="23"/>
                      </w:rPr>
                      <m:t>d</m:t>
                    </m:r>
                  </m:e>
                  <m:sub>
                    <m:r>
                      <m:rPr>
                        <m:nor m:val="1"/>
                        <m:sty m:val="p"/>
                      </m:rPr>
                      <w:rPr>
                        <w:sz w:val="23"/>
                        <w:i w:val="0"/>
                        <w:iCs w:val="0"/>
                        <w:rFonts w:ascii="Times New Roman" w:hAnsi="Times New Roman"/>
                      </w:rPr>
                      <m:t>coh</m:t>
                    </m:r>
                  </m:sub>
                  <m:sup>
                    <m:r>
                      <m:rPr>
                        <m:nor m:val="1"/>
                        <m:sty m:val="p"/>
                      </m:rPr>
                      <w:rPr>
                        <w:sz w:val="23"/>
                        <w:i w:val="0"/>
                        <w:iCs w:val="0"/>
                        <w:rFonts w:ascii="Times New Roman" w:hAnsi="Times New Roman"/>
                      </w:rPr>
                      <m:t>in</m:t>
                    </m:r>
                  </m:sup>
                </m:sSubSup>
                <m:d>
                  <m:dPr>
                    <m:begChr m:val="("/>
                    <m:sepChr m:val=""/>
                    <m:endChr m:val=")"/>
                    <m:grow/>
                  </m:dPr>
                  <m:e>
                    <m:r>
                      <m:rPr/>
                      <w:rPr>
                        <w:sz w:val="23"/>
                      </w:rPr>
                      <m:t>j</m:t>
                    </m:r>
                  </m:e>
                </m:d>
              </m:num>
              <m:den>
                <m:sSub>
                  <m:sSubPr/>
                  <m:e>
                    <m:r>
                      <m:rPr/>
                      <w:rPr>
                        <w:sz w:val="23"/>
                      </w:rPr>
                      <m:t>τ</m:t>
                    </m:r>
                  </m:e>
                  <m:sub>
                    <m:r>
                      <m:rPr/>
                      <w:rPr>
                        <w:sz w:val="23"/>
                      </w:rPr>
                      <m:t>j</m:t>
                    </m:r>
                  </m:sub>
                </m:sSub>
              </m:den>
            </m:f>
            <m:r>
              <m:rPr/>
              <w:rPr>
                <w:sz w:val="23"/>
              </w:rPr>
              <m:t>,1</m:t>
            </m:r>
          </m:e>
        </m:d>
        <m:r>
          <m:rPr/>
          <w:rPr>
            <w:sz w:val="23"/>
          </w:rPr>
          <m:t>,  </m:t>
        </m:r>
        <m:sSub>
          <m:sSubPr/>
          <m:e>
            <m:r>
              <m:rPr>
                <m:nor m:val="1"/>
                <m:sty m:val="p"/>
              </m:rPr>
              <w:rPr>
                <w:sz w:val="23"/>
                <w:i w:val="0"/>
                <w:iCs w:val="0"/>
                <w:rFonts w:ascii="Times New Roman" w:hAnsi="Times New Roman"/>
              </w:rPr>
              <m:t>E</m:t>
            </m:r>
          </m:e>
          <m:sub>
            <m:r>
              <m:rPr>
                <m:nor m:val="1"/>
                <m:sty m:val="p"/>
              </m:rPr>
              <w:rPr>
                <w:sz w:val="23"/>
                <w:i w:val="0"/>
                <w:iCs w:val="0"/>
                <w:rFonts w:ascii="Times New Roman" w:hAnsi="Times New Roman"/>
              </w:rPr>
              <m:t>coh</m:t>
            </m:r>
          </m:sub>
        </m:sSub>
        <m:d>
          <m:dPr>
            <m:begChr m:val="("/>
            <m:sepChr m:val=""/>
            <m:endChr m:val=")"/>
            <m:grow/>
          </m:dPr>
          <m:e>
            <m:r>
              <m:rPr/>
              <w:rPr>
                <w:sz w:val="23"/>
              </w:rPr>
              <m:t>G</m:t>
            </m:r>
          </m:e>
        </m:d>
        <m:r>
          <m:rPr/>
          <w:rPr>
            <w:sz w:val="23"/>
          </w:rPr>
          <m:t>=</m:t>
        </m:r>
        <m:f>
          <m:fPr>
            <m:type m:val="bar"/>
          </m:fPr>
          <m:num>
            <m:r>
              <m:rPr/>
              <w:rPr>
                <w:sz w:val="23"/>
              </w:rPr>
              <m:t>1</m:t>
            </m:r>
          </m:num>
          <m:den>
            <m:d>
              <m:dPr>
                <m:begChr m:val="|"/>
                <m:sepChr m:val=""/>
                <m:endChr m:val="|"/>
                <m:grow/>
              </m:dPr>
              <m:e>
                <m:r>
                  <m:rPr/>
                  <w:rPr>
                    <w:sz w:val="23"/>
                  </w:rPr>
                  <m:t>R</m:t>
                </m:r>
              </m:e>
            </m:d>
          </m:den>
        </m:f>
        <m:nary>
          <m:naryPr>
            <m:chr m:val="∑"/>
            <m:limLoc m:val="undOvr"/>
            <m:subHide m:val="0"/>
            <m:supHide m:val="1"/>
          </m:naryPr>
          <m:sub>
            <m:r>
              <m:rPr/>
              <w:rPr>
                <w:sz w:val="23"/>
              </w:rPr>
              <m:t>r∈R</m:t>
            </m:r>
          </m:sub>
          <m:sup>
            <m:r>
              <m:rPr/>
              <w:rPr>
                <w:sz w:val="23"/>
              </w:rPr>
              <m:t>​</m:t>
            </m:r>
          </m:sup>
          <m:e>
            <m:sSub>
              <m:sSubPr/>
              <m:e>
                <m:r>
                  <m:rPr/>
                  <w:rPr>
                    <w:sz w:val="23"/>
                  </w:rPr>
                  <m:t>p</m:t>
                </m:r>
              </m:e>
              <m:sub>
                <m:r>
                  <m:rPr/>
                  <w:rPr>
                    <w:sz w:val="23"/>
                  </w:rPr>
                  <m:t>r</m:t>
                </m:r>
              </m:sub>
            </m:sSub>
          </m:e>
        </m:nary>
        <m:r>
          <m:rPr/>
          <w:rPr>
            <w:sz w:val="23"/>
          </w:rPr>
          <m:t>,</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\r 3 \* ARABIC </w:instrText>
      </w:r>
      <w:r>
        <w:fldChar w:fldCharType="separate" w:fldLock="0" w:dirty="0"/>
      </w:r>
      <w:r>
        <w:rPr>
          <w:rFonts w:ascii="Times New Roman" w:hAnsi="Times New Roman" w:eastAsia="宋体" w:cs="Times New Roman"/>
          <w:color w:val="000000"/>
          <w:sz w:val="21"/>
          <w:szCs w:val="21"/>
        </w:rPr>
        <w:t>3</w:t>
      </w:r>
      <w:r>
        <w:fldChar w:fldCharType="end" w:fldLock="0" w:dirty="0"/>
      </w:r>
      <w:r>
        <w:rPr>
          <w:rFonts w:hint="eastAsia" w:ascii="Noto Serif CJK SC" w:hAnsi="Noto Serif CJK SC" w:eastAsia="Noto Serif CJK SC" w:cs="Noto Serif CJK SC"/>
          <w:color w:val="000000"/>
          <w:sz w:val="21"/>
          <w:szCs w:val="21"/>
        </w:rPr>
        <w:t>）</w:t>
      </w:r>
    </w:p>
    <w:p>
      <w:pPr>
        <w:pStyle w:val="00000e"/>
        <w:keepNext w:val="0"/>
        <w:keepLines w:val="0"/>
        <w:widowControl w:val="1"/>
        <w:spacing w:before="0" w:after="0" w:line="440" w:lineRule="exact"/>
        <w:ind w:left="0" w:right="0" w:firstLine="0"/>
        <w:jc w:val="both"/>
      </w:pPr>
      <w:r>
        <w:rPr>
          <w:rFonts w:hint="eastAsia" w:ascii="Noto Serif CJK SC" w:hAnsi="Noto Serif CJK SC" w:eastAsia="Noto Serif CJK SC" w:cs="Noto Serif CJK SC"/>
          <w:color w:val="000000"/>
          <w:sz w:val="24"/>
          <w:szCs w:val="24"/>
        </w:rPr>
        <w:t xml:space="preserve">其中，集合为空时对应分量取</w:t>
      </w:r>
      <w:r>
        <w:rPr>
          <w:rFonts w:ascii="Times New Roman" w:hAnsi="Times New Roman" w:cs="Times New Roman" w:eastAsia="宋体"/>
          <w:color w:val="000000"/>
          <w:sz w:val="24"/>
          <w:szCs w:val="24"/>
        </w:rPr>
        <w:t xml:space="preserve">0</w:t>
      </w:r>
      <w:r>
        <w:rPr>
          <w:rFonts w:hint="eastAsia" w:ascii="Noto Serif CJK SC" w:hAnsi="Noto Serif CJK SC" w:eastAsia="Noto Serif CJK SC" w:cs="Noto Serif CJK SC"/>
          <w:color w:val="000000"/>
          <w:sz w:val="24"/>
          <w:szCs w:val="24"/>
        </w:rPr>
        <w:t xml:space="preserve">。</w:t>
      </w:r>
      <w:r>
        <w:rPr>
          <w:rFonts w:ascii="Times New Roman" w:hAnsi="Times New Roman" w:cs="Times New Roman" w:eastAsia="宋体"/>
          <w:color w:val="000000"/>
          <w:sz w:val="24"/>
          <w:szCs w:val="24"/>
        </w:rPr>
        <w:t xml:space="preserve">AAEC</w:t>
      </w:r>
      <w:r>
        <w:rPr>
          <w:rFonts w:hint="eastAsia" w:ascii="Noto Serif CJK SC" w:hAnsi="Noto Serif CJK SC" w:eastAsia="Noto Serif CJK SC" w:cs="Noto Serif CJK SC"/>
          <w:color w:val="000000"/>
          <w:sz w:val="24"/>
          <w:szCs w:val="24"/>
        </w:rPr>
        <w:t xml:space="preserve">的覆盖节点为预测的论点，</w:t>
      </w:r>
      <w:r>
        <w:rPr>
          <w:rFonts w:ascii="Times New Roman" w:hAnsi="Times New Roman" w:cs="Times New Roman" w:eastAsia="宋体"/>
          <w:color w:val="000000"/>
          <w:sz w:val="24"/>
          <w:szCs w:val="24"/>
        </w:rPr>
        <w:t xml:space="preserve">CDCP</w:t>
      </w:r>
      <w:r>
        <w:rPr>
          <w:rFonts w:hint="eastAsia" w:ascii="Noto Serif CJK SC" w:hAnsi="Noto Serif CJK SC" w:eastAsia="Noto Serif CJK SC" w:cs="Noto Serif CJK SC"/>
          <w:color w:val="000000"/>
          <w:sz w:val="24"/>
          <w:szCs w:val="24"/>
        </w:rPr>
        <w:t xml:space="preserve">的覆盖节点为预测的政策和价值，主论点不要求必须有入边；结构角色阈值按节点是否有出边设置，没有出边时</w:t>
      </w:r>
      <m:oMath>
        <m:sSub>
          <m:sSubPr/>
          <m:e>
            <m:r>
              <m:rPr/>
              <w:rPr/>
              <m:t>τ</m:t>
            </m:r>
          </m:e>
          <m:sub>
            <m:r>
              <m:rPr/>
              <w:rPr/>
              <m:t>j</m:t>
            </m:r>
          </m:sub>
        </m:sSub>
        <m:r>
          <m:rPr/>
          <w:rPr/>
          <m:t>=2</m:t>
        </m:r>
      </m:oMath>
      <w:r>
        <w:rPr>
          <w:rFonts w:hint="eastAsia" w:ascii="Noto Serif CJK SC" w:hAnsi="Noto Serif CJK SC" w:eastAsia="Noto Serif CJK SC" w:cs="Noto Serif CJK SC"/>
          <w:color w:val="000000"/>
          <w:sz w:val="24"/>
          <w:szCs w:val="24"/>
        </w:rPr>
        <w:t xml:space="preserve">，否则</w:t>
      </w:r>
      <m:oMath>
        <m:sSub>
          <m:sSubPr/>
          <m:e>
            <m:r>
              <m:rPr/>
              <w:rPr/>
              <m:t>τ</m:t>
            </m:r>
          </m:e>
          <m:sub>
            <m:r>
              <m:rPr/>
              <w:rPr/>
              <m:t>j</m:t>
            </m:r>
          </m:sub>
        </m:sSub>
        <m:r>
          <m:rPr/>
          <w:rPr/>
          <m:t>=1</m:t>
        </m:r>
      </m:oMath>
      <w:r>
        <w:rPr>
          <w:rFonts w:hint="eastAsia" w:ascii="Noto Serif CJK SC" w:hAnsi="Noto Serif CJK SC" w:eastAsia="Noto Serif CJK SC" w:cs="Noto Serif CJK SC"/>
          <w:color w:val="000000"/>
          <w:sz w:val="24"/>
          <w:szCs w:val="24"/>
        </w:rPr>
        <w:t xml:space="preserve">；对于</w:t>
      </w:r>
      <w:r>
        <w:rPr>
          <w:rFonts w:ascii="Times New Roman" w:hAnsi="Times New Roman" w:cs="Times New Roman" w:eastAsia="宋体"/>
          <w:color w:val="000000"/>
          <w:sz w:val="24"/>
          <w:szCs w:val="24"/>
        </w:rPr>
        <w:t xml:space="preserve">CDCP</w:t>
      </w:r>
      <w:r>
        <w:rPr>
          <w:rFonts w:hint="eastAsia" w:ascii="Noto Serif CJK SC" w:hAnsi="Noto Serif CJK SC" w:eastAsia="Noto Serif CJK SC" w:cs="Noto Serif CJK SC"/>
          <w:color w:val="000000"/>
          <w:sz w:val="24"/>
          <w:szCs w:val="24"/>
        </w:rPr>
        <w:t xml:space="preserve">的多前提关系，只计一次入边。</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初始图的合法化与</w:t>
      </w:r>
      <w:r>
        <w:rPr>
          <w:rFonts w:ascii="Times New Roman" w:hAnsi="Times New Roman" w:eastAsia="宋体" w:cs="Times New Roman"/>
          <w:color w:val="000000"/>
          <w:sz w:val="24"/>
          <w:szCs w:val="24"/>
        </w:rPr>
        <w:t xml:space="preserve">BR-O</w:t>
      </w:r>
      <w:r>
        <w:rPr>
          <w:rFonts w:hint="eastAsia" w:ascii="Noto Serif CJK SC" w:hAnsi="Noto Serif CJK SC" w:eastAsia="Noto Serif CJK SC" w:cs="Noto Serif CJK SC"/>
          <w:color w:val="000000"/>
          <w:sz w:val="24"/>
          <w:szCs w:val="24"/>
        </w:rPr>
        <w:t xml:space="preserve">修正同样沿用</w:t>
      </w:r>
      <w:r>
        <w:rPr>
          <w:rFonts w:ascii="Times New Roman" w:hAnsi="Times New Roman" w:eastAsia="宋体" w:cs="Times New Roman"/>
          <w:color w:val="000000"/>
          <w:sz w:val="24"/>
          <w:szCs w:val="24"/>
        </w:rPr>
        <w:t xml:space="preserve">MCR-BR</w:t>
      </w:r>
      <w:r>
        <w:rPr>
          <w:rFonts w:hint="eastAsia" w:ascii="Noto Serif CJK SC" w:hAnsi="Noto Serif CJK SC" w:eastAsia="Noto Serif CJK SC" w:cs="Noto Serif CJK SC"/>
          <w:color w:val="000000"/>
          <w:sz w:val="24"/>
          <w:szCs w:val="24"/>
        </w:rPr>
        <w:t xml:space="preserve">的处理方式。具体而言，重排序得分相同的候选按生成顺序选择；合法化只作用于</w:t>
      </w:r>
      <m:oMath>
        <m:sSub>
          <m:e>
            <m:r>
              <m:rPr/>
              <w:rPr>
                <w:sz w:val="24"/>
                <w:szCs w:val="24"/>
              </w:rPr>
              <m:t xml:space="preserve">G</m:t>
            </m:r>
          </m:e>
          <m:sub>
            <m:r>
              <m:rPr>
                <m:nor m:val="1"/>
                <m:sty m:val="p"/>
              </m:rPr>
              <w:rPr>
                <w:sz w:val="24"/>
                <w:szCs w:val="24"/>
                <w:i w:val="0"/>
                <w:iCs w:val="0"/>
                <w:rFonts w:ascii="Times New Roman" w:hAnsi="Times New Roman"/>
              </w:rPr>
              <m:t xml:space="preserve">rank</m:t>
            </m:r>
          </m:sub>
        </m:sSub>
      </m:oMath>
      <w:r>
        <w:rPr>
          <w:rFonts w:hint="eastAsia" w:ascii="Noto Serif CJK SC" w:hAnsi="Noto Serif CJK SC" w:eastAsia="Noto Serif CJK SC" w:cs="Noto Serif CJK SC"/>
          <w:color w:val="000000"/>
          <w:sz w:val="24"/>
          <w:szCs w:val="24"/>
        </w:rPr>
        <w:t xml:space="preserve">，通过坐标规范化、去重和重新编号得到</w:t>
      </w:r>
      <m:oMath>
        <m:sSub>
          <m:e>
            <m:r>
              <m:rPr/>
              <w:rPr>
                <w:sz w:val="24"/>
                <w:szCs w:val="24"/>
              </w:rPr>
              <m:t xml:space="preserve">G</m:t>
            </m:r>
          </m:e>
          <m:sub>
            <m:r>
              <m:rPr>
                <m:nor m:val="1"/>
                <m:sty m:val="p"/>
              </m:rPr>
              <w:rPr>
                <w:sz w:val="24"/>
                <w:szCs w:val="24"/>
                <w:i w:val="0"/>
                <w:iCs w:val="0"/>
                <w:rFonts w:ascii="Times New Roman" w:hAnsi="Times New Roman"/>
              </w:rPr>
              <m:t xml:space="preserve">pre</m:t>
            </m:r>
          </m:sub>
        </m:sSub>
      </m:oMath>
      <w:r>
        <w:rPr>
          <w:rFonts w:hint="eastAsia" w:ascii="Noto Serif CJK SC" w:hAnsi="Noto Serif CJK SC" w:eastAsia="Noto Serif CJK SC" w:cs="Noto Serif CJK SC"/>
          <w:color w:val="000000"/>
          <w:sz w:val="24"/>
          <w:szCs w:val="24"/>
        </w:rPr>
        <w:t xml:space="preserve">，遇到无法消解的冲突时返回失败；</w:t>
      </w:r>
      <w:r>
        <w:rPr>
          <w:rFonts w:ascii="Times New Roman" w:hAnsi="Times New Roman" w:eastAsia="宋体" w:cs="Times New Roman"/>
          <w:color w:val="000000"/>
          <w:sz w:val="24"/>
          <w:szCs w:val="24"/>
        </w:rPr>
        <w:t xml:space="preserve">BR-O</w:t>
      </w:r>
      <w:r>
        <w:rPr>
          <w:rFonts w:hint="eastAsia" w:ascii="Noto Serif CJK SC" w:hAnsi="Noto Serif CJK SC" w:eastAsia="Noto Serif CJK SC" w:cs="Noto Serif CJK SC"/>
          <w:color w:val="000000"/>
          <w:sz w:val="24"/>
          <w:szCs w:val="24"/>
        </w:rPr>
        <w:t xml:space="preserve">在</w:t>
      </w:r>
      <m:oMath>
        <m:sSub>
          <m:e>
            <m:r>
              <m:rPr/>
              <w:rPr>
                <w:sz w:val="24"/>
                <w:szCs w:val="24"/>
              </w:rPr>
              <m:t xml:space="preserve">G</m:t>
            </m:r>
          </m:e>
          <m:sub>
            <m:r>
              <m:rPr>
                <m:nor m:val="1"/>
                <m:sty m:val="p"/>
              </m:rPr>
              <w:rPr>
                <w:sz w:val="24"/>
                <w:szCs w:val="24"/>
                <w:i w:val="0"/>
                <w:iCs w:val="0"/>
                <w:rFonts w:ascii="Times New Roman" w:hAnsi="Times New Roman"/>
              </w:rPr>
              <m:t xml:space="preserve">pre</m:t>
            </m:r>
          </m:sub>
        </m:sSub>
      </m:oMath>
      <w:r>
        <w:rPr>
          <w:rFonts w:hint="eastAsia" w:ascii="Noto Serif CJK SC" w:hAnsi="Noto Serif CJK SC" w:eastAsia="Noto Serif CJK SC" w:cs="Noto Serif CJK SC"/>
          <w:color w:val="000000"/>
          <w:sz w:val="24"/>
          <w:szCs w:val="24"/>
        </w:rPr>
        <w:t xml:space="preserve">上执行，并经合法性检查后得到</w:t>
      </w:r>
      <m:oMath>
        <m:sSub>
          <m:e>
            <m:r>
              <m:rPr/>
              <w:rPr>
                <w:sz w:val="24"/>
                <w:szCs w:val="24"/>
              </w:rPr>
              <m:t xml:space="preserve">G</m:t>
            </m:r>
          </m:e>
          <m:sub>
            <m:r>
              <m:rPr/>
              <w:rPr>
                <w:sz w:val="24"/>
                <w:szCs w:val="24"/>
              </w:rPr>
              <m:t xml:space="preserve">0</m:t>
            </m:r>
          </m:sub>
        </m:sSub>
      </m:oMath>
      <w:r>
        <w:rPr>
          <w:rFonts w:hint="eastAsia" w:ascii="Noto Serif CJK SC" w:hAnsi="Noto Serif CJK SC" w:eastAsia="Noto Serif CJK SC" w:cs="Noto Serif CJK SC"/>
          <w:color w:val="000000"/>
          <w:sz w:val="24"/>
          <w:szCs w:val="24"/>
        </w:rPr>
        <w:t xml:space="preserve">。</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上述评分存在明显的局限：一方面，覆盖分量和连贯分量都依赖同一验证结果</w:t>
      </w:r>
      <m:oMath>
        <m:sSub>
          <m:sSubPr/>
          <m:e>
            <m:r>
              <m:rPr/>
              <w:rPr/>
              <m:t>p</m:t>
            </m:r>
          </m:e>
          <m:sub>
            <m:r>
              <m:rPr/>
              <w:rPr/>
              <m:t>r</m:t>
            </m:r>
          </m:sub>
        </m:sSub>
      </m:oMath>
      <w:r>
        <w:rPr>
          <w:rFonts w:hint="eastAsia" w:ascii="Noto Serif CJK SC" w:hAnsi="Noto Serif CJK SC" w:eastAsia="Noto Serif CJK SC" w:cs="Noto Serif CJK SC"/>
          <w:color w:val="000000"/>
          <w:sz w:val="24"/>
          <w:szCs w:val="24"/>
        </w:rPr>
        <w:t xml:space="preserve">，二者并不独立；另一方面，覆盖节点数和当前边数又是平均分的分母，删除低分对象或改变组件类型可能提高平均分，却不一定提高真实的准确率。因此，本章仅将该评分用于初始候选的选择，并为允许修改组件的修正阶段另行定义接受目标。</w:t>
      </w:r>
    </w:p>
    <w:p>
      <w:pPr>
        <w:pStyle w:val="000075"/>
        <w:keepNext w:val="1"/>
        <w:keepLines w:val="1"/>
        <w:widowControl w:val="1"/>
        <w:spacing w:before="240" w:after="120" w:line="288" w:lineRule="auto"/>
        <w:ind w:left="0" w:right="0" w:firstLine="0"/>
        <w:jc w:val="left"/>
      </w:pPr>
      <w:bookmarkStart w:id="50045" w:name="_Toc_v3_50045"/>
      <w:r>
        <w:rPr>
          <w:rFonts w:ascii="Times New Roman" w:hAnsi="Times New Roman" w:eastAsia="黑体" w:cs="Times New Roman"/>
          <w:b w:val="1"/>
          <w:color w:val="000000"/>
          <w:sz w:val="24"/>
          <w:szCs w:val="24"/>
        </w:rPr>
        <w:t xml:space="preserve">4.2.2 </w:t>
      </w:r>
      <w:r>
        <w:rPr>
          <w:rFonts w:hint="eastAsia" w:ascii="Noto Sans CJK SC" w:hAnsi="Noto Sans CJK SC" w:eastAsia="Noto Sans CJK SC" w:cs="Noto Sans CJK SC"/>
          <w:b w:val="1"/>
          <w:color w:val="000000"/>
          <w:sz w:val="24"/>
          <w:szCs w:val="24"/>
        </w:rPr>
        <w:t xml:space="preserve">候选空间构建</w:t>
      </w:r>
      <w:bookmarkEnd w:id="50045"/>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追加修正开始前，首先构建固定的跨度集合</w:t>
      </w:r>
      <m:oMath>
        <m:r>
          <m:rPr/>
          <w:rPr/>
          <m:t>U</m:t>
        </m:r>
      </m:oMath>
      <w:r>
        <w:rPr>
          <w:rFonts w:hint="eastAsia" w:ascii="Noto Serif CJK SC" w:hAnsi="Noto Serif CJK SC" w:eastAsia="Noto Serif CJK SC" w:cs="Noto Serif CJK SC"/>
          <w:color w:val="000000"/>
          <w:sz w:val="24"/>
          <w:szCs w:val="24"/>
        </w:rPr>
        <w:t xml:space="preserve">，该集合由两部分组成：一是保护部分，包括</w:t>
      </w:r>
      <m:oMath>
        <m:sSub>
          <m:e>
            <m:r>
              <m:rPr/>
              <w:rPr>
                <w:sz w:val="24"/>
                <w:szCs w:val="24"/>
              </w:rPr>
              <m:t xml:space="preserve">G</m:t>
            </m:r>
          </m:e>
          <m:sub>
            <m:r>
              <m:rPr/>
              <w:rPr>
                <w:sz w:val="24"/>
                <w:szCs w:val="24"/>
              </w:rPr>
              <m:t xml:space="preserve">0</m:t>
            </m:r>
          </m:sub>
        </m:sSub>
      </m:oMath>
      <w:r>
        <w:rPr>
          <w:rFonts w:hint="eastAsia" w:ascii="Noto Serif CJK SC" w:hAnsi="Noto Serif CJK SC" w:eastAsia="Noto Serif CJK SC" w:cs="Noto Serif CJK SC"/>
          <w:color w:val="000000"/>
          <w:sz w:val="24"/>
          <w:szCs w:val="24"/>
        </w:rPr>
        <w:t xml:space="preserve">以及各候选输出中全部合法的组件跨度，这些对象不会被裁剪；二是补充部分，由独立的跨度预测头和类型分类器提供。跨度预测头基于冻结的</w:t>
      </w:r>
      <w:r>
        <w:rPr>
          <w:rFonts w:ascii="Times New Roman" w:hAnsi="Times New Roman" w:eastAsia="宋体" w:cs="Times New Roman"/>
          <w:color w:val="000000"/>
          <w:sz w:val="24"/>
          <w:szCs w:val="24"/>
        </w:rPr>
        <w:t xml:space="preserve">Qwen3.5-9B</w:t>
      </w:r>
      <w:r>
        <w:rPr>
          <w:rFonts w:hint="eastAsia" w:ascii="Noto Serif CJK SC" w:hAnsi="Noto Serif CJK SC" w:eastAsia="Noto Serif CJK SC" w:cs="Noto Serif CJK SC"/>
          <w:color w:val="000000"/>
          <w:sz w:val="24"/>
          <w:szCs w:val="24"/>
        </w:rPr>
        <w:t xml:space="preserve">表示，通过两个线性层分别预测组件的起止边界，并在训练集上进行监督训练；补充跨度按边界得分排序，最多保留</w:t>
      </w:r>
      <w:r>
        <w:rPr>
          <w:rFonts w:ascii="Times New Roman" w:hAnsi="Times New Roman" w:eastAsia="宋体" w:cs="Times New Roman"/>
          <w:color w:val="000000"/>
          <w:sz w:val="24"/>
          <w:szCs w:val="24"/>
        </w:rPr>
        <w:t xml:space="preserve">64</w:t>
      </w:r>
      <w:r>
        <w:rPr>
          <w:rFonts w:hint="eastAsia" w:ascii="Noto Serif CJK SC" w:hAnsi="Noto Serif CJK SC" w:eastAsia="Noto Serif CJK SC" w:cs="Noto Serif CJK SC"/>
          <w:color w:val="000000"/>
          <w:sz w:val="24"/>
          <w:szCs w:val="24"/>
        </w:rPr>
        <w:t xml:space="preserve">个，其候选类型由类型分类器给出。</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在类型层面，每个补充跨度保留类型头排名前</w:t>
      </w:r>
      <w:r>
        <w:rPr>
          <w:rFonts w:ascii="Times New Roman" w:hAnsi="Times New Roman" w:eastAsia="宋体" w:cs="Times New Roman"/>
          <w:color w:val="000000"/>
          <w:sz w:val="24"/>
          <w:szCs w:val="24"/>
        </w:rPr>
        <w:t xml:space="preserve">2</w:t>
      </w:r>
      <w:r>
        <w:rPr>
          <w:rFonts w:hint="eastAsia" w:ascii="Noto Serif CJK SC" w:hAnsi="Noto Serif CJK SC" w:eastAsia="Noto Serif CJK SC" w:cs="Noto Serif CJK SC"/>
          <w:color w:val="000000"/>
          <w:sz w:val="24"/>
          <w:szCs w:val="24"/>
        </w:rPr>
        <w:t xml:space="preserve">的类型，保护对象则保留其全部类型。记跨度</w:t>
      </w:r>
      <w:r>
        <w:rPr>
          <w:rFonts w:ascii="Times New Roman" w:hAnsi="Times New Roman" w:eastAsia="宋体" w:cs="Times New Roman"/>
          <w:color w:val="000000"/>
          <w:sz w:val="24"/>
          <w:szCs w:val="24"/>
        </w:rPr>
        <w:t xml:space="preserve">u</w:t>
      </w:r>
      <w:r>
        <w:rPr>
          <w:rFonts w:hint="eastAsia" w:ascii="Noto Serif CJK SC" w:hAnsi="Noto Serif CJK SC" w:eastAsia="Noto Serif CJK SC" w:cs="Noto Serif CJK SC"/>
          <w:color w:val="000000"/>
          <w:sz w:val="24"/>
          <w:szCs w:val="24"/>
        </w:rPr>
        <w:t xml:space="preserve">的候选类型集合为</w:t>
      </w:r>
      <m:oMath>
        <m:sSub>
          <m:sSubPr/>
          <m:e>
            <m:r>
              <m:rPr/>
              <w:rPr/>
              <m:t>T</m:t>
            </m:r>
          </m:e>
          <m:sub>
            <m:r>
              <m:rPr/>
              <w:rPr/>
              <m:t>*</m:t>
            </m:r>
          </m:sub>
        </m:sSub>
        <m:d>
          <m:dPr>
            <m:begChr m:val="("/>
            <m:sepChr m:val=""/>
            <m:endChr m:val=")"/>
            <m:grow/>
          </m:dPr>
          <m:e>
            <m:r>
              <m:rPr/>
              <w:rPr/>
              <m:t>u</m:t>
            </m:r>
          </m:e>
        </m:d>
      </m:oMath>
      <w:r>
        <w:rPr>
          <w:rFonts w:hint="eastAsia" w:ascii="Noto Serif CJK SC" w:hAnsi="Noto Serif CJK SC" w:eastAsia="Noto Serif CJK SC" w:cs="Noto Serif CJK SC"/>
          <w:color w:val="000000"/>
          <w:sz w:val="24"/>
          <w:szCs w:val="24"/>
        </w:rPr>
        <w:t xml:space="preserve">，则带类型的组件候选集合为</w:t>
      </w:r>
      <m:oMath>
        <m:r>
          <m:rPr/>
          <w:rPr/>
          <m:t>V={</m:t>
        </m:r>
        <m:d>
          <m:dPr>
            <m:begChr m:val="("/>
            <m:sepChr m:val=""/>
            <m:endChr m:val=")"/>
            <m:grow/>
          </m:dPr>
          <m:e>
            <m:r>
              <m:rPr/>
              <w:rPr/>
              <m:t>u,t</m:t>
            </m:r>
          </m:e>
        </m:d>
        <m:r>
          <m:rPr/>
          <w:rPr/>
          <m:t>:t∈</m:t>
        </m:r>
        <m:sSub>
          <m:sSubPr/>
          <m:e>
            <m:r>
              <m:rPr/>
              <w:rPr/>
              <m:t>T</m:t>
            </m:r>
          </m:e>
          <m:sub>
            <m:r>
              <m:rPr/>
              <w:rPr/>
              <m:t>*</m:t>
            </m:r>
          </m:sub>
        </m:sSub>
        <m:d>
          <m:dPr>
            <m:begChr m:val="("/>
            <m:sepChr m:val=""/>
            <m:endChr m:val=")"/>
            <m:grow/>
          </m:dPr>
          <m:e>
            <m:r>
              <m:rPr/>
              <w:rPr/>
              <m:t>u</m:t>
            </m:r>
          </m:e>
        </m:d>
        <m:r>
          <m:rPr/>
          <w:rPr/>
          <m:t>}</m:t>
        </m:r>
      </m:oMath>
      <w:r>
        <w:rPr>
          <w:rFonts w:hint="eastAsia" w:ascii="Noto Serif CJK SC" w:hAnsi="Noto Serif CJK SC" w:eastAsia="Noto Serif CJK SC" w:cs="Noto Serif CJK SC"/>
          <w:color w:val="000000"/>
          <w:sz w:val="24"/>
          <w:szCs w:val="24"/>
        </w:rPr>
        <w:t xml:space="preserve">，每个跨度最多选择一个类型，</w:t>
      </w:r>
      <w:r>
        <w:rPr>
          <w:rFonts w:ascii="Times New Roman" w:hAnsi="Times New Roman" w:eastAsia="宋体" w:cs="Times New Roman"/>
          <w:color w:val="000000"/>
          <w:sz w:val="24"/>
          <w:szCs w:val="24"/>
        </w:rPr>
        <w:t xml:space="preserve">NULL</w:t>
      </w:r>
      <w:r>
        <w:rPr>
          <w:rFonts w:hint="eastAsia" w:ascii="Noto Serif CJK SC" w:hAnsi="Noto Serif CJK SC" w:eastAsia="Noto Serif CJK SC" w:cs="Noto Serif CJK SC"/>
          <w:color w:val="000000"/>
          <w:sz w:val="24"/>
          <w:szCs w:val="24"/>
        </w:rPr>
        <w:t xml:space="preserve">表示不选。</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候选对象的身份由字符坐标确定：跨度</w:t>
      </w:r>
      <w:r>
        <w:rPr>
          <w:rFonts w:ascii="Times New Roman" w:hAnsi="Times New Roman" w:eastAsia="宋体" w:cs="Times New Roman"/>
          <w:color w:val="000000"/>
          <w:sz w:val="24"/>
          <w:szCs w:val="24"/>
        </w:rPr>
        <w:t xml:space="preserve">u</w:t>
      </w:r>
      <w:r>
        <w:rPr>
          <w:rFonts w:hint="eastAsia" w:ascii="Noto Serif CJK SC" w:hAnsi="Noto Serif CJK SC" w:eastAsia="Noto Serif CJK SC" w:cs="Noto Serif CJK SC"/>
          <w:color w:val="000000"/>
          <w:sz w:val="24"/>
          <w:szCs w:val="24"/>
        </w:rPr>
        <w:t xml:space="preserve">即字符区间</w:t>
      </w:r>
      <w:r>
        <w:rPr>
          <w:rFonts w:ascii="Times New Roman" w:hAnsi="Times New Roman" w:eastAsia="宋体" w:cs="Times New Roman"/>
          <w:color w:val="000000"/>
          <w:sz w:val="24"/>
          <w:szCs w:val="24"/>
        </w:rPr>
        <w:t xml:space="preserve">(d,b,e)</w:t>
      </w:r>
      <w:r>
        <w:rPr>
          <w:rFonts w:hint="eastAsia" w:ascii="Noto Serif CJK SC" w:hAnsi="Noto Serif CJK SC" w:eastAsia="Noto Serif CJK SC" w:cs="Noto Serif CJK SC"/>
          <w:color w:val="000000"/>
          <w:sz w:val="24"/>
          <w:szCs w:val="24"/>
        </w:rPr>
        <w:t xml:space="preserve">，带类型候选</w:t>
      </w:r>
      <w:r>
        <w:rPr>
          <w:rFonts w:ascii="Times New Roman" w:hAnsi="Times New Roman" w:eastAsia="宋体" w:cs="Times New Roman"/>
          <w:color w:val="000000"/>
          <w:sz w:val="24"/>
          <w:szCs w:val="24"/>
        </w:rPr>
        <w:t xml:space="preserve">(u,t)</w:t>
      </w:r>
      <w:r>
        <w:rPr>
          <w:rFonts w:hint="eastAsia" w:ascii="Noto Serif CJK SC" w:hAnsi="Noto Serif CJK SC" w:eastAsia="Noto Serif CJK SC" w:cs="Noto Serif CJK SC"/>
          <w:color w:val="000000"/>
          <w:sz w:val="24"/>
          <w:szCs w:val="24"/>
        </w:rPr>
        <w:t xml:space="preserve">对应</w:t>
      </w:r>
      <w:r>
        <w:rPr>
          <w:rFonts w:ascii="Times New Roman" w:hAnsi="Times New Roman" w:eastAsia="宋体" w:cs="Times New Roman"/>
          <w:color w:val="000000"/>
          <w:sz w:val="24"/>
          <w:szCs w:val="24"/>
        </w:rPr>
        <w:t xml:space="preserve">(d,b,e,t)</w:t>
      </w:r>
      <w:r>
        <w:rPr>
          <w:rFonts w:hint="eastAsia" w:ascii="Noto Serif CJK SC" w:hAnsi="Noto Serif CJK SC" w:eastAsia="Noto Serif CJK SC" w:cs="Noto Serif CJK SC"/>
          <w:color w:val="000000"/>
          <w:sz w:val="24"/>
          <w:szCs w:val="24"/>
        </w:rPr>
        <w:t xml:space="preserve">，关系则由完整的源组件集合、目标组件和标签共同确定。候选去重、评分缓存、冲突检查和评价均使用这一身份。</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关系候选按“源组件集合—目标”槽位构建。对于</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，直接枚举候选组件之间的合法有向对；对于</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，则由一个学习得到的源组提案器</w:t>
      </w:r>
      <w:r>
        <w:rPr>
          <w:rFonts w:ascii="Times New Roman" w:hAnsi="Times New Roman" w:eastAsia="宋体" w:cs="Times New Roman"/>
          <w:color w:val="000000"/>
          <w:sz w:val="24"/>
          <w:szCs w:val="24"/>
        </w:rPr>
        <w:t xml:space="preserve">P</w:t>
      </w:r>
      <w:r>
        <w:rPr>
          <w:rFonts w:hint="eastAsia" w:ascii="Noto Serif CJK SC" w:hAnsi="Noto Serif CJK SC" w:eastAsia="Noto Serif CJK SC" w:cs="Noto Serif CJK SC"/>
          <w:color w:val="000000"/>
          <w:sz w:val="24"/>
          <w:szCs w:val="24"/>
        </w:rPr>
        <w:t xml:space="preserve">生成候选源组件集合，并用相邻源组件的规则进行补充。</w:t>
      </w:r>
      <m:oMath>
        <m:sSub>
          <m:e>
            <m:r>
              <m:rPr/>
              <w:rPr>
                <w:sz w:val="24"/>
                <w:szCs w:val="24"/>
              </w:rPr>
              <m:t xml:space="preserve">G</m:t>
            </m:r>
          </m:e>
          <m:sub>
            <m:r>
              <m:rPr/>
              <w:rPr>
                <w:sz w:val="24"/>
                <w:szCs w:val="24"/>
              </w:rPr>
              <m:t xml:space="preserve">0</m:t>
            </m:r>
          </m:sub>
        </m:sSub>
      </m:oMath>
      <w:r>
        <w:rPr>
          <w:rFonts w:hint="eastAsia" w:ascii="Noto Serif CJK SC" w:hAnsi="Noto Serif CJK SC" w:eastAsia="Noto Serif CJK SC" w:cs="Noto Serif CJK SC"/>
          <w:color w:val="000000"/>
          <w:sz w:val="24"/>
          <w:szCs w:val="24"/>
        </w:rPr>
        <w:t xml:space="preserve">及各候选图中已有的槽位始终保留，不受数量上限限制。</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源组提案器</w:t>
      </w:r>
      <w:r>
        <w:rPr>
          <w:rFonts w:ascii="Times New Roman" w:hAnsi="Times New Roman" w:eastAsia="宋体" w:cs="Times New Roman"/>
          <w:color w:val="000000"/>
          <w:sz w:val="24"/>
          <w:szCs w:val="24"/>
        </w:rPr>
        <w:t xml:space="preserve">P</w:t>
      </w:r>
      <w:r>
        <w:rPr>
          <w:rFonts w:hint="eastAsia" w:ascii="Noto Serif CJK SC" w:hAnsi="Noto Serif CJK SC" w:eastAsia="Noto Serif CJK SC" w:cs="Noto Serif CJK SC"/>
          <w:color w:val="000000"/>
          <w:sz w:val="24"/>
          <w:szCs w:val="24"/>
        </w:rPr>
        <w:t xml:space="preserve">在冻结的</w:t>
      </w:r>
      <w:r>
        <w:rPr>
          <w:rFonts w:ascii="Times New Roman" w:hAnsi="Times New Roman" w:eastAsia="宋体" w:cs="Times New Roman"/>
          <w:color w:val="000000"/>
          <w:sz w:val="24"/>
          <w:szCs w:val="24"/>
        </w:rPr>
        <w:t xml:space="preserve">Qwen3.5-9B</w:t>
      </w:r>
      <w:r>
        <w:rPr>
          <w:rFonts w:hint="eastAsia" w:ascii="Noto Serif CJK SC" w:hAnsi="Noto Serif CJK SC" w:eastAsia="Noto Serif CJK SC" w:cs="Noto Serif CJK SC"/>
          <w:color w:val="000000"/>
          <w:sz w:val="24"/>
          <w:szCs w:val="24"/>
        </w:rPr>
        <w:t xml:space="preserve">编码器上接一个隐藏维度为</w:t>
      </w:r>
      <w:r>
        <w:rPr>
          <w:rFonts w:ascii="Times New Roman" w:hAnsi="Times New Roman" w:eastAsia="宋体" w:cs="Times New Roman"/>
          <w:color w:val="000000"/>
          <w:sz w:val="24"/>
          <w:szCs w:val="24"/>
        </w:rPr>
        <w:t xml:space="preserve">1024</w:t>
      </w:r>
      <w:r>
        <w:rPr>
          <w:rFonts w:hint="eastAsia" w:ascii="Noto Serif CJK SC" w:hAnsi="Noto Serif CJK SC" w:eastAsia="Noto Serif CJK SC" w:cs="Noto Serif CJK SC"/>
          <w:color w:val="000000"/>
          <w:sz w:val="24"/>
          <w:szCs w:val="24"/>
        </w:rPr>
        <w:t xml:space="preserve">的两层</w:t>
      </w:r>
      <w:r>
        <w:rPr>
          <w:rFonts w:ascii="Times New Roman" w:hAnsi="Times New Roman" w:eastAsia="宋体" w:cs="Times New Roman"/>
          <w:color w:val="000000"/>
          <w:sz w:val="24"/>
          <w:szCs w:val="24"/>
        </w:rPr>
        <w:t xml:space="preserve">MLP</w:t>
      </w:r>
      <w:r>
        <w:rPr>
          <w:rFonts w:hint="eastAsia" w:ascii="Noto Serif CJK SC" w:hAnsi="Noto Serif CJK SC" w:eastAsia="Noto Serif CJK SC" w:cs="Noto Serif CJK SC"/>
          <w:color w:val="000000"/>
          <w:sz w:val="24"/>
          <w:szCs w:val="24"/>
        </w:rPr>
        <w:t xml:space="preserve">，输入源组件表示、目标表示、全文表示和</w:t>
      </w:r>
      <w:r>
        <w:rPr>
          <w:rFonts w:ascii="Times New Roman" w:hAnsi="Times New Roman" w:eastAsia="宋体" w:cs="Times New Roman"/>
          <w:color w:val="000000"/>
          <w:sz w:val="24"/>
          <w:szCs w:val="24"/>
        </w:rPr>
        <w:t xml:space="preserve">7</w:t>
      </w:r>
      <w:r>
        <w:rPr>
          <w:rFonts w:hint="eastAsia" w:ascii="Noto Serif CJK SC" w:hAnsi="Noto Serif CJK SC" w:eastAsia="Noto Serif CJK SC" w:cs="Noto Serif CJK SC"/>
          <w:color w:val="000000"/>
          <w:sz w:val="24"/>
          <w:szCs w:val="24"/>
        </w:rPr>
        <w:t xml:space="preserve">维位置特征；训练时以训练集中真实的源组件集合为正例，为每个正例抽取</w:t>
      </w:r>
      <w:r>
        <w:rPr>
          <w:rFonts w:ascii="Times New Roman" w:hAnsi="Times New Roman" w:eastAsia="宋体" w:cs="Times New Roman"/>
          <w:color w:val="000000"/>
          <w:sz w:val="24"/>
          <w:szCs w:val="24"/>
        </w:rPr>
        <w:t xml:space="preserve">4</w:t>
      </w:r>
      <w:r>
        <w:rPr>
          <w:rFonts w:hint="eastAsia" w:ascii="Noto Serif CJK SC" w:hAnsi="Noto Serif CJK SC" w:eastAsia="Noto Serif CJK SC" w:cs="Noto Serif CJK SC"/>
          <w:color w:val="000000"/>
          <w:sz w:val="24"/>
          <w:szCs w:val="24"/>
        </w:rPr>
        <w:t xml:space="preserve">个负例，训练</w:t>
      </w:r>
      <w:r>
        <w:rPr>
          <w:rFonts w:ascii="Times New Roman" w:hAnsi="Times New Roman" w:eastAsia="宋体" w:cs="Times New Roman"/>
          <w:color w:val="000000"/>
          <w:sz w:val="24"/>
          <w:szCs w:val="24"/>
        </w:rPr>
        <w:t xml:space="preserve">5</w:t>
      </w:r>
      <w:r>
        <w:rPr>
          <w:rFonts w:hint="eastAsia" w:ascii="Noto Serif CJK SC" w:hAnsi="Noto Serif CJK SC" w:eastAsia="Noto Serif CJK SC" w:cs="Noto Serif CJK SC"/>
          <w:color w:val="000000"/>
          <w:sz w:val="24"/>
          <w:szCs w:val="24"/>
        </w:rPr>
        <w:t xml:space="preserve">个</w:t>
      </w:r>
      <w:r>
        <w:rPr>
          <w:rFonts w:ascii="Times New Roman" w:hAnsi="Times New Roman" w:eastAsia="宋体" w:cs="Times New Roman"/>
          <w:color w:val="000000"/>
          <w:sz w:val="24"/>
          <w:szCs w:val="24"/>
        </w:rPr>
        <w:t xml:space="preserve">epoch</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P</w:t>
      </w:r>
      <w:r>
        <w:rPr>
          <w:rFonts w:hint="eastAsia" w:ascii="Noto Serif CJK SC" w:hAnsi="Noto Serif CJK SC" w:eastAsia="Noto Serif CJK SC" w:cs="Noto Serif CJK SC"/>
          <w:color w:val="000000"/>
          <w:sz w:val="24"/>
          <w:szCs w:val="24"/>
        </w:rPr>
        <w:t xml:space="preserve">最多输出</w:t>
      </w:r>
      <w:r>
        <w:rPr>
          <w:rFonts w:ascii="Times New Roman" w:hAnsi="Times New Roman" w:eastAsia="宋体" w:cs="Times New Roman"/>
          <w:color w:val="000000"/>
          <w:sz w:val="24"/>
          <w:szCs w:val="24"/>
        </w:rPr>
        <w:t xml:space="preserve">64</w:t>
      </w:r>
      <w:r>
        <w:rPr>
          <w:rFonts w:hint="eastAsia" w:ascii="Noto Serif CJK SC" w:hAnsi="Noto Serif CJK SC" w:eastAsia="Noto Serif CJK SC" w:cs="Noto Serif CJK SC"/>
          <w:color w:val="000000"/>
          <w:sz w:val="24"/>
          <w:szCs w:val="24"/>
        </w:rPr>
        <w:t xml:space="preserve">个候选槽位，再用相邻</w:t>
      </w:r>
      <w:r>
        <w:rPr>
          <w:rFonts w:ascii="Times New Roman" w:hAnsi="Times New Roman" w:eastAsia="宋体" w:cs="Times New Roman"/>
          <w:color w:val="000000"/>
          <w:sz w:val="24"/>
          <w:szCs w:val="24"/>
        </w:rPr>
        <w:t xml:space="preserve">2</w:t>
      </w:r>
      <w:r>
        <w:rPr>
          <w:rFonts w:hint="eastAsia" w:ascii="Noto Serif CJK SC" w:hAnsi="Noto Serif CJK SC" w:eastAsia="Noto Serif CJK SC" w:cs="Noto Serif CJK SC"/>
          <w:color w:val="000000"/>
          <w:sz w:val="24"/>
          <w:szCs w:val="24"/>
        </w:rPr>
        <w:t xml:space="preserve">或</w:t>
      </w:r>
      <w:r>
        <w:rPr>
          <w:rFonts w:ascii="Times New Roman" w:hAnsi="Times New Roman" w:eastAsia="宋体" w:cs="Times New Roman"/>
          <w:color w:val="000000"/>
          <w:sz w:val="24"/>
          <w:szCs w:val="24"/>
        </w:rPr>
        <w:t xml:space="preserve">3</w:t>
      </w:r>
      <w:r>
        <w:rPr>
          <w:rFonts w:hint="eastAsia" w:ascii="Noto Serif CJK SC" w:hAnsi="Noto Serif CJK SC" w:eastAsia="Noto Serif CJK SC" w:cs="Noto Serif CJK SC"/>
          <w:color w:val="000000"/>
          <w:sz w:val="24"/>
          <w:szCs w:val="24"/>
        </w:rPr>
        <w:t xml:space="preserve">个源组件的规则进行补充，补充后的总数不超过</w:t>
      </w:r>
      <w:r>
        <w:rPr>
          <w:rFonts w:ascii="Times New Roman" w:hAnsi="Times New Roman" w:eastAsia="宋体" w:cs="Times New Roman"/>
          <w:color w:val="000000"/>
          <w:sz w:val="24"/>
          <w:szCs w:val="24"/>
        </w:rPr>
        <w:t xml:space="preserve">256</w:t>
      </w:r>
      <w:r>
        <w:rPr>
          <w:rFonts w:hint="eastAsia" w:ascii="Noto Serif CJK SC" w:hAnsi="Noto Serif CJK SC" w:eastAsia="Noto Serif CJK SC" w:cs="Noto Serif CJK SC"/>
          <w:color w:val="000000"/>
          <w:sz w:val="24"/>
          <w:szCs w:val="24"/>
        </w:rPr>
        <w:t xml:space="preserve">，而</w:t>
      </w:r>
      <m:oMath>
        <m:sSub>
          <m:e>
            <m:r>
              <m:rPr/>
              <w:rPr>
                <w:sz w:val="24"/>
                <w:szCs w:val="24"/>
              </w:rPr>
              <m:t xml:space="preserve">G</m:t>
            </m:r>
          </m:e>
          <m:sub>
            <m:r>
              <m:rPr/>
              <w:rPr>
                <w:sz w:val="24"/>
                <w:szCs w:val="24"/>
              </w:rPr>
              <m:t xml:space="preserve">0</m:t>
            </m:r>
          </m:sub>
        </m:sSub>
      </m:oMath>
      <w:r>
        <w:rPr>
          <w:rFonts w:hint="eastAsia" w:ascii="Noto Serif CJK SC" w:hAnsi="Noto Serif CJK SC" w:eastAsia="Noto Serif CJK SC" w:cs="Noto Serif CJK SC"/>
          <w:color w:val="000000"/>
          <w:sz w:val="24"/>
          <w:szCs w:val="24"/>
        </w:rPr>
        <w:t xml:space="preserve">以及各候选图中已有的槽位另行保留，不受该上限限制。</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每个槽位包含该端点组合下的全部合法关系标签，</w:t>
      </w:r>
      <w:r>
        <w:rPr>
          <w:rFonts w:ascii="Times New Roman" w:hAnsi="Times New Roman" w:eastAsia="宋体" w:cs="Times New Roman"/>
          <w:color w:val="000000"/>
          <w:sz w:val="24"/>
          <w:szCs w:val="24"/>
        </w:rPr>
        <w:t xml:space="preserve">NONE</w:t>
      </w:r>
      <w:r>
        <w:rPr>
          <w:rFonts w:hint="eastAsia" w:ascii="Noto Serif CJK SC" w:hAnsi="Noto Serif CJK SC" w:eastAsia="Noto Serif CJK SC" w:cs="Noto Serif CJK SC"/>
          <w:color w:val="000000"/>
          <w:sz w:val="24"/>
          <w:szCs w:val="24"/>
        </w:rPr>
        <w:t xml:space="preserve">由不选任何正关系表示；槽位按各标签对象得分的最大值排序，保留前</w:t>
      </w:r>
      <m:oMath>
        <m:sSub>
          <m:sSubPr/>
          <m:e>
            <m:r>
              <m:rPr/>
              <w:rPr/>
              <m:t>N</m:t>
            </m:r>
          </m:e>
          <m:sub>
            <m:r>
              <m:rPr>
                <m:nor m:val="1"/>
                <m:sty m:val="p"/>
              </m:rPr>
              <w:rPr>
                <w:i w:val="0"/>
                <w:iCs w:val="0"/>
                <w:rFonts w:ascii="Times New Roman" w:hAnsi="Times New Roman"/>
              </w:rPr>
              <m:t>slot</m:t>
            </m:r>
          </m:sub>
        </m:sSub>
      </m:oMath>
      <w:r>
        <w:rPr>
          <w:rFonts w:hint="eastAsia" w:ascii="Noto Serif CJK SC" w:hAnsi="Noto Serif CJK SC" w:eastAsia="Noto Serif CJK SC" w:cs="Noto Serif CJK SC"/>
          <w:color w:val="000000"/>
          <w:sz w:val="24"/>
          <w:szCs w:val="24"/>
        </w:rPr>
        <w:t xml:space="preserve">个补充槽位。</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为控制候选规模，若构建过程中合法槽位数超过</w:t>
      </w:r>
      <w:r>
        <w:rPr>
          <w:rFonts w:ascii="Times New Roman" w:hAnsi="Times New Roman" w:eastAsia="宋体" w:cs="Times New Roman"/>
          <w:color w:val="000000"/>
          <w:sz w:val="24"/>
          <w:szCs w:val="24"/>
        </w:rPr>
        <w:t xml:space="preserve">50000</w:t>
      </w:r>
      <w:r>
        <w:rPr>
          <w:rFonts w:hint="eastAsia" w:ascii="Noto Serif CJK SC" w:hAnsi="Noto Serif CJK SC" w:eastAsia="Noto Serif CJK SC" w:cs="Noto Serif CJK SC"/>
          <w:color w:val="000000"/>
          <w:sz w:val="24"/>
          <w:szCs w:val="24"/>
        </w:rPr>
        <w:t xml:space="preserve">，则视为构造失败，直接返回</w:t>
      </w:r>
      <m:oMath>
        <m:sSub>
          <m:e>
            <m:r>
              <m:rPr/>
              <w:rPr>
                <w:sz w:val="24"/>
                <w:szCs w:val="24"/>
              </w:rPr>
              <m:t xml:space="preserve">G</m:t>
            </m:r>
          </m:e>
          <m:sub>
            <m:r>
              <m:rPr/>
              <w:rPr>
                <w:sz w:val="24"/>
                <w:szCs w:val="24"/>
              </w:rPr>
              <m:t xml:space="preserve">0</m:t>
            </m:r>
          </m:sub>
        </m:sSub>
      </m:oMath>
      <w:r>
        <w:rPr>
          <w:rFonts w:hint="eastAsia" w:ascii="Noto Serif CJK SC" w:hAnsi="Noto Serif CJK SC" w:eastAsia="Noto Serif CJK SC" w:cs="Noto Serif CJK SC"/>
          <w:color w:val="000000"/>
          <w:sz w:val="24"/>
          <w:szCs w:val="24"/>
        </w:rPr>
        <w:t xml:space="preserve">。作为参考，若对</w:t>
      </w:r>
      <m:oMath>
        <m:r>
          <m:rPr/>
          <w:rPr>
            <w:sz w:val="24"/>
            <w:szCs w:val="24"/>
          </w:rPr>
          <m:t xml:space="preserve">m</m:t>
        </m:r>
      </m:oMath>
      <w:r>
        <w:rPr>
          <w:rFonts w:hint="eastAsia" w:ascii="Noto Serif CJK SC" w:hAnsi="Noto Serif CJK SC" w:eastAsia="Noto Serif CJK SC" w:cs="Noto Serif CJK SC"/>
          <w:color w:val="000000"/>
          <w:sz w:val="24"/>
          <w:szCs w:val="24"/>
        </w:rPr>
        <w:t xml:space="preserve">个跨度、每个跨度</w:t>
      </w:r>
      <m:oMath>
        <m:r>
          <m:rPr/>
          <w:rPr>
            <w:sz w:val="24"/>
            <w:szCs w:val="24"/>
          </w:rPr>
          <m:t xml:space="preserve">q</m:t>
        </m:r>
      </m:oMath>
      <w:r>
        <w:rPr>
          <w:rFonts w:hint="eastAsia" w:ascii="Noto Serif CJK SC" w:hAnsi="Noto Serif CJK SC" w:eastAsia="Noto Serif CJK SC" w:cs="Noto Serif CJK SC"/>
          <w:color w:val="000000"/>
          <w:sz w:val="24"/>
          <w:szCs w:val="24"/>
        </w:rPr>
        <w:t xml:space="preserve">个类型完全展开，</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的槽位数为</w:t>
      </w:r>
      <m:oMath>
        <m:r>
          <m:rPr/>
          <w:rPr>
            <w:sz w:val="24"/>
            <w:szCs w:val="24"/>
          </w:rPr>
          <m:t xml:space="preserve">m(m−1)</m:t>
        </m:r>
        <m:sSup>
          <m:e>
            <m:r>
              <m:rPr/>
              <w:rPr>
                <w:sz w:val="24"/>
                <w:szCs w:val="24"/>
              </w:rPr>
              <m:t xml:space="preserve">q</m:t>
            </m:r>
          </m:e>
          <m:sup>
            <m:r>
              <m:rPr/>
              <w:rPr>
                <w:sz w:val="24"/>
                <w:szCs w:val="24"/>
              </w:rPr>
              <m:t xml:space="preserve">2</m:t>
            </m:r>
          </m:sup>
        </m:sSup>
      </m:oMath>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的槽位数为</w:t>
      </w:r>
      <m:oMath>
        <m:nary>
          <m:naryPr>
            <m:chr m:val="∑"/>
            <m:limLoc m:val="subSup"/>
          </m:naryPr>
          <m:sub>
            <m:r>
              <m:rPr/>
              <w:rPr>
                <w:sz w:val="24"/>
                <w:szCs w:val="24"/>
              </w:rPr>
              <m:t xml:space="preserve">k=1</m:t>
            </m:r>
          </m:sub>
          <m:sup>
            <m:r>
              <m:rPr/>
              <w:rPr>
                <w:sz w:val="24"/>
                <w:szCs w:val="24"/>
              </w:rPr>
              <m:t xml:space="preserve">3</m:t>
            </m:r>
          </m:sup>
          <m:e>
            <m:r>
              <m:rPr/>
              <w:rPr>
                <w:sz w:val="24"/>
                <w:szCs w:val="24"/>
              </w:rPr>
              <m:t xml:space="preserve">C(m,k)(m−k)</m:t>
            </m:r>
            <m:sSup>
              <m:e>
                <m:r>
                  <m:rPr/>
                  <w:rPr>
                    <w:sz w:val="24"/>
                    <w:szCs w:val="24"/>
                  </w:rPr>
                  <m:t xml:space="preserve">q</m:t>
                </m:r>
              </m:e>
              <m:sup>
                <m:r>
                  <m:rPr/>
                  <w:rPr>
                    <w:sz w:val="24"/>
                    <w:szCs w:val="24"/>
                  </w:rPr>
                  <m:t xml:space="preserve">k+1</m:t>
                </m:r>
              </m:sup>
            </m:sSup>
          </m:e>
        </m:nary>
      </m:oMath>
      <w:r>
        <w:rPr>
          <w:rFonts w:hint="eastAsia" w:ascii="Noto Serif CJK SC" w:hAnsi="Noto Serif CJK SC" w:eastAsia="Noto Serif CJK SC" w:cs="Noto Serif CJK SC"/>
          <w:color w:val="000000"/>
          <w:sz w:val="24"/>
          <w:szCs w:val="24"/>
        </w:rPr>
        <w:t xml:space="preserve">，其中</w:t>
      </w:r>
      <m:oMath>
        <m:r>
          <m:rPr/>
          <w:rPr>
            <w:sz w:val="24"/>
            <w:szCs w:val="24"/>
          </w:rPr>
          <m:t xml:space="preserve">C(m,k)</m:t>
        </m:r>
      </m:oMath>
      <w:r>
        <w:rPr>
          <w:rFonts w:hint="eastAsia" w:ascii="Noto Serif CJK SC" w:hAnsi="Noto Serif CJK SC" w:eastAsia="Noto Serif CJK SC" w:cs="Noto Serif CJK SC"/>
          <w:color w:val="000000"/>
          <w:sz w:val="24"/>
          <w:szCs w:val="24"/>
        </w:rPr>
        <w:t xml:space="preserve">表示从</w:t>
      </w:r>
      <m:oMath>
        <m:r>
          <m:rPr/>
          <w:rPr>
            <w:sz w:val="24"/>
            <w:szCs w:val="24"/>
          </w:rPr>
          <m:t xml:space="preserve">m</m:t>
        </m:r>
      </m:oMath>
      <w:r>
        <w:rPr>
          <w:rFonts w:hint="eastAsia" w:ascii="Noto Serif CJK SC" w:hAnsi="Noto Serif CJK SC" w:eastAsia="Noto Serif CJK SC" w:cs="Noto Serif CJK SC"/>
          <w:color w:val="000000"/>
          <w:sz w:val="24"/>
          <w:szCs w:val="24"/>
        </w:rPr>
        <w:t xml:space="preserve">个跨度中选取</w:t>
      </w:r>
      <m:oMath>
        <m:r>
          <m:rPr/>
          <w:rPr>
            <w:sz w:val="24"/>
            <w:szCs w:val="24"/>
          </w:rPr>
          <m:t xml:space="preserve">k</m:t>
        </m:r>
      </m:oMath>
      <w:r>
        <w:rPr>
          <w:rFonts w:hint="eastAsia" w:ascii="Noto Serif CJK SC" w:hAnsi="Noto Serif CJK SC" w:eastAsia="Noto Serif CJK SC" w:cs="Noto Serif CJK SC"/>
          <w:color w:val="000000"/>
          <w:sz w:val="24"/>
          <w:szCs w:val="24"/>
        </w:rPr>
        <w:t xml:space="preserve">个的组合数，二者均远大于默认设置下的实际规模。</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对于二元关系，只有当正反两个方向的槽位都在候选池中且端点合法时，才考虑反转关系方向；搜索期间不向候选池外补充关系。</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在上述候选空间上，主实验施加的结构约束可逐项归纳如下，这些约束均针对论辩挖掘任务设定：</w:t>
      </w:r>
      <w:r>
        <w:rPr>
          <w:rFonts w:ascii="Times New Roman" w:hAnsi="Times New Roman" w:eastAsia="宋体" w:cs="Times New Roman"/>
          <w:color w:val="000000"/>
          <w:sz w:val="24"/>
          <w:szCs w:val="24"/>
        </w:rPr>
        <w:t xml:space="preserve">①</w:t>
      </w:r>
      <w:r>
        <w:rPr>
          <w:rFonts w:hint="eastAsia" w:ascii="Noto Serif CJK SC" w:hAnsi="Noto Serif CJK SC" w:eastAsia="Noto Serif CJK SC" w:cs="Noto Serif CJK SC"/>
          <w:color w:val="000000"/>
          <w:sz w:val="24"/>
          <w:szCs w:val="24"/>
        </w:rPr>
        <w:t xml:space="preserve">组件跨度互不重叠（嵌套也视为重叠），该约束在两个语料上均施加，与新增组件冲突的旧组件须在事务中补全删除（见</w:t>
      </w:r>
      <w:r>
        <w:rPr>
          <w:rFonts w:ascii="Times New Roman" w:hAnsi="Times New Roman" w:eastAsia="宋体" w:cs="Times New Roman"/>
          <w:color w:val="000000"/>
          <w:sz w:val="24"/>
          <w:szCs w:val="24"/>
        </w:rPr>
        <w:t xml:space="preserve">4.4.1</w:t>
      </w:r>
      <w:r>
        <w:rPr>
          <w:rFonts w:hint="eastAsia" w:ascii="Noto Serif CJK SC" w:hAnsi="Noto Serif CJK SC" w:eastAsia="Noto Serif CJK SC" w:cs="Noto Serif CJK SC"/>
          <w:color w:val="000000"/>
          <w:sz w:val="24"/>
          <w:szCs w:val="24"/>
        </w:rPr>
        <w:t xml:space="preserve">节）；</w:t>
      </w:r>
      <w:r>
        <w:rPr>
          <w:rFonts w:ascii="Times New Roman" w:hAnsi="Times New Roman" w:eastAsia="宋体" w:cs="Times New Roman"/>
          <w:color w:val="000000"/>
          <w:sz w:val="24"/>
          <w:szCs w:val="24"/>
        </w:rPr>
        <w:t xml:space="preserve">②</w:t>
      </w:r>
      <w:r>
        <w:rPr>
          <w:rFonts w:hint="eastAsia" w:ascii="Noto Serif CJK SC" w:hAnsi="Noto Serif CJK SC" w:eastAsia="Noto Serif CJK SC" w:cs="Noto Serif CJK SC"/>
          <w:color w:val="000000"/>
          <w:sz w:val="24"/>
          <w:szCs w:val="24"/>
        </w:rPr>
        <w:t xml:space="preserve">同一端点组合（槽位）至多选择一个关系标签，</w:t>
      </w:r>
      <w:r>
        <w:rPr>
          <w:rFonts w:ascii="Times New Roman" w:hAnsi="Times New Roman" w:eastAsia="宋体" w:cs="Times New Roman"/>
          <w:color w:val="000000"/>
          <w:sz w:val="24"/>
          <w:szCs w:val="24"/>
        </w:rPr>
        <w:t xml:space="preserve">NONE</w:t>
      </w:r>
      <w:r>
        <w:rPr>
          <w:rFonts w:hint="eastAsia" w:ascii="Noto Serif CJK SC" w:hAnsi="Noto Serif CJK SC" w:eastAsia="Noto Serif CJK SC" w:cs="Noto Serif CJK SC"/>
          <w:color w:val="000000"/>
          <w:sz w:val="24"/>
          <w:szCs w:val="24"/>
        </w:rPr>
        <w:t xml:space="preserve">表示不选；</w:t>
      </w:r>
      <w:r>
        <w:rPr>
          <w:rFonts w:ascii="Times New Roman" w:hAnsi="Times New Roman" w:eastAsia="宋体" w:cs="Times New Roman"/>
          <w:color w:val="000000"/>
          <w:sz w:val="24"/>
          <w:szCs w:val="24"/>
        </w:rPr>
        <w:t xml:space="preserve">③</w:t>
      </w:r>
      <w:r>
        <w:rPr>
          <w:rFonts w:hint="eastAsia" w:ascii="Noto Serif CJK SC" w:hAnsi="Noto Serif CJK SC" w:eastAsia="Noto Serif CJK SC" w:cs="Noto Serif CJK SC"/>
          <w:color w:val="000000"/>
          <w:sz w:val="24"/>
          <w:szCs w:val="24"/>
        </w:rPr>
        <w:t xml:space="preserve">关系的全部端点都必须存在于当前组件集合中，不允许自环，二元关系反转方向时还需满足上述双向槽位条件；</w:t>
      </w:r>
      <w:r>
        <w:rPr>
          <w:rFonts w:ascii="Times New Roman" w:hAnsi="Times New Roman" w:eastAsia="宋体" w:cs="Times New Roman"/>
          <w:color w:val="000000"/>
          <w:sz w:val="24"/>
          <w:szCs w:val="24"/>
        </w:rPr>
        <w:t xml:space="preserve">④AAEC</w:t>
      </w:r>
      <w:r>
        <w:rPr>
          <w:rFonts w:hint="eastAsia" w:ascii="Noto Serif CJK SC" w:hAnsi="Noto Serif CJK SC" w:eastAsia="Noto Serif CJK SC" w:cs="Noto Serif CJK SC"/>
          <w:color w:val="000000"/>
          <w:sz w:val="24"/>
          <w:szCs w:val="24"/>
        </w:rPr>
        <w:t xml:space="preserve">的关系为任意两个不同组件之间的有向二元关系，</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的源组件须按原文位置连续且目标不属于源集合，多前提关系作为一个整体，不在二元表示与多元表示之间任意拆合；</w:t>
      </w:r>
      <w:r>
        <w:rPr>
          <w:rFonts w:ascii="Times New Roman" w:hAnsi="Times New Roman" w:eastAsia="宋体" w:cs="Times New Roman"/>
          <w:color w:val="000000"/>
          <w:sz w:val="24"/>
          <w:szCs w:val="24"/>
        </w:rPr>
        <w:t xml:space="preserve">⑤</w:t>
      </w:r>
      <w:r>
        <w:rPr>
          <w:rFonts w:hint="eastAsia" w:ascii="Noto Serif CJK SC" w:hAnsi="Noto Serif CJK SC" w:eastAsia="Noto Serif CJK SC" w:cs="Noto Serif CJK SC"/>
          <w:color w:val="000000"/>
          <w:sz w:val="24"/>
          <w:szCs w:val="24"/>
        </w:rPr>
        <w:t xml:space="preserve">若语料要求无环，则引入顺序变量施加无环约束（见</w:t>
      </w:r>
      <w:r>
        <w:rPr>
          <w:rFonts w:ascii="Times New Roman" w:hAnsi="Times New Roman" w:eastAsia="宋体" w:cs="Times New Roman"/>
          <w:color w:val="000000"/>
          <w:sz w:val="24"/>
          <w:szCs w:val="24"/>
        </w:rPr>
        <w:t xml:space="preserve">4.5.1</w:t>
      </w:r>
      <w:r>
        <w:rPr>
          <w:rFonts w:hint="eastAsia" w:ascii="Noto Serif CJK SC" w:hAnsi="Noto Serif CJK SC" w:eastAsia="Noto Serif CJK SC" w:cs="Noto Serif CJK SC"/>
          <w:color w:val="000000"/>
          <w:sz w:val="24"/>
          <w:szCs w:val="24"/>
        </w:rPr>
        <w:t xml:space="preserve">节）。候选质量的统计见</w:t>
      </w:r>
      <w:r>
        <w:rPr>
          <w:rFonts w:ascii="Times New Roman" w:hAnsi="Times New Roman" w:eastAsia="宋体" w:cs="Times New Roman"/>
          <w:color w:val="000000"/>
          <w:sz w:val="24"/>
          <w:szCs w:val="24"/>
        </w:rPr>
        <w:t xml:space="preserve">4.6.3</w:t>
      </w:r>
      <w:r>
        <w:rPr>
          <w:rFonts w:hint="eastAsia" w:ascii="Noto Serif CJK SC" w:hAnsi="Noto Serif CJK SC" w:eastAsia="Noto Serif CJK SC" w:cs="Noto Serif CJK SC"/>
          <w:color w:val="000000"/>
          <w:sz w:val="24"/>
          <w:szCs w:val="24"/>
        </w:rPr>
        <w:t xml:space="preserve">节。</w:t>
      </w:r>
    </w:p>
    <w:p>
      <w:pPr>
        <w:pStyle w:val="0000a3"/>
        <w:keepNext w:val="1"/>
        <w:keepLines w:val="1"/>
        <w:widowControl w:val="1"/>
        <w:spacing w:before="240" w:after="120" w:line="288" w:lineRule="auto"/>
        <w:ind w:left="0" w:right="0" w:firstLine="0"/>
        <w:jc w:val="left"/>
      </w:pPr>
      <w:bookmarkStart w:id="50046" w:name="_Toc_v3_50046"/>
      <w:r>
        <w:rPr>
          <w:rFonts w:ascii="Times New Roman" w:hAnsi="Times New Roman" w:eastAsia="黑体" w:cs="Times New Roman"/>
          <w:b w:val="1"/>
          <w:color w:val="000000"/>
          <w:sz w:val="30"/>
          <w:szCs w:val="30"/>
        </w:rPr>
        <w:t xml:space="preserve">4.3 </w:t>
      </w:r>
      <w:r>
        <w:rPr>
          <w:rFonts w:hint="eastAsia" w:ascii="Noto Sans CJK SC" w:hAnsi="Noto Sans CJK SC" w:eastAsia="Noto Sans CJK SC" w:cs="Noto Sans CJK SC"/>
          <w:b w:val="1"/>
          <w:color w:val="000000"/>
          <w:sz w:val="30"/>
          <w:szCs w:val="30"/>
        </w:rPr>
        <w:t xml:space="preserve">对象评分与接受准则</w:t>
      </w:r>
      <w:bookmarkEnd w:id="50046"/>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搜索过程需要比较不同状态的优劣，而各状态的组件数、关系数和图结构均在不断变化。为此，本章在搜索前固定每个对象的得分，以基于计数的效用衡量对象的增加与删除，并设置分项接受门，既不允许以组件效用的下降换取关系效用的提高，也不允许以关系效用的下降换取组件效用的提高。</w:t>
      </w:r>
    </w:p>
    <w:p>
      <w:pPr>
        <w:pStyle w:val="000075"/>
        <w:keepNext w:val="1"/>
        <w:keepLines w:val="1"/>
        <w:widowControl w:val="1"/>
        <w:spacing w:before="240" w:after="120" w:line="288" w:lineRule="auto"/>
        <w:ind w:left="0" w:right="0" w:firstLine="0"/>
        <w:jc w:val="left"/>
      </w:pPr>
      <w:bookmarkStart w:id="50047" w:name="_Toc_v3_50047"/>
      <w:r>
        <w:rPr>
          <w:rFonts w:ascii="Times New Roman" w:hAnsi="Times New Roman" w:eastAsia="黑体" w:cs="Times New Roman"/>
          <w:b w:val="1"/>
          <w:color w:val="000000"/>
          <w:sz w:val="24"/>
          <w:szCs w:val="24"/>
        </w:rPr>
        <w:t xml:space="preserve">4.3.1 </w:t>
      </w:r>
      <w:r>
        <w:rPr>
          <w:rFonts w:hint="eastAsia" w:ascii="Noto Sans CJK SC" w:hAnsi="Noto Sans CJK SC" w:eastAsia="Noto Sans CJK SC" w:cs="Noto Sans CJK SC"/>
          <w:b w:val="1"/>
          <w:color w:val="000000"/>
          <w:sz w:val="24"/>
          <w:szCs w:val="24"/>
        </w:rPr>
        <w:t xml:space="preserve">对象评分器与策略选择</w:t>
      </w:r>
      <w:bookmarkEnd w:id="50047"/>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对象评分器</w:t>
      </w:r>
      <w:r>
        <w:rPr>
          <w:rFonts w:ascii="Times New Roman" w:hAnsi="Times New Roman" w:cs="Times New Roman" w:eastAsia="宋体"/>
          <w:color w:val="000000"/>
          <w:sz w:val="24"/>
          <w:szCs w:val="24"/>
        </w:rPr>
        <w:t xml:space="preserve">S</w:t>
      </w:r>
      <w:r>
        <w:rPr>
          <w:rFonts w:hint="eastAsia" w:ascii="Noto Serif CJK SC" w:hAnsi="Noto Serif CJK SC" w:eastAsia="Noto Serif CJK SC" w:cs="Noto Serif CJK SC"/>
          <w:color w:val="000000"/>
          <w:sz w:val="24"/>
          <w:szCs w:val="24"/>
        </w:rPr>
        <w:t xml:space="preserve">分别估计组件和关系作为完整对象完全正确的概率，表示为：</w:t>
      </w:r>
    </w:p>
    <w:p>
      <w:pPr>
        <w:pStyle w:val="00000e"/>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q</m:t>
            </m:r>
          </m:e>
          <m:sub>
            <m:r>
              <m:rPr/>
              <w:rPr>
                <w:sz w:val="23"/>
              </w:rPr>
              <m:t>C</m:t>
            </m:r>
          </m:sub>
        </m:sSub>
        <m:d>
          <m:dPr>
            <m:begChr m:val="("/>
            <m:sepChr m:val=""/>
            <m:endChr m:val=")"/>
            <m:grow/>
          </m:dPr>
          <m:e>
            <m:r>
              <m:rPr/>
              <w:rPr>
                <w:sz w:val="23"/>
              </w:rPr>
              <m:t>c∣x</m:t>
            </m:r>
          </m:e>
        </m:d>
        <m:r>
          <m:rPr/>
          <w:rPr>
            <w:sz w:val="23"/>
          </w:rPr>
          <m:t>,  </m:t>
        </m:r>
        <m:sSub>
          <m:sSubPr/>
          <m:e>
            <m:r>
              <m:rPr/>
              <w:rPr>
                <w:sz w:val="23"/>
              </w:rPr>
              <m:t>q</m:t>
            </m:r>
          </m:e>
          <m:sub>
            <m:r>
              <m:rPr/>
              <w:rPr>
                <w:sz w:val="23"/>
              </w:rPr>
              <m:t>R</m:t>
            </m:r>
          </m:sub>
        </m:sSub>
        <m:d>
          <m:dPr>
            <m:begChr m:val="("/>
            <m:sepChr m:val=""/>
            <m:endChr m:val=")"/>
            <m:grow/>
          </m:dPr>
          <m:e>
            <m:r>
              <m:rPr/>
              <w:rPr>
                <w:sz w:val="23"/>
              </w:rPr>
              <m:t>r∣x</m:t>
            </m:r>
          </m:e>
        </m:d>
        <m:r>
          <m:rPr/>
          <w:rPr>
            <w:sz w:val="23"/>
          </w:rPr>
          <m:t>,</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\r 4 \* ARABIC </w:instrText>
      </w:r>
      <w:r>
        <w:fldChar w:fldCharType="separate" w:fldLock="0" w:dirty="0"/>
      </w:r>
      <w:r>
        <w:rPr>
          <w:rFonts w:ascii="Times New Roman" w:hAnsi="Times New Roman" w:eastAsia="宋体" w:cs="Times New Roman"/>
          <w:color w:val="000000"/>
          <w:sz w:val="21"/>
          <w:szCs w:val="21"/>
        </w:rPr>
        <w:t>4</w:t>
      </w:r>
      <w:r>
        <w:fldChar w:fldCharType="end" w:fldLock="0" w:dirty="0"/>
      </w:r>
      <w:r>
        <w:rPr>
          <w:rFonts w:hint="eastAsia" w:ascii="Noto Serif CJK SC" w:hAnsi="Noto Serif CJK SC" w:eastAsia="Noto Serif CJK SC" w:cs="Noto Serif CJK SC"/>
          <w:color w:val="000000"/>
          <w:sz w:val="21"/>
          <w:szCs w:val="21"/>
        </w:rPr>
        <w:t>）</w:t>
      </w:r>
    </w:p>
    <w:p>
      <w:pPr>
        <w:pStyle w:val="00000e"/>
        <w:keepNext w:val="0"/>
        <w:keepLines w:val="0"/>
        <w:widowControl w:val="1"/>
        <w:spacing w:before="0" w:after="0" w:line="440" w:lineRule="exact"/>
        <w:ind w:left="0" w:right="0" w:firstLine="0"/>
        <w:jc w:val="both"/>
      </w:pPr>
      <w:r>
        <w:rPr>
          <w:rFonts w:hint="eastAsia" w:ascii="Noto Serif CJK SC" w:hAnsi="Noto Serif CJK SC" w:eastAsia="Noto Serif CJK SC" w:cs="Noto Serif CJK SC"/>
          <w:color w:val="000000"/>
          <w:sz w:val="24"/>
          <w:szCs w:val="24"/>
        </w:rPr>
        <w:t xml:space="preserve">其中，组件得分由组件头给出，组件头根据跨度表示和全文表示预测类型（含</w:t>
      </w:r>
      <w:r>
        <w:rPr>
          <w:rFonts w:ascii="Times New Roman" w:hAnsi="Times New Roman" w:eastAsia="宋体" w:cs="Times New Roman"/>
          <w:color w:val="000000"/>
          <w:sz w:val="24"/>
          <w:szCs w:val="24"/>
        </w:rPr>
        <w:t xml:space="preserve">NULL</w:t>
      </w:r>
      <w:r>
        <w:rPr>
          <w:rFonts w:hint="eastAsia" w:ascii="Noto Serif CJK SC" w:hAnsi="Noto Serif CJK SC" w:eastAsia="Noto Serif CJK SC" w:cs="Noto Serif CJK SC"/>
          <w:color w:val="000000"/>
          <w:sz w:val="24"/>
          <w:szCs w:val="24"/>
        </w:rPr>
        <w:t xml:space="preserve">）分布；关系得分由关系头给出，关系头以端点的跨度表示和类型、关系方向、关系标签以及全文表示为输入，判断整个关系对象是否正确。只有端点跨度、端点类型和关系标签都完全正确时，关系候选才被视为正例，因此在金标端点上训练得到的关系分类器，其准确率并不能代表完整对象的正确概率。</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评分器</w:t>
      </w:r>
      <w:r>
        <w:rPr>
          <w:rFonts w:ascii="Times New Roman" w:hAnsi="Times New Roman" w:eastAsia="宋体" w:cs="Times New Roman"/>
          <w:color w:val="000000"/>
          <w:sz w:val="24"/>
          <w:szCs w:val="24"/>
        </w:rPr>
        <w:t xml:space="preserve">S</w:t>
      </w:r>
      <w:r>
        <w:rPr>
          <w:rFonts w:hint="eastAsia" w:ascii="Noto Serif CJK SC" w:hAnsi="Noto Serif CJK SC" w:eastAsia="Noto Serif CJK SC" w:cs="Noto Serif CJK SC"/>
          <w:color w:val="000000"/>
          <w:sz w:val="24"/>
          <w:szCs w:val="24"/>
        </w:rPr>
        <w:t xml:space="preserve">使用冻结的</w:t>
      </w:r>
      <w:r>
        <w:rPr>
          <w:rFonts w:ascii="Times New Roman" w:hAnsi="Times New Roman" w:eastAsia="宋体" w:cs="Times New Roman"/>
          <w:color w:val="000000"/>
          <w:sz w:val="24"/>
          <w:szCs w:val="24"/>
        </w:rPr>
        <w:t xml:space="preserve">Qwen3.5-9B</w:t>
      </w:r>
      <w:r>
        <w:rPr>
          <w:rFonts w:hint="eastAsia" w:ascii="Noto Serif CJK SC" w:hAnsi="Noto Serif CJK SC" w:eastAsia="Noto Serif CJK SC" w:cs="Noto Serif CJK SC"/>
          <w:color w:val="000000"/>
          <w:sz w:val="24"/>
          <w:szCs w:val="24"/>
        </w:rPr>
        <w:t xml:space="preserve">编码器，组件头和关系头均为两层</w:t>
      </w:r>
      <w:r>
        <w:rPr>
          <w:rFonts w:ascii="Times New Roman" w:hAnsi="Times New Roman" w:eastAsia="宋体" w:cs="Times New Roman"/>
          <w:color w:val="000000"/>
          <w:sz w:val="24"/>
          <w:szCs w:val="24"/>
        </w:rPr>
        <w:t xml:space="preserve">MLP</w:t>
      </w:r>
      <w:r>
        <w:rPr>
          <w:rFonts w:hint="eastAsia" w:ascii="Noto Serif CJK SC" w:hAnsi="Noto Serif CJK SC" w:eastAsia="Noto Serif CJK SC" w:cs="Noto Serif CJK SC"/>
          <w:color w:val="000000"/>
          <w:sz w:val="24"/>
          <w:szCs w:val="24"/>
        </w:rPr>
        <w:t xml:space="preserve">，与抽取模型的</w:t>
      </w:r>
      <w:r>
        <w:rPr>
          <w:rFonts w:ascii="Times New Roman" w:hAnsi="Times New Roman" w:eastAsia="宋体" w:cs="Times New Roman"/>
          <w:color w:val="000000"/>
          <w:sz w:val="24"/>
          <w:szCs w:val="24"/>
        </w:rPr>
        <w:t xml:space="preserve">LoRA</w:t>
      </w:r>
      <w:r>
        <w:rPr>
          <w:rFonts w:hint="eastAsia" w:ascii="Noto Serif CJK SC" w:hAnsi="Noto Serif CJK SC" w:eastAsia="Noto Serif CJK SC" w:cs="Noto Serif CJK SC"/>
          <w:color w:val="000000"/>
          <w:sz w:val="24"/>
          <w:szCs w:val="24"/>
        </w:rPr>
        <w:t xml:space="preserve">和训练辅助头相互独立。具体而言，组件头以跨度均值表示与全文末端表示为输入，结构为</w:t>
      </w:r>
      <w:r>
        <w:rPr>
          <w:rFonts w:ascii="Times New Roman" w:hAnsi="Times New Roman" w:eastAsia="宋体" w:cs="Times New Roman"/>
          <w:color w:val="000000"/>
          <w:sz w:val="24"/>
          <w:szCs w:val="24"/>
        </w:rPr>
        <w:t xml:space="preserve">8192→1024→</w:t>
      </w:r>
      <w:r>
        <w:rPr>
          <w:rFonts w:hint="eastAsia" w:ascii="Noto Serif CJK SC" w:hAnsi="Noto Serif CJK SC" w:eastAsia="Noto Serif CJK SC" w:cs="Noto Serif CJK SC"/>
          <w:color w:val="000000"/>
          <w:sz w:val="24"/>
          <w:szCs w:val="24"/>
        </w:rPr>
        <w:t xml:space="preserve">类型数</w:t>
      </w:r>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；关系头以源组件、目标、全文表示、类型和标签嵌入以及位置特征为输入，结构为</w:t>
      </w:r>
      <w:r>
        <w:rPr>
          <w:rFonts w:ascii="Times New Roman" w:hAnsi="Times New Roman" w:eastAsia="宋体" w:cs="Times New Roman"/>
          <w:color w:val="000000"/>
          <w:sz w:val="24"/>
          <w:szCs w:val="24"/>
        </w:rPr>
        <w:t xml:space="preserve">12375→1024→1</w:t>
      </w:r>
      <w:r>
        <w:rPr>
          <w:rFonts w:hint="eastAsia" w:ascii="Noto Serif CJK SC" w:hAnsi="Noto Serif CJK SC" w:eastAsia="Noto Serif CJK SC" w:cs="Noto Serif CJK SC"/>
          <w:color w:val="000000"/>
          <w:sz w:val="24"/>
          <w:szCs w:val="24"/>
        </w:rPr>
        <w:t xml:space="preserve">。两个头均使用</w:t>
      </w:r>
      <w:r>
        <w:rPr>
          <w:rFonts w:ascii="Times New Roman" w:hAnsi="Times New Roman" w:eastAsia="宋体" w:cs="Times New Roman"/>
          <w:color w:val="000000"/>
          <w:sz w:val="24"/>
          <w:szCs w:val="24"/>
        </w:rPr>
        <w:t xml:space="preserve">GELU</w:t>
      </w:r>
      <w:r>
        <w:rPr>
          <w:rFonts w:hint="eastAsia" w:ascii="Noto Serif CJK SC" w:hAnsi="Noto Serif CJK SC" w:eastAsia="Noto Serif CJK SC" w:cs="Noto Serif CJK SC"/>
          <w:color w:val="000000"/>
          <w:sz w:val="24"/>
          <w:szCs w:val="24"/>
        </w:rPr>
        <w:t xml:space="preserve">激活和</w:t>
      </w:r>
      <w:r>
        <w:rPr>
          <w:rFonts w:ascii="Times New Roman" w:hAnsi="Times New Roman" w:eastAsia="宋体" w:cs="Times New Roman"/>
          <w:color w:val="000000"/>
          <w:sz w:val="24"/>
          <w:szCs w:val="24"/>
        </w:rPr>
        <w:t xml:space="preserve">0.1</w:t>
      </w:r>
      <w:r>
        <w:rPr>
          <w:rFonts w:hint="eastAsia" w:ascii="Noto Serif CJK SC" w:hAnsi="Noto Serif CJK SC" w:eastAsia="Noto Serif CJK SC" w:cs="Noto Serif CJK SC"/>
          <w:color w:val="000000"/>
          <w:sz w:val="24"/>
          <w:szCs w:val="24"/>
        </w:rPr>
        <w:t xml:space="preserve">的</w:t>
      </w:r>
      <w:r>
        <w:rPr>
          <w:rFonts w:ascii="Times New Roman" w:hAnsi="Times New Roman" w:eastAsia="宋体" w:cs="Times New Roman"/>
          <w:color w:val="000000"/>
          <w:sz w:val="24"/>
          <w:szCs w:val="24"/>
        </w:rPr>
        <w:t xml:space="preserve">dropout</w:t>
      </w:r>
      <w:r>
        <w:rPr>
          <w:rFonts w:hint="eastAsia" w:ascii="Noto Serif CJK SC" w:hAnsi="Noto Serif CJK SC" w:eastAsia="Noto Serif CJK SC" w:cs="Noto Serif CJK SC"/>
          <w:color w:val="000000"/>
          <w:sz w:val="24"/>
          <w:szCs w:val="24"/>
        </w:rPr>
        <w:t xml:space="preserve">，采用</w:t>
      </w:r>
      <w:r>
        <w:rPr>
          <w:rFonts w:ascii="Times New Roman" w:hAnsi="Times New Roman" w:eastAsia="宋体" w:cs="Times New Roman"/>
          <w:color w:val="000000"/>
          <w:sz w:val="24"/>
          <w:szCs w:val="24"/>
        </w:rPr>
        <w:t xml:space="preserve">AdamW</w:t>
      </w:r>
      <w:r>
        <w:rPr>
          <w:rFonts w:hint="eastAsia" w:ascii="Noto Serif CJK SC" w:hAnsi="Noto Serif CJK SC" w:eastAsia="Noto Serif CJK SC" w:cs="Noto Serif CJK SC"/>
          <w:color w:val="000000"/>
          <w:sz w:val="24"/>
          <w:szCs w:val="24"/>
        </w:rPr>
        <w:t xml:space="preserve">优化器以</w:t>
      </w:r>
      <m:oMath>
        <m:sSup>
          <m:e>
            <m:r>
              <m:rPr/>
              <w:rPr>
                <w:sz w:val="24"/>
                <w:szCs w:val="24"/>
              </w:rPr>
              <m:t xml:space="preserve">10</m:t>
            </m:r>
          </m:e>
          <m:sup>
            <m:r>
              <m:rPr/>
              <w:rPr>
                <w:sz w:val="24"/>
                <w:szCs w:val="24"/>
              </w:rPr>
              <m:t xml:space="preserve">-3</m:t>
            </m:r>
          </m:sup>
        </m:sSup>
      </m:oMath>
      <w:r>
        <w:rPr>
          <w:rFonts w:hint="eastAsia" w:ascii="Noto Serif CJK SC" w:hAnsi="Noto Serif CJK SC" w:eastAsia="Noto Serif CJK SC" w:cs="Noto Serif CJK SC"/>
          <w:color w:val="000000"/>
          <w:sz w:val="24"/>
          <w:szCs w:val="24"/>
        </w:rPr>
        <w:t xml:space="preserve">的学习率训练</w:t>
      </w:r>
      <w:r>
        <w:rPr>
          <w:rFonts w:ascii="Times New Roman" w:hAnsi="Times New Roman" w:eastAsia="宋体" w:cs="Times New Roman"/>
          <w:color w:val="000000"/>
          <w:sz w:val="24"/>
          <w:szCs w:val="24"/>
        </w:rPr>
        <w:t xml:space="preserve">10</w:t>
      </w:r>
      <w:r>
        <w:rPr>
          <w:rFonts w:hint="eastAsia" w:ascii="Noto Serif CJK SC" w:hAnsi="Noto Serif CJK SC" w:eastAsia="Noto Serif CJK SC" w:cs="Noto Serif CJK SC"/>
          <w:color w:val="000000"/>
          <w:sz w:val="24"/>
          <w:szCs w:val="24"/>
        </w:rPr>
        <w:t xml:space="preserve">个</w:t>
      </w:r>
      <w:r>
        <w:rPr>
          <w:rFonts w:ascii="Times New Roman" w:hAnsi="Times New Roman" w:eastAsia="宋体" w:cs="Times New Roman"/>
          <w:color w:val="000000"/>
          <w:sz w:val="24"/>
          <w:szCs w:val="24"/>
        </w:rPr>
        <w:t xml:space="preserve">epoch</w:t>
      </w:r>
      <w:r>
        <w:rPr>
          <w:rFonts w:hint="eastAsia" w:ascii="Noto Serif CJK SC" w:hAnsi="Noto Serif CJK SC" w:eastAsia="Noto Serif CJK SC" w:cs="Noto Serif CJK SC"/>
          <w:color w:val="000000"/>
          <w:sz w:val="24"/>
          <w:szCs w:val="24"/>
        </w:rPr>
        <w:t xml:space="preserve">；评分器</w:t>
      </w:r>
      <w:r>
        <w:rPr>
          <w:rFonts w:ascii="Times New Roman" w:hAnsi="Times New Roman" w:eastAsia="宋体" w:cs="Times New Roman"/>
          <w:color w:val="000000"/>
          <w:sz w:val="24"/>
          <w:szCs w:val="24"/>
        </w:rPr>
        <w:t xml:space="preserve">S</w:t>
      </w:r>
      <w:r>
        <w:rPr>
          <w:rFonts w:hint="eastAsia" w:ascii="Noto Serif CJK SC" w:hAnsi="Noto Serif CJK SC" w:eastAsia="Noto Serif CJK SC" w:cs="Noto Serif CJK SC"/>
          <w:color w:val="000000"/>
          <w:sz w:val="24"/>
          <w:szCs w:val="24"/>
        </w:rPr>
        <w:t xml:space="preserve">与提案器</w:t>
      </w:r>
      <w:r>
        <w:rPr>
          <w:rFonts w:ascii="Times New Roman" w:hAnsi="Times New Roman" w:eastAsia="宋体" w:cs="Times New Roman"/>
          <w:color w:val="000000"/>
          <w:sz w:val="24"/>
          <w:szCs w:val="24"/>
        </w:rPr>
        <w:t xml:space="preserve">P</w:t>
      </w:r>
      <w:r>
        <w:rPr>
          <w:rFonts w:hint="eastAsia" w:ascii="Noto Serif CJK SC" w:hAnsi="Noto Serif CJK SC" w:eastAsia="Noto Serif CJK SC" w:cs="Noto Serif CJK SC"/>
          <w:color w:val="000000"/>
          <w:sz w:val="24"/>
          <w:szCs w:val="24"/>
        </w:rPr>
        <w:t xml:space="preserve">共享冻结的文本表示缓存，但不共享可训练参数。</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在跨骨干实验中，</w:t>
      </w:r>
      <w:r>
        <w:rPr>
          <w:rFonts w:ascii="Times New Roman" w:hAnsi="Times New Roman" w:eastAsia="宋体" w:cs="Times New Roman"/>
          <w:color w:val="000000"/>
          <w:sz w:val="24"/>
          <w:szCs w:val="24"/>
        </w:rPr>
        <w:t xml:space="preserve">4B</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2.5-7B</w:t>
      </w:r>
      <w:r>
        <w:rPr>
          <w:rFonts w:hint="eastAsia" w:ascii="Noto Serif CJK SC" w:hAnsi="Noto Serif CJK SC" w:eastAsia="Noto Serif CJK SC" w:cs="Noto Serif CJK SC"/>
          <w:color w:val="000000"/>
          <w:sz w:val="24"/>
          <w:szCs w:val="24"/>
        </w:rPr>
        <w:t xml:space="preserve">骨干分别重新训练和校准评分器，各模块的输入维度随骨干的隐藏维度</w:t>
      </w:r>
      <m:oMath>
        <m:r>
          <m:rPr/>
          <w:rPr>
            <w:sz w:val="24"/>
            <w:szCs w:val="24"/>
          </w:rPr>
          <m:t xml:space="preserve">d</m:t>
        </m:r>
      </m:oMath>
      <w:r>
        <w:rPr>
          <w:rFonts w:hint="eastAsia" w:ascii="Noto Serif CJK SC" w:hAnsi="Noto Serif CJK SC" w:eastAsia="Noto Serif CJK SC" w:cs="Noto Serif CJK SC"/>
          <w:color w:val="000000"/>
          <w:sz w:val="24"/>
          <w:szCs w:val="24"/>
        </w:rPr>
        <w:t xml:space="preserve">调整：评分器</w:t>
      </w:r>
      <w:r>
        <w:rPr>
          <w:rFonts w:ascii="Times New Roman" w:hAnsi="Times New Roman" w:eastAsia="宋体" w:cs="Times New Roman"/>
          <w:color w:val="000000"/>
          <w:sz w:val="24"/>
          <w:szCs w:val="24"/>
        </w:rPr>
        <w:t xml:space="preserve">S</w:t>
      </w:r>
      <w:r>
        <w:rPr>
          <w:rFonts w:hint="eastAsia" w:ascii="Noto Serif CJK SC" w:hAnsi="Noto Serif CJK SC" w:eastAsia="Noto Serif CJK SC" w:cs="Noto Serif CJK SC"/>
          <w:color w:val="000000"/>
          <w:sz w:val="24"/>
          <w:szCs w:val="24"/>
        </w:rPr>
        <w:t xml:space="preserve">的组件和关系输入维度分别为</w:t>
      </w:r>
      <m:oMath>
        <m:r>
          <m:rPr/>
          <w:rPr>
            <w:sz w:val="24"/>
            <w:szCs w:val="24"/>
          </w:rPr>
          <m:t xml:space="preserve">2d</m:t>
        </m:r>
      </m:oMath>
      <w:r>
        <w:rPr>
          <w:rFonts w:hint="eastAsia" w:ascii="Noto Serif CJK SC" w:hAnsi="Noto Serif CJK SC" w:eastAsia="Noto Serif CJK SC" w:cs="Noto Serif CJK SC"/>
          <w:color w:val="000000"/>
          <w:sz w:val="24"/>
          <w:szCs w:val="24"/>
        </w:rPr>
        <w:t xml:space="preserve">和</w:t>
      </w:r>
      <m:oMath>
        <m:r>
          <m:rPr/>
          <w:rPr>
            <w:sz w:val="24"/>
            <w:szCs w:val="24"/>
          </w:rPr>
          <m:t xml:space="preserve">3d+87</m:t>
        </m:r>
      </m:oMath>
      <w:r>
        <w:rPr>
          <w:rFonts w:hint="eastAsia" w:ascii="Noto Serif CJK SC" w:hAnsi="Noto Serif CJK SC" w:eastAsia="Noto Serif CJK SC" w:cs="Noto Serif CJK SC"/>
          <w:color w:val="000000"/>
          <w:sz w:val="24"/>
          <w:szCs w:val="24"/>
        </w:rPr>
        <w:t xml:space="preserve">，提案器</w:t>
      </w:r>
      <w:r>
        <w:rPr>
          <w:rFonts w:ascii="Times New Roman" w:hAnsi="Times New Roman" w:eastAsia="宋体" w:cs="Times New Roman"/>
          <w:color w:val="000000"/>
          <w:sz w:val="24"/>
          <w:szCs w:val="24"/>
        </w:rPr>
        <w:t xml:space="preserve">P</w:t>
      </w:r>
      <w:r>
        <w:rPr>
          <w:rFonts w:hint="eastAsia" w:ascii="Noto Serif CJK SC" w:hAnsi="Noto Serif CJK SC" w:eastAsia="Noto Serif CJK SC" w:cs="Noto Serif CJK SC"/>
          <w:color w:val="000000"/>
          <w:sz w:val="24"/>
          <w:szCs w:val="24"/>
        </w:rPr>
        <w:t xml:space="preserve">的输入维度为</w:t>
      </w:r>
      <m:oMath>
        <m:r>
          <m:rPr/>
          <w:rPr>
            <w:sz w:val="24"/>
            <w:szCs w:val="24"/>
          </w:rPr>
          <m:t xml:space="preserve">3d+7</m:t>
        </m:r>
      </m:oMath>
      <w:r>
        <w:rPr>
          <w:rFonts w:hint="eastAsia" w:ascii="Noto Serif CJK SC" w:hAnsi="Noto Serif CJK SC" w:eastAsia="Noto Serif CJK SC" w:cs="Noto Serif CJK SC"/>
          <w:color w:val="000000"/>
          <w:sz w:val="24"/>
          <w:szCs w:val="24"/>
        </w:rPr>
        <w:t xml:space="preserve">。各骨干使用各自的分词器，结果通过字符坐标对齐，输入长度上限统一为</w:t>
      </w:r>
      <w:r>
        <w:rPr>
          <w:rFonts w:ascii="Times New Roman" w:hAnsi="Times New Roman" w:eastAsia="宋体" w:cs="Times New Roman"/>
          <w:color w:val="000000"/>
          <w:sz w:val="24"/>
          <w:szCs w:val="24"/>
        </w:rPr>
        <w:t xml:space="preserve">4096</w:t>
      </w:r>
      <w:r>
        <w:rPr>
          <w:rFonts w:hint="eastAsia" w:ascii="Noto Serif CJK SC" w:hAnsi="Noto Serif CJK SC" w:eastAsia="Noto Serif CJK SC" w:cs="Noto Serif CJK SC"/>
          <w:color w:val="000000"/>
          <w:sz w:val="24"/>
          <w:szCs w:val="24"/>
        </w:rPr>
        <w:t xml:space="preserve">个</w:t>
      </w:r>
      <w:r>
        <w:rPr>
          <w:rFonts w:ascii="Times New Roman" w:hAnsi="Times New Roman" w:eastAsia="宋体" w:cs="Times New Roman"/>
          <w:color w:val="000000"/>
          <w:sz w:val="24"/>
          <w:szCs w:val="24"/>
        </w:rPr>
        <w:t xml:space="preserve">token</w:t>
      </w:r>
      <w:r>
        <w:rPr>
          <w:rFonts w:hint="eastAsia" w:ascii="Noto Serif CJK SC" w:hAnsi="Noto Serif CJK SC" w:eastAsia="Noto Serif CJK SC" w:cs="Noto Serif CJK SC"/>
          <w:color w:val="000000"/>
          <w:sz w:val="24"/>
          <w:szCs w:val="24"/>
        </w:rPr>
        <w:t xml:space="preserve">，不启用长上下文扩展。</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在搜索开始前，同一文档的文本表示、校准参数和全部候选得分均被固定；由于对象得分</w:t>
      </w:r>
      <m:oMath>
        <m:r>
          <m:rPr/>
          <w:rPr/>
          <m:t>q</m:t>
        </m:r>
      </m:oMath>
      <w:r>
        <w:rPr>
          <w:rFonts w:hint="eastAsia" w:ascii="Noto Serif CJK SC" w:hAnsi="Noto Serif CJK SC" w:eastAsia="Noto Serif CJK SC" w:cs="Noto Serif CJK SC"/>
          <w:color w:val="000000"/>
          <w:sz w:val="24"/>
          <w:szCs w:val="24"/>
        </w:rPr>
        <w:t xml:space="preserve">不依赖当前图的结构，同一对象在不同搜索状态中的得分保持不变。评分缺失等异常情况的处理见</w:t>
      </w:r>
      <w:r>
        <w:rPr>
          <w:rFonts w:ascii="Times New Roman" w:hAnsi="Times New Roman" w:cs="Times New Roman" w:eastAsia="宋体"/>
          <w:color w:val="000000"/>
          <w:sz w:val="24"/>
          <w:szCs w:val="24"/>
        </w:rPr>
        <w:t xml:space="preserve">4.5.4</w:t>
      </w:r>
      <w:r>
        <w:rPr>
          <w:rFonts w:hint="eastAsia" w:ascii="Noto Serif CJK SC" w:hAnsi="Noto Serif CJK SC" w:eastAsia="Noto Serif CJK SC" w:cs="Noto Serif CJK SC"/>
          <w:color w:val="000000"/>
          <w:sz w:val="24"/>
          <w:szCs w:val="24"/>
        </w:rPr>
        <w:t xml:space="preserve">节。</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评分器的训练数据应当包含模型实际会犯的错误，而不能只使用人工构造的简单负例。因此，本文按源文档进行三折交叉拟合（</w:t>
      </w:r>
      <w:r>
        <w:rPr>
          <w:rFonts w:ascii="Times New Roman" w:hAnsi="Times New Roman" w:eastAsia="宋体" w:cs="Times New Roman"/>
          <w:color w:val="000000"/>
          <w:sz w:val="24"/>
          <w:szCs w:val="24"/>
        </w:rPr>
        <w:t xml:space="preserve">out-of-fold</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OOF</w:t>
      </w:r>
      <w:r>
        <w:rPr>
          <w:rFonts w:hint="eastAsia" w:ascii="Noto Serif CJK SC" w:hAnsi="Noto Serif CJK SC" w:eastAsia="Noto Serif CJK SC" w:cs="Noto Serif CJK SC"/>
          <w:color w:val="000000"/>
          <w:sz w:val="24"/>
          <w:szCs w:val="24"/>
        </w:rPr>
        <w:t xml:space="preserve">）：对于每一折，使用未见过该折文档的生成器和跨度头为其生成候选，再与金标对比得到正负标签；在比较两种训练方法时，</w:t>
      </w:r>
      <w:r>
        <w:rPr>
          <w:rFonts w:ascii="Times New Roman" w:hAnsi="Times New Roman" w:eastAsia="宋体" w:cs="Times New Roman"/>
          <w:color w:val="000000"/>
          <w:sz w:val="24"/>
          <w:szCs w:val="24"/>
        </w:rPr>
        <w:t xml:space="preserve">OOF</w:t>
      </w:r>
      <w:r>
        <w:rPr>
          <w:rFonts w:hint="eastAsia" w:ascii="Noto Serif CJK SC" w:hAnsi="Noto Serif CJK SC" w:eastAsia="Noto Serif CJK SC" w:cs="Noto Serif CJK SC"/>
          <w:color w:val="000000"/>
          <w:sz w:val="24"/>
          <w:szCs w:val="24"/>
        </w:rPr>
        <w:t xml:space="preserve">候选同时来自两类生成器，以避免评分器只适应其中一种。</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负例包括跨度错误和类型错误的组件，以及原本无关系的槽位上的关系候选，校准数据则保持候选的自然分布。按</w:t>
      </w:r>
      <w:r>
        <w:rPr>
          <w:rFonts w:ascii="Times New Roman" w:hAnsi="Times New Roman" w:eastAsia="宋体" w:cs="Times New Roman"/>
          <w:color w:val="000000"/>
          <w:sz w:val="24"/>
          <w:szCs w:val="24"/>
        </w:rPr>
        <w:t xml:space="preserve">4.6.1</w:t>
      </w:r>
      <w:r>
        <w:rPr>
          <w:rFonts w:hint="eastAsia" w:ascii="Noto Serif CJK SC" w:hAnsi="Noto Serif CJK SC" w:eastAsia="Noto Serif CJK SC" w:cs="Noto Serif CJK SC"/>
          <w:color w:val="000000"/>
          <w:sz w:val="24"/>
          <w:szCs w:val="24"/>
        </w:rPr>
        <w:t xml:space="preserve">节所述的交叉拟合划分，训练集源文档分为评分器拟合、校准和策略选择三部分，分别用于训练评分器、校准概率以及选择阈值和预算；评分质量的检查结果见</w:t>
      </w:r>
      <w:r>
        <w:rPr>
          <w:rFonts w:ascii="Times New Roman" w:hAnsi="Times New Roman" w:eastAsia="宋体" w:cs="Times New Roman"/>
          <w:color w:val="000000"/>
          <w:sz w:val="24"/>
          <w:szCs w:val="24"/>
        </w:rPr>
        <w:t xml:space="preserve">4.6.3</w:t>
      </w:r>
      <w:r>
        <w:rPr>
          <w:rFonts w:hint="eastAsia" w:ascii="Noto Serif CJK SC" w:hAnsi="Noto Serif CJK SC" w:eastAsia="Noto Serif CJK SC" w:cs="Noto Serif CJK SC"/>
          <w:color w:val="000000"/>
          <w:sz w:val="24"/>
          <w:szCs w:val="24"/>
        </w:rPr>
        <w:t xml:space="preserve">节。</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策略在独立的策略集上选择。</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固定</w:t>
      </w:r>
      <m:oMath>
        <m:sSub>
          <m:e>
            <m:r>
              <m:rPr/>
              <w:rPr>
                <w:sz w:val="24"/>
                <w:szCs w:val="24"/>
              </w:rPr>
              <m:t xml:space="preserve">κ</m:t>
            </m:r>
          </m:e>
          <m:sub>
            <m:r>
              <m:rPr/>
              <w:rPr>
                <w:sz w:val="24"/>
                <w:szCs w:val="24"/>
              </w:rPr>
              <m:t xml:space="preserve">R</m:t>
            </m:r>
          </m:sub>
        </m:sSub>
      </m:oMath>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在</w:t>
      </w:r>
      <m:oMath>
        <m:sSub>
          <m:e>
            <m:r>
              <m:rPr/>
              <w:rPr>
                <w:sz w:val="24"/>
                <w:szCs w:val="24"/>
              </w:rPr>
              <m:t xml:space="preserve">κ</m:t>
            </m:r>
          </m:e>
          <m:sub>
            <m:r>
              <m:rPr/>
              <w:rPr>
                <w:sz w:val="24"/>
                <w:szCs w:val="24"/>
              </w:rPr>
              <m:t xml:space="preserve">R</m:t>
            </m:r>
          </m:sub>
        </m:sSub>
      </m:oMath>
      <w:r>
        <w:rPr>
          <w:rFonts w:ascii="Times New Roman" w:hAnsi="Times New Roman" w:eastAsia="宋体" w:cs="Times New Roman"/>
          <w:color w:val="000000"/>
          <w:sz w:val="24"/>
          <w:szCs w:val="24"/>
        </w:rPr>
        <w:t xml:space="preserve">∈{0.5,1.0}</w:t>
      </w:r>
      <w:r>
        <w:rPr>
          <w:rFonts w:hint="eastAsia" w:ascii="Noto Serif CJK SC" w:hAnsi="Noto Serif CJK SC" w:eastAsia="Noto Serif CJK SC" w:cs="Noto Serif CJK SC"/>
          <w:color w:val="000000"/>
          <w:sz w:val="24"/>
          <w:szCs w:val="24"/>
        </w:rPr>
        <w:t xml:space="preserve">和</w:t>
      </w:r>
      <m:oMath>
        <m:r>
          <m:rPr/>
          <w:rPr>
            <w:sz w:val="24"/>
            <w:szCs w:val="24"/>
          </w:rPr>
          <m:t xml:space="preserve">δ</m:t>
        </m:r>
      </m:oMath>
      <w:r>
        <w:rPr>
          <w:rFonts w:ascii="Times New Roman" w:hAnsi="Times New Roman" w:eastAsia="宋体" w:cs="Times New Roman"/>
          <w:color w:val="000000"/>
          <w:sz w:val="24"/>
          <w:szCs w:val="24"/>
        </w:rPr>
        <w:t xml:space="preserve">∈{0.01,0.05,0.10,0.20}</w:t>
      </w:r>
      <w:r>
        <w:rPr>
          <w:rFonts w:hint="eastAsia" w:ascii="Noto Serif CJK SC" w:hAnsi="Noto Serif CJK SC" w:eastAsia="Noto Serif CJK SC" w:cs="Noto Serif CJK SC"/>
          <w:color w:val="000000"/>
          <w:sz w:val="24"/>
          <w:szCs w:val="24"/>
        </w:rPr>
        <w:t xml:space="preserve">的组合中进行选择：首先排除原有正确关系损失率超过</w:t>
      </w:r>
      <w:r>
        <w:rPr>
          <w:rFonts w:ascii="Times New Roman" w:hAnsi="Times New Roman" w:eastAsia="宋体" w:cs="Times New Roman"/>
          <w:color w:val="000000"/>
          <w:sz w:val="24"/>
          <w:szCs w:val="24"/>
        </w:rPr>
        <w:t xml:space="preserve">5%</w:t>
      </w:r>
      <w:r>
        <w:rPr>
          <w:rFonts w:hint="eastAsia" w:ascii="Noto Serif CJK SC" w:hAnsi="Noto Serif CJK SC" w:eastAsia="Noto Serif CJK SC" w:cs="Noto Serif CJK SC"/>
          <w:color w:val="000000"/>
          <w:sz w:val="24"/>
          <w:szCs w:val="24"/>
        </w:rPr>
        <w:t xml:space="preserve">的组合，再从其余组合中选取关系</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最高者，若出现并列，则取较大的</w:t>
      </w:r>
      <m:oMath>
        <m:sSub>
          <m:e>
            <m:r>
              <m:rPr/>
              <w:rPr>
                <w:sz w:val="24"/>
                <w:szCs w:val="24"/>
              </w:rPr>
              <m:t xml:space="preserve">κ</m:t>
            </m:r>
          </m:e>
          <m:sub>
            <m:r>
              <m:rPr/>
              <w:rPr>
                <w:sz w:val="24"/>
                <w:szCs w:val="24"/>
              </w:rPr>
              <m:t xml:space="preserve">R</m:t>
            </m:r>
          </m:sub>
        </m:sSub>
      </m:oMath>
      <w:r>
        <w:rPr>
          <w:rFonts w:hint="eastAsia" w:ascii="Noto Serif CJK SC" w:hAnsi="Noto Serif CJK SC" w:eastAsia="Noto Serif CJK SC" w:cs="Noto Serif CJK SC"/>
          <w:color w:val="000000"/>
          <w:sz w:val="24"/>
          <w:szCs w:val="24"/>
        </w:rPr>
        <w:t xml:space="preserve">和</w:t>
      </w:r>
      <m:oMath>
        <m:r>
          <m:rPr/>
          <w:rPr>
            <w:sz w:val="24"/>
            <w:szCs w:val="24"/>
          </w:rPr>
          <m:t xml:space="preserve">δ</m:t>
        </m:r>
      </m:oMath>
      <w:r>
        <w:rPr>
          <w:rFonts w:hint="eastAsia" w:ascii="Noto Serif CJK SC" w:hAnsi="Noto Serif CJK SC" w:eastAsia="Noto Serif CJK SC" w:cs="Noto Serif CJK SC"/>
          <w:color w:val="000000"/>
          <w:sz w:val="24"/>
          <w:szCs w:val="24"/>
        </w:rPr>
        <w:t xml:space="preserve">；若所有组合均不满足要求，则直接输出</w:t>
      </w:r>
      <w:r>
        <w:rPr>
          <w:rFonts w:ascii="Times New Roman" w:hAnsi="Times New Roman" w:eastAsia="宋体" w:cs="Times New Roman"/>
          <w:color w:val="000000"/>
          <w:sz w:val="24"/>
          <w:szCs w:val="24"/>
        </w:rPr>
        <w:t xml:space="preserve">I0</w:t>
      </w:r>
      <w:r>
        <w:rPr>
          <w:rFonts w:hint="eastAsia" w:ascii="Noto Serif CJK SC" w:hAnsi="Noto Serif CJK SC" w:eastAsia="Noto Serif CJK SC" w:cs="Noto Serif CJK SC"/>
          <w:color w:val="000000"/>
          <w:sz w:val="24"/>
          <w:szCs w:val="24"/>
        </w:rPr>
        <w:t xml:space="preserve">的结果。选定的参数在评价前固定，并由局部求解和全局求解共用。</w:t>
      </w:r>
    </w:p>
    <w:p>
      <w:pPr>
        <w:pStyle w:val="000075"/>
        <w:keepNext w:val="1"/>
        <w:keepLines w:val="1"/>
        <w:widowControl w:val="1"/>
        <w:spacing w:before="240" w:after="120" w:line="288" w:lineRule="auto"/>
        <w:ind w:left="0" w:right="0" w:firstLine="0"/>
        <w:jc w:val="left"/>
      </w:pPr>
      <w:bookmarkStart w:id="50048" w:name="_Toc_v3_50048"/>
      <w:r>
        <w:rPr>
          <w:rFonts w:ascii="Times New Roman" w:hAnsi="Times New Roman" w:eastAsia="黑体" w:cs="Times New Roman"/>
          <w:b w:val="1"/>
          <w:color w:val="000000"/>
          <w:sz w:val="24"/>
          <w:szCs w:val="24"/>
        </w:rPr>
        <w:t xml:space="preserve">4.3.2 </w:t>
      </w:r>
      <w:r>
        <w:rPr>
          <w:rFonts w:hint="eastAsia" w:ascii="Noto Sans CJK SC" w:hAnsi="Noto Sans CJK SC" w:eastAsia="Noto Sans CJK SC" w:cs="Noto Sans CJK SC"/>
          <w:b w:val="1"/>
          <w:color w:val="000000"/>
          <w:sz w:val="24"/>
          <w:szCs w:val="24"/>
        </w:rPr>
        <w:t xml:space="preserve">效用函数与接受条件</w:t>
      </w:r>
      <w:bookmarkEnd w:id="50048"/>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对于对象类别</w:t>
      </w:r>
      <m:oMath>
        <m:r>
          <m:rPr/>
          <w:rPr/>
          <m:t>X∈{C,R}</m:t>
        </m:r>
      </m:oMath>
      <w:r>
        <w:rPr>
          <w:rFonts w:hint="eastAsia" w:ascii="Noto Serif CJK SC" w:hAnsi="Noto Serif CJK SC" w:eastAsia="Noto Serif CJK SC" w:cs="Noto Serif CJK SC"/>
          <w:color w:val="000000"/>
          <w:sz w:val="24"/>
          <w:szCs w:val="24"/>
        </w:rPr>
        <w:t xml:space="preserve">（</w:t>
      </w:r>
      <w:r>
        <w:rPr>
          <w:rFonts w:ascii="Times New Roman" w:hAnsi="Times New Roman" w:cs="Times New Roman" w:eastAsia="宋体"/>
          <w:color w:val="000000"/>
          <w:sz w:val="24"/>
          <w:szCs w:val="24"/>
        </w:rPr>
        <w:t xml:space="preserve">C</w:t>
      </w:r>
      <w:r>
        <w:rPr>
          <w:rFonts w:hint="eastAsia" w:ascii="Noto Serif CJK SC" w:hAnsi="Noto Serif CJK SC" w:eastAsia="Noto Serif CJK SC" w:cs="Noto Serif CJK SC"/>
          <w:color w:val="000000"/>
          <w:sz w:val="24"/>
          <w:szCs w:val="24"/>
        </w:rPr>
        <w:t xml:space="preserve">为组件，</w:t>
      </w:r>
      <w:r>
        <w:rPr>
          <w:rFonts w:ascii="Times New Roman" w:hAnsi="Times New Roman" w:cs="Times New Roman" w:eastAsia="宋体"/>
          <w:color w:val="000000"/>
          <w:sz w:val="24"/>
          <w:szCs w:val="24"/>
        </w:rPr>
        <w:t xml:space="preserve">R</w:t>
      </w:r>
      <w:r>
        <w:rPr>
          <w:rFonts w:hint="eastAsia" w:ascii="Noto Serif CJK SC" w:hAnsi="Noto Serif CJK SC" w:eastAsia="Noto Serif CJK SC" w:cs="Noto Serif CJK SC"/>
          <w:color w:val="000000"/>
          <w:sz w:val="24"/>
          <w:szCs w:val="24"/>
        </w:rPr>
        <w:t xml:space="preserve">为关系），设固定系数</w:t>
      </w:r>
      <m:oMath>
        <m:r>
          <m:rPr/>
          <w:rPr/>
          <m:t>0&lt;</m:t>
        </m:r>
        <m:sSub>
          <m:sSubPr/>
          <m:e>
            <m:r>
              <m:rPr/>
              <w:rPr/>
              <m:t>κ</m:t>
            </m:r>
          </m:e>
          <m:sub>
            <m:r>
              <m:rPr/>
              <w:rPr/>
              <m:t>X</m:t>
            </m:r>
          </m:sub>
        </m:sSub>
        <m:r>
          <m:rPr/>
          <w:rPr/>
          <m:t>&lt;2</m:t>
        </m:r>
      </m:oMath>
      <w:r>
        <w:rPr>
          <w:rFonts w:hint="eastAsia" w:ascii="Noto Serif CJK SC" w:hAnsi="Noto Serif CJK SC" w:eastAsia="Noto Serif CJK SC" w:cs="Noto Serif CJK SC"/>
          <w:color w:val="000000"/>
          <w:sz w:val="24"/>
          <w:szCs w:val="24"/>
        </w:rPr>
        <w:t xml:space="preserve">，效用定义为：</w:t>
      </w:r>
    </w:p>
    <w:p>
      <w:pPr>
        <w:pStyle w:val="00000e"/>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Φ</m:t>
            </m:r>
          </m:e>
          <m:sub>
            <m:r>
              <m:rPr/>
              <w:rPr>
                <w:sz w:val="23"/>
              </w:rPr>
              <m:t>X</m:t>
            </m:r>
          </m:sub>
        </m:sSub>
        <m:d>
          <m:dPr>
            <m:begChr m:val="("/>
            <m:sepChr m:val=""/>
            <m:endChr m:val=")"/>
            <m:grow/>
          </m:dPr>
          <m:e>
            <m:r>
              <m:rPr/>
              <w:rPr>
                <w:sz w:val="23"/>
              </w:rPr>
              <m:t>G</m:t>
            </m:r>
          </m:e>
        </m:d>
        <m:r>
          <m:rPr/>
          <w:rPr>
            <w:sz w:val="23"/>
          </w:rPr>
          <m:t>=2</m:t>
        </m:r>
        <m:nary>
          <m:naryPr>
            <m:chr m:val="∑"/>
            <m:limLoc m:val="undOvr"/>
            <m:subHide m:val="0"/>
            <m:supHide m:val="1"/>
          </m:naryPr>
          <m:sub>
            <m:r>
              <m:rPr/>
              <w:rPr>
                <w:sz w:val="23"/>
              </w:rPr>
              <m:t>o∈X</m:t>
            </m:r>
            <m:d>
              <m:dPr>
                <m:begChr m:val="("/>
                <m:sepChr m:val=""/>
                <m:endChr m:val=")"/>
                <m:grow/>
              </m:dPr>
              <m:e>
                <m:r>
                  <m:rPr/>
                  <w:rPr>
                    <w:sz w:val="23"/>
                  </w:rPr>
                  <m:t>G</m:t>
                </m:r>
              </m:e>
            </m:d>
          </m:sub>
          <m:sup>
            <m:r>
              <m:rPr/>
              <w:rPr>
                <w:sz w:val="23"/>
              </w:rPr>
              <m:t>​</m:t>
            </m:r>
          </m:sup>
          <m:e>
            <m:sSub>
              <m:sSubPr/>
              <m:e>
                <m:r>
                  <m:rPr/>
                  <w:rPr>
                    <w:sz w:val="23"/>
                  </w:rPr>
                  <m:t>q</m:t>
                </m:r>
              </m:e>
              <m:sub>
                <m:r>
                  <m:rPr/>
                  <w:rPr>
                    <w:sz w:val="23"/>
                  </w:rPr>
                  <m:t>X</m:t>
                </m:r>
              </m:sub>
            </m:sSub>
          </m:e>
        </m:nary>
        <m:d>
          <m:dPr>
            <m:begChr m:val="("/>
            <m:sepChr m:val=""/>
            <m:endChr m:val=")"/>
            <m:grow/>
          </m:dPr>
          <m:e>
            <m:r>
              <m:rPr/>
              <w:rPr>
                <w:sz w:val="23"/>
              </w:rPr>
              <m:t>o∣x</m:t>
            </m:r>
          </m:e>
        </m:d>
        <m:r>
          <m:rPr/>
          <w:rPr>
            <w:sz w:val="23"/>
          </w:rPr>
          <m:t>−</m:t>
        </m:r>
        <m:sSub>
          <m:sSubPr/>
          <m:e>
            <m:r>
              <m:rPr/>
              <w:rPr>
                <w:sz w:val="23"/>
              </w:rPr>
              <m:t>κ</m:t>
            </m:r>
          </m:e>
          <m:sub>
            <m:r>
              <m:rPr/>
              <w:rPr>
                <w:sz w:val="23"/>
              </w:rPr>
              <m:t>X</m:t>
            </m:r>
          </m:sub>
        </m:sSub>
        <m:d>
          <m:dPr>
            <m:begChr m:val="|"/>
            <m:sepChr m:val=""/>
            <m:endChr m:val="|"/>
            <m:grow/>
          </m:dPr>
          <m:e>
            <m:r>
              <m:rPr/>
              <w:rPr>
                <w:sz w:val="23"/>
              </w:rPr>
              <m:t>X</m:t>
            </m:r>
            <m:d>
              <m:dPr>
                <m:begChr m:val="("/>
                <m:sepChr m:val=""/>
                <m:endChr m:val=")"/>
                <m:grow/>
              </m:dPr>
              <m:e>
                <m:r>
                  <m:rPr/>
                  <w:rPr>
                    <w:sz w:val="23"/>
                  </w:rPr>
                  <m:t>G</m:t>
                </m:r>
              </m:e>
            </m:d>
          </m:e>
        </m:d>
        <m:r>
          <m:rPr/>
          <w:rPr>
            <w:sz w:val="23"/>
          </w:rPr>
          <m:t>,  Φ</m:t>
        </m:r>
        <m:d>
          <m:dPr>
            <m:begChr m:val="("/>
            <m:sepChr m:val=""/>
            <m:endChr m:val=")"/>
            <m:grow/>
          </m:dPr>
          <m:e>
            <m:r>
              <m:rPr/>
              <w:rPr>
                <w:sz w:val="23"/>
              </w:rPr>
              <m:t>G</m:t>
            </m:r>
          </m:e>
        </m:d>
        <m:r>
          <m:rPr/>
          <w:rPr>
            <w:sz w:val="23"/>
          </w:rPr>
          <m:t>=</m:t>
        </m:r>
        <m:sSub>
          <m:sSubPr/>
          <m:e>
            <m:r>
              <m:rPr/>
              <w:rPr>
                <w:sz w:val="23"/>
              </w:rPr>
              <m:t>w</m:t>
            </m:r>
          </m:e>
          <m:sub>
            <m:r>
              <m:rPr/>
              <w:rPr>
                <w:sz w:val="23"/>
              </w:rPr>
              <m:t>C</m:t>
            </m:r>
          </m:sub>
        </m:sSub>
        <m:sSub>
          <m:sSubPr/>
          <m:e>
            <m:r>
              <m:rPr/>
              <w:rPr>
                <w:sz w:val="23"/>
              </w:rPr>
              <m:t>Φ</m:t>
            </m:r>
          </m:e>
          <m:sub>
            <m:r>
              <m:rPr/>
              <w:rPr>
                <w:sz w:val="23"/>
              </w:rPr>
              <m:t>C</m:t>
            </m:r>
          </m:sub>
        </m:sSub>
        <m:d>
          <m:dPr>
            <m:begChr m:val="("/>
            <m:sepChr m:val=""/>
            <m:endChr m:val=")"/>
            <m:grow/>
          </m:dPr>
          <m:e>
            <m:r>
              <m:rPr/>
              <w:rPr>
                <w:sz w:val="23"/>
              </w:rPr>
              <m:t>G</m:t>
            </m:r>
          </m:e>
        </m:d>
        <m:r>
          <m:rPr/>
          <w:rPr>
            <w:sz w:val="23"/>
          </w:rPr>
          <m:t>+</m:t>
        </m:r>
        <m:sSub>
          <m:sSubPr/>
          <m:e>
            <m:r>
              <m:rPr/>
              <w:rPr>
                <w:sz w:val="23"/>
              </w:rPr>
              <m:t>w</m:t>
            </m:r>
          </m:e>
          <m:sub>
            <m:r>
              <m:rPr/>
              <w:rPr>
                <w:sz w:val="23"/>
              </w:rPr>
              <m:t>R</m:t>
            </m:r>
          </m:sub>
        </m:sSub>
        <m:sSub>
          <m:sSubPr/>
          <m:e>
            <m:r>
              <m:rPr/>
              <w:rPr>
                <w:sz w:val="23"/>
              </w:rPr>
              <m:t>Φ</m:t>
            </m:r>
          </m:e>
          <m:sub>
            <m:r>
              <m:rPr/>
              <w:rPr>
                <w:sz w:val="23"/>
              </w:rPr>
              <m:t>R</m:t>
            </m:r>
          </m:sub>
        </m:sSub>
        <m:d>
          <m:dPr>
            <m:begChr m:val="("/>
            <m:sepChr m:val=""/>
            <m:endChr m:val=")"/>
            <m:grow/>
          </m:dPr>
          <m:e>
            <m:r>
              <m:rPr/>
              <w:rPr>
                <w:sz w:val="23"/>
              </w:rPr>
              <m:t>G</m:t>
            </m:r>
          </m:e>
        </m:d>
        <m:r>
          <m:rPr/>
          <w:rPr>
            <w:sz w:val="23"/>
          </w:rPr>
          <m:t>,</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\r 5 \* ARABIC </w:instrText>
      </w:r>
      <w:r>
        <w:fldChar w:fldCharType="separate" w:fldLock="0" w:dirty="0"/>
      </w:r>
      <w:r>
        <w:rPr>
          <w:rFonts w:ascii="Times New Roman" w:hAnsi="Times New Roman" w:eastAsia="宋体" w:cs="Times New Roman"/>
          <w:color w:val="000000"/>
          <w:sz w:val="21"/>
          <w:szCs w:val="21"/>
        </w:rPr>
        <w:t>5</w:t>
      </w:r>
      <w:r>
        <w:fldChar w:fldCharType="end" w:fldLock="0" w:dirty="0"/>
      </w:r>
      <w:r>
        <w:rPr>
          <w:rFonts w:hint="eastAsia" w:ascii="Noto Serif CJK SC" w:hAnsi="Noto Serif CJK SC" w:eastAsia="Noto Serif CJK SC" w:cs="Noto Serif CJK SC"/>
          <w:color w:val="000000"/>
          <w:sz w:val="21"/>
          <w:szCs w:val="21"/>
        </w:rPr>
        <w:t>）</w:t>
      </w:r>
    </w:p>
    <w:p>
      <w:pPr>
        <w:pStyle w:val="00000e"/>
        <w:keepNext w:val="0"/>
        <w:keepLines w:val="0"/>
        <w:widowControl w:val="1"/>
        <w:spacing w:before="0" w:after="0" w:line="440" w:lineRule="exact"/>
        <w:ind w:left="0" w:right="0" w:firstLine="0"/>
        <w:jc w:val="both"/>
      </w:pPr>
      <w:r>
        <w:rPr>
          <w:rFonts w:hint="eastAsia" w:ascii="Noto Serif CJK SC" w:hAnsi="Noto Serif CJK SC" w:eastAsia="Noto Serif CJK SC" w:cs="Noto Serif CJK SC"/>
          <w:color w:val="000000"/>
          <w:sz w:val="24"/>
          <w:szCs w:val="24"/>
        </w:rPr>
        <w:t xml:space="preserve">其中，</w:t>
      </w:r>
      <m:oMath>
        <m:sSub>
          <m:sSubPr/>
          <m:e>
            <m:r>
              <m:rPr/>
              <w:rPr/>
              <m:t>w</m:t>
            </m:r>
          </m:e>
          <m:sub>
            <m:r>
              <m:rPr/>
              <w:rPr/>
              <m:t>C</m:t>
            </m:r>
          </m:sub>
        </m:sSub>
        <m:r>
          <m:rPr/>
          <w:rPr/>
          <m:t>,</m:t>
        </m:r>
        <m:sSub>
          <m:sSubPr/>
          <m:e>
            <m:r>
              <m:rPr/>
              <w:rPr/>
              <m:t>w</m:t>
            </m:r>
          </m:e>
          <m:sub>
            <m:r>
              <m:rPr/>
              <w:rPr/>
              <m:t>R</m:t>
            </m:r>
          </m:sub>
        </m:sSub>
        <m:r>
          <m:rPr/>
          <w:rPr/>
          <m:t>&gt;0</m:t>
        </m:r>
      </m:oMath>
      <w:r>
        <w:rPr>
          <w:rFonts w:hint="eastAsia" w:ascii="Noto Serif CJK SC" w:hAnsi="Noto Serif CJK SC" w:eastAsia="Noto Serif CJK SC" w:cs="Noto Serif CJK SC"/>
          <w:color w:val="000000"/>
          <w:sz w:val="24"/>
          <w:szCs w:val="24"/>
        </w:rPr>
        <w:t xml:space="preserve">，主配置取</w:t>
      </w:r>
      <m:oMath>
        <m:sSub>
          <m:sSubPr/>
          <m:e>
            <m:r>
              <m:rPr/>
              <w:rPr/>
              <m:t>w</m:t>
            </m:r>
          </m:e>
          <m:sub>
            <m:r>
              <m:rPr/>
              <w:rPr/>
              <m:t>C</m:t>
            </m:r>
          </m:sub>
        </m:sSub>
        <m:r>
          <m:rPr/>
          <w:rPr/>
          <m:t>=</m:t>
        </m:r>
        <m:sSub>
          <m:sSubPr/>
          <m:e>
            <m:r>
              <m:rPr/>
              <w:rPr/>
              <m:t>w</m:t>
            </m:r>
          </m:e>
          <m:sub>
            <m:r>
              <m:rPr/>
              <w:rPr/>
              <m:t>R</m:t>
            </m:r>
          </m:sub>
        </m:sSub>
        <m:r>
          <m:rPr/>
          <w:rPr/>
          <m:t>=1</m:t>
        </m:r>
      </m:oMath>
      <w:r>
        <w:rPr>
          <w:rFonts w:hint="eastAsia" w:ascii="Noto Serif CJK SC" w:hAnsi="Noto Serif CJK SC" w:eastAsia="Noto Serif CJK SC" w:cs="Noto Serif CJK SC"/>
          <w:color w:val="000000"/>
          <w:sz w:val="24"/>
          <w:szCs w:val="24"/>
        </w:rPr>
        <w:t xml:space="preserve">，</w:t>
      </w:r>
      <m:oMath>
        <m:sSub>
          <m:sSubPr/>
          <m:e>
            <m:r>
              <m:rPr/>
              <w:rPr/>
              <m:t>κ</m:t>
            </m:r>
          </m:e>
          <m:sub>
            <m:r>
              <m:rPr/>
              <w:rPr/>
              <m:t>X</m:t>
            </m:r>
          </m:sub>
        </m:sSub>
      </m:oMath>
      <w:r>
        <w:rPr>
          <w:rFonts w:hint="eastAsia" w:ascii="Noto Serif CJK SC" w:hAnsi="Noto Serif CJK SC" w:eastAsia="Noto Serif CJK SC" w:cs="Noto Serif CJK SC"/>
          <w:color w:val="000000"/>
          <w:sz w:val="24"/>
          <w:szCs w:val="24"/>
        </w:rPr>
        <w:t xml:space="preserve">在开发集上确定后固定。该效用不按当前图的组件数或关系数进行归一化。</w:t>
      </w:r>
    </w:p>
    <w:p>
      <w:pPr>
        <w:pStyle w:val="00000e"/>
        <w:keepNext w:val="0"/>
        <w:keepLines w:val="0"/>
        <w:widowControl w:val="1"/>
        <w:spacing w:before="0" w:after="0" w:line="440" w:lineRule="exact"/>
        <w:ind w:left="0" w:right="0" w:firstLine="480"/>
        <w:jc w:val="left"/>
      </w:pPr>
      <w:r>
        <w:rPr>
          <w:rFonts w:hint="eastAsia" w:ascii="Noto Serif CJK SC" w:hAnsi="Noto Serif CJK SC" w:eastAsia="Noto Serif CJK SC" w:cs="Noto Serif CJK SC"/>
          <w:color w:val="000000"/>
          <w:sz w:val="24"/>
          <w:szCs w:val="24"/>
        </w:rPr>
        <w:t xml:space="preserve">该效用具有清晰的概率含义。令</w:t>
      </w:r>
      <m:oMath>
        <m:sSub>
          <m:sSubPr/>
          <m:e>
            <m:r>
              <m:rPr/>
              <w:rPr/>
              <m:t>Y</m:t>
            </m:r>
          </m:e>
          <m:sub>
            <m:r>
              <m:rPr/>
              <w:rPr/>
              <m:t>X</m:t>
            </m:r>
          </m:sub>
        </m:sSub>
      </m:oMath>
      <w:r>
        <w:rPr>
          <w:rFonts w:hint="eastAsia" w:ascii="Noto Serif CJK SC" w:hAnsi="Noto Serif CJK SC" w:eastAsia="Noto Serif CJK SC" w:cs="Noto Serif CJK SC"/>
          <w:color w:val="000000"/>
          <w:sz w:val="24"/>
          <w:szCs w:val="24"/>
        </w:rPr>
        <w:t xml:space="preserve">为真实对象集合，并假设</w:t>
      </w:r>
      <m:oMath>
        <m:sSub>
          <m:sSubPr/>
          <m:e>
            <m:r>
              <m:rPr/>
              <w:rPr/>
              <m:t>q</m:t>
            </m:r>
          </m:e>
          <m:sub>
            <m:r>
              <m:rPr/>
              <w:rPr/>
              <m:t>X</m:t>
            </m:r>
          </m:sub>
        </m:sSub>
        <m:d>
          <m:dPr>
            <m:begChr m:val="("/>
            <m:sepChr m:val=""/>
            <m:endChr m:val=")"/>
            <m:grow/>
          </m:dPr>
          <m:e>
            <m:r>
              <m:rPr/>
              <w:rPr/>
              <m:t>o∣x</m:t>
            </m:r>
          </m:e>
        </m:d>
        <m:r>
          <m:rPr/>
          <w:rPr/>
          <m:t>=P</m:t>
        </m:r>
        <m:d>
          <m:dPr>
            <m:begChr m:val="("/>
            <m:sepChr m:val=""/>
            <m:endChr m:val=")"/>
            <m:grow/>
          </m:dPr>
          <m:e>
            <m:r>
              <m:rPr/>
              <w:rPr/>
              <m:t>o∈</m:t>
            </m:r>
            <m:sSub>
              <m:sSubPr/>
              <m:e>
                <m:r>
                  <m:rPr/>
                  <w:rPr/>
                  <m:t>Y</m:t>
                </m:r>
              </m:e>
              <m:sub>
                <m:r>
                  <m:rPr/>
                  <w:rPr/>
                  <m:t>X</m:t>
                </m:r>
              </m:sub>
            </m:sSub>
            <m:r>
              <m:rPr/>
              <w:rPr/>
              <m:t>∣x</m:t>
            </m:r>
          </m:e>
        </m:d>
      </m:oMath>
      <w:r>
        <w:rPr>
          <w:rFonts w:hint="eastAsia" w:ascii="Noto Serif CJK SC" w:hAnsi="Noto Serif CJK SC" w:eastAsia="Noto Serif CJK SC" w:cs="Noto Serif CJK SC"/>
          <w:color w:val="000000"/>
          <w:sz w:val="24"/>
          <w:szCs w:val="24"/>
        </w:rPr>
        <w:t xml:space="preserve">，即评分为对象正确的概率，则由</w:t>
      </w:r>
      <m:oMath>
        <m:sSub>
          <m:sSubPr/>
          <m:e>
            <m:r>
              <m:rPr>
                <m:nor m:val="1"/>
                <m:sty m:val="p"/>
              </m:rPr>
              <w:rPr>
                <w:rFonts w:ascii="Times New Roman" w:hAnsi="Times New Roman"/>
                <w:i w:val="0"/>
                <w:iCs w:val="0"/>
              </w:rPr>
              <m:t xml:space="preserve">FP</m:t>
            </m:r>
          </m:e>
          <m:sub>
            <m:r>
              <m:rPr/>
              <w:rPr/>
              <m:t>X</m:t>
            </m:r>
          </m:sub>
        </m:sSub>
        <m:r>
          <m:rPr/>
          <w:rPr/>
          <m:t>=</m:t>
        </m:r>
        <m:d>
          <m:dPr>
            <m:begChr m:val="|"/>
            <m:sepChr m:val=""/>
            <m:endChr m:val="|"/>
            <m:grow/>
          </m:dPr>
          <m:e>
            <m:r>
              <m:rPr/>
              <w:rPr/>
              <m:t>X</m:t>
            </m:r>
            <m:d>
              <m:dPr>
                <m:begChr m:val="("/>
                <m:sepChr m:val=""/>
                <m:endChr m:val=")"/>
                <m:grow/>
              </m:dPr>
              <m:e>
                <m:r>
                  <m:rPr/>
                  <w:rPr/>
                  <m:t>G</m:t>
                </m:r>
              </m:e>
            </m:d>
          </m:e>
        </m:d>
        <m:r>
          <m:rPr/>
          <w:rPr/>
          <m:t>−</m:t>
        </m:r>
        <m:sSub>
          <m:sSubPr/>
          <m:e>
            <m:r>
              <m:rPr>
                <m:nor m:val="1"/>
                <m:sty m:val="p"/>
              </m:rPr>
              <w:rPr>
                <w:rFonts w:ascii="Times New Roman" w:hAnsi="Times New Roman"/>
                <w:i w:val="0"/>
                <w:iCs w:val="0"/>
              </w:rPr>
              <m:t xml:space="preserve">TP</m:t>
            </m:r>
          </m:e>
          <m:sub>
            <m:r>
              <m:rPr/>
              <w:rPr/>
              <m:t>X</m:t>
            </m:r>
          </m:sub>
        </m:sSub>
      </m:oMath>
      <w:r>
        <w:rPr>
          <w:rFonts w:hint="eastAsia" w:ascii="Noto Serif CJK SC" w:hAnsi="Noto Serif CJK SC" w:eastAsia="Noto Serif CJK SC" w:cs="Noto Serif CJK SC"/>
          <w:color w:val="000000"/>
          <w:sz w:val="24"/>
          <w:szCs w:val="24"/>
        </w:rPr>
        <w:t xml:space="preserve">和</w:t>
      </w:r>
      <m:oMath>
        <m:sSub>
          <m:sSubPr/>
          <m:e>
            <m:r>
              <m:rPr>
                <m:nor m:val="1"/>
                <m:sty m:val="p"/>
              </m:rPr>
              <w:rPr>
                <w:rFonts w:ascii="Times New Roman" w:hAnsi="Times New Roman"/>
                <w:i w:val="0"/>
                <w:iCs w:val="0"/>
              </w:rPr>
              <m:t xml:space="preserve">FN</m:t>
            </m:r>
          </m:e>
          <m:sub>
            <m:r>
              <m:rPr/>
              <w:rPr/>
              <m:t>X</m:t>
            </m:r>
          </m:sub>
        </m:sSub>
        <m:r>
          <m:rPr/>
          <w:rPr/>
          <m:t>=</m:t>
        </m:r>
        <m:d>
          <m:dPr>
            <m:begChr m:val="|"/>
            <m:sepChr m:val=""/>
            <m:endChr m:val="|"/>
            <m:grow/>
          </m:dPr>
          <m:e>
            <m:sSub>
              <m:sSubPr/>
              <m:e>
                <m:r>
                  <m:rPr/>
                  <w:rPr/>
                  <m:t>Y</m:t>
                </m:r>
              </m:e>
              <m:sub>
                <m:r>
                  <m:rPr/>
                  <w:rPr/>
                  <m:t>X</m:t>
                </m:r>
              </m:sub>
            </m:sSub>
          </m:e>
        </m:d>
        <m:r>
          <m:rPr/>
          <w:rPr/>
          <m:t>−</m:t>
        </m:r>
        <m:sSub>
          <m:sSubPr/>
          <m:e>
            <m:r>
              <m:rPr>
                <m:nor m:val="1"/>
                <m:sty m:val="p"/>
              </m:rPr>
              <w:rPr>
                <w:rFonts w:ascii="Times New Roman" w:hAnsi="Times New Roman"/>
                <w:i w:val="0"/>
                <w:iCs w:val="0"/>
              </w:rPr>
              <m:t xml:space="preserve">TP</m:t>
            </m:r>
          </m:e>
          <m:sub>
            <m:r>
              <m:rPr/>
              <w:rPr/>
              <m:t>X</m:t>
            </m:r>
          </m:sub>
        </m:sSub>
      </m:oMath>
      <w:r>
        <w:rPr>
          <w:rFonts w:hint="eastAsia" w:ascii="Noto Serif CJK SC" w:hAnsi="Noto Serif CJK SC" w:eastAsia="Noto Serif CJK SC" w:cs="Noto Serif CJK SC"/>
          <w:color w:val="000000"/>
          <w:sz w:val="24"/>
          <w:szCs w:val="24"/>
        </w:rPr>
        <w:t xml:space="preserve">可得：</w:t>
      </w:r>
    </w:p>
    <w:p>
      <w:pPr>
        <w:pStyle w:val="00000e"/>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Φ</m:t>
            </m:r>
          </m:e>
          <m:sub>
            <m:r>
              <m:rPr/>
              <w:rPr>
                <w:sz w:val="23"/>
              </w:rPr>
              <m:t>X</m:t>
            </m:r>
          </m:sub>
        </m:sSub>
        <m:d>
          <m:dPr>
            <m:begChr m:val="("/>
            <m:sepChr m:val=""/>
            <m:endChr m:val=")"/>
            <m:grow/>
          </m:dPr>
          <m:e>
            <m:r>
              <m:rPr/>
              <w:rPr>
                <w:sz w:val="23"/>
              </w:rPr>
              <m:t>G</m:t>
            </m:r>
          </m:e>
        </m:d>
        <m:r>
          <m:rPr/>
          <w:rPr>
            <w:sz w:val="23"/>
          </w:rPr>
          <m:t>=</m:t>
        </m:r>
        <m:d>
          <m:dPr>
            <m:begChr m:val="("/>
            <m:sepChr m:val=""/>
            <m:endChr m:val=")"/>
            <m:grow/>
          </m:dPr>
          <m:e>
            <m:r>
              <m:rPr/>
              <w:rPr>
                <w:sz w:val="23"/>
              </w:rPr>
              <m:t>2−</m:t>
            </m:r>
            <m:sSub>
              <m:sSubPr/>
              <m:e>
                <m:r>
                  <m:rPr/>
                  <w:rPr>
                    <w:sz w:val="23"/>
                  </w:rPr>
                  <m:t>κ</m:t>
                </m:r>
              </m:e>
              <m:sub>
                <m:r>
                  <m:rPr/>
                  <w:rPr>
                    <w:sz w:val="23"/>
                  </w:rPr>
                  <m:t>X</m:t>
                </m:r>
              </m:sub>
            </m:sSub>
          </m:e>
        </m:d>
        <m:r>
          <m:rPr>
            <m:nor m:val="1"/>
            <m:sty m:val="p"/>
          </m:rPr>
          <w:rPr>
            <w:sz w:val="23"/>
            <w:i w:val="0"/>
            <w:iCs w:val="0"/>
            <w:rFonts w:ascii="Times New Roman" w:hAnsi="Times New Roman"/>
          </w:rPr>
          <m:t>E</m:t>
        </m:r>
        <m:d>
          <m:dPr>
            <m:begChr m:val="["/>
            <m:sepChr m:val=""/>
            <m:endChr m:val="]"/>
            <m:grow/>
          </m:dPr>
          <m:e>
            <m:d>
              <m:dPr>
                <m:begChr m:val="|"/>
                <m:sepChr m:val=""/>
                <m:endChr m:val="|"/>
                <m:grow/>
              </m:dPr>
              <m:e>
                <m:sSub>
                  <m:sSubPr/>
                  <m:e>
                    <m:r>
                      <m:rPr/>
                      <w:rPr>
                        <w:sz w:val="23"/>
                      </w:rPr>
                      <m:t>Y</m:t>
                    </m:r>
                  </m:e>
                  <m:sub>
                    <m:r>
                      <m:rPr/>
                      <w:rPr>
                        <w:sz w:val="23"/>
                      </w:rPr>
                      <m:t>X</m:t>
                    </m:r>
                  </m:sub>
                </m:sSub>
              </m:e>
            </m:d>
            <m:r>
              <m:rPr/>
              <w:rPr>
                <w:sz w:val="23"/>
              </w:rPr>
              <m:t>∣x</m:t>
            </m:r>
          </m:e>
        </m:d>
        <m:r>
          <m:rPr/>
          <w:rPr>
            <w:sz w:val="23"/>
          </w:rPr>
          <m:t>−E</m:t>
        </m:r>
        <m:d>
          <m:dPr>
            <m:begChr m:val="["/>
            <m:sepChr m:val=""/>
            <m:endChr m:val="]"/>
            <m:grow/>
          </m:dPr>
          <m:e>
            <m:sSub>
              <m:sSubPr/>
              <m:e>
                <m:r>
                  <m:rPr/>
                  <w:rPr>
                    <w:sz w:val="23"/>
                  </w:rPr>
                  <m:t>κ</m:t>
                </m:r>
              </m:e>
              <m:sub>
                <m:r>
                  <m:rPr/>
                  <w:rPr>
                    <w:sz w:val="23"/>
                  </w:rPr>
                  <m:t>X</m:t>
                </m:r>
              </m:sub>
            </m:sSub>
            <m:sSub>
              <m:sSubPr/>
              <m:e>
                <m:r>
                  <m:rPr>
                    <m:nor m:val="1"/>
                    <m:sty m:val="p"/>
                  </m:rPr>
                  <w:rPr>
                    <w:rFonts w:ascii="Times New Roman" w:hAnsi="Times New Roman"/>
                    <w:i w:val="0"/>
                    <w:iCs w:val="0"/>
                  </w:rPr>
                  <m:t xml:space="preserve">FP</m:t>
                </m:r>
              </m:e>
              <m:sub>
                <m:r>
                  <m:rPr/>
                  <w:rPr>
                    <w:sz w:val="23"/>
                  </w:rPr>
                  <m:t>X</m:t>
                </m:r>
              </m:sub>
            </m:sSub>
            <m:r>
              <m:rPr/>
              <w:rPr>
                <w:sz w:val="23"/>
              </w:rPr>
              <m:t>+</m:t>
            </m:r>
            <m:d>
              <m:dPr>
                <m:begChr m:val="("/>
                <m:sepChr m:val=""/>
                <m:endChr m:val=")"/>
                <m:grow/>
              </m:dPr>
              <m:e>
                <m:r>
                  <m:rPr/>
                  <w:rPr>
                    <w:sz w:val="23"/>
                  </w:rPr>
                  <m:t>2−</m:t>
                </m:r>
                <m:sSub>
                  <m:sSubPr/>
                  <m:e>
                    <m:r>
                      <m:rPr/>
                      <w:rPr>
                        <w:sz w:val="23"/>
                      </w:rPr>
                      <m:t>κ</m:t>
                    </m:r>
                  </m:e>
                  <m:sub>
                    <m:r>
                      <m:rPr/>
                      <w:rPr>
                        <w:sz w:val="23"/>
                      </w:rPr>
                      <m:t>X</m:t>
                    </m:r>
                  </m:sub>
                </m:sSub>
              </m:e>
            </m:d>
            <m:sSub>
              <m:sSubPr/>
              <m:e>
                <m:r>
                  <m:rPr>
                    <m:nor m:val="1"/>
                    <m:sty m:val="p"/>
                  </m:rPr>
                  <w:rPr>
                    <w:rFonts w:ascii="Times New Roman" w:hAnsi="Times New Roman"/>
                    <w:i w:val="0"/>
                    <w:iCs w:val="0"/>
                  </w:rPr>
                  <m:t xml:space="preserve">FN</m:t>
                </m:r>
              </m:e>
              <m:sub>
                <m:r>
                  <m:rPr/>
                  <w:rPr>
                    <w:sz w:val="23"/>
                  </w:rPr>
                  <m:t>X</m:t>
                </m:r>
              </m:sub>
            </m:sSub>
            <m:r>
              <m:rPr/>
              <w:rPr>
                <w:sz w:val="23"/>
              </w:rPr>
              <m:t>∣x</m:t>
            </m:r>
          </m:e>
        </m:d>
        <m:r>
          <m:rPr/>
          <w:rPr>
            <w:sz w:val="23"/>
          </w:rPr>
          <m:t>,</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\r 6 \* ARABIC </w:instrText>
      </w:r>
      <w:r>
        <w:fldChar w:fldCharType="separate" w:fldLock="0" w:dirty="0"/>
      </w:r>
      <w:r>
        <w:rPr>
          <w:rFonts w:ascii="Times New Roman" w:hAnsi="Times New Roman" w:eastAsia="宋体" w:cs="Times New Roman"/>
          <w:color w:val="000000"/>
          <w:sz w:val="21"/>
          <w:szCs w:val="21"/>
        </w:rPr>
        <w:t>6</w:t>
      </w:r>
      <w:r>
        <w:fldChar w:fldCharType="end" w:fldLock="0" w:dirty="0"/>
      </w:r>
      <w:r>
        <w:rPr>
          <w:rFonts w:hint="eastAsia" w:ascii="Noto Serif CJK SC" w:hAnsi="Noto Serif CJK SC" w:eastAsia="Noto Serif CJK SC" w:cs="Noto Serif CJK SC"/>
          <w:color w:val="000000"/>
          <w:sz w:val="21"/>
          <w:szCs w:val="21"/>
        </w:rPr>
        <w:t>）</w:t>
      </w:r>
    </w:p>
    <w:p>
      <w:pPr>
        <w:pStyle w:val="00000e"/>
        <w:keepNext w:val="0"/>
        <w:keepLines w:val="0"/>
        <w:widowControl w:val="1"/>
        <w:spacing w:before="0" w:after="0" w:line="440" w:lineRule="exact"/>
        <w:ind w:left="0" w:right="0" w:firstLine="0"/>
        <w:jc w:val="both"/>
      </w:pPr>
      <w:r>
        <w:rPr>
          <w:rFonts w:hint="eastAsia" w:ascii="Noto Serif CJK SC" w:hAnsi="Noto Serif CJK SC" w:eastAsia="Noto Serif CJK SC" w:cs="Noto Serif CJK SC"/>
          <w:color w:val="000000"/>
          <w:sz w:val="24"/>
          <w:szCs w:val="24"/>
        </w:rPr>
        <w:t xml:space="preserve">其中，第一项与预测图无关，因此最大化该效用等价于最小化误检和漏检的期望加权代价，</w:t>
      </w:r>
      <m:oMath>
        <m:r>
          <m:rPr/>
          <w:rPr>
            <w:sz w:val="24"/>
            <w:szCs w:val="24"/>
          </w:rPr>
          <m:t xml:space="preserve">κ</m:t>
        </m:r>
      </m:oMath>
      <w:r>
        <w:rPr>
          <w:rFonts w:hint="eastAsia" w:ascii="Noto Serif CJK SC" w:hAnsi="Noto Serif CJK SC" w:eastAsia="Noto Serif CJK SC" w:cs="Noto Serif CJK SC"/>
          <w:color w:val="000000"/>
          <w:sz w:val="24"/>
          <w:szCs w:val="24"/>
        </w:rPr>
        <w:t xml:space="preserve">控制两类错误的相对权重；该推导只用到期望的线性性，无需假设各对象的正确性相互独立。</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然而，</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不能按对象分解，最大化</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的决策一般无法由边际概率直接确定</w:t>
      </w:r>
      <w:r>
        <w:rPr>
          <w:rFonts w:ascii="Times New Roman" w:hAnsi="Times New Roman" w:eastAsia="宋体" w:cs="Times New Roman"/>
          <w:color w:val="000000"/>
          <w:sz w:val="24"/>
          <w:szCs w:val="24"/>
        </w:rPr>
        <w:t xml:space="preserve">[41][42]</w:t>
      </w:r>
      <w:r>
        <w:rPr>
          <w:rFonts w:hint="eastAsia" w:ascii="Noto Serif CJK SC" w:hAnsi="Noto Serif CJK SC" w:eastAsia="Noto Serif CJK SC" w:cs="Noto Serif CJK SC"/>
          <w:color w:val="000000"/>
          <w:sz w:val="24"/>
          <w:szCs w:val="24"/>
        </w:rPr>
        <w:t xml:space="preserve">。因此，本文采用可分解的代价敏感效用作为代理目标，使其能够直接用于事务差分和整数规划，最终效果仍以严格关系</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评价。</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在此基础上，一个候选事务只有同时满足以下条件才被接受：修改后的整图合法，剩余预算足够，且</w:t>
      </w:r>
    </w:p>
    <w:p>
      <w:pPr>
        <w:pStyle w:val="00000e"/>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Δ</m:t>
        </m:r>
        <m:sSub>
          <m:sSubPr/>
          <m:e>
            <m:r>
              <m:rPr/>
              <w:rPr>
                <w:sz w:val="23"/>
              </w:rPr>
              <m:t>Φ</m:t>
            </m:r>
          </m:e>
          <m:sub>
            <m:r>
              <m:rPr/>
              <w:rPr>
                <w:sz w:val="23"/>
              </w:rPr>
              <m:t>C</m:t>
            </m:r>
          </m:sub>
        </m:sSub>
        <m:r>
          <m:rPr/>
          <w:rPr>
            <w:sz w:val="23"/>
          </w:rPr>
          <m:t>≥0,  Δ</m:t>
        </m:r>
        <m:sSub>
          <m:sSubPr/>
          <m:e>
            <m:r>
              <m:rPr/>
              <w:rPr>
                <w:sz w:val="23"/>
              </w:rPr>
              <m:t>Φ</m:t>
            </m:r>
          </m:e>
          <m:sub>
            <m:r>
              <m:rPr/>
              <w:rPr>
                <w:sz w:val="23"/>
              </w:rPr>
              <m:t>R</m:t>
            </m:r>
          </m:sub>
        </m:sSub>
        <m:r>
          <m:rPr/>
          <w:rPr>
            <w:sz w:val="23"/>
          </w:rPr>
          <m:t>≥0,  ΔΦ&gt;δ&gt;0,</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\r 7 \* ARABIC </w:instrText>
      </w:r>
      <w:r>
        <w:fldChar w:fldCharType="separate" w:fldLock="0" w:dirty="0"/>
      </w:r>
      <w:r>
        <w:rPr>
          <w:rFonts w:ascii="Times New Roman" w:hAnsi="Times New Roman" w:eastAsia="宋体" w:cs="Times New Roman"/>
          <w:color w:val="000000"/>
          <w:sz w:val="21"/>
          <w:szCs w:val="21"/>
        </w:rPr>
        <w:t>7</w:t>
      </w:r>
      <w:r>
        <w:fldChar w:fldCharType="end" w:fldLock="0" w:dirty="0"/>
      </w:r>
      <w:r>
        <w:rPr>
          <w:rFonts w:hint="eastAsia" w:ascii="Noto Serif CJK SC" w:hAnsi="Noto Serif CJK SC" w:eastAsia="Noto Serif CJK SC" w:cs="Noto Serif CJK SC"/>
          <w:color w:val="000000"/>
          <w:sz w:val="21"/>
          <w:szCs w:val="21"/>
        </w:rPr>
        <w:t>）</w:t>
      </w:r>
    </w:p>
    <w:p>
      <w:pPr>
        <w:pStyle w:val="00000e"/>
        <w:keepNext w:val="0"/>
        <w:keepLines w:val="0"/>
        <w:widowControl w:val="1"/>
        <w:spacing w:before="0" w:after="0" w:line="440" w:lineRule="exact"/>
        <w:ind w:left="0" w:right="0" w:firstLine="0"/>
        <w:jc w:val="both"/>
      </w:pPr>
      <w:r>
        <w:rPr>
          <w:rFonts w:hint="eastAsia" w:ascii="Noto Serif CJK SC" w:hAnsi="Noto Serif CJK SC" w:eastAsia="Noto Serif CJK SC" w:cs="Noto Serif CJK SC"/>
          <w:color w:val="000000"/>
          <w:sz w:val="24"/>
          <w:szCs w:val="24"/>
        </w:rPr>
        <w:t xml:space="preserve">其中，前两个条件（分项门）要求组件和关系的效用均不下降，第三个条件要求总效用的提升超过阈值</w:t>
      </w:r>
      <m:oMath>
        <m:r>
          <m:rPr/>
          <w:rPr/>
          <m:t>δ</m:t>
        </m:r>
      </m:oMath>
      <w:r>
        <w:rPr>
          <w:rFonts w:hint="eastAsia" w:ascii="Noto Serif CJK SC" w:hAnsi="Noto Serif CJK SC" w:eastAsia="Noto Serif CJK SC" w:cs="Noto Serif CJK SC"/>
          <w:color w:val="000000"/>
          <w:sz w:val="24"/>
          <w:szCs w:val="24"/>
        </w:rPr>
        <w:t xml:space="preserve">，以排除收益很小的修改。</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编辑成本用于限制修改规模。组件的编辑成本为</w:t>
      </w:r>
      <m:oMath>
        <m:sSub>
          <m:sSubPr/>
          <m:e>
            <m:r>
              <m:rPr/>
              <w:rPr/>
              <m:t>d</m:t>
            </m:r>
          </m:e>
          <m:sub>
            <m:r>
              <m:rPr/>
              <w:rPr/>
              <m:t>C</m:t>
            </m:r>
          </m:sub>
        </m:sSub>
        <m:r>
          <m:rPr/>
          <w:rPr/>
          <m:t>=</m:t>
        </m:r>
        <m:d>
          <m:dPr>
            <m:begChr m:val="|"/>
            <m:sepChr m:val=""/>
            <m:endChr m:val="|"/>
            <m:grow/>
          </m:dPr>
          <m:e>
            <m:r>
              <m:rPr/>
              <w:rPr/>
              <m:t>D</m:t>
            </m:r>
          </m:e>
        </m:d>
        <m:r>
          <m:rPr/>
          <w:rPr/>
          <m:t>+</m:t>
        </m:r>
        <m:d>
          <m:dPr>
            <m:begChr m:val="|"/>
            <m:sepChr m:val=""/>
            <m:endChr m:val="|"/>
            <m:grow/>
          </m:dPr>
          <m:e>
            <m:r>
              <m:rPr/>
              <w:rPr/>
              <m:t>B</m:t>
            </m:r>
          </m:e>
        </m:d>
      </m:oMath>
      <w:r>
        <w:rPr>
          <w:rFonts w:hint="eastAsia" w:ascii="Noto Serif CJK SC" w:hAnsi="Noto Serif CJK SC" w:eastAsia="Noto Serif CJK SC" w:cs="Noto Serif CJK SC"/>
          <w:color w:val="000000"/>
          <w:sz w:val="24"/>
          <w:szCs w:val="24"/>
        </w:rPr>
        <w:t xml:space="preserve">，即删除和新增组件的数目；关系的编辑成本为</w:t>
      </w:r>
      <m:oMath>
        <m:sSub>
          <m:sSubPr/>
          <m:e>
            <m:r>
              <m:rPr/>
              <w:rPr/>
              <m:t>d</m:t>
            </m:r>
          </m:e>
          <m:sub>
            <m:r>
              <m:rPr/>
              <w:rPr/>
              <m:t>R</m:t>
            </m:r>
          </m:sub>
        </m:sSub>
        <m:r>
          <m:rPr/>
          <w:rPr/>
          <m:t>=</m:t>
        </m:r>
        <m:d>
          <m:dPr>
            <m:begChr m:val="|"/>
            <m:sepChr m:val=""/>
            <m:endChr m:val="|"/>
            <m:grow/>
          </m:dPr>
          <m:e>
            <m:r>
              <m:rPr/>
              <w:rPr/>
              <m:t>R△R′</m:t>
            </m:r>
          </m:e>
        </m:d>
      </m:oMath>
      <w:r>
        <w:rPr>
          <w:rFonts w:hint="eastAsia" w:ascii="Noto Serif CJK SC" w:hAnsi="Noto Serif CJK SC" w:eastAsia="Noto Serif CJK SC" w:cs="Noto Serif CJK SC"/>
          <w:color w:val="000000"/>
          <w:sz w:val="24"/>
          <w:szCs w:val="24"/>
        </w:rPr>
        <w:t xml:space="preserve">，即修改前后关系集合的对称差；组件类型或边界改变导致的关系删除与新增分别计费。编辑成本只用于预算限制，以及在效用相同时优先选择改动较少的方案，不计入效用；此处只统计追加修正的编辑，并分别记录累计编辑量和相对</w:t>
      </w:r>
      <m:oMath>
        <m:sSub>
          <m:sSubPr/>
          <m:e>
            <m:r>
              <m:rPr/>
              <w:rPr/>
              <m:t>G</m:t>
            </m:r>
          </m:e>
          <m:sub>
            <m:r>
              <m:rPr/>
              <w:rPr/>
              <m:t>0</m:t>
            </m:r>
          </m:sub>
        </m:sSub>
      </m:oMath>
      <w:r>
        <w:rPr>
          <w:rFonts w:hint="eastAsia" w:ascii="Noto Serif CJK SC" w:hAnsi="Noto Serif CJK SC" w:eastAsia="Noto Serif CJK SC" w:cs="Noto Serif CJK SC"/>
          <w:color w:val="000000"/>
          <w:sz w:val="24"/>
          <w:szCs w:val="24"/>
        </w:rPr>
        <w:t xml:space="preserve">的净变化。</w:t>
      </w:r>
    </w:p>
    <w:p>
      <w:pPr>
        <w:pStyle w:val="0000a3"/>
        <w:keepNext w:val="1"/>
        <w:keepLines w:val="1"/>
        <w:widowControl w:val="1"/>
        <w:spacing w:before="240" w:after="120" w:line="288" w:lineRule="auto"/>
        <w:ind w:left="0" w:right="0" w:firstLine="0"/>
        <w:jc w:val="left"/>
      </w:pPr>
      <w:bookmarkStart w:id="50049" w:name="_Toc_v3_50049"/>
      <w:r>
        <w:rPr>
          <w:rFonts w:ascii="Times New Roman" w:hAnsi="Times New Roman" w:eastAsia="黑体" w:cs="Times New Roman"/>
          <w:b w:val="1"/>
          <w:color w:val="000000"/>
          <w:sz w:val="30"/>
          <w:szCs w:val="30"/>
        </w:rPr>
        <w:t xml:space="preserve">4.4 </w:t>
      </w:r>
      <w:r>
        <w:rPr>
          <w:rFonts w:hint="eastAsia" w:ascii="Noto Sans CJK SC" w:hAnsi="Noto Sans CJK SC" w:eastAsia="Noto Sans CJK SC" w:cs="Noto Sans CJK SC"/>
          <w:b w:val="1"/>
          <w:color w:val="000000"/>
          <w:sz w:val="30"/>
          <w:szCs w:val="30"/>
        </w:rPr>
        <w:t xml:space="preserve">依赖闭合事务的构造</w:t>
      </w:r>
      <w:bookmarkEnd w:id="50049"/>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组件修改与关系重建构成一个不可拆分的事务，其构造过程分为三步：首先补全删除集合以消除跨度冲突，然后找出所有受端点变化影响的关系，最后对修改后的完整图进行一次接受判断。仅修改关系的操作也使用同一事务接口，此时组件保持不变。</w:t>
      </w:r>
    </w:p>
    <w:p>
      <w:pPr>
        <w:pStyle w:val="000075"/>
        <w:keepNext w:val="1"/>
        <w:keepLines w:val="1"/>
        <w:widowControl w:val="1"/>
        <w:spacing w:before="240" w:after="120" w:line="288" w:lineRule="auto"/>
        <w:ind w:left="0" w:right="0" w:firstLine="0"/>
        <w:jc w:val="left"/>
      </w:pPr>
      <w:bookmarkStart w:id="50050" w:name="_Toc_v3_50050"/>
      <w:r>
        <w:rPr>
          <w:rFonts w:ascii="Times New Roman" w:hAnsi="Times New Roman" w:eastAsia="黑体" w:cs="Times New Roman"/>
          <w:b w:val="1"/>
          <w:color w:val="000000"/>
          <w:sz w:val="24"/>
          <w:szCs w:val="24"/>
        </w:rPr>
        <w:t xml:space="preserve">4.4.1 </w:t>
      </w:r>
      <w:r>
        <w:rPr>
          <w:rFonts w:hint="eastAsia" w:ascii="Noto Sans CJK SC" w:hAnsi="Noto Sans CJK SC" w:eastAsia="Noto Sans CJK SC" w:cs="Noto Sans CJK SC"/>
          <w:b w:val="1"/>
          <w:color w:val="000000"/>
          <w:sz w:val="24"/>
          <w:szCs w:val="24"/>
        </w:rPr>
        <w:t xml:space="preserve">组件冲突消解</w:t>
      </w:r>
      <w:bookmarkEnd w:id="50050"/>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设当前组件集合为</w:t>
      </w:r>
      <m:oMath>
        <m:r>
          <m:rPr/>
          <w:rPr/>
          <m:t>C</m:t>
        </m:r>
      </m:oMath>
      <w:r>
        <w:rPr>
          <w:rFonts w:hint="eastAsia" w:ascii="Noto Serif CJK SC" w:hAnsi="Noto Serif CJK SC" w:eastAsia="Noto Serif CJK SC" w:cs="Noto Serif CJK SC"/>
          <w:color w:val="000000"/>
          <w:sz w:val="24"/>
          <w:szCs w:val="24"/>
        </w:rPr>
        <w:t xml:space="preserve">，一次提议给出新增集合</w:t>
      </w:r>
      <m:oMath>
        <m:r>
          <m:rPr/>
          <w:rPr/>
          <m:t>B</m:t>
        </m:r>
      </m:oMath>
      <w:r>
        <w:rPr>
          <w:rFonts w:hint="eastAsia" w:ascii="Noto Serif CJK SC" w:hAnsi="Noto Serif CJK SC" w:eastAsia="Noto Serif CJK SC" w:cs="Noto Serif CJK SC"/>
          <w:color w:val="000000"/>
          <w:sz w:val="24"/>
          <w:szCs w:val="24"/>
        </w:rPr>
        <w:t xml:space="preserve">和主动删除集合</w:t>
      </w:r>
      <m:oMath>
        <m:sSub>
          <m:sSubPr/>
          <m:e>
            <m:r>
              <m:rPr/>
              <w:rPr/>
              <m:t>D</m:t>
            </m:r>
          </m:e>
          <m:sub>
            <m:r>
              <m:rPr/>
              <w:rPr/>
              <m:t>0</m:t>
            </m:r>
          </m:sub>
        </m:sSub>
      </m:oMath>
      <w:r>
        <w:rPr>
          <w:rFonts w:hint="eastAsia" w:ascii="Noto Serif CJK SC" w:hAnsi="Noto Serif CJK SC" w:eastAsia="Noto Serif CJK SC" w:cs="Noto Serif CJK SC"/>
          <w:color w:val="000000"/>
          <w:sz w:val="24"/>
          <w:szCs w:val="24"/>
        </w:rPr>
        <w:t xml:space="preserve">（</w:t>
      </w:r>
      <m:oMath>
        <m:sSub>
          <m:sSubPr/>
          <m:e>
            <m:r>
              <m:rPr/>
              <w:rPr/>
              <m:t>D</m:t>
            </m:r>
          </m:e>
          <m:sub>
            <m:r>
              <m:rPr/>
              <w:rPr/>
              <m:t>0</m:t>
            </m:r>
          </m:sub>
        </m:sSub>
      </m:oMath>
      <w:r>
        <w:rPr>
          <w:rFonts w:hint="eastAsia" w:ascii="Noto Serif CJK SC" w:hAnsi="Noto Serif CJK SC" w:eastAsia="Noto Serif CJK SC" w:cs="Noto Serif CJK SC"/>
          <w:color w:val="000000"/>
          <w:sz w:val="24"/>
          <w:szCs w:val="24"/>
        </w:rPr>
        <w:t xml:space="preserve">和</w:t>
      </w:r>
      <m:oMath>
        <m:r>
          <m:rPr/>
          <w:rPr/>
          <m:t>D</m:t>
        </m:r>
      </m:oMath>
      <w:r>
        <w:rPr>
          <w:rFonts w:hint="eastAsia" w:ascii="Noto Serif CJK SC" w:hAnsi="Noto Serif CJK SC" w:eastAsia="Noto Serif CJK SC" w:cs="Noto Serif CJK SC"/>
          <w:color w:val="000000"/>
          <w:sz w:val="24"/>
          <w:szCs w:val="24"/>
        </w:rPr>
        <w:t xml:space="preserve">均表示待删除的组件集合，输入文档仍记为</w:t>
      </w:r>
      <m:oMath>
        <m:r>
          <m:rPr/>
          <w:rPr/>
          <m:t>x</m:t>
        </m:r>
      </m:oMath>
      <w:r>
        <w:rPr>
          <w:rFonts w:hint="eastAsia" w:ascii="Noto Serif CJK SC" w:hAnsi="Noto Serif CJK SC" w:eastAsia="Noto Serif CJK SC" w:cs="Noto Serif CJK SC"/>
          <w:color w:val="000000"/>
          <w:sz w:val="24"/>
          <w:szCs w:val="24"/>
        </w:rPr>
        <w:t xml:space="preserve">）。冲突消解首先将</w:t>
      </w:r>
      <m:oMath>
        <m:r>
          <m:rPr/>
          <w:rPr/>
          <m:t>B∩C</m:t>
        </m:r>
      </m:oMath>
      <w:r>
        <w:rPr>
          <w:rFonts w:hint="eastAsia" w:ascii="Noto Serif CJK SC" w:hAnsi="Noto Serif CJK SC" w:eastAsia="Noto Serif CJK SC" w:cs="Noto Serif CJK SC"/>
          <w:color w:val="000000"/>
          <w:sz w:val="24"/>
          <w:szCs w:val="24"/>
        </w:rPr>
        <w:t xml:space="preserve">中没有变化的对象从</w:t>
      </w:r>
      <m:oMath>
        <m:r>
          <m:rPr/>
          <w:rPr/>
          <m:t>B</m:t>
        </m:r>
      </m:oMath>
      <w:r>
        <w:rPr>
          <w:rFonts w:hint="eastAsia" w:ascii="Noto Serif CJK SC" w:hAnsi="Noto Serif CJK SC" w:eastAsia="Noto Serif CJK SC" w:cs="Noto Serif CJK SC"/>
          <w:color w:val="000000"/>
          <w:sz w:val="24"/>
          <w:szCs w:val="24"/>
        </w:rPr>
        <w:t xml:space="preserve">和</w:t>
      </w:r>
      <m:oMath>
        <m:sSub>
          <m:sSubPr/>
          <m:e>
            <m:r>
              <m:rPr/>
              <w:rPr/>
              <m:t>D</m:t>
            </m:r>
          </m:e>
          <m:sub>
            <m:r>
              <m:rPr/>
              <w:rPr/>
              <m:t>0</m:t>
            </m:r>
          </m:sub>
        </m:sSub>
      </m:oMath>
      <w:r>
        <w:rPr>
          <w:rFonts w:hint="eastAsia" w:ascii="Noto Serif CJK SC" w:hAnsi="Noto Serif CJK SC" w:eastAsia="Noto Serif CJK SC" w:cs="Noto Serif CJK SC"/>
          <w:color w:val="000000"/>
          <w:sz w:val="24"/>
          <w:szCs w:val="24"/>
        </w:rPr>
        <w:t xml:space="preserve">中去掉，然后补上所有与新增组件冲突的旧组件，表示为：</w:t>
      </w:r>
    </w:p>
    <w:p>
      <w:pPr>
        <w:pStyle w:val="00000e"/>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D=</m:t>
        </m:r>
        <m:sSub>
          <m:sSubPr/>
          <m:e>
            <m:r>
              <m:rPr/>
              <w:rPr>
                <w:sz w:val="23"/>
              </w:rPr>
              <m:t>D</m:t>
            </m:r>
          </m:e>
          <m:sub>
            <m:r>
              <m:rPr/>
              <w:rPr>
                <w:sz w:val="23"/>
              </w:rPr>
              <m:t>0</m:t>
            </m:r>
          </m:sub>
        </m:sSub>
        <m:r>
          <m:rPr/>
          <w:rPr>
            <w:sz w:val="23"/>
          </w:rPr>
          <m:t xml:space="preserve">∪{c∈C:∃b∈B,</m:t>
        </m:r>
        <m:r>
          <m:rPr>
            <m:nor m:val="1"/>
            <m:sty m:val="p"/>
          </m:rPr>
          <w:rPr>
            <w:sz w:val="23"/>
            <w:rFonts w:ascii="Times New Roman" w:hAnsi="Times New Roman"/>
            <w:i w:val="0"/>
            <w:iCs w:val="0"/>
          </w:rPr>
          <m:t xml:space="preserve">Conflict</m:t>
        </m:r>
        <m:d>
          <m:dPr>
            <m:begChr m:val="("/>
            <m:sepChr m:val=""/>
            <m:endChr m:val=")"/>
            <m:grow/>
          </m:dPr>
          <m:e>
            <m:r>
              <m:rPr/>
              <w:rPr>
                <w:sz w:val="23"/>
              </w:rPr>
              <m:t>c,b</m:t>
            </m:r>
          </m:e>
        </m:d>
        <m:r>
          <m:rPr/>
          <w:rPr>
            <w:sz w:val="23"/>
          </w:rPr>
          <m:t>},  C′=</m:t>
        </m:r>
        <m:d>
          <m:dPr>
            <m:begChr m:val="("/>
            <m:sepChr m:val=""/>
            <m:endChr m:val=")"/>
            <m:grow/>
          </m:dPr>
          <m:e>
            <m:r>
              <m:rPr/>
              <w:rPr>
                <w:sz w:val="23"/>
              </w:rPr>
              <m:t>C∖D</m:t>
            </m:r>
          </m:e>
        </m:d>
        <m:r>
          <m:rPr/>
          <w:rPr>
            <w:sz w:val="23"/>
          </w:rPr>
          <m:t>∪B,</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\r 8 \* ARABIC </w:instrText>
      </w:r>
      <w:r>
        <w:fldChar w:fldCharType="separate" w:fldLock="0" w:dirty="0"/>
      </w:r>
      <w:r>
        <w:rPr>
          <w:rFonts w:ascii="Times New Roman" w:hAnsi="Times New Roman" w:eastAsia="宋体" w:cs="Times New Roman"/>
          <w:color w:val="000000"/>
          <w:sz w:val="21"/>
          <w:szCs w:val="21"/>
        </w:rPr>
        <w:t>8</w:t>
      </w:r>
      <w:r>
        <w:fldChar w:fldCharType="end" w:fldLock="0" w:dirty="0"/>
      </w:r>
      <w:r>
        <w:rPr>
          <w:rFonts w:hint="eastAsia" w:ascii="Noto Serif CJK SC" w:hAnsi="Noto Serif CJK SC" w:eastAsia="Noto Serif CJK SC" w:cs="Noto Serif CJK SC"/>
          <w:color w:val="000000"/>
          <w:sz w:val="21"/>
          <w:szCs w:val="21"/>
        </w:rPr>
        <w:t>）</w:t>
      </w:r>
    </w:p>
    <w:p>
      <w:pPr>
        <w:pStyle w:val="00000e"/>
        <w:keepNext w:val="0"/>
        <w:keepLines w:val="0"/>
        <w:widowControl w:val="1"/>
        <w:spacing w:before="0" w:after="0" w:line="440" w:lineRule="exact"/>
        <w:ind w:left="0" w:right="0" w:firstLine="0"/>
        <w:jc w:val="both"/>
      </w:pPr>
      <w:r>
        <w:rPr>
          <w:rFonts w:hint="eastAsia" w:ascii="Noto Serif CJK SC" w:hAnsi="Noto Serif CJK SC" w:eastAsia="Noto Serif CJK SC" w:cs="Noto Serif CJK SC"/>
          <w:color w:val="000000"/>
          <w:sz w:val="24"/>
          <w:szCs w:val="24"/>
        </w:rPr>
        <w:t xml:space="preserve">其中，</w:t>
      </w:r>
      <m:oMath>
        <m:r>
          <m:rPr/>
          <w:rPr/>
          <m:t>B</m:t>
        </m:r>
      </m:oMath>
      <w:r>
        <w:rPr>
          <w:rFonts w:hint="eastAsia" w:ascii="Noto Serif CJK SC" w:hAnsi="Noto Serif CJK SC" w:eastAsia="Noto Serif CJK SC" w:cs="Noto Serif CJK SC"/>
          <w:color w:val="000000"/>
          <w:sz w:val="24"/>
          <w:szCs w:val="24"/>
        </w:rPr>
        <w:t xml:space="preserve">内部的组件必须互相兼容；所有与新增组件冲突的旧组件，即使不在提议范围内，也都必须加入</w:t>
      </w:r>
      <m:oMath>
        <m:r>
          <m:rPr/>
          <w:rPr/>
          <m:t>D</m:t>
        </m:r>
      </m:oMath>
      <w:r>
        <w:rPr>
          <w:rFonts w:hint="eastAsia" w:ascii="Noto Serif CJK SC" w:hAnsi="Noto Serif CJK SC" w:eastAsia="Noto Serif CJK SC" w:cs="Noto Serif CJK SC"/>
          <w:color w:val="000000"/>
          <w:sz w:val="24"/>
          <w:szCs w:val="24"/>
        </w:rPr>
        <w:t xml:space="preserve">，否则修改后的图仍可能存在非法重叠。若补全后超出预算，则拒绝该提议。</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在此基础上，基本的修改操作包括</w:t>
      </w:r>
      <m:oMath>
        <m:r>
          <m:rPr/>
          <w:rPr/>
          <m:t>0​→​1</m:t>
        </m:r>
      </m:oMath>
      <w:r>
        <w:rPr>
          <w:rFonts w:hint="eastAsia" w:ascii="Noto Serif CJK SC" w:hAnsi="Noto Serif CJK SC" w:eastAsia="Noto Serif CJK SC" w:cs="Noto Serif CJK SC"/>
          <w:color w:val="000000"/>
          <w:sz w:val="24"/>
          <w:szCs w:val="24"/>
        </w:rPr>
        <w:t xml:space="preserve">、</w:t>
      </w:r>
      <m:oMath>
        <m:r>
          <m:rPr/>
          <w:rPr/>
          <m:t>1​→​0</m:t>
        </m:r>
      </m:oMath>
      <w:r>
        <w:rPr>
          <w:rFonts w:hint="eastAsia" w:ascii="Noto Serif CJK SC" w:hAnsi="Noto Serif CJK SC" w:eastAsia="Noto Serif CJK SC" w:cs="Noto Serif CJK SC"/>
          <w:color w:val="000000"/>
          <w:sz w:val="24"/>
          <w:szCs w:val="24"/>
        </w:rPr>
        <w:t xml:space="preserve">、</w:t>
      </w:r>
      <m:oMath>
        <m:r>
          <m:rPr/>
          <w:rPr/>
          <m:t>1​→​1</m:t>
        </m:r>
      </m:oMath>
      <w:r>
        <w:rPr>
          <w:rFonts w:hint="eastAsia" w:ascii="Noto Serif CJK SC" w:hAnsi="Noto Serif CJK SC" w:eastAsia="Noto Serif CJK SC" w:cs="Noto Serif CJK SC"/>
          <w:color w:val="000000"/>
          <w:sz w:val="24"/>
          <w:szCs w:val="24"/>
        </w:rPr>
        <w:t xml:space="preserve">、</w:t>
      </w:r>
      <m:oMath>
        <m:r>
          <m:rPr/>
          <w:rPr/>
          <m:t>1​→​2</m:t>
        </m:r>
      </m:oMath>
      <w:r>
        <w:rPr>
          <w:rFonts w:hint="eastAsia" w:ascii="Noto Serif CJK SC" w:hAnsi="Noto Serif CJK SC" w:eastAsia="Noto Serif CJK SC" w:cs="Noto Serif CJK SC"/>
          <w:color w:val="000000"/>
          <w:sz w:val="24"/>
          <w:szCs w:val="24"/>
        </w:rPr>
        <w:t xml:space="preserve">和</w:t>
      </w:r>
      <m:oMath>
        <m:r>
          <m:rPr/>
          <w:rPr/>
          <m:t>2​→​1</m:t>
        </m:r>
      </m:oMath>
      <w:r>
        <w:rPr>
          <w:rFonts w:hint="eastAsia" w:ascii="Noto Serif CJK SC" w:hAnsi="Noto Serif CJK SC" w:eastAsia="Noto Serif CJK SC" w:cs="Noto Serif CJK SC"/>
          <w:color w:val="000000"/>
          <w:sz w:val="24"/>
          <w:szCs w:val="24"/>
        </w:rPr>
        <w:t xml:space="preserve">，分别对应补回漏检、删除误检、替换类型或边界、拆分和合并；默认每个事务满足</w:t>
      </w:r>
      <m:oMath>
        <m:d>
          <m:dPr>
            <m:begChr m:val="|"/>
            <m:sepChr m:val=""/>
            <m:endChr m:val="|"/>
            <m:grow/>
          </m:dPr>
          <m:e>
            <m:r>
              <m:rPr/>
              <w:rPr/>
              <m:t>D</m:t>
            </m:r>
          </m:e>
        </m:d>
        <m:r>
          <m:rPr/>
          <w:rPr/>
          <m:t>+</m:t>
        </m:r>
        <m:d>
          <m:dPr>
            <m:begChr m:val="|"/>
            <m:sepChr m:val=""/>
            <m:endChr m:val="|"/>
            <m:grow/>
          </m:dPr>
          <m:e>
            <m:r>
              <m:rPr/>
              <w:rPr/>
              <m:t>B</m:t>
            </m:r>
          </m:e>
        </m:d>
        <m:r>
          <m:rPr/>
          <w:rPr/>
          <m:t>≤3</m:t>
        </m:r>
      </m:oMath>
      <w:r>
        <w:rPr>
          <w:rFonts w:hint="eastAsia" w:ascii="Noto Serif CJK SC" w:hAnsi="Noto Serif CJK SC" w:eastAsia="Noto Serif CJK SC" w:cs="Noto Serif CJK SC"/>
          <w:color w:val="000000"/>
          <w:sz w:val="24"/>
          <w:szCs w:val="24"/>
        </w:rPr>
        <w:t xml:space="preserve">，该限制在冲突补全之后检查。</w:t>
      </w:r>
    </w:p>
    <w:p>
      <w:pPr>
        <w:pStyle w:val="000075"/>
        <w:keepNext w:val="1"/>
        <w:keepLines w:val="1"/>
        <w:widowControl w:val="1"/>
        <w:spacing w:before="240" w:after="120" w:line="288" w:lineRule="auto"/>
        <w:ind w:left="0" w:right="0" w:firstLine="0"/>
        <w:jc w:val="left"/>
      </w:pPr>
      <w:bookmarkStart w:id="50051" w:name="_Toc_v3_50051"/>
      <w:r>
        <w:rPr>
          <w:rFonts w:ascii="Times New Roman" w:hAnsi="Times New Roman" w:eastAsia="黑体" w:cs="Times New Roman"/>
          <w:b w:val="1"/>
          <w:color w:val="000000"/>
          <w:sz w:val="24"/>
          <w:szCs w:val="24"/>
        </w:rPr>
        <w:t xml:space="preserve">4.4.2 </w:t>
      </w:r>
      <w:r>
        <w:rPr>
          <w:rFonts w:hint="eastAsia" w:ascii="Noto Sans CJK SC" w:hAnsi="Noto Sans CJK SC" w:eastAsia="Noto Sans CJK SC" w:cs="Noto Sans CJK SC"/>
          <w:b w:val="1"/>
          <w:color w:val="000000"/>
          <w:sz w:val="24"/>
          <w:szCs w:val="24"/>
        </w:rPr>
        <w:t xml:space="preserve">受影响关系的重建</w:t>
      </w:r>
      <w:bookmarkEnd w:id="50051"/>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所说的“依赖闭合”是指，一个组件被删除或替换后，所有以旧组件为端点的关系以及新组件可能参与的关系都要一同进入决策，以免只计算组件的收益而遗漏关系的损失，其中“全部受影响关系”限于候选空间之内。另外，本章的</w:t>
      </w:r>
      <w:r>
        <w:rPr>
          <w:rFonts w:ascii="Times New Roman" w:hAnsi="Times New Roman" w:eastAsia="宋体" w:cs="Times New Roman"/>
          <w:color w:val="000000"/>
          <w:sz w:val="24"/>
          <w:szCs w:val="24"/>
        </w:rPr>
        <w:t xml:space="preserve">NONE</w:t>
      </w:r>
      <w:r>
        <w:rPr>
          <w:rFonts w:hint="eastAsia" w:ascii="Noto Serif CJK SC" w:hAnsi="Noto Serif CJK SC" w:eastAsia="Noto Serif CJK SC" w:cs="Noto Serif CJK SC"/>
          <w:color w:val="000000"/>
          <w:sz w:val="24"/>
          <w:szCs w:val="24"/>
        </w:rPr>
        <w:t xml:space="preserve">与第三章含义不同：第三章的</w:t>
      </w:r>
      <w:r>
        <w:rPr>
          <w:rFonts w:ascii="Times New Roman" w:hAnsi="Times New Roman" w:eastAsia="宋体" w:cs="Times New Roman"/>
          <w:color w:val="000000"/>
          <w:sz w:val="24"/>
          <w:szCs w:val="24"/>
        </w:rPr>
        <w:t xml:space="preserve">NONE</w:t>
      </w:r>
      <w:r>
        <w:rPr>
          <w:rFonts w:hint="eastAsia" w:ascii="Noto Serif CJK SC" w:hAnsi="Noto Serif CJK SC" w:eastAsia="Noto Serif CJK SC" w:cs="Noto Serif CJK SC"/>
          <w:color w:val="000000"/>
          <w:sz w:val="24"/>
          <w:szCs w:val="24"/>
        </w:rPr>
        <w:t xml:space="preserve">来自标注，需要在改写后保持；本章的</w:t>
      </w:r>
      <w:r>
        <w:rPr>
          <w:rFonts w:ascii="Times New Roman" w:hAnsi="Times New Roman" w:eastAsia="宋体" w:cs="Times New Roman"/>
          <w:color w:val="000000"/>
          <w:sz w:val="24"/>
          <w:szCs w:val="24"/>
        </w:rPr>
        <w:t xml:space="preserve">NONE</w:t>
      </w:r>
      <w:r>
        <w:rPr>
          <w:rFonts w:hint="eastAsia" w:ascii="Noto Serif CJK SC" w:hAnsi="Noto Serif CJK SC" w:eastAsia="Noto Serif CJK SC" w:cs="Noto Serif CJK SC"/>
          <w:color w:val="000000"/>
          <w:sz w:val="24"/>
          <w:szCs w:val="24"/>
        </w:rPr>
        <w:t xml:space="preserve">仅表示当前预测没有选择该关系，其中可能存在漏检，因此推理时可以将其改为一条关系。</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令变化对象集合</w:t>
      </w:r>
      <m:oMath>
        <m:r>
          <m:rPr/>
          <w:rPr/>
          <m:t>A=D∪B</m:t>
        </m:r>
      </m:oMath>
      <w:r>
        <w:rPr>
          <w:rFonts w:hint="eastAsia" w:ascii="Noto Serif CJK SC" w:hAnsi="Noto Serif CJK SC" w:eastAsia="Noto Serif CJK SC" w:cs="Noto Serif CJK SC"/>
          <w:color w:val="000000"/>
          <w:sz w:val="24"/>
          <w:szCs w:val="24"/>
        </w:rPr>
        <w:t xml:space="preserve">包括被删除的旧组件和新增的组件（与第三章的改写集合不同），</w:t>
      </w:r>
      <m:oMath>
        <m:sSub>
          <m:sSubPr/>
          <m:e>
            <m:r>
              <m:rPr/>
              <w:rPr/>
              <m:t>P</m:t>
            </m:r>
          </m:e>
          <m:sub>
            <m:r>
              <m:rPr/>
              <w:rPr/>
              <m:t>A</m:t>
            </m:r>
          </m:sub>
        </m:sSub>
      </m:oMath>
      <w:r>
        <w:rPr>
          <w:rFonts w:hint="eastAsia" w:ascii="Noto Serif CJK SC" w:hAnsi="Noto Serif CJK SC" w:eastAsia="Noto Serif CJK SC" w:cs="Noto Serif CJK SC"/>
          <w:color w:val="000000"/>
          <w:sz w:val="24"/>
          <w:szCs w:val="24"/>
        </w:rPr>
        <w:t xml:space="preserve">为候选池</w:t>
      </w:r>
      <m:oMath>
        <m:r>
          <m:rPr/>
          <w:rPr/>
          <m:t>P</m:t>
        </m:r>
      </m:oMath>
      <w:r>
        <w:rPr>
          <w:rFonts w:hint="eastAsia" w:ascii="Noto Serif CJK SC" w:hAnsi="Noto Serif CJK SC" w:eastAsia="Noto Serif CJK SC" w:cs="Noto Serif CJK SC"/>
          <w:color w:val="000000"/>
          <w:sz w:val="24"/>
          <w:szCs w:val="24"/>
        </w:rPr>
        <w:t xml:space="preserve">中至少有一个端点属于</w:t>
      </w:r>
      <m:oMath>
        <m:r>
          <m:rPr/>
          <w:rPr/>
          <m:t>A</m:t>
        </m:r>
      </m:oMath>
      <w:r>
        <w:rPr>
          <w:rFonts w:hint="eastAsia" w:ascii="Noto Serif CJK SC" w:hAnsi="Noto Serif CJK SC" w:eastAsia="Noto Serif CJK SC" w:cs="Noto Serif CJK SC"/>
          <w:color w:val="000000"/>
          <w:sz w:val="24"/>
          <w:szCs w:val="24"/>
        </w:rPr>
        <w:t xml:space="preserve">的全部关系，包括入边、出边、已选的正关系和未选的</w:t>
      </w:r>
      <w:r>
        <w:rPr>
          <w:rFonts w:ascii="Times New Roman" w:hAnsi="Times New Roman" w:eastAsia="宋体" w:cs="Times New Roman"/>
          <w:color w:val="000000"/>
          <w:sz w:val="24"/>
          <w:szCs w:val="24"/>
        </w:rPr>
        <w:t xml:space="preserve">NONE</w:t>
      </w:r>
      <w:r>
        <w:rPr>
          <w:rFonts w:hint="eastAsia" w:ascii="Noto Serif CJK SC" w:hAnsi="Noto Serif CJK SC" w:eastAsia="Noto Serif CJK SC" w:cs="Noto Serif CJK SC"/>
          <w:color w:val="000000"/>
          <w:sz w:val="24"/>
          <w:szCs w:val="24"/>
        </w:rPr>
        <w:t xml:space="preserve">槽位。删除旧组件后，所有以其为端点的关系都必须删除，而新增组件的入边和出边则重新参与选择，不能按旧编号继承。</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对于组件正确但关系有误的情况，事务保留纯关系提议</w:t>
      </w:r>
      <m:oMath>
        <m:sSub>
          <m:sSubPr/>
          <m:e>
            <m:r>
              <m:rPr/>
              <w:rPr/>
              <m:t>S</m:t>
            </m:r>
          </m:e>
          <m:sub>
            <m:r>
              <m:rPr/>
              <w:rPr/>
              <m:t>R</m:t>
            </m:r>
          </m:sub>
        </m:sSub>
      </m:oMath>
      <w:r>
        <w:rPr>
          <w:rFonts w:hint="eastAsia" w:ascii="Noto Serif CJK SC" w:hAnsi="Noto Serif CJK SC" w:eastAsia="Noto Serif CJK SC" w:cs="Noto Serif CJK SC"/>
          <w:color w:val="000000"/>
          <w:sz w:val="24"/>
          <w:szCs w:val="24"/>
        </w:rPr>
        <w:t xml:space="preserve">，其关系范围定义为：</w:t>
      </w:r>
    </w:p>
    <w:p>
      <w:pPr>
        <w:pStyle w:val="00000e"/>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P</m:t>
            </m:r>
          </m:e>
          <m:sub>
            <m:r>
              <m:rPr>
                <m:nor m:val="1"/>
                <m:sty m:val="p"/>
              </m:rPr>
              <w:rPr>
                <w:sz w:val="23"/>
                <w:i w:val="0"/>
                <w:iCs w:val="0"/>
                <w:rFonts w:ascii="Times New Roman" w:hAnsi="Times New Roman"/>
              </w:rPr>
              <m:t>tx</m:t>
            </m:r>
          </m:sub>
        </m:sSub>
        <m:r>
          <m:rPr/>
          <w:rPr>
            <w:sz w:val="23"/>
          </w:rPr>
          <m:t>=</m:t>
        </m:r>
        <m:sSub>
          <m:sSubPr/>
          <m:e>
            <m:r>
              <m:rPr/>
              <w:rPr>
                <w:sz w:val="23"/>
              </w:rPr>
              <m:t>P</m:t>
            </m:r>
          </m:e>
          <m:sub>
            <m:r>
              <m:rPr/>
              <w:rPr>
                <w:sz w:val="23"/>
              </w:rPr>
              <m:t>A</m:t>
            </m:r>
          </m:sub>
        </m:sSub>
        <m:r>
          <m:rPr/>
          <w:rPr>
            <w:sz w:val="23"/>
          </w:rPr>
          <m:t>∪</m:t>
        </m:r>
        <m:sSub>
          <m:sSubPr/>
          <m:e>
            <m:r>
              <m:rPr/>
              <w:rPr>
                <w:sz w:val="23"/>
              </w:rPr>
              <m:t>S</m:t>
            </m:r>
          </m:e>
          <m:sub>
            <m:r>
              <m:rPr/>
              <w:rPr>
                <w:sz w:val="23"/>
              </w:rPr>
              <m:t>R</m:t>
            </m:r>
          </m:sub>
        </m:sSub>
        <m:r>
          <m:rPr/>
          <w:rPr>
            <w:sz w:val="23"/>
          </w:rPr>
          <m:t>,</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\r 9 \* ARABIC </w:instrText>
      </w:r>
      <w:r>
        <w:fldChar w:fldCharType="separate" w:fldLock="0" w:dirty="0"/>
      </w:r>
      <w:r>
        <w:rPr>
          <w:rFonts w:ascii="Times New Roman" w:hAnsi="Times New Roman" w:eastAsia="宋体" w:cs="Times New Roman"/>
          <w:color w:val="000000"/>
          <w:sz w:val="21"/>
          <w:szCs w:val="21"/>
        </w:rPr>
        <w:t>9</w:t>
      </w:r>
      <w:r>
        <w:fldChar w:fldCharType="end" w:fldLock="0" w:dirty="0"/>
      </w:r>
      <w:r>
        <w:rPr>
          <w:rFonts w:hint="eastAsia" w:ascii="Noto Serif CJK SC" w:hAnsi="Noto Serif CJK SC" w:eastAsia="Noto Serif CJK SC" w:cs="Noto Serif CJK SC"/>
          <w:color w:val="000000"/>
          <w:sz w:val="21"/>
          <w:szCs w:val="21"/>
        </w:rPr>
        <w:t>）</w:t>
      </w:r>
    </w:p>
    <w:p>
      <w:pPr>
        <w:pStyle w:val="00000e"/>
        <w:keepNext w:val="0"/>
        <w:keepLines w:val="0"/>
        <w:widowControl w:val="1"/>
        <w:spacing w:before="0" w:after="0" w:line="440" w:lineRule="exact"/>
        <w:ind w:left="0" w:right="0" w:firstLine="0"/>
        <w:jc w:val="both"/>
      </w:pPr>
      <w:r>
        <w:rPr>
          <w:rFonts w:hint="eastAsia" w:ascii="Noto Serif CJK SC" w:hAnsi="Noto Serif CJK SC" w:eastAsia="Noto Serif CJK SC" w:cs="Noto Serif CJK SC"/>
          <w:color w:val="000000"/>
          <w:sz w:val="24"/>
          <w:szCs w:val="24"/>
        </w:rPr>
        <w:t xml:space="preserve">其中，纯关系事务（</w:t>
      </w:r>
      <w:r>
        <w:rPr>
          <w:rFonts w:ascii="Times New Roman" w:hAnsi="Times New Roman" w:eastAsia="宋体" w:cs="Times New Roman"/>
          <w:color w:val="000000"/>
          <w:sz w:val="24"/>
          <w:szCs w:val="24"/>
        </w:rPr>
        <w:t xml:space="preserve">RelationOnly</w:t>
      </w:r>
      <w:r>
        <w:rPr>
          <w:rFonts w:hint="eastAsia" w:ascii="Noto Serif CJK SC" w:hAnsi="Noto Serif CJK SC" w:eastAsia="Noto Serif CJK SC" w:cs="Noto Serif CJK SC"/>
          <w:color w:val="000000"/>
          <w:sz w:val="24"/>
          <w:szCs w:val="24"/>
        </w:rPr>
        <w:t xml:space="preserve">）取</w:t>
      </w:r>
      <m:oMath>
        <m:r>
          <m:rPr/>
          <w:rPr/>
          <m:t>D=B=∅</m:t>
        </m:r>
      </m:oMath>
      <w:r>
        <w:rPr>
          <w:rFonts w:hint="eastAsia" w:ascii="Noto Serif CJK SC" w:hAnsi="Noto Serif CJK SC" w:eastAsia="Noto Serif CJK SC" w:cs="Noto Serif CJK SC"/>
          <w:color w:val="000000"/>
          <w:sz w:val="24"/>
          <w:szCs w:val="24"/>
        </w:rPr>
        <w:t xml:space="preserve">，通过</w:t>
      </w:r>
      <m:oMath>
        <m:sSub>
          <m:sSubPr/>
          <m:e>
            <m:r>
              <m:rPr/>
              <w:rPr/>
              <m:t>S</m:t>
            </m:r>
          </m:e>
          <m:sub>
            <m:r>
              <m:rPr/>
              <w:rPr/>
              <m:t>R</m:t>
            </m:r>
          </m:sub>
        </m:sSub>
      </m:oMath>
      <w:r>
        <w:rPr>
          <w:rFonts w:hint="eastAsia" w:ascii="Noto Serif CJK SC" w:hAnsi="Noto Serif CJK SC" w:eastAsia="Noto Serif CJK SC" w:cs="Noto Serif CJK SC"/>
          <w:color w:val="000000"/>
          <w:sz w:val="24"/>
          <w:szCs w:val="24"/>
        </w:rPr>
        <w:t xml:space="preserve">实现增边、删边、改标签或反转方向；一个槽位进入</w:t>
      </w:r>
      <m:oMath>
        <m:sSub>
          <m:sSubPr/>
          <m:e>
            <m:r>
              <m:rPr/>
              <w:rPr/>
              <m:t>S</m:t>
            </m:r>
          </m:e>
          <m:sub>
            <m:r>
              <m:rPr/>
              <w:rPr/>
              <m:t>R</m:t>
            </m:r>
          </m:sub>
        </m:sSub>
      </m:oMath>
      <w:r>
        <w:rPr>
          <w:rFonts w:hint="eastAsia" w:ascii="Noto Serif CJK SC" w:hAnsi="Noto Serif CJK SC" w:eastAsia="Noto Serif CJK SC" w:cs="Noto Serif CJK SC"/>
          <w:color w:val="000000"/>
          <w:sz w:val="24"/>
          <w:szCs w:val="24"/>
        </w:rPr>
        <w:t xml:space="preserve">时，其全部合法标签一同进入，反转方向则需满足</w:t>
      </w:r>
      <w:r>
        <w:rPr>
          <w:rFonts w:ascii="Times New Roman" w:hAnsi="Times New Roman" w:eastAsia="宋体" w:cs="Times New Roman"/>
          <w:color w:val="000000"/>
          <w:sz w:val="24"/>
          <w:szCs w:val="24"/>
        </w:rPr>
        <w:t xml:space="preserve">4.2.2</w:t>
      </w:r>
      <w:r>
        <w:rPr>
          <w:rFonts w:hint="eastAsia" w:ascii="Noto Serif CJK SC" w:hAnsi="Noto Serif CJK SC" w:eastAsia="Noto Serif CJK SC" w:cs="Noto Serif CJK SC"/>
          <w:color w:val="000000"/>
          <w:sz w:val="24"/>
          <w:szCs w:val="24"/>
        </w:rPr>
        <w:t xml:space="preserve">节的双向槽位条件。</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对于每个新的组件集合</w:t>
      </w:r>
      <m:oMath>
        <m:r>
          <m:rPr/>
          <w:rPr/>
          <m:t>C′</m:t>
        </m:r>
      </m:oMath>
      <w:r>
        <w:rPr>
          <w:rFonts w:hint="eastAsia" w:ascii="Noto Serif CJK SC" w:hAnsi="Noto Serif CJK SC" w:eastAsia="Noto Serif CJK SC" w:cs="Noto Serif CJK SC"/>
          <w:color w:val="000000"/>
          <w:sz w:val="24"/>
          <w:szCs w:val="24"/>
        </w:rPr>
        <w:t xml:space="preserve">，算法先为受影响的关系求出最优（或可行）的补全，再比较完整的新图</w:t>
      </w:r>
      <m:oMath>
        <m:r>
          <m:rPr/>
          <w:rPr/>
          <m:t>G′=</m:t>
        </m:r>
        <m:d>
          <m:dPr>
            <m:begChr m:val="("/>
            <m:sepChr m:val=""/>
            <m:endChr m:val=")"/>
            <m:grow/>
          </m:dPr>
          <m:e>
            <m:r>
              <m:rPr/>
              <w:rPr/>
              <m:t>C′,R′</m:t>
            </m:r>
          </m:e>
        </m:d>
      </m:oMath>
      <w:r>
        <w:rPr>
          <w:rFonts w:hint="eastAsia" w:ascii="Noto Serif CJK SC" w:hAnsi="Noto Serif CJK SC" w:eastAsia="Noto Serif CJK SC" w:cs="Noto Serif CJK SC"/>
          <w:color w:val="000000"/>
          <w:sz w:val="24"/>
          <w:szCs w:val="24"/>
        </w:rPr>
        <w:t xml:space="preserve">，而不是先按组件得分决定</w:t>
      </w:r>
      <m:oMath>
        <m:r>
          <m:rPr/>
          <w:rPr/>
          <m:t>C′</m:t>
        </m:r>
      </m:oMath>
      <w:r>
        <w:rPr>
          <w:rFonts w:hint="eastAsia" w:ascii="Noto Serif CJK SC" w:hAnsi="Noto Serif CJK SC" w:eastAsia="Noto Serif CJK SC" w:cs="Noto Serif CJK SC"/>
          <w:color w:val="000000"/>
          <w:sz w:val="24"/>
          <w:szCs w:val="24"/>
        </w:rPr>
        <w:t xml:space="preserve">。事务以外的关系保持不变，但整图仍需满足全局约束：若组件的变化使某些事务外的已选关系变得不合法，就将这些关系的槽位加入</w:t>
      </w:r>
      <m:oMath>
        <m:sSub>
          <m:sSubPr/>
          <m:e>
            <m:r>
              <m:rPr/>
              <w:rPr/>
              <m:t>S</m:t>
            </m:r>
          </m:e>
          <m:sub>
            <m:r>
              <m:rPr/>
              <w:rPr/>
              <m:t>R</m:t>
            </m:r>
          </m:sub>
        </m:sSub>
      </m:oMath>
      <w:r>
        <w:rPr>
          <w:rFonts w:hint="eastAsia" w:ascii="Noto Serif CJK SC" w:hAnsi="Noto Serif CJK SC" w:eastAsia="Noto Serif CJK SC" w:cs="Noto Serif CJK SC"/>
          <w:color w:val="000000"/>
          <w:sz w:val="24"/>
          <w:szCs w:val="24"/>
        </w:rPr>
        <w:t xml:space="preserve">，重新求解其全部标签并计入相应的编辑成本，若仍不可行或超出预算，则拒绝该事务。通过上述处理，端点变化导致的关系失效均被计入，组件收益与关系代价得以完整权衡。</w:t>
      </w:r>
    </w:p>
    <w:p>
      <w:pPr>
        <w:pStyle w:val="00000e"/>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还存在一种特殊情况：由于源组件必须在原文中连续，删除某个中间组件可能使原本不合法的关系变得合法。例如，组件依次为</w:t>
      </w:r>
      <m:oMath>
        <m:r>
          <m:rPr/>
          <w:rPr/>
          <m:t>a,b,c,t</m:t>
        </m:r>
      </m:oMath>
      <w:r>
        <w:rPr>
          <w:rFonts w:hint="eastAsia" w:ascii="Noto Serif CJK SC" w:hAnsi="Noto Serif CJK SC" w:eastAsia="Noto Serif CJK SC" w:cs="Noto Serif CJK SC"/>
          <w:color w:val="000000"/>
          <w:sz w:val="24"/>
          <w:szCs w:val="24"/>
        </w:rPr>
        <w:t xml:space="preserve">，候选关系</w:t>
      </w:r>
      <m:oMath>
        <m:r>
          <m:rPr/>
          <w:rPr/>
          <m:t>h=</m:t>
        </m:r>
        <m:d>
          <m:dPr>
            <m:begChr m:val="("/>
            <m:sepChr m:val=""/>
            <m:endChr m:val=")"/>
            <m:grow/>
          </m:dPr>
          <m:e>
            <m:r>
              <m:rPr/>
              <w:rPr/>
              <m:t xml:space="preserve">{a,c},t,</m:t>
            </m:r>
            <m:r>
              <m:rPr>
                <m:nor m:val="1"/>
                <m:sty m:val="p"/>
              </m:rPr>
              <w:rPr>
                <w:rFonts w:ascii="Times New Roman" w:hAnsi="Times New Roman"/>
                <w:i w:val="0"/>
                <w:iCs w:val="0"/>
              </w:rPr>
              <m:t xml:space="preserve">Reason</m:t>
            </m:r>
          </m:e>
        </m:d>
      </m:oMath>
      <w:r>
        <w:rPr>
          <w:rFonts w:hint="eastAsia" w:ascii="Noto Serif CJK SC" w:hAnsi="Noto Serif CJK SC" w:eastAsia="Noto Serif CJK SC" w:cs="Noto Serif CJK SC"/>
          <w:color w:val="000000"/>
          <w:sz w:val="24"/>
          <w:szCs w:val="24"/>
        </w:rPr>
        <w:t xml:space="preserve">因</w:t>
      </w:r>
      <m:oMath>
        <m:r>
          <m:rPr/>
          <w:rPr/>
          <m:t>b</m:t>
        </m:r>
      </m:oMath>
      <w:r>
        <w:rPr>
          <w:rFonts w:hint="eastAsia" w:ascii="Noto Serif CJK SC" w:hAnsi="Noto Serif CJK SC" w:eastAsia="Noto Serif CJK SC" w:cs="Noto Serif CJK SC"/>
          <w:color w:val="000000"/>
          <w:sz w:val="24"/>
          <w:szCs w:val="24"/>
        </w:rPr>
        <w:t xml:space="preserve">位于</w:t>
      </w:r>
      <w:r>
        <w:rPr>
          <w:rFonts w:ascii="Times New Roman" w:hAnsi="Times New Roman" w:eastAsia="宋体" w:cs="Times New Roman"/>
          <w:color w:val="000000"/>
          <w:sz w:val="24"/>
          <w:szCs w:val="24"/>
        </w:rPr>
        <w:t xml:space="preserve">a</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c</w:t>
      </w:r>
      <w:r>
        <w:rPr>
          <w:rFonts w:hint="eastAsia" w:ascii="Noto Serif CJK SC" w:hAnsi="Noto Serif CJK SC" w:eastAsia="Noto Serif CJK SC" w:cs="Noto Serif CJK SC"/>
          <w:color w:val="000000"/>
          <w:sz w:val="24"/>
          <w:szCs w:val="24"/>
        </w:rPr>
        <w:t xml:space="preserve">之间而不合法；删除</w:t>
      </w:r>
      <m:oMath>
        <m:r>
          <m:rPr/>
          <w:rPr/>
          <m:t>b</m:t>
        </m:r>
      </m:oMath>
      <w:r>
        <w:rPr>
          <w:rFonts w:hint="eastAsia" w:ascii="Noto Serif CJK SC" w:hAnsi="Noto Serif CJK SC" w:eastAsia="Noto Serif CJK SC" w:cs="Noto Serif CJK SC"/>
          <w:color w:val="000000"/>
          <w:sz w:val="24"/>
          <w:szCs w:val="24"/>
        </w:rPr>
        <w:t xml:space="preserve">之后</w:t>
      </w:r>
      <m:oMath>
        <m:r>
          <m:rPr/>
          <w:rPr/>
          <m:t>h</m:t>
        </m:r>
      </m:oMath>
      <w:r>
        <w:rPr>
          <w:rFonts w:hint="eastAsia" w:ascii="Noto Serif CJK SC" w:hAnsi="Noto Serif CJK SC" w:eastAsia="Noto Serif CJK SC" w:cs="Noto Serif CJK SC"/>
          <w:color w:val="000000"/>
          <w:sz w:val="24"/>
          <w:szCs w:val="24"/>
        </w:rPr>
        <w:t xml:space="preserve">变得合法，但</w:t>
      </w:r>
      <m:oMath>
        <m:r>
          <m:rPr/>
          <w:rPr/>
          <m:t>a,c,t</m:t>
        </m:r>
      </m:oMath>
      <w:r>
        <w:rPr>
          <w:rFonts w:hint="eastAsia" w:ascii="Noto Serif CJK SC" w:hAnsi="Noto Serif CJK SC" w:eastAsia="Noto Serif CJK SC" w:cs="Noto Serif CJK SC"/>
          <w:color w:val="000000"/>
          <w:sz w:val="24"/>
          <w:szCs w:val="24"/>
        </w:rPr>
        <w:t xml:space="preserve">均未变化，</w:t>
      </w:r>
      <m:oMath>
        <m:r>
          <m:rPr/>
          <w:rPr/>
          <m:t>h</m:t>
        </m:r>
      </m:oMath>
      <w:r>
        <w:rPr>
          <w:rFonts w:hint="eastAsia" w:ascii="Noto Serif CJK SC" w:hAnsi="Noto Serif CJK SC" w:eastAsia="Noto Serif CJK SC" w:cs="Noto Serif CJK SC"/>
          <w:color w:val="000000"/>
          <w:sz w:val="24"/>
          <w:szCs w:val="24"/>
        </w:rPr>
        <w:t xml:space="preserve">不在该事务的重建范围</w:t>
      </w:r>
      <m:oMath>
        <m:sSub>
          <m:sSubPr/>
          <m:e>
            <m:r>
              <m:rPr/>
              <w:rPr/>
              <m:t>P</m:t>
            </m:r>
          </m:e>
          <m:sub>
            <m:r>
              <m:rPr/>
              <w:rPr/>
              <m:t>A</m:t>
            </m:r>
          </m:sub>
        </m:sSub>
      </m:oMath>
      <w:r>
        <w:rPr>
          <w:rFonts w:hint="eastAsia" w:ascii="Noto Serif CJK SC" w:hAnsi="Noto Serif CJK SC" w:eastAsia="Noto Serif CJK SC" w:cs="Noto Serif CJK SC"/>
          <w:color w:val="000000"/>
          <w:sz w:val="24"/>
          <w:szCs w:val="24"/>
        </w:rPr>
        <w:t xml:space="preserve">之内，只能由后续的纯关系提议恢复。本文没有将这类槽位自动纳入事务，这是局部搜索在邻域上的限制，并不影响已接受结果的合法性和算法的终止性；全局求解同时决定组件和关系，可以直接处理这种情况（见</w:t>
      </w:r>
      <w:r>
        <w:rPr>
          <w:rFonts w:ascii="Times New Roman" w:hAnsi="Times New Roman" w:eastAsia="宋体" w:cs="Times New Roman"/>
          <w:color w:val="000000"/>
          <w:sz w:val="24"/>
          <w:szCs w:val="24"/>
        </w:rPr>
        <w:t xml:space="preserve">4.5.2</w:t>
      </w:r>
      <w:r>
        <w:rPr>
          <w:rFonts w:hint="eastAsia" w:ascii="Noto Serif CJK SC" w:hAnsi="Noto Serif CJK SC" w:eastAsia="Noto Serif CJK SC" w:cs="Noto Serif CJK SC"/>
          <w:color w:val="000000"/>
          <w:sz w:val="24"/>
          <w:szCs w:val="24"/>
        </w:rPr>
        <w:t xml:space="preserve">节）。</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综上，跨度或类型改变后，组件即成为一个新对象，以旧对象为端点的关系计为删除，以新对象为端点的关系计为新增。下面以一个真实事务说明这一过程。</w:t>
      </w:r>
    </w:p>
    <w:p>
      <w:pPr>
        <w:pStyle w:val="000075"/>
        <w:keepNext w:val="1"/>
        <w:keepLines w:val="1"/>
        <w:widowControl w:val="1"/>
        <w:spacing w:before="240" w:after="120" w:line="288" w:lineRule="auto"/>
        <w:ind w:left="0" w:right="0" w:firstLine="0"/>
        <w:jc w:val="left"/>
      </w:pPr>
      <w:bookmarkStart w:id="50052" w:name="_Toc_v3_50052"/>
      <w:r>
        <w:rPr>
          <w:rFonts w:ascii="Times New Roman" w:hAnsi="Times New Roman" w:eastAsia="黑体" w:cs="Times New Roman"/>
          <w:b w:val="1"/>
          <w:color w:val="000000"/>
          <w:sz w:val="24"/>
          <w:szCs w:val="24"/>
        </w:rPr>
        <w:t xml:space="preserve">4.4.3 </w:t>
      </w:r>
      <w:r>
        <w:rPr>
          <w:rFonts w:hint="eastAsia" w:ascii="Noto Sans CJK SC" w:hAnsi="Noto Sans CJK SC" w:eastAsia="Noto Sans CJK SC" w:cs="Noto Sans CJK SC"/>
          <w:b w:val="1"/>
          <w:color w:val="000000"/>
          <w:sz w:val="24"/>
          <w:szCs w:val="24"/>
        </w:rPr>
        <w:t xml:space="preserve">事务示例</w:t>
      </w:r>
      <w:bookmarkEnd w:id="50052"/>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本节以</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测试文档</w:t>
      </w:r>
      <w:r>
        <w:rPr>
          <w:rFonts w:ascii="Times New Roman" w:hAnsi="Times New Roman" w:eastAsia="宋体" w:cs="Times New Roman"/>
          <w:color w:val="000000"/>
          <w:sz w:val="24"/>
          <w:szCs w:val="24"/>
        </w:rPr>
        <w:t xml:space="preserve">essay077</w:t>
      </w:r>
      <w:r>
        <w:rPr>
          <w:rFonts w:hint="eastAsia" w:ascii="Noto Serif CJK SC" w:hAnsi="Noto Serif CJK SC" w:eastAsia="Noto Serif CJK SC" w:cs="Noto Serif CJK SC"/>
          <w:color w:val="000000"/>
          <w:sz w:val="24"/>
          <w:szCs w:val="24"/>
        </w:rPr>
        <w:t xml:space="preserve">为例（种子</w:t>
      </w:r>
      <w:r>
        <w:rPr>
          <w:rFonts w:ascii="Times New Roman" w:hAnsi="Times New Roman" w:eastAsia="宋体" w:cs="Times New Roman"/>
          <w:color w:val="000000"/>
          <w:sz w:val="24"/>
          <w:szCs w:val="24"/>
        </w:rPr>
        <w:t xml:space="preserve">29</w:t>
      </w:r>
      <w:r>
        <w:rPr>
          <w:rFonts w:hint="eastAsia" w:ascii="Noto Serif CJK SC" w:hAnsi="Noto Serif CJK SC" w:eastAsia="Noto Serif CJK SC" w:cs="Noto Serif CJK SC"/>
          <w:color w:val="000000"/>
          <w:sz w:val="24"/>
          <w:szCs w:val="24"/>
        </w:rPr>
        <w:t xml:space="preserve">，单对象共同接受中的第</w:t>
      </w:r>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次事务），组件文字取自原始语料，得分</w:t>
      </w:r>
      <w:r>
        <w:rPr>
          <w:rFonts w:ascii="Times New Roman" w:hAnsi="Times New Roman" w:eastAsia="宋体" w:cs="Times New Roman"/>
          <w:color w:val="000000"/>
          <w:sz w:val="24"/>
          <w:szCs w:val="24"/>
        </w:rPr>
        <w:t xml:space="preserve">q</w:t>
      </w:r>
      <w:r>
        <w:rPr>
          <w:rFonts w:hint="eastAsia" w:ascii="Noto Serif CJK SC" w:hAnsi="Noto Serif CJK SC" w:eastAsia="Noto Serif CJK SC" w:cs="Noto Serif CJK SC"/>
          <w:color w:val="000000"/>
          <w:sz w:val="24"/>
          <w:szCs w:val="24"/>
        </w:rPr>
        <w:t xml:space="preserve">来自</w:t>
      </w:r>
      <w:r>
        <w:rPr>
          <w:rFonts w:ascii="Times New Roman" w:hAnsi="Times New Roman" w:eastAsia="宋体" w:cs="Times New Roman"/>
          <w:color w:val="000000"/>
          <w:sz w:val="24"/>
          <w:szCs w:val="24"/>
        </w:rPr>
        <w:t xml:space="preserve">9B</w:t>
      </w:r>
      <w:r>
        <w:rPr>
          <w:rFonts w:hint="eastAsia" w:ascii="Noto Serif CJK SC" w:hAnsi="Noto Serif CJK SC" w:eastAsia="Noto Serif CJK SC" w:cs="Noto Serif CJK SC"/>
          <w:color w:val="000000"/>
          <w:sz w:val="24"/>
          <w:szCs w:val="24"/>
        </w:rPr>
        <w:t xml:space="preserve">模型固定后的评分，事务涉及的对象及其评分如表</w:t>
      </w:r>
      <w:r>
        <w:rPr>
          <w:rFonts w:ascii="Times New Roman" w:hAnsi="Times New Roman" w:eastAsia="宋体" w:cs="Times New Roman"/>
          <w:color w:val="000000"/>
          <w:sz w:val="24"/>
          <w:szCs w:val="24"/>
        </w:rPr>
        <w:t xml:space="preserve">4-1</w:t>
      </w:r>
      <w:r>
        <w:rPr>
          <w:rFonts w:hint="eastAsia" w:ascii="Noto Serif CJK SC" w:hAnsi="Noto Serif CJK SC" w:eastAsia="Noto Serif CJK SC" w:cs="Noto Serif CJK SC"/>
          <w:color w:val="000000"/>
          <w:sz w:val="24"/>
          <w:szCs w:val="24"/>
        </w:rPr>
        <w:t xml:space="preserve">所示。</w:t>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表4-1 essay077示例事务涉及的对象及其评分</w:t>
      </w:r>
      <w:r>
        <w:rPr>
          <w:rFonts w:ascii="Times New Roman" w:hAnsi="Times New Roman" w:eastAsia="宋体" w:cs="Times New Roman"/>
          <w:b w:val="1"/>
          <w:color w:val="000000"/>
          <w:sz w:val="21"/>
          <w:szCs w:val="21"/>
        </w:rPr>
        <w:t/>
      </w:r>
      <w:r>
        <w:rPr>
          <w:rFonts w:hint="eastAsia" w:ascii="Noto Sans CJK SC" w:hAnsi="Noto Sans CJK SC" w:eastAsia="Noto Sans CJK SC" w:cs="Noto Sans CJK SC"/>
          <w:b w:val="1"/>
          <w:color w:val="000000"/>
          <w:sz w:val="21"/>
          <w:szCs w:val="21"/>
        </w:rPr>
        <w:t xml:space="preserve"/>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555"/>
        <w:gridCol w:w="3312"/>
        <w:gridCol w:w="2163"/>
        <w:gridCol w:w="2041"/>
      </w:tblGrid>
      <w:tr>
        <w:trPr>
          <w:cantSplit w:val="1"/>
          <w:tblHeader w:val="1"/>
        </w:trPr>
        <w:tc>
          <w:tcPr>
            <w:tcW w:w="1555"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对象</w:t>
            </w:r>
          </w:p>
        </w:tc>
        <w:tc>
          <w:tcPr>
            <w:tcW w:w="3312"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原文／完整端点及标签</w:t>
            </w:r>
          </w:p>
        </w:tc>
        <w:tc>
          <w:tcPr>
            <w:tcW w:w="216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变化</w:t>
            </w:r>
          </w:p>
        </w:tc>
        <w:tc>
          <w:tcPr>
            <w:tcW w:w="2041"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评分q</w:t>
            </w:r>
            <w:r>
              <w:rPr>
                <w:rFonts w:ascii="Times New Roman" w:hAnsi="Times New Roman" w:eastAsia="宋体" w:cs="Times New Roman"/>
                <w:b w:val="1"/>
                <w:color w:val="000000"/>
                <w:sz w:val="21"/>
                <w:szCs w:val="21"/>
              </w:rPr>
              <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 xml:space="preserve">b</w:t>
            </w:r>
            <w:r>
              <w:rPr>
                <w:rFonts w:hint="eastAsia" w:ascii="Noto Sans CJK SC" w:hAnsi="Noto Sans CJK SC" w:eastAsia="Noto Sans CJK SC" w:cs="Noto Sans CJK SC"/>
                <w:b w:val="0"/>
                <w:color w:val="000000"/>
                <w:sz w:val="21"/>
                <w:szCs w:val="21"/>
              </w:rPr>
              <w:t xml:space="preserve">旧：</w:t>
            </w:r>
            <w:r>
              <w:rPr>
                <w:rFonts w:ascii="Times New Roman" w:hAnsi="Times New Roman" w:eastAsia="宋体" w:cs="Times New Roman"/>
                <w:b w:val="0"/>
                <w:color w:val="000000"/>
                <w:sz w:val="21"/>
                <w:szCs w:val="21"/>
              </w:rPr>
              <w:t xml:space="preserve">[1483,1537) </w:t>
            </w:r>
            <w:r>
              <w:rPr>
                <w:rFonts w:hint="eastAsia" w:ascii="Noto Sans CJK SC" w:hAnsi="Noto Sans CJK SC" w:eastAsia="Noto Sans CJK SC" w:cs="Noto Sans CJK SC"/>
                <w:b w:val="0"/>
                <w:color w:val="000000"/>
                <w:sz w:val="21"/>
                <w:szCs w:val="21"/>
              </w:rPr>
              <w:t xml:space="preserve">主论点</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complained about the drawbacks of zoos are often heard</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删除</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0.898635</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 xml:space="preserve">b</w:t>
            </w:r>
            <w:r>
              <w:rPr>
                <w:rFonts w:hint="eastAsia" w:ascii="Noto Sans CJK SC" w:hAnsi="Noto Sans CJK SC" w:eastAsia="Noto Sans CJK SC" w:cs="Noto Sans CJK SC"/>
                <w:b w:val="0"/>
                <w:color w:val="000000"/>
                <w:sz w:val="21"/>
                <w:szCs w:val="21"/>
              </w:rPr>
              <w:t xml:space="preserve">新：</w:t>
            </w:r>
            <w:r>
              <w:rPr>
                <w:rFonts w:ascii="Times New Roman" w:hAnsi="Times New Roman" w:eastAsia="宋体" w:cs="Times New Roman"/>
                <w:b w:val="0"/>
                <w:color w:val="000000"/>
                <w:sz w:val="21"/>
                <w:szCs w:val="21"/>
              </w:rPr>
              <w:t xml:space="preserve">[1483,1537) </w:t>
            </w:r>
            <w:r>
              <w:rPr>
                <w:rFonts w:hint="eastAsia" w:ascii="Noto Sans CJK SC" w:hAnsi="Noto Sans CJK SC" w:eastAsia="Noto Sans CJK SC" w:cs="Noto Sans CJK SC"/>
                <w:b w:val="0"/>
                <w:color w:val="000000"/>
                <w:sz w:val="21"/>
                <w:szCs w:val="21"/>
              </w:rPr>
              <w:t xml:space="preserve">论点</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complained about the drawbacks of zoos are often heard</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加入</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0.958186</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 xml:space="preserve">a1</w:t>
            </w:r>
            <w:r>
              <w:rPr>
                <w:rFonts w:hint="eastAsia" w:ascii="Noto Sans CJK SC" w:hAnsi="Noto Sans CJK SC" w:eastAsia="Noto Sans CJK SC" w:cs="Noto Sans CJK SC"/>
                <w:b w:val="0"/>
                <w:color w:val="000000"/>
                <w:sz w:val="21"/>
                <w:szCs w:val="21"/>
              </w:rPr>
              <w:t xml:space="preserve">：</w:t>
            </w:r>
            <w:r>
              <w:rPr>
                <w:rFonts w:ascii="Times New Roman" w:hAnsi="Times New Roman" w:eastAsia="宋体" w:cs="Times New Roman"/>
                <w:b w:val="0"/>
                <w:color w:val="000000"/>
                <w:sz w:val="21"/>
                <w:szCs w:val="21"/>
              </w:rPr>
              <w:t xml:space="preserve">[1555,1669) </w:t>
            </w:r>
            <w:r>
              <w:rPr>
                <w:rFonts w:hint="eastAsia" w:ascii="Noto Sans CJK SC" w:hAnsi="Noto Sans CJK SC" w:eastAsia="Noto Sans CJK SC" w:cs="Noto Sans CJK SC"/>
                <w:b w:val="0"/>
                <w:color w:val="000000"/>
                <w:sz w:val="21"/>
                <w:szCs w:val="21"/>
              </w:rPr>
              <w:t xml:space="preserve">前提</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some zoos are lack of systematic management which attributes to numerous wild animals die because of food shortage</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保持</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0.898486</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 xml:space="preserve">a2</w:t>
            </w:r>
            <w:r>
              <w:rPr>
                <w:rFonts w:hint="eastAsia" w:ascii="Noto Sans CJK SC" w:hAnsi="Noto Sans CJK SC" w:eastAsia="Noto Sans CJK SC" w:cs="Noto Sans CJK SC"/>
                <w:b w:val="0"/>
                <w:color w:val="000000"/>
                <w:sz w:val="21"/>
                <w:szCs w:val="21"/>
              </w:rPr>
              <w:t xml:space="preserve">：</w:t>
            </w:r>
            <w:r>
              <w:rPr>
                <w:rFonts w:ascii="Times New Roman" w:hAnsi="Times New Roman" w:eastAsia="宋体" w:cs="Times New Roman"/>
                <w:b w:val="0"/>
                <w:color w:val="000000"/>
                <w:sz w:val="21"/>
                <w:szCs w:val="21"/>
              </w:rPr>
              <w:t xml:space="preserve">[1677,1820) </w:t>
            </w:r>
            <w:r>
              <w:rPr>
                <w:rFonts w:hint="eastAsia" w:ascii="Noto Sans CJK SC" w:hAnsi="Noto Sans CJK SC" w:eastAsia="Noto Sans CJK SC" w:cs="Noto Sans CJK SC"/>
                <w:b w:val="0"/>
                <w:color w:val="000000"/>
                <w:sz w:val="21"/>
                <w:szCs w:val="21"/>
              </w:rPr>
              <w:t xml:space="preserve">前提</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being caged in the zoos for long render wildlife lost the ability to survive in nature where is full of cruel competition among various animals</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保持</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0.897797</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r1</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 xml:space="preserve">a1 → b</w:t>
            </w:r>
            <w:r>
              <w:rPr>
                <w:rFonts w:hint="eastAsia" w:ascii="Noto Sans CJK SC" w:hAnsi="Noto Sans CJK SC" w:eastAsia="Noto Sans CJK SC" w:cs="Noto Sans CJK SC"/>
                <w:b w:val="0"/>
                <w:color w:val="000000"/>
                <w:sz w:val="21"/>
                <w:szCs w:val="21"/>
              </w:rPr>
              <w:t xml:space="preserve">旧</w:t>
            </w:r>
            <w:r>
              <w:rPr>
                <w:rFonts w:ascii="Times New Roman" w:hAnsi="Times New Roman" w:eastAsia="宋体" w:cs="Times New Roman"/>
                <w:b w:val="0"/>
                <w:color w:val="000000"/>
                <w:sz w:val="21"/>
                <w:szCs w:val="21"/>
              </w:rPr>
              <w:t xml:space="preserve"> / </w:t>
            </w:r>
            <w:r>
              <w:rPr>
                <w:rFonts w:hint="eastAsia" w:ascii="Noto Sans CJK SC" w:hAnsi="Noto Sans CJK SC" w:eastAsia="Noto Sans CJK SC" w:cs="Noto Sans CJK SC"/>
                <w:b w:val="0"/>
                <w:color w:val="000000"/>
                <w:sz w:val="21"/>
                <w:szCs w:val="21"/>
              </w:rPr>
              <w:t xml:space="preserve">攻击</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删除</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0.669856</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r2</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 xml:space="preserve">a2 → b</w:t>
            </w:r>
            <w:r>
              <w:rPr>
                <w:rFonts w:hint="eastAsia" w:ascii="Noto Sans CJK SC" w:hAnsi="Noto Sans CJK SC" w:eastAsia="Noto Sans CJK SC" w:cs="Noto Sans CJK SC"/>
                <w:b w:val="0"/>
                <w:color w:val="000000"/>
                <w:sz w:val="21"/>
                <w:szCs w:val="21"/>
              </w:rPr>
              <w:t xml:space="preserve">新</w:t>
            </w:r>
            <w:r>
              <w:rPr>
                <w:rFonts w:ascii="Times New Roman" w:hAnsi="Times New Roman" w:eastAsia="宋体" w:cs="Times New Roman"/>
                <w:b w:val="0"/>
                <w:color w:val="000000"/>
                <w:sz w:val="21"/>
                <w:szCs w:val="21"/>
              </w:rPr>
              <w:t xml:space="preserve"> / </w:t>
            </w:r>
            <w:r>
              <w:rPr>
                <w:rFonts w:hint="eastAsia" w:ascii="Noto Sans CJK SC" w:hAnsi="Noto Sans CJK SC" w:eastAsia="Noto Sans CJK SC" w:cs="Noto Sans CJK SC"/>
                <w:b w:val="0"/>
                <w:color w:val="000000"/>
                <w:sz w:val="21"/>
                <w:szCs w:val="21"/>
              </w:rPr>
              <w:t xml:space="preserve">支持</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加入</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0.890926</w:t>
            </w:r>
          </w:p>
        </w:tc>
      </w:tr>
      <w:tr>
        <w:trPr>
          <w:cantSplit w:val="1"/>
        </w:trPr>
        <w:tc>
          <w:tcPr>
            <w:tcW w:w="1555"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21"/>
                <w:szCs w:val="21"/>
              </w:rPr>
              <w:t>r3</w:t>
            </w:r>
          </w:p>
        </w:tc>
        <w:tc>
          <w:tcPr>
            <w:tcW w:w="3312"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21"/>
                <w:szCs w:val="21"/>
              </w:rPr>
              <w:t xml:space="preserve">a2 → b</w:t>
            </w:r>
            <w:r>
              <w:rPr>
                <w:rFonts w:hint="eastAsia" w:ascii="Noto Sans CJK SC" w:hAnsi="Noto Sans CJK SC" w:eastAsia="Noto Sans CJK SC" w:cs="Noto Sans CJK SC"/>
                <w:b w:val="0"/>
                <w:color w:val="000000"/>
                <w:sz w:val="21"/>
                <w:szCs w:val="21"/>
              </w:rPr>
              <w:t xml:space="preserve">旧</w:t>
            </w:r>
            <w:r>
              <w:rPr>
                <w:rFonts w:ascii="Times New Roman" w:hAnsi="Times New Roman" w:eastAsia="宋体" w:cs="Times New Roman"/>
                <w:b w:val="0"/>
                <w:color w:val="000000"/>
                <w:sz w:val="21"/>
                <w:szCs w:val="21"/>
              </w:rPr>
              <w:t xml:space="preserve"> / </w:t>
            </w:r>
            <w:r>
              <w:rPr>
                <w:rFonts w:hint="eastAsia" w:ascii="Noto Sans CJK SC" w:hAnsi="Noto Sans CJK SC" w:eastAsia="Noto Sans CJK SC" w:cs="Noto Sans CJK SC"/>
                <w:b w:val="0"/>
                <w:color w:val="000000"/>
                <w:sz w:val="21"/>
                <w:szCs w:val="21"/>
              </w:rPr>
              <w:t xml:space="preserve">攻击</w:t>
            </w:r>
          </w:p>
        </w:tc>
        <w:tc>
          <w:tcPr>
            <w:tcW w:w="2163" w:type="dxa"/>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删除</w:t>
            </w:r>
          </w:p>
        </w:tc>
        <w:tc>
          <w:tcPr>
            <w:tcW w:w="2041"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21"/>
                <w:szCs w:val="21"/>
              </w:rPr>
              <w:t>0.013781</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原预测将</w:t>
      </w:r>
      <w:r>
        <w:rPr>
          <w:rFonts w:ascii="Times New Roman" w:hAnsi="Times New Roman" w:eastAsia="宋体" w:cs="Times New Roman"/>
          <w:color w:val="000000"/>
          <w:sz w:val="24"/>
          <w:szCs w:val="24"/>
        </w:rPr>
        <w:t xml:space="preserve">[1483,1537)</w:t>
      </w:r>
      <w:r>
        <w:rPr>
          <w:rFonts w:hint="eastAsia" w:ascii="Noto Serif CJK SC" w:hAnsi="Noto Serif CJK SC" w:eastAsia="Noto Serif CJK SC" w:cs="Noto Serif CJK SC"/>
          <w:color w:val="000000"/>
          <w:sz w:val="24"/>
          <w:szCs w:val="24"/>
        </w:rPr>
        <w:t xml:space="preserve">标为主论点，而金标类型为论点。同一跨度上的新旧两个类型对象互相冲突，因此加入</w:t>
      </w:r>
      <w:r>
        <w:rPr>
          <w:rFonts w:ascii="Times New Roman" w:hAnsi="Times New Roman" w:eastAsia="宋体" w:cs="Times New Roman"/>
          <w:color w:val="000000"/>
          <w:sz w:val="24"/>
          <w:szCs w:val="24"/>
        </w:rPr>
        <w:t xml:space="preserve">b</w:t>
      </w:r>
      <w:r>
        <w:rPr>
          <w:rFonts w:hint="eastAsia" w:ascii="Noto Serif CJK SC" w:hAnsi="Noto Serif CJK SC" w:eastAsia="Noto Serif CJK SC" w:cs="Noto Serif CJK SC"/>
          <w:color w:val="000000"/>
          <w:sz w:val="24"/>
          <w:szCs w:val="24"/>
        </w:rPr>
        <w:t xml:space="preserve">新就必须删除</w:t>
      </w:r>
      <w:r>
        <w:rPr>
          <w:rFonts w:ascii="Times New Roman" w:hAnsi="Times New Roman" w:eastAsia="宋体" w:cs="Times New Roman"/>
          <w:color w:val="000000"/>
          <w:sz w:val="24"/>
          <w:szCs w:val="24"/>
        </w:rPr>
        <w:t xml:space="preserve">b</w:t>
      </w:r>
      <w:r>
        <w:rPr>
          <w:rFonts w:hint="eastAsia" w:ascii="Noto Serif CJK SC" w:hAnsi="Noto Serif CJK SC" w:eastAsia="Noto Serif CJK SC" w:cs="Noto Serif CJK SC"/>
          <w:color w:val="000000"/>
          <w:sz w:val="24"/>
          <w:szCs w:val="24"/>
        </w:rPr>
        <w:t xml:space="preserve">旧；随之，两条指向旧对象的攻击关系被删除，并新增了</w:t>
      </w:r>
      <w:r>
        <w:rPr>
          <w:rFonts w:ascii="Times New Roman" w:hAnsi="Times New Roman" w:eastAsia="宋体" w:cs="Times New Roman"/>
          <w:color w:val="000000"/>
          <w:sz w:val="24"/>
          <w:szCs w:val="24"/>
        </w:rPr>
        <w:t xml:space="preserve">a2</w:t>
      </w:r>
      <w:r>
        <w:rPr>
          <w:rFonts w:hint="eastAsia" w:ascii="Noto Serif CJK SC" w:hAnsi="Noto Serif CJK SC" w:eastAsia="Noto Serif CJK SC" w:cs="Noto Serif CJK SC"/>
          <w:color w:val="000000"/>
          <w:sz w:val="24"/>
          <w:szCs w:val="24"/>
        </w:rPr>
        <w:t xml:space="preserve">指向新论点的支持关系，</w:t>
      </w:r>
      <w:r>
        <w:rPr>
          <w:rFonts w:ascii="Times New Roman" w:hAnsi="Times New Roman" w:eastAsia="宋体" w:cs="Times New Roman"/>
          <w:color w:val="000000"/>
          <w:sz w:val="24"/>
          <w:szCs w:val="24"/>
        </w:rPr>
        <w:t xml:space="preserve">a1</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a2</w:t>
      </w:r>
      <w:r>
        <w:rPr>
          <w:rFonts w:hint="eastAsia" w:ascii="Noto Serif CJK SC" w:hAnsi="Noto Serif CJK SC" w:eastAsia="Noto Serif CJK SC" w:cs="Noto Serif CJK SC"/>
          <w:color w:val="000000"/>
          <w:sz w:val="24"/>
          <w:szCs w:val="24"/>
        </w:rPr>
        <w:t xml:space="preserve">本身保持不变。</w:t>
      </w:r>
    </w:p>
    <w:p>
      <w:pPr>
        <w:keepNext w:val="0"/>
        <w:keepLines w:val="0"/>
        <w:widowControl w:val="1"/>
        <w:spacing w:before="0" w:after="0" w:line="440" w:lineRule="exact"/>
        <w:ind w:left="0" w:right="0" w:firstLine="480"/>
        <w:jc w:val="left"/>
      </w:pPr>
      <w:r>
        <w:rPr>
          <w:rFonts w:hint="eastAsia" w:ascii="Noto Serif CJK SC" w:hAnsi="Noto Serif CJK SC" w:eastAsia="Noto Serif CJK SC" w:cs="Noto Serif CJK SC"/>
          <w:color w:val="000000"/>
          <w:sz w:val="24"/>
          <w:szCs w:val="24"/>
        </w:rPr>
        <w:t xml:space="preserve">取</w:t>
      </w:r>
      <m:oMath>
        <m:sSub>
          <m:e>
            <m:r>
              <m:rPr/>
              <w:rPr>
                <w:sz w:val="24"/>
                <w:szCs w:val="24"/>
              </w:rPr>
              <m:t xml:space="preserve">κ</m:t>
            </m:r>
          </m:e>
          <m:sub>
            <m:r>
              <m:rPr/>
              <w:rPr>
                <w:sz w:val="24"/>
                <w:szCs w:val="24"/>
              </w:rPr>
              <m:t xml:space="preserve">C</m:t>
            </m:r>
          </m:sub>
        </m:sSub>
      </m:oMath>
      <w:r>
        <w:rPr>
          <w:rFonts w:ascii="Times New Roman" w:hAnsi="Times New Roman" w:eastAsia="宋体" w:cs="Times New Roman"/>
          <w:color w:val="000000"/>
          <w:sz w:val="24"/>
          <w:szCs w:val="24"/>
        </w:rPr>
        <w:t xml:space="preserve">=</w:t>
      </w:r>
      <m:oMath>
        <m:sSub>
          <m:e>
            <m:r>
              <m:rPr/>
              <w:rPr>
                <w:sz w:val="24"/>
                <w:szCs w:val="24"/>
              </w:rPr>
              <m:t xml:space="preserve">κ</m:t>
            </m:r>
          </m:e>
          <m:sub>
            <m:r>
              <m:rPr/>
              <w:rPr>
                <w:sz w:val="24"/>
                <w:szCs w:val="24"/>
              </w:rPr>
              <m:t xml:space="preserve">R</m:t>
            </m:r>
          </m:sub>
        </m:sSub>
      </m:oMath>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w:t>
      </w:r>
      <m:oMath>
        <m:r>
          <m:rPr/>
          <w:rPr>
            <w:sz w:val="24"/>
            <w:szCs w:val="24"/>
          </w:rPr>
          <m:t xml:space="preserve">δ</m:t>
        </m:r>
      </m:oMath>
      <w:r>
        <w:rPr>
          <w:rFonts w:ascii="Times New Roman" w:hAnsi="Times New Roman" w:eastAsia="宋体" w:cs="Times New Roman"/>
          <w:color w:val="000000"/>
          <w:sz w:val="24"/>
          <w:szCs w:val="24"/>
        </w:rPr>
        <w:t xml:space="preserve">=0.20</w:t>
      </w:r>
      <w:r>
        <w:rPr>
          <w:rFonts w:hint="eastAsia" w:ascii="Noto Serif CJK SC" w:hAnsi="Noto Serif CJK SC" w:eastAsia="Noto Serif CJK SC" w:cs="Noto Serif CJK SC"/>
          <w:color w:val="000000"/>
          <w:sz w:val="24"/>
          <w:szCs w:val="24"/>
        </w:rPr>
        <w:t xml:space="preserve">时，该事务使组件效用增加</w:t>
      </w:r>
      <w:r>
        <w:rPr>
          <w:rFonts w:ascii="Times New Roman" w:hAnsi="Times New Roman" w:eastAsia="宋体" w:cs="Times New Roman"/>
          <w:color w:val="000000"/>
          <w:sz w:val="24"/>
          <w:szCs w:val="24"/>
        </w:rPr>
        <w:t xml:space="preserve">0.119102</w:t>
      </w:r>
      <w:r>
        <w:rPr>
          <w:rFonts w:hint="eastAsia" w:ascii="Noto Serif CJK SC" w:hAnsi="Noto Serif CJK SC" w:eastAsia="Noto Serif CJK SC" w:cs="Noto Serif CJK SC"/>
          <w:color w:val="000000"/>
          <w:sz w:val="24"/>
          <w:szCs w:val="24"/>
        </w:rPr>
        <w:t xml:space="preserve">，关系效用增加</w:t>
      </w:r>
      <w:r>
        <w:rPr>
          <w:rFonts w:ascii="Times New Roman" w:hAnsi="Times New Roman" w:eastAsia="宋体" w:cs="Times New Roman"/>
          <w:color w:val="000000"/>
          <w:sz w:val="24"/>
          <w:szCs w:val="24"/>
        </w:rPr>
        <w:t xml:space="preserve">1.414578</w:t>
      </w:r>
      <w:r>
        <w:rPr>
          <w:rFonts w:hint="eastAsia" w:ascii="Noto Serif CJK SC" w:hAnsi="Noto Serif CJK SC" w:eastAsia="Noto Serif CJK SC" w:cs="Noto Serif CJK SC"/>
          <w:color w:val="000000"/>
          <w:sz w:val="24"/>
          <w:szCs w:val="24"/>
        </w:rPr>
        <w:t xml:space="preserve">，总效用增加</w:t>
      </w:r>
      <w:r>
        <w:rPr>
          <w:rFonts w:ascii="Times New Roman" w:hAnsi="Times New Roman" w:eastAsia="宋体" w:cs="Times New Roman"/>
          <w:color w:val="000000"/>
          <w:sz w:val="24"/>
          <w:szCs w:val="24"/>
        </w:rPr>
        <w:t xml:space="preserve">1.533680</w:t>
      </w:r>
      <w:r>
        <w:rPr>
          <w:rFonts w:hint="eastAsia" w:ascii="Noto Serif CJK SC" w:hAnsi="Noto Serif CJK SC" w:eastAsia="Noto Serif CJK SC" w:cs="Noto Serif CJK SC"/>
          <w:color w:val="000000"/>
          <w:sz w:val="24"/>
          <w:szCs w:val="24"/>
        </w:rPr>
        <w:t xml:space="preserve">。由于两个分项增量均非负且总增量超过阈值，组件和关系分别编辑</w:t>
      </w:r>
      <w:r>
        <w:rPr>
          <w:rFonts w:ascii="Times New Roman" w:hAnsi="Times New Roman" w:eastAsia="宋体" w:cs="Times New Roman"/>
          <w:color w:val="000000"/>
          <w:sz w:val="24"/>
          <w:szCs w:val="24"/>
        </w:rPr>
        <w:t xml:space="preserve">2</w:t>
      </w:r>
      <w:r>
        <w:rPr>
          <w:rFonts w:hint="eastAsia" w:ascii="Noto Serif CJK SC" w:hAnsi="Noto Serif CJK SC" w:eastAsia="Noto Serif CJK SC" w:cs="Noto Serif CJK SC"/>
          <w:color w:val="000000"/>
          <w:sz w:val="24"/>
          <w:szCs w:val="24"/>
        </w:rPr>
        <w:t xml:space="preserve">次和</w:t>
      </w:r>
      <w:r>
        <w:rPr>
          <w:rFonts w:ascii="Times New Roman" w:hAnsi="Times New Roman" w:eastAsia="宋体" w:cs="Times New Roman"/>
          <w:color w:val="000000"/>
          <w:sz w:val="24"/>
          <w:szCs w:val="24"/>
        </w:rPr>
        <w:t xml:space="preserve">3</w:t>
      </w:r>
      <w:r>
        <w:rPr>
          <w:rFonts w:hint="eastAsia" w:ascii="Noto Serif CJK SC" w:hAnsi="Noto Serif CJK SC" w:eastAsia="Noto Serif CJK SC" w:cs="Noto Serif CJK SC"/>
          <w:color w:val="000000"/>
          <w:sz w:val="24"/>
          <w:szCs w:val="24"/>
        </w:rPr>
        <w:t xml:space="preserve">次，也未超出追加阶段</w:t>
      </w:r>
      <w:r>
        <w:rPr>
          <w:rFonts w:ascii="Times New Roman" w:hAnsi="Times New Roman" w:eastAsia="宋体" w:cs="Times New Roman"/>
          <w:color w:val="000000"/>
          <w:sz w:val="24"/>
          <w:szCs w:val="24"/>
        </w:rPr>
        <w:t xml:space="preserve">24</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96</w:t>
      </w:r>
      <w:r>
        <w:rPr>
          <w:rFonts w:hint="eastAsia" w:ascii="Noto Serif CJK SC" w:hAnsi="Noto Serif CJK SC" w:eastAsia="Noto Serif CJK SC" w:cs="Noto Serif CJK SC"/>
          <w:color w:val="000000"/>
          <w:sz w:val="24"/>
          <w:szCs w:val="24"/>
        </w:rPr>
        <w:t xml:space="preserve">的预算，该事务被接受。</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按金标进行事后统计，组件的</w:t>
      </w:r>
      <w:r>
        <w:rPr>
          <w:rFonts w:ascii="Times New Roman" w:hAnsi="Times New Roman" w:eastAsia="宋体" w:cs="Times New Roman"/>
          <w:color w:val="000000"/>
          <w:sz w:val="24"/>
          <w:szCs w:val="24"/>
        </w:rPr>
        <w:t xml:space="preserve">TP/FP/FN</w:t>
      </w:r>
      <w:r>
        <w:rPr>
          <w:rFonts w:hint="eastAsia" w:ascii="Noto Serif CJK SC" w:hAnsi="Noto Serif CJK SC" w:eastAsia="Noto Serif CJK SC" w:cs="Noto Serif CJK SC"/>
          <w:color w:val="000000"/>
          <w:sz w:val="24"/>
          <w:szCs w:val="24"/>
        </w:rPr>
        <w:t xml:space="preserve">由</w:t>
      </w:r>
      <w:r>
        <w:rPr>
          <w:rFonts w:ascii="Times New Roman" w:hAnsi="Times New Roman" w:eastAsia="宋体" w:cs="Times New Roman"/>
          <w:color w:val="000000"/>
          <w:sz w:val="24"/>
          <w:szCs w:val="24"/>
        </w:rPr>
        <w:t xml:space="preserve">11/3/3</w:t>
      </w:r>
      <w:r>
        <w:rPr>
          <w:rFonts w:hint="eastAsia" w:ascii="Noto Serif CJK SC" w:hAnsi="Noto Serif CJK SC" w:eastAsia="Noto Serif CJK SC" w:cs="Noto Serif CJK SC"/>
          <w:color w:val="000000"/>
          <w:sz w:val="24"/>
          <w:szCs w:val="24"/>
        </w:rPr>
        <w:t xml:space="preserve">变为</w:t>
      </w:r>
      <w:r>
        <w:rPr>
          <w:rFonts w:ascii="Times New Roman" w:hAnsi="Times New Roman" w:eastAsia="宋体" w:cs="Times New Roman"/>
          <w:color w:val="000000"/>
          <w:sz w:val="24"/>
          <w:szCs w:val="24"/>
        </w:rPr>
        <w:t xml:space="preserve">12/2/2</w:t>
      </w:r>
      <w:r>
        <w:rPr>
          <w:rFonts w:hint="eastAsia" w:ascii="Noto Serif CJK SC" w:hAnsi="Noto Serif CJK SC" w:eastAsia="Noto Serif CJK SC" w:cs="Noto Serif CJK SC"/>
          <w:color w:val="000000"/>
          <w:sz w:val="24"/>
          <w:szCs w:val="24"/>
        </w:rPr>
        <w:t xml:space="preserve">，关系由</w:t>
      </w:r>
      <w:r>
        <w:rPr>
          <w:rFonts w:ascii="Times New Roman" w:hAnsi="Times New Roman" w:eastAsia="宋体" w:cs="Times New Roman"/>
          <w:color w:val="000000"/>
          <w:sz w:val="24"/>
          <w:szCs w:val="24"/>
        </w:rPr>
        <w:t xml:space="preserve">4/5/5</w:t>
      </w:r>
      <w:r>
        <w:rPr>
          <w:rFonts w:hint="eastAsia" w:ascii="Noto Serif CJK SC" w:hAnsi="Noto Serif CJK SC" w:eastAsia="Noto Serif CJK SC" w:cs="Noto Serif CJK SC"/>
          <w:color w:val="000000"/>
          <w:sz w:val="24"/>
          <w:szCs w:val="24"/>
        </w:rPr>
        <w:t xml:space="preserve">变为</w:t>
      </w:r>
      <w:r>
        <w:rPr>
          <w:rFonts w:ascii="Times New Roman" w:hAnsi="Times New Roman" w:eastAsia="宋体" w:cs="Times New Roman"/>
          <w:color w:val="000000"/>
          <w:sz w:val="24"/>
          <w:szCs w:val="24"/>
        </w:rPr>
        <w:t xml:space="preserve">5/3/4</w:t>
      </w:r>
      <w:r>
        <w:rPr>
          <w:rFonts w:hint="eastAsia" w:ascii="Noto Serif CJK SC" w:hAnsi="Noto Serif CJK SC" w:eastAsia="Noto Serif CJK SC" w:cs="Noto Serif CJK SC"/>
          <w:color w:val="000000"/>
          <w:sz w:val="24"/>
          <w:szCs w:val="24"/>
        </w:rPr>
        <w:t xml:space="preserve">。为检验拒绝条件，在同一事务上另行构造两种异常输入：若删除</w:t>
      </w:r>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个必需关系分数，检查结果为</w:t>
      </w:r>
      <w:r>
        <w:rPr>
          <w:rFonts w:ascii="Times New Roman" w:hAnsi="Times New Roman" w:eastAsia="宋体" w:cs="Times New Roman"/>
          <w:color w:val="000000"/>
          <w:sz w:val="24"/>
          <w:szCs w:val="24"/>
        </w:rPr>
        <w:t xml:space="preserve">reject_missing_score</w:t>
      </w:r>
      <w:r>
        <w:rPr>
          <w:rFonts w:hint="eastAsia" w:ascii="Noto Serif CJK SC" w:hAnsi="Noto Serif CJK SC" w:eastAsia="Noto Serif CJK SC" w:cs="Noto Serif CJK SC"/>
          <w:color w:val="000000"/>
          <w:sz w:val="24"/>
          <w:szCs w:val="24"/>
        </w:rPr>
        <w:t xml:space="preserve">；若将剩余组件预算设为</w:t>
      </w:r>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，检查结果为</w:t>
      </w:r>
      <w:r>
        <w:rPr>
          <w:rFonts w:ascii="Times New Roman" w:hAnsi="Times New Roman" w:eastAsia="宋体" w:cs="Times New Roman"/>
          <w:color w:val="000000"/>
          <w:sz w:val="24"/>
          <w:szCs w:val="24"/>
        </w:rPr>
        <w:t xml:space="preserve">reject_edit_budget</w:t>
      </w:r>
      <w:r>
        <w:rPr>
          <w:rFonts w:hint="eastAsia" w:ascii="Noto Serif CJK SC" w:hAnsi="Noto Serif CJK SC" w:eastAsia="Noto Serif CJK SC" w:cs="Noto Serif CJK SC"/>
          <w:color w:val="000000"/>
          <w:sz w:val="24"/>
          <w:szCs w:val="24"/>
        </w:rPr>
        <w:t xml:space="preserve">。两种情况下事务均被拒绝，原图保持不变，语义编辑数为</w:t>
      </w:r>
      <w:r>
        <w:rPr>
          <w:rFonts w:ascii="Times New Roman" w:hAnsi="Times New Roman" w:eastAsia="宋体" w:cs="Times New Roman"/>
          <w:color w:val="000000"/>
          <w:sz w:val="24"/>
          <w:szCs w:val="24"/>
        </w:rPr>
        <w:t xml:space="preserve">0</w:t>
      </w:r>
      <w:r>
        <w:rPr>
          <w:rFonts w:hint="eastAsia" w:ascii="Noto Serif CJK SC" w:hAnsi="Noto Serif CJK SC" w:eastAsia="Noto Serif CJK SC" w:cs="Noto Serif CJK SC"/>
          <w:color w:val="000000"/>
          <w:sz w:val="24"/>
          <w:szCs w:val="24"/>
        </w:rPr>
        <w:t xml:space="preserve">；而在正常输入下，全部必需分数齐备，事务以组件</w:t>
      </w:r>
      <w:r>
        <w:rPr>
          <w:rFonts w:ascii="Times New Roman" w:hAnsi="Times New Roman" w:eastAsia="宋体" w:cs="Times New Roman"/>
          <w:color w:val="000000"/>
          <w:sz w:val="24"/>
          <w:szCs w:val="24"/>
        </w:rPr>
        <w:t xml:space="preserve">2</w:t>
      </w:r>
      <w:r>
        <w:rPr>
          <w:rFonts w:hint="eastAsia" w:ascii="Noto Serif CJK SC" w:hAnsi="Noto Serif CJK SC" w:eastAsia="Noto Serif CJK SC" w:cs="Noto Serif CJK SC"/>
          <w:color w:val="000000"/>
          <w:sz w:val="24"/>
          <w:szCs w:val="24"/>
        </w:rPr>
        <w:t xml:space="preserve">次、关系</w:t>
      </w:r>
      <w:r>
        <w:rPr>
          <w:rFonts w:ascii="Times New Roman" w:hAnsi="Times New Roman" w:eastAsia="宋体" w:cs="Times New Roman"/>
          <w:color w:val="000000"/>
          <w:sz w:val="24"/>
          <w:szCs w:val="24"/>
        </w:rPr>
        <w:t xml:space="preserve">3</w:t>
      </w:r>
      <w:r>
        <w:rPr>
          <w:rFonts w:hint="eastAsia" w:ascii="Noto Serif CJK SC" w:hAnsi="Noto Serif CJK SC" w:eastAsia="Noto Serif CJK SC" w:cs="Noto Serif CJK SC"/>
          <w:color w:val="000000"/>
          <w:sz w:val="24"/>
          <w:szCs w:val="24"/>
        </w:rPr>
        <w:t xml:space="preserve">次编辑提交。</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以上案例展示了单个事务的评估与接受过程，下一节将介绍如何在候选空间中搜索并提交这样的事务。</w:t>
      </w:r>
    </w:p>
    <w:p>
      <w:pPr>
        <w:pStyle w:val="0000a3"/>
        <w:keepNext w:val="1"/>
        <w:keepLines w:val="1"/>
        <w:widowControl w:val="1"/>
        <w:spacing w:before="240" w:after="120" w:line="288" w:lineRule="auto"/>
        <w:ind w:left="0" w:right="0" w:firstLine="0"/>
        <w:jc w:val="left"/>
      </w:pPr>
      <w:bookmarkStart w:id="50053" w:name="_Toc_v3_50053"/>
      <w:r>
        <w:rPr>
          <w:rFonts w:ascii="Times New Roman" w:hAnsi="Times New Roman" w:eastAsia="黑体" w:cs="Times New Roman"/>
          <w:b w:val="1"/>
          <w:color w:val="000000"/>
          <w:sz w:val="30"/>
          <w:szCs w:val="30"/>
        </w:rPr>
        <w:t xml:space="preserve">4.5 </w:t>
      </w:r>
      <w:r>
        <w:rPr>
          <w:rFonts w:hint="eastAsia" w:ascii="Noto Sans CJK SC" w:hAnsi="Noto Sans CJK SC" w:eastAsia="Noto Sans CJK SC" w:cs="Noto Sans CJK SC"/>
          <w:b w:val="1"/>
          <w:color w:val="000000"/>
          <w:sz w:val="30"/>
          <w:szCs w:val="30"/>
        </w:rPr>
        <w:t xml:space="preserve">求解算法及性质</w:t>
      </w:r>
      <w:bookmarkEnd w:id="50053"/>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联合修正包括局部求解与全局求解两种方式：局部求解先固定通过冲突检查的组件提议，再补全受影响的关系；全局求解则一次性同时选择全部组件和关系。二者共用固定评分、分项门和整图约束，但编辑预算的计算方式不同，局部求解按累计修改计算，全局求解按相对初始图的净变化计算，因此二者的可行域也不同。下面依次介绍局部求解、全局求解、方法性质以及求解方式的选择。</w:t>
      </w:r>
    </w:p>
    <w:p>
      <w:pPr>
        <w:pStyle w:val="000075"/>
        <w:keepNext w:val="1"/>
        <w:keepLines w:val="1"/>
        <w:widowControl w:val="1"/>
        <w:spacing w:before="240" w:after="120" w:line="288" w:lineRule="auto"/>
        <w:ind w:left="0" w:right="0" w:firstLine="0"/>
        <w:jc w:val="left"/>
      </w:pPr>
      <w:bookmarkStart w:id="50054" w:name="_Toc_v3_50054"/>
      <w:r>
        <w:rPr>
          <w:rFonts w:ascii="Times New Roman" w:hAnsi="Times New Roman" w:eastAsia="黑体" w:cs="Times New Roman"/>
          <w:b w:val="1"/>
          <w:color w:val="000000"/>
          <w:sz w:val="24"/>
          <w:szCs w:val="24"/>
        </w:rPr>
        <w:t xml:space="preserve">4.5.1 </w:t>
      </w:r>
      <w:r>
        <w:rPr>
          <w:rFonts w:hint="eastAsia" w:ascii="Noto Sans CJK SC" w:hAnsi="Noto Sans CJK SC" w:eastAsia="Noto Sans CJK SC" w:cs="Noto Sans CJK SC"/>
          <w:b w:val="1"/>
          <w:color w:val="000000"/>
          <w:sz w:val="24"/>
          <w:szCs w:val="24"/>
        </w:rPr>
        <w:t xml:space="preserve">集合局部搜索</w:t>
      </w:r>
      <w:bookmarkEnd w:id="50054"/>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局部求解采用“有界组件提议＋局部整数规划关系补全”的方式。对于一个已经通过冲突检查的组件集合</w:t>
      </w:r>
      <m:oMath>
        <m:r>
          <m:rPr/>
          <w:rPr/>
          <m:t>C′</m:t>
        </m:r>
      </m:oMath>
      <w:r>
        <w:rPr>
          <w:rFonts w:hint="eastAsia" w:ascii="Noto Serif CJK SC" w:hAnsi="Noto Serif CJK SC" w:eastAsia="Noto Serif CJK SC" w:cs="Noto Serif CJK SC"/>
          <w:color w:val="000000"/>
          <w:sz w:val="24"/>
          <w:szCs w:val="24"/>
        </w:rPr>
        <w:t xml:space="preserve">，令</w:t>
      </w:r>
      <m:oMath>
        <m:sSub>
          <m:sSubPr/>
          <m:e>
            <m:r>
              <m:rPr/>
              <w:rPr/>
              <m:t>z</m:t>
            </m:r>
          </m:e>
          <m:sub>
            <m:r>
              <m:rPr/>
              <w:rPr/>
              <m:t>c</m:t>
            </m:r>
          </m:sub>
        </m:sSub>
        <m:r>
          <m:rPr/>
          <w:rPr/>
          <m:t>=I</m:t>
        </m:r>
        <m:d>
          <m:dPr>
            <m:begChr m:val="["/>
            <m:sepChr m:val=""/>
            <m:endChr m:val="]"/>
            <m:grow/>
          </m:dPr>
          <m:e>
            <m:r>
              <m:rPr/>
              <w:rPr/>
              <m:t>c∈C′</m:t>
            </m:r>
          </m:e>
        </m:d>
      </m:oMath>
      <w:r>
        <w:rPr>
          <w:rFonts w:hint="eastAsia" w:ascii="Noto Serif CJK SC" w:hAnsi="Noto Serif CJK SC" w:eastAsia="Noto Serif CJK SC" w:cs="Noto Serif CJK SC"/>
          <w:color w:val="000000"/>
          <w:sz w:val="24"/>
          <w:szCs w:val="24"/>
        </w:rPr>
        <w:t xml:space="preserve">表示组件状态（已固定），</w:t>
      </w:r>
      <m:oMath>
        <m:sSub>
          <m:sSubPr/>
          <m:e>
            <m:r>
              <m:rPr/>
              <w:rPr/>
              <m:t>y</m:t>
            </m:r>
          </m:e>
          <m:sub>
            <m:r>
              <m:rPr/>
              <w:rPr/>
              <m:t>r</m:t>
            </m:r>
          </m:sub>
        </m:sSub>
        <m:r>
          <m:rPr/>
          <w:rPr/>
          <m:t>∈{0,1}</m:t>
        </m:r>
      </m:oMath>
      <w:r>
        <w:rPr>
          <w:rFonts w:hint="eastAsia" w:ascii="Noto Serif CJK SC" w:hAnsi="Noto Serif CJK SC" w:eastAsia="Noto Serif CJK SC" w:cs="Noto Serif CJK SC"/>
          <w:color w:val="000000"/>
          <w:sz w:val="24"/>
          <w:szCs w:val="24"/>
        </w:rPr>
        <w:t xml:space="preserve">表示是否选择关系候选</w:t>
      </w:r>
      <m:oMath>
        <m:r>
          <m:rPr/>
          <w:rPr/>
          <m:t>r∈P</m:t>
        </m:r>
      </m:oMath>
      <w:r>
        <w:rPr>
          <w:rFonts w:hint="eastAsia" w:ascii="Noto Serif CJK SC" w:hAnsi="Noto Serif CJK SC" w:eastAsia="Noto Serif CJK SC" w:cs="Noto Serif CJK SC"/>
          <w:color w:val="000000"/>
          <w:sz w:val="24"/>
          <w:szCs w:val="24"/>
        </w:rPr>
        <w:t xml:space="preserve">，则目标函数为：</w:t>
      </w:r>
    </w:p>
    <w:p>
      <w:pPr>
        <w:pStyle w:val="00000e"/>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limLow>
          <m:limLowPr/>
          <m:e>
            <m:r>
              <m:rPr>
                <m:nor m:val="1"/>
                <m:sty m:val="p"/>
              </m:rPr>
              <w:rPr>
                <w:sz w:val="23"/>
                <w:rFonts w:ascii="Times New Roman" w:hAnsi="Times New Roman"/>
                <w:i w:val="0"/>
                <w:iCs w:val="0"/>
              </w:rPr>
              <m:t xml:space="preserve">max</m:t>
            </m:r>
          </m:e>
          <m:lim>
            <m:r>
              <m:rPr/>
              <w:rPr>
                <w:sz w:val="23"/>
              </w:rPr>
              <m:t>y</m:t>
            </m:r>
          </m:lim>
        </m:limLow>
        <m:r>
          <m:rPr/>
          <w:rPr>
            <w:sz w:val="23"/>
          </w:rPr>
          <m:t> </m:t>
        </m:r>
        <m:sSub>
          <m:sSubPr/>
          <m:e>
            <m:r>
              <m:rPr/>
              <w:rPr>
                <w:sz w:val="23"/>
              </w:rPr>
              <m:t>w</m:t>
            </m:r>
          </m:e>
          <m:sub>
            <m:r>
              <m:rPr/>
              <w:rPr>
                <w:sz w:val="23"/>
              </w:rPr>
              <m:t>C</m:t>
            </m:r>
          </m:sub>
        </m:sSub>
        <m:sSub>
          <m:sSubPr/>
          <m:e>
            <m:r>
              <m:rPr/>
              <w:rPr>
                <w:sz w:val="23"/>
              </w:rPr>
              <m:t>Φ</m:t>
            </m:r>
          </m:e>
          <m:sub>
            <m:r>
              <m:rPr/>
              <w:rPr>
                <w:sz w:val="23"/>
              </w:rPr>
              <m:t>C</m:t>
            </m:r>
          </m:sub>
        </m:sSub>
        <m:d>
          <m:dPr>
            <m:begChr m:val="("/>
            <m:sepChr m:val=""/>
            <m:endChr m:val=")"/>
            <m:grow/>
          </m:dPr>
          <m:e>
            <m:r>
              <m:rPr/>
              <w:rPr>
                <w:sz w:val="23"/>
              </w:rPr>
              <m:t>C′</m:t>
            </m:r>
          </m:e>
        </m:d>
        <m:r>
          <m:rPr/>
          <w:rPr>
            <w:sz w:val="23"/>
          </w:rPr>
          <m:t>+</m:t>
        </m:r>
        <m:sSub>
          <m:sSubPr/>
          <m:e>
            <m:r>
              <m:rPr/>
              <w:rPr>
                <w:sz w:val="23"/>
              </w:rPr>
              <m:t>w</m:t>
            </m:r>
          </m:e>
          <m:sub>
            <m:r>
              <m:rPr/>
              <w:rPr>
                <w:sz w:val="23"/>
              </w:rPr>
              <m:t>R</m:t>
            </m:r>
          </m:sub>
        </m:sSub>
        <m:nary>
          <m:naryPr>
            <m:chr m:val="∑"/>
            <m:limLoc m:val="undOvr"/>
            <m:subHide m:val="0"/>
            <m:supHide m:val="1"/>
          </m:naryPr>
          <m:sub>
            <m:r>
              <m:rPr/>
              <w:rPr>
                <w:sz w:val="23"/>
              </w:rPr>
              <m:t>r∈P</m:t>
            </m:r>
          </m:sub>
          <m:sup>
            <m:r>
              <m:rPr/>
              <w:rPr>
                <w:sz w:val="23"/>
              </w:rPr>
              <m:t>​</m:t>
            </m:r>
          </m:sup>
          <m:e>
            <m:d>
              <m:dPr>
                <m:begChr m:val="("/>
                <m:sepChr m:val=""/>
                <m:endChr m:val=")"/>
                <m:grow/>
              </m:dPr>
              <m:e>
                <m:r>
                  <m:rPr/>
                  <w:rPr>
                    <w:sz w:val="23"/>
                  </w:rPr>
                  <m:t>2</m:t>
                </m:r>
                <m:sSub>
                  <m:sSubPr/>
                  <m:e>
                    <m:r>
                      <m:rPr/>
                      <w:rPr>
                        <w:sz w:val="23"/>
                      </w:rPr>
                      <m:t>q</m:t>
                    </m:r>
                  </m:e>
                  <m:sub>
                    <m:r>
                      <m:rPr/>
                      <w:rPr>
                        <w:sz w:val="23"/>
                      </w:rPr>
                      <m:t>R</m:t>
                    </m:r>
                  </m:sub>
                </m:sSub>
                <m:d>
                  <m:dPr>
                    <m:begChr m:val="("/>
                    <m:sepChr m:val=""/>
                    <m:endChr m:val=")"/>
                    <m:grow/>
                  </m:dPr>
                  <m:e>
                    <m:r>
                      <m:rPr/>
                      <w:rPr>
                        <w:sz w:val="23"/>
                      </w:rPr>
                      <m:t>r∣x</m:t>
                    </m:r>
                  </m:e>
                </m:d>
                <m:r>
                  <m:rPr/>
                  <w:rPr>
                    <w:sz w:val="23"/>
                  </w:rPr>
                  <m:t>−</m:t>
                </m:r>
                <m:sSub>
                  <m:sSubPr/>
                  <m:e>
                    <m:r>
                      <m:rPr/>
                      <w:rPr>
                        <w:sz w:val="23"/>
                      </w:rPr>
                      <m:t>κ</m:t>
                    </m:r>
                  </m:e>
                  <m:sub>
                    <m:r>
                      <m:rPr/>
                      <w:rPr>
                        <w:sz w:val="23"/>
                      </w:rPr>
                      <m:t>R</m:t>
                    </m:r>
                  </m:sub>
                </m:sSub>
              </m:e>
            </m:d>
          </m:e>
        </m:nary>
        <m:sSub>
          <m:sSubPr/>
          <m:e>
            <m:r>
              <m:rPr/>
              <w:rPr>
                <w:sz w:val="23"/>
              </w:rPr>
              <m:t>y</m:t>
            </m:r>
          </m:e>
          <m:sub>
            <m:r>
              <m:rPr/>
              <w:rPr>
                <w:sz w:val="23"/>
              </w:rPr>
              <m:t>r</m:t>
            </m:r>
          </m:sub>
        </m:sSub>
        <m:r>
          <m:rPr/>
          <w:rPr>
            <w:sz w:val="23"/>
          </w:rPr>
          <m:t>,</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\r 10 \* ARABIC </w:instrText>
      </w:r>
      <w:r>
        <w:fldChar w:fldCharType="separate" w:fldLock="0" w:dirty="0"/>
      </w:r>
      <w:r>
        <w:rPr>
          <w:rFonts w:ascii="Times New Roman" w:hAnsi="Times New Roman" w:eastAsia="宋体" w:cs="Times New Roman"/>
          <w:color w:val="000000"/>
          <w:sz w:val="21"/>
          <w:szCs w:val="21"/>
        </w:rPr>
        <w:t>10</w:t>
      </w:r>
      <w:r>
        <w:fldChar w:fldCharType="end" w:fldLock="0" w:dirty="0"/>
      </w:r>
      <w:r>
        <w:rPr>
          <w:rFonts w:hint="eastAsia" w:ascii="Noto Serif CJK SC" w:hAnsi="Noto Serif CJK SC" w:eastAsia="Noto Serif CJK SC" w:cs="Noto Serif CJK SC"/>
          <w:color w:val="000000"/>
          <w:sz w:val="21"/>
          <w:szCs w:val="21"/>
        </w:rPr>
        <w:t>）</w:t>
      </w:r>
    </w:p>
    <w:p>
      <w:pPr>
        <w:pStyle w:val="00000e"/>
        <w:keepNext w:val="0"/>
        <w:keepLines w:val="0"/>
        <w:widowControl w:val="1"/>
        <w:spacing w:before="0" w:after="0" w:line="440" w:lineRule="exact"/>
        <w:ind w:left="0" w:right="0" w:firstLine="0"/>
        <w:jc w:val="both"/>
      </w:pPr>
      <w:r>
        <w:rPr>
          <w:rFonts w:hint="eastAsia" w:ascii="Noto Serif CJK SC" w:hAnsi="Noto Serif CJK SC" w:eastAsia="Noto Serif CJK SC" w:cs="Noto Serif CJK SC"/>
          <w:color w:val="000000"/>
          <w:sz w:val="24"/>
          <w:szCs w:val="24"/>
        </w:rPr>
        <w:t xml:space="preserve">其中，组件提议固定后，组件项在关系求解中是常数，但在比较不同组件提议时仍需保留。约束条件如下：</w:t>
      </w:r>
    </w:p>
    <w:p>
      <w:pPr>
        <w:pStyle w:val="00000e"/>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eqArr>
          <m:eqArrPr/>
          <m:e>
            <m:nary>
              <m:naryPr>
                <m:chr m:val="∑"/>
                <m:limLoc m:val="undOvr"/>
                <m:subHide m:val="0"/>
                <m:supHide m:val="1"/>
              </m:naryPr>
              <m:sub>
                <m:r>
                  <m:rPr/>
                  <w:rPr>
                    <w:sz w:val="23"/>
                  </w:rPr>
                  <m:t>t∈</m:t>
                </m:r>
                <m:sSub>
                  <m:sSubPr/>
                  <m:e>
                    <m:r>
                      <m:rPr/>
                      <w:rPr>
                        <w:sz w:val="23"/>
                      </w:rPr>
                      <m:t>T</m:t>
                    </m:r>
                  </m:e>
                  <m:sub>
                    <m:r>
                      <m:rPr/>
                      <w:rPr>
                        <w:sz w:val="23"/>
                      </w:rPr>
                      <m:t>*</m:t>
                    </m:r>
                  </m:sub>
                </m:sSub>
                <m:d>
                  <m:dPr>
                    <m:begChr m:val="("/>
                    <m:sepChr m:val=""/>
                    <m:endChr m:val=")"/>
                    <m:grow/>
                  </m:dPr>
                  <m:e>
                    <m:r>
                      <m:rPr/>
                      <w:rPr>
                        <w:sz w:val="23"/>
                      </w:rPr>
                      <m:t>u</m:t>
                    </m:r>
                  </m:e>
                </m:d>
              </m:sub>
              <m:sup>
                <m:r>
                  <m:rPr/>
                  <w:rPr>
                    <w:sz w:val="23"/>
                  </w:rPr>
                  <m:t>​</m:t>
                </m:r>
              </m:sup>
              <m:e>
                <m:sSub>
                  <m:sSubPr/>
                  <m:e>
                    <m:r>
                      <m:rPr/>
                      <w:rPr>
                        <w:sz w:val="23"/>
                      </w:rPr>
                      <m:t>z</m:t>
                    </m:r>
                  </m:e>
                  <m:sub>
                    <m:d>
                      <m:dPr>
                        <m:begChr m:val="("/>
                        <m:sepChr m:val=""/>
                        <m:endChr m:val=")"/>
                        <m:grow/>
                      </m:dPr>
                      <m:e>
                        <m:r>
                          <m:rPr/>
                          <w:rPr>
                            <w:sz w:val="23"/>
                          </w:rPr>
                          <m:t>u,t</m:t>
                        </m:r>
                      </m:e>
                    </m:d>
                  </m:sub>
                </m:sSub>
              </m:e>
            </m:nary>
            <m:r>
              <m:rPr/>
              <w:rPr>
                <w:sz w:val="23"/>
              </w:rPr>
              <m:t>≤1,</m:t>
            </m:r>
          </m:e>
          <m:e>
            <m:sSub>
              <m:sSubPr/>
              <m:e>
                <m:r>
                  <m:rPr/>
                  <w:rPr>
                    <w:sz w:val="23"/>
                  </w:rPr>
                  <m:t>z</m:t>
                </m:r>
              </m:e>
              <m:sub>
                <m:r>
                  <m:rPr/>
                  <w:rPr>
                    <w:sz w:val="23"/>
                  </w:rPr>
                  <m:t>c</m:t>
                </m:r>
              </m:sub>
            </m:sSub>
            <m:r>
              <m:rPr/>
              <w:rPr>
                <w:sz w:val="23"/>
              </w:rPr>
              <m:t>+</m:t>
            </m:r>
            <m:sSub>
              <m:sSubPr/>
              <m:e>
                <m:r>
                  <m:rPr/>
                  <w:rPr>
                    <w:sz w:val="23"/>
                  </w:rPr>
                  <m:t>z</m:t>
                </m:r>
              </m:e>
              <m:sub>
                <m:r>
                  <m:rPr/>
                  <w:rPr>
                    <w:sz w:val="23"/>
                  </w:rPr>
                  <m:t>d</m:t>
                </m:r>
              </m:sub>
            </m:sSub>
            <m:r>
              <m:rPr/>
              <w:rPr>
                <w:sz w:val="23"/>
              </w:rPr>
              <m:t xml:space="preserve">≤1 若 </m:t>
            </m:r>
            <m:r>
              <m:rPr>
                <m:nor m:val="1"/>
                <m:sty m:val="p"/>
              </m:rPr>
              <w:rPr>
                <w:sz w:val="23"/>
                <w:rFonts w:ascii="Times New Roman" w:hAnsi="Times New Roman"/>
                <w:i w:val="0"/>
                <w:iCs w:val="0"/>
              </w:rPr>
              <m:t xml:space="preserve">Conflict</m:t>
            </m:r>
            <m:d>
              <m:dPr>
                <m:begChr m:val="("/>
                <m:sepChr m:val=""/>
                <m:endChr m:val=")"/>
                <m:grow/>
              </m:dPr>
              <m:e>
                <m:r>
                  <m:rPr/>
                  <w:rPr>
                    <w:sz w:val="23"/>
                  </w:rPr>
                  <m:t>c,d</m:t>
                </m:r>
              </m:e>
            </m:d>
            <m:r>
              <m:rPr/>
              <w:rPr>
                <w:sz w:val="23"/>
              </w:rPr>
              <m:t>;</m:t>
            </m:r>
          </m:e>
          <m:e>
            <m:sSub>
              <m:sSubPr/>
              <m:e>
                <m:r>
                  <m:rPr/>
                  <w:rPr>
                    <w:sz w:val="23"/>
                  </w:rPr>
                  <m:t>y</m:t>
                </m:r>
              </m:e>
              <m:sub>
                <m:r>
                  <m:rPr/>
                  <w:rPr>
                    <w:sz w:val="23"/>
                  </w:rPr>
                  <m:t>r</m:t>
                </m:r>
              </m:sub>
            </m:sSub>
            <m:r>
              <m:rPr/>
              <w:rPr>
                <w:sz w:val="23"/>
              </w:rPr>
              <m:t>≤</m:t>
            </m:r>
            <m:sSub>
              <m:sSubPr/>
              <m:e>
                <m:r>
                  <m:rPr/>
                  <w:rPr>
                    <w:sz w:val="23"/>
                  </w:rPr>
                  <m:t>z</m:t>
                </m:r>
              </m:e>
              <m:sub>
                <m:r>
                  <m:rPr/>
                  <w:rPr>
                    <w:sz w:val="23"/>
                  </w:rPr>
                  <m:t>c</m:t>
                </m:r>
              </m:sub>
            </m:sSub>
            <m:r>
              <m:rPr/>
              <w:rPr>
                <w:sz w:val="23"/>
              </w:rPr>
              <m:t xml:space="preserve"> ∀c∈</m:t>
            </m:r>
            <m:r>
              <m:rPr>
                <m:nor m:val="1"/>
                <m:sty m:val="p"/>
              </m:rPr>
              <w:rPr>
                <w:sz w:val="23"/>
                <w:rFonts w:ascii="Times New Roman" w:hAnsi="Times New Roman"/>
                <w:i w:val="0"/>
                <w:iCs w:val="0"/>
              </w:rPr>
              <m:t xml:space="preserve">Ends</m:t>
            </m:r>
            <m:d>
              <m:dPr>
                <m:begChr m:val="("/>
                <m:sepChr m:val=""/>
                <m:endChr m:val=")"/>
                <m:grow/>
              </m:dPr>
              <m:e>
                <m:r>
                  <m:rPr/>
                  <w:rPr>
                    <w:sz w:val="23"/>
                  </w:rPr>
                  <m:t>r</m:t>
                </m:r>
              </m:e>
            </m:d>
            <m:r>
              <m:rPr/>
              <w:rPr>
                <w:sz w:val="23"/>
              </w:rPr>
              <m:t>,</m:t>
            </m:r>
          </m:e>
          <m:e>
            <m:nary>
              <m:naryPr>
                <m:chr m:val="∑"/>
                <m:limLoc m:val="undOvr"/>
                <m:subHide m:val="0"/>
                <m:supHide m:val="1"/>
              </m:naryPr>
              <m:sub>
                <m:r>
                  <m:rPr/>
                  <w:rPr>
                    <w:sz w:val="23"/>
                  </w:rPr>
                  <m:t>r∈</m:t>
                </m:r>
                <m:sSub>
                  <m:sSubPr/>
                  <m:e>
                    <m:r>
                      <m:rPr/>
                      <w:rPr>
                        <w:sz w:val="23"/>
                      </w:rPr>
                      <m:t>Γ</m:t>
                    </m:r>
                  </m:e>
                  <m:sub>
                    <m:r>
                      <m:rPr/>
                      <w:rPr>
                        <w:sz w:val="23"/>
                      </w:rPr>
                      <m:t>s</m:t>
                    </m:r>
                  </m:sub>
                </m:sSub>
              </m:sub>
              <m:sup>
                <m:r>
                  <m:rPr/>
                  <w:rPr>
                    <w:sz w:val="23"/>
                  </w:rPr>
                  <m:t>​</m:t>
                </m:r>
              </m:sup>
              <m:e>
                <m:sSub>
                  <m:sSubPr/>
                  <m:e>
                    <m:r>
                      <m:rPr/>
                      <w:rPr>
                        <w:sz w:val="23"/>
                      </w:rPr>
                      <m:t>y</m:t>
                    </m:r>
                  </m:e>
                  <m:sub>
                    <m:r>
                      <m:rPr/>
                      <w:rPr>
                        <w:sz w:val="23"/>
                      </w:rPr>
                      <m:t>r</m:t>
                    </m:r>
                  </m:sub>
                </m:sSub>
              </m:e>
            </m:nary>
            <m:r>
              <m:rPr/>
              <w:rPr>
                <w:sz w:val="23"/>
              </w:rPr>
              <m:t>≤1 ∀s;</m:t>
            </m:r>
          </m:e>
          <m:e>
            <m:sSub>
              <m:sSubPr/>
              <m:e>
                <m:r>
                  <m:rPr/>
                  <w:rPr>
                    <w:sz w:val="23"/>
                  </w:rPr>
                  <m:t>y</m:t>
                </m:r>
              </m:e>
              <m:sub>
                <m:r>
                  <m:rPr/>
                  <w:rPr>
                    <w:sz w:val="23"/>
                  </w:rPr>
                  <m:t>r</m:t>
                </m:r>
              </m:sub>
            </m:sSub>
            <m:r>
              <m:rPr/>
              <w:rPr>
                <w:sz w:val="23"/>
              </w:rPr>
              <m:t>=I</m:t>
            </m:r>
            <m:d>
              <m:dPr>
                <m:begChr m:val="["/>
                <m:sepChr m:val=""/>
                <m:endChr m:val="]"/>
                <m:grow/>
              </m:dPr>
              <m:e>
                <m:r>
                  <m:rPr/>
                  <w:rPr>
                    <w:sz w:val="23"/>
                  </w:rPr>
                  <m:t>r∈R</m:t>
                </m:r>
              </m:e>
            </m:d>
            <m:r>
              <m:rPr/>
              <w:rPr>
                <w:sz w:val="23"/>
              </w:rPr>
              <m:t> ∀r∉</m:t>
            </m:r>
            <m:sSub>
              <m:sSubPr/>
              <m:e>
                <m:r>
                  <m:rPr/>
                  <w:rPr>
                    <w:sz w:val="23"/>
                  </w:rPr>
                  <m:t>P</m:t>
                </m:r>
              </m:e>
              <m:sub>
                <m:r>
                  <m:rPr>
                    <m:nor m:val="1"/>
                    <m:sty m:val="p"/>
                  </m:rPr>
                  <w:rPr>
                    <w:sz w:val="23"/>
                    <w:i w:val="0"/>
                    <w:iCs w:val="0"/>
                    <w:rFonts w:ascii="Times New Roman" w:hAnsi="Times New Roman"/>
                  </w:rPr>
                  <m:t>tx</m:t>
                </m:r>
              </m:sub>
            </m:sSub>
            <m:r>
              <m:rPr/>
              <w:rPr>
                <w:sz w:val="23"/>
              </w:rPr>
              <m:t>,</m:t>
            </m:r>
          </m:e>
          <m:e>
            <m:r>
              <m:rPr/>
              <w:rPr>
                <w:sz w:val="23"/>
              </w:rPr>
              <m:t>G′∈</m:t>
            </m:r>
            <m:sSub>
              <m:sSubPr/>
              <m:e>
                <m:r>
                  <m:rPr/>
                  <w:rPr>
                    <w:sz w:val="23"/>
                  </w:rPr>
                  <m:t>G</m:t>
                </m:r>
              </m:e>
              <m:sub>
                <m:r>
                  <m:rPr/>
                  <w:rPr>
                    <w:sz w:val="23"/>
                  </w:rPr>
                  <m:t>A</m:t>
                </m:r>
              </m:sub>
            </m:sSub>
            <m:r>
              <m:rPr/>
              <w:rPr>
                <w:sz w:val="23"/>
              </w:rPr>
              <m:t>,</m:t>
            </m:r>
          </m:e>
        </m:eqAr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\r 11 \* ARABIC </w:instrText>
      </w:r>
      <w:r>
        <w:fldChar w:fldCharType="separate" w:fldLock="0" w:dirty="0"/>
      </w:r>
      <w:r>
        <w:rPr>
          <w:rFonts w:ascii="Times New Roman" w:hAnsi="Times New Roman" w:eastAsia="宋体" w:cs="Times New Roman"/>
          <w:color w:val="000000"/>
          <w:sz w:val="21"/>
          <w:szCs w:val="21"/>
        </w:rPr>
        <w:t>11</w:t>
      </w:r>
      <w:r>
        <w:fldChar w:fldCharType="end" w:fldLock="0" w:dirty="0"/>
      </w:r>
      <w:r>
        <w:rPr>
          <w:rFonts w:hint="eastAsia" w:ascii="Noto Serif CJK SC" w:hAnsi="Noto Serif CJK SC" w:eastAsia="Noto Serif CJK SC" w:cs="Noto Serif CJK SC"/>
          <w:color w:val="000000"/>
          <w:sz w:val="21"/>
          <w:szCs w:val="21"/>
        </w:rPr>
        <w:t>）</w:t>
      </w:r>
    </w:p>
    <w:p>
      <w:pPr>
        <w:pStyle w:val="00000e"/>
        <w:keepNext w:val="0"/>
        <w:keepLines w:val="0"/>
        <w:widowControl w:val="1"/>
        <w:spacing w:before="0" w:after="0" w:line="440" w:lineRule="exact"/>
        <w:ind w:left="0" w:right="0" w:firstLine="0"/>
        <w:jc w:val="both"/>
      </w:pPr>
      <w:r>
        <w:rPr>
          <w:rFonts w:hint="eastAsia" w:ascii="Noto Serif CJK SC" w:hAnsi="Noto Serif CJK SC" w:eastAsia="Noto Serif CJK SC" w:cs="Noto Serif CJK SC"/>
          <w:color w:val="000000"/>
          <w:sz w:val="24"/>
          <w:szCs w:val="24"/>
        </w:rPr>
        <w:t xml:space="preserve">其中，</w:t>
      </w:r>
      <m:oMath>
        <m:sSub>
          <m:sSubPr/>
          <m:e>
            <m:r>
              <m:rPr/>
              <w:rPr/>
              <m:t>Γ</m:t>
            </m:r>
          </m:e>
          <m:sub>
            <m:r>
              <m:rPr/>
              <w:rPr/>
              <m:t>s</m:t>
            </m:r>
          </m:sub>
        </m:sSub>
      </m:oMath>
      <w:r>
        <w:rPr>
          <w:rFonts w:hint="eastAsia" w:ascii="Noto Serif CJK SC" w:hAnsi="Noto Serif CJK SC" w:eastAsia="Noto Serif CJK SC" w:cs="Noto Serif CJK SC"/>
          <w:color w:val="000000"/>
          <w:sz w:val="24"/>
          <w:szCs w:val="24"/>
        </w:rPr>
        <w:t xml:space="preserve">为同一槽位的互斥标签候选，全为</w:t>
      </w:r>
      <w:r>
        <w:rPr>
          <w:rFonts w:ascii="Times New Roman" w:hAnsi="Times New Roman" w:eastAsia="宋体" w:cs="Times New Roman"/>
          <w:color w:val="000000"/>
          <w:sz w:val="24"/>
          <w:szCs w:val="24"/>
        </w:rPr>
        <w:t xml:space="preserve">0</w:t>
      </w:r>
      <w:r>
        <w:rPr>
          <w:rFonts w:hint="eastAsia" w:ascii="Noto Serif CJK SC" w:hAnsi="Noto Serif CJK SC" w:eastAsia="Noto Serif CJK SC" w:cs="Noto Serif CJK SC"/>
          <w:color w:val="000000"/>
          <w:sz w:val="24"/>
          <w:szCs w:val="24"/>
        </w:rPr>
        <w:t xml:space="preserve">即为</w:t>
      </w:r>
      <w:r>
        <w:rPr>
          <w:rFonts w:ascii="Times New Roman" w:hAnsi="Times New Roman" w:eastAsia="宋体" w:cs="Times New Roman"/>
          <w:color w:val="000000"/>
          <w:sz w:val="24"/>
          <w:szCs w:val="24"/>
        </w:rPr>
        <w:t xml:space="preserve">NONE</w:t>
      </w:r>
      <w:r>
        <w:rPr>
          <w:rFonts w:hint="eastAsia" w:ascii="Noto Serif CJK SC" w:hAnsi="Noto Serif CJK SC" w:eastAsia="Noto Serif CJK SC" w:cs="Noto Serif CJK SC"/>
          <w:color w:val="000000"/>
          <w:sz w:val="24"/>
          <w:szCs w:val="24"/>
        </w:rPr>
        <w:t xml:space="preserve">；</w:t>
      </w:r>
      <m:oMath>
        <m:sSub>
          <m:sSubPr/>
          <m:e>
            <m:r>
              <m:rPr/>
              <w:rPr/>
              <m:t>G</m:t>
            </m:r>
          </m:e>
          <m:sub>
            <m:r>
              <m:rPr/>
              <w:rPr/>
              <m:t>A</m:t>
            </m:r>
          </m:sub>
        </m:sSub>
      </m:oMath>
      <w:r>
        <w:rPr>
          <w:rFonts w:hint="eastAsia" w:ascii="Noto Serif CJK SC" w:hAnsi="Noto Serif CJK SC" w:eastAsia="Noto Serif CJK SC" w:cs="Noto Serif CJK SC"/>
          <w:color w:val="000000"/>
          <w:sz w:val="24"/>
          <w:szCs w:val="24"/>
        </w:rPr>
        <w:t xml:space="preserve">为整图合法集合；关系约束保证被选关系的端点全部存在。若语料要求无环，则引入顺序变量</w:t>
      </w:r>
      <m:oMath>
        <m:r>
          <m:rPr/>
          <w:rPr/>
          <m:t>0≤</m:t>
        </m:r>
        <m:sSub>
          <m:sSubPr/>
          <m:e>
            <m:r>
              <m:rPr/>
              <w:rPr/>
              <m:t>o</m:t>
            </m:r>
          </m:e>
          <m:sub>
            <m:r>
              <m:rPr/>
              <w:rPr/>
              <m:t>c</m:t>
            </m:r>
          </m:sub>
        </m:sSub>
        <m:r>
          <m:rPr/>
          <w:rPr/>
          <m:t>≤M−1</m:t>
        </m:r>
      </m:oMath>
      <w:r>
        <w:rPr>
          <w:rFonts w:hint="eastAsia" w:ascii="Noto Serif CJK SC" w:hAnsi="Noto Serif CJK SC" w:eastAsia="Noto Serif CJK SC" w:cs="Noto Serif CJK SC"/>
          <w:color w:val="000000"/>
          <w:sz w:val="24"/>
          <w:szCs w:val="24"/>
        </w:rPr>
        <w:t xml:space="preserve">（</w:t>
      </w:r>
      <m:oMath>
        <m:r>
          <m:rPr/>
          <w:rPr/>
          <m:t>M=</m:t>
        </m:r>
        <m:d>
          <m:dPr>
            <m:begChr m:val="|"/>
            <m:sepChr m:val=""/>
            <m:endChr m:val="|"/>
            <m:grow/>
          </m:dPr>
          <m:e>
            <m:r>
              <m:rPr/>
              <w:rPr/>
              <m:t>V</m:t>
            </m:r>
          </m:e>
        </m:d>
      </m:oMath>
      <w:r>
        <w:rPr>
          <w:rFonts w:hint="eastAsia" w:ascii="Noto Serif CJK SC" w:hAnsi="Noto Serif CJK SC" w:eastAsia="Noto Serif CJK SC" w:cs="Noto Serif CJK SC"/>
          <w:color w:val="000000"/>
          <w:sz w:val="24"/>
          <w:szCs w:val="24"/>
        </w:rPr>
        <w:t xml:space="preserve">），并对全部候选二元边加入约束：</w:t>
      </w:r>
    </w:p>
    <w:p>
      <w:pPr>
        <w:pStyle w:val="00000e"/>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o</m:t>
            </m:r>
          </m:e>
          <m:sub>
            <m:r>
              <m:rPr/>
              <w:rPr>
                <w:sz w:val="23"/>
              </w:rPr>
              <m:t>v</m:t>
            </m:r>
          </m:sub>
        </m:sSub>
        <m:r>
          <m:rPr/>
          <w:rPr>
            <w:sz w:val="23"/>
          </w:rPr>
          <m:t>≥</m:t>
        </m:r>
        <m:sSub>
          <m:sSubPr/>
          <m:e>
            <m:r>
              <m:rPr/>
              <w:rPr>
                <w:sz w:val="23"/>
              </w:rPr>
              <m:t>o</m:t>
            </m:r>
          </m:e>
          <m:sub>
            <m:r>
              <m:rPr/>
              <w:rPr>
                <w:sz w:val="23"/>
              </w:rPr>
              <m:t>u</m:t>
            </m:r>
          </m:sub>
        </m:sSub>
        <m:r>
          <m:rPr/>
          <w:rPr>
            <w:sz w:val="23"/>
          </w:rPr>
          <m:t>+1−M</m:t>
        </m:r>
        <m:d>
          <m:dPr>
            <m:begChr m:val="("/>
            <m:sepChr m:val=""/>
            <m:endChr m:val=")"/>
            <m:grow/>
          </m:dPr>
          <m:e>
            <m:r>
              <m:rPr/>
              <w:rPr>
                <w:sz w:val="23"/>
              </w:rPr>
              <m:t>1−</m:t>
            </m:r>
            <m:sSub>
              <m:sSubPr/>
              <m:e>
                <m:r>
                  <m:rPr/>
                  <w:rPr>
                    <w:sz w:val="23"/>
                  </w:rPr>
                  <m:t>y</m:t>
                </m:r>
              </m:e>
              <m:sub>
                <m:d>
                  <m:dPr>
                    <m:begChr m:val="("/>
                    <m:sepChr m:val=""/>
                    <m:endChr m:val=")"/>
                    <m:grow/>
                  </m:dPr>
                  <m:e>
                    <m:r>
                      <m:rPr/>
                      <w:rPr>
                        <w:sz w:val="23"/>
                      </w:rPr>
                      <m:t>u,v,ℓ</m:t>
                    </m:r>
                  </m:e>
                </m:d>
              </m:sub>
            </m:sSub>
          </m:e>
        </m:d>
        <m:r>
          <m:rPr/>
          <w:rPr>
            <w:sz w:val="23"/>
          </w:rPr>
          <m:t>.</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\r 12 \* ARABIC </w:instrText>
      </w:r>
      <w:r>
        <w:fldChar w:fldCharType="separate" w:fldLock="0" w:dirty="0"/>
      </w:r>
      <w:r>
        <w:rPr>
          <w:rFonts w:ascii="Times New Roman" w:hAnsi="Times New Roman" w:eastAsia="宋体" w:cs="Times New Roman"/>
          <w:color w:val="000000"/>
          <w:sz w:val="21"/>
          <w:szCs w:val="21"/>
        </w:rPr>
        <w:t>12</w:t>
      </w:r>
      <w:r>
        <w:fldChar w:fldCharType="end" w:fldLock="0" w:dirty="0"/>
      </w:r>
      <w:r>
        <w:rPr>
          <w:rFonts w:hint="eastAsia" w:ascii="Noto Serif CJK SC" w:hAnsi="Noto Serif CJK SC" w:eastAsia="Noto Serif CJK SC" w:cs="Noto Serif CJK SC"/>
          <w:color w:val="000000"/>
          <w:sz w:val="21"/>
          <w:szCs w:val="21"/>
        </w:rPr>
        <w:t>）</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对于多前提关系，对每个源组件到目标的方向分别加入同样的约束；对于</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的源组件连续性规则，则在给定的</w:t>
      </w:r>
      <m:oMath>
        <m:r>
          <m:rPr/>
          <w:rPr/>
          <m:t>C′</m:t>
        </m:r>
      </m:oMath>
      <w:r>
        <w:rPr>
          <w:rFonts w:hint="eastAsia" w:ascii="Noto Serif CJK SC" w:hAnsi="Noto Serif CJK SC" w:eastAsia="Noto Serif CJK SC" w:cs="Noto Serif CJK SC"/>
          <w:color w:val="000000"/>
          <w:sz w:val="24"/>
          <w:szCs w:val="24"/>
        </w:rPr>
        <w:t xml:space="preserve">上判断每个候选关系是否合法，对不合法的关系强制</w:t>
      </w:r>
      <m:oMath>
        <m:sSub>
          <m:sSubPr/>
          <m:e>
            <m:r>
              <m:rPr/>
              <w:rPr/>
              <m:t>y</m:t>
            </m:r>
          </m:e>
          <m:sub>
            <m:r>
              <m:rPr/>
              <w:rPr/>
              <m:t>h</m:t>
            </m:r>
          </m:sub>
        </m:sSub>
        <m:r>
          <m:rPr/>
          <w:rPr/>
          <m:t>=0</m:t>
        </m:r>
      </m:oMath>
      <w:r>
        <w:rPr>
          <w:rFonts w:hint="eastAsia" w:ascii="Noto Serif CJK SC" w:hAnsi="Noto Serif CJK SC" w:eastAsia="Noto Serif CJK SC" w:cs="Noto Serif CJK SC"/>
          <w:color w:val="000000"/>
          <w:sz w:val="24"/>
          <w:szCs w:val="24"/>
        </w:rPr>
        <w:t xml:space="preserve">，若这与事务外的固定关系冲突，则当前事务不可行。</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此外，分项效用门和编辑预算也作为约束加入整数规划。设</w:t>
      </w:r>
      <m:oMath>
        <m:sSubSup>
          <m:sSubSupPr/>
          <m:e>
            <m:r>
              <m:rPr/>
              <w:rPr/>
              <m:t>y</m:t>
            </m:r>
          </m:e>
          <m:sub>
            <m:r>
              <m:rPr/>
              <w:rPr/>
              <m:t>r</m:t>
            </m:r>
          </m:sub>
          <m:sup>
            <m:r>
              <m:rPr/>
              <w:rPr/>
              <m:t>0</m:t>
            </m:r>
          </m:sup>
        </m:sSubSup>
        <m:r>
          <m:rPr/>
          <w:rPr/>
          <m:t>=I</m:t>
        </m:r>
        <m:d>
          <m:dPr>
            <m:begChr m:val="["/>
            <m:sepChr m:val=""/>
            <m:endChr m:val="]"/>
            <m:grow/>
          </m:dPr>
          <m:e>
            <m:r>
              <m:rPr/>
              <w:rPr/>
              <m:t>r∈R</m:t>
            </m:r>
          </m:e>
        </m:d>
      </m:oMath>
      <w:r>
        <w:rPr>
          <w:rFonts w:hint="eastAsia" w:ascii="Noto Serif CJK SC" w:hAnsi="Noto Serif CJK SC" w:eastAsia="Noto Serif CJK SC" w:cs="Noto Serif CJK SC"/>
          <w:color w:val="000000"/>
          <w:sz w:val="24"/>
          <w:szCs w:val="24"/>
        </w:rPr>
        <w:t xml:space="preserve">为修改前的关系状态，关系编辑成本可以线性地表示为：</w:t>
      </w:r>
    </w:p>
    <w:p>
      <w:pPr>
        <w:pStyle w:val="00000e"/>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d</m:t>
            </m:r>
          </m:e>
          <m:sub>
            <m:r>
              <m:rPr/>
              <w:rPr>
                <w:sz w:val="23"/>
              </w:rPr>
              <m:t>R</m:t>
            </m:r>
          </m:sub>
        </m:sSub>
        <m:r>
          <m:rPr/>
          <w:rPr>
            <w:sz w:val="23"/>
          </w:rPr>
          <m:t>=</m:t>
        </m:r>
        <m:nary>
          <m:naryPr>
            <m:chr m:val="∑"/>
            <m:limLoc m:val="undOvr"/>
            <m:subHide m:val="0"/>
            <m:supHide m:val="1"/>
          </m:naryPr>
          <m:sub>
            <m:r>
              <m:rPr/>
              <w:rPr>
                <w:sz w:val="23"/>
              </w:rPr>
              <m:t>r:</m:t>
            </m:r>
            <m:sSubSup>
              <m:sSubSupPr/>
              <m:e>
                <m:r>
                  <m:rPr/>
                  <w:rPr>
                    <w:sz w:val="23"/>
                  </w:rPr>
                  <m:t>y</m:t>
                </m:r>
              </m:e>
              <m:sub>
                <m:r>
                  <m:rPr/>
                  <w:rPr>
                    <w:sz w:val="23"/>
                  </w:rPr>
                  <m:t>r</m:t>
                </m:r>
              </m:sub>
              <m:sup>
                <m:r>
                  <m:rPr/>
                  <w:rPr>
                    <w:sz w:val="23"/>
                  </w:rPr>
                  <m:t>0</m:t>
                </m:r>
              </m:sup>
            </m:sSubSup>
            <m:r>
              <m:rPr/>
              <w:rPr>
                <w:sz w:val="23"/>
              </w:rPr>
              <m:t>=1</m:t>
            </m:r>
          </m:sub>
          <m:sup>
            <m:r>
              <m:rPr/>
              <w:rPr>
                <w:sz w:val="23"/>
              </w:rPr>
              <m:t>​</m:t>
            </m:r>
          </m:sup>
          <m:e>
            <m:d>
              <m:dPr>
                <m:begChr m:val="("/>
                <m:sepChr m:val=""/>
                <m:endChr m:val=")"/>
                <m:grow/>
              </m:dPr>
              <m:e>
                <m:r>
                  <m:rPr/>
                  <w:rPr>
                    <w:sz w:val="23"/>
                  </w:rPr>
                  <m:t>1−</m:t>
                </m:r>
                <m:sSub>
                  <m:sSubPr/>
                  <m:e>
                    <m:r>
                      <m:rPr/>
                      <w:rPr>
                        <w:sz w:val="23"/>
                      </w:rPr>
                      <m:t>y</m:t>
                    </m:r>
                  </m:e>
                  <m:sub>
                    <m:r>
                      <m:rPr/>
                      <w:rPr>
                        <w:sz w:val="23"/>
                      </w:rPr>
                      <m:t>r</m:t>
                    </m:r>
                  </m:sub>
                </m:sSub>
              </m:e>
            </m:d>
          </m:e>
        </m:nary>
        <m:r>
          <m:rPr/>
          <w:rPr>
            <w:sz w:val="23"/>
          </w:rPr>
          <m:t>+</m:t>
        </m:r>
        <m:nary>
          <m:naryPr>
            <m:chr m:val="∑"/>
            <m:limLoc m:val="undOvr"/>
            <m:subHide m:val="0"/>
            <m:supHide m:val="1"/>
          </m:naryPr>
          <m:sub>
            <m:r>
              <m:rPr/>
              <w:rPr>
                <w:sz w:val="23"/>
              </w:rPr>
              <m:t>r:</m:t>
            </m:r>
            <m:sSubSup>
              <m:sSubSupPr/>
              <m:e>
                <m:r>
                  <m:rPr/>
                  <w:rPr>
                    <w:sz w:val="23"/>
                  </w:rPr>
                  <m:t>y</m:t>
                </m:r>
              </m:e>
              <m:sub>
                <m:r>
                  <m:rPr/>
                  <w:rPr>
                    <w:sz w:val="23"/>
                  </w:rPr>
                  <m:t>r</m:t>
                </m:r>
              </m:sub>
              <m:sup>
                <m:r>
                  <m:rPr/>
                  <w:rPr>
                    <w:sz w:val="23"/>
                  </w:rPr>
                  <m:t>0</m:t>
                </m:r>
              </m:sup>
            </m:sSubSup>
            <m:r>
              <m:rPr/>
              <w:rPr>
                <w:sz w:val="23"/>
              </w:rPr>
              <m:t>=0</m:t>
            </m:r>
          </m:sub>
          <m:sup>
            <m:r>
              <m:rPr/>
              <w:rPr>
                <w:sz w:val="23"/>
              </w:rPr>
              <m:t>​</m:t>
            </m:r>
          </m:sup>
          <m:e>
            <m:sSub>
              <m:sSubPr/>
              <m:e>
                <m:r>
                  <m:rPr/>
                  <w:rPr>
                    <w:sz w:val="23"/>
                  </w:rPr>
                  <m:t>y</m:t>
                </m:r>
              </m:e>
              <m:sub>
                <m:r>
                  <m:rPr/>
                  <w:rPr>
                    <w:sz w:val="23"/>
                  </w:rPr>
                  <m:t>r</m:t>
                </m:r>
              </m:sub>
            </m:sSub>
          </m:e>
        </m:nary>
        <m:r>
          <m:rPr/>
          <w:rPr>
            <w:sz w:val="23"/>
          </w:rPr>
          <m:t>.</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\r 13 \* ARABIC </w:instrText>
      </w:r>
      <w:r>
        <w:fldChar w:fldCharType="separate" w:fldLock="0" w:dirty="0"/>
      </w:r>
      <w:r>
        <w:rPr>
          <w:rFonts w:ascii="Times New Roman" w:hAnsi="Times New Roman" w:eastAsia="宋体" w:cs="Times New Roman"/>
          <w:color w:val="000000"/>
          <w:sz w:val="21"/>
          <w:szCs w:val="21"/>
        </w:rPr>
        <w:t>13</w:t>
      </w:r>
      <w:r>
        <w:fldChar w:fldCharType="end" w:fldLock="0" w:dirty="0"/>
      </w:r>
      <w:r>
        <w:rPr>
          <w:rFonts w:hint="eastAsia" w:ascii="Noto Serif CJK SC" w:hAnsi="Noto Serif CJK SC" w:eastAsia="Noto Serif CJK SC" w:cs="Noto Serif CJK SC"/>
          <w:color w:val="000000"/>
          <w:sz w:val="21"/>
          <w:szCs w:val="21"/>
        </w:rPr>
        <w:t>）</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整数规划同时要求</w:t>
      </w:r>
      <m:oMath>
        <m:sSub>
          <m:sSubPr/>
          <m:e>
            <m:r>
              <m:rPr/>
              <w:rPr/>
              <m:t>d</m:t>
            </m:r>
          </m:e>
          <m:sub>
            <m:r>
              <m:rPr/>
              <w:rPr/>
              <m:t>C</m:t>
            </m:r>
          </m:sub>
        </m:sSub>
        <m:r>
          <m:rPr/>
          <w:rPr/>
          <m:t>,</m:t>
        </m:r>
        <m:sSub>
          <m:sSubPr/>
          <m:e>
            <m:r>
              <m:rPr/>
              <w:rPr/>
              <m:t>d</m:t>
            </m:r>
          </m:e>
          <m:sub>
            <m:r>
              <m:rPr/>
              <w:rPr/>
              <m:t>R</m:t>
            </m:r>
          </m:sub>
        </m:sSub>
      </m:oMath>
      <w:r>
        <w:rPr>
          <w:rFonts w:hint="eastAsia" w:ascii="Noto Serif CJK SC" w:hAnsi="Noto Serif CJK SC" w:eastAsia="Noto Serif CJK SC" w:cs="Noto Serif CJK SC"/>
          <w:color w:val="000000"/>
          <w:sz w:val="24"/>
          <w:szCs w:val="24"/>
        </w:rPr>
        <w:t xml:space="preserve">不超过剩余预算，并且</w:t>
      </w:r>
      <m:oMath>
        <m:r>
          <m:rPr/>
          <w:rPr/>
          <m:t>Δ</m:t>
        </m:r>
        <m:sSub>
          <m:sSubPr/>
          <m:e>
            <m:r>
              <m:rPr/>
              <w:rPr/>
              <m:t>Φ</m:t>
            </m:r>
          </m:e>
          <m:sub>
            <m:r>
              <m:rPr/>
              <w:rPr/>
              <m:t>C</m:t>
            </m:r>
          </m:sub>
        </m:sSub>
        <m:r>
          <m:rPr/>
          <w:rPr/>
          <m:t>,Δ</m:t>
        </m:r>
        <m:sSub>
          <m:sSubPr/>
          <m:e>
            <m:r>
              <m:rPr/>
              <w:rPr/>
              <m:t>Φ</m:t>
            </m:r>
          </m:e>
          <m:sub>
            <m:r>
              <m:rPr/>
              <w:rPr/>
              <m:t>R</m:t>
            </m:r>
          </m:sub>
        </m:sSub>
        <m:r>
          <m:rPr/>
          <w:rPr/>
          <m:t>≥0</m:t>
        </m:r>
      </m:oMath>
      <w:r>
        <w:rPr>
          <w:rFonts w:hint="eastAsia" w:ascii="Noto Serif CJK SC" w:hAnsi="Noto Serif CJK SC" w:eastAsia="Noto Serif CJK SC" w:cs="Noto Serif CJK SC"/>
          <w:color w:val="000000"/>
          <w:sz w:val="24"/>
          <w:szCs w:val="24"/>
        </w:rPr>
        <w:t xml:space="preserve">，提交前再检查</w:t>
      </w:r>
      <m:oMath>
        <m:r>
          <m:rPr/>
          <w:rPr/>
          <m:t>ΔΦ&gt;δ</m:t>
        </m:r>
      </m:oMath>
      <w:r>
        <w:rPr>
          <w:rFonts w:hint="eastAsia" w:ascii="Noto Serif CJK SC" w:hAnsi="Noto Serif CJK SC" w:eastAsia="Noto Serif CJK SC" w:cs="Noto Serif CJK SC"/>
          <w:color w:val="000000"/>
          <w:sz w:val="24"/>
          <w:szCs w:val="24"/>
        </w:rPr>
        <w:t xml:space="preserve">。这些条件必须在求解时加入，而不能先求最高分再检查是否违规；若存在多个最优解，则依次按效用最大、编辑最少、规范键最小的顺序选择；求解超时时，返回当前最好的可行解，并重新检查全部约束。</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局部搜索的提议分为六类：纯关系、插入、删除、替换、拆分和合并。具体而言，纯关系提议枚举端点合法的全部槽位；插入从未选组件中选择，删除从已选组件中选择；替换以一个新组件代替一个旧组件，允许类型或边界变化；拆分将一个旧组件替换为两个相容、位于原跨度内且首尾包络与原跨度一致的新组件，合并则是其逆操作。每个提议都先补全冲突删除，再按实际的</w:t>
      </w:r>
      <m:oMath>
        <m:sSub>
          <m:sSubPr/>
          <m:e>
            <m:r>
              <m:rPr/>
              <w:rPr/>
              <m:t>S</m:t>
            </m:r>
          </m:e>
          <m:sub>
            <m:r>
              <m:rPr/>
              <w:rPr/>
              <m:t>R</m:t>
            </m:r>
          </m:sub>
        </m:sSub>
      </m:oMath>
      <w:r>
        <w:rPr>
          <w:rFonts w:hint="eastAsia" w:ascii="Noto Serif CJK SC" w:hAnsi="Noto Serif CJK SC" w:eastAsia="Noto Serif CJK SC" w:cs="Noto Serif CJK SC"/>
          <w:color w:val="000000"/>
          <w:sz w:val="24"/>
          <w:szCs w:val="24"/>
        </w:rPr>
        <w:t xml:space="preserve">、</w:t>
      </w:r>
      <m:oMath>
        <m:d>
          <m:dPr>
            <m:begChr m:val="("/>
            <m:sepChr m:val=""/>
            <m:endChr m:val=")"/>
            <m:grow/>
          </m:dPr>
          <m:e>
            <m:d>
              <m:dPr>
                <m:begChr m:val="|"/>
                <m:sepChr m:val=""/>
                <m:endChr m:val="|"/>
                <m:grow/>
              </m:dPr>
              <m:e>
                <m:r>
                  <m:rPr/>
                  <w:rPr/>
                  <m:t>D</m:t>
                </m:r>
              </m:e>
            </m:d>
            <m:r>
              <m:rPr/>
              <w:rPr/>
              <m:t>,</m:t>
            </m:r>
            <m:d>
              <m:dPr>
                <m:begChr m:val="|"/>
                <m:sepChr m:val=""/>
                <m:endChr m:val="|"/>
                <m:grow/>
              </m:dPr>
              <m:e>
                <m:r>
                  <m:rPr/>
                  <w:rPr/>
                  <m:t>B</m:t>
                </m:r>
              </m:e>
            </m:d>
          </m:e>
        </m:d>
      </m:oMath>
      <w:r>
        <w:rPr>
          <w:rFonts w:hint="eastAsia" w:ascii="Noto Serif CJK SC" w:hAnsi="Noto Serif CJK SC" w:eastAsia="Noto Serif CJK SC" w:cs="Noto Serif CJK SC"/>
          <w:color w:val="000000"/>
          <w:sz w:val="24"/>
          <w:szCs w:val="24"/>
        </w:rPr>
        <w:t xml:space="preserve">检查其是否属于上述类型以及是否超过三个组件的上限，例如，一个名义上的插入若实际变成了</w:t>
      </w:r>
      <m:oMath>
        <m:r>
          <m:rPr/>
          <w:rPr/>
          <m:t>2→1</m:t>
        </m:r>
      </m:oMath>
      <w:r>
        <w:rPr>
          <w:rFonts w:hint="eastAsia" w:ascii="Noto Serif CJK SC" w:hAnsi="Noto Serif CJK SC" w:eastAsia="Noto Serif CJK SC" w:cs="Noto Serif CJK SC"/>
          <w:color w:val="000000"/>
          <w:sz w:val="24"/>
          <w:szCs w:val="24"/>
        </w:rPr>
        <w:t xml:space="preserve">，在单对象对照中就会被拒绝。</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局部搜索按提议次数计算预算：评估一个提议计一次尝试，提议被提交计一次接受，每轮最多</w:t>
      </w:r>
      <w:r>
        <w:rPr>
          <w:rFonts w:ascii="Times New Roman" w:hAnsi="Times New Roman" w:eastAsia="宋体" w:cs="Times New Roman"/>
          <w:color w:val="000000"/>
          <w:sz w:val="24"/>
          <w:szCs w:val="24"/>
        </w:rPr>
        <w:t xml:space="preserve">32</w:t>
      </w:r>
      <w:r>
        <w:rPr>
          <w:rFonts w:hint="eastAsia" w:ascii="Noto Serif CJK SC" w:hAnsi="Noto Serif CJK SC" w:eastAsia="Noto Serif CJK SC" w:cs="Noto Serif CJK SC"/>
          <w:color w:val="000000"/>
          <w:sz w:val="24"/>
          <w:szCs w:val="24"/>
        </w:rPr>
        <w:t xml:space="preserve">次尝试、</w:t>
      </w:r>
      <w:r>
        <w:rPr>
          <w:rFonts w:ascii="Times New Roman" w:hAnsi="Times New Roman" w:eastAsia="宋体" w:cs="Times New Roman"/>
          <w:color w:val="000000"/>
          <w:sz w:val="24"/>
          <w:szCs w:val="24"/>
        </w:rPr>
        <w:t xml:space="preserve">3</w:t>
      </w:r>
      <w:r>
        <w:rPr>
          <w:rFonts w:hint="eastAsia" w:ascii="Noto Serif CJK SC" w:hAnsi="Noto Serif CJK SC" w:eastAsia="Noto Serif CJK SC" w:cs="Noto Serif CJK SC"/>
          <w:color w:val="000000"/>
          <w:sz w:val="24"/>
          <w:szCs w:val="24"/>
        </w:rPr>
        <w:t xml:space="preserve">次接受，最多</w:t>
      </w:r>
      <w:r>
        <w:rPr>
          <w:rFonts w:ascii="Times New Roman" w:hAnsi="Times New Roman" w:eastAsia="宋体" w:cs="Times New Roman"/>
          <w:color w:val="000000"/>
          <w:sz w:val="24"/>
          <w:szCs w:val="24"/>
        </w:rPr>
        <w:t xml:space="preserve">4</w:t>
      </w:r>
      <w:r>
        <w:rPr>
          <w:rFonts w:hint="eastAsia" w:ascii="Noto Serif CJK SC" w:hAnsi="Noto Serif CJK SC" w:eastAsia="Noto Serif CJK SC" w:cs="Noto Serif CJK SC"/>
          <w:color w:val="000000"/>
          <w:sz w:val="24"/>
          <w:szCs w:val="24"/>
        </w:rPr>
        <w:t xml:space="preserve">轮，均从</w:t>
      </w:r>
      <m:oMath>
        <m:sSub>
          <m:e>
            <m:r>
              <m:rPr/>
              <w:rPr>
                <w:sz w:val="24"/>
                <w:szCs w:val="24"/>
              </w:rPr>
              <m:t xml:space="preserve">G</m:t>
            </m:r>
          </m:e>
          <m:sub>
            <m:r>
              <m:rPr/>
              <w:rPr>
                <w:sz w:val="24"/>
                <w:szCs w:val="24"/>
              </w:rPr>
              <m:t xml:space="preserve">0</m:t>
            </m:r>
          </m:sub>
        </m:sSub>
      </m:oMath>
      <w:r>
        <w:rPr>
          <w:rFonts w:hint="eastAsia" w:ascii="Noto Serif CJK SC" w:hAnsi="Noto Serif CJK SC" w:eastAsia="Noto Serif CJK SC" w:cs="Noto Serif CJK SC"/>
          <w:color w:val="000000"/>
          <w:sz w:val="24"/>
          <w:szCs w:val="24"/>
        </w:rPr>
        <w:t xml:space="preserve">开始计算。在每一批中，算法从六类提议中轮流选取，按得分和剩余预算择优检查，并从本批通过检查的候选中择优提交一个完整事务；同一状态下不重复评估相同的提议，无法安全提交时返回最近的合法图。完整流程如算法</w:t>
      </w:r>
      <w:r>
        <w:rPr>
          <w:rFonts w:ascii="Times New Roman" w:hAnsi="Times New Roman" w:eastAsia="宋体" w:cs="Times New Roman"/>
          <w:color w:val="000000"/>
          <w:sz w:val="24"/>
          <w:szCs w:val="24"/>
        </w:rPr>
        <w:t xml:space="preserve">4-1</w:t>
      </w:r>
      <w:r>
        <w:rPr>
          <w:rFonts w:hint="eastAsia" w:ascii="Noto Serif CJK SC" w:hAnsi="Noto Serif CJK SC" w:eastAsia="Noto Serif CJK SC" w:cs="Noto Serif CJK SC"/>
          <w:color w:val="000000"/>
          <w:sz w:val="24"/>
          <w:szCs w:val="24"/>
        </w:rPr>
        <w:t xml:space="preserve">和算法</w:t>
      </w:r>
      <w:r>
        <w:rPr>
          <w:rFonts w:ascii="Times New Roman" w:hAnsi="Times New Roman" w:eastAsia="宋体" w:cs="Times New Roman"/>
          <w:color w:val="000000"/>
          <w:sz w:val="24"/>
          <w:szCs w:val="24"/>
        </w:rPr>
        <w:t xml:space="preserve">4-2</w:t>
      </w:r>
      <w:r>
        <w:rPr>
          <w:rFonts w:hint="eastAsia" w:ascii="Noto Serif CJK SC" w:hAnsi="Noto Serif CJK SC" w:eastAsia="Noto Serif CJK SC" w:cs="Noto Serif CJK SC"/>
          <w:color w:val="000000"/>
          <w:sz w:val="24"/>
          <w:szCs w:val="24"/>
        </w:rPr>
        <w:t xml:space="preserve">所示。</w:t>
      </w:r>
    </w:p>
    <w:tbl>
      <w:tblPr>
        <w:tblW w:w="9072" w:type="dxa"/>
        <w:tblLayout w:type="fixed"/>
        <w:tblCellMar>
          <w:top w:w="10" w:type="dxa"/>
          <w:left w:w="70" w:type="dxa"/>
          <w:bottom w:w="10" w:type="dxa"/>
          <w:right w:w="70" w:type="dxa"/>
        </w:tblCellMar>
        <w:tblBorders>
          <w:top w:val="single" w:sz="6" w:color="808080"/>
          <w:bottom w:val="single" w:sz="6" w:color="808080"/>
          <w:left w:val="nil" w:sz="6" w:color="808080"/>
          <w:right w:val="nil" w:sz="6" w:color="808080"/>
          <w:insideH w:val="nil" w:sz="6" w:color="808080"/>
          <w:insideV w:val="nil" w:sz="6" w:color="808080"/>
        </w:tblBorders>
      </w:tblPr>
      <w:tblGrid>
        <w:gridCol w:w="9072"/>
      </w:tblGrid>
      <w:tr>
        <w:trPr>
          <w:cantSplit/>
          <w:tblHeader/>
        </w:trPr>
        <w:tc>
          <w:tcPr>
            <w:tcW w:w="9072" w:type="dxa"/>
          </w:tcPr>
          <w:p>
            <w:pPr>
              <w:pStyle w:val="00008c"/>
              <w:keepNext w:val="0"/>
              <w:keepLines w:val="1"/>
              <w:widowControl w:val="1"/>
              <w:spacing w:before="0" w:after="0" w:line="288" w:lineRule="auto"/>
              <w:ind w:left="113" w:right="0" w:firstLine="0"/>
              <w:jc w:val="center"/>
            </w:pPr>
            <w:r>
              <w:rPr>
                <w:rFonts w:hint="eastAsia" w:ascii="Noto Serif CJK SC" w:hAnsi="Noto Serif CJK SC" w:eastAsia="Noto Serif CJK SC" w:cs="Noto Serif CJK SC"/>
                <w:color w:val="000000"/>
                <w:sz w:val="21"/>
                <w:szCs w:val="21"/>
              </w:rPr>
              <w:t xml:space="preserve">算法</w:t>
            </w:r>
            <w:r>
              <w:rPr>
                <w:rFonts w:ascii="Times New Roman" w:hAnsi="Times New Roman" w:eastAsia="宋体" w:cs="Times New Roman"/>
                <w:color w:val="000000"/>
                <w:sz w:val="21"/>
                <w:szCs w:val="21"/>
              </w:rPr>
              <w:t xml:space="preserve">4-1 </w:t>
            </w:r>
            <w:r>
              <w:rPr>
                <w:rFonts w:hint="eastAsia" w:ascii="Noto Serif CJK SC" w:hAnsi="Noto Serif CJK SC" w:eastAsia="Noto Serif CJK SC" w:cs="Noto Serif CJK SC"/>
                <w:color w:val="000000"/>
                <w:sz w:val="21"/>
                <w:szCs w:val="21"/>
              </w:rPr>
              <w:t xml:space="preserve">结构约束联合修正</w:t>
            </w:r>
          </w:p>
        </w:tc>
      </w:tr>
      <w:tr>
        <w:trPr>
          <w:cantSplit/>
        </w:trPr>
        <w:tc>
          <w:tcPr>
            <w:tcW w:w="9072" w:type="dxa"/>
          </w:tcPr>
          <w:p>
            <w:pPr>
              <w:pStyle w:val="00008c"/>
              <w:keepNext w:val="0"/>
              <w:keepLines w:val="1"/>
              <w:widowControl w:val="1"/>
              <w:spacing w:before="0" w:after="0" w:line="288" w:lineRule="auto"/>
              <w:ind w:left="113" w:right="0" w:firstLine="0"/>
              <w:jc w:val="left"/>
            </w:pPr>
            <w:r>
              <w:rPr>
                <w:rFonts w:hint="eastAsia" w:ascii="Noto Serif CJK SC" w:hAnsi="Noto Serif CJK SC" w:eastAsia="Noto Serif CJK SC" w:cs="Noto Serif CJK SC"/>
                <w:color w:val="000000"/>
                <w:sz w:val="21"/>
                <w:szCs w:val="21"/>
              </w:rPr>
              <w:t xml:space="preserve">输入：原文、生成候选、固定的评分与配置、资源预算。</w:t>
            </w:r>
          </w:p>
        </w:tc>
      </w:tr>
      <w:tr>
        <w:trPr>
          <w:cantSplit/>
        </w:trPr>
        <w:tc>
          <w:tcPr>
            <w:tcW w:w="9072" w:type="dxa"/>
          </w:tcPr>
          <w:p>
            <w:pPr>
              <w:pStyle w:val="00008c"/>
              <w:keepNext w:val="0"/>
              <w:keepLines w:val="1"/>
              <w:widowControl w:val="1"/>
              <w:spacing w:before="0" w:after="0" w:line="288" w:lineRule="auto"/>
              <w:ind w:left="113" w:right="0" w:firstLine="0"/>
              <w:jc w:val="left"/>
            </w:pPr>
            <w:r>
              <w:rPr>
                <w:rFonts w:hint="eastAsia" w:ascii="Noto Serif CJK SC" w:hAnsi="Noto Serif CJK SC" w:eastAsia="Noto Serif CJK SC" w:cs="Noto Serif CJK SC"/>
                <w:color w:val="000000"/>
                <w:sz w:val="21"/>
                <w:szCs w:val="21"/>
              </w:rPr>
              <w:t xml:space="preserve">输出：修正后的合法论辩图（或初始化失败状态）及修改记录。</w:t>
            </w:r>
          </w:p>
        </w:tc>
      </w:tr>
      <w:tr>
        <w:trPr>
          <w:cantSplit/>
        </w:trPr>
        <w:tc>
          <w:tcPr>
            <w:tcW w:w="9072" w:type="dxa"/>
          </w:tcPr>
          <w:p>
            <w:pPr>
              <w:pStyle w:val="00008c"/>
              <w:keepNext w:val="0"/>
              <w:keepLines w:val="1"/>
              <w:widowControl w:val="1"/>
              <w:spacing w:before="0" w:after="0" w:line="288" w:lineRule="auto"/>
              <w:ind w:left="113" w:right="0" w:firstLine="0"/>
              <w:jc w:val="left"/>
            </w:pPr>
            <w:r>
              <w:rPr>
                <w:rFonts w:hint="eastAsia" w:ascii="Noto Serif CJK SC" w:hAnsi="Noto Serif CJK SC" w:eastAsia="Noto Serif CJK SC" w:cs="Noto Serif CJK SC"/>
                <w:color w:val="000000"/>
                <w:sz w:val="21"/>
                <w:szCs w:val="21"/>
              </w:rPr>
              <w:t xml:space="preserve">01  按MCR-BR流程得到初始图：</w:t>
            </w:r>
            <m:oMath>
              <m:sSub>
                <m:e>
                  <m:r>
                    <m:rPr/>
                    <w:rPr>
                      <w:sz w:val="21"/>
                      <w:szCs w:val="21"/>
                    </w:rPr>
                    <m:t xml:space="preserve">G</m:t>
                  </m:r>
                </m:e>
                <m:sub>
                  <m:r>
                    <m:rPr>
                      <m:nor m:val="1"/>
                      <m:sty m:val="p"/>
                    </m:rPr>
                    <w:rPr>
                      <w:sz w:val="21"/>
                      <w:szCs w:val="21"/>
                      <w:i w:val="0"/>
                      <w:iCs w:val="0"/>
                      <w:rFonts w:ascii="Times New Roman" w:hAnsi="Times New Roman"/>
                    </w:rPr>
                    <m:t xml:space="preserve">rank</m:t>
                  </m:r>
                </m:sub>
              </m:sSub>
            </m:oMath>
            <w:r>
              <w:rPr>
                <w:rFonts w:hint="eastAsia" w:ascii="Noto Serif CJK SC" w:hAnsi="Noto Serif CJK SC" w:eastAsia="Noto Serif CJK SC" w:cs="Noto Serif CJK SC"/>
                <w:color w:val="000000"/>
                <w:sz w:val="21"/>
                <w:szCs w:val="21"/>
              </w:rPr>
              <w:t xml:space="preserve"> ← 重排序；</w:t>
            </w:r>
            <m:oMath>
              <m:sSub>
                <m:e>
                  <m:r>
                    <m:rPr/>
                    <w:rPr>
                      <w:sz w:val="21"/>
                      <w:szCs w:val="21"/>
                    </w:rPr>
                    <m:t xml:space="preserve">G</m:t>
                  </m:r>
                </m:e>
                <m:sub>
                  <m:r>
                    <m:rPr>
                      <m:nor m:val="1"/>
                      <m:sty m:val="p"/>
                    </m:rPr>
                    <w:rPr>
                      <w:sz w:val="21"/>
                      <w:szCs w:val="21"/>
                      <w:i w:val="0"/>
                      <w:iCs w:val="0"/>
                      <w:rFonts w:ascii="Times New Roman" w:hAnsi="Times New Roman"/>
                    </w:rPr>
                    <m:t xml:space="preserve">pre</m:t>
                  </m:r>
                </m:sub>
              </m:sSub>
            </m:oMath>
            <w:r>
              <w:rPr>
                <w:rFonts w:hint="eastAsia" w:ascii="Noto Serif CJK SC" w:hAnsi="Noto Serif CJK SC" w:eastAsia="Noto Serif CJK SC" w:cs="Noto Serif CJK SC"/>
                <w:color w:val="000000"/>
                <w:sz w:val="21"/>
                <w:szCs w:val="21"/>
              </w:rPr>
              <w:t xml:space="preserve"> ← </w:t>
            </w:r>
            <m:oMath>
              <m:sSub>
                <m:e>
                  <m:r>
                    <m:rPr/>
                    <w:rPr>
                      <w:sz w:val="21"/>
                      <w:szCs w:val="21"/>
                    </w:rPr>
                    <m:t xml:space="preserve">L</m:t>
                  </m:r>
                </m:e>
                <m:sub>
                  <m:r>
                    <m:rPr/>
                    <w:rPr>
                      <w:sz w:val="21"/>
                      <w:szCs w:val="21"/>
                    </w:rPr>
                    <m:t xml:space="preserve">A</m:t>
                  </m:r>
                </m:sub>
              </m:sSub>
            </m:oMath>
            <w:r>
              <w:rPr>
                <w:rFonts w:hint="eastAsia" w:ascii="Noto Serif CJK SC" w:hAnsi="Noto Serif CJK SC" w:eastAsia="Noto Serif CJK SC" w:cs="Noto Serif CJK SC"/>
                <w:color w:val="000000"/>
                <w:sz w:val="21"/>
                <w:szCs w:val="21"/>
              </w:rPr>
              <w:t xml:space="preserve">(</w:t>
            </w:r>
            <m:oMath>
              <m:sSub>
                <m:e>
                  <m:r>
                    <m:rPr/>
                    <w:rPr>
                      <w:sz w:val="21"/>
                      <w:szCs w:val="21"/>
                    </w:rPr>
                    <m:t xml:space="preserve">G</m:t>
                  </m:r>
                </m:e>
                <m:sub>
                  <m:r>
                    <m:rPr>
                      <m:nor m:val="1"/>
                      <m:sty m:val="p"/>
                    </m:rPr>
                    <w:rPr>
                      <w:sz w:val="21"/>
                      <w:szCs w:val="21"/>
                      <w:i w:val="0"/>
                      <w:iCs w:val="0"/>
                      <w:rFonts w:ascii="Times New Roman" w:hAnsi="Times New Roman"/>
                    </w:rPr>
                    <m:t xml:space="preserve">rank</m:t>
                  </m:r>
                </m:sub>
              </m:sSub>
            </m:oMath>
            <w:r>
              <w:rPr>
                <w:rFonts w:hint="eastAsia" w:ascii="Noto Serif CJK SC" w:hAnsi="Noto Serif CJK SC" w:eastAsia="Noto Serif CJK SC" w:cs="Noto Serif CJK SC"/>
                <w:color w:val="000000"/>
                <w:sz w:val="21"/>
                <w:szCs w:val="21"/>
              </w:rPr>
              <w:t xml:space="preserve">)；</w:t>
            </w:r>
            <m:oMath>
              <m:sSub>
                <m:e>
                  <m:r>
                    <m:rPr/>
                    <w:rPr>
                      <w:sz w:val="21"/>
                      <w:szCs w:val="21"/>
                    </w:rPr>
                    <m:t xml:space="preserve">G</m:t>
                  </m:r>
                </m:e>
                <m:sub>
                  <m:r>
                    <m:rPr/>
                    <w:rPr>
                      <w:sz w:val="21"/>
                      <w:szCs w:val="21"/>
                    </w:rPr>
                    <m:t xml:space="preserve">0</m:t>
                  </m:r>
                </m:sub>
              </m:sSub>
            </m:oMath>
            <w:r>
              <w:rPr>
                <w:rFonts w:hint="eastAsia" w:ascii="Noto Serif CJK SC" w:hAnsi="Noto Serif CJK SC" w:eastAsia="Noto Serif CJK SC" w:cs="Noto Serif CJK SC"/>
                <w:color w:val="000000"/>
                <w:sz w:val="21"/>
                <w:szCs w:val="21"/>
              </w:rPr>
              <w:t xml:space="preserve"> ← BR-O(</w:t>
            </w:r>
            <m:oMath>
              <m:sSub>
                <m:e>
                  <m:r>
                    <m:rPr/>
                    <w:rPr>
                      <w:sz w:val="21"/>
                      <w:szCs w:val="21"/>
                    </w:rPr>
                    <m:t xml:space="preserve">G</m:t>
                  </m:r>
                </m:e>
                <m:sub>
                  <m:r>
                    <m:rPr>
                      <m:nor m:val="1"/>
                      <m:sty m:val="p"/>
                    </m:rPr>
                    <w:rPr>
                      <w:sz w:val="21"/>
                      <w:szCs w:val="21"/>
                      <w:i w:val="0"/>
                      <w:iCs w:val="0"/>
                      <w:rFonts w:ascii="Times New Roman" w:hAnsi="Times New Roman"/>
                    </w:rPr>
                    <m:t xml:space="preserve">pre</m:t>
                  </m:r>
                </m:sub>
              </m:sSub>
            </m:oMath>
            <w:r>
              <w:rPr>
                <w:rFonts w:hint="eastAsia" w:ascii="Noto Serif CJK SC" w:hAnsi="Noto Serif CJK SC" w:eastAsia="Noto Serif CJK SC" w:cs="Noto Serif CJK SC"/>
                <w:color w:val="000000"/>
                <w:sz w:val="21"/>
                <w:szCs w:val="21"/>
              </w:rPr>
              <w:t xml:space="preserve">)</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02  if 无法得到合法的</w:t>
            </w:r>
            <m:oMath>
              <m:sSub>
                <m:e>
                  <m:r>
                    <m:rPr/>
                    <w:rPr>
                      <w:sz w:val="21"/>
                      <w:szCs w:val="21"/>
                    </w:rPr>
                    <m:t xml:space="preserve">G</m:t>
                  </m:r>
                </m:e>
                <m:sub>
                  <m:r>
                    <m:rPr/>
                    <w:rPr>
                      <w:sz w:val="21"/>
                      <w:szCs w:val="21"/>
                    </w:rPr>
                    <m:t xml:space="preserve">0</m:t>
                  </m:r>
                </m:sub>
              </m:sSub>
            </m:oMath>
            <w:r>
              <w:rPr>
                <w:rFonts w:ascii="Times New Roman" w:hAnsi="Times New Roman" w:eastAsia="宋体" w:cs="Times New Roman"/>
                <w:color w:val="000000"/>
                <w:sz w:val="21"/>
                <w:szCs w:val="21"/>
              </w:rPr>
              <w:t xml:space="preserve"> then</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03    return 初始化失败</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04  end if</w:t>
            </w:r>
          </w:p>
        </w:tc>
      </w:tr>
      <w:tr>
        <w:trPr>
          <w:cantSplit/>
        </w:trPr>
        <w:tc>
          <w:tcPr>
            <w:tcW w:w="9072" w:type="dxa"/>
          </w:tcPr>
          <w:p>
            <w:pPr>
              <w:pStyle w:val="00008c"/>
              <w:keepNext w:val="0"/>
              <w:keepLines w:val="1"/>
              <w:widowControl w:val="1"/>
              <w:spacing w:before="0" w:after="0" w:line="288" w:lineRule="auto"/>
              <w:ind w:left="113" w:right="0" w:firstLine="0"/>
              <w:jc w:val="left"/>
            </w:pPr>
            <w:r>
              <w:rPr>
                <w:rFonts w:hint="eastAsia" w:ascii="Noto Serif CJK SC" w:hAnsi="Noto Serif CJK SC" w:eastAsia="Noto Serif CJK SC" w:cs="Noto Serif CJK SC"/>
                <w:color w:val="000000"/>
                <w:sz w:val="21"/>
                <w:szCs w:val="21"/>
              </w:rPr>
              <w:t xml:space="preserve">05  固定候选、评分及效用系数（构建失败返回</w:t>
            </w:r>
            <m:oMath>
              <m:sSub>
                <m:e>
                  <m:r>
                    <m:rPr/>
                    <w:rPr>
                      <w:sz w:val="21"/>
                      <w:szCs w:val="21"/>
                    </w:rPr>
                    <m:t xml:space="preserve">G</m:t>
                  </m:r>
                </m:e>
                <m:sub>
                  <m:r>
                    <m:rPr/>
                    <w:rPr>
                      <w:sz w:val="21"/>
                      <w:szCs w:val="21"/>
                    </w:rPr>
                    <m:t xml:space="preserve">0</m:t>
                  </m:r>
                </m:sub>
              </m:sSub>
            </m:oMath>
            <w:r>
              <w:rPr>
                <w:rFonts w:hint="eastAsia" w:ascii="Noto Serif CJK SC" w:hAnsi="Noto Serif CJK SC" w:eastAsia="Noto Serif CJK SC" w:cs="Noto Serif CJK SC"/>
                <w:color w:val="000000"/>
                <w:sz w:val="21"/>
                <w:szCs w:val="21"/>
              </w:rPr>
              <w:t xml:space="preserve">）；初始化预算；G ← </w:t>
            </w:r>
            <m:oMath>
              <m:sSub>
                <m:e>
                  <m:r>
                    <m:rPr/>
                    <w:rPr>
                      <w:sz w:val="21"/>
                      <w:szCs w:val="21"/>
                    </w:rPr>
                    <m:t xml:space="preserve">G</m:t>
                  </m:r>
                </m:e>
                <m:sub>
                  <m:r>
                    <m:rPr/>
                    <w:rPr>
                      <w:sz w:val="21"/>
                      <w:szCs w:val="21"/>
                    </w:rPr>
                    <m:t xml:space="preserve">0</m:t>
                  </m:r>
                </m:sub>
              </m:sSub>
            </m:oMath>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06  for 每一轮（不超过轮数上限和总预算） do</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07    重置本轮计数；为当前状态建立（或继续使用）提议队列</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08    while 队列非空且各项预算均未耗尽 do</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09      从队列中取一批提议Q；</w:t>
            </w:r>
            <m:oMath>
              <m:sSub>
                <m:e>
                  <m:r>
                    <m:rPr/>
                    <w:rPr>
                      <w:sz w:val="21"/>
                      <w:szCs w:val="21"/>
                    </w:rPr>
                    <m:t xml:space="preserve">G</m:t>
                  </m:r>
                </m:e>
                <m:sub>
                  <m:r>
                    <m:rPr>
                      <m:nor m:val="1"/>
                      <m:sty m:val="p"/>
                    </m:rPr>
                    <w:rPr>
                      <w:sz w:val="21"/>
                      <w:szCs w:val="21"/>
                      <w:i w:val="0"/>
                      <w:iCs w:val="0"/>
                      <w:rFonts w:ascii="Times New Roman" w:hAnsi="Times New Roman"/>
                    </w:rPr>
                    <m:t xml:space="preserve">noop</m:t>
                  </m:r>
                </m:sub>
              </m:sSub>
            </m:oMath>
            <w:r>
              <w:rPr>
                <w:rFonts w:ascii="Times New Roman" w:hAnsi="Times New Roman" w:eastAsia="宋体" w:cs="Times New Roman"/>
                <w:color w:val="000000"/>
                <w:sz w:val="21"/>
                <w:szCs w:val="21"/>
              </w:rPr>
              <w:t xml:space="preserve"> ← G；H ← ∅</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10      for Q中每个未评估且预算允许的提议 do</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11        尝试次数加1；调用算法4-2进行评估，记录开销</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12        若评估通过，将得到的新图加入H</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13      end for</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14      if H非空 then</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15        按总效用最大、编辑最少的顺序选出最优新图</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16        检查接受额度和编辑预算</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17        若不满足，保留</w:t>
            </w:r>
            <m:oMath>
              <m:sSub>
                <m:e>
                  <m:r>
                    <m:rPr/>
                    <w:rPr>
                      <w:sz w:val="21"/>
                      <w:szCs w:val="21"/>
                    </w:rPr>
                    <m:t xml:space="preserve">G</m:t>
                  </m:r>
                </m:e>
                <m:sub>
                  <m:r>
                    <m:rPr>
                      <m:nor m:val="1"/>
                      <m:sty m:val="p"/>
                    </m:rPr>
                    <w:rPr>
                      <w:sz w:val="21"/>
                      <w:szCs w:val="21"/>
                      <w:i w:val="0"/>
                      <w:iCs w:val="0"/>
                      <w:rFonts w:ascii="Times New Roman" w:hAnsi="Times New Roman"/>
                    </w:rPr>
                    <m:t xml:space="preserve">noop</m:t>
                  </m:r>
                </m:sub>
              </m:sSub>
            </m:oMath>
            <w:r>
              <w:rPr>
                <w:rFonts w:ascii="Times New Roman" w:hAnsi="Times New Roman" w:eastAsia="宋体" w:cs="Times New Roman"/>
                <w:color w:val="000000"/>
                <w:sz w:val="21"/>
                <w:szCs w:val="21"/>
              </w:rPr>
              <w:t xml:space="preserve">并停止</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18        整体提交；若提交失败，恢复为</w:t>
            </w:r>
            <m:oMath>
              <m:sSub>
                <m:e>
                  <m:r>
                    <m:rPr/>
                    <w:rPr>
                      <w:sz w:val="21"/>
                      <w:szCs w:val="21"/>
                    </w:rPr>
                    <m:t xml:space="preserve">G</m:t>
                  </m:r>
                </m:e>
                <m:sub>
                  <m:r>
                    <m:rPr>
                      <m:nor m:val="1"/>
                      <m:sty m:val="p"/>
                    </m:rPr>
                    <w:rPr>
                      <w:sz w:val="21"/>
                      <w:szCs w:val="21"/>
                      <w:i w:val="0"/>
                      <w:iCs w:val="0"/>
                      <w:rFonts w:ascii="Times New Roman" w:hAnsi="Times New Roman"/>
                    </w:rPr>
                    <m:t xml:space="preserve">noop</m:t>
                  </m:r>
                </m:sub>
              </m:sSub>
            </m:oMath>
            <w:r>
              <w:rPr>
                <w:rFonts w:ascii="Times New Roman" w:hAnsi="Times New Roman" w:eastAsia="宋体" w:cs="Times New Roman"/>
                <w:color w:val="000000"/>
                <w:sz w:val="21"/>
                <w:szCs w:val="21"/>
              </w:rPr>
              <w:t xml:space="preserve">并停止</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19        更新编辑量；接受次数加1</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20      else</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21        保留</w:t>
            </w:r>
            <m:oMath>
              <m:sSub>
                <m:e>
                  <m:r>
                    <m:rPr/>
                    <w:rPr>
                      <w:sz w:val="21"/>
                      <w:szCs w:val="21"/>
                    </w:rPr>
                    <m:t xml:space="preserve">G</m:t>
                  </m:r>
                </m:e>
                <m:sub>
                  <m:r>
                    <m:rPr>
                      <m:nor m:val="1"/>
                      <m:sty m:val="p"/>
                    </m:rPr>
                    <w:rPr>
                      <w:sz w:val="21"/>
                      <w:szCs w:val="21"/>
                      <w:i w:val="0"/>
                      <w:iCs w:val="0"/>
                      <w:rFonts w:ascii="Times New Roman" w:hAnsi="Times New Roman"/>
                    </w:rPr>
                    <m:t xml:space="preserve">noop</m:t>
                  </m:r>
                </m:sub>
              </m:sSub>
            </m:oMath>
            <w:r>
              <w:rPr>
                <w:rFonts w:ascii="Times New Roman" w:hAnsi="Times New Roman" w:eastAsia="宋体" w:cs="Times New Roman"/>
                <w:color w:val="000000"/>
                <w:sz w:val="21"/>
                <w:szCs w:val="21"/>
              </w:rPr>
              <w:t xml:space="preserve">；若队列已遍历完则停止，否则继续下一批</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22      end if</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23    end while</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24  end for</w:t>
            </w:r>
          </w:p>
        </w:tc>
      </w:tr>
      <w:tr>
        <w:trPr>
          <w:cantSplit/>
        </w:trPr>
        <w:tc>
          <w:tcPr>
            <w:tcW w:w="9072" w:type="dxa"/>
          </w:tcPr>
          <w:p>
            <w:pPr>
              <w:pStyle w:val="00008c"/>
              <w:keepNext w:val="0"/>
              <w:keepLines w:val="1"/>
              <w:widowControl w:val="1"/>
              <w:spacing w:before="0" w:after="0" w:line="288" w:lineRule="auto"/>
              <w:ind w:left="113" w:right="0" w:firstLine="0"/>
              <w:jc w:val="left"/>
            </w:pPr>
            <w:r>
              <w:rPr>
                <w:rFonts w:ascii="Times New Roman" w:hAnsi="Times New Roman" w:eastAsia="宋体" w:cs="Times New Roman"/>
                <w:color w:val="000000"/>
                <w:sz w:val="21"/>
                <w:szCs w:val="21"/>
              </w:rPr>
              <w:t xml:space="preserve">25  return 当前合法图G及停止原因</w:t>
            </w:r>
          </w:p>
        </w:tc>
      </w:tr>
    </w:tbl>
    <w:tbl>
      <w:tblPr>
        <w:tblW w:w="9072" w:type="dxa"/>
        <w:tblLayout w:type="fixed"/>
        <w:tblCellMar>
          <w:top w:w="10" w:type="dxa"/>
          <w:left w:w="70" w:type="dxa"/>
          <w:bottom w:w="10" w:type="dxa"/>
          <w:right w:w="70" w:type="dxa"/>
        </w:tblCellMar>
        <w:tblBorders>
          <w:top w:val="single" w:sz="6" w:color="808080"/>
          <w:bottom w:val="single" w:sz="6" w:color="808080"/>
          <w:left w:val="nil" w:sz="6" w:color="808080"/>
          <w:right w:val="nil" w:sz="6" w:color="808080"/>
          <w:insideH w:val="nil" w:sz="6" w:color="808080"/>
          <w:insideV w:val="nil" w:sz="6" w:color="808080"/>
        </w:tblBorders>
      </w:tblPr>
      <w:tblGrid>
        <w:gridCol w:w="9072"/>
      </w:tblGrid>
      <w:tr>
        <w:trPr>
          <w:cantSplit/>
          <w:tblHeader/>
        </w:trPr>
        <w:tc>
          <w:tcPr>
            <w:tcW w:w="9072" w:type="dxa"/>
          </w:tcPr>
          <w:p>
            <w:pPr>
              <w:pStyle w:val="00008c"/>
              <w:keepNext w:val="0"/>
              <w:keepLines w:val="1"/>
              <w:widowControl w:val="1"/>
              <w:spacing w:before="15" w:after="15" w:line="288" w:lineRule="auto"/>
              <w:ind w:left="113" w:right="0" w:firstLine="0"/>
              <w:jc w:val="center"/>
            </w:pPr>
            <w:r>
              <w:rPr>
                <w:rFonts w:hint="eastAsia" w:ascii="Noto Serif CJK SC" w:hAnsi="Noto Serif CJK SC" w:eastAsia="Noto Serif CJK SC" w:cs="Noto Serif CJK SC"/>
                <w:color w:val="000000"/>
                <w:sz w:val="21"/>
                <w:szCs w:val="21"/>
              </w:rPr>
              <w:t xml:space="preserve">算法</w:t>
            </w:r>
            <w:r>
              <w:rPr>
                <w:rFonts w:ascii="Times New Roman" w:hAnsi="Times New Roman" w:eastAsia="宋体" w:cs="Times New Roman"/>
                <w:color w:val="000000"/>
                <w:sz w:val="21"/>
                <w:szCs w:val="21"/>
              </w:rPr>
              <w:t xml:space="preserve">4-2 </w:t>
            </w:r>
            <w:r>
              <w:rPr>
                <w:rFonts w:hint="eastAsia" w:ascii="Noto Serif CJK SC" w:hAnsi="Noto Serif CJK SC" w:eastAsia="Noto Serif CJK SC" w:cs="Noto Serif CJK SC"/>
                <w:color w:val="000000"/>
                <w:sz w:val="21"/>
                <w:szCs w:val="21"/>
              </w:rPr>
              <w:t xml:space="preserve">单个提议的依赖闭合评估</w:t>
            </w:r>
          </w:p>
        </w:tc>
      </w:tr>
      <w:tr>
        <w:trPr>
          <w:cantSplit/>
        </w:trPr>
        <w:tc>
          <w:tcPr>
            <w:tcW w:w="9072" w:type="dxa"/>
          </w:tcPr>
          <w:p>
            <w:pPr>
              <w:pStyle w:val="00008c"/>
              <w:keepNext w:val="0"/>
              <w:keepLines w:val="1"/>
              <w:widowControl w:val="1"/>
              <w:spacing w:before="15" w:after="15" w:line="288" w:lineRule="auto"/>
              <w:ind w:left="113" w:right="0" w:firstLine="0"/>
              <w:jc w:val="left"/>
            </w:pPr>
            <w:r>
              <w:rPr>
                <w:rFonts w:hint="eastAsia" w:ascii="Noto Serif CJK SC" w:hAnsi="Noto Serif CJK SC" w:eastAsia="Noto Serif CJK SC" w:cs="Noto Serif CJK SC"/>
                <w:color w:val="000000"/>
                <w:sz w:val="21"/>
                <w:szCs w:val="21"/>
              </w:rPr>
              <w:t xml:space="preserve">输入：当前合法图G、一个提议、固定的对象评分和剩余预算。</w:t>
            </w:r>
            <w:r>
              <w:rPr>
                <w:rFonts w:ascii="Times New Roman" w:hAnsi="Times New Roman" w:eastAsia="宋体" w:cs="Times New Roman"/>
                <w:color w:val="000000"/>
                <w:sz w:val="21"/>
                <w:szCs w:val="21"/>
              </w:rPr>
              <w:t/>
            </w:r>
            <w:r>
              <w:rPr>
                <w:rFonts w:hint="eastAsia" w:ascii="Noto Serif CJK SC" w:hAnsi="Noto Serif CJK SC" w:eastAsia="Noto Serif CJK SC" w:cs="Noto Serif CJK SC"/>
                <w:color w:val="000000"/>
                <w:sz w:val="21"/>
                <w:szCs w:val="21"/>
              </w:rPr>
              <w:t/>
            </w:r>
          </w:p>
        </w:tc>
      </w:tr>
      <w:tr>
        <w:trPr>
          <w:cantSplit/>
        </w:trPr>
        <w:tc>
          <w:tcPr>
            <w:tcW w:w="9072" w:type="dxa"/>
          </w:tcPr>
          <w:p>
            <w:pPr>
              <w:pStyle w:val="00008c"/>
              <w:keepNext w:val="0"/>
              <w:keepLines w:val="1"/>
              <w:widowControl w:val="1"/>
              <w:spacing w:before="15" w:after="15" w:line="288" w:lineRule="auto"/>
              <w:ind w:left="113" w:right="0" w:firstLine="0"/>
              <w:jc w:val="left"/>
            </w:pPr>
            <w:r>
              <w:rPr>
                <w:rFonts w:hint="eastAsia" w:ascii="Noto Serif CJK SC" w:hAnsi="Noto Serif CJK SC" w:eastAsia="Noto Serif CJK SC" w:cs="Noto Serif CJK SC"/>
                <w:color w:val="000000"/>
                <w:sz w:val="21"/>
                <w:szCs w:val="21"/>
              </w:rPr>
              <w:t xml:space="preserve">输出：通过检查的新图，或拒绝。</w:t>
            </w:r>
          </w:p>
        </w:tc>
      </w:tr>
      <w:tr>
        <w:trPr>
          <w:cantSplit/>
        </w:trPr>
        <w:tc>
          <w:tcPr>
            <w:tcW w:w="9072" w:type="dxa"/>
          </w:tcPr>
          <w:p>
            <w:pPr>
              <w:pStyle w:val="00008c"/>
              <w:keepNext w:val="0"/>
              <w:keepLines w:val="1"/>
              <w:widowControl w:val="1"/>
              <w:spacing w:before="15" w:after="15" w:line="288" w:lineRule="auto"/>
              <w:ind w:left="113" w:right="0" w:firstLine="0"/>
              <w:jc w:val="left"/>
            </w:pPr>
            <w:r>
              <w:rPr>
                <w:rFonts w:hint="eastAsia" w:ascii="Noto Serif CJK SC" w:hAnsi="Noto Serif CJK SC" w:eastAsia="Noto Serif CJK SC" w:cs="Noto Serif CJK SC"/>
                <w:color w:val="000000"/>
                <w:sz w:val="21"/>
                <w:szCs w:val="21"/>
              </w:rPr>
              <w:t xml:space="preserve">01  复制G；去掉提议中未变化的对象；补全与新增组件冲突的删除</w:t>
            </w:r>
          </w:p>
        </w:tc>
      </w:tr>
      <w:tr>
        <w:trPr>
          <w:cantSplit/>
        </w:trPr>
        <w:tc>
          <w:tcPr>
            <w:tcW w:w="9072" w:type="dxa"/>
          </w:tcPr>
          <w:p>
            <w:pPr>
              <w:pStyle w:val="00008c"/>
              <w:keepNext w:val="0"/>
              <w:keepLines w:val="1"/>
              <w:widowControl w:val="1"/>
              <w:spacing w:before="15" w:after="15" w:line="288" w:lineRule="auto"/>
              <w:ind w:left="113" w:right="0" w:firstLine="0"/>
              <w:jc w:val="left"/>
            </w:pPr>
            <w:r>
              <w:rPr>
                <w:rFonts w:ascii="Times New Roman" w:hAnsi="Times New Roman" w:eastAsia="宋体" w:cs="Times New Roman"/>
                <w:color w:val="000000"/>
                <w:sz w:val="21"/>
                <w:szCs w:val="21"/>
              </w:rPr>
              <w:t xml:space="preserve">02  if 新增组件互相冲突、操作类型不符或组件编辑超出预算 then</w:t>
            </w:r>
          </w:p>
        </w:tc>
      </w:tr>
      <w:tr>
        <w:trPr>
          <w:cantSplit/>
        </w:trPr>
        <w:tc>
          <w:tcPr>
            <w:tcW w:w="9072" w:type="dxa"/>
          </w:tcPr>
          <w:p>
            <w:pPr>
              <w:pStyle w:val="00008c"/>
              <w:keepNext w:val="0"/>
              <w:keepLines w:val="1"/>
              <w:widowControl w:val="1"/>
              <w:spacing w:before="15" w:after="15" w:line="288" w:lineRule="auto"/>
              <w:ind w:left="113" w:right="0" w:firstLine="0"/>
              <w:jc w:val="left"/>
            </w:pPr>
            <w:r>
              <w:rPr>
                <w:rFonts w:ascii="Times New Roman" w:hAnsi="Times New Roman" w:eastAsia="宋体" w:cs="Times New Roman"/>
                <w:color w:val="000000"/>
                <w:sz w:val="21"/>
                <w:szCs w:val="21"/>
              </w:rPr>
              <w:t xml:space="preserve">03    return 拒绝，原图不变</w:t>
            </w:r>
          </w:p>
        </w:tc>
      </w:tr>
      <w:tr>
        <w:trPr>
          <w:cantSplit/>
        </w:trPr>
        <w:tc>
          <w:tcPr>
            <w:tcW w:w="9072" w:type="dxa"/>
          </w:tcPr>
          <w:p>
            <w:pPr>
              <w:pStyle w:val="00008c"/>
              <w:keepNext w:val="0"/>
              <w:keepLines w:val="1"/>
              <w:widowControl w:val="1"/>
              <w:spacing w:before="15" w:after="15" w:line="288" w:lineRule="auto"/>
              <w:ind w:left="113" w:right="0" w:firstLine="0"/>
              <w:jc w:val="left"/>
            </w:pPr>
            <w:r>
              <w:rPr>
                <w:rFonts w:ascii="Times New Roman" w:hAnsi="Times New Roman" w:eastAsia="宋体" w:cs="Times New Roman"/>
                <w:color w:val="000000"/>
                <w:sz w:val="21"/>
                <w:szCs w:val="21"/>
              </w:rPr>
              <w:t xml:space="preserve">04  end if</w:t>
            </w:r>
          </w:p>
        </w:tc>
      </w:tr>
      <w:tr>
        <w:trPr>
          <w:cantSplit/>
        </w:trPr>
        <w:tc>
          <w:tcPr>
            <w:tcW w:w="9072" w:type="dxa"/>
          </w:tcPr>
          <w:p>
            <w:pPr>
              <w:pStyle w:val="00008c"/>
              <w:keepNext w:val="0"/>
              <w:keepLines w:val="1"/>
              <w:widowControl w:val="1"/>
              <w:spacing w:before="15" w:after="15" w:line="288" w:lineRule="auto"/>
              <w:ind w:left="113" w:right="0" w:firstLine="0"/>
              <w:jc w:val="left"/>
            </w:pPr>
            <w:r>
              <w:rPr>
                <w:rFonts w:hint="eastAsia" w:ascii="Noto Serif CJK SC" w:hAnsi="Noto Serif CJK SC" w:eastAsia="Noto Serif CJK SC" w:cs="Noto Serif CJK SC"/>
                <w:color w:val="000000"/>
                <w:sz w:val="21"/>
                <w:szCs w:val="21"/>
              </w:rPr>
              <w:t xml:space="preserve">05  找出受端点变化影响的全部关系；若事务外已选关系失效，将其槽位一并纳入</w:t>
            </w:r>
          </w:p>
        </w:tc>
      </w:tr>
      <w:tr>
        <w:trPr>
          <w:cantSplit/>
        </w:trPr>
        <w:tc>
          <w:tcPr>
            <w:tcW w:w="9072" w:type="dxa"/>
          </w:tcPr>
          <w:p>
            <w:pPr>
              <w:pStyle w:val="00008c"/>
              <w:keepNext w:val="0"/>
              <w:keepLines w:val="1"/>
              <w:widowControl w:val="1"/>
              <w:spacing w:before="15" w:after="15" w:line="288" w:lineRule="auto"/>
              <w:ind w:left="113" w:right="0" w:firstLine="0"/>
              <w:jc w:val="left"/>
            </w:pPr>
            <w:r>
              <w:rPr>
                <w:rFonts w:hint="eastAsia" w:ascii="Noto Serif CJK SC" w:hAnsi="Noto Serif CJK SC" w:eastAsia="Noto Serif CJK SC" w:cs="Noto Serif CJK SC"/>
                <w:color w:val="000000"/>
                <w:sz w:val="21"/>
                <w:szCs w:val="21"/>
              </w:rPr>
              <w:t xml:space="preserve">06  固定其余关系，将整图约束、分项效用门和编辑预算加入整数规划</w:t>
            </w:r>
          </w:p>
        </w:tc>
      </w:tr>
      <w:tr>
        <w:trPr>
          <w:cantSplit/>
        </w:trPr>
        <w:tc>
          <w:tcPr>
            <w:tcW w:w="9072" w:type="dxa"/>
          </w:tcPr>
          <w:p>
            <w:pPr>
              <w:pStyle w:val="00008c"/>
              <w:keepNext w:val="0"/>
              <w:keepLines w:val="1"/>
              <w:widowControl w:val="1"/>
              <w:spacing w:before="15" w:after="15" w:line="288" w:lineRule="auto"/>
              <w:ind w:left="113" w:right="0" w:firstLine="0"/>
              <w:jc w:val="left"/>
            </w:pPr>
            <w:r>
              <w:rPr>
                <w:rFonts w:hint="eastAsia" w:ascii="Noto Serif CJK SC" w:hAnsi="Noto Serif CJK SC" w:eastAsia="Noto Serif CJK SC" w:cs="Noto Serif CJK SC"/>
                <w:color w:val="000000"/>
                <w:sz w:val="21"/>
                <w:szCs w:val="21"/>
              </w:rPr>
              <w:t xml:space="preserve">07  求解；若超时，使用当前最好的可行解</w:t>
            </w:r>
          </w:p>
        </w:tc>
      </w:tr>
      <w:tr>
        <w:trPr>
          <w:cantSplit/>
        </w:trPr>
        <w:tc>
          <w:tcPr>
            <w:tcW w:w="9072" w:type="dxa"/>
          </w:tcPr>
          <w:p>
            <w:pPr>
              <w:pStyle w:val="00008c"/>
              <w:keepNext w:val="0"/>
              <w:keepLines w:val="1"/>
              <w:widowControl w:val="1"/>
              <w:spacing w:before="15" w:after="15" w:line="288" w:lineRule="auto"/>
              <w:ind w:left="113" w:right="0" w:firstLine="0"/>
              <w:jc w:val="left"/>
            </w:pPr>
            <w:r>
              <w:rPr>
                <w:rFonts w:ascii="Times New Roman" w:hAnsi="Times New Roman" w:eastAsia="宋体" w:cs="Times New Roman"/>
                <w:color w:val="000000"/>
                <w:sz w:val="21"/>
                <w:szCs w:val="21"/>
              </w:rPr>
              <w:t xml:space="preserve">08  if 无可行解或评分失败 then</w:t>
            </w:r>
          </w:p>
        </w:tc>
      </w:tr>
      <w:tr>
        <w:trPr>
          <w:cantSplit/>
        </w:trPr>
        <w:tc>
          <w:tcPr>
            <w:tcW w:w="9072" w:type="dxa"/>
          </w:tcPr>
          <w:p>
            <w:pPr>
              <w:pStyle w:val="00008c"/>
              <w:keepNext w:val="0"/>
              <w:keepLines w:val="1"/>
              <w:widowControl w:val="1"/>
              <w:spacing w:before="15" w:after="15" w:line="288" w:lineRule="auto"/>
              <w:ind w:left="113" w:right="0" w:firstLine="0"/>
              <w:jc w:val="left"/>
            </w:pPr>
            <w:r>
              <w:rPr>
                <w:rFonts w:ascii="Times New Roman" w:hAnsi="Times New Roman" w:eastAsia="宋体" w:cs="Times New Roman"/>
                <w:color w:val="000000"/>
                <w:sz w:val="21"/>
                <w:szCs w:val="21"/>
              </w:rPr>
              <w:t xml:space="preserve">09    return 拒绝（记录原因）</w:t>
            </w:r>
          </w:p>
        </w:tc>
      </w:tr>
      <w:tr>
        <w:trPr>
          <w:cantSplit/>
        </w:trPr>
        <w:tc>
          <w:tcPr>
            <w:tcW w:w="9072" w:type="dxa"/>
          </w:tcPr>
          <w:p>
            <w:pPr>
              <w:pStyle w:val="00008c"/>
              <w:keepNext w:val="0"/>
              <w:keepLines w:val="1"/>
              <w:widowControl w:val="1"/>
              <w:spacing w:before="15" w:after="15" w:line="288" w:lineRule="auto"/>
              <w:ind w:left="113" w:right="0" w:firstLine="0"/>
              <w:jc w:val="left"/>
            </w:pPr>
            <w:r>
              <w:rPr>
                <w:rFonts w:ascii="Times New Roman" w:hAnsi="Times New Roman" w:eastAsia="宋体" w:cs="Times New Roman"/>
                <w:color w:val="000000"/>
                <w:sz w:val="21"/>
                <w:szCs w:val="21"/>
              </w:rPr>
              <w:t xml:space="preserve">10  end if</w:t>
            </w:r>
          </w:p>
        </w:tc>
      </w:tr>
      <w:tr>
        <w:trPr>
          <w:cantSplit/>
        </w:trPr>
        <w:tc>
          <w:tcPr>
            <w:tcW w:w="9072" w:type="dxa"/>
          </w:tcPr>
          <w:p>
            <w:pPr>
              <w:pStyle w:val="00008c"/>
              <w:keepNext w:val="0"/>
              <w:keepLines w:val="1"/>
              <w:widowControl w:val="1"/>
              <w:spacing w:before="15" w:after="15" w:line="288" w:lineRule="auto"/>
              <w:ind w:left="113" w:right="0" w:firstLine="0"/>
              <w:jc w:val="left"/>
            </w:pPr>
            <w:r>
              <w:rPr>
                <w:rFonts w:hint="eastAsia" w:ascii="Noto Serif CJK SC" w:hAnsi="Noto Serif CJK SC" w:eastAsia="Noto Serif CJK SC" w:cs="Noto Serif CJK SC"/>
                <w:color w:val="000000"/>
                <w:sz w:val="21"/>
                <w:szCs w:val="21"/>
              </w:rPr>
              <w:t xml:space="preserve">11  检查整图合法性、编辑成本、两个分项门和总效用增益</w:t>
            </w:r>
          </w:p>
        </w:tc>
      </w:tr>
      <w:tr>
        <w:trPr>
          <w:cantSplit/>
        </w:trPr>
        <w:tc>
          <w:tcPr>
            <w:tcW w:w="9072" w:type="dxa"/>
          </w:tcPr>
          <w:p>
            <w:pPr>
              <w:pStyle w:val="00008c"/>
              <w:keepNext w:val="0"/>
              <w:keepLines w:val="1"/>
              <w:widowControl w:val="1"/>
              <w:spacing w:before="15" w:after="15" w:line="288" w:lineRule="auto"/>
              <w:ind w:left="113" w:right="0" w:firstLine="0"/>
              <w:jc w:val="left"/>
            </w:pPr>
            <w:r>
              <w:rPr>
                <w:rFonts w:ascii="Times New Roman" w:hAnsi="Times New Roman" w:eastAsia="宋体" w:cs="Times New Roman"/>
                <w:color w:val="000000"/>
                <w:sz w:val="21"/>
                <w:szCs w:val="21"/>
              </w:rPr>
              <w:t xml:space="preserve">12  return 通过检查的新图；否则返回拒绝</w:t>
            </w:r>
          </w:p>
        </w:tc>
      </w:tr>
    </w:tbl>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580000" cy="7440000"/>
            <wp:docPr id="1438" name="fig4_2" descr="fig4_2；按正文术语与方法定义核对"/>
            <wp:cNvGraphicFramePr>
              <a:graphicFrameLocks noChangeAspect="1"/>
            </wp:cNvGraphicFramePr>
            <a:graphic>
              <a:graphicData uri="http://schemas.openxmlformats.org/drawingml/2006/picture">
                <pic:pic>
                  <pic:nvPicPr>
                    <pic:cNvPr id="0" name="fig4_2.png"/>
                    <pic:cNvPicPr/>
                  </pic:nvPicPr>
                  <pic:blipFill>
                    <a:blip r:embed="rIdRevisionfig4_2"/>
                    <a:stretch>
                      <a:fillRect/>
                    </a:stretch>
                  </pic:blipFill>
                  <pic:spPr>
                    <a:xfrm>
                      <a:off x="0" y="0"/>
                      <a:ext cx="5580000" cy="7440000"/>
                    </a:xfrm>
                    <a:prstGeom prst="rect"/>
                  </pic:spPr>
                </pic:pic>
              </a:graphicData>
            </a:graphic>
          </wp:inline>
        </w:drawing>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图4-2 集合局部搜索BR-J的执行流程</w:t>
      </w:r>
      <w:r>
        <w:rPr>
          <w:rFonts w:ascii="Times New Roman" w:hAnsi="Times New Roman" w:eastAsia="宋体" w:cs="Times New Roman"/>
          <w:b w:val="1"/>
          <w:color w:val="000000"/>
          <w:sz w:val="21"/>
          <w:szCs w:val="21"/>
        </w:rPr>
        <w:t xml:space="preserve"/>
      </w:r>
      <w:r>
        <w:rPr>
          <w:rFonts w:hint="eastAsia" w:ascii="Noto Sans CJK SC" w:hAnsi="Noto Sans CJK SC" w:eastAsia="Noto Sans CJK SC" w:cs="Noto Sans CJK SC"/>
          <w:b w:val="1"/>
          <w:color w:val="000000"/>
          <w:sz w:val="21"/>
          <w:szCs w:val="21"/>
        </w:rPr>
        <w:t/>
      </w:r>
      <w:r>
        <w:rPr>
          <w:rFonts w:ascii="Times New Roman" w:hAnsi="Times New Roman" w:eastAsia="宋体" w:cs="Times New Roman"/>
          <w:b w:val="1"/>
          <w:color w:val="000000"/>
          <w:sz w:val="21"/>
          <w:szCs w:val="21"/>
        </w:rPr>
        <w:t/>
      </w:r>
      <w:r>
        <w:rPr>
          <w:rFonts w:hint="eastAsia" w:ascii="Noto Sans CJK SC" w:hAnsi="Noto Sans CJK SC" w:eastAsia="Noto Sans CJK SC" w:cs="Noto Sans CJK SC"/>
          <w:b w:val="1"/>
          <w:color w:val="000000"/>
          <w:sz w:val="21"/>
          <w:szCs w:val="21"/>
        </w:rPr>
        <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图</w:t>
      </w:r>
      <w:r>
        <w:rPr>
          <w:rFonts w:ascii="Times New Roman" w:hAnsi="Times New Roman" w:cs="Times New Roman" w:eastAsia="宋体"/>
          <w:color w:val="000000"/>
          <w:sz w:val="24"/>
          <w:szCs w:val="24"/>
        </w:rPr>
        <w:t xml:space="preserve">4-2</w:t>
      </w:r>
      <w:r>
        <w:rPr>
          <w:rFonts w:hint="eastAsia" w:ascii="Noto Serif CJK SC" w:hAnsi="Noto Serif CJK SC" w:eastAsia="Noto Serif CJK SC" w:cs="Noto Serif CJK SC"/>
          <w:color w:val="000000"/>
          <w:sz w:val="24"/>
          <w:szCs w:val="24"/>
        </w:rPr>
        <w:t xml:space="preserve">给出了集合局部搜索子程序</w:t>
      </w:r>
      <w:r>
        <w:rPr>
          <w:rFonts w:ascii="Times New Roman" w:hAnsi="Times New Roman" w:cs="Times New Roman" w:eastAsia="宋体"/>
          <w:color w:val="000000"/>
          <w:sz w:val="24"/>
          <w:szCs w:val="24"/>
        </w:rPr>
        <w:t xml:space="preserve">BR-J</w:t>
      </w:r>
      <w:r>
        <w:rPr>
          <w:rFonts w:hint="eastAsia" w:ascii="Noto Serif CJK SC" w:hAnsi="Noto Serif CJK SC" w:eastAsia="Noto Serif CJK SC" w:cs="Noto Serif CJK SC"/>
          <w:color w:val="000000"/>
          <w:sz w:val="24"/>
          <w:szCs w:val="24"/>
        </w:rPr>
        <w:t xml:space="preserve">的执行流程（对应算法</w:t>
      </w:r>
      <w:r>
        <w:rPr>
          <w:rFonts w:ascii="Times New Roman" w:hAnsi="Times New Roman" w:cs="Times New Roman" w:eastAsia="宋体"/>
          <w:color w:val="000000"/>
          <w:sz w:val="24"/>
          <w:szCs w:val="24"/>
        </w:rPr>
        <w:t xml:space="preserve">4-1</w:t>
      </w:r>
      <w:r>
        <w:rPr>
          <w:rFonts w:hint="eastAsia" w:ascii="Noto Serif CJK SC" w:hAnsi="Noto Serif CJK SC" w:eastAsia="Noto Serif CJK SC" w:cs="Noto Serif CJK SC"/>
          <w:color w:val="000000"/>
          <w:sz w:val="24"/>
          <w:szCs w:val="24"/>
        </w:rPr>
        <w:t xml:space="preserve">和算法</w:t>
      </w:r>
      <w:r>
        <w:rPr>
          <w:rFonts w:ascii="Times New Roman" w:hAnsi="Times New Roman" w:cs="Times New Roman" w:eastAsia="宋体"/>
          <w:color w:val="000000"/>
          <w:sz w:val="24"/>
          <w:szCs w:val="24"/>
        </w:rPr>
        <w:t xml:space="preserve">4-2</w:t>
      </w:r>
      <w:r>
        <w:rPr>
          <w:rFonts w:hint="eastAsia" w:ascii="Noto Serif CJK SC" w:hAnsi="Noto Serif CJK SC" w:eastAsia="Noto Serif CJK SC" w:cs="Noto Serif CJK SC"/>
          <w:color w:val="000000"/>
          <w:sz w:val="24"/>
          <w:szCs w:val="24"/>
        </w:rPr>
        <w:t xml:space="preserve">），其输入为</w:t>
      </w:r>
      <m:oMath>
        <m:sSub>
          <m:e>
            <m:r>
              <m:rPr/>
              <w:rPr>
                <w:sz w:val="24"/>
                <w:szCs w:val="24"/>
              </w:rPr>
              <m:t xml:space="preserve">G</m:t>
            </m:r>
          </m:e>
          <m:sub>
            <m:r>
              <m:rPr/>
              <w:rPr>
                <w:sz w:val="24"/>
                <w:szCs w:val="24"/>
              </w:rPr>
              <m:t xml:space="preserve">0</m:t>
            </m:r>
          </m:sub>
        </m:sSub>
      </m:oMath>
      <w:r>
        <w:rPr>
          <w:rFonts w:hint="eastAsia" w:ascii="Noto Serif CJK SC" w:hAnsi="Noto Serif CJK SC" w:eastAsia="Noto Serif CJK SC" w:cs="Noto Serif CJK SC"/>
          <w:color w:val="000000"/>
          <w:sz w:val="24"/>
          <w:szCs w:val="24"/>
        </w:rPr>
        <w:t xml:space="preserve">或最近的合法图。提交失败时，组件、关系和缓存全部恢复到提交前的状态；候选构造、评分、拒绝和超时的开销均计入成本。</w:t>
      </w:r>
    </w:p>
    <w:p>
      <w:pPr>
        <w:pStyle w:val="000075"/>
        <w:keepNext w:val="1"/>
        <w:keepLines w:val="1"/>
        <w:widowControl w:val="1"/>
        <w:spacing w:before="240" w:after="120" w:line="288" w:lineRule="auto"/>
        <w:ind w:left="0" w:right="0" w:firstLine="0"/>
        <w:jc w:val="left"/>
      </w:pPr>
      <w:bookmarkStart w:id="50055" w:name="_Toc_v3_50055"/>
      <w:r>
        <w:rPr>
          <w:rFonts w:ascii="Times New Roman" w:hAnsi="Times New Roman" w:eastAsia="黑体" w:cs="Times New Roman"/>
          <w:b w:val="1"/>
          <w:color w:val="000000"/>
          <w:sz w:val="24"/>
          <w:szCs w:val="24"/>
        </w:rPr>
        <w:t xml:space="preserve">4.5.2 </w:t>
      </w:r>
      <w:r>
        <w:rPr>
          <w:rFonts w:hint="eastAsia" w:ascii="Noto Sans CJK SC" w:hAnsi="Noto Sans CJK SC" w:eastAsia="Noto Sans CJK SC" w:cs="Noto Sans CJK SC"/>
          <w:b w:val="1"/>
          <w:color w:val="000000"/>
          <w:sz w:val="24"/>
          <w:szCs w:val="24"/>
        </w:rPr>
        <w:t xml:space="preserve">全局整数规划求解</w:t>
      </w:r>
      <w:bookmarkEnd w:id="50055"/>
    </w:p>
    <w:p>
      <w:pPr>
        <w:pStyle w:val="00000e"/>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4.5.1</w:t>
      </w:r>
      <w:r>
        <w:rPr>
          <w:rFonts w:hint="eastAsia" w:ascii="Noto Serif CJK SC" w:hAnsi="Noto Serif CJK SC" w:eastAsia="Noto Serif CJK SC" w:cs="Noto Serif CJK SC"/>
          <w:color w:val="000000"/>
          <w:sz w:val="24"/>
          <w:szCs w:val="24"/>
        </w:rPr>
        <w:t xml:space="preserve">节固定组件提议</w:t>
      </w:r>
      <m:oMath>
        <m:r>
          <m:rPr/>
          <w:rPr/>
          <m:t>C′</m:t>
        </m:r>
      </m:oMath>
      <w:r>
        <w:rPr>
          <w:rFonts w:hint="eastAsia" w:ascii="Noto Serif CJK SC" w:hAnsi="Noto Serif CJK SC" w:eastAsia="Noto Serif CJK SC" w:cs="Noto Serif CJK SC"/>
          <w:color w:val="000000"/>
          <w:sz w:val="24"/>
          <w:szCs w:val="24"/>
        </w:rPr>
        <w:t xml:space="preserve">，只对关系进行求解；全局求解则同时选择全部组件和关系，此时不能简单地放开组件变量，还需相应调整约束：</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的源组件连续性取决于中间组件是否被选中，编辑量和分项门也要改为相对初始图</w:t>
      </w:r>
      <m:oMath>
        <m:sSub>
          <m:sSubPr/>
          <m:e>
            <m:r>
              <m:rPr/>
              <w:rPr/>
              <m:t>G</m:t>
            </m:r>
          </m:e>
          <m:sub>
            <m:r>
              <m:rPr/>
              <w:rPr/>
              <m:t>0</m:t>
            </m:r>
          </m:sub>
        </m:sSub>
      </m:oMath>
      <w:r>
        <w:rPr>
          <w:rFonts w:hint="eastAsia" w:ascii="Noto Serif CJK SC" w:hAnsi="Noto Serif CJK SC" w:eastAsia="Noto Serif CJK SC" w:cs="Noto Serif CJK SC"/>
          <w:color w:val="000000"/>
          <w:sz w:val="24"/>
          <w:szCs w:val="24"/>
        </w:rPr>
        <w:t xml:space="preserve">计算。全局模型具体如下。</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）变量与目标。对候选空间中的每个带类型组件</w:t>
      </w:r>
      <m:oMath>
        <m:r>
          <m:rPr/>
          <w:rPr/>
          <m:t>v∈V</m:t>
        </m:r>
      </m:oMath>
      <w:r>
        <w:rPr>
          <w:rFonts w:hint="eastAsia" w:ascii="Noto Serif CJK SC" w:hAnsi="Noto Serif CJK SC" w:eastAsia="Noto Serif CJK SC" w:cs="Noto Serif CJK SC"/>
          <w:color w:val="000000"/>
          <w:sz w:val="24"/>
          <w:szCs w:val="24"/>
        </w:rPr>
        <w:t xml:space="preserve">设变量</w:t>
      </w:r>
      <m:oMath>
        <m:sSub>
          <m:sSubPr/>
          <m:e>
            <m:r>
              <m:rPr/>
              <w:rPr/>
              <m:t>z</m:t>
            </m:r>
          </m:e>
          <m:sub>
            <m:r>
              <m:rPr/>
              <w:rPr/>
              <m:t>v</m:t>
            </m:r>
          </m:sub>
        </m:sSub>
        <m:r>
          <m:rPr/>
          <w:rPr/>
          <m:t>∈{0,1}</m:t>
        </m:r>
      </m:oMath>
      <w:r>
        <w:rPr>
          <w:rFonts w:hint="eastAsia" w:ascii="Noto Serif CJK SC" w:hAnsi="Noto Serif CJK SC" w:eastAsia="Noto Serif CJK SC" w:cs="Noto Serif CJK SC"/>
          <w:color w:val="000000"/>
          <w:sz w:val="24"/>
          <w:szCs w:val="24"/>
        </w:rPr>
        <w:t xml:space="preserve">，对每个关系候选</w:t>
      </w:r>
      <m:oMath>
        <m:r>
          <m:rPr/>
          <w:rPr/>
          <m:t>r∈P</m:t>
        </m:r>
      </m:oMath>
      <w:r>
        <w:rPr>
          <w:rFonts w:hint="eastAsia" w:ascii="Noto Serif CJK SC" w:hAnsi="Noto Serif CJK SC" w:eastAsia="Noto Serif CJK SC" w:cs="Noto Serif CJK SC"/>
          <w:color w:val="000000"/>
          <w:sz w:val="24"/>
          <w:szCs w:val="24"/>
        </w:rPr>
        <w:t xml:space="preserve">设变量</w:t>
      </w:r>
      <m:oMath>
        <m:sSub>
          <m:sSubPr/>
          <m:e>
            <m:r>
              <m:rPr/>
              <w:rPr/>
              <m:t>y</m:t>
            </m:r>
          </m:e>
          <m:sub>
            <m:r>
              <m:rPr/>
              <w:rPr/>
              <m:t>r</m:t>
            </m:r>
          </m:sub>
        </m:sSub>
        <m:r>
          <m:rPr/>
          <w:rPr/>
          <m:t>∈{0,1}</m:t>
        </m:r>
      </m:oMath>
      <w:r>
        <w:rPr>
          <w:rFonts w:hint="eastAsia" w:ascii="Noto Serif CJK SC" w:hAnsi="Noto Serif CJK SC" w:eastAsia="Noto Serif CJK SC" w:cs="Noto Serif CJK SC"/>
          <w:color w:val="000000"/>
          <w:sz w:val="24"/>
          <w:szCs w:val="24"/>
        </w:rPr>
        <w:t xml:space="preserve">，并以</w:t>
      </w:r>
      <m:oMath>
        <m:sSubSup>
          <m:sSubSupPr/>
          <m:e>
            <m:r>
              <m:rPr/>
              <w:rPr/>
              <m:t>z</m:t>
            </m:r>
          </m:e>
          <m:sub>
            <m:r>
              <m:rPr/>
              <w:rPr/>
              <m:t>v</m:t>
            </m:r>
          </m:sub>
          <m:sup>
            <m:r>
              <m:rPr/>
              <w:rPr/>
              <m:t>0</m:t>
            </m:r>
          </m:sup>
        </m:sSubSup>
      </m:oMath>
      <w:r>
        <w:rPr>
          <w:rFonts w:hint="eastAsia" w:ascii="Noto Serif CJK SC" w:hAnsi="Noto Serif CJK SC" w:eastAsia="Noto Serif CJK SC" w:cs="Noto Serif CJK SC"/>
          <w:color w:val="000000"/>
          <w:sz w:val="24"/>
          <w:szCs w:val="24"/>
        </w:rPr>
        <w:t xml:space="preserve">、</w:t>
      </w:r>
      <m:oMath>
        <m:sSubSup>
          <m:sSubSupPr/>
          <m:e>
            <m:r>
              <m:rPr/>
              <w:rPr/>
              <m:t>y</m:t>
            </m:r>
          </m:e>
          <m:sub>
            <m:r>
              <m:rPr/>
              <w:rPr/>
              <m:t>r</m:t>
            </m:r>
          </m:sub>
          <m:sup>
            <m:r>
              <m:rPr/>
              <w:rPr/>
              <m:t>0</m:t>
            </m:r>
          </m:sup>
        </m:sSubSup>
      </m:oMath>
      <w:r>
        <w:rPr>
          <w:rFonts w:hint="eastAsia" w:ascii="Noto Serif CJK SC" w:hAnsi="Noto Serif CJK SC" w:eastAsia="Noto Serif CJK SC" w:cs="Noto Serif CJK SC"/>
          <w:color w:val="000000"/>
          <w:sz w:val="24"/>
          <w:szCs w:val="24"/>
        </w:rPr>
        <w:t xml:space="preserve">表示</w:t>
      </w:r>
      <m:oMath>
        <m:sSub>
          <m:sSubPr/>
          <m:e>
            <m:r>
              <m:rPr/>
              <w:rPr/>
              <m:t>G</m:t>
            </m:r>
          </m:e>
          <m:sub>
            <m:r>
              <m:rPr/>
              <w:rPr/>
              <m:t>0</m:t>
            </m:r>
          </m:sub>
        </m:sSub>
      </m:oMath>
      <w:r>
        <w:rPr>
          <w:rFonts w:hint="eastAsia" w:ascii="Noto Serif CJK SC" w:hAnsi="Noto Serif CJK SC" w:eastAsia="Noto Serif CJK SC" w:cs="Noto Serif CJK SC"/>
          <w:color w:val="000000"/>
          <w:sz w:val="24"/>
          <w:szCs w:val="24"/>
        </w:rPr>
        <w:t xml:space="preserve">中的取值。记</w:t>
      </w:r>
      <m:oMath>
        <m:sSub>
          <m:sSubPr/>
          <m:e>
            <m:r>
              <m:rPr/>
              <w:rPr/>
              <m:t>a</m:t>
            </m:r>
          </m:e>
          <m:sub>
            <m:r>
              <m:rPr/>
              <w:rPr/>
              <m:t>X</m:t>
            </m:r>
          </m:sub>
        </m:sSub>
        <m:d>
          <m:dPr>
            <m:begChr m:val="("/>
            <m:sepChr m:val=""/>
            <m:endChr m:val=")"/>
            <m:grow/>
          </m:dPr>
          <m:e>
            <m:r>
              <m:rPr/>
              <w:rPr/>
              <m:t>o</m:t>
            </m:r>
          </m:e>
        </m:d>
        <m:r>
          <m:rPr/>
          <w:rPr/>
          <m:t>=2</m:t>
        </m:r>
        <m:sSub>
          <m:sSubPr/>
          <m:e>
            <m:r>
              <m:rPr/>
              <w:rPr/>
              <m:t>q</m:t>
            </m:r>
          </m:e>
          <m:sub>
            <m:r>
              <m:rPr/>
              <w:rPr/>
              <m:t>X</m:t>
            </m:r>
          </m:sub>
        </m:sSub>
        <m:d>
          <m:dPr>
            <m:begChr m:val="("/>
            <m:sepChr m:val=""/>
            <m:endChr m:val=")"/>
            <m:grow/>
          </m:dPr>
          <m:e>
            <m:r>
              <m:rPr/>
              <w:rPr/>
              <m:t>o∣x</m:t>
            </m:r>
          </m:e>
        </m:d>
        <m:r>
          <m:rPr/>
          <w:rPr/>
          <m:t>−</m:t>
        </m:r>
        <m:sSub>
          <m:sSubPr/>
          <m:e>
            <m:r>
              <m:rPr/>
              <w:rPr/>
              <m:t>κ</m:t>
            </m:r>
          </m:e>
          <m:sub>
            <m:r>
              <m:rPr/>
              <w:rPr/>
              <m:t>X</m:t>
            </m:r>
          </m:sub>
        </m:sSub>
      </m:oMath>
      <w:r>
        <w:rPr>
          <w:rFonts w:hint="eastAsia" w:ascii="Noto Serif CJK SC" w:hAnsi="Noto Serif CJK SC" w:eastAsia="Noto Serif CJK SC" w:cs="Noto Serif CJK SC"/>
          <w:color w:val="000000"/>
          <w:sz w:val="24"/>
          <w:szCs w:val="24"/>
        </w:rPr>
        <w:t xml:space="preserve">，全局目标与局部求解使用同一效用，定义为：</w:t>
      </w:r>
    </w:p>
    <w:p>
      <w:pPr>
        <w:pStyle w:val="00000e"/>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limLow>
          <m:limLowPr/>
          <m:e>
            <m:r>
              <m:rPr>
                <m:nor m:val="1"/>
                <m:sty m:val="p"/>
              </m:rPr>
              <w:rPr>
                <w:sz w:val="23"/>
                <w:rFonts w:ascii="Times New Roman" w:hAnsi="Times New Roman"/>
                <w:i w:val="0"/>
                <w:iCs w:val="0"/>
              </w:rPr>
              <m:t xml:space="preserve">max</m:t>
            </m:r>
          </m:e>
          <m:lim>
            <m:r>
              <m:rPr/>
              <w:rPr>
                <w:sz w:val="23"/>
              </w:rPr>
              <m:t>z,y</m:t>
            </m:r>
          </m:lim>
        </m:limLow>
        <m:r>
          <m:rPr/>
          <w:rPr>
            <w:sz w:val="23"/>
          </w:rPr>
          <m:t> Φ</m:t>
        </m:r>
        <m:d>
          <m:dPr>
            <m:begChr m:val="("/>
            <m:sepChr m:val=""/>
            <m:endChr m:val=")"/>
            <m:grow/>
          </m:dPr>
          <m:e>
            <m:r>
              <m:rPr/>
              <w:rPr>
                <w:sz w:val="23"/>
              </w:rPr>
              <m:t>z,y</m:t>
            </m:r>
          </m:e>
        </m:d>
        <m:r>
          <m:rPr/>
          <w:rPr>
            <w:sz w:val="23"/>
          </w:rPr>
          <m:t>=</m:t>
        </m:r>
        <m:sSub>
          <m:sSubPr/>
          <m:e>
            <m:r>
              <m:rPr/>
              <w:rPr>
                <w:sz w:val="23"/>
              </w:rPr>
              <m:t>w</m:t>
            </m:r>
          </m:e>
          <m:sub>
            <m:r>
              <m:rPr/>
              <w:rPr>
                <w:sz w:val="23"/>
              </w:rPr>
              <m:t>C</m:t>
            </m:r>
          </m:sub>
        </m:sSub>
        <m:nary>
          <m:naryPr>
            <m:chr m:val="∑"/>
            <m:limLoc m:val="undOvr"/>
            <m:subHide m:val="0"/>
            <m:supHide m:val="1"/>
          </m:naryPr>
          <m:sub>
            <m:r>
              <m:rPr/>
              <w:rPr>
                <w:sz w:val="23"/>
              </w:rPr>
              <m:t>v∈V</m:t>
            </m:r>
          </m:sub>
          <m:sup>
            <m:r>
              <m:rPr/>
              <w:rPr>
                <w:sz w:val="23"/>
              </w:rPr>
              <m:t>​</m:t>
            </m:r>
          </m:sup>
          <m:e>
            <m:sSub>
              <m:sSubPr/>
              <m:e>
                <m:r>
                  <m:rPr/>
                  <w:rPr>
                    <w:sz w:val="23"/>
                  </w:rPr>
                  <m:t>a</m:t>
                </m:r>
              </m:e>
              <m:sub>
                <m:r>
                  <m:rPr/>
                  <w:rPr>
                    <w:sz w:val="23"/>
                  </w:rPr>
                  <m:t>C</m:t>
                </m:r>
              </m:sub>
            </m:sSub>
          </m:e>
        </m:nary>
        <m:d>
          <m:dPr>
            <m:begChr m:val="("/>
            <m:sepChr m:val=""/>
            <m:endChr m:val=")"/>
            <m:grow/>
          </m:dPr>
          <m:e>
            <m:r>
              <m:rPr/>
              <w:rPr>
                <w:sz w:val="23"/>
              </w:rPr>
              <m:t>v</m:t>
            </m:r>
          </m:e>
        </m:d>
        <m:sSub>
          <m:sSubPr/>
          <m:e>
            <m:r>
              <m:rPr/>
              <w:rPr>
                <w:sz w:val="23"/>
              </w:rPr>
              <m:t>z</m:t>
            </m:r>
          </m:e>
          <m:sub>
            <m:r>
              <m:rPr/>
              <w:rPr>
                <w:sz w:val="23"/>
              </w:rPr>
              <m:t>v</m:t>
            </m:r>
          </m:sub>
        </m:sSub>
        <m:r>
          <m:rPr/>
          <w:rPr>
            <w:sz w:val="23"/>
          </w:rPr>
          <m:t>+</m:t>
        </m:r>
        <m:sSub>
          <m:sSubPr/>
          <m:e>
            <m:r>
              <m:rPr/>
              <w:rPr>
                <w:sz w:val="23"/>
              </w:rPr>
              <m:t>w</m:t>
            </m:r>
          </m:e>
          <m:sub>
            <m:r>
              <m:rPr/>
              <w:rPr>
                <w:sz w:val="23"/>
              </w:rPr>
              <m:t>R</m:t>
            </m:r>
          </m:sub>
        </m:sSub>
        <m:nary>
          <m:naryPr>
            <m:chr m:val="∑"/>
            <m:limLoc m:val="undOvr"/>
            <m:subHide m:val="0"/>
            <m:supHide m:val="1"/>
          </m:naryPr>
          <m:sub>
            <m:r>
              <m:rPr/>
              <w:rPr>
                <w:sz w:val="23"/>
              </w:rPr>
              <m:t>r∈P</m:t>
            </m:r>
          </m:sub>
          <m:sup>
            <m:r>
              <m:rPr/>
              <w:rPr>
                <w:sz w:val="23"/>
              </w:rPr>
              <m:t>​</m:t>
            </m:r>
          </m:sup>
          <m:e>
            <m:sSub>
              <m:sSubPr/>
              <m:e>
                <m:r>
                  <m:rPr/>
                  <w:rPr>
                    <w:sz w:val="23"/>
                  </w:rPr>
                  <m:t>a</m:t>
                </m:r>
              </m:e>
              <m:sub>
                <m:r>
                  <m:rPr/>
                  <w:rPr>
                    <w:sz w:val="23"/>
                  </w:rPr>
                  <m:t>R</m:t>
                </m:r>
              </m:sub>
            </m:sSub>
          </m:e>
        </m:nary>
        <m:d>
          <m:dPr>
            <m:begChr m:val="("/>
            <m:sepChr m:val=""/>
            <m:endChr m:val=")"/>
            <m:grow/>
          </m:dPr>
          <m:e>
            <m:r>
              <m:rPr/>
              <w:rPr>
                <w:sz w:val="23"/>
              </w:rPr>
              <m:t>r</m:t>
            </m:r>
          </m:e>
        </m:d>
        <m:sSub>
          <m:sSubPr/>
          <m:e>
            <m:r>
              <m:rPr/>
              <w:rPr>
                <w:sz w:val="23"/>
              </w:rPr>
              <m:t>y</m:t>
            </m:r>
          </m:e>
          <m:sub>
            <m:r>
              <m:rPr/>
              <w:rPr>
                <w:sz w:val="23"/>
              </w:rPr>
              <m:t>r</m:t>
            </m:r>
          </m:sub>
        </m:sSub>
        <m:r>
          <m:rPr/>
          <w:rPr>
            <w:sz w:val="23"/>
          </w:rPr>
          <m:t>.</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\r 14 \* ARABIC </w:instrText>
      </w:r>
      <w:r>
        <w:fldChar w:fldCharType="separate" w:fldLock="0" w:dirty="0"/>
      </w:r>
      <w:r>
        <w:rPr>
          <w:rFonts w:ascii="Times New Roman" w:hAnsi="Times New Roman" w:eastAsia="宋体" w:cs="Times New Roman"/>
          <w:color w:val="000000"/>
          <w:sz w:val="21"/>
          <w:szCs w:val="21"/>
        </w:rPr>
        <w:t>14</w:t>
      </w:r>
      <w:r>
        <w:fldChar w:fldCharType="end" w:fldLock="0" w:dirty="0"/>
      </w:r>
      <w:r>
        <w:rPr>
          <w:rFonts w:hint="eastAsia" w:ascii="Noto Serif CJK SC" w:hAnsi="Noto Serif CJK SC" w:eastAsia="Noto Serif CJK SC" w:cs="Noto Serif CJK SC"/>
          <w:color w:val="000000"/>
          <w:sz w:val="21"/>
          <w:szCs w:val="21"/>
        </w:rPr>
        <w:t>）</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2</w:t>
      </w:r>
      <w:r>
        <w:rPr>
          <w:rFonts w:hint="eastAsia" w:ascii="Noto Serif CJK SC" w:hAnsi="Noto Serif CJK SC" w:eastAsia="Noto Serif CJK SC" w:cs="Noto Serif CJK SC"/>
          <w:color w:val="000000"/>
          <w:sz w:val="24"/>
          <w:szCs w:val="24"/>
        </w:rPr>
        <w:t xml:space="preserve">）结构约束。全局模型的结构约束表示为：</w:t>
      </w:r>
    </w:p>
    <w:p>
      <w:pPr>
        <w:pStyle w:val="00000e"/>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eqArr>
          <m:eqArrPr/>
          <m:e>
            <m:nary>
              <m:naryPr>
                <m:chr m:val="∑"/>
                <m:limLoc m:val="undOvr"/>
                <m:subHide m:val="0"/>
                <m:supHide m:val="1"/>
              </m:naryPr>
              <m:sub>
                <m:r>
                  <m:rPr/>
                  <w:rPr>
                    <w:sz w:val="23"/>
                  </w:rPr>
                  <m:t>t∈</m:t>
                </m:r>
                <m:sSub>
                  <m:sSubPr/>
                  <m:e>
                    <m:r>
                      <m:rPr/>
                      <w:rPr>
                        <w:sz w:val="23"/>
                      </w:rPr>
                      <m:t>T</m:t>
                    </m:r>
                  </m:e>
                  <m:sub>
                    <m:r>
                      <m:rPr/>
                      <w:rPr>
                        <w:sz w:val="23"/>
                      </w:rPr>
                      <m:t>*</m:t>
                    </m:r>
                  </m:sub>
                </m:sSub>
                <m:d>
                  <m:dPr>
                    <m:begChr m:val="("/>
                    <m:sepChr m:val=""/>
                    <m:endChr m:val=")"/>
                    <m:grow/>
                  </m:dPr>
                  <m:e>
                    <m:r>
                      <m:rPr/>
                      <w:rPr>
                        <w:sz w:val="23"/>
                      </w:rPr>
                      <m:t>u</m:t>
                    </m:r>
                  </m:e>
                </m:d>
              </m:sub>
              <m:sup>
                <m:r>
                  <m:rPr/>
                  <w:rPr>
                    <w:sz w:val="23"/>
                  </w:rPr>
                  <m:t>​</m:t>
                </m:r>
              </m:sup>
              <m:e>
                <m:sSub>
                  <m:sSubPr/>
                  <m:e>
                    <m:r>
                      <m:rPr/>
                      <w:rPr>
                        <w:sz w:val="23"/>
                      </w:rPr>
                      <m:t>z</m:t>
                    </m:r>
                  </m:e>
                  <m:sub>
                    <m:d>
                      <m:dPr>
                        <m:begChr m:val="("/>
                        <m:sepChr m:val=""/>
                        <m:endChr m:val=")"/>
                        <m:grow/>
                      </m:dPr>
                      <m:e>
                        <m:r>
                          <m:rPr/>
                          <w:rPr>
                            <w:sz w:val="23"/>
                          </w:rPr>
                          <m:t>u,t</m:t>
                        </m:r>
                      </m:e>
                    </m:d>
                  </m:sub>
                </m:sSub>
              </m:e>
            </m:nary>
            <m:r>
              <m:rPr/>
              <w:rPr>
                <w:sz w:val="23"/>
              </w:rPr>
              <m:t>≤1 ∀u∈U,</m:t>
            </m:r>
          </m:e>
          <m:e>
            <m:sSub>
              <m:sSubPr/>
              <m:e>
                <m:r>
                  <m:rPr/>
                  <w:rPr>
                    <w:sz w:val="23"/>
                  </w:rPr>
                  <m:t>z</m:t>
                </m:r>
              </m:e>
              <m:sub>
                <m:r>
                  <m:rPr/>
                  <w:rPr>
                    <w:sz w:val="23"/>
                  </w:rPr>
                  <m:t>c</m:t>
                </m:r>
              </m:sub>
            </m:sSub>
            <m:r>
              <m:rPr/>
              <w:rPr>
                <w:sz w:val="23"/>
              </w:rPr>
              <m:t>+</m:t>
            </m:r>
            <m:sSub>
              <m:sSubPr/>
              <m:e>
                <m:r>
                  <m:rPr/>
                  <w:rPr>
                    <w:sz w:val="23"/>
                  </w:rPr>
                  <m:t>z</m:t>
                </m:r>
              </m:e>
              <m:sub>
                <m:r>
                  <m:rPr/>
                  <w:rPr>
                    <w:sz w:val="23"/>
                  </w:rPr>
                  <m:t>d</m:t>
                </m:r>
              </m:sub>
            </m:sSub>
            <m:r>
              <m:rPr/>
              <w:rPr>
                <w:sz w:val="23"/>
              </w:rPr>
              <m:t xml:space="preserve">≤1 若 </m:t>
            </m:r>
            <m:r>
              <m:rPr>
                <m:nor m:val="1"/>
                <m:sty m:val="p"/>
              </m:rPr>
              <w:rPr>
                <w:sz w:val="23"/>
                <w:rFonts w:ascii="Times New Roman" w:hAnsi="Times New Roman"/>
                <w:i w:val="0"/>
                <w:iCs w:val="0"/>
              </w:rPr>
              <m:t xml:space="preserve">Conflict</m:t>
            </m:r>
            <m:d>
              <m:dPr>
                <m:begChr m:val="("/>
                <m:sepChr m:val=""/>
                <m:endChr m:val=")"/>
                <m:grow/>
              </m:dPr>
              <m:e>
                <m:r>
                  <m:rPr/>
                  <w:rPr>
                    <w:sz w:val="23"/>
                  </w:rPr>
                  <m:t>c,d</m:t>
                </m:r>
              </m:e>
            </m:d>
            <m:r>
              <m:rPr/>
              <w:rPr>
                <w:sz w:val="23"/>
              </w:rPr>
              <m:t>;</m:t>
            </m:r>
          </m:e>
          <m:e>
            <m:sSub>
              <m:sSubPr/>
              <m:e>
                <m:r>
                  <m:rPr/>
                  <w:rPr>
                    <w:sz w:val="23"/>
                  </w:rPr>
                  <m:t>y</m:t>
                </m:r>
              </m:e>
              <m:sub>
                <m:r>
                  <m:rPr/>
                  <w:rPr>
                    <w:sz w:val="23"/>
                  </w:rPr>
                  <m:t>r</m:t>
                </m:r>
              </m:sub>
            </m:sSub>
            <m:r>
              <m:rPr/>
              <w:rPr>
                <w:sz w:val="23"/>
              </w:rPr>
              <m:t>≤</m:t>
            </m:r>
            <m:sSub>
              <m:sSubPr/>
              <m:e>
                <m:r>
                  <m:rPr/>
                  <w:rPr>
                    <w:sz w:val="23"/>
                  </w:rPr>
                  <m:t>z</m:t>
                </m:r>
              </m:e>
              <m:sub>
                <m:r>
                  <m:rPr/>
                  <w:rPr>
                    <w:sz w:val="23"/>
                  </w:rPr>
                  <m:t>c</m:t>
                </m:r>
              </m:sub>
            </m:sSub>
            <m:r>
              <m:rPr/>
              <w:rPr>
                <w:sz w:val="23"/>
              </w:rPr>
              <m:t xml:space="preserve"> ∀r∈P, ∀c∈</m:t>
            </m:r>
            <m:r>
              <m:rPr>
                <m:nor m:val="1"/>
                <m:sty m:val="p"/>
              </m:rPr>
              <w:rPr>
                <w:sz w:val="23"/>
                <w:rFonts w:ascii="Times New Roman" w:hAnsi="Times New Roman"/>
                <w:i w:val="0"/>
                <w:iCs w:val="0"/>
              </w:rPr>
              <m:t xml:space="preserve">Ends</m:t>
            </m:r>
            <m:d>
              <m:dPr>
                <m:begChr m:val="("/>
                <m:sepChr m:val=""/>
                <m:endChr m:val=")"/>
                <m:grow/>
              </m:dPr>
              <m:e>
                <m:r>
                  <m:rPr/>
                  <w:rPr>
                    <w:sz w:val="23"/>
                  </w:rPr>
                  <m:t>r</m:t>
                </m:r>
              </m:e>
            </m:d>
            <m:r>
              <m:rPr/>
              <w:rPr>
                <w:sz w:val="23"/>
              </w:rPr>
              <m:t>,</m:t>
            </m:r>
          </m:e>
          <m:e>
            <m:nary>
              <m:naryPr>
                <m:chr m:val="∑"/>
                <m:limLoc m:val="undOvr"/>
                <m:subHide m:val="0"/>
                <m:supHide m:val="1"/>
              </m:naryPr>
              <m:sub>
                <m:r>
                  <m:rPr/>
                  <w:rPr>
                    <w:sz w:val="23"/>
                  </w:rPr>
                  <m:t>r∈</m:t>
                </m:r>
                <m:sSub>
                  <m:sSubPr/>
                  <m:e>
                    <m:r>
                      <m:rPr/>
                      <w:rPr>
                        <w:sz w:val="23"/>
                      </w:rPr>
                      <m:t>Γ</m:t>
                    </m:r>
                  </m:e>
                  <m:sub>
                    <m:r>
                      <m:rPr/>
                      <w:rPr>
                        <w:sz w:val="23"/>
                      </w:rPr>
                      <m:t>s</m:t>
                    </m:r>
                  </m:sub>
                </m:sSub>
              </m:sub>
              <m:sup>
                <m:r>
                  <m:rPr/>
                  <w:rPr>
                    <w:sz w:val="23"/>
                  </w:rPr>
                  <m:t>​</m:t>
                </m:r>
              </m:sup>
              <m:e>
                <m:sSub>
                  <m:sSubPr/>
                  <m:e>
                    <m:r>
                      <m:rPr/>
                      <w:rPr>
                        <w:sz w:val="23"/>
                      </w:rPr>
                      <m:t>y</m:t>
                    </m:r>
                  </m:e>
                  <m:sub>
                    <m:r>
                      <m:rPr/>
                      <w:rPr>
                        <w:sz w:val="23"/>
                      </w:rPr>
                      <m:t>r</m:t>
                    </m:r>
                  </m:sub>
                </m:sSub>
              </m:e>
            </m:nary>
            <m:r>
              <m:rPr/>
              <w:rPr>
                <w:sz w:val="23"/>
              </w:rPr>
              <m:t>≤1 ∀s;</m:t>
            </m:r>
          </m:e>
          <m:e>
            <m:sSub>
              <m:sSubPr/>
              <m:e>
                <m:r>
                  <m:rPr/>
                  <w:rPr>
                    <w:sz w:val="23"/>
                  </w:rPr>
                  <m:t>y</m:t>
                </m:r>
              </m:e>
              <m:sub>
                <m:r>
                  <m:rPr/>
                  <w:rPr>
                    <w:sz w:val="23"/>
                  </w:rPr>
                  <m:t>h</m:t>
                </m:r>
              </m:sub>
            </m:sSub>
            <m:r>
              <m:rPr/>
              <w:rPr>
                <w:sz w:val="23"/>
              </w:rPr>
              <m:t>+</m:t>
            </m:r>
            <m:sSub>
              <m:sSubPr/>
              <m:e>
                <m:r>
                  <m:rPr/>
                  <w:rPr>
                    <w:sz w:val="23"/>
                  </w:rPr>
                  <m:t>z</m:t>
                </m:r>
              </m:e>
              <m:sub>
                <m:r>
                  <m:rPr/>
                  <w:rPr>
                    <w:sz w:val="23"/>
                  </w:rPr>
                  <m:t>w</m:t>
                </m:r>
              </m:sub>
            </m:sSub>
            <m:r>
              <m:rPr/>
              <w:rPr>
                <w:sz w:val="23"/>
              </w:rPr>
              <m:t>≤1 ∀h∈</m:t>
            </m:r>
            <m:sSub>
              <m:sSubPr/>
              <m:e>
                <m:r>
                  <m:rPr/>
                  <w:rPr>
                    <w:sz w:val="23"/>
                  </w:rPr>
                  <m:t>P</m:t>
                </m:r>
              </m:e>
              <m:sub>
                <m:r>
                  <m:rPr>
                    <m:nor m:val="1"/>
                    <m:sty m:val="p"/>
                  </m:rPr>
                  <w:rPr>
                    <w:sz w:val="23"/>
                    <w:i w:val="0"/>
                    <w:iCs w:val="0"/>
                    <w:rFonts w:ascii="Times New Roman" w:hAnsi="Times New Roman"/>
                  </w:rPr>
                  <m:t>CDCP</m:t>
                </m:r>
              </m:sub>
            </m:sSub>
            <m:r>
              <m:rPr/>
              <w:rPr>
                <w:sz w:val="23"/>
              </w:rPr>
              <m:t xml:space="preserve">, ∀w∈</m:t>
            </m:r>
            <m:r>
              <m:rPr>
                <m:nor m:val="1"/>
                <m:sty m:val="p"/>
              </m:rPr>
              <w:rPr>
                <w:sz w:val="23"/>
                <w:rFonts w:ascii="Times New Roman" w:hAnsi="Times New Roman"/>
                <w:i w:val="0"/>
                <w:iCs w:val="0"/>
              </w:rPr>
              <m:t xml:space="preserve">Btw</m:t>
            </m:r>
            <m:d>
              <m:dPr>
                <m:begChr m:val="("/>
                <m:sepChr m:val=""/>
                <m:endChr m:val=")"/>
                <m:grow/>
              </m:dPr>
              <m:e>
                <m:r>
                  <m:rPr/>
                  <w:rPr>
                    <w:sz w:val="23"/>
                  </w:rPr>
                  <m:t>h</m:t>
                </m:r>
              </m:e>
            </m:d>
            <m:r>
              <m:rPr/>
              <w:rPr>
                <w:sz w:val="23"/>
              </w:rPr>
              <m:t>,</m:t>
            </m:r>
          </m:e>
        </m:eqAr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\r 15 \* ARABIC </w:instrText>
      </w:r>
      <w:r>
        <w:fldChar w:fldCharType="separate" w:fldLock="0" w:dirty="0"/>
      </w:r>
      <w:r>
        <w:rPr>
          <w:rFonts w:ascii="Times New Roman" w:hAnsi="Times New Roman" w:eastAsia="宋体" w:cs="Times New Roman"/>
          <w:color w:val="000000"/>
          <w:sz w:val="21"/>
          <w:szCs w:val="21"/>
        </w:rPr>
        <w:t>15</w:t>
      </w:r>
      <w:r>
        <w:fldChar w:fldCharType="end" w:fldLock="0" w:dirty="0"/>
      </w:r>
      <w:r>
        <w:rPr>
          <w:rFonts w:hint="eastAsia" w:ascii="Noto Serif CJK SC" w:hAnsi="Noto Serif CJK SC" w:eastAsia="Noto Serif CJK SC" w:cs="Noto Serif CJK SC"/>
          <w:color w:val="000000"/>
          <w:sz w:val="21"/>
          <w:szCs w:val="21"/>
        </w:rPr>
        <w:t>）</w:t>
      </w:r>
    </w:p>
    <w:p>
      <w:pPr>
        <w:pStyle w:val="00000e"/>
        <w:keepNext w:val="0"/>
        <w:keepLines w:val="0"/>
        <w:widowControl w:val="1"/>
        <w:spacing w:before="0" w:after="0" w:line="440" w:lineRule="exact"/>
        <w:ind w:left="0" w:right="0" w:firstLine="0"/>
        <w:jc w:val="both"/>
      </w:pPr>
      <w:r>
        <w:rPr>
          <w:rFonts w:hint="eastAsia" w:ascii="Noto Serif CJK SC" w:hAnsi="Noto Serif CJK SC" w:eastAsia="Noto Serif CJK SC" w:cs="Noto Serif CJK SC"/>
          <w:color w:val="000000"/>
          <w:sz w:val="24"/>
          <w:szCs w:val="24"/>
        </w:rPr>
        <w:t xml:space="preserve">其中，上述约束依次表示：同一跨度最多选择一个类型，所选组件两两兼容，被选关系的全部端点（包括多前提关系的全部源组件）都被选中，同一槽位的标签互斥。最后一个约束表达</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的源组件连续性：对于关系</w:t>
      </w:r>
      <m:oMath>
        <m:r>
          <m:rPr/>
          <w:rPr/>
          <m:t>h=</m:t>
        </m:r>
        <m:d>
          <m:dPr>
            <m:begChr m:val="("/>
            <m:sepChr m:val=""/>
            <m:endChr m:val=")"/>
            <m:grow/>
          </m:dPr>
          <m:e>
            <m:r>
              <m:rPr/>
              <w:rPr/>
              <m:t>S,v,ℓ</m:t>
            </m:r>
          </m:e>
        </m:d>
      </m:oMath>
      <w:r>
        <w:rPr>
          <w:rFonts w:hint="eastAsia" w:ascii="Noto Serif CJK SC" w:hAnsi="Noto Serif CJK SC" w:eastAsia="Noto Serif CJK SC" w:cs="Noto Serif CJK SC"/>
          <w:color w:val="000000"/>
          <w:sz w:val="24"/>
          <w:szCs w:val="24"/>
        </w:rPr>
        <w:t xml:space="preserve">，令</w:t>
      </w:r>
      <m:oMath>
        <m:r>
          <m:rPr>
            <m:nor m:val="1"/>
            <m:sty m:val="p"/>
          </m:rPr>
          <w:rPr>
            <w:rFonts w:ascii="Times New Roman" w:hAnsi="Times New Roman"/>
            <w:i w:val="0"/>
            <w:iCs w:val="0"/>
          </w:rPr>
          <m:t xml:space="preserve">Btw</m:t>
        </m:r>
        <m:d>
          <m:dPr>
            <m:begChr m:val="("/>
            <m:sepChr m:val=""/>
            <m:endChr m:val=")"/>
            <m:grow/>
          </m:dPr>
          <m:e>
            <m:r>
              <m:rPr/>
              <w:rPr/>
              <m:t>h</m:t>
            </m:r>
          </m:e>
        </m:d>
      </m:oMath>
      <w:r>
        <w:rPr>
          <w:rFonts w:hint="eastAsia" w:ascii="Noto Serif CJK SC" w:hAnsi="Noto Serif CJK SC" w:eastAsia="Noto Serif CJK SC" w:cs="Noto Serif CJK SC"/>
          <w:color w:val="000000"/>
          <w:sz w:val="24"/>
          <w:szCs w:val="24"/>
        </w:rPr>
        <w:t xml:space="preserve">为起点位于</w:t>
      </w:r>
      <m:oMath>
        <m:r>
          <m:rPr/>
          <w:rPr/>
          <m:t>S</m:t>
        </m:r>
      </m:oMath>
      <w:r>
        <w:rPr>
          <w:rFonts w:hint="eastAsia" w:ascii="Noto Serif CJK SC" w:hAnsi="Noto Serif CJK SC" w:eastAsia="Noto Serif CJK SC" w:cs="Noto Serif CJK SC"/>
          <w:color w:val="000000"/>
          <w:sz w:val="24"/>
          <w:szCs w:val="24"/>
        </w:rPr>
        <w:t xml:space="preserve">中最左和最右源组件之间、但不属于</w:t>
      </w:r>
      <m:oMath>
        <m:r>
          <m:rPr/>
          <w:rPr/>
          <m:t>S</m:t>
        </m:r>
      </m:oMath>
      <w:r>
        <w:rPr>
          <w:rFonts w:hint="eastAsia" w:ascii="Noto Serif CJK SC" w:hAnsi="Noto Serif CJK SC" w:eastAsia="Noto Serif CJK SC" w:cs="Noto Serif CJK SC"/>
          <w:color w:val="000000"/>
          <w:sz w:val="24"/>
          <w:szCs w:val="24"/>
        </w:rPr>
        <w:t xml:space="preserve">的候选组件，由于被选组件互不重叠，</w:t>
      </w:r>
      <m:oMath>
        <m:r>
          <m:rPr/>
          <w:rPr/>
          <m:t>S</m:t>
        </m:r>
      </m:oMath>
      <w:r>
        <w:rPr>
          <w:rFonts w:hint="eastAsia" w:ascii="Noto Serif CJK SC" w:hAnsi="Noto Serif CJK SC" w:eastAsia="Noto Serif CJK SC" w:cs="Noto Serif CJK SC"/>
          <w:color w:val="000000"/>
          <w:sz w:val="24"/>
          <w:szCs w:val="24"/>
        </w:rPr>
        <w:t xml:space="preserve">在被选组件序列中连续，当且仅当</w:t>
      </w:r>
      <m:oMath>
        <m:r>
          <m:rPr>
            <m:nor m:val="1"/>
            <m:sty m:val="p"/>
          </m:rPr>
          <w:rPr>
            <w:rFonts w:ascii="Times New Roman" w:hAnsi="Times New Roman"/>
            <w:i w:val="0"/>
            <w:iCs w:val="0"/>
          </w:rPr>
          <m:t xml:space="preserve">Btw</m:t>
        </m:r>
        <m:d>
          <m:dPr>
            <m:begChr m:val="("/>
            <m:sepChr m:val=""/>
            <m:endChr m:val=")"/>
            <m:grow/>
          </m:dPr>
          <m:e>
            <m:r>
              <m:rPr/>
              <w:rPr/>
              <m:t>h</m:t>
            </m:r>
          </m:e>
        </m:d>
      </m:oMath>
      <w:r>
        <w:rPr>
          <w:rFonts w:hint="eastAsia" w:ascii="Noto Serif CJK SC" w:hAnsi="Noto Serif CJK SC" w:eastAsia="Noto Serif CJK SC" w:cs="Noto Serif CJK SC"/>
          <w:color w:val="000000"/>
          <w:sz w:val="24"/>
          <w:szCs w:val="24"/>
        </w:rPr>
        <w:t xml:space="preserve">中没有组件被选中，因此该约束是对连续性的精确线性化。若语料要求无环，则沿用</w:t>
      </w:r>
      <w:r>
        <w:rPr>
          <w:rFonts w:ascii="Times New Roman" w:hAnsi="Times New Roman" w:eastAsia="宋体" w:cs="Times New Roman"/>
          <w:color w:val="000000"/>
          <w:sz w:val="24"/>
          <w:szCs w:val="24"/>
        </w:rPr>
        <w:t xml:space="preserve">4.5.1</w:t>
      </w:r>
      <w:r>
        <w:rPr>
          <w:rFonts w:hint="eastAsia" w:ascii="Noto Serif CJK SC" w:hAnsi="Noto Serif CJK SC" w:eastAsia="Noto Serif CJK SC" w:cs="Noto Serif CJK SC"/>
          <w:color w:val="000000"/>
          <w:sz w:val="24"/>
          <w:szCs w:val="24"/>
        </w:rPr>
        <w:t xml:space="preserve">节的顺序变量约束。</w:t>
      </w:r>
    </w:p>
    <w:p>
      <w:pPr>
        <w:pStyle w:val="00000e"/>
        <w:keepNext w:val="0"/>
        <w:keepLines w:val="0"/>
        <w:widowControl w:val="1"/>
        <w:spacing w:before="0" w:after="0" w:line="440" w:lineRule="exact"/>
        <w:ind w:left="0" w:right="0" w:firstLine="480"/>
        <w:jc w:val="left"/>
      </w:pPr>
      <w:r>
        <w:rPr>
          <w:rFonts w:hint="eastAsia" w:ascii="Noto Serif CJK SC" w:hAnsi="Noto Serif CJK SC" w:eastAsia="Noto Serif CJK SC" w:cs="Noto Serif CJK SC"/>
          <w:color w:val="000000"/>
          <w:sz w:val="24"/>
          <w:szCs w:val="24"/>
        </w:rPr>
        <w:t xml:space="preserve">仍以</w:t>
      </w:r>
      <w:r>
        <w:rPr>
          <w:rFonts w:ascii="Times New Roman" w:hAnsi="Times New Roman" w:eastAsia="宋体" w:cs="Times New Roman"/>
          <w:color w:val="000000"/>
          <w:sz w:val="24"/>
          <w:szCs w:val="24"/>
        </w:rPr>
        <w:t xml:space="preserve">4.4.2</w:t>
      </w:r>
      <w:r>
        <w:rPr>
          <w:rFonts w:hint="eastAsia" w:ascii="Noto Serif CJK SC" w:hAnsi="Noto Serif CJK SC" w:eastAsia="Noto Serif CJK SC" w:cs="Noto Serif CJK SC"/>
          <w:color w:val="000000"/>
          <w:sz w:val="24"/>
          <w:szCs w:val="24"/>
        </w:rPr>
        <w:t xml:space="preserve">节的</w:t>
      </w:r>
      <m:oMath>
        <m:r>
          <m:rPr/>
          <w:rPr/>
          <m:t>a,b,c,t</m:t>
        </m:r>
      </m:oMath>
      <w:r>
        <w:rPr>
          <w:rFonts w:hint="eastAsia" w:ascii="Noto Serif CJK SC" w:hAnsi="Noto Serif CJK SC" w:eastAsia="Noto Serif CJK SC" w:cs="Noto Serif CJK SC"/>
          <w:color w:val="000000"/>
          <w:sz w:val="24"/>
          <w:szCs w:val="24"/>
        </w:rPr>
        <w:t xml:space="preserve">为例，全局模型中存在约束</w:t>
      </w:r>
      <m:oMath>
        <m:sSub>
          <m:sSubPr/>
          <m:e>
            <m:r>
              <m:rPr/>
              <w:rPr/>
              <m:t>y</m:t>
            </m:r>
          </m:e>
          <m:sub>
            <m:r>
              <m:rPr/>
              <w:rPr/>
              <m:t>h</m:t>
            </m:r>
          </m:sub>
        </m:sSub>
        <m:r>
          <m:rPr/>
          <w:rPr/>
          <m:t>+</m:t>
        </m:r>
        <m:sSub>
          <m:sSubPr/>
          <m:e>
            <m:r>
              <m:rPr/>
              <w:rPr/>
              <m:t>z</m:t>
            </m:r>
          </m:e>
          <m:sub>
            <m:r>
              <m:rPr/>
              <w:rPr/>
              <m:t>b</m:t>
            </m:r>
          </m:sub>
        </m:sSub>
        <m:r>
          <m:rPr/>
          <w:rPr/>
          <m:t>≤1</m:t>
        </m:r>
      </m:oMath>
      <w:r>
        <w:rPr>
          <w:rFonts w:hint="eastAsia" w:ascii="Noto Serif CJK SC" w:hAnsi="Noto Serif CJK SC" w:eastAsia="Noto Serif CJK SC" w:cs="Noto Serif CJK SC"/>
          <w:color w:val="000000"/>
          <w:sz w:val="24"/>
          <w:szCs w:val="24"/>
        </w:rPr>
        <w:t xml:space="preserve">，因此删除</w:t>
      </w:r>
      <m:oMath>
        <m:r>
          <m:rPr/>
          <w:rPr/>
          <m:t>b</m:t>
        </m:r>
      </m:oMath>
      <w:r>
        <w:rPr>
          <w:rFonts w:hint="eastAsia" w:ascii="Noto Serif CJK SC" w:hAnsi="Noto Serif CJK SC" w:eastAsia="Noto Serif CJK SC" w:cs="Noto Serif CJK SC"/>
          <w:color w:val="000000"/>
          <w:sz w:val="24"/>
          <w:szCs w:val="24"/>
        </w:rPr>
        <w:t xml:space="preserve">与选择</w:t>
      </w:r>
      <m:oMath>
        <m:r>
          <m:rPr/>
          <w:rPr/>
          <m:t>h=</m:t>
        </m:r>
        <m:d>
          <m:dPr>
            <m:begChr m:val="("/>
            <m:sepChr m:val=""/>
            <m:endChr m:val=")"/>
            <m:grow/>
          </m:dPr>
          <m:e>
            <m:r>
              <m:rPr/>
              <w:rPr/>
              <m:t xml:space="preserve">{a,c},t,</m:t>
            </m:r>
            <m:r>
              <m:rPr>
                <m:nor m:val="1"/>
                <m:sty m:val="p"/>
              </m:rPr>
              <w:rPr>
                <w:rFonts w:ascii="Times New Roman" w:hAnsi="Times New Roman"/>
                <w:i w:val="0"/>
                <w:iCs w:val="0"/>
              </w:rPr>
              <m:t xml:space="preserve">Reason</m:t>
            </m:r>
          </m:e>
        </m:d>
      </m:oMath>
      <w:r>
        <w:rPr>
          <w:rFonts w:hint="eastAsia" w:ascii="Noto Serif CJK SC" w:hAnsi="Noto Serif CJK SC" w:eastAsia="Noto Serif CJK SC" w:cs="Noto Serif CJK SC"/>
          <w:color w:val="000000"/>
          <w:sz w:val="24"/>
          <w:szCs w:val="24"/>
        </w:rPr>
        <w:t xml:space="preserve">可以在一次求解中同时决定；而在局部求解中，</w:t>
      </w:r>
      <m:oMath>
        <m:r>
          <m:rPr/>
          <w:rPr/>
          <m:t>h</m:t>
        </m:r>
      </m:oMath>
      <w:r>
        <w:rPr>
          <w:rFonts w:hint="eastAsia" w:ascii="Noto Serif CJK SC" w:hAnsi="Noto Serif CJK SC" w:eastAsia="Noto Serif CJK SC" w:cs="Noto Serif CJK SC"/>
          <w:color w:val="000000"/>
          <w:sz w:val="24"/>
          <w:szCs w:val="24"/>
        </w:rPr>
        <w:t xml:space="preserve">与删除</w:t>
      </w:r>
      <m:oMath>
        <m:r>
          <m:rPr/>
          <w:rPr/>
          <m:t>b</m:t>
        </m:r>
      </m:oMath>
      <w:r>
        <w:rPr>
          <w:rFonts w:hint="eastAsia" w:ascii="Noto Serif CJK SC" w:hAnsi="Noto Serif CJK SC" w:eastAsia="Noto Serif CJK SC" w:cs="Noto Serif CJK SC"/>
          <w:color w:val="000000"/>
          <w:sz w:val="24"/>
          <w:szCs w:val="24"/>
        </w:rPr>
        <w:t xml:space="preserve">的事务没有共同端点，只能留待后续的纯关系提议恢复。这是两种求解方式结果不同的一个具体原因。</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3</w:t>
      </w:r>
      <w:r>
        <w:rPr>
          <w:rFonts w:hint="eastAsia" w:ascii="Noto Serif CJK SC" w:hAnsi="Noto Serif CJK SC" w:eastAsia="Noto Serif CJK SC" w:cs="Noto Serif CJK SC"/>
          <w:color w:val="000000"/>
          <w:sz w:val="24"/>
          <w:szCs w:val="24"/>
        </w:rPr>
        <w:t xml:space="preserve">）净编辑量与分项门。编辑量按最终图相对</w:t>
      </w:r>
      <m:oMath>
        <m:sSub>
          <m:sSubPr/>
          <m:e>
            <m:r>
              <m:rPr/>
              <w:rPr/>
              <m:t>G</m:t>
            </m:r>
          </m:e>
          <m:sub>
            <m:r>
              <m:rPr/>
              <w:rPr/>
              <m:t>0</m:t>
            </m:r>
          </m:sub>
        </m:sSub>
      </m:oMath>
      <w:r>
        <w:rPr>
          <w:rFonts w:hint="eastAsia" w:ascii="Noto Serif CJK SC" w:hAnsi="Noto Serif CJK SC" w:eastAsia="Noto Serif CJK SC" w:cs="Noto Serif CJK SC"/>
          <w:color w:val="000000"/>
          <w:sz w:val="24"/>
          <w:szCs w:val="24"/>
        </w:rPr>
        <w:t xml:space="preserve">的净变化计算，表示为：</w:t>
      </w:r>
    </w:p>
    <w:p>
      <w:pPr>
        <w:pStyle w:val="00000e"/>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Sup>
          <m:sSubSupPr/>
          <m:e>
            <m:r>
              <m:rPr/>
              <w:rPr>
                <w:sz w:val="23"/>
              </w:rPr>
              <m:t>d</m:t>
            </m:r>
          </m:e>
          <m:sub>
            <m:r>
              <m:rPr/>
              <w:rPr>
                <w:sz w:val="23"/>
              </w:rPr>
              <m:t>C</m:t>
            </m:r>
          </m:sub>
          <m:sup>
            <m:r>
              <m:rPr>
                <m:nor m:val="1"/>
                <m:sty m:val="p"/>
              </m:rPr>
              <w:rPr>
                <w:sz w:val="23"/>
                <w:i w:val="0"/>
                <w:iCs w:val="0"/>
                <w:rFonts w:ascii="Times New Roman" w:hAnsi="Times New Roman"/>
              </w:rPr>
              <m:t>net</m:t>
            </m:r>
          </m:sup>
        </m:sSubSup>
        <m:r>
          <m:rPr/>
          <w:rPr>
            <w:sz w:val="23"/>
          </w:rPr>
          <m:t>=</m:t>
        </m:r>
        <m:nary>
          <m:naryPr>
            <m:chr m:val="∑"/>
            <m:limLoc m:val="undOvr"/>
            <m:subHide m:val="0"/>
            <m:supHide m:val="1"/>
          </m:naryPr>
          <m:sub>
            <m:r>
              <m:rPr/>
              <w:rPr>
                <w:sz w:val="23"/>
              </w:rPr>
              <m:t>v:</m:t>
            </m:r>
            <m:sSubSup>
              <m:sSubSupPr/>
              <m:e>
                <m:r>
                  <m:rPr/>
                  <w:rPr>
                    <w:sz w:val="23"/>
                  </w:rPr>
                  <m:t>z</m:t>
                </m:r>
              </m:e>
              <m:sub>
                <m:r>
                  <m:rPr/>
                  <w:rPr>
                    <w:sz w:val="23"/>
                  </w:rPr>
                  <m:t>v</m:t>
                </m:r>
              </m:sub>
              <m:sup>
                <m:r>
                  <m:rPr/>
                  <w:rPr>
                    <w:sz w:val="23"/>
                  </w:rPr>
                  <m:t>0</m:t>
                </m:r>
              </m:sup>
            </m:sSubSup>
            <m:r>
              <m:rPr/>
              <w:rPr>
                <w:sz w:val="23"/>
              </w:rPr>
              <m:t>=1</m:t>
            </m:r>
          </m:sub>
          <m:sup>
            <m:r>
              <m:rPr/>
              <w:rPr>
                <w:sz w:val="23"/>
              </w:rPr>
              <m:t>​</m:t>
            </m:r>
          </m:sup>
          <m:e>
            <m:d>
              <m:dPr>
                <m:begChr m:val="("/>
                <m:sepChr m:val=""/>
                <m:endChr m:val=")"/>
                <m:grow/>
              </m:dPr>
              <m:e>
                <m:r>
                  <m:rPr/>
                  <w:rPr>
                    <w:sz w:val="23"/>
                  </w:rPr>
                  <m:t>1−</m:t>
                </m:r>
                <m:sSub>
                  <m:sSubPr/>
                  <m:e>
                    <m:r>
                      <m:rPr/>
                      <w:rPr>
                        <w:sz w:val="23"/>
                      </w:rPr>
                      <m:t>z</m:t>
                    </m:r>
                  </m:e>
                  <m:sub>
                    <m:r>
                      <m:rPr/>
                      <w:rPr>
                        <w:sz w:val="23"/>
                      </w:rPr>
                      <m:t>v</m:t>
                    </m:r>
                  </m:sub>
                </m:sSub>
              </m:e>
            </m:d>
          </m:e>
        </m:nary>
        <m:r>
          <m:rPr/>
          <w:rPr>
            <w:sz w:val="23"/>
          </w:rPr>
          <m:t>+</m:t>
        </m:r>
        <m:nary>
          <m:naryPr>
            <m:chr m:val="∑"/>
            <m:limLoc m:val="undOvr"/>
            <m:subHide m:val="0"/>
            <m:supHide m:val="1"/>
          </m:naryPr>
          <m:sub>
            <m:r>
              <m:rPr/>
              <w:rPr>
                <w:sz w:val="23"/>
              </w:rPr>
              <m:t>v:</m:t>
            </m:r>
            <m:sSubSup>
              <m:sSubSupPr/>
              <m:e>
                <m:r>
                  <m:rPr/>
                  <w:rPr>
                    <w:sz w:val="23"/>
                  </w:rPr>
                  <m:t>z</m:t>
                </m:r>
              </m:e>
              <m:sub>
                <m:r>
                  <m:rPr/>
                  <w:rPr>
                    <w:sz w:val="23"/>
                  </w:rPr>
                  <m:t>v</m:t>
                </m:r>
              </m:sub>
              <m:sup>
                <m:r>
                  <m:rPr/>
                  <w:rPr>
                    <w:sz w:val="23"/>
                  </w:rPr>
                  <m:t>0</m:t>
                </m:r>
              </m:sup>
            </m:sSubSup>
            <m:r>
              <m:rPr/>
              <w:rPr>
                <w:sz w:val="23"/>
              </w:rPr>
              <m:t>=0</m:t>
            </m:r>
          </m:sub>
          <m:sup>
            <m:r>
              <m:rPr/>
              <w:rPr>
                <w:sz w:val="23"/>
              </w:rPr>
              <m:t>​</m:t>
            </m:r>
          </m:sup>
          <m:e>
            <m:sSub>
              <m:sSubPr/>
              <m:e>
                <m:r>
                  <m:rPr/>
                  <w:rPr>
                    <w:sz w:val="23"/>
                  </w:rPr>
                  <m:t>z</m:t>
                </m:r>
              </m:e>
              <m:sub>
                <m:r>
                  <m:rPr/>
                  <w:rPr>
                    <w:sz w:val="23"/>
                  </w:rPr>
                  <m:t>v</m:t>
                </m:r>
              </m:sub>
            </m:sSub>
          </m:e>
        </m:nary>
        <m:r>
          <m:rPr/>
          <w:rPr>
            <w:sz w:val="23"/>
          </w:rPr>
          <m:t>≤</m:t>
        </m:r>
        <m:sSub>
          <m:sSubPr/>
          <m:e>
            <m:r>
              <m:rPr/>
              <w:rPr>
                <w:sz w:val="23"/>
              </w:rPr>
              <m:t>B</m:t>
            </m:r>
          </m:e>
          <m:sub>
            <m:r>
              <m:rPr/>
              <w:rPr>
                <w:sz w:val="23"/>
              </w:rPr>
              <m:t>C</m:t>
            </m:r>
          </m:sub>
        </m:sSub>
        <m:r>
          <m:rPr/>
          <w:rPr>
            <w:sz w:val="23"/>
          </w:rPr>
          <m:t>,  </m:t>
        </m:r>
        <m:sSubSup>
          <m:sSubSupPr/>
          <m:e>
            <m:r>
              <m:rPr/>
              <w:rPr>
                <w:sz w:val="23"/>
              </w:rPr>
              <m:t>d</m:t>
            </m:r>
          </m:e>
          <m:sub>
            <m:r>
              <m:rPr/>
              <w:rPr>
                <w:sz w:val="23"/>
              </w:rPr>
              <m:t>R</m:t>
            </m:r>
          </m:sub>
          <m:sup>
            <m:r>
              <m:rPr>
                <m:nor m:val="1"/>
                <m:sty m:val="p"/>
              </m:rPr>
              <w:rPr>
                <w:sz w:val="23"/>
                <w:i w:val="0"/>
                <w:iCs w:val="0"/>
                <w:rFonts w:ascii="Times New Roman" w:hAnsi="Times New Roman"/>
              </w:rPr>
              <m:t>net</m:t>
            </m:r>
          </m:sup>
        </m:sSubSup>
        <m:r>
          <m:rPr/>
          <w:rPr>
            <w:sz w:val="23"/>
          </w:rPr>
          <m:t>=</m:t>
        </m:r>
        <m:nary>
          <m:naryPr>
            <m:chr m:val="∑"/>
            <m:limLoc m:val="undOvr"/>
            <m:subHide m:val="0"/>
            <m:supHide m:val="1"/>
          </m:naryPr>
          <m:sub>
            <m:r>
              <m:rPr/>
              <w:rPr>
                <w:sz w:val="23"/>
              </w:rPr>
              <m:t>r:</m:t>
            </m:r>
            <m:sSubSup>
              <m:sSubSupPr/>
              <m:e>
                <m:r>
                  <m:rPr/>
                  <w:rPr>
                    <w:sz w:val="23"/>
                  </w:rPr>
                  <m:t>y</m:t>
                </m:r>
              </m:e>
              <m:sub>
                <m:r>
                  <m:rPr/>
                  <w:rPr>
                    <w:sz w:val="23"/>
                  </w:rPr>
                  <m:t>r</m:t>
                </m:r>
              </m:sub>
              <m:sup>
                <m:r>
                  <m:rPr/>
                  <w:rPr>
                    <w:sz w:val="23"/>
                  </w:rPr>
                  <m:t>0</m:t>
                </m:r>
              </m:sup>
            </m:sSubSup>
            <m:r>
              <m:rPr/>
              <w:rPr>
                <w:sz w:val="23"/>
              </w:rPr>
              <m:t>=1</m:t>
            </m:r>
          </m:sub>
          <m:sup>
            <m:r>
              <m:rPr/>
              <w:rPr>
                <w:sz w:val="23"/>
              </w:rPr>
              <m:t>​</m:t>
            </m:r>
          </m:sup>
          <m:e>
            <m:d>
              <m:dPr>
                <m:begChr m:val="("/>
                <m:sepChr m:val=""/>
                <m:endChr m:val=")"/>
                <m:grow/>
              </m:dPr>
              <m:e>
                <m:r>
                  <m:rPr/>
                  <w:rPr>
                    <w:sz w:val="23"/>
                  </w:rPr>
                  <m:t>1−</m:t>
                </m:r>
                <m:sSub>
                  <m:sSubPr/>
                  <m:e>
                    <m:r>
                      <m:rPr/>
                      <w:rPr>
                        <w:sz w:val="23"/>
                      </w:rPr>
                      <m:t>y</m:t>
                    </m:r>
                  </m:e>
                  <m:sub>
                    <m:r>
                      <m:rPr/>
                      <w:rPr>
                        <w:sz w:val="23"/>
                      </w:rPr>
                      <m:t>r</m:t>
                    </m:r>
                  </m:sub>
                </m:sSub>
              </m:e>
            </m:d>
          </m:e>
        </m:nary>
        <m:r>
          <m:rPr/>
          <w:rPr>
            <w:sz w:val="23"/>
          </w:rPr>
          <m:t>+</m:t>
        </m:r>
        <m:nary>
          <m:naryPr>
            <m:chr m:val="∑"/>
            <m:limLoc m:val="undOvr"/>
            <m:subHide m:val="0"/>
            <m:supHide m:val="1"/>
          </m:naryPr>
          <m:sub>
            <m:r>
              <m:rPr/>
              <w:rPr>
                <w:sz w:val="23"/>
              </w:rPr>
              <m:t>r:</m:t>
            </m:r>
            <m:sSubSup>
              <m:sSubSupPr/>
              <m:e>
                <m:r>
                  <m:rPr/>
                  <w:rPr>
                    <w:sz w:val="23"/>
                  </w:rPr>
                  <m:t>y</m:t>
                </m:r>
              </m:e>
              <m:sub>
                <m:r>
                  <m:rPr/>
                  <w:rPr>
                    <w:sz w:val="23"/>
                  </w:rPr>
                  <m:t>r</m:t>
                </m:r>
              </m:sub>
              <m:sup>
                <m:r>
                  <m:rPr/>
                  <w:rPr>
                    <w:sz w:val="23"/>
                  </w:rPr>
                  <m:t>0</m:t>
                </m:r>
              </m:sup>
            </m:sSubSup>
            <m:r>
              <m:rPr/>
              <w:rPr>
                <w:sz w:val="23"/>
              </w:rPr>
              <m:t>=0</m:t>
            </m:r>
          </m:sub>
          <m:sup>
            <m:r>
              <m:rPr/>
              <w:rPr>
                <w:sz w:val="23"/>
              </w:rPr>
              <m:t>​</m:t>
            </m:r>
          </m:sup>
          <m:e>
            <m:sSub>
              <m:sSubPr/>
              <m:e>
                <m:r>
                  <m:rPr/>
                  <w:rPr>
                    <w:sz w:val="23"/>
                  </w:rPr>
                  <m:t>y</m:t>
                </m:r>
              </m:e>
              <m:sub>
                <m:r>
                  <m:rPr/>
                  <w:rPr>
                    <w:sz w:val="23"/>
                  </w:rPr>
                  <m:t>r</m:t>
                </m:r>
              </m:sub>
            </m:sSub>
          </m:e>
        </m:nary>
        <m:r>
          <m:rPr/>
          <w:rPr>
            <w:sz w:val="23"/>
          </w:rPr>
          <m:t>≤</m:t>
        </m:r>
        <m:sSub>
          <m:sSubPr/>
          <m:e>
            <m:r>
              <m:rPr/>
              <w:rPr>
                <w:sz w:val="23"/>
              </w:rPr>
              <m:t>B</m:t>
            </m:r>
          </m:e>
          <m:sub>
            <m:r>
              <m:rPr/>
              <w:rPr>
                <w:sz w:val="23"/>
              </w:rPr>
              <m:t>R</m:t>
            </m:r>
          </m:sub>
        </m:sSub>
        <m:r>
          <m:rPr/>
          <w:rPr>
            <w:sz w:val="23"/>
          </w:rPr>
          <m:t>,</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\r 16 \* ARABIC </w:instrText>
      </w:r>
      <w:r>
        <w:fldChar w:fldCharType="separate" w:fldLock="0" w:dirty="0"/>
      </w:r>
      <w:r>
        <w:rPr>
          <w:rFonts w:ascii="Times New Roman" w:hAnsi="Times New Roman" w:eastAsia="宋体" w:cs="Times New Roman"/>
          <w:color w:val="000000"/>
          <w:sz w:val="21"/>
          <w:szCs w:val="21"/>
        </w:rPr>
        <w:t>16</w:t>
      </w:r>
      <w:r>
        <w:fldChar w:fldCharType="end" w:fldLock="0" w:dirty="0"/>
      </w:r>
      <w:r>
        <w:rPr>
          <w:rFonts w:hint="eastAsia" w:ascii="Noto Serif CJK SC" w:hAnsi="Noto Serif CJK SC" w:eastAsia="Noto Serif CJK SC" w:cs="Noto Serif CJK SC"/>
          <w:color w:val="000000"/>
          <w:sz w:val="21"/>
          <w:szCs w:val="21"/>
        </w:rPr>
        <w:t>）</w:t>
      </w:r>
    </w:p>
    <w:p>
      <w:pPr>
        <w:pStyle w:val="00000e"/>
        <w:keepNext w:val="0"/>
        <w:keepLines w:val="0"/>
        <w:widowControl w:val="1"/>
        <w:spacing w:before="0" w:after="0" w:line="440" w:lineRule="exact"/>
        <w:ind w:left="0" w:right="0" w:firstLine="0"/>
        <w:jc w:val="both"/>
      </w:pPr>
      <w:r>
        <w:rPr>
          <w:rFonts w:hint="eastAsia" w:ascii="Noto Serif CJK SC" w:hAnsi="Noto Serif CJK SC" w:eastAsia="Noto Serif CJK SC" w:cs="Noto Serif CJK SC"/>
          <w:color w:val="000000"/>
          <w:sz w:val="24"/>
          <w:szCs w:val="24"/>
        </w:rPr>
        <w:t xml:space="preserve">其中，类型或边界的改变对应不同的变量，计为一次删除和一次新增，与局部求解中的</w:t>
      </w:r>
      <m:oMath>
        <m:d>
          <m:dPr>
            <m:begChr m:val="|"/>
            <m:sepChr m:val=""/>
            <m:endChr m:val="|"/>
            <m:grow/>
          </m:dPr>
          <m:e>
            <m:r>
              <m:rPr/>
              <w:rPr/>
              <m:t>D</m:t>
            </m:r>
          </m:e>
        </m:d>
        <m:r>
          <m:rPr/>
          <w:rPr/>
          <m:t>+</m:t>
        </m:r>
        <m:d>
          <m:dPr>
            <m:begChr m:val="|"/>
            <m:sepChr m:val=""/>
            <m:endChr m:val="|"/>
            <m:grow/>
          </m:dPr>
          <m:e>
            <m:r>
              <m:rPr/>
              <w:rPr/>
              <m:t>B</m:t>
            </m:r>
          </m:e>
        </m:d>
      </m:oMath>
      <w:r>
        <w:rPr>
          <w:rFonts w:hint="eastAsia" w:ascii="Noto Serif CJK SC" w:hAnsi="Noto Serif CJK SC" w:eastAsia="Noto Serif CJK SC" w:cs="Noto Serif CJK SC"/>
          <w:color w:val="000000"/>
          <w:sz w:val="24"/>
          <w:szCs w:val="24"/>
        </w:rPr>
        <w:t xml:space="preserve">一致；因端点被删除而失效的关系计入</w:t>
      </w:r>
      <m:oMath>
        <m:sSubSup>
          <m:sSubSupPr/>
          <m:e>
            <m:r>
              <m:rPr/>
              <w:rPr/>
              <m:t>d</m:t>
            </m:r>
          </m:e>
          <m:sub>
            <m:r>
              <m:rPr/>
              <w:rPr/>
              <m:t>R</m:t>
            </m:r>
          </m:sub>
          <m:sup>
            <m:r>
              <m:rPr>
                <m:nor m:val="1"/>
                <m:sty m:val="p"/>
              </m:rPr>
              <w:rPr>
                <w:i w:val="0"/>
                <w:iCs w:val="0"/>
                <w:rFonts w:ascii="Times New Roman" w:hAnsi="Times New Roman"/>
              </w:rPr>
              <m:t>net</m:t>
            </m:r>
          </m:sup>
        </m:sSubSup>
      </m:oMath>
      <w:r>
        <w:rPr>
          <w:rFonts w:hint="eastAsia" w:ascii="Noto Serif CJK SC" w:hAnsi="Noto Serif CJK SC" w:eastAsia="Noto Serif CJK SC" w:cs="Noto Serif CJK SC"/>
          <w:color w:val="000000"/>
          <w:sz w:val="24"/>
          <w:szCs w:val="24"/>
        </w:rPr>
        <w:t xml:space="preserve">。分项门相对</w:t>
      </w:r>
      <m:oMath>
        <m:sSub>
          <m:sSubPr/>
          <m:e>
            <m:r>
              <m:rPr/>
              <w:rPr/>
              <m:t>G</m:t>
            </m:r>
          </m:e>
          <m:sub>
            <m:r>
              <m:rPr/>
              <w:rPr/>
              <m:t>0</m:t>
            </m:r>
          </m:sub>
        </m:sSub>
      </m:oMath>
      <w:r>
        <w:rPr>
          <w:rFonts w:hint="eastAsia" w:ascii="Noto Serif CJK SC" w:hAnsi="Noto Serif CJK SC" w:eastAsia="Noto Serif CJK SC" w:cs="Noto Serif CJK SC"/>
          <w:color w:val="000000"/>
          <w:sz w:val="24"/>
          <w:szCs w:val="24"/>
        </w:rPr>
        <w:t xml:space="preserve">定义为</w:t>
      </w:r>
      <m:oMath>
        <m:sSub>
          <m:sSubPr/>
          <m:e>
            <m:r>
              <m:rPr/>
              <w:rPr/>
              <m:t>Φ</m:t>
            </m:r>
          </m:e>
          <m:sub>
            <m:r>
              <m:rPr/>
              <w:rPr/>
              <m:t>C</m:t>
            </m:r>
          </m:sub>
        </m:sSub>
        <m:d>
          <m:dPr>
            <m:begChr m:val="("/>
            <m:sepChr m:val=""/>
            <m:endChr m:val=")"/>
            <m:grow/>
          </m:dPr>
          <m:e>
            <m:r>
              <m:rPr/>
              <w:rPr/>
              <m:t>z</m:t>
            </m:r>
          </m:e>
        </m:d>
        <m:r>
          <m:rPr/>
          <w:rPr/>
          <m:t>≥</m:t>
        </m:r>
        <m:sSub>
          <m:sSubPr/>
          <m:e>
            <m:r>
              <m:rPr/>
              <w:rPr/>
              <m:t>Φ</m:t>
            </m:r>
          </m:e>
          <m:sub>
            <m:r>
              <m:rPr/>
              <w:rPr/>
              <m:t>C</m:t>
            </m:r>
          </m:sub>
        </m:sSub>
        <m:d>
          <m:dPr>
            <m:begChr m:val="("/>
            <m:sepChr m:val=""/>
            <m:endChr m:val=")"/>
            <m:grow/>
          </m:dPr>
          <m:e>
            <m:sSup>
              <m:sSupPr/>
              <m:e>
                <m:r>
                  <m:rPr/>
                  <w:rPr/>
                  <m:t>z</m:t>
                </m:r>
              </m:e>
              <m:sup>
                <m:r>
                  <m:rPr/>
                  <w:rPr/>
                  <m:t>0</m:t>
                </m:r>
              </m:sup>
            </m:sSup>
          </m:e>
        </m:d>
      </m:oMath>
      <w:r>
        <w:rPr>
          <w:rFonts w:hint="eastAsia" w:ascii="Noto Serif CJK SC" w:hAnsi="Noto Serif CJK SC" w:eastAsia="Noto Serif CJK SC" w:cs="Noto Serif CJK SC"/>
          <w:color w:val="000000"/>
          <w:sz w:val="24"/>
          <w:szCs w:val="24"/>
        </w:rPr>
        <w:t xml:space="preserve">和</w:t>
      </w:r>
      <m:oMath>
        <m:sSub>
          <m:sSubPr/>
          <m:e>
            <m:r>
              <m:rPr/>
              <w:rPr/>
              <m:t>Φ</m:t>
            </m:r>
          </m:e>
          <m:sub>
            <m:r>
              <m:rPr/>
              <w:rPr/>
              <m:t>R</m:t>
            </m:r>
          </m:sub>
        </m:sSub>
        <m:d>
          <m:dPr>
            <m:begChr m:val="("/>
            <m:sepChr m:val=""/>
            <m:endChr m:val=")"/>
            <m:grow/>
          </m:dPr>
          <m:e>
            <m:r>
              <m:rPr/>
              <w:rPr/>
              <m:t>y</m:t>
            </m:r>
          </m:e>
        </m:d>
        <m:r>
          <m:rPr/>
          <w:rPr/>
          <m:t>≥</m:t>
        </m:r>
        <m:sSub>
          <m:sSubPr/>
          <m:e>
            <m:r>
              <m:rPr/>
              <w:rPr/>
              <m:t>Φ</m:t>
            </m:r>
          </m:e>
          <m:sub>
            <m:r>
              <m:rPr/>
              <w:rPr/>
              <m:t>R</m:t>
            </m:r>
          </m:sub>
        </m:sSub>
        <m:d>
          <m:dPr>
            <m:begChr m:val="("/>
            <m:sepChr m:val=""/>
            <m:endChr m:val=")"/>
            <m:grow/>
          </m:dPr>
          <m:e>
            <m:sSup>
              <m:sSupPr/>
              <m:e>
                <m:r>
                  <m:rPr/>
                  <w:rPr/>
                  <m:t>y</m:t>
                </m:r>
              </m:e>
              <m:sup>
                <m:r>
                  <m:rPr/>
                  <w:rPr/>
                  <m:t>0</m:t>
                </m:r>
              </m:sup>
            </m:sSup>
          </m:e>
        </m:d>
      </m:oMath>
      <w:r>
        <w:rPr>
          <w:rFonts w:hint="eastAsia" w:ascii="Noto Serif CJK SC" w:hAnsi="Noto Serif CJK SC" w:eastAsia="Noto Serif CJK SC" w:cs="Noto Serif CJK SC"/>
          <w:color w:val="000000"/>
          <w:sz w:val="24"/>
          <w:szCs w:val="24"/>
        </w:rPr>
        <w:t xml:space="preserve">，追加阶段的预算为</w:t>
      </w:r>
      <m:oMath>
        <m:sSub>
          <m:sSubPr/>
          <m:e>
            <m:r>
              <m:rPr/>
              <w:rPr/>
              <m:t>B</m:t>
            </m:r>
          </m:e>
          <m:sub>
            <m:r>
              <m:rPr/>
              <w:rPr/>
              <m:t>C</m:t>
            </m:r>
          </m:sub>
        </m:sSub>
        <m:r>
          <m:rPr/>
          <w:rPr/>
          <m:t>=24</m:t>
        </m:r>
      </m:oMath>
      <w:r>
        <w:rPr>
          <w:rFonts w:hint="eastAsia" w:ascii="Noto Serif CJK SC" w:hAnsi="Noto Serif CJK SC" w:eastAsia="Noto Serif CJK SC" w:cs="Noto Serif CJK SC"/>
          <w:color w:val="000000"/>
          <w:sz w:val="24"/>
          <w:szCs w:val="24"/>
        </w:rPr>
        <w:t xml:space="preserve">、</w:t>
      </w:r>
      <m:oMath>
        <m:sSub>
          <m:sSubPr/>
          <m:e>
            <m:r>
              <m:rPr/>
              <w:rPr/>
              <m:t>B</m:t>
            </m:r>
          </m:e>
          <m:sub>
            <m:r>
              <m:rPr/>
              <w:rPr/>
              <m:t>R</m:t>
            </m:r>
          </m:sub>
        </m:sSub>
        <m:r>
          <m:rPr/>
          <w:rPr/>
          <m:t>=96</m:t>
        </m:r>
      </m:oMath>
      <w:r>
        <w:rPr>
          <w:rFonts w:hint="eastAsia" w:ascii="Noto Serif CJK SC" w:hAnsi="Noto Serif CJK SC" w:eastAsia="Noto Serif CJK SC" w:cs="Noto Serif CJK SC"/>
          <w:color w:val="000000"/>
          <w:sz w:val="24"/>
          <w:szCs w:val="24"/>
        </w:rPr>
        <w:t xml:space="preserve">；求解后若</w:t>
      </w:r>
      <m:oMath>
        <m:sSup>
          <m:sSupPr/>
          <m:e>
            <m:r>
              <m:rPr/>
              <w:rPr/>
              <m:t>Φ</m:t>
            </m:r>
          </m:e>
          <m:sup>
            <m:r>
              <m:rPr/>
              <w:rPr/>
              <m:t>*</m:t>
            </m:r>
          </m:sup>
        </m:sSup>
        <m:r>
          <m:rPr/>
          <w:rPr/>
          <m:t>−Φ</m:t>
        </m:r>
        <m:d>
          <m:dPr>
            <m:begChr m:val="("/>
            <m:sepChr m:val=""/>
            <m:endChr m:val=")"/>
            <m:grow/>
          </m:dPr>
          <m:e>
            <m:sSup>
              <m:sSupPr/>
              <m:e>
                <m:r>
                  <m:rPr/>
                  <w:rPr/>
                  <m:t>z</m:t>
                </m:r>
              </m:e>
              <m:sup>
                <m:r>
                  <m:rPr/>
                  <w:rPr/>
                  <m:t>0</m:t>
                </m:r>
              </m:sup>
            </m:sSup>
            <m:r>
              <m:rPr/>
              <w:rPr/>
              <m:t>,</m:t>
            </m:r>
            <m:sSup>
              <m:sSupPr/>
              <m:e>
                <m:r>
                  <m:rPr/>
                  <w:rPr/>
                  <m:t>y</m:t>
                </m:r>
              </m:e>
              <m:sup>
                <m:r>
                  <m:rPr/>
                  <w:rPr/>
                  <m:t>0</m:t>
                </m:r>
              </m:sup>
            </m:sSup>
          </m:e>
        </m:d>
        <m:r>
          <m:rPr/>
          <w:rPr/>
          <m:t>&gt;δ</m:t>
        </m:r>
      </m:oMath>
      <w:r>
        <w:rPr>
          <w:rFonts w:hint="eastAsia" w:ascii="Noto Serif CJK SC" w:hAnsi="Noto Serif CJK SC" w:eastAsia="Noto Serif CJK SC" w:cs="Noto Serif CJK SC"/>
          <w:color w:val="000000"/>
          <w:sz w:val="24"/>
          <w:szCs w:val="24"/>
        </w:rPr>
        <w:t xml:space="preserve">，则返回新图，否则返回</w:t>
      </w:r>
      <m:oMath>
        <m:sSub>
          <m:sSubPr/>
          <m:e>
            <m:r>
              <m:rPr/>
              <w:rPr/>
              <m:t>G</m:t>
            </m:r>
          </m:e>
          <m:sub>
            <m:r>
              <m:rPr/>
              <w:rPr/>
              <m:t>0</m:t>
            </m:r>
          </m:sub>
        </m:sSub>
      </m:oMath>
      <w:r>
        <w:rPr>
          <w:rFonts w:hint="eastAsia" w:ascii="Noto Serif CJK SC" w:hAnsi="Noto Serif CJK SC" w:eastAsia="Noto Serif CJK SC" w:cs="Noto Serif CJK SC"/>
          <w:color w:val="000000"/>
          <w:sz w:val="24"/>
          <w:szCs w:val="24"/>
        </w:rPr>
        <w:t xml:space="preserve">。</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由于</w:t>
      </w:r>
      <m:oMath>
        <m:sSub>
          <m:sSubPr/>
          <m:e>
            <m:r>
              <m:rPr/>
              <w:rPr/>
              <m:t>G</m:t>
            </m:r>
          </m:e>
          <m:sub>
            <m:r>
              <m:rPr/>
              <w:rPr/>
              <m:t>0</m:t>
            </m:r>
          </m:sub>
        </m:sSub>
      </m:oMath>
      <w:r>
        <w:rPr>
          <w:rFonts w:hint="eastAsia" w:ascii="Noto Serif CJK SC" w:hAnsi="Noto Serif CJK SC" w:eastAsia="Noto Serif CJK SC" w:cs="Noto Serif CJK SC"/>
          <w:color w:val="000000"/>
          <w:sz w:val="24"/>
          <w:szCs w:val="24"/>
        </w:rPr>
        <w:t xml:space="preserve">本身合法、其对象均在候选空间中、编辑量为</w:t>
      </w:r>
      <w:r>
        <w:rPr>
          <w:rFonts w:ascii="Times New Roman" w:hAnsi="Times New Roman" w:eastAsia="宋体" w:cs="Times New Roman"/>
          <w:color w:val="000000"/>
          <w:sz w:val="24"/>
          <w:szCs w:val="24"/>
        </w:rPr>
        <w:t xml:space="preserve">0</w:t>
      </w:r>
      <w:r>
        <w:rPr>
          <w:rFonts w:hint="eastAsia" w:ascii="Noto Serif CJK SC" w:hAnsi="Noto Serif CJK SC" w:eastAsia="Noto Serif CJK SC" w:cs="Noto Serif CJK SC"/>
          <w:color w:val="000000"/>
          <w:sz w:val="24"/>
          <w:szCs w:val="24"/>
        </w:rPr>
        <w:t xml:space="preserve">且分项门取等号，</w:t>
      </w:r>
      <m:oMath>
        <m:d>
          <m:dPr>
            <m:begChr m:val="("/>
            <m:sepChr m:val=""/>
            <m:endChr m:val=")"/>
            <m:grow/>
          </m:dPr>
          <m:e>
            <m:sSup>
              <m:sSupPr/>
              <m:e>
                <m:r>
                  <m:rPr/>
                  <w:rPr/>
                  <m:t>z</m:t>
                </m:r>
              </m:e>
              <m:sup>
                <m:r>
                  <m:rPr/>
                  <w:rPr/>
                  <m:t>0</m:t>
                </m:r>
              </m:sup>
            </m:sSup>
            <m:r>
              <m:rPr/>
              <w:rPr/>
              <m:t>,</m:t>
            </m:r>
            <m:sSup>
              <m:sSupPr/>
              <m:e>
                <m:r>
                  <m:rPr/>
                  <w:rPr/>
                  <m:t>y</m:t>
                </m:r>
              </m:e>
              <m:sup>
                <m:r>
                  <m:rPr/>
                  <w:rPr/>
                  <m:t>0</m:t>
                </m:r>
              </m:sup>
            </m:sSup>
          </m:e>
        </m:d>
      </m:oMath>
      <w:r>
        <w:rPr>
          <w:rFonts w:hint="eastAsia" w:ascii="Noto Serif CJK SC" w:hAnsi="Noto Serif CJK SC" w:eastAsia="Noto Serif CJK SC" w:cs="Noto Serif CJK SC"/>
          <w:color w:val="000000"/>
          <w:sz w:val="24"/>
          <w:szCs w:val="24"/>
        </w:rPr>
        <w:t xml:space="preserve">总是满足全部约束，因此全局模型总是可行的。</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4</w:t>
      </w:r>
      <w:r>
        <w:rPr>
          <w:rFonts w:hint="eastAsia" w:ascii="Noto Serif CJK SC" w:hAnsi="Noto Serif CJK SC" w:eastAsia="Noto Serif CJK SC" w:cs="Noto Serif CJK SC"/>
          <w:color w:val="000000"/>
          <w:sz w:val="24"/>
          <w:szCs w:val="24"/>
        </w:rPr>
        <w:t xml:space="preserve">）多个最优解与超时的处理。当存在多个最优解时，全局求解依次进行三级优化：首先最大化</w:t>
      </w:r>
      <m:oMath>
        <m:r>
          <m:rPr/>
          <w:rPr/>
          <m:t>Φ</m:t>
        </m:r>
      </m:oMath>
      <w:r>
        <w:rPr>
          <w:rFonts w:hint="eastAsia" w:ascii="Noto Serif CJK SC" w:hAnsi="Noto Serif CJK SC" w:eastAsia="Noto Serif CJK SC" w:cs="Noto Serif CJK SC"/>
          <w:color w:val="000000"/>
          <w:sz w:val="24"/>
          <w:szCs w:val="24"/>
        </w:rPr>
        <w:t xml:space="preserve">；然后在</w:t>
      </w:r>
      <m:oMath>
        <m:r>
          <m:rPr/>
          <w:rPr/>
          <m:t>Φ≥</m:t>
        </m:r>
        <m:sSup>
          <m:sSupPr/>
          <m:e>
            <m:r>
              <m:rPr/>
              <w:rPr/>
              <m:t>Φ</m:t>
            </m:r>
          </m:e>
          <m:sup>
            <m:r>
              <m:rPr/>
              <w:rPr/>
              <m:t>*</m:t>
            </m:r>
          </m:sup>
        </m:sSup>
        <m:r>
          <m:rPr/>
          <w:rPr/>
          <m:t xml:space="preserve">−</m:t>
        </m:r>
        <m:sSub>
          <m:e>
            <m:r>
              <m:rPr/>
              <w:rPr/>
              <m:t xml:space="preserve">ε</m:t>
            </m:r>
          </m:e>
          <m:sub>
            <m:r>
              <m:rPr>
                <m:nor m:val="1"/>
                <m:sty m:val="p"/>
              </m:rPr>
              <w:rPr>
                <w:i w:val="0"/>
                <w:iCs w:val="0"/>
                <w:rFonts w:ascii="Times New Roman" w:hAnsi="Times New Roman"/>
              </w:rPr>
              <m:t xml:space="preserve">tie</m:t>
            </m:r>
          </m:sub>
        </m:sSub>
      </m:oMath>
      <w:r>
        <w:rPr>
          <w:rFonts w:hint="eastAsia" w:ascii="Noto Serif CJK SC" w:hAnsi="Noto Serif CJK SC" w:eastAsia="Noto Serif CJK SC" w:cs="Noto Serif CJK SC"/>
          <w:color w:val="000000"/>
          <w:sz w:val="24"/>
          <w:szCs w:val="24"/>
        </w:rPr>
        <w:t xml:space="preserve">的条件下最小化</w:t>
      </w:r>
      <m:oMath>
        <m:sSubSup>
          <m:sSubSupPr/>
          <m:e>
            <m:r>
              <m:rPr/>
              <w:rPr/>
              <m:t>d</m:t>
            </m:r>
          </m:e>
          <m:sub>
            <m:r>
              <m:rPr/>
              <w:rPr/>
              <m:t>C</m:t>
            </m:r>
          </m:sub>
          <m:sup>
            <m:r>
              <m:rPr>
                <m:nor m:val="1"/>
                <m:sty m:val="p"/>
              </m:rPr>
              <w:rPr>
                <w:i w:val="0"/>
                <w:iCs w:val="0"/>
                <w:rFonts w:ascii="Times New Roman" w:hAnsi="Times New Roman"/>
              </w:rPr>
              <m:t>net</m:t>
            </m:r>
          </m:sup>
        </m:sSubSup>
        <m:r>
          <m:rPr/>
          <w:rPr/>
          <m:t>+</m:t>
        </m:r>
        <m:sSubSup>
          <m:sSubSupPr/>
          <m:e>
            <m:r>
              <m:rPr/>
              <w:rPr/>
              <m:t>d</m:t>
            </m:r>
          </m:e>
          <m:sub>
            <m:r>
              <m:rPr/>
              <w:rPr/>
              <m:t>R</m:t>
            </m:r>
          </m:sub>
          <m:sup>
            <m:r>
              <m:rPr>
                <m:nor m:val="1"/>
                <m:sty m:val="p"/>
              </m:rPr>
              <w:rPr>
                <w:i w:val="0"/>
                <w:iCs w:val="0"/>
                <w:rFonts w:ascii="Times New Roman" w:hAnsi="Times New Roman"/>
              </w:rPr>
              <m:t>net</m:t>
            </m:r>
          </m:sup>
        </m:sSubSup>
      </m:oMath>
      <w:r>
        <w:rPr>
          <w:rFonts w:hint="eastAsia" w:ascii="Noto Serif CJK SC" w:hAnsi="Noto Serif CJK SC" w:eastAsia="Noto Serif CJK SC" w:cs="Noto Serif CJK SC"/>
          <w:color w:val="000000"/>
          <w:sz w:val="24"/>
          <w:szCs w:val="24"/>
        </w:rPr>
        <w:t xml:space="preserve">；若仍有多个解，则按规范键顺序逐个固定对象取值，优先保持</w:t>
      </w:r>
      <m:oMath>
        <m:sSub>
          <m:sSubPr/>
          <m:e>
            <m:r>
              <m:rPr/>
              <w:rPr/>
              <m:t>G</m:t>
            </m:r>
          </m:e>
          <m:sub>
            <m:r>
              <m:rPr/>
              <w:rPr/>
              <m:t>0</m:t>
            </m:r>
          </m:sub>
        </m:sSub>
      </m:oMath>
      <w:r>
        <w:rPr>
          <w:rFonts w:hint="eastAsia" w:ascii="Noto Serif CJK SC" w:hAnsi="Noto Serif CJK SC" w:eastAsia="Noto Serif CJK SC" w:cs="Noto Serif CJK SC"/>
          <w:color w:val="000000"/>
          <w:sz w:val="24"/>
          <w:szCs w:val="24"/>
        </w:rPr>
        <w:t xml:space="preserve">中的状态，其中</w:t>
      </w:r>
      <m:oMath>
        <m:sSub>
          <m:e>
            <m:r>
              <m:rPr/>
              <w:rPr/>
              <m:t xml:space="preserve">ε</m:t>
            </m:r>
          </m:e>
          <m:sub>
            <m:r>
              <m:rPr>
                <m:nor m:val="1"/>
                <m:sty m:val="p"/>
              </m:rPr>
              <w:rPr>
                <w:i w:val="0"/>
                <w:iCs w:val="0"/>
                <w:rFonts w:ascii="Times New Roman" w:hAnsi="Times New Roman"/>
              </w:rPr>
              <m:t xml:space="preserve">tie</m:t>
            </m:r>
          </m:sub>
        </m:sSub>
      </m:oMath>
      <w:r>
        <w:rPr>
          <w:rFonts w:hint="eastAsia" w:ascii="Noto Serif CJK SC" w:hAnsi="Noto Serif CJK SC" w:eastAsia="Noto Serif CJK SC" w:cs="Noto Serif CJK SC"/>
          <w:color w:val="000000"/>
          <w:sz w:val="24"/>
          <w:szCs w:val="24"/>
        </w:rPr>
        <w:t xml:space="preserve">为比较容差。</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全局求解的时限与局部求解相同（</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为</w:t>
      </w:r>
      <w:r>
        <w:rPr>
          <w:rFonts w:ascii="Times New Roman" w:hAnsi="Times New Roman" w:eastAsia="宋体" w:cs="Times New Roman"/>
          <w:color w:val="000000"/>
          <w:sz w:val="24"/>
          <w:szCs w:val="24"/>
        </w:rPr>
        <w:t xml:space="preserve">3</w:t>
      </w:r>
      <w:r>
        <w:rPr>
          <w:rFonts w:hint="eastAsia" w:ascii="Noto Serif CJK SC" w:hAnsi="Noto Serif CJK SC" w:eastAsia="Noto Serif CJK SC" w:cs="Noto Serif CJK SC"/>
          <w:color w:val="000000"/>
          <w:sz w:val="24"/>
          <w:szCs w:val="24"/>
        </w:rPr>
        <w:t xml:space="preserve">秒，</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为</w:t>
      </w:r>
      <w:r>
        <w:rPr>
          <w:rFonts w:ascii="Times New Roman" w:hAnsi="Times New Roman" w:eastAsia="宋体" w:cs="Times New Roman"/>
          <w:color w:val="000000"/>
          <w:sz w:val="24"/>
          <w:szCs w:val="24"/>
        </w:rPr>
        <w:t xml:space="preserve">5</w:t>
      </w:r>
      <w:r>
        <w:rPr>
          <w:rFonts w:hint="eastAsia" w:ascii="Noto Serif CJK SC" w:hAnsi="Noto Serif CJK SC" w:eastAsia="Noto Serif CJK SC" w:cs="Noto Serif CJK SC"/>
          <w:color w:val="000000"/>
          <w:sz w:val="24"/>
          <w:szCs w:val="24"/>
        </w:rPr>
        <w:t xml:space="preserve">秒）。求得最优解时，按</w:t>
      </w:r>
      <m:oMath>
        <m:r>
          <m:rPr/>
          <w:rPr/>
          <m:t>δ</m:t>
        </m:r>
      </m:oMath>
      <w:r>
        <w:rPr>
          <w:rFonts w:hint="eastAsia" w:ascii="Noto Serif CJK SC" w:hAnsi="Noto Serif CJK SC" w:eastAsia="Noto Serif CJK SC" w:cs="Noto Serif CJK SC"/>
          <w:color w:val="000000"/>
          <w:sz w:val="24"/>
          <w:szCs w:val="24"/>
        </w:rPr>
        <w:t xml:space="preserve">规则返回；超时但已有不同于</w:t>
      </w:r>
      <m:oMath>
        <m:sSub>
          <m:sSubPr/>
          <m:e>
            <m:r>
              <m:rPr/>
              <w:rPr/>
              <m:t>G</m:t>
            </m:r>
          </m:e>
          <m:sub>
            <m:r>
              <m:rPr/>
              <w:rPr/>
              <m:t>0</m:t>
            </m:r>
          </m:sub>
        </m:sSub>
      </m:oMath>
      <w:r>
        <w:rPr>
          <w:rFonts w:hint="eastAsia" w:ascii="Noto Serif CJK SC" w:hAnsi="Noto Serif CJK SC" w:eastAsia="Noto Serif CJK SC" w:cs="Noto Serif CJK SC"/>
          <w:color w:val="000000"/>
          <w:sz w:val="24"/>
          <w:szCs w:val="24"/>
        </w:rPr>
        <w:t xml:space="preserve">的可行解时，重新检查全部约束、分项门和</w:t>
      </w:r>
      <m:oMath>
        <m:r>
          <m:rPr/>
          <w:rPr/>
          <m:t>Φ−Φ</m:t>
        </m:r>
        <m:d>
          <m:dPr>
            <m:begChr m:val="("/>
            <m:sepChr m:val=""/>
            <m:endChr m:val=")"/>
            <m:grow/>
          </m:dPr>
          <m:e>
            <m:sSub>
              <m:sSubPr/>
              <m:e>
                <m:r>
                  <m:rPr/>
                  <w:rPr/>
                  <m:t>G</m:t>
                </m:r>
              </m:e>
              <m:sub>
                <m:r>
                  <m:rPr/>
                  <w:rPr/>
                  <m:t>0</m:t>
                </m:r>
              </m:sub>
            </m:sSub>
          </m:e>
        </m:d>
        <m:r>
          <m:rPr/>
          <w:rPr/>
          <m:t>&gt;δ</m:t>
        </m:r>
      </m:oMath>
      <w:r>
        <w:rPr>
          <w:rFonts w:hint="eastAsia" w:ascii="Noto Serif CJK SC" w:hAnsi="Noto Serif CJK SC" w:eastAsia="Noto Serif CJK SC" w:cs="Noto Serif CJK SC"/>
          <w:color w:val="000000"/>
          <w:sz w:val="24"/>
          <w:szCs w:val="24"/>
        </w:rPr>
        <w:t xml:space="preserve">，通过则返回该解，否则返回</w:t>
      </w:r>
      <m:oMath>
        <m:sSub>
          <m:sSubPr/>
          <m:e>
            <m:r>
              <m:rPr/>
              <w:rPr/>
              <m:t>G</m:t>
            </m:r>
          </m:e>
          <m:sub>
            <m:r>
              <m:rPr/>
              <w:rPr/>
              <m:t>0</m:t>
            </m:r>
          </m:sub>
        </m:sSub>
      </m:oMath>
      <w:r>
        <w:rPr>
          <w:rFonts w:hint="eastAsia" w:ascii="Noto Serif CJK SC" w:hAnsi="Noto Serif CJK SC" w:eastAsia="Noto Serif CJK SC" w:cs="Noto Serif CJK SC"/>
          <w:color w:val="000000"/>
          <w:sz w:val="24"/>
          <w:szCs w:val="24"/>
        </w:rPr>
        <w:t xml:space="preserve">；超时且没有更好的解时返回</w:t>
      </w:r>
      <m:oMath>
        <m:sSub>
          <m:sSubPr/>
          <m:e>
            <m:r>
              <m:rPr/>
              <w:rPr/>
              <m:t>G</m:t>
            </m:r>
          </m:e>
          <m:sub>
            <m:r>
              <m:rPr/>
              <w:rPr/>
              <m:t>0</m:t>
            </m:r>
          </m:sub>
        </m:sSub>
      </m:oMath>
      <w:r>
        <w:rPr>
          <w:rFonts w:hint="eastAsia" w:ascii="Noto Serif CJK SC" w:hAnsi="Noto Serif CJK SC" w:eastAsia="Noto Serif CJK SC" w:cs="Noto Serif CJK SC"/>
          <w:color w:val="000000"/>
          <w:sz w:val="24"/>
          <w:szCs w:val="24"/>
        </w:rPr>
        <w:t xml:space="preserve">，求解出错时同样返回</w:t>
      </w:r>
      <m:oMath>
        <m:sSub>
          <m:sSubPr/>
          <m:e>
            <m:r>
              <m:rPr/>
              <w:rPr/>
              <m:t>G</m:t>
            </m:r>
          </m:e>
          <m:sub>
            <m:r>
              <m:rPr/>
              <w:rPr/>
              <m:t>0</m:t>
            </m:r>
          </m:sub>
        </m:sSub>
      </m:oMath>
      <w:r>
        <w:rPr>
          <w:rFonts w:hint="eastAsia" w:ascii="Noto Serif CJK SC" w:hAnsi="Noto Serif CJK SC" w:eastAsia="Noto Serif CJK SC" w:cs="Noto Serif CJK SC"/>
          <w:color w:val="000000"/>
          <w:sz w:val="24"/>
          <w:szCs w:val="24"/>
        </w:rPr>
        <w:t xml:space="preserve">。</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5</w:t>
      </w:r>
      <w:r>
        <w:rPr>
          <w:rFonts w:hint="eastAsia" w:ascii="Noto Serif CJK SC" w:hAnsi="Noto Serif CJK SC" w:eastAsia="Noto Serif CJK SC" w:cs="Noto Serif CJK SC"/>
          <w:color w:val="000000"/>
          <w:sz w:val="24"/>
          <w:szCs w:val="24"/>
        </w:rPr>
        <w:t xml:space="preserve">）与局部求解的区别。局部求解在每一步都相对当前状态检查分项门，编辑成本逐次累加，因此局部求解得到的任一结果都满足相对</w:t>
      </w:r>
      <m:oMath>
        <m:sSub>
          <m:sSubPr/>
          <m:e>
            <m:r>
              <m:rPr/>
              <w:rPr/>
              <m:t>G</m:t>
            </m:r>
          </m:e>
          <m:sub>
            <m:r>
              <m:rPr/>
              <w:rPr/>
              <m:t>0</m:t>
            </m:r>
          </m:sub>
        </m:sSub>
      </m:oMath>
      <w:r>
        <w:rPr>
          <w:rFonts w:hint="eastAsia" w:ascii="Noto Serif CJK SC" w:hAnsi="Noto Serif CJK SC" w:eastAsia="Noto Serif CJK SC" w:cs="Noto Serif CJK SC"/>
          <w:color w:val="000000"/>
          <w:sz w:val="24"/>
          <w:szCs w:val="24"/>
        </w:rPr>
        <w:t xml:space="preserve">的分项门，其净编辑量也不超过累计编辑量，即局部可达的结果都在全局可行域之内。反之则不一定成立：通向全局最优解的局部路径可能在某一步需要分项效用暂时下降，而这一步会被局部接受门拒绝。</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除可行域外，两种求解方式在实现上还存在以下差异。在决策变量上，局部求解（</w:t>
      </w:r>
      <w:r>
        <w:rPr>
          <w:rFonts w:ascii="Times New Roman" w:hAnsi="Times New Roman" w:cs="Times New Roman" w:eastAsia="宋体"/>
          <w:color w:val="000000"/>
          <w:sz w:val="24"/>
          <w:szCs w:val="24"/>
        </w:rPr>
        <w:t xml:space="preserve">Single</w:t>
      </w:r>
      <w:r>
        <w:rPr>
          <w:rFonts w:hint="eastAsia" w:ascii="Noto Serif CJK SC" w:hAnsi="Noto Serif CJK SC" w:eastAsia="Noto Serif CJK SC" w:cs="Noto Serif CJK SC"/>
          <w:color w:val="000000"/>
          <w:sz w:val="24"/>
          <w:szCs w:val="24"/>
        </w:rPr>
        <w:t xml:space="preserve">或</w:t>
      </w:r>
      <w:r>
        <w:rPr>
          <w:rFonts w:ascii="Times New Roman" w:hAnsi="Times New Roman" w:cs="Times New Roman" w:eastAsia="宋体"/>
          <w:color w:val="000000"/>
          <w:sz w:val="24"/>
          <w:szCs w:val="24"/>
        </w:rPr>
        <w:t xml:space="preserve">BR-J</w:t>
      </w:r>
      <w:r>
        <w:rPr>
          <w:rFonts w:hint="eastAsia" w:ascii="Noto Serif CJK SC" w:hAnsi="Noto Serif CJK SC" w:eastAsia="Noto Serif CJK SC" w:cs="Noto Serif CJK SC"/>
          <w:color w:val="000000"/>
          <w:sz w:val="24"/>
          <w:szCs w:val="24"/>
        </w:rPr>
        <w:t xml:space="preserve">）将组件状态固定为提议后的组件集合，仅允许事务关系范围内的关系变量变化，全局求解则令全部组件变量与关系变量同时可变；二者使用同一效用，只是局部单次求解中组件项为常数。在事务边界上，局部求解将事务外对象固定为当前状态，仅为保持合法性而最小限度地扩大关系范围，全局求解则不设事务边界；对于</w:t>
      </w:r>
      <w:r>
        <w:rPr>
          <w:rFonts w:ascii="Times New Roman" w:hAnsi="Times New Roman" w:cs="Times New Roman" w:eastAsia="宋体"/>
          <w:color w:val="000000"/>
          <w:sz w:val="24"/>
          <w:szCs w:val="24"/>
        </w:rPr>
        <w:t xml:space="preserve">CDCP</w:t>
      </w:r>
      <w:r>
        <w:rPr>
          <w:rFonts w:hint="eastAsia" w:ascii="Noto Serif CJK SC" w:hAnsi="Noto Serif CJK SC" w:eastAsia="Noto Serif CJK SC" w:cs="Noto Serif CJK SC"/>
          <w:color w:val="000000"/>
          <w:sz w:val="24"/>
          <w:szCs w:val="24"/>
        </w:rPr>
        <w:t xml:space="preserve">的源组件连续性，局部求解在固定的组件集合上预判并强制非法关系取</w:t>
      </w:r>
      <w:r>
        <w:rPr>
          <w:rFonts w:ascii="Times New Roman" w:hAnsi="Times New Roman" w:cs="Times New Roman" w:eastAsia="宋体"/>
          <w:color w:val="000000"/>
          <w:sz w:val="24"/>
          <w:szCs w:val="24"/>
        </w:rPr>
        <w:t xml:space="preserve">0</w:t>
      </w:r>
      <w:r>
        <w:rPr>
          <w:rFonts w:hint="eastAsia" w:ascii="Noto Serif CJK SC" w:hAnsi="Noto Serif CJK SC" w:eastAsia="Noto Serif CJK SC" w:cs="Noto Serif CJK SC"/>
          <w:color w:val="000000"/>
          <w:sz w:val="24"/>
          <w:szCs w:val="24"/>
        </w:rPr>
        <w:t xml:space="preserve">，全局求解则以线性约束表达。在预算与评分上，二者追加阶段的预算均为组件</w:t>
      </w:r>
      <w:r>
        <w:rPr>
          <w:rFonts w:ascii="Times New Roman" w:hAnsi="Times New Roman" w:cs="Times New Roman" w:eastAsia="宋体"/>
          <w:color w:val="000000"/>
          <w:sz w:val="24"/>
          <w:szCs w:val="24"/>
        </w:rPr>
        <w:t xml:space="preserve">24</w:t>
      </w:r>
      <w:r>
        <w:rPr>
          <w:rFonts w:hint="eastAsia" w:ascii="Noto Serif CJK SC" w:hAnsi="Noto Serif CJK SC" w:eastAsia="Noto Serif CJK SC" w:cs="Noto Serif CJK SC"/>
          <w:color w:val="000000"/>
          <w:sz w:val="24"/>
          <w:szCs w:val="24"/>
        </w:rPr>
        <w:t xml:space="preserve">、关系</w:t>
      </w:r>
      <w:r>
        <w:rPr>
          <w:rFonts w:ascii="Times New Roman" w:hAnsi="Times New Roman" w:cs="Times New Roman" w:eastAsia="宋体"/>
          <w:color w:val="000000"/>
          <w:sz w:val="24"/>
          <w:szCs w:val="24"/>
        </w:rPr>
        <w:t xml:space="preserve">96</w:t>
      </w:r>
      <w:r>
        <w:rPr>
          <w:rFonts w:hint="eastAsia" w:ascii="Noto Serif CJK SC" w:hAnsi="Noto Serif CJK SC" w:eastAsia="Noto Serif CJK SC" w:cs="Noto Serif CJK SC"/>
          <w:color w:val="000000"/>
          <w:sz w:val="24"/>
          <w:szCs w:val="24"/>
        </w:rPr>
        <w:t xml:space="preserve">，但局部求解按各次提交的删增之和累计计数，全局求解按终态相对初始图的差异净计数；局部求解拒绝触及缺分对象的事务，全局求解则要求全池评分齐备，否则不进入该路径。在求解调用与返回上，局部求解对每个提议调用一次整数规划，外层至多进行</w:t>
      </w:r>
      <w:r>
        <w:rPr>
          <w:rFonts w:ascii="Times New Roman" w:hAnsi="Times New Roman" w:cs="Times New Roman" w:eastAsia="宋体"/>
          <w:color w:val="000000"/>
          <w:sz w:val="24"/>
          <w:szCs w:val="24"/>
        </w:rPr>
        <w:t xml:space="preserve">128</w:t>
      </w:r>
      <w:r>
        <w:rPr>
          <w:rFonts w:hint="eastAsia" w:ascii="Noto Serif CJK SC" w:hAnsi="Noto Serif CJK SC" w:eastAsia="Noto Serif CJK SC" w:cs="Noto Serif CJK SC"/>
          <w:color w:val="000000"/>
          <w:sz w:val="24"/>
          <w:szCs w:val="24"/>
        </w:rPr>
        <w:t xml:space="preserve">次尝试，返回最近的完整合法图及停止原因；全局求解每个文档执行一次主求解，另加破同分求解，返回经复核的终态，或返回初始图及状态码。</w:t>
      </w:r>
    </w:p>
    <w:p>
      <w:pPr>
        <w:pStyle w:val="000075"/>
        <w:keepNext w:val="1"/>
        <w:keepLines w:val="1"/>
        <w:widowControl w:val="1"/>
        <w:spacing w:before="240" w:after="120" w:line="288" w:lineRule="auto"/>
        <w:ind w:left="0" w:right="0" w:firstLine="0"/>
        <w:jc w:val="left"/>
      </w:pPr>
      <w:bookmarkStart w:id="50056" w:name="_Toc_v3_50056"/>
      <w:r>
        <w:rPr>
          <w:rFonts w:ascii="Times New Roman" w:hAnsi="Times New Roman" w:eastAsia="黑体" w:cs="Times New Roman"/>
          <w:b w:val="1"/>
          <w:color w:val="000000"/>
          <w:sz w:val="24"/>
          <w:szCs w:val="24"/>
        </w:rPr>
        <w:t xml:space="preserve">4.5.3 </w:t>
      </w:r>
      <w:r>
        <w:rPr>
          <w:rFonts w:hint="eastAsia" w:ascii="Noto Sans CJK SC" w:hAnsi="Noto Sans CJK SC" w:eastAsia="Noto Sans CJK SC" w:cs="Noto Sans CJK SC"/>
          <w:b w:val="1"/>
          <w:color w:val="000000"/>
          <w:sz w:val="24"/>
          <w:szCs w:val="24"/>
        </w:rPr>
        <w:t xml:space="preserve">方法性质分析</w:t>
      </w:r>
      <w:bookmarkEnd w:id="50056"/>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命题</w:t>
      </w:r>
      <w:r>
        <w:rPr>
          <w:rFonts w:ascii="Times New Roman" w:hAnsi="Times New Roman" w:eastAsia="宋体" w:cs="Times New Roman"/>
          <w:color w:val="000000"/>
          <w:sz w:val="24"/>
          <w:szCs w:val="24"/>
        </w:rPr>
        <w:t xml:space="preserve">4-1</w:t>
      </w:r>
      <w:r>
        <w:rPr>
          <w:rFonts w:hint="eastAsia" w:ascii="Noto Serif CJK SC" w:hAnsi="Noto Serif CJK SC" w:eastAsia="Noto Serif CJK SC" w:cs="Noto Serif CJK SC"/>
          <w:color w:val="000000"/>
          <w:sz w:val="24"/>
          <w:szCs w:val="24"/>
        </w:rPr>
        <w:t xml:space="preserve">：在候选空间和对象评分固定时，两个预测状态之间的效用差可以由新增和删除的对象精确计算。</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证明：对</w:t>
      </w:r>
      <w:r>
        <w:rPr>
          <w:rFonts w:hint="eastAsia" w:ascii="Noto Serif CJK SC" w:hAnsi="Noto Serif CJK SC" w:eastAsia="Noto Serif CJK SC" w:cs="Noto Serif CJK SC"/>
          <w:color w:val="000000"/>
          <w:sz w:val="24"/>
          <w:szCs w:val="24"/>
        </w:rPr>
        <w:t xml:space="preserve"> </w:t>
      </w:r>
      <m:oMath>
        <m:r>
          <m:rPr/>
          <w:rPr/>
          <m:t>X∈{C,R}</m:t>
        </m:r>
      </m:oMath>
      <w:r>
        <w:rPr>
          <w:rFonts w:hint="eastAsia" w:ascii="Noto Serif CJK SC" w:hAnsi="Noto Serif CJK SC" w:eastAsia="Noto Serif CJK SC" w:cs="Noto Serif CJK SC"/>
          <w:color w:val="000000"/>
          <w:sz w:val="24"/>
          <w:szCs w:val="24"/>
        </w:rPr>
        <w:t xml:space="preserve">，记</w:t>
      </w:r>
      <w:r>
        <w:rPr>
          <w:rFonts w:hint="eastAsia" w:ascii="Noto Serif CJK SC" w:hAnsi="Noto Serif CJK SC" w:eastAsia="Noto Serif CJK SC" w:cs="Noto Serif CJK SC"/>
          <w:color w:val="000000"/>
          <w:sz w:val="24"/>
          <w:szCs w:val="24"/>
        </w:rPr>
        <w:t xml:space="preserve"> </w:t>
      </w:r>
      <m:oMath>
        <m:sSub>
          <m:sSubPr/>
          <m:e>
            <m:r>
              <m:rPr/>
              <w:rPr/>
              <m:t>a</m:t>
            </m:r>
          </m:e>
          <m:sub>
            <m:r>
              <m:rPr/>
              <w:rPr/>
              <m:t>X</m:t>
            </m:r>
          </m:sub>
        </m:sSub>
        <m:d>
          <m:dPr>
            <m:begChr m:val="("/>
            <m:sepChr m:val=""/>
            <m:endChr m:val=")"/>
            <m:grow/>
          </m:dPr>
          <m:e>
            <m:r>
              <m:rPr/>
              <w:rPr/>
              <m:t>o</m:t>
            </m:r>
          </m:e>
        </m:d>
        <m:r>
          <m:rPr/>
          <w:rPr/>
          <m:t>=2</m:t>
        </m:r>
        <m:sSub>
          <m:sSubPr/>
          <m:e>
            <m:r>
              <m:rPr/>
              <w:rPr/>
              <m:t>q</m:t>
            </m:r>
          </m:e>
          <m:sub>
            <m:r>
              <m:rPr/>
              <w:rPr/>
              <m:t>X</m:t>
            </m:r>
          </m:sub>
        </m:sSub>
        <m:d>
          <m:dPr>
            <m:begChr m:val="("/>
            <m:sepChr m:val=""/>
            <m:endChr m:val=")"/>
            <m:grow/>
          </m:dPr>
          <m:e>
            <m:r>
              <m:rPr/>
              <w:rPr/>
              <m:t>o∣x</m:t>
            </m:r>
          </m:e>
        </m:d>
        <m:r>
          <m:rPr/>
          <w:rPr/>
          <m:t>−</m:t>
        </m:r>
        <m:sSub>
          <m:sSubPr/>
          <m:e>
            <m:r>
              <m:rPr/>
              <w:rPr/>
              <m:t>κ</m:t>
            </m:r>
          </m:e>
          <m:sub>
            <m:r>
              <m:rPr/>
              <w:rPr/>
              <m:t>X</m:t>
            </m:r>
          </m:sub>
        </m:sSub>
      </m:oMath>
      <w:r>
        <w:rPr>
          <w:rFonts w:hint="eastAsia" w:ascii="Noto Serif CJK SC" w:hAnsi="Noto Serif CJK SC" w:eastAsia="Noto Serif CJK SC" w:cs="Noto Serif CJK SC"/>
          <w:color w:val="000000"/>
          <w:sz w:val="24"/>
          <w:szCs w:val="24"/>
        </w:rPr>
        <w:t xml:space="preserve">，则</w:t>
      </w:r>
    </w:p>
    <w:p>
      <w:pPr>
        <w:pStyle w:val="00000e"/>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Δ</m:t>
        </m:r>
        <m:sSub>
          <m:sSubPr/>
          <m:e>
            <m:r>
              <m:rPr/>
              <w:rPr>
                <w:sz w:val="23"/>
              </w:rPr>
              <m:t>Φ</m:t>
            </m:r>
          </m:e>
          <m:sub>
            <m:r>
              <m:rPr/>
              <w:rPr>
                <w:sz w:val="23"/>
              </w:rPr>
              <m:t>X</m:t>
            </m:r>
          </m:sub>
        </m:sSub>
        <m:r>
          <m:rPr/>
          <w:rPr>
            <w:sz w:val="23"/>
          </w:rPr>
          <m:t>=</m:t>
        </m:r>
        <m:nary>
          <m:naryPr>
            <m:chr m:val="∑"/>
            <m:limLoc m:val="undOvr"/>
            <m:subHide m:val="0"/>
            <m:supHide m:val="1"/>
          </m:naryPr>
          <m:sub>
            <m:r>
              <m:rPr/>
              <w:rPr>
                <w:sz w:val="23"/>
              </w:rPr>
              <m:t>o∈X</m:t>
            </m:r>
            <m:d>
              <m:dPr>
                <m:begChr m:val="("/>
                <m:sepChr m:val=""/>
                <m:endChr m:val=")"/>
                <m:grow/>
              </m:dPr>
              <m:e>
                <m:r>
                  <m:rPr/>
                  <w:rPr>
                    <w:sz w:val="23"/>
                  </w:rPr>
                  <m:t>G′</m:t>
                </m:r>
              </m:e>
            </m:d>
            <m:r>
              <m:rPr/>
              <w:rPr>
                <w:sz w:val="23"/>
              </w:rPr>
              <m:t>∖X</m:t>
            </m:r>
            <m:d>
              <m:dPr>
                <m:begChr m:val="("/>
                <m:sepChr m:val=""/>
                <m:endChr m:val=")"/>
                <m:grow/>
              </m:dPr>
              <m:e>
                <m:r>
                  <m:rPr/>
                  <w:rPr>
                    <w:sz w:val="23"/>
                  </w:rPr>
                  <m:t>G</m:t>
                </m:r>
              </m:e>
            </m:d>
          </m:sub>
          <m:sup>
            <m:r>
              <m:rPr/>
              <w:rPr>
                <w:sz w:val="23"/>
              </w:rPr>
              <m:t>​</m:t>
            </m:r>
          </m:sup>
          <m:e>
            <m:sSub>
              <m:sSubPr/>
              <m:e>
                <m:r>
                  <m:rPr/>
                  <w:rPr>
                    <w:sz w:val="23"/>
                  </w:rPr>
                  <m:t>a</m:t>
                </m:r>
              </m:e>
              <m:sub>
                <m:r>
                  <m:rPr/>
                  <w:rPr>
                    <w:sz w:val="23"/>
                  </w:rPr>
                  <m:t>X</m:t>
                </m:r>
              </m:sub>
            </m:sSub>
          </m:e>
        </m:nary>
        <m:d>
          <m:dPr>
            <m:begChr m:val="("/>
            <m:sepChr m:val=""/>
            <m:endChr m:val=")"/>
            <m:grow/>
          </m:dPr>
          <m:e>
            <m:r>
              <m:rPr/>
              <w:rPr>
                <w:sz w:val="23"/>
              </w:rPr>
              <m:t>o</m:t>
            </m:r>
          </m:e>
        </m:d>
        <m:r>
          <m:rPr/>
          <w:rPr>
            <w:sz w:val="23"/>
          </w:rPr>
          <m:t>−</m:t>
        </m:r>
        <m:nary>
          <m:naryPr>
            <m:chr m:val="∑"/>
            <m:limLoc m:val="undOvr"/>
            <m:subHide m:val="0"/>
            <m:supHide m:val="1"/>
          </m:naryPr>
          <m:sub>
            <m:r>
              <m:rPr/>
              <w:rPr>
                <w:sz w:val="23"/>
              </w:rPr>
              <m:t>o∈X</m:t>
            </m:r>
            <m:d>
              <m:dPr>
                <m:begChr m:val="("/>
                <m:sepChr m:val=""/>
                <m:endChr m:val=")"/>
                <m:grow/>
              </m:dPr>
              <m:e>
                <m:r>
                  <m:rPr/>
                  <w:rPr>
                    <w:sz w:val="23"/>
                  </w:rPr>
                  <m:t>G</m:t>
                </m:r>
              </m:e>
            </m:d>
            <m:r>
              <m:rPr/>
              <w:rPr>
                <w:sz w:val="23"/>
              </w:rPr>
              <m:t>∖X</m:t>
            </m:r>
            <m:d>
              <m:dPr>
                <m:begChr m:val="("/>
                <m:sepChr m:val=""/>
                <m:endChr m:val=")"/>
                <m:grow/>
              </m:dPr>
              <m:e>
                <m:r>
                  <m:rPr/>
                  <w:rPr>
                    <w:sz w:val="23"/>
                  </w:rPr>
                  <m:t>G′</m:t>
                </m:r>
              </m:e>
            </m:d>
          </m:sub>
          <m:sup>
            <m:r>
              <m:rPr/>
              <w:rPr>
                <w:sz w:val="23"/>
              </w:rPr>
              <m:t>​</m:t>
            </m:r>
          </m:sup>
          <m:e>
            <m:sSub>
              <m:sSubPr/>
              <m:e>
                <m:r>
                  <m:rPr/>
                  <w:rPr>
                    <w:sz w:val="23"/>
                  </w:rPr>
                  <m:t>a</m:t>
                </m:r>
              </m:e>
              <m:sub>
                <m:r>
                  <m:rPr/>
                  <w:rPr>
                    <w:sz w:val="23"/>
                  </w:rPr>
                  <m:t>X</m:t>
                </m:r>
              </m:sub>
            </m:sSub>
          </m:e>
        </m:nary>
        <m:d>
          <m:dPr>
            <m:begChr m:val="("/>
            <m:sepChr m:val=""/>
            <m:endChr m:val=")"/>
            <m:grow/>
          </m:dPr>
          <m:e>
            <m:r>
              <m:rPr/>
              <w:rPr>
                <w:sz w:val="23"/>
              </w:rPr>
              <m:t>o</m:t>
            </m:r>
          </m:e>
        </m:d>
        <m:r>
          <m:rPr/>
          <w:rPr>
            <w:sz w:val="23"/>
          </w:rPr>
          <m:t>.</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\r 17 \* ARABIC </w:instrText>
      </w:r>
      <w:r>
        <w:fldChar w:fldCharType="separate" w:fldLock="0" w:dirty="0"/>
      </w:r>
      <w:r>
        <w:rPr>
          <w:rFonts w:ascii="Times New Roman" w:hAnsi="Times New Roman" w:eastAsia="宋体" w:cs="Times New Roman"/>
          <w:color w:val="000000"/>
          <w:sz w:val="21"/>
          <w:szCs w:val="21"/>
        </w:rPr>
        <w:t>17</w:t>
      </w:r>
      <w:r>
        <w:fldChar w:fldCharType="end" w:fldLock="0" w:dirty="0"/>
      </w:r>
      <w:r>
        <w:rPr>
          <w:rFonts w:hint="eastAsia" w:ascii="Noto Serif CJK SC" w:hAnsi="Noto Serif CJK SC" w:eastAsia="Noto Serif CJK SC" w:cs="Noto Serif CJK SC"/>
          <w:color w:val="000000"/>
          <w:sz w:val="21"/>
          <w:szCs w:val="21"/>
        </w:rPr>
        <w:t>）</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由于同一对象的得分固定，两个状态共有的对象在差分中相互抵消，而依赖闭合保证所有发生改变的关系都在差集之中，因此只要知道哪些对象被增删，就能精确计算效用的变化。</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命题</w:t>
      </w:r>
      <w:r>
        <w:rPr>
          <w:rFonts w:ascii="Times New Roman" w:hAnsi="Times New Roman" w:eastAsia="宋体" w:cs="Times New Roman"/>
          <w:color w:val="000000"/>
          <w:sz w:val="24"/>
          <w:szCs w:val="24"/>
        </w:rPr>
        <w:t xml:space="preserve">4-2</w:t>
      </w:r>
      <w:r>
        <w:rPr>
          <w:rFonts w:hint="eastAsia" w:ascii="Noto Serif CJK SC" w:hAnsi="Noto Serif CJK SC" w:eastAsia="Noto Serif CJK SC" w:cs="Noto Serif CJK SC"/>
          <w:color w:val="000000"/>
          <w:sz w:val="24"/>
          <w:szCs w:val="24"/>
        </w:rPr>
        <w:t xml:space="preserve">：存在这样的合法状态，其中任何单对象修改都无法通过严格改进条件，但一个集合替换可以通过。</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构造如下：设两个兼容的旧组件</w:t>
      </w:r>
      <m:oMath>
        <m:sSub>
          <m:e>
            <m:r>
              <m:rPr/>
              <w:rPr>
                <w:sz w:val="24"/>
                <w:szCs w:val="24"/>
              </w:rPr>
              <m:t xml:space="preserve">c</m:t>
            </m:r>
          </m:e>
          <m:sub>
            <m:r>
              <m:rPr/>
              <w:rPr>
                <w:sz w:val="24"/>
                <w:szCs w:val="24"/>
              </w:rPr>
              <m:t xml:space="preserve">1</m:t>
            </m:r>
          </m:sub>
        </m:sSub>
      </m:oMath>
      <w:r>
        <w:rPr>
          <w:rFonts w:ascii="Times New Roman" w:hAnsi="Times New Roman" w:eastAsia="宋体" w:cs="Times New Roman"/>
          <w:color w:val="000000"/>
          <w:sz w:val="24"/>
          <w:szCs w:val="24"/>
        </w:rPr>
        <w:t xml:space="preserve">=[0,4)</w:t>
      </w:r>
      <w:r>
        <w:rPr>
          <w:rFonts w:hint="eastAsia" w:ascii="Noto Serif CJK SC" w:hAnsi="Noto Serif CJK SC" w:eastAsia="Noto Serif CJK SC" w:cs="Noto Serif CJK SC"/>
          <w:color w:val="000000"/>
          <w:sz w:val="24"/>
          <w:szCs w:val="24"/>
        </w:rPr>
        <w:t xml:space="preserve">、</w:t>
      </w:r>
      <m:oMath>
        <m:sSub>
          <m:e>
            <m:r>
              <m:rPr/>
              <w:rPr>
                <w:sz w:val="24"/>
                <w:szCs w:val="24"/>
              </w:rPr>
              <m:t xml:space="preserve">c</m:t>
            </m:r>
          </m:e>
          <m:sub>
            <m:r>
              <m:rPr/>
              <w:rPr>
                <w:sz w:val="24"/>
                <w:szCs w:val="24"/>
              </w:rPr>
              <m:t xml:space="preserve">2</m:t>
            </m:r>
          </m:sub>
        </m:sSub>
      </m:oMath>
      <w:r>
        <w:rPr>
          <w:rFonts w:ascii="Times New Roman" w:hAnsi="Times New Roman" w:eastAsia="宋体" w:cs="Times New Roman"/>
          <w:color w:val="000000"/>
          <w:sz w:val="24"/>
          <w:szCs w:val="24"/>
        </w:rPr>
        <w:t xml:space="preserve">=[4,8)</w:t>
      </w:r>
      <w:r>
        <w:rPr>
          <w:rFonts w:hint="eastAsia" w:ascii="Noto Serif CJK SC" w:hAnsi="Noto Serif CJK SC" w:eastAsia="Noto Serif CJK SC" w:cs="Noto Serif CJK SC"/>
          <w:color w:val="000000"/>
          <w:sz w:val="24"/>
          <w:szCs w:val="24"/>
        </w:rPr>
        <w:t xml:space="preserve">，以及一个与二者都冲突的候选新组件</w:t>
      </w:r>
      <w:r>
        <w:rPr>
          <w:rFonts w:ascii="Times New Roman" w:hAnsi="Times New Roman" w:eastAsia="宋体" w:cs="Times New Roman"/>
          <w:color w:val="000000"/>
          <w:sz w:val="24"/>
          <w:szCs w:val="24"/>
        </w:rPr>
        <w:t xml:space="preserve">b=[0,8)</w:t>
      </w:r>
      <w:r>
        <w:rPr>
          <w:rFonts w:hint="eastAsia" w:ascii="Noto Serif CJK SC" w:hAnsi="Noto Serif CJK SC" w:eastAsia="Noto Serif CJK SC" w:cs="Noto Serif CJK SC"/>
          <w:color w:val="000000"/>
          <w:sz w:val="24"/>
          <w:szCs w:val="24"/>
        </w:rPr>
        <w:t xml:space="preserve">，三者类型相同且没有关系，并取</w:t>
      </w:r>
      <m:oMath>
        <m:sSub>
          <m:e>
            <m:r>
              <m:rPr/>
              <w:rPr>
                <w:sz w:val="24"/>
                <w:szCs w:val="24"/>
              </w:rPr>
              <m:t xml:space="preserve">κ</m:t>
            </m:r>
          </m:e>
          <m:sub>
            <m:r>
              <m:rPr/>
              <w:rPr>
                <w:sz w:val="24"/>
                <w:szCs w:val="24"/>
              </w:rPr>
              <m:t xml:space="preserve">C</m:t>
            </m:r>
          </m:sub>
        </m:sSub>
      </m:oMath>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w:t>
      </w:r>
      <m:oMath>
        <m:sSub>
          <m:e>
            <m:r>
              <m:rPr/>
              <w:rPr>
                <w:sz w:val="24"/>
                <w:szCs w:val="24"/>
              </w:rPr>
              <m:t xml:space="preserve">w</m:t>
            </m:r>
          </m:e>
          <m:sub>
            <m:r>
              <m:rPr/>
              <w:rPr>
                <w:sz w:val="24"/>
                <w:szCs w:val="24"/>
              </w:rPr>
              <m:t xml:space="preserve">C</m:t>
            </m:r>
          </m:sub>
        </m:sSub>
      </m:oMath>
      <w:r>
        <w:rPr>
          <w:rFonts w:ascii="Times New Roman" w:hAnsi="Times New Roman" w:eastAsia="宋体" w:cs="Times New Roman"/>
          <w:color w:val="000000"/>
          <w:sz w:val="24"/>
          <w:szCs w:val="24"/>
        </w:rPr>
        <w:t xml:space="preserve">=</w:t>
      </w:r>
      <m:oMath>
        <m:sSub>
          <m:e>
            <m:r>
              <m:rPr/>
              <w:rPr>
                <w:sz w:val="24"/>
                <w:szCs w:val="24"/>
              </w:rPr>
              <m:t xml:space="preserve">w</m:t>
            </m:r>
          </m:e>
          <m:sub>
            <m:r>
              <m:rPr/>
              <w:rPr>
                <w:sz w:val="24"/>
                <w:szCs w:val="24"/>
              </w:rPr>
              <m:t xml:space="preserve">R</m:t>
            </m:r>
          </m:sub>
        </m:sSub>
      </m:oMath>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。令</w:t>
      </w:r>
      <m:oMath>
        <m:sSub>
          <m:e>
            <m:r>
              <m:rPr/>
              <w:rPr>
                <w:sz w:val="24"/>
                <w:szCs w:val="24"/>
              </w:rPr>
              <m:t xml:space="preserve">q</m:t>
            </m:r>
          </m:e>
          <m:sub>
            <m:r>
              <m:rPr/>
              <w:rPr>
                <w:sz w:val="24"/>
                <w:szCs w:val="24"/>
              </w:rPr>
              <m:t xml:space="preserve">C</m:t>
            </m:r>
          </m:sub>
        </m:sSub>
      </m:oMath>
      <w:r>
        <w:rPr>
          <w:rFonts w:ascii="Times New Roman" w:hAnsi="Times New Roman" w:eastAsia="宋体" w:cs="Times New Roman"/>
          <w:color w:val="000000"/>
          <w:sz w:val="24"/>
          <w:szCs w:val="24"/>
        </w:rPr>
        <w:t xml:space="preserve">(</w:t>
      </w:r>
      <m:oMath>
        <m:sSub>
          <m:e>
            <m:r>
              <m:rPr/>
              <w:rPr>
                <w:sz w:val="24"/>
                <w:szCs w:val="24"/>
              </w:rPr>
              <m:t xml:space="preserve">c</m:t>
            </m:r>
          </m:e>
          <m:sub>
            <m:r>
              <m:rPr/>
              <w:rPr>
                <w:sz w:val="24"/>
                <w:szCs w:val="24"/>
              </w:rPr>
              <m:t xml:space="preserve">1</m:t>
            </m:r>
          </m:sub>
        </m:sSub>
      </m:oMath>
      <w:r>
        <w:rPr>
          <w:rFonts w:ascii="Times New Roman" w:hAnsi="Times New Roman" w:eastAsia="宋体" w:cs="Times New Roman"/>
          <w:color w:val="000000"/>
          <w:sz w:val="24"/>
          <w:szCs w:val="24"/>
        </w:rPr>
        <w:t xml:space="preserve">)=</w:t>
      </w:r>
      <m:oMath>
        <m:sSub>
          <m:e>
            <m:r>
              <m:rPr/>
              <w:rPr>
                <w:sz w:val="24"/>
                <w:szCs w:val="24"/>
              </w:rPr>
              <m:t xml:space="preserve">q</m:t>
            </m:r>
          </m:e>
          <m:sub>
            <m:r>
              <m:rPr/>
              <w:rPr>
                <w:sz w:val="24"/>
                <w:szCs w:val="24"/>
              </w:rPr>
              <m:t xml:space="preserve">C</m:t>
            </m:r>
          </m:sub>
        </m:sSub>
      </m:oMath>
      <w:r>
        <w:rPr>
          <w:rFonts w:ascii="Times New Roman" w:hAnsi="Times New Roman" w:eastAsia="宋体" w:cs="Times New Roman"/>
          <w:color w:val="000000"/>
          <w:sz w:val="24"/>
          <w:szCs w:val="24"/>
        </w:rPr>
        <w:t xml:space="preserve">(</w:t>
      </w:r>
      <m:oMath>
        <m:sSub>
          <m:e>
            <m:r>
              <m:rPr/>
              <w:rPr>
                <w:sz w:val="24"/>
                <w:szCs w:val="24"/>
              </w:rPr>
              <m:t xml:space="preserve">c</m:t>
            </m:r>
          </m:e>
          <m:sub>
            <m:r>
              <m:rPr/>
              <w:rPr>
                <w:sz w:val="24"/>
                <w:szCs w:val="24"/>
              </w:rPr>
              <m:t xml:space="preserve">2</m:t>
            </m:r>
          </m:sub>
        </m:sSub>
      </m:oMath>
      <w:r>
        <w:rPr>
          <w:rFonts w:ascii="Times New Roman" w:hAnsi="Times New Roman" w:eastAsia="宋体" w:cs="Times New Roman"/>
          <w:color w:val="000000"/>
          <w:sz w:val="24"/>
          <w:szCs w:val="24"/>
        </w:rPr>
        <w:t xml:space="preserve">)=0.65</w:t>
      </w:r>
      <w:r>
        <w:rPr>
          <w:rFonts w:hint="eastAsia" w:ascii="Noto Serif CJK SC" w:hAnsi="Noto Serif CJK SC" w:eastAsia="Noto Serif CJK SC" w:cs="Noto Serif CJK SC"/>
          <w:color w:val="000000"/>
          <w:sz w:val="24"/>
          <w:szCs w:val="24"/>
        </w:rPr>
        <w:t xml:space="preserve">、</w:t>
      </w:r>
      <m:oMath>
        <m:sSub>
          <m:e>
            <m:r>
              <m:rPr/>
              <w:rPr>
                <w:sz w:val="24"/>
                <w:szCs w:val="24"/>
              </w:rPr>
              <m:t xml:space="preserve">q</m:t>
            </m:r>
          </m:e>
          <m:sub>
            <m:r>
              <m:rPr/>
              <w:rPr>
                <w:sz w:val="24"/>
                <w:szCs w:val="24"/>
              </w:rPr>
              <m:t xml:space="preserve">C</m:t>
            </m:r>
          </m:sub>
        </m:sSub>
      </m:oMath>
      <w:r>
        <w:rPr>
          <w:rFonts w:ascii="Times New Roman" w:hAnsi="Times New Roman" w:eastAsia="宋体" w:cs="Times New Roman"/>
          <w:color w:val="000000"/>
          <w:sz w:val="24"/>
          <w:szCs w:val="24"/>
        </w:rPr>
        <w:t xml:space="preserve">(b)=0.95</w:t>
      </w:r>
      <w:r>
        <w:rPr>
          <w:rFonts w:hint="eastAsia" w:ascii="Noto Serif CJK SC" w:hAnsi="Noto Serif CJK SC" w:eastAsia="Noto Serif CJK SC" w:cs="Noto Serif CJK SC"/>
          <w:color w:val="000000"/>
          <w:sz w:val="24"/>
          <w:szCs w:val="24"/>
        </w:rPr>
        <w:t xml:space="preserve">，则两个旧组件的效用为</w:t>
      </w:r>
      <w:r>
        <w:rPr>
          <w:rFonts w:ascii="Times New Roman" w:hAnsi="Times New Roman" w:eastAsia="宋体" w:cs="Times New Roman"/>
          <w:color w:val="000000"/>
          <w:sz w:val="24"/>
          <w:szCs w:val="24"/>
        </w:rPr>
        <w:t xml:space="preserve">0.30+0.30=0.60</w:t>
      </w:r>
      <w:r>
        <w:rPr>
          <w:rFonts w:hint="eastAsia" w:ascii="Noto Serif CJK SC" w:hAnsi="Noto Serif CJK SC" w:eastAsia="Noto Serif CJK SC" w:cs="Noto Serif CJK SC"/>
          <w:color w:val="000000"/>
          <w:sz w:val="24"/>
          <w:szCs w:val="24"/>
        </w:rPr>
        <w:t xml:space="preserve">，新组件的效用为</w:t>
      </w:r>
      <w:r>
        <w:rPr>
          <w:rFonts w:ascii="Times New Roman" w:hAnsi="Times New Roman" w:eastAsia="宋体" w:cs="Times New Roman"/>
          <w:color w:val="000000"/>
          <w:sz w:val="24"/>
          <w:szCs w:val="24"/>
        </w:rPr>
        <w:t xml:space="preserve">0.90</w:t>
      </w:r>
      <w:r>
        <w:rPr>
          <w:rFonts w:hint="eastAsia" w:ascii="Noto Serif CJK SC" w:hAnsi="Noto Serif CJK SC" w:eastAsia="Noto Serif CJK SC" w:cs="Noto Serif CJK SC"/>
          <w:color w:val="000000"/>
          <w:sz w:val="24"/>
          <w:szCs w:val="24"/>
        </w:rPr>
        <w:t xml:space="preserve">，替换后总效用增加</w:t>
      </w:r>
      <w:r>
        <w:rPr>
          <w:rFonts w:ascii="Times New Roman" w:hAnsi="Times New Roman" w:eastAsia="宋体" w:cs="Times New Roman"/>
          <w:color w:val="000000"/>
          <w:sz w:val="24"/>
          <w:szCs w:val="24"/>
        </w:rPr>
        <w:t xml:space="preserve">0.30</w:t>
      </w:r>
      <w:r>
        <w:rPr>
          <w:rFonts w:hint="eastAsia" w:ascii="Noto Serif CJK SC" w:hAnsi="Noto Serif CJK SC" w:eastAsia="Noto Serif CJK SC" w:cs="Noto Serif CJK SC"/>
          <w:color w:val="000000"/>
          <w:sz w:val="24"/>
          <w:szCs w:val="24"/>
        </w:rPr>
        <w:t xml:space="preserve">，大于</w:t>
      </w:r>
      <m:oMath>
        <m:r>
          <m:rPr/>
          <w:rPr>
            <w:sz w:val="24"/>
            <w:szCs w:val="24"/>
          </w:rPr>
          <m:t xml:space="preserve">δ</m:t>
        </m:r>
      </m:oMath>
      <w:r>
        <w:rPr>
          <w:rFonts w:ascii="Times New Roman" w:hAnsi="Times New Roman" w:eastAsia="宋体" w:cs="Times New Roman"/>
          <w:color w:val="000000"/>
          <w:sz w:val="24"/>
          <w:szCs w:val="24"/>
        </w:rPr>
        <w:t xml:space="preserve">=0.20</w:t>
      </w:r>
      <w:r>
        <w:rPr>
          <w:rFonts w:hint="eastAsia" w:ascii="Noto Serif CJK SC" w:hAnsi="Noto Serif CJK SC" w:eastAsia="Noto Serif CJK SC" w:cs="Noto Serif CJK SC"/>
          <w:color w:val="000000"/>
          <w:sz w:val="24"/>
          <w:szCs w:val="24"/>
        </w:rPr>
        <w:t xml:space="preserve">；此时关系效用不变，编辑成本为</w:t>
      </w:r>
      <m:oMath>
        <m:sSub>
          <m:e>
            <m:r>
              <m:rPr/>
              <w:rPr>
                <w:sz w:val="24"/>
                <w:szCs w:val="24"/>
              </w:rPr>
              <m:t xml:space="preserve">d</m:t>
            </m:r>
          </m:e>
          <m:sub>
            <m:r>
              <m:rPr/>
              <w:rPr>
                <w:sz w:val="24"/>
                <w:szCs w:val="24"/>
              </w:rPr>
              <m:t xml:space="preserve">C</m:t>
            </m:r>
          </m:sub>
        </m:sSub>
      </m:oMath>
      <w:r>
        <w:rPr>
          <w:rFonts w:ascii="Times New Roman" w:hAnsi="Times New Roman" w:eastAsia="宋体" w:cs="Times New Roman"/>
          <w:color w:val="000000"/>
          <w:sz w:val="24"/>
          <w:szCs w:val="24"/>
        </w:rPr>
        <w:t xml:space="preserve">=3</w:t>
      </w:r>
      <w:r>
        <w:rPr>
          <w:rFonts w:hint="eastAsia" w:ascii="Noto Serif CJK SC" w:hAnsi="Noto Serif CJK SC" w:eastAsia="Noto Serif CJK SC" w:cs="Noto Serif CJK SC"/>
          <w:color w:val="000000"/>
          <w:sz w:val="24"/>
          <w:szCs w:val="24"/>
        </w:rPr>
        <w:t xml:space="preserve">、</w:t>
      </w:r>
      <m:oMath>
        <m:sSub>
          <m:e>
            <m:r>
              <m:rPr/>
              <w:rPr>
                <w:sz w:val="24"/>
                <w:szCs w:val="24"/>
              </w:rPr>
              <m:t xml:space="preserve">d</m:t>
            </m:r>
          </m:e>
          <m:sub>
            <m:r>
              <m:rPr/>
              <w:rPr>
                <w:sz w:val="24"/>
                <w:szCs w:val="24"/>
              </w:rPr>
              <m:t xml:space="preserve">R</m:t>
            </m:r>
          </m:sub>
        </m:sSub>
      </m:oMath>
      <w:r>
        <w:rPr>
          <w:rFonts w:ascii="Times New Roman" w:hAnsi="Times New Roman" w:eastAsia="宋体" w:cs="Times New Roman"/>
          <w:color w:val="000000"/>
          <w:sz w:val="24"/>
          <w:szCs w:val="24"/>
        </w:rPr>
        <w:t xml:space="preserve">=0</w:t>
      </w:r>
      <w:r>
        <w:rPr>
          <w:rFonts w:hint="eastAsia" w:ascii="Noto Serif CJK SC" w:hAnsi="Noto Serif CJK SC" w:eastAsia="Noto Serif CJK SC" w:cs="Noto Serif CJK SC"/>
          <w:color w:val="000000"/>
          <w:sz w:val="24"/>
          <w:szCs w:val="24"/>
        </w:rPr>
        <w:t xml:space="preserve">。</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在该状态下，单独删除任一旧组件会使效用下降</w:t>
      </w:r>
      <w:r>
        <w:rPr>
          <w:rFonts w:ascii="Times New Roman" w:hAnsi="Times New Roman" w:eastAsia="宋体" w:cs="Times New Roman"/>
          <w:color w:val="000000"/>
          <w:sz w:val="24"/>
          <w:szCs w:val="24"/>
        </w:rPr>
        <w:t xml:space="preserve">0.30</w:t>
      </w:r>
      <w:r>
        <w:rPr>
          <w:rFonts w:hint="eastAsia" w:ascii="Noto Serif CJK SC" w:hAnsi="Noto Serif CJK SC" w:eastAsia="Noto Serif CJK SC" w:cs="Noto Serif CJK SC"/>
          <w:color w:val="000000"/>
          <w:sz w:val="24"/>
          <w:szCs w:val="24"/>
        </w:rPr>
        <w:t xml:space="preserve">，无法通过接受条件；直接插入</w:t>
      </w:r>
      <w:r>
        <w:rPr>
          <w:rFonts w:ascii="Times New Roman" w:hAnsi="Times New Roman" w:eastAsia="宋体" w:cs="Times New Roman"/>
          <w:color w:val="000000"/>
          <w:sz w:val="24"/>
          <w:szCs w:val="24"/>
        </w:rPr>
        <w:t xml:space="preserve">b</w:t>
      </w:r>
      <w:r>
        <w:rPr>
          <w:rFonts w:hint="eastAsia" w:ascii="Noto Serif CJK SC" w:hAnsi="Noto Serif CJK SC" w:eastAsia="Noto Serif CJK SC" w:cs="Noto Serif CJK SC"/>
          <w:color w:val="000000"/>
          <w:sz w:val="24"/>
          <w:szCs w:val="24"/>
        </w:rPr>
        <w:t xml:space="preserve">或用</w:t>
      </w:r>
      <w:r>
        <w:rPr>
          <w:rFonts w:ascii="Times New Roman" w:hAnsi="Times New Roman" w:eastAsia="宋体" w:cs="Times New Roman"/>
          <w:color w:val="000000"/>
          <w:sz w:val="24"/>
          <w:szCs w:val="24"/>
        </w:rPr>
        <w:t xml:space="preserve">b</w:t>
      </w:r>
      <w:r>
        <w:rPr>
          <w:rFonts w:hint="eastAsia" w:ascii="Noto Serif CJK SC" w:hAnsi="Noto Serif CJK SC" w:eastAsia="Noto Serif CJK SC" w:cs="Noto Serif CJK SC"/>
          <w:color w:val="000000"/>
          <w:sz w:val="24"/>
          <w:szCs w:val="24"/>
        </w:rPr>
        <w:t xml:space="preserve">替换其中一个旧组件时，冲突补全都会同时删除另一个旧组件，使操作实际成为</w:t>
      </w:r>
      <w:r>
        <w:rPr>
          <w:rFonts w:ascii="Times New Roman" w:hAnsi="Times New Roman" w:eastAsia="宋体" w:cs="Times New Roman"/>
          <w:color w:val="000000"/>
          <w:sz w:val="24"/>
          <w:szCs w:val="24"/>
        </w:rPr>
        <w:t xml:space="preserve">2→1</w:t>
      </w:r>
      <w:r>
        <w:rPr>
          <w:rFonts w:hint="eastAsia" w:ascii="Noto Serif CJK SC" w:hAnsi="Noto Serif CJK SC" w:eastAsia="Noto Serif CJK SC" w:cs="Noto Serif CJK SC"/>
          <w:color w:val="000000"/>
          <w:sz w:val="24"/>
          <w:szCs w:val="24"/>
        </w:rPr>
        <w:t xml:space="preserve">的合并，已不属于单对象修改。因此，只有允许</w:t>
      </w:r>
      <w:r>
        <w:rPr>
          <w:rFonts w:ascii="Times New Roman" w:hAnsi="Times New Roman" w:eastAsia="宋体" w:cs="Times New Roman"/>
          <w:color w:val="000000"/>
          <w:sz w:val="24"/>
          <w:szCs w:val="24"/>
        </w:rPr>
        <w:t xml:space="preserve">2→1</w:t>
      </w:r>
      <w:r>
        <w:rPr>
          <w:rFonts w:hint="eastAsia" w:ascii="Noto Serif CJK SC" w:hAnsi="Noto Serif CJK SC" w:eastAsia="Noto Serif CJK SC" w:cs="Noto Serif CJK SC"/>
          <w:color w:val="000000"/>
          <w:sz w:val="24"/>
          <w:szCs w:val="24"/>
        </w:rPr>
        <w:t xml:space="preserve">操作且组件预算不少于</w:t>
      </w:r>
      <w:r>
        <w:rPr>
          <w:rFonts w:ascii="Times New Roman" w:hAnsi="Times New Roman" w:eastAsia="宋体" w:cs="Times New Roman"/>
          <w:color w:val="000000"/>
          <w:sz w:val="24"/>
          <w:szCs w:val="24"/>
        </w:rPr>
        <w:t xml:space="preserve">3</w:t>
      </w:r>
      <w:r>
        <w:rPr>
          <w:rFonts w:hint="eastAsia" w:ascii="Noto Serif CJK SC" w:hAnsi="Noto Serif CJK SC" w:eastAsia="Noto Serif CJK SC" w:cs="Noto Serif CJK SC"/>
          <w:color w:val="000000"/>
          <w:sz w:val="24"/>
          <w:szCs w:val="24"/>
        </w:rPr>
        <w:t xml:space="preserve">时，这一替换才能被接受。</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由此可见，集合动作能够越过单对象修改无法越过的障碍，</w:t>
      </w:r>
      <w:r>
        <w:rPr>
          <w:rFonts w:ascii="Times New Roman" w:hAnsi="Times New Roman" w:eastAsia="宋体" w:cs="Times New Roman"/>
          <w:color w:val="000000"/>
          <w:sz w:val="24"/>
          <w:szCs w:val="24"/>
        </w:rPr>
        <w:t xml:space="preserve">4.6.2</w:t>
      </w:r>
      <w:r>
        <w:rPr>
          <w:rFonts w:hint="eastAsia" w:ascii="Noto Serif CJK SC" w:hAnsi="Noto Serif CJK SC" w:eastAsia="Noto Serif CJK SC" w:cs="Noto Serif CJK SC"/>
          <w:color w:val="000000"/>
          <w:sz w:val="24"/>
          <w:szCs w:val="24"/>
        </w:rPr>
        <w:t xml:space="preserve">节的</w:t>
      </w:r>
      <w:r>
        <w:rPr>
          <w:rFonts w:ascii="Times New Roman" w:hAnsi="Times New Roman" w:eastAsia="宋体" w:cs="Times New Roman"/>
          <w:color w:val="000000"/>
          <w:sz w:val="24"/>
          <w:szCs w:val="24"/>
        </w:rPr>
        <w:t xml:space="preserve">essay180</w:t>
      </w:r>
      <w:r>
        <w:rPr>
          <w:rFonts w:hint="eastAsia" w:ascii="Noto Serif CJK SC" w:hAnsi="Noto Serif CJK SC" w:eastAsia="Noto Serif CJK SC" w:cs="Noto Serif CJK SC"/>
          <w:color w:val="000000"/>
          <w:sz w:val="24"/>
          <w:szCs w:val="24"/>
        </w:rPr>
        <w:t xml:space="preserve">给出了这种情况的真实案例。</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命题</w:t>
      </w:r>
      <w:r>
        <w:rPr>
          <w:rFonts w:ascii="Times New Roman" w:hAnsi="Times New Roman" w:eastAsia="宋体" w:cs="Times New Roman"/>
          <w:color w:val="000000"/>
          <w:sz w:val="24"/>
          <w:szCs w:val="24"/>
        </w:rPr>
        <w:t xml:space="preserve">4-3</w:t>
      </w:r>
      <w:r>
        <w:rPr>
          <w:rFonts w:hint="eastAsia" w:ascii="Noto Serif CJK SC" w:hAnsi="Noto Serif CJK SC" w:eastAsia="Noto Serif CJK SC" w:cs="Noto Serif CJK SC"/>
          <w:color w:val="000000"/>
          <w:sz w:val="24"/>
          <w:szCs w:val="24"/>
        </w:rPr>
        <w:t xml:space="preserve">：在有限的候选状态空间中，若每次接受都严格提高同一个固定的效用</w:t>
      </w:r>
      <w:r>
        <w:rPr>
          <w:rFonts w:ascii="Times New Roman" w:hAnsi="Times New Roman" w:eastAsia="宋体" w:cs="Times New Roman"/>
          <w:color w:val="000000"/>
          <w:sz w:val="24"/>
          <w:szCs w:val="24"/>
        </w:rPr>
        <w:t xml:space="preserve"> </w:t>
      </w:r>
      <m:oMath>
        <m:r>
          <m:rPr/>
          <w:rPr/>
          <m:t>Φ</m:t>
        </m:r>
      </m:oMath>
      <w:r>
        <w:rPr>
          <w:rFonts w:hint="eastAsia" w:ascii="Noto Serif CJK SC" w:hAnsi="Noto Serif CJK SC" w:eastAsia="Noto Serif CJK SC" w:cs="Noto Serif CJK SC"/>
          <w:color w:val="000000"/>
          <w:sz w:val="24"/>
          <w:szCs w:val="24"/>
        </w:rPr>
        <w:t xml:space="preserve">，则接受序列不会重复访问任何状态，因而必定在有限步内终止。</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由于每次接受都使效用严格增加，接受序列不可能回到已访问过的状态，而候选状态总数有限，因此接受序列也是有限的；在实际运行中，预算限制会使搜索更早停止。</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最后说明代理效用与</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的关系。对于某个语料，设正确预测数为</w:t>
      </w:r>
      <m:oMath>
        <m:r>
          <m:rPr/>
          <w:rPr/>
          <m:t>T</m:t>
        </m:r>
      </m:oMath>
      <w:r>
        <w:rPr>
          <w:rFonts w:hint="eastAsia" w:ascii="Noto Serif CJK SC" w:hAnsi="Noto Serif CJK SC" w:eastAsia="Noto Serif CJK SC" w:cs="Noto Serif CJK SC"/>
          <w:color w:val="000000"/>
          <w:sz w:val="24"/>
          <w:szCs w:val="24"/>
        </w:rPr>
        <w:t xml:space="preserve">，预测总数为</w:t>
      </w:r>
      <m:oMath>
        <m:sSub>
          <m:sSubPr/>
          <m:e>
            <m:r>
              <m:rPr/>
              <w:rPr/>
              <m:t>P</m:t>
            </m:r>
          </m:e>
          <m:sub>
            <m:r>
              <m:rPr/>
              <w:rPr/>
              <m:t>0</m:t>
            </m:r>
          </m:sub>
        </m:sSub>
      </m:oMath>
      <w:r>
        <w:rPr>
          <w:rFonts w:hint="eastAsia" w:ascii="Noto Serif CJK SC" w:hAnsi="Noto Serif CJK SC" w:eastAsia="Noto Serif CJK SC" w:cs="Noto Serif CJK SC"/>
          <w:color w:val="000000"/>
          <w:sz w:val="24"/>
          <w:szCs w:val="24"/>
        </w:rPr>
        <w:t xml:space="preserve">，金标总数为</w:t>
      </w:r>
      <m:oMath>
        <m:r>
          <m:rPr/>
          <w:rPr/>
          <m:t>Q</m:t>
        </m:r>
      </m:oMath>
      <w:r>
        <w:rPr>
          <w:rFonts w:hint="eastAsia" w:ascii="Noto Serif CJK SC" w:hAnsi="Noto Serif CJK SC" w:eastAsia="Noto Serif CJK SC" w:cs="Noto Serif CJK SC"/>
          <w:color w:val="000000"/>
          <w:sz w:val="24"/>
          <w:szCs w:val="24"/>
        </w:rPr>
        <w:t xml:space="preserve">，则</w:t>
      </w:r>
      <m:oMath>
        <m:r>
          <m:rPr/>
          <w:rPr/>
          <m:t>F=2T/</m:t>
        </m:r>
        <m:d>
          <m:dPr>
            <m:begChr m:val="("/>
            <m:sepChr m:val=""/>
            <m:endChr m:val=")"/>
            <m:grow/>
          </m:dPr>
          <m:e>
            <m:sSub>
              <m:sSubPr/>
              <m:e>
                <m:r>
                  <m:rPr/>
                  <w:rPr/>
                  <m:t>P</m:t>
                </m:r>
              </m:e>
              <m:sub>
                <m:r>
                  <m:rPr/>
                  <w:rPr/>
                  <m:t>0</m:t>
                </m:r>
              </m:sub>
            </m:sSub>
            <m:r>
              <m:rPr/>
              <w:rPr/>
              <m:t>+Q</m:t>
            </m:r>
          </m:e>
        </m:d>
      </m:oMath>
      <w:r>
        <w:rPr>
          <w:rFonts w:hint="eastAsia" w:ascii="Noto Serif CJK SC" w:hAnsi="Noto Serif CJK SC" w:eastAsia="Noto Serif CJK SC" w:cs="Noto Serif CJK SC"/>
          <w:color w:val="000000"/>
          <w:sz w:val="24"/>
          <w:szCs w:val="24"/>
        </w:rPr>
        <w:t xml:space="preserve">；在修改前后分母均不为零时，展开可得：</w:t>
      </w:r>
    </w:p>
    <w:p>
      <w:pPr>
        <w:pStyle w:val="00000e"/>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F′−F=</m:t>
        </m:r>
        <m:f>
          <m:fPr>
            <m:type m:val="bar"/>
          </m:fPr>
          <m:num>
            <m:r>
              <m:rPr/>
              <w:rPr>
                <w:sz w:val="23"/>
              </w:rPr>
              <m:t>2ΔT−FΔ</m:t>
            </m:r>
            <m:sSub>
              <m:sSubPr/>
              <m:e>
                <m:r>
                  <m:rPr/>
                  <w:rPr>
                    <w:sz w:val="23"/>
                  </w:rPr>
                  <m:t>P</m:t>
                </m:r>
              </m:e>
              <m:sub>
                <m:r>
                  <m:rPr/>
                  <w:rPr>
                    <w:sz w:val="23"/>
                  </w:rPr>
                  <m:t>0</m:t>
                </m:r>
              </m:sub>
            </m:sSub>
          </m:num>
          <m:den>
            <m:sSub>
              <m:sSubPr/>
              <m:e>
                <m:r>
                  <m:rPr/>
                  <w:rPr>
                    <w:sz w:val="23"/>
                  </w:rPr>
                  <m:t>P</m:t>
                </m:r>
              </m:e>
              <m:sub>
                <m:r>
                  <m:rPr/>
                  <w:rPr>
                    <w:sz w:val="23"/>
                  </w:rPr>
                  <m:t>0</m:t>
                </m:r>
              </m:sub>
            </m:sSub>
            <m:r>
              <m:rPr/>
              <w:rPr>
                <w:sz w:val="23"/>
              </w:rPr>
              <m:t>+Q+Δ</m:t>
            </m:r>
            <m:sSub>
              <m:sSubPr/>
              <m:e>
                <m:r>
                  <m:rPr/>
                  <w:rPr>
                    <w:sz w:val="23"/>
                  </w:rPr>
                  <m:t>P</m:t>
                </m:r>
              </m:e>
              <m:sub>
                <m:r>
                  <m:rPr/>
                  <w:rPr>
                    <w:sz w:val="23"/>
                  </w:rPr>
                  <m:t>0</m:t>
                </m:r>
              </m:sub>
            </m:sSub>
          </m:den>
        </m:f>
        <m:r>
          <m:rPr/>
          <w:rPr>
            <w:sz w:val="23"/>
          </w:rPr>
          <m:t>.</m:t>
        </m:r>
      </m:oMath>
      <w:r>
        <w:rPr>
          <w:rFonts w:ascii="Times New Roman" w:hAnsi="Times New Roman" w:eastAsia="宋体" w:cs="Times New Roman"/>
          <w:color w:val="000000"/>
          <w:sz w:val="21"/>
          <w:szCs w:val="21"/>
        </w:rPr>
        <w:tab/>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\r 18 \* ARABIC </w:instrText>
      </w:r>
      <w:r>
        <w:fldChar w:fldCharType="separate" w:fldLock="0" w:dirty="0"/>
      </w:r>
      <w:r>
        <w:rPr>
          <w:rFonts w:ascii="Times New Roman" w:hAnsi="Times New Roman" w:eastAsia="宋体" w:cs="Times New Roman"/>
          <w:color w:val="000000"/>
          <w:sz w:val="21"/>
          <w:szCs w:val="21"/>
        </w:rPr>
        <w:t>18</w:t>
      </w:r>
      <w:r>
        <w:fldChar w:fldCharType="end" w:fldLock="0" w:dirty="0"/>
      </w:r>
      <w:r>
        <w:rPr>
          <w:rFonts w:hint="eastAsia" w:ascii="Noto Serif CJK SC" w:hAnsi="Noto Serif CJK SC" w:eastAsia="Noto Serif CJK SC" w:cs="Noto Serif CJK SC"/>
          <w:color w:val="000000"/>
          <w:sz w:val="21"/>
          <w:szCs w:val="21"/>
        </w:rPr>
        <w:t>）</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由式（</w:t>
      </w:r>
      <w:r>
        <w:rPr>
          <w:rFonts w:ascii="Times New Roman" w:hAnsi="Times New Roman" w:cs="Times New Roman" w:eastAsia="宋体"/>
          <w:color w:val="000000"/>
          <w:sz w:val="24"/>
          <w:szCs w:val="24"/>
        </w:rPr>
        <w:t xml:space="preserve">4-18</w:t>
      </w:r>
      <w:r>
        <w:rPr>
          <w:rFonts w:hint="eastAsia" w:ascii="Noto Serif CJK SC" w:hAnsi="Noto Serif CJK SC" w:eastAsia="Noto Serif CJK SC" w:cs="Noto Serif CJK SC"/>
          <w:color w:val="000000"/>
          <w:sz w:val="24"/>
          <w:szCs w:val="24"/>
        </w:rPr>
        <w:t xml:space="preserve">）可见，</w:t>
      </w:r>
      <w:r>
        <w:rPr>
          <w:rFonts w:ascii="Times New Roman" w:hAnsi="Times New Roman" w:cs="Times New Roman" w:eastAsia="宋体"/>
          <w:color w:val="000000"/>
          <w:sz w:val="24"/>
          <w:szCs w:val="24"/>
        </w:rPr>
        <w:t xml:space="preserve">F1</w:t>
      </w:r>
      <w:r>
        <w:rPr>
          <w:rFonts w:hint="eastAsia" w:ascii="Noto Serif CJK SC" w:hAnsi="Noto Serif CJK SC" w:eastAsia="Noto Serif CJK SC" w:cs="Noto Serif CJK SC"/>
          <w:color w:val="000000"/>
          <w:sz w:val="24"/>
          <w:szCs w:val="24"/>
        </w:rPr>
        <w:t xml:space="preserve">的真实变化同时取决于正确数和预测数的变化，而推理时</w:t>
      </w:r>
      <m:oMath>
        <m:r>
          <m:rPr/>
          <w:rPr/>
          <m:t>ΔT</m:t>
        </m:r>
      </m:oMath>
      <w:r>
        <w:rPr>
          <w:rFonts w:hint="eastAsia" w:ascii="Noto Serif CJK SC" w:hAnsi="Noto Serif CJK SC" w:eastAsia="Noto Serif CJK SC" w:cs="Noto Serif CJK SC"/>
          <w:color w:val="000000"/>
          <w:sz w:val="24"/>
          <w:szCs w:val="24"/>
        </w:rPr>
        <w:t xml:space="preserve">和</w:t>
      </w:r>
      <m:oMath>
        <m:r>
          <m:rPr/>
          <w:rPr/>
          <m:t>F</m:t>
        </m:r>
      </m:oMath>
      <w:r>
        <w:rPr>
          <w:rFonts w:hint="eastAsia" w:ascii="Noto Serif CJK SC" w:hAnsi="Noto Serif CJK SC" w:eastAsia="Noto Serif CJK SC" w:cs="Noto Serif CJK SC"/>
          <w:color w:val="000000"/>
          <w:sz w:val="24"/>
          <w:szCs w:val="24"/>
        </w:rPr>
        <w:t xml:space="preserve">都是未知的，只能用估计的概率和固定的</w:t>
      </w:r>
      <m:oMath>
        <m:r>
          <m:rPr/>
          <w:rPr/>
          <m:t>κ</m:t>
        </m:r>
      </m:oMath>
      <w:r>
        <w:rPr>
          <w:rFonts w:hint="eastAsia" w:ascii="Noto Serif CJK SC" w:hAnsi="Noto Serif CJK SC" w:eastAsia="Noto Serif CJK SC" w:cs="Noto Serif CJK SC"/>
          <w:color w:val="000000"/>
          <w:sz w:val="24"/>
          <w:szCs w:val="24"/>
        </w:rPr>
        <w:t xml:space="preserve">来近似。因此，上述理论性质保证的是代理效用的单调性和算法的终止性，严格</w:t>
      </w:r>
      <w:r>
        <w:rPr>
          <w:rFonts w:ascii="Times New Roman" w:hAnsi="Times New Roman" w:cs="Times New Roman" w:eastAsia="宋体"/>
          <w:color w:val="000000"/>
          <w:sz w:val="24"/>
          <w:szCs w:val="24"/>
        </w:rPr>
        <w:t xml:space="preserve">F1</w:t>
      </w:r>
      <w:r>
        <w:rPr>
          <w:rFonts w:hint="eastAsia" w:ascii="Noto Serif CJK SC" w:hAnsi="Noto Serif CJK SC" w:eastAsia="Noto Serif CJK SC" w:cs="Noto Serif CJK SC"/>
          <w:color w:val="000000"/>
          <w:sz w:val="24"/>
          <w:szCs w:val="24"/>
        </w:rPr>
        <w:t xml:space="preserve">上的效果仍需通过</w:t>
      </w:r>
      <w:r>
        <w:rPr>
          <w:rFonts w:ascii="Times New Roman" w:hAnsi="Times New Roman" w:cs="Times New Roman" w:eastAsia="宋体"/>
          <w:color w:val="000000"/>
          <w:sz w:val="24"/>
          <w:szCs w:val="24"/>
        </w:rPr>
        <w:t xml:space="preserve">4.6</w:t>
      </w:r>
      <w:r>
        <w:rPr>
          <w:rFonts w:hint="eastAsia" w:ascii="Noto Serif CJK SC" w:hAnsi="Noto Serif CJK SC" w:eastAsia="Noto Serif CJK SC" w:cs="Noto Serif CJK SC"/>
          <w:color w:val="000000"/>
          <w:sz w:val="24"/>
          <w:szCs w:val="24"/>
        </w:rPr>
        <w:t xml:space="preserve">节的实验检验。</w:t>
      </w:r>
    </w:p>
    <w:p>
      <w:pPr>
        <w:pStyle w:val="000075"/>
        <w:keepNext w:val="1"/>
        <w:keepLines w:val="1"/>
        <w:widowControl w:val="1"/>
        <w:spacing w:before="240" w:after="120" w:line="288" w:lineRule="auto"/>
        <w:ind w:left="0" w:right="0" w:firstLine="0"/>
        <w:jc w:val="left"/>
      </w:pPr>
      <w:bookmarkStart w:id="50057" w:name="_Toc_v3_50057"/>
      <w:r>
        <w:rPr>
          <w:rFonts w:ascii="Times New Roman" w:hAnsi="Times New Roman" w:eastAsia="黑体" w:cs="Times New Roman"/>
          <w:b w:val="1"/>
          <w:color w:val="000000"/>
          <w:sz w:val="24"/>
          <w:szCs w:val="24"/>
        </w:rPr>
        <w:t xml:space="preserve">4.5.4 </w:t>
      </w:r>
      <w:r>
        <w:rPr>
          <w:rFonts w:hint="eastAsia" w:ascii="Noto Sans CJK SC" w:hAnsi="Noto Sans CJK SC" w:eastAsia="Noto Sans CJK SC" w:cs="Noto Sans CJK SC"/>
          <w:b w:val="1"/>
          <w:color w:val="000000"/>
          <w:sz w:val="24"/>
          <w:szCs w:val="24"/>
        </w:rPr>
        <w:t xml:space="preserve">求解方式的选择</w:t>
      </w:r>
      <w:bookmarkEnd w:id="50057"/>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依赖闭合规定了一次修改中哪些关系必须一起决策，而具体采用哪种求解方式则取决于候选规模：候选池较小时使用全局求解，较大时使用集合局部搜索以控制时延。默认的选择规则如下。</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规模判断。令</w:t>
      </w:r>
      <w:r>
        <w:rPr>
          <w:rFonts w:ascii="Times New Roman" w:hAnsi="Times New Roman" w:cs="Times New Roman" w:eastAsia="宋体"/>
          <w:color w:val="000000"/>
          <w:sz w:val="24"/>
          <w:szCs w:val="24"/>
        </w:rPr>
        <w:t xml:space="preserve">n=|V|+|P|</w:t>
      </w:r>
      <w:r>
        <w:rPr>
          <w:rFonts w:hint="eastAsia" w:ascii="Noto Serif CJK SC" w:hAnsi="Noto Serif CJK SC" w:eastAsia="Noto Serif CJK SC" w:cs="Noto Serif CJK SC"/>
          <w:color w:val="000000"/>
          <w:sz w:val="24"/>
          <w:szCs w:val="24"/>
        </w:rPr>
        <w:t xml:space="preserve">，当</w:t>
      </w:r>
      <w:r>
        <w:rPr>
          <w:rFonts w:ascii="Times New Roman" w:hAnsi="Times New Roman" w:cs="Times New Roman" w:eastAsia="宋体"/>
          <w:color w:val="000000"/>
          <w:sz w:val="24"/>
          <w:szCs w:val="24"/>
        </w:rPr>
        <w:t xml:space="preserve">n≤2500</w:t>
      </w:r>
      <w:r>
        <w:rPr>
          <w:rFonts w:hint="eastAsia" w:ascii="Noto Serif CJK SC" w:hAnsi="Noto Serif CJK SC" w:eastAsia="Noto Serif CJK SC" w:cs="Noto Serif CJK SC"/>
          <w:color w:val="000000"/>
          <w:sz w:val="24"/>
          <w:szCs w:val="24"/>
        </w:rPr>
        <w:t xml:space="preserve">时使用全局求解，否则使用集合局部搜索</w:t>
      </w:r>
      <w:r>
        <w:rPr>
          <w:rFonts w:ascii="Times New Roman" w:hAnsi="Times New Roman" w:cs="Times New Roman" w:eastAsia="宋体"/>
          <w:color w:val="000000"/>
          <w:sz w:val="24"/>
          <w:szCs w:val="24"/>
        </w:rPr>
        <w:t xml:space="preserve">BR-J</w:t>
      </w:r>
      <w:r>
        <w:rPr>
          <w:rFonts w:hint="eastAsia" w:ascii="Noto Serif CJK SC" w:hAnsi="Noto Serif CJK SC" w:eastAsia="Noto Serif CJK SC" w:cs="Noto Serif CJK SC"/>
          <w:color w:val="000000"/>
          <w:sz w:val="24"/>
          <w:szCs w:val="24"/>
        </w:rPr>
        <w:t xml:space="preserve">。该阈值根据本文的硬件条件确定，表</w:t>
      </w:r>
      <w:r>
        <w:rPr>
          <w:rFonts w:ascii="Times New Roman" w:hAnsi="Times New Roman" w:cs="Times New Roman" w:eastAsia="宋体"/>
          <w:color w:val="000000"/>
          <w:sz w:val="24"/>
          <w:szCs w:val="24"/>
        </w:rPr>
        <w:t xml:space="preserve">4-2</w:t>
      </w:r>
      <w:r>
        <w:rPr>
          <w:rFonts w:hint="eastAsia" w:ascii="Noto Serif CJK SC" w:hAnsi="Noto Serif CJK SC" w:eastAsia="Noto Serif CJK SC" w:cs="Noto Serif CJK SC"/>
          <w:color w:val="000000"/>
          <w:sz w:val="24"/>
          <w:szCs w:val="24"/>
        </w:rPr>
        <w:t xml:space="preserve">给出了</w:t>
      </w:r>
      <w:r>
        <w:rPr>
          <w:rFonts w:ascii="Times New Roman" w:hAnsi="Times New Roman" w:cs="Times New Roman" w:eastAsia="宋体"/>
          <w:color w:val="000000"/>
          <w:sz w:val="24"/>
          <w:szCs w:val="24"/>
        </w:rPr>
        <w:t xml:space="preserve">500</w:t>
      </w:r>
      <w:r>
        <w:rPr>
          <w:rFonts w:hint="eastAsia" w:ascii="Noto Serif CJK SC" w:hAnsi="Noto Serif CJK SC" w:eastAsia="Noto Serif CJK SC" w:cs="Noto Serif CJK SC"/>
          <w:color w:val="000000"/>
          <w:sz w:val="24"/>
          <w:szCs w:val="24"/>
        </w:rPr>
        <w:t xml:space="preserve">至</w:t>
      </w:r>
      <w:r>
        <w:rPr>
          <w:rFonts w:ascii="Times New Roman" w:hAnsi="Times New Roman" w:cs="Times New Roman" w:eastAsia="宋体"/>
          <w:color w:val="000000"/>
          <w:sz w:val="24"/>
          <w:szCs w:val="24"/>
        </w:rPr>
        <w:t xml:space="preserve">4000</w:t>
      </w:r>
      <w:r>
        <w:rPr>
          <w:rFonts w:hint="eastAsia" w:ascii="Noto Serif CJK SC" w:hAnsi="Noto Serif CJK SC" w:eastAsia="Noto Serif CJK SC" w:cs="Noto Serif CJK SC"/>
          <w:color w:val="000000"/>
          <w:sz w:val="24"/>
          <w:szCs w:val="24"/>
        </w:rPr>
        <w:t xml:space="preserve">个变量规模下全局求解的耗时测试结果。</w:t>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w:t>
      </w:r>
      <w:r>
        <w:rPr>
          <w:rFonts w:ascii="Times New Roman" w:hAnsi="Times New Roman" w:cs="Times New Roman" w:eastAsia="宋体"/>
          <w:b w:val="1"/>
          <w:color w:val="000000"/>
          <w:sz w:val="21"/>
          <w:szCs w:val="21"/>
        </w:rPr>
        <w:t xml:space="preserve">4-2 </w:t>
      </w:r>
      <w:r>
        <w:rPr>
          <w:rFonts w:hint="eastAsia" w:ascii="Noto Sans CJK SC" w:hAnsi="Noto Sans CJK SC" w:eastAsia="Noto Sans CJK SC" w:cs="Noto Sans CJK SC"/>
          <w:b w:val="1"/>
          <w:color w:val="000000"/>
          <w:sz w:val="21"/>
          <w:szCs w:val="21"/>
        </w:rPr>
        <w:t xml:space="preserve">不同规模下全局求解的耗时</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854"/>
        <w:gridCol w:w="1281"/>
        <w:gridCol w:w="1067"/>
        <w:gridCol w:w="1174"/>
        <w:gridCol w:w="1174"/>
        <w:gridCol w:w="1174"/>
        <w:gridCol w:w="1174"/>
        <w:gridCol w:w="1174"/>
      </w:tblGrid>
      <w:tr>
        <w:trPr>
          <w:cantSplit w:val="1"/>
          <w:tblHeader w:val="1"/>
        </w:trPr>
        <w:tc>
          <w:tcPr>
            <w:tcW w:w="854" w:type="dxa"/>
            <w:shd w:fill="E7E6E6"/>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1281" w:type="dxa"/>
            <w:shd w:fill="E7E6E6"/>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hint="eastAsia" w:ascii="Noto Sans CJK SC" w:hAnsi="Noto Sans CJK SC" w:eastAsia="Noto Sans CJK SC" w:cs="Noto Sans CJK SC"/>
                <w:b w:val="1"/>
                <w:color w:val="000000"/>
                <w:sz w:val="19"/>
                <w:szCs w:val="19"/>
              </w:rPr>
              <w:t>变量数</w:t>
            </w:r>
          </w:p>
        </w:tc>
        <w:tc>
          <w:tcPr>
            <w:tcW w:w="1067" w:type="dxa"/>
            <w:shd w:fill="E7E6E6"/>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hint="eastAsia" w:ascii="Noto Sans CJK SC" w:hAnsi="Noto Sans CJK SC" w:eastAsia="Noto Sans CJK SC" w:cs="Noto Sans CJK SC"/>
                <w:b w:val="1"/>
                <w:color w:val="000000"/>
                <w:sz w:val="19"/>
                <w:szCs w:val="19"/>
              </w:rPr>
              <w:t>问题数</w:t>
            </w:r>
          </w:p>
        </w:tc>
        <w:tc>
          <w:tcPr>
            <w:tcW w:w="1174" w:type="dxa"/>
            <w:shd w:fill="E7E6E6"/>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hint="eastAsia" w:ascii="Noto Sans CJK SC" w:hAnsi="Noto Sans CJK SC" w:eastAsia="Noto Sans CJK SC" w:cs="Noto Sans CJK SC"/>
                <w:b w:val="1"/>
                <w:color w:val="000000"/>
                <w:sz w:val="19"/>
                <w:szCs w:val="19"/>
              </w:rPr>
              <w:t>均值</w:t>
            </w:r>
            <w:r>
              <w:rPr>
                <w:rFonts w:ascii="Times New Roman" w:hAnsi="Times New Roman" w:eastAsia="宋体" w:cs="Times New Roman"/>
                <w:b w:val="1"/>
                <w:color w:val="000000"/>
                <w:sz w:val="19"/>
                <w:szCs w:val="19"/>
              </w:rPr>
              <w:t>/</w:t>
            </w:r>
            <w:r>
              <w:rPr>
                <w:rFonts w:hint="eastAsia" w:ascii="Noto Sans CJK SC" w:hAnsi="Noto Sans CJK SC" w:eastAsia="Noto Sans CJK SC" w:cs="Noto Sans CJK SC"/>
                <w:b w:val="1"/>
                <w:color w:val="000000"/>
                <w:sz w:val="19"/>
                <w:szCs w:val="19"/>
              </w:rPr>
              <w:t>秒</w:t>
            </w:r>
          </w:p>
        </w:tc>
        <w:tc>
          <w:tcPr>
            <w:tcW w:w="1174" w:type="dxa"/>
            <w:shd w:fill="E7E6E6"/>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1"/>
                <w:color w:val="000000"/>
                <w:sz w:val="19"/>
                <w:szCs w:val="19"/>
              </w:rPr>
              <w:t>P95/</w:t>
            </w:r>
            <w:r>
              <w:rPr>
                <w:rFonts w:hint="eastAsia" w:ascii="Noto Sans CJK SC" w:hAnsi="Noto Sans CJK SC" w:eastAsia="Noto Sans CJK SC" w:cs="Noto Sans CJK SC"/>
                <w:b w:val="1"/>
                <w:color w:val="000000"/>
                <w:sz w:val="19"/>
                <w:szCs w:val="19"/>
              </w:rPr>
              <w:t>秒</w:t>
            </w:r>
          </w:p>
        </w:tc>
        <w:tc>
          <w:tcPr>
            <w:tcW w:w="1174" w:type="dxa"/>
            <w:shd w:fill="E7E6E6"/>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hint="eastAsia" w:ascii="Noto Sans CJK SC" w:hAnsi="Noto Sans CJK SC" w:eastAsia="Noto Sans CJK SC" w:cs="Noto Sans CJK SC"/>
                <w:b w:val="1"/>
                <w:color w:val="000000"/>
                <w:sz w:val="19"/>
                <w:szCs w:val="19"/>
              </w:rPr>
              <w:t>时限</w:t>
            </w:r>
            <w:r>
              <w:rPr>
                <w:rFonts w:ascii="Times New Roman" w:hAnsi="Times New Roman" w:eastAsia="宋体" w:cs="Times New Roman"/>
                <w:b w:val="1"/>
                <w:color w:val="000000"/>
                <w:sz w:val="19"/>
                <w:szCs w:val="19"/>
              </w:rPr>
              <w:t>/</w:t>
            </w:r>
            <w:r>
              <w:rPr>
                <w:rFonts w:hint="eastAsia" w:ascii="Noto Sans CJK SC" w:hAnsi="Noto Sans CJK SC" w:eastAsia="Noto Sans CJK SC" w:cs="Noto Sans CJK SC"/>
                <w:b w:val="1"/>
                <w:color w:val="000000"/>
                <w:sz w:val="19"/>
                <w:szCs w:val="19"/>
              </w:rPr>
              <w:t>秒</w:t>
            </w:r>
          </w:p>
        </w:tc>
        <w:tc>
          <w:tcPr>
            <w:tcW w:w="1174" w:type="dxa"/>
            <w:shd w:fill="E7E6E6"/>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hint="eastAsia" w:ascii="Noto Sans CJK SC" w:hAnsi="Noto Sans CJK SC" w:eastAsia="Noto Sans CJK SC" w:cs="Noto Sans CJK SC"/>
                <w:b w:val="1"/>
                <w:color w:val="000000"/>
                <w:sz w:val="19"/>
                <w:szCs w:val="19"/>
              </w:rPr>
              <w:t>超时数</w:t>
            </w:r>
          </w:p>
        </w:tc>
        <w:tc>
          <w:tcPr>
            <w:tcW w:w="1174" w:type="dxa"/>
            <w:shd w:fill="E7E6E6"/>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hint="eastAsia" w:ascii="Noto Sans CJK SC" w:hAnsi="Noto Sans CJK SC" w:eastAsia="Noto Sans CJK SC" w:cs="Noto Sans CJK SC"/>
                <w:b w:val="1"/>
                <w:color w:val="000000"/>
                <w:sz w:val="19"/>
                <w:szCs w:val="19"/>
              </w:rPr>
              <w:t>择优完成数</w:t>
            </w:r>
          </w:p>
        </w:tc>
      </w:tr>
      <w:tr>
        <w:trPr>
          <w:cantSplit w:val="1"/>
        </w:trPr>
        <w:tc>
          <w:tcPr>
            <w:tcW w:w="85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500</w:t>
            </w:r>
          </w:p>
        </w:tc>
        <w:tc>
          <w:tcPr>
            <w:tcW w:w="1067"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0.14</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0.32</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1000</w:t>
            </w:r>
          </w:p>
        </w:tc>
        <w:tc>
          <w:tcPr>
            <w:tcW w:w="1067"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0.33</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0.72</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1500</w:t>
            </w:r>
          </w:p>
        </w:tc>
        <w:tc>
          <w:tcPr>
            <w:tcW w:w="1067"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0.62</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1.22</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2000</w:t>
            </w:r>
          </w:p>
        </w:tc>
        <w:tc>
          <w:tcPr>
            <w:tcW w:w="1067"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0.95</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2.03</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2500</w:t>
            </w:r>
          </w:p>
        </w:tc>
        <w:tc>
          <w:tcPr>
            <w:tcW w:w="1067"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1.35</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2.71</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3000</w:t>
            </w:r>
          </w:p>
        </w:tc>
        <w:tc>
          <w:tcPr>
            <w:tcW w:w="1067"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1.90</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3.00</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7</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53</w:t>
            </w:r>
          </w:p>
        </w:tc>
      </w:tr>
      <w:tr>
        <w:trPr>
          <w:cantSplit w:val="1"/>
        </w:trPr>
        <w:tc>
          <w:tcPr>
            <w:tcW w:w="85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4000</w:t>
            </w:r>
          </w:p>
        </w:tc>
        <w:tc>
          <w:tcPr>
            <w:tcW w:w="1067"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2.60</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3.00</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20</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40</w:t>
            </w:r>
          </w:p>
        </w:tc>
      </w:tr>
      <w:tr>
        <w:trPr>
          <w:cantSplit w:val="1"/>
        </w:trPr>
        <w:tc>
          <w:tcPr>
            <w:tcW w:w="85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500</w:t>
            </w:r>
          </w:p>
        </w:tc>
        <w:tc>
          <w:tcPr>
            <w:tcW w:w="1067"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0.21</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0.49</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1000</w:t>
            </w:r>
          </w:p>
        </w:tc>
        <w:tc>
          <w:tcPr>
            <w:tcW w:w="1067"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0.50</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1.09</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1500</w:t>
            </w:r>
          </w:p>
        </w:tc>
        <w:tc>
          <w:tcPr>
            <w:tcW w:w="1067"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0.94</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1.85</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2000</w:t>
            </w:r>
          </w:p>
        </w:tc>
        <w:tc>
          <w:tcPr>
            <w:tcW w:w="1067"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1.44</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3.09</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2500</w:t>
            </w:r>
          </w:p>
        </w:tc>
        <w:tc>
          <w:tcPr>
            <w:tcW w:w="1067"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2.05</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4.12</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3000</w:t>
            </w:r>
          </w:p>
        </w:tc>
        <w:tc>
          <w:tcPr>
            <w:tcW w:w="1067"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2.89</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5.00</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7</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53</w:t>
            </w:r>
          </w:p>
        </w:tc>
      </w:tr>
      <w:tr>
        <w:trPr>
          <w:cantSplit w:val="1"/>
        </w:trPr>
        <w:tc>
          <w:tcPr>
            <w:tcW w:w="85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4000</w:t>
            </w:r>
          </w:p>
        </w:tc>
        <w:tc>
          <w:tcPr>
            <w:tcW w:w="1067"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3.95</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5.00</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20</w:t>
            </w:r>
          </w:p>
        </w:tc>
        <w:tc>
          <w:tcPr>
            <w:tcW w:w="1174" w:type="dxa"/>
            <w:tcMar>
              <w:top w:w="55" w:type="dxa"/>
              <w:left w:w="65" w:type="dxa"/>
              <w:bottom w:w="55" w:type="dxa"/>
              <w:right w:w="65" w:type="dxa"/>
            </w:tcMar>
            <w:vAlign w:val="center"/>
          </w:tcPr>
          <w:p>
            <w:pPr>
              <w:keepNext w:val="0"/>
              <w:keepLines w:val="1"/>
              <w:spacing w:before="0" w:after="0" w:line="240" w:lineRule="auto"/>
              <w:ind w:left="0" w:right="0" w:firstLine="0"/>
              <w:jc w:val="center"/>
            </w:pPr>
            <w:r>
              <w:rPr>
                <w:rFonts w:ascii="Times New Roman" w:hAnsi="Times New Roman" w:eastAsia="宋体" w:cs="Times New Roman"/>
                <w:b w:val="0"/>
                <w:color w:val="000000"/>
                <w:sz w:val="19"/>
                <w:szCs w:val="19"/>
              </w:rPr>
              <w:t>40</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如表</w:t>
      </w:r>
      <w:r>
        <w:rPr>
          <w:rFonts w:ascii="Times New Roman" w:hAnsi="Times New Roman" w:cs="Times New Roman" w:eastAsia="宋体"/>
          <w:color w:val="000000"/>
          <w:sz w:val="24"/>
          <w:szCs w:val="24"/>
        </w:rPr>
        <w:t xml:space="preserve">4-2</w:t>
      </w:r>
      <w:r>
        <w:rPr>
          <w:rFonts w:hint="eastAsia" w:ascii="Noto Serif CJK SC" w:hAnsi="Noto Serif CJK SC" w:eastAsia="Noto Serif CJK SC" w:cs="Noto Serif CJK SC"/>
          <w:color w:val="000000"/>
          <w:sz w:val="24"/>
          <w:szCs w:val="24"/>
        </w:rPr>
        <w:t xml:space="preserve">所示，变量数为</w:t>
      </w:r>
      <w:r>
        <w:rPr>
          <w:rFonts w:ascii="Times New Roman" w:hAnsi="Times New Roman" w:cs="Times New Roman" w:eastAsia="宋体"/>
          <w:color w:val="000000"/>
          <w:sz w:val="24"/>
          <w:szCs w:val="24"/>
        </w:rPr>
        <w:t xml:space="preserve">2500</w:t>
      </w:r>
      <w:r>
        <w:rPr>
          <w:rFonts w:hint="eastAsia" w:ascii="Noto Serif CJK SC" w:hAnsi="Noto Serif CJK SC" w:eastAsia="Noto Serif CJK SC" w:cs="Noto Serif CJK SC"/>
          <w:color w:val="000000"/>
          <w:sz w:val="24"/>
          <w:szCs w:val="24"/>
        </w:rPr>
        <w:t xml:space="preserve">时，两个语料的</w:t>
      </w:r>
      <w:r>
        <w:rPr>
          <w:rFonts w:ascii="Times New Roman" w:hAnsi="Times New Roman" w:cs="Times New Roman" w:eastAsia="宋体"/>
          <w:color w:val="000000"/>
          <w:sz w:val="24"/>
          <w:szCs w:val="24"/>
        </w:rPr>
        <w:t xml:space="preserve">P95</w:t>
      </w:r>
      <w:r>
        <w:rPr>
          <w:rFonts w:hint="eastAsia" w:ascii="Noto Serif CJK SC" w:hAnsi="Noto Serif CJK SC" w:eastAsia="Noto Serif CJK SC" w:cs="Noto Serif CJK SC"/>
          <w:color w:val="000000"/>
          <w:sz w:val="24"/>
          <w:szCs w:val="24"/>
        </w:rPr>
        <w:t xml:space="preserve">耗时均低于时限，而达到</w:t>
      </w:r>
      <w:r>
        <w:rPr>
          <w:rFonts w:ascii="Times New Roman" w:hAnsi="Times New Roman" w:cs="Times New Roman" w:eastAsia="宋体"/>
          <w:color w:val="000000"/>
          <w:sz w:val="24"/>
          <w:szCs w:val="24"/>
        </w:rPr>
        <w:t xml:space="preserve">3000</w:t>
      </w:r>
      <w:r>
        <w:rPr>
          <w:rFonts w:hint="eastAsia" w:ascii="Noto Serif CJK SC" w:hAnsi="Noto Serif CJK SC" w:eastAsia="Noto Serif CJK SC" w:cs="Noto Serif CJK SC"/>
          <w:color w:val="000000"/>
          <w:sz w:val="24"/>
          <w:szCs w:val="24"/>
        </w:rPr>
        <w:t xml:space="preserve">和</w:t>
      </w:r>
      <w:r>
        <w:rPr>
          <w:rFonts w:ascii="Times New Roman" w:hAnsi="Times New Roman" w:cs="Times New Roman" w:eastAsia="宋体"/>
          <w:color w:val="000000"/>
          <w:sz w:val="24"/>
          <w:szCs w:val="24"/>
        </w:rPr>
        <w:t xml:space="preserve">4000</w:t>
      </w:r>
      <w:r>
        <w:rPr>
          <w:rFonts w:hint="eastAsia" w:ascii="Noto Serif CJK SC" w:hAnsi="Noto Serif CJK SC" w:eastAsia="Noto Serif CJK SC" w:cs="Noto Serif CJK SC"/>
          <w:color w:val="000000"/>
          <w:sz w:val="24"/>
          <w:szCs w:val="24"/>
        </w:rPr>
        <w:t xml:space="preserve">个变量时开始出现超时，因此本文以</w:t>
      </w:r>
      <w:r>
        <w:rPr>
          <w:rFonts w:ascii="Times New Roman" w:hAnsi="Times New Roman" w:cs="Times New Roman" w:eastAsia="宋体"/>
          <w:color w:val="000000"/>
          <w:sz w:val="24"/>
          <w:szCs w:val="24"/>
        </w:rPr>
        <w:t xml:space="preserve">2500</w:t>
      </w:r>
      <w:r>
        <w:rPr>
          <w:rFonts w:hint="eastAsia" w:ascii="Noto Serif CJK SC" w:hAnsi="Noto Serif CJK SC" w:eastAsia="Noto Serif CJK SC" w:cs="Noto Serif CJK SC"/>
          <w:color w:val="000000"/>
          <w:sz w:val="24"/>
          <w:szCs w:val="24"/>
        </w:rPr>
        <w:t xml:space="preserve">个变量作为选择全局求解或局部求解的阈值；更换硬件后，该阈值需要重新测定。</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求解与返回。全局求解的时限与局部求解相同（</w:t>
      </w:r>
      <w:r>
        <w:rPr>
          <w:rFonts w:ascii="Times New Roman" w:hAnsi="Times New Roman" w:cs="Times New Roman" w:eastAsia="宋体"/>
          <w:color w:val="000000"/>
          <w:sz w:val="24"/>
          <w:szCs w:val="24"/>
        </w:rPr>
        <w:t xml:space="preserve">AAEC</w:t>
      </w:r>
      <w:r>
        <w:rPr>
          <w:rFonts w:hint="eastAsia" w:ascii="Noto Serif CJK SC" w:hAnsi="Noto Serif CJK SC" w:eastAsia="Noto Serif CJK SC" w:cs="Noto Serif CJK SC"/>
          <w:color w:val="000000"/>
          <w:sz w:val="24"/>
          <w:szCs w:val="24"/>
        </w:rPr>
        <w:t xml:space="preserve">为</w:t>
      </w:r>
      <w:r>
        <w:rPr>
          <w:rFonts w:ascii="Times New Roman" w:hAnsi="Times New Roman" w:cs="Times New Roman" w:eastAsia="宋体"/>
          <w:color w:val="000000"/>
          <w:sz w:val="24"/>
          <w:szCs w:val="24"/>
        </w:rPr>
        <w:t xml:space="preserve">3</w:t>
      </w:r>
      <w:r>
        <w:rPr>
          <w:rFonts w:hint="eastAsia" w:ascii="Noto Serif CJK SC" w:hAnsi="Noto Serif CJK SC" w:eastAsia="Noto Serif CJK SC" w:cs="Noto Serif CJK SC"/>
          <w:color w:val="000000"/>
          <w:sz w:val="24"/>
          <w:szCs w:val="24"/>
        </w:rPr>
        <w:t xml:space="preserve">秒，</w:t>
      </w:r>
      <w:r>
        <w:rPr>
          <w:rFonts w:ascii="Times New Roman" w:hAnsi="Times New Roman" w:cs="Times New Roman" w:eastAsia="宋体"/>
          <w:color w:val="000000"/>
          <w:sz w:val="24"/>
          <w:szCs w:val="24"/>
        </w:rPr>
        <w:t xml:space="preserve">CDCP</w:t>
      </w:r>
      <w:r>
        <w:rPr>
          <w:rFonts w:hint="eastAsia" w:ascii="Noto Serif CJK SC" w:hAnsi="Noto Serif CJK SC" w:eastAsia="Noto Serif CJK SC" w:cs="Noto Serif CJK SC"/>
          <w:color w:val="000000"/>
          <w:sz w:val="24"/>
          <w:szCs w:val="24"/>
        </w:rPr>
        <w:t xml:space="preserve">为</w:t>
      </w:r>
      <w:r>
        <w:rPr>
          <w:rFonts w:ascii="Times New Roman" w:hAnsi="Times New Roman" w:cs="Times New Roman" w:eastAsia="宋体"/>
          <w:color w:val="000000"/>
          <w:sz w:val="24"/>
          <w:szCs w:val="24"/>
        </w:rPr>
        <w:t xml:space="preserve">5</w:t>
      </w:r>
      <w:r>
        <w:rPr>
          <w:rFonts w:hint="eastAsia" w:ascii="Noto Serif CJK SC" w:hAnsi="Noto Serif CJK SC" w:eastAsia="Noto Serif CJK SC" w:cs="Noto Serif CJK SC"/>
          <w:color w:val="000000"/>
          <w:sz w:val="24"/>
          <w:szCs w:val="24"/>
        </w:rPr>
        <w:t xml:space="preserve">秒）；超时时，若已有通过全部检查的更优可行解，则返回该解，否则返回</w:t>
      </w:r>
      <m:oMath>
        <m:sSub>
          <m:e>
            <m:r>
              <m:rPr/>
              <w:rPr>
                <w:sz w:val="24"/>
                <w:szCs w:val="24"/>
              </w:rPr>
              <m:t xml:space="preserve">G</m:t>
            </m:r>
          </m:e>
          <m:sub>
            <m:r>
              <m:rPr/>
              <w:rPr>
                <w:sz w:val="24"/>
                <w:szCs w:val="24"/>
              </w:rPr>
              <m:t xml:space="preserve">0</m:t>
            </m:r>
          </m:sub>
        </m:sSub>
      </m:oMath>
      <w:r>
        <w:rPr>
          <w:rFonts w:hint="eastAsia" w:ascii="Noto Serif CJK SC" w:hAnsi="Noto Serif CJK SC" w:eastAsia="Noto Serif CJK SC" w:cs="Noto Serif CJK SC"/>
          <w:color w:val="000000"/>
          <w:sz w:val="24"/>
          <w:szCs w:val="24"/>
        </w:rPr>
        <w:t xml:space="preserve">，详细规则见</w:t>
      </w:r>
      <w:r>
        <w:rPr>
          <w:rFonts w:ascii="Times New Roman" w:hAnsi="Times New Roman" w:cs="Times New Roman" w:eastAsia="宋体"/>
          <w:color w:val="000000"/>
          <w:sz w:val="24"/>
          <w:szCs w:val="24"/>
        </w:rPr>
        <w:t xml:space="preserve">4.5.2</w:t>
      </w:r>
      <w:r>
        <w:rPr>
          <w:rFonts w:hint="eastAsia" w:ascii="Noto Serif CJK SC" w:hAnsi="Noto Serif CJK SC" w:eastAsia="Noto Serif CJK SC" w:cs="Noto Serif CJK SC"/>
          <w:color w:val="000000"/>
          <w:sz w:val="24"/>
          <w:szCs w:val="24"/>
        </w:rPr>
        <w:t xml:space="preserve">节。</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异常与边界处理。若某组候选的关系部分解析失败，已经通过检查的组件仍作为候选保留，失败调用的开销计入总成本；若资源连候选空间的保护部分都无法容纳，则直接返回</w:t>
      </w:r>
      <m:oMath>
        <m:sSub>
          <m:e>
            <m:r>
              <m:rPr/>
              <w:rPr>
                <w:sz w:val="24"/>
                <w:szCs w:val="24"/>
              </w:rPr>
              <m:t xml:space="preserve">G</m:t>
            </m:r>
          </m:e>
          <m:sub>
            <m:r>
              <m:rPr/>
              <w:rPr>
                <w:sz w:val="24"/>
                <w:szCs w:val="24"/>
              </w:rPr>
              <m:t xml:space="preserve">0</m:t>
            </m:r>
          </m:sub>
        </m:sSub>
      </m:oMath>
      <w:r>
        <w:rPr>
          <w:rFonts w:hint="eastAsia" w:ascii="Noto Serif CJK SC" w:hAnsi="Noto Serif CJK SC" w:eastAsia="Noto Serif CJK SC" w:cs="Noto Serif CJK SC"/>
          <w:color w:val="000000"/>
          <w:sz w:val="24"/>
          <w:szCs w:val="24"/>
        </w:rPr>
        <w:t xml:space="preserve">。若全部对象评分都失败，同样返回</w:t>
      </w:r>
      <m:oMath>
        <m:sSub>
          <m:e>
            <m:r>
              <m:rPr/>
              <w:rPr>
                <w:sz w:val="24"/>
                <w:szCs w:val="24"/>
              </w:rPr>
              <m:t xml:space="preserve">G</m:t>
            </m:r>
          </m:e>
          <m:sub>
            <m:r>
              <m:rPr/>
              <w:rPr>
                <w:sz w:val="24"/>
                <w:szCs w:val="24"/>
              </w:rPr>
              <m:t xml:space="preserve">0</m:t>
            </m:r>
          </m:sub>
        </m:sSub>
      </m:oMath>
      <w:r>
        <w:rPr>
          <w:rFonts w:hint="eastAsia" w:ascii="Noto Serif CJK SC" w:hAnsi="Noto Serif CJK SC" w:eastAsia="Noto Serif CJK SC" w:cs="Noto Serif CJK SC"/>
          <w:color w:val="000000"/>
          <w:sz w:val="24"/>
          <w:szCs w:val="24"/>
        </w:rPr>
        <w:t xml:space="preserve">；若只有部分对象缺少评分，则不使用全局求解而改用局部搜索，并拒绝涉及缺分对象的事务，缺失的评分不以默认值代替。主实验中未出现评分缺失。</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以上给出了联合修正的完整求解流程，下一节将通过实验检验该方法的效果，并分析各项设计的作用。</w:t>
      </w:r>
    </w:p>
    <w:p>
      <w:pPr>
        <w:pStyle w:val="0000a3"/>
        <w:keepNext w:val="1"/>
        <w:keepLines w:val="1"/>
        <w:widowControl w:val="1"/>
        <w:spacing w:before="240" w:after="120" w:line="288" w:lineRule="auto"/>
        <w:ind w:left="0" w:right="0" w:firstLine="0"/>
        <w:jc w:val="left"/>
      </w:pPr>
      <w:bookmarkStart w:id="50058" w:name="_Toc_v3_50058"/>
      <w:r>
        <w:rPr>
          <w:rFonts w:ascii="Times New Roman" w:hAnsi="Times New Roman" w:eastAsia="黑体" w:cs="Times New Roman"/>
          <w:b w:val="1"/>
          <w:color w:val="000000"/>
          <w:sz w:val="30"/>
          <w:szCs w:val="30"/>
        </w:rPr>
        <w:t xml:space="preserve">4.6 </w:t>
      </w:r>
      <w:r>
        <w:rPr>
          <w:rFonts w:hint="eastAsia" w:ascii="Noto Sans CJK SC" w:hAnsi="Noto Sans CJK SC" w:eastAsia="Noto Sans CJK SC" w:cs="Noto Sans CJK SC"/>
          <w:b w:val="1"/>
          <w:color w:val="000000"/>
          <w:sz w:val="30"/>
          <w:szCs w:val="30"/>
        </w:rPr>
        <w:t xml:space="preserve">实验与分析</w:t>
      </w:r>
      <w:bookmarkEnd w:id="50058"/>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为验证本章联合修正方法的有效性，本节围绕以下问题开展实验：（</w:t>
      </w:r>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）在训练配置固定时，追加联合修正能否提升组件与关系的抽取性能；（</w:t>
      </w:r>
      <w:r>
        <w:rPr>
          <w:rFonts w:ascii="Times New Roman" w:hAnsi="Times New Roman" w:eastAsia="宋体" w:cs="Times New Roman"/>
          <w:color w:val="000000"/>
          <w:sz w:val="24"/>
          <w:szCs w:val="24"/>
        </w:rPr>
        <w:t xml:space="preserve">2</w:t>
      </w:r>
      <w:r>
        <w:rPr>
          <w:rFonts w:hint="eastAsia" w:ascii="Noto Serif CJK SC" w:hAnsi="Noto Serif CJK SC" w:eastAsia="Noto Serif CJK SC" w:cs="Noto Serif CJK SC"/>
          <w:color w:val="000000"/>
          <w:sz w:val="24"/>
          <w:szCs w:val="24"/>
        </w:rPr>
        <w:t xml:space="preserve">）组件修改范围、组件与关系的共同接受、集合动作以及全局求解分别发挥何种作用；（</w:t>
      </w:r>
      <w:r>
        <w:rPr>
          <w:rFonts w:ascii="Times New Roman" w:hAnsi="Times New Roman" w:eastAsia="宋体" w:cs="Times New Roman"/>
          <w:color w:val="000000"/>
          <w:sz w:val="24"/>
          <w:szCs w:val="24"/>
        </w:rPr>
        <w:t xml:space="preserve">3</w:t>
      </w:r>
      <w:r>
        <w:rPr>
          <w:rFonts w:hint="eastAsia" w:ascii="Noto Serif CJK SC" w:hAnsi="Noto Serif CJK SC" w:eastAsia="Noto Serif CJK SC" w:cs="Noto Serif CJK SC"/>
          <w:color w:val="000000"/>
          <w:sz w:val="24"/>
          <w:szCs w:val="24"/>
        </w:rPr>
        <w:t xml:space="preserve">）与相同预算下的重新生成以及简单的阈值过滤相比，联合修正的效果如何；（</w:t>
      </w:r>
      <w:r>
        <w:rPr>
          <w:rFonts w:ascii="Times New Roman" w:hAnsi="Times New Roman" w:eastAsia="宋体" w:cs="Times New Roman"/>
          <w:color w:val="000000"/>
          <w:sz w:val="24"/>
          <w:szCs w:val="24"/>
        </w:rPr>
        <w:t xml:space="preserve">4</w:t>
      </w:r>
      <w:r>
        <w:rPr>
          <w:rFonts w:hint="eastAsia" w:ascii="Noto Serif CJK SC" w:hAnsi="Noto Serif CJK SC" w:eastAsia="Noto Serif CJK SC" w:cs="Noto Serif CJK SC"/>
          <w:color w:val="000000"/>
          <w:sz w:val="24"/>
          <w:szCs w:val="24"/>
        </w:rPr>
        <w:t xml:space="preserve">）对象评分的质量与推理阶段的计算成本如何。实验所用的数据集、评价指标与显著性检验方法均沿用</w:t>
      </w:r>
      <w:r>
        <w:rPr>
          <w:rFonts w:ascii="Times New Roman" w:hAnsi="Times New Roman" w:eastAsia="宋体" w:cs="Times New Roman"/>
          <w:color w:val="000000"/>
          <w:sz w:val="24"/>
          <w:szCs w:val="24"/>
        </w:rPr>
        <w:t xml:space="preserve">3.5.1</w:t>
      </w:r>
      <w:r>
        <w:rPr>
          <w:rFonts w:hint="eastAsia" w:ascii="Noto Serif CJK SC" w:hAnsi="Noto Serif CJK SC" w:eastAsia="Noto Serif CJK SC" w:cs="Noto Serif CJK SC"/>
          <w:color w:val="000000"/>
          <w:sz w:val="24"/>
          <w:szCs w:val="24"/>
        </w:rPr>
        <w:t xml:space="preserve">节和</w:t>
      </w:r>
      <w:r>
        <w:rPr>
          <w:rFonts w:ascii="Times New Roman" w:hAnsi="Times New Roman" w:eastAsia="宋体" w:cs="Times New Roman"/>
          <w:color w:val="000000"/>
          <w:sz w:val="24"/>
          <w:szCs w:val="24"/>
        </w:rPr>
        <w:t xml:space="preserve">3.5.3</w:t>
      </w:r>
      <w:r>
        <w:rPr>
          <w:rFonts w:hint="eastAsia" w:ascii="Noto Serif CJK SC" w:hAnsi="Noto Serif CJK SC" w:eastAsia="Noto Serif CJK SC" w:cs="Noto Serif CJK SC"/>
          <w:color w:val="000000"/>
          <w:sz w:val="24"/>
          <w:szCs w:val="24"/>
        </w:rPr>
        <w:t xml:space="preserve">节的设置，训练检查点统一采用第三章可靠监督与一致性学习方法得到的</w:t>
      </w:r>
      <w:r>
        <w:rPr>
          <w:rFonts w:ascii="Times New Roman" w:hAnsi="Times New Roman" w:eastAsia="宋体" w:cs="Times New Roman"/>
          <w:color w:val="000000"/>
          <w:sz w:val="24"/>
          <w:szCs w:val="24"/>
        </w:rPr>
        <w:t xml:space="preserve">T1</w:t>
      </w:r>
      <w:r>
        <w:rPr>
          <w:rFonts w:hint="eastAsia" w:ascii="Noto Serif CJK SC" w:hAnsi="Noto Serif CJK SC" w:eastAsia="Noto Serif CJK SC" w:cs="Noto Serif CJK SC"/>
          <w:color w:val="000000"/>
          <w:sz w:val="24"/>
          <w:szCs w:val="24"/>
        </w:rPr>
        <w:t xml:space="preserve">；在此基础上，</w:t>
      </w:r>
      <w:r>
        <w:rPr>
          <w:rFonts w:ascii="Times New Roman" w:hAnsi="Times New Roman" w:eastAsia="宋体" w:cs="Times New Roman"/>
          <w:color w:val="000000"/>
          <w:sz w:val="24"/>
          <w:szCs w:val="24"/>
        </w:rPr>
        <w:t xml:space="preserve">I0</w:t>
      </w:r>
      <w:r>
        <w:rPr>
          <w:rFonts w:hint="eastAsia" w:ascii="Noto Serif CJK SC" w:hAnsi="Noto Serif CJK SC" w:eastAsia="Noto Serif CJK SC" w:cs="Noto Serif CJK SC"/>
          <w:color w:val="000000"/>
          <w:sz w:val="24"/>
          <w:szCs w:val="24"/>
        </w:rPr>
        <w:t xml:space="preserve">表示继承自</w:t>
      </w:r>
      <w:r>
        <w:rPr>
          <w:rFonts w:ascii="Times New Roman" w:hAnsi="Times New Roman" w:eastAsia="宋体" w:cs="Times New Roman"/>
          <w:color w:val="000000"/>
          <w:sz w:val="24"/>
          <w:szCs w:val="24"/>
        </w:rPr>
        <w:t xml:space="preserve">MCR-BR</w:t>
      </w:r>
      <w:r>
        <w:rPr>
          <w:rFonts w:hint="eastAsia" w:ascii="Noto Serif CJK SC" w:hAnsi="Noto Serif CJK SC" w:eastAsia="Noto Serif CJK SC" w:cs="Noto Serif CJK SC"/>
          <w:color w:val="000000"/>
          <w:sz w:val="24"/>
          <w:szCs w:val="24"/>
        </w:rPr>
        <w:t xml:space="preserve">的推理流程（重排序、合法化与</w:t>
      </w:r>
      <w:r>
        <w:rPr>
          <w:rFonts w:ascii="Times New Roman" w:hAnsi="Times New Roman" w:eastAsia="宋体" w:cs="Times New Roman"/>
          <w:color w:val="000000"/>
          <w:sz w:val="24"/>
          <w:szCs w:val="24"/>
        </w:rPr>
        <w:t xml:space="preserve">BR-O</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I1</w:t>
      </w:r>
      <w:r>
        <w:rPr>
          <w:rFonts w:hint="eastAsia" w:ascii="Noto Serif CJK SC" w:hAnsi="Noto Serif CJK SC" w:eastAsia="Noto Serif CJK SC" w:cs="Noto Serif CJK SC"/>
          <w:color w:val="000000"/>
          <w:sz w:val="24"/>
          <w:szCs w:val="24"/>
        </w:rPr>
        <w:t xml:space="preserve">表示在</w:t>
      </w:r>
      <w:r>
        <w:rPr>
          <w:rFonts w:ascii="Times New Roman" w:hAnsi="Times New Roman" w:eastAsia="宋体" w:cs="Times New Roman"/>
          <w:color w:val="000000"/>
          <w:sz w:val="24"/>
          <w:szCs w:val="24"/>
        </w:rPr>
        <w:t xml:space="preserve">I0</w:t>
      </w:r>
      <w:r>
        <w:rPr>
          <w:rFonts w:hint="eastAsia" w:ascii="Noto Serif CJK SC" w:hAnsi="Noto Serif CJK SC" w:eastAsia="Noto Serif CJK SC" w:cs="Noto Serif CJK SC"/>
          <w:color w:val="000000"/>
          <w:sz w:val="24"/>
          <w:szCs w:val="24"/>
        </w:rPr>
        <w:t xml:space="preserve">之上追加本章的联合修正，二者的差别仅在于推理阶段是否执行联合修正。</w:t>
      </w:r>
      <w:r>
        <w:rPr>
          <w:rFonts w:ascii="Times New Roman" w:hAnsi="Times New Roman" w:eastAsia="宋体" w:cs="Times New Roman"/>
          <w:color w:val="000000"/>
          <w:sz w:val="24"/>
          <w:szCs w:val="24"/>
        </w:rPr>
        <w:t xml:space="preserve">4.6.5</w:t>
      </w:r>
      <w:r>
        <w:rPr>
          <w:rFonts w:hint="eastAsia" w:ascii="Noto Serif CJK SC" w:hAnsi="Noto Serif CJK SC" w:eastAsia="Noto Serif CJK SC" w:cs="Noto Serif CJK SC"/>
          <w:color w:val="000000"/>
          <w:sz w:val="24"/>
          <w:szCs w:val="24"/>
        </w:rPr>
        <w:t xml:space="preserve">节至</w:t>
      </w:r>
      <w:r>
        <w:rPr>
          <w:rFonts w:ascii="Times New Roman" w:hAnsi="Times New Roman" w:eastAsia="宋体" w:cs="Times New Roman"/>
          <w:color w:val="000000"/>
          <w:sz w:val="24"/>
          <w:szCs w:val="24"/>
        </w:rPr>
        <w:t xml:space="preserve">4.6.8</w:t>
      </w:r>
      <w:r>
        <w:rPr>
          <w:rFonts w:hint="eastAsia" w:ascii="Noto Serif CJK SC" w:hAnsi="Noto Serif CJK SC" w:eastAsia="Noto Serif CJK SC" w:cs="Noto Serif CJK SC"/>
          <w:color w:val="000000"/>
          <w:sz w:val="24"/>
          <w:szCs w:val="24"/>
        </w:rPr>
        <w:t xml:space="preserve">节在此基础上进一步分析两阶段组合、多前提关系、不同骨干模型上的结果以及与外部系统的比较。</w:t>
      </w:r>
    </w:p>
    <w:p>
      <w:pPr>
        <w:pStyle w:val="000075"/>
        <w:keepNext w:val="1"/>
        <w:keepLines w:val="1"/>
        <w:widowControl w:val="1"/>
        <w:spacing w:before="240" w:after="120" w:line="288" w:lineRule="auto"/>
        <w:ind w:left="0" w:right="0" w:firstLine="0"/>
        <w:jc w:val="left"/>
      </w:pPr>
      <w:bookmarkStart w:id="50059" w:name="_Toc_v3_50059"/>
      <w:r>
        <w:rPr>
          <w:rFonts w:ascii="Times New Roman" w:hAnsi="Times New Roman" w:eastAsia="黑体" w:cs="Times New Roman"/>
          <w:b w:val="1"/>
          <w:color w:val="000000"/>
          <w:sz w:val="24"/>
          <w:szCs w:val="24"/>
        </w:rPr>
        <w:t xml:space="preserve">4.6.1 </w:t>
      </w:r>
      <w:r>
        <w:rPr>
          <w:rFonts w:hint="eastAsia" w:ascii="Noto Sans CJK SC" w:hAnsi="Noto Sans CJK SC" w:eastAsia="Noto Sans CJK SC" w:cs="Noto Sans CJK SC"/>
          <w:b w:val="1"/>
          <w:color w:val="000000"/>
          <w:sz w:val="24"/>
          <w:szCs w:val="24"/>
        </w:rPr>
        <w:t xml:space="preserve">实验设置</w:t>
      </w:r>
      <w:bookmarkEnd w:id="50059"/>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数据划分与交叉拟合。对象评分器需要在抽取模型实际产生的预测候选上训练，为此，本章在训练集上采用以源文档为单位分组的三折交叉拟合，原文及其全部增强文本始终位于同一折中，从而保证每篇留出文档的候选都由没有见过该文档的生成器产生。评分器的拟合、校准和策略选择使用互不重叠的源文档，</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分别为</w:t>
      </w:r>
      <w:r>
        <w:rPr>
          <w:rFonts w:ascii="Times New Roman" w:hAnsi="Times New Roman" w:eastAsia="宋体" w:cs="Times New Roman"/>
          <w:color w:val="000000"/>
          <w:sz w:val="24"/>
          <w:szCs w:val="24"/>
        </w:rPr>
        <w:t xml:space="preserve">255</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32</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32</w:t>
      </w:r>
      <w:r>
        <w:rPr>
          <w:rFonts w:hint="eastAsia" w:ascii="Noto Serif CJK SC" w:hAnsi="Noto Serif CJK SC" w:eastAsia="Noto Serif CJK SC" w:cs="Noto Serif CJK SC"/>
          <w:color w:val="000000"/>
          <w:sz w:val="24"/>
          <w:szCs w:val="24"/>
        </w:rPr>
        <w:t xml:space="preserve">篇，</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分别为</w:t>
      </w:r>
      <w:r>
        <w:rPr>
          <w:rFonts w:ascii="Times New Roman" w:hAnsi="Times New Roman" w:eastAsia="宋体" w:cs="Times New Roman"/>
          <w:color w:val="000000"/>
          <w:sz w:val="24"/>
          <w:szCs w:val="24"/>
        </w:rPr>
        <w:t xml:space="preserve">464</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58</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58</w:t>
      </w:r>
      <w:r>
        <w:rPr>
          <w:rFonts w:hint="eastAsia" w:ascii="Noto Serif CJK SC" w:hAnsi="Noto Serif CJK SC" w:eastAsia="Noto Serif CJK SC" w:cs="Noto Serif CJK SC"/>
          <w:color w:val="000000"/>
          <w:sz w:val="24"/>
          <w:szCs w:val="24"/>
        </w:rPr>
        <w:t xml:space="preserve">篇；测试集只用于最终评价，不参与数据增强、模型训练、概率校准和策略选择。</w:t>
      </w:r>
    </w:p>
    <w:p>
      <w:pPr>
        <w:spacing w:after="0" w:line="440" w:lineRule="exact"/>
      </w:pPr>
      <w:r>
        <w:rPr>
          <w:rFonts w:hint="eastAsia" w:ascii="Noto Serif CJK SC" w:hAnsi="Noto Serif CJK SC" w:eastAsia="Noto Serif CJK SC" w:cs="Noto Serif CJK SC"/>
          <w:sz w:val="24"/>
        </w:rPr>
        <w:t xml:space="preserve">（</w:t>
      </w:r>
      <w:r>
        <w:rPr>
          <w:rFonts w:ascii="Times New Roman" w:hAnsi="Times New Roman" w:eastAsia="宋体"/>
          <w:sz w:val="24"/>
        </w:rPr>
        <w:t xml:space="preserve">2</w:t>
      </w:r>
      <w:r>
        <w:rPr>
          <w:rFonts w:hint="eastAsia" w:ascii="Noto Serif CJK SC" w:hAnsi="Noto Serif CJK SC" w:eastAsia="Noto Serif CJK SC" w:cs="Noto Serif CJK SC"/>
          <w:sz w:val="24"/>
        </w:rPr>
        <w:t xml:space="preserve">）评分与提案模块。推理阶段在抽取生成器</w:t>
      </w:r>
      <w:r>
        <w:rPr>
          <w:rFonts w:ascii="Times New Roman" w:hAnsi="Times New Roman" w:eastAsia="宋体"/>
          <w:sz w:val="24"/>
        </w:rPr>
        <w:t xml:space="preserve">G</w:t>
      </w:r>
      <w:r>
        <w:rPr>
          <w:rFonts w:hint="eastAsia" w:ascii="Noto Serif CJK SC" w:hAnsi="Noto Serif CJK SC" w:eastAsia="Noto Serif CJK SC" w:cs="Noto Serif CJK SC"/>
          <w:sz w:val="24"/>
        </w:rPr>
        <w:t xml:space="preserve">之外引入对象评分器</w:t>
      </w:r>
      <w:r>
        <w:rPr>
          <w:rFonts w:ascii="Times New Roman" w:hAnsi="Times New Roman" w:eastAsia="宋体"/>
          <w:sz w:val="24"/>
        </w:rPr>
        <w:t xml:space="preserve">S</w:t>
      </w:r>
      <w:r>
        <w:rPr>
          <w:rFonts w:hint="eastAsia" w:ascii="Noto Serif CJK SC" w:hAnsi="Noto Serif CJK SC" w:eastAsia="Noto Serif CJK SC" w:cs="Noto Serif CJK SC"/>
          <w:sz w:val="24"/>
        </w:rPr>
        <w:t xml:space="preserve">和源组提案器</w:t>
      </w:r>
      <w:r>
        <w:rPr>
          <w:rFonts w:ascii="Times New Roman" w:hAnsi="Times New Roman" w:eastAsia="宋体"/>
          <w:sz w:val="24"/>
        </w:rPr>
        <w:t xml:space="preserve">P</w:t>
      </w:r>
      <w:r>
        <w:rPr>
          <w:rFonts w:hint="eastAsia" w:ascii="Noto Serif CJK SC" w:hAnsi="Noto Serif CJK SC" w:eastAsia="Noto Serif CJK SC" w:cs="Noto Serif CJK SC"/>
          <w:sz w:val="24"/>
        </w:rPr>
        <w:t xml:space="preserve">两个模块，其实现方式与用途如表</w:t>
      </w:r>
      <w:r>
        <w:rPr>
          <w:rFonts w:ascii="Times New Roman" w:hAnsi="Times New Roman" w:eastAsia="宋体"/>
          <w:sz w:val="24"/>
        </w:rPr>
        <w:t xml:space="preserve">4-3</w:t>
      </w:r>
      <w:r>
        <w:rPr>
          <w:rFonts w:hint="eastAsia" w:ascii="Noto Serif CJK SC" w:hAnsi="Noto Serif CJK SC" w:eastAsia="Noto Serif CJK SC" w:cs="Noto Serif CJK SC"/>
          <w:sz w:val="24"/>
        </w:rPr>
        <w:t xml:space="preserve">所示。</w:t>
      </w:r>
      <w:r>
        <w:rPr>
          <w:rFonts w:ascii="Times New Roman" w:hAnsi="Times New Roman" w:eastAsia="宋体"/>
          <w:sz w:val="24"/>
        </w:rPr>
        <w:t xml:space="preserve">9B</w:t>
      </w:r>
      <w:r>
        <w:rPr>
          <w:rFonts w:hint="eastAsia" w:ascii="Noto Serif CJK SC" w:hAnsi="Noto Serif CJK SC" w:eastAsia="Noto Serif CJK SC" w:cs="Noto Serif CJK SC"/>
          <w:sz w:val="24"/>
        </w:rPr>
        <w:t xml:space="preserve">主实验中，评分器</w:t>
      </w:r>
      <w:r>
        <w:rPr>
          <w:rFonts w:ascii="Times New Roman" w:hAnsi="Times New Roman" w:eastAsia="宋体"/>
          <w:sz w:val="24"/>
        </w:rPr>
        <w:t xml:space="preserve">S</w:t>
      </w:r>
      <w:r>
        <w:rPr>
          <w:rFonts w:hint="eastAsia" w:ascii="Noto Serif CJK SC" w:hAnsi="Noto Serif CJK SC" w:eastAsia="Noto Serif CJK SC" w:cs="Noto Serif CJK SC"/>
          <w:sz w:val="24"/>
        </w:rPr>
        <w:t xml:space="preserve">和提案器</w:t>
      </w:r>
      <w:r>
        <w:rPr>
          <w:rFonts w:ascii="Times New Roman" w:hAnsi="Times New Roman" w:eastAsia="宋体"/>
          <w:sz w:val="24"/>
        </w:rPr>
        <w:t xml:space="preserve">P</w:t>
      </w:r>
      <w:r>
        <w:rPr>
          <w:rFonts w:hint="eastAsia" w:ascii="Noto Serif CJK SC" w:hAnsi="Noto Serif CJK SC" w:eastAsia="Noto Serif CJK SC" w:cs="Noto Serif CJK SC"/>
          <w:sz w:val="24"/>
        </w:rPr>
        <w:t xml:space="preserve">可以共享冻结的文本编码，但二者的参数均与生成器</w:t>
      </w:r>
      <w:r>
        <w:rPr>
          <w:rFonts w:ascii="Times New Roman" w:hAnsi="Times New Roman" w:eastAsia="宋体"/>
          <w:sz w:val="24"/>
        </w:rPr>
        <w:t xml:space="preserve">G</w:t>
      </w:r>
      <w:r>
        <w:rPr>
          <w:rFonts w:hint="eastAsia" w:ascii="Noto Serif CJK SC" w:hAnsi="Noto Serif CJK SC" w:eastAsia="Noto Serif CJK SC" w:cs="Noto Serif CJK SC"/>
          <w:sz w:val="24"/>
        </w:rPr>
        <w:t xml:space="preserve">相互独立；跨骨干实验中，增强器</w:t>
      </w:r>
      <w:r>
        <w:rPr>
          <w:rFonts w:ascii="Times New Roman" w:hAnsi="Times New Roman" w:eastAsia="宋体"/>
          <w:sz w:val="24"/>
        </w:rPr>
        <w:t xml:space="preserve">A</w:t>
      </w:r>
      <w:r>
        <w:rPr>
          <w:rFonts w:hint="eastAsia" w:ascii="Noto Serif CJK SC" w:hAnsi="Noto Serif CJK SC" w:eastAsia="Noto Serif CJK SC" w:cs="Noto Serif CJK SC"/>
          <w:sz w:val="24"/>
        </w:rPr>
        <w:t xml:space="preserve">和审核器</w:t>
      </w:r>
      <w:r>
        <w:rPr>
          <w:rFonts w:ascii="Times New Roman" w:hAnsi="Times New Roman" w:eastAsia="宋体"/>
          <w:sz w:val="24"/>
        </w:rPr>
        <w:t xml:space="preserve">V</w:t>
      </w:r>
      <w:r>
        <w:rPr>
          <w:rFonts w:hint="eastAsia" w:ascii="Noto Serif CJK SC" w:hAnsi="Noto Serif CJK SC" w:eastAsia="Noto Serif CJK SC" w:cs="Noto Serif CJK SC"/>
          <w:sz w:val="24"/>
        </w:rPr>
        <w:t xml:space="preserve">固定使用</w:t>
      </w:r>
      <w:r>
        <w:rPr>
          <w:rFonts w:ascii="Times New Roman" w:hAnsi="Times New Roman" w:eastAsia="宋体"/>
          <w:sz w:val="24"/>
        </w:rPr>
        <w:t xml:space="preserve">9B</w:t>
      </w:r>
      <w:r>
        <w:rPr>
          <w:rFonts w:hint="eastAsia" w:ascii="Noto Serif CJK SC" w:hAnsi="Noto Serif CJK SC" w:eastAsia="Noto Serif CJK SC" w:cs="Noto Serif CJK SC"/>
          <w:sz w:val="24"/>
        </w:rPr>
        <w:t xml:space="preserve">模型，生成器、评分器和提案器则在各骨干上分别训练。</w:t>
      </w:r>
    </w:p>
    <w:p>
      <w:pPr>
        <w:pStyle w:val="00009c"/>
        <w:keepNext w:val="1"/>
        <w:spacing w:after="120" w:line="288" w:lineRule="auto"/>
        <w:jc w:val="center"/>
      </w:pPr>
      <w:r>
        <w:rPr>
          <w:rFonts w:hint="eastAsia" w:ascii="Noto Sans CJK SC" w:hAnsi="Noto Sans CJK SC" w:eastAsia="Noto Sans CJK SC" w:cs="Noto Sans CJK SC"/>
          <w:sz w:val="21"/>
          <w:b w:val="1"/>
        </w:rPr>
        <w:t xml:space="preserve">表</w:t>
      </w:r>
      <w:r>
        <w:rPr>
          <w:rFonts w:ascii="Times New Roman" w:hAnsi="Times New Roman" w:cs="Times New Roman" w:eastAsia="宋体"/>
          <w:sz w:val="21"/>
          <w:b w:val="1"/>
        </w:rPr>
        <w:t xml:space="preserve">4-3 </w:t>
      </w:r>
      <w:r>
        <w:rPr>
          <w:rFonts w:hint="eastAsia" w:ascii="Noto Sans CJK SC" w:hAnsi="Noto Sans CJK SC" w:eastAsia="Noto Sans CJK SC" w:cs="Noto Sans CJK SC"/>
          <w:sz w:val="21"/>
          <w:b w:val="1"/>
        </w:rPr>
        <w:t xml:space="preserve">推理阶段的评分与提案模块</w:t>
      </w:r>
    </w:p>
    <w:tbl>
      <w:tblPr>
        <w:tblStyle w:val="00006e"/>
        <w:tblW w:w="0" w:type="auto"/>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3024"/>
        <w:gridCol w:w="3024"/>
        <w:gridCol w:w="3024"/>
      </w:tblGrid>
      <w:tr>
        <w:trPr>
          <w:cantSplit w:val="1"/>
          <w:tblHeader w:val="1"/>
        </w:trPr>
        <w:tc>
          <w:tcPr>
            <w:tcW w:w="3024" w:type="dxa"/>
            <w:shd w:fill="E7E6E6"/>
          </w:tcPr>
          <w:p>
            <w:pPr>
              <w:keepNext w:val="1"/>
              <w:spacing w:before="60" w:after="60" w:line="252" w:lineRule="auto"/>
            </w:pPr>
            <w:r>
              <w:rPr>
                <w:rFonts w:hint="eastAsia" w:ascii="Noto Sans CJK SC" w:hAnsi="Noto Sans CJK SC" w:eastAsia="Noto Sans CJK SC" w:cs="Noto Sans CJK SC"/>
                <w:b w:val="1"/>
                <w:sz w:val="18"/>
              </w:rPr>
              <w:t>模块</w:t>
            </w:r>
          </w:p>
        </w:tc>
        <w:tc>
          <w:tcPr>
            <w:tcW w:w="3024" w:type="dxa"/>
            <w:shd w:fill="E7E6E6"/>
          </w:tcPr>
          <w:p>
            <w:pPr>
              <w:keepNext w:val="1"/>
              <w:spacing w:before="60" w:after="60" w:line="252" w:lineRule="auto"/>
            </w:pPr>
            <w:r>
              <w:rPr>
                <w:rFonts w:hint="eastAsia" w:ascii="Noto Sans CJK SC" w:hAnsi="Noto Sans CJK SC" w:eastAsia="Noto Sans CJK SC" w:cs="Noto Sans CJK SC"/>
                <w:b w:val="1"/>
                <w:sz w:val="18"/>
              </w:rPr>
              <w:t>实现方式</w:t>
            </w:r>
          </w:p>
        </w:tc>
        <w:tc>
          <w:tcPr>
            <w:tcW w:w="3024" w:type="dxa"/>
            <w:shd w:fill="E7E6E6"/>
          </w:tcPr>
          <w:p>
            <w:pPr>
              <w:keepNext w:val="1"/>
              <w:spacing w:before="60" w:after="60" w:line="252" w:lineRule="auto"/>
            </w:pPr>
            <w:r>
              <w:rPr>
                <w:rFonts w:hint="eastAsia" w:ascii="Noto Sans CJK SC" w:hAnsi="Noto Sans CJK SC" w:eastAsia="Noto Sans CJK SC" w:cs="Noto Sans CJK SC"/>
                <w:b w:val="1"/>
                <w:sz w:val="18"/>
              </w:rPr>
              <w:t>输出与用途</w:t>
            </w:r>
          </w:p>
        </w:tc>
      </w:tr>
      <w:tr>
        <w:trPr>
          <w:cantSplit w:val="1"/>
        </w:trPr>
        <w:tc>
          <w:tcPr>
            <w:tcW w:w="3024" w:type="dxa"/>
          </w:tcPr>
          <w:p>
            <w:pPr>
              <w:keepNext w:val="1"/>
              <w:spacing w:before="60" w:after="60" w:line="252" w:lineRule="auto"/>
            </w:pPr>
            <w:r>
              <w:rPr>
                <w:rFonts w:ascii="Times New Roman" w:hAnsi="Times New Roman" w:eastAsia="宋体"/>
                <w:b w:val="0"/>
                <w:sz w:val="18"/>
              </w:rPr>
              <w:t xml:space="preserve">S </w:t>
            </w:r>
            <w:r>
              <w:rPr>
                <w:rFonts w:hint="eastAsia" w:ascii="Noto Sans CJK SC" w:hAnsi="Noto Sans CJK SC" w:eastAsia="Noto Sans CJK SC" w:cs="Noto Sans CJK SC"/>
                <w:b w:val="0"/>
                <w:sz w:val="18"/>
              </w:rPr>
              <w:t>对象评分器</w:t>
            </w:r>
          </w:p>
        </w:tc>
        <w:tc>
          <w:tcPr>
            <w:tcW w:w="3024" w:type="dxa"/>
          </w:tcPr>
          <w:p>
            <w:pPr>
              <w:keepNext w:val="1"/>
              <w:spacing w:before="60" w:after="60" w:line="252" w:lineRule="auto"/>
            </w:pPr>
            <w:r>
              <w:rPr>
                <w:rFonts w:hint="eastAsia" w:ascii="Noto Sans CJK SC" w:hAnsi="Noto Sans CJK SC" w:eastAsia="Noto Sans CJK SC" w:cs="Noto Sans CJK SC"/>
                <w:b w:val="0"/>
                <w:sz w:val="18"/>
              </w:rPr>
              <w:t>冻结</w:t>
            </w:r>
            <w:r>
              <w:rPr>
                <w:rFonts w:ascii="Times New Roman" w:hAnsi="Times New Roman" w:eastAsia="宋体"/>
                <w:b w:val="0"/>
                <w:sz w:val="18"/>
              </w:rPr>
              <w:t>Qwen3.5-9B</w:t>
            </w:r>
            <w:r>
              <w:rPr>
                <w:rFonts w:hint="eastAsia" w:ascii="Noto Sans CJK SC" w:hAnsi="Noto Sans CJK SC" w:eastAsia="Noto Sans CJK SC" w:cs="Noto Sans CJK SC"/>
                <w:b w:val="0"/>
                <w:sz w:val="18"/>
              </w:rPr>
              <w:t>文本编码＋独立</w:t>
            </w:r>
            <w:r>
              <w:rPr>
                <w:rFonts w:ascii="Times New Roman" w:hAnsi="Times New Roman" w:eastAsia="宋体"/>
                <w:b w:val="0"/>
                <w:sz w:val="18"/>
              </w:rPr>
              <w:t>C/R MLP</w:t>
            </w:r>
            <w:r>
              <w:rPr>
                <w:rFonts w:hint="eastAsia" w:ascii="Noto Sans CJK SC" w:hAnsi="Noto Sans CJK SC" w:eastAsia="Noto Sans CJK SC" w:cs="Noto Sans CJK SC"/>
                <w:b w:val="0"/>
                <w:sz w:val="18"/>
              </w:rPr>
              <w:t>；</w:t>
            </w:r>
            <w:r>
              <w:rPr>
                <w:rFonts w:ascii="Times New Roman" w:hAnsi="Times New Roman" w:eastAsia="宋体"/>
                <w:b w:val="0"/>
                <w:sz w:val="18"/>
              </w:rPr>
              <w:t>OOF</w:t>
            </w:r>
            <w:r>
              <w:rPr>
                <w:rFonts w:hint="eastAsia" w:ascii="Noto Sans CJK SC" w:hAnsi="Noto Sans CJK SC" w:eastAsia="Noto Sans CJK SC" w:cs="Noto Sans CJK SC"/>
                <w:b w:val="0"/>
                <w:sz w:val="18"/>
              </w:rPr>
              <w:t>训练；</w:t>
            </w:r>
            <w:r>
              <w:rPr>
                <w:rFonts w:ascii="Times New Roman" w:hAnsi="Times New Roman" w:eastAsia="宋体"/>
                <w:b w:val="0"/>
                <w:sz w:val="18"/>
              </w:rPr>
              <w:t>Platt</w:t>
            </w:r>
            <w:r>
              <w:rPr>
                <w:rFonts w:hint="eastAsia" w:ascii="Noto Sans CJK SC" w:hAnsi="Noto Sans CJK SC" w:eastAsia="Noto Sans CJK SC" w:cs="Noto Sans CJK SC"/>
                <w:b w:val="0"/>
                <w:sz w:val="18"/>
              </w:rPr>
              <w:t>校准参数冻结</w:t>
            </w:r>
          </w:p>
        </w:tc>
        <w:tc>
          <w:tcPr>
            <w:tcW w:w="3024" w:type="dxa"/>
          </w:tcPr>
          <w:p>
            <w:pPr>
              <w:keepNext w:val="1"/>
              <w:spacing w:before="60" w:after="60" w:line="252" w:lineRule="auto"/>
            </w:pPr>
            <w:r>
              <w:rPr>
                <w:rFonts w:hint="eastAsia" w:ascii="Noto Sans CJK SC" w:hAnsi="Noto Sans CJK SC" w:eastAsia="Noto Sans CJK SC" w:cs="Noto Sans CJK SC"/>
                <w:b w:val="0"/>
                <w:sz w:val="18"/>
              </w:rPr>
              <w:t>完整对象正确性概率估计；单次搜索期间复用缓存</w:t>
            </w:r>
          </w:p>
        </w:tc>
      </w:tr>
      <w:tr>
        <w:trPr>
          <w:cantSplit w:val="1"/>
        </w:trPr>
        <w:tc>
          <w:tcPr>
            <w:tcW w:w="3024" w:type="dxa"/>
          </w:tcPr>
          <w:p>
            <w:pPr>
              <w:spacing w:before="60" w:after="60" w:line="252" w:lineRule="auto"/>
            </w:pPr>
            <w:r>
              <w:rPr>
                <w:rFonts w:ascii="Times New Roman" w:hAnsi="Times New Roman" w:eastAsia="宋体"/>
                <w:b w:val="0"/>
                <w:sz w:val="18"/>
              </w:rPr>
              <w:t xml:space="preserve">P </w:t>
            </w:r>
            <w:r>
              <w:rPr>
                <w:rFonts w:hint="eastAsia" w:ascii="Noto Sans CJK SC" w:hAnsi="Noto Sans CJK SC" w:eastAsia="Noto Sans CJK SC" w:cs="Noto Sans CJK SC"/>
                <w:b w:val="0"/>
                <w:sz w:val="18"/>
              </w:rPr>
              <w:t>源组提案器</w:t>
            </w:r>
          </w:p>
        </w:tc>
        <w:tc>
          <w:tcPr>
            <w:tcW w:w="3024" w:type="dxa"/>
          </w:tcPr>
          <w:p>
            <w:pPr>
              <w:spacing w:before="60" w:after="60" w:line="252" w:lineRule="auto"/>
            </w:pPr>
            <w:r>
              <w:rPr>
                <w:rFonts w:hint="eastAsia" w:ascii="Noto Sans CJK SC" w:hAnsi="Noto Sans CJK SC" w:eastAsia="Noto Sans CJK SC" w:cs="Noto Sans CJK SC"/>
                <w:b w:val="0"/>
                <w:sz w:val="18"/>
              </w:rPr>
              <w:t>冻结同版本文本编码＋独立源组</w:t>
            </w:r>
            <w:r>
              <w:rPr>
                <w:rFonts w:ascii="Times New Roman" w:hAnsi="Times New Roman" w:eastAsia="宋体"/>
                <w:b w:val="0"/>
                <w:sz w:val="18"/>
              </w:rPr>
              <w:t>MLP</w:t>
            </w:r>
            <w:r>
              <w:rPr>
                <w:rFonts w:hint="eastAsia" w:ascii="Noto Sans CJK SC" w:hAnsi="Noto Sans CJK SC" w:eastAsia="Noto Sans CJK SC" w:cs="Noto Sans CJK SC"/>
                <w:b w:val="0"/>
                <w:sz w:val="18"/>
              </w:rPr>
              <w:t>；训练原生完整组</w:t>
            </w:r>
          </w:p>
        </w:tc>
        <w:tc>
          <w:tcPr>
            <w:tcW w:w="3024" w:type="dxa"/>
          </w:tcPr>
          <w:p>
            <w:pPr>
              <w:spacing w:before="60" w:after="60" w:line="252" w:lineRule="auto"/>
            </w:pPr>
            <w:r>
              <w:rPr>
                <w:rFonts w:hint="eastAsia" w:ascii="Noto Sans CJK SC" w:hAnsi="Noto Sans CJK SC" w:eastAsia="Noto Sans CJK SC" w:cs="Noto Sans CJK SC"/>
                <w:b w:val="0"/>
                <w:sz w:val="18"/>
              </w:rPr>
              <w:t>最多</w:t>
            </w:r>
            <w:r>
              <w:rPr>
                <w:rFonts w:ascii="Times New Roman" w:hAnsi="Times New Roman" w:eastAsia="宋体"/>
                <w:b w:val="0"/>
                <w:sz w:val="18"/>
              </w:rPr>
              <w:t>64</w:t>
            </w:r>
            <w:r>
              <w:rPr>
                <w:rFonts w:hint="eastAsia" w:ascii="Noto Sans CJK SC" w:hAnsi="Noto Sans CJK SC" w:eastAsia="Noto Sans CJK SC" w:cs="Noto Sans CJK SC"/>
                <w:b w:val="0"/>
                <w:sz w:val="18"/>
              </w:rPr>
              <w:t>学习槽位；完整源集合及目标，不拆超边</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表</w:t>
      </w:r>
      <w:r>
        <w:rPr>
          <w:rFonts w:ascii="Times New Roman" w:hAnsi="Times New Roman" w:eastAsia="宋体" w:cs="Times New Roman"/>
          <w:color w:val="000000"/>
          <w:sz w:val="24"/>
          <w:szCs w:val="24"/>
        </w:rPr>
        <w:t xml:space="preserve">4-4</w:t>
      </w:r>
      <w:r>
        <w:rPr>
          <w:rFonts w:hint="eastAsia" w:ascii="Noto Serif CJK SC" w:hAnsi="Noto Serif CJK SC" w:eastAsia="Noto Serif CJK SC" w:cs="Noto Serif CJK SC"/>
          <w:color w:val="000000"/>
          <w:sz w:val="24"/>
          <w:szCs w:val="24"/>
        </w:rPr>
        <w:t xml:space="preserve">汇总了对象评分、源组提案、概率校准以及追加修正的效用、预算与求解路由等设置，其中，对象评分器</w:t>
      </w:r>
      <w:r>
        <w:rPr>
          <w:rFonts w:ascii="Times New Roman" w:hAnsi="Times New Roman" w:eastAsia="宋体" w:cs="Times New Roman"/>
          <w:color w:val="000000"/>
          <w:sz w:val="24"/>
          <w:szCs w:val="24"/>
        </w:rPr>
        <w:t xml:space="preserve">S</w:t>
      </w:r>
      <w:r>
        <w:rPr>
          <w:rFonts w:hint="eastAsia" w:ascii="Noto Serif CJK SC" w:hAnsi="Noto Serif CJK SC" w:eastAsia="Noto Serif CJK SC" w:cs="Noto Serif CJK SC"/>
          <w:color w:val="000000"/>
          <w:sz w:val="24"/>
          <w:szCs w:val="24"/>
        </w:rPr>
        <w:t xml:space="preserve">的组件头和关系头按语料、种子和对象类别分别进行</w:t>
      </w:r>
      <w:r>
        <w:rPr>
          <w:rFonts w:ascii="Times New Roman" w:hAnsi="Times New Roman" w:eastAsia="宋体" w:cs="Times New Roman"/>
          <w:color w:val="000000"/>
          <w:sz w:val="24"/>
          <w:szCs w:val="24"/>
        </w:rPr>
        <w:t xml:space="preserve">Platt</w:t>
      </w:r>
      <w:r>
        <w:rPr>
          <w:rFonts w:hint="eastAsia" w:ascii="Noto Serif CJK SC" w:hAnsi="Noto Serif CJK SC" w:eastAsia="Noto Serif CJK SC" w:cs="Noto Serif CJK SC"/>
          <w:color w:val="000000"/>
          <w:sz w:val="24"/>
          <w:szCs w:val="24"/>
        </w:rPr>
        <w:t xml:space="preserve">校准</w:t>
      </w:r>
      <w:r>
        <w:rPr>
          <w:rFonts w:ascii="Times New Roman" w:hAnsi="Times New Roman" w:eastAsia="宋体" w:cs="Times New Roman"/>
          <w:color w:val="000000"/>
          <w:sz w:val="24"/>
          <w:szCs w:val="24"/>
        </w:rPr>
        <w:t xml:space="preserve">[55]</w:t>
      </w:r>
      <w:r>
        <w:rPr>
          <w:rFonts w:hint="eastAsia" w:ascii="Noto Serif CJK SC" w:hAnsi="Noto Serif CJK SC" w:eastAsia="Noto Serif CJK SC" w:cs="Noto Serif CJK SC"/>
          <w:color w:val="000000"/>
          <w:sz w:val="24"/>
          <w:szCs w:val="24"/>
        </w:rPr>
        <w:t xml:space="preserve">。</w:t>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w:t>
      </w:r>
      <w:r>
        <w:rPr>
          <w:rFonts w:ascii="Times New Roman" w:hAnsi="Times New Roman" w:cs="Times New Roman" w:eastAsia="宋体"/>
          <w:b w:val="1"/>
          <w:color w:val="000000"/>
          <w:sz w:val="21"/>
          <w:szCs w:val="21"/>
        </w:rPr>
        <w:t xml:space="preserve">4-4 </w:t>
      </w:r>
      <w:r>
        <w:rPr>
          <w:rFonts w:hint="eastAsia" w:ascii="Noto Sans CJK SC" w:hAnsi="Noto Sans CJK SC" w:eastAsia="Noto Sans CJK SC" w:cs="Noto Sans CJK SC"/>
          <w:b w:val="1"/>
          <w:color w:val="000000"/>
          <w:sz w:val="21"/>
          <w:szCs w:val="21"/>
        </w:rPr>
        <w:t xml:space="preserve">推理阶段的评分与修正配置</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895"/>
        <w:gridCol w:w="7176"/>
      </w:tblGrid>
      <w:tr>
        <w:trPr>
          <w:cantSplit w:val="1"/>
          <w:tblHeader w:val="1"/>
        </w:trPr>
        <w:tc>
          <w:tcPr>
            <w:tcW w:w="1895" w:type="dxa"/>
            <w:shd w:fill="E7E6E6"/>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项目</w:t>
            </w:r>
          </w:p>
        </w:tc>
        <w:tc>
          <w:tcPr>
            <w:tcW w:w="7176" w:type="dxa"/>
            <w:shd w:fill="E7E6E6"/>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设置</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对象评分</w:t>
            </w:r>
            <w:r>
              <w:rPr>
                <w:rFonts w:ascii="Times New Roman" w:hAnsi="Times New Roman" w:eastAsia="宋体" w:cs="Times New Roman"/>
                <w:b w:val="0"/>
                <w:color w:val="000000"/>
                <w:sz w:val="21"/>
                <w:szCs w:val="21"/>
              </w:rPr>
              <w:t>S</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冻结</w:t>
            </w:r>
            <w:r>
              <w:rPr>
                <w:rFonts w:ascii="Times New Roman" w:hAnsi="Times New Roman" w:eastAsia="宋体" w:cs="Times New Roman"/>
                <w:b w:val="0"/>
                <w:color w:val="000000"/>
                <w:sz w:val="21"/>
                <w:szCs w:val="21"/>
              </w:rPr>
              <w:t>Qwen3.5-9B</w:t>
            </w:r>
            <w:r>
              <w:rPr>
                <w:rFonts w:hint="eastAsia" w:ascii="Noto Sans CJK SC" w:hAnsi="Noto Sans CJK SC" w:eastAsia="Noto Sans CJK SC" w:cs="Noto Sans CJK SC"/>
                <w:b w:val="0"/>
                <w:color w:val="000000"/>
                <w:sz w:val="21"/>
                <w:szCs w:val="21"/>
              </w:rPr>
              <w:t>文本编码；组件含</w:t>
            </w:r>
            <w:r>
              <w:rPr>
                <w:rFonts w:ascii="Times New Roman" w:hAnsi="Times New Roman" w:eastAsia="宋体" w:cs="Times New Roman"/>
                <w:b w:val="0"/>
                <w:color w:val="000000"/>
                <w:sz w:val="21"/>
                <w:szCs w:val="21"/>
              </w:rPr>
              <w:t>NULL</w:t>
            </w:r>
            <w:r>
              <w:rPr>
                <w:rFonts w:hint="eastAsia" w:ascii="Noto Sans CJK SC" w:hAnsi="Noto Sans CJK SC" w:eastAsia="Noto Sans CJK SC" w:cs="Noto Sans CJK SC"/>
                <w:b w:val="0"/>
                <w:color w:val="000000"/>
                <w:sz w:val="21"/>
                <w:szCs w:val="21"/>
              </w:rPr>
              <w:t>；关系</w:t>
            </w:r>
            <w:r>
              <w:rPr>
                <w:rFonts w:ascii="Times New Roman" w:hAnsi="Times New Roman" w:eastAsia="宋体" w:cs="Times New Roman"/>
                <w:b w:val="0"/>
                <w:color w:val="000000"/>
                <w:sz w:val="21"/>
                <w:szCs w:val="21"/>
              </w:rPr>
              <w:t>12375→1024→1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10 epoch</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 xml:space="preserve">AdamW </w:t>
            </w:r>
            <m:oMath>
              <m:sSup>
                <m:e>
                  <m:r>
                    <m:rPr/>
                    <w:rPr>
                      <w:sz w:val="21"/>
                      <w:szCs w:val="21"/>
                      <w:b w:val="0"/>
                    </w:rPr>
                    <m:t xml:space="preserve">10</m:t>
                  </m:r>
                </m:e>
                <m:sup>
                  <m:r>
                    <m:rPr/>
                    <w:rPr>
                      <w:sz w:val="21"/>
                      <w:szCs w:val="21"/>
                      <w:b w:val="0"/>
                    </w:rPr>
                    <m:t xml:space="preserve">-3</m:t>
                  </m:r>
                </m:sup>
              </m:sSup>
            </m:oMath>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源组提案</w:t>
            </w:r>
            <w:r>
              <w:rPr>
                <w:rFonts w:ascii="Times New Roman" w:hAnsi="Times New Roman" w:eastAsia="宋体" w:cs="Times New Roman"/>
                <w:b w:val="0"/>
                <w:color w:val="000000"/>
                <w:sz w:val="21"/>
                <w:szCs w:val="21"/>
              </w:rPr>
              <w:t>P</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冻结同版本文本编码＋独立</w:t>
            </w:r>
            <w:r>
              <w:rPr>
                <w:rFonts w:ascii="Times New Roman" w:hAnsi="Times New Roman" w:eastAsia="宋体" w:cs="Times New Roman"/>
                <w:b w:val="0"/>
                <w:color w:val="000000"/>
                <w:sz w:val="21"/>
                <w:szCs w:val="21"/>
              </w:rPr>
              <w:t>12295→1024→1 MLP</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5 epoch</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 xml:space="preserve">AdamW </w:t>
            </w:r>
            <m:oMath>
              <m:sSup>
                <m:e>
                  <m:r>
                    <m:rPr/>
                    <w:rPr>
                      <w:sz w:val="21"/>
                      <w:szCs w:val="21"/>
                      <w:b w:val="0"/>
                    </w:rPr>
                    <m:t xml:space="preserve">10</m:t>
                  </m:r>
                </m:e>
                <m:sup>
                  <m:r>
                    <m:rPr/>
                    <w:rPr>
                      <w:sz w:val="21"/>
                      <w:szCs w:val="21"/>
                      <w:b w:val="0"/>
                    </w:rPr>
                    <m:t xml:space="preserve">-3</m:t>
                  </m:r>
                </m:sup>
              </m:sSup>
            </m:oMath>
            <w:r>
              <w:rPr>
                <w:rFonts w:hint="eastAsia" w:ascii="Noto Sans CJK SC" w:hAnsi="Noto Sans CJK SC" w:eastAsia="Noto Sans CJK SC" w:cs="Noto Sans CJK SC"/>
                <w:b w:val="0"/>
                <w:color w:val="000000"/>
                <w:sz w:val="21"/>
                <w:szCs w:val="21"/>
              </w:rPr>
              <w:t>；最多</w:t>
            </w:r>
            <w:r>
              <w:rPr>
                <w:rFonts w:ascii="Times New Roman" w:hAnsi="Times New Roman" w:eastAsia="宋体" w:cs="Times New Roman"/>
                <w:b w:val="0"/>
                <w:color w:val="000000"/>
                <w:sz w:val="21"/>
                <w:szCs w:val="21"/>
              </w:rPr>
              <w:t>64</w:t>
            </w:r>
            <w:r>
              <w:rPr>
                <w:rFonts w:hint="eastAsia" w:ascii="Noto Sans CJK SC" w:hAnsi="Noto Sans CJK SC" w:eastAsia="Noto Sans CJK SC" w:cs="Noto Sans CJK SC"/>
                <w:b w:val="0"/>
                <w:color w:val="000000"/>
                <w:sz w:val="21"/>
                <w:szCs w:val="21"/>
              </w:rPr>
              <w:t>学习槽位</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校准</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训练内</w:t>
            </w:r>
            <w:r>
              <w:rPr>
                <w:rFonts w:ascii="Times New Roman" w:hAnsi="Times New Roman" w:eastAsia="宋体" w:cs="Times New Roman"/>
                <w:b w:val="0"/>
                <w:color w:val="000000"/>
                <w:sz w:val="21"/>
                <w:szCs w:val="21"/>
              </w:rPr>
              <w:t>OOF</w:t>
            </w:r>
            <w:r>
              <w:rPr>
                <w:rFonts w:hint="eastAsia" w:ascii="Noto Sans CJK SC" w:hAnsi="Noto Sans CJK SC" w:eastAsia="Noto Sans CJK SC" w:cs="Noto Sans CJK SC"/>
                <w:b w:val="0"/>
                <w:color w:val="000000"/>
                <w:sz w:val="21"/>
                <w:szCs w:val="21"/>
              </w:rPr>
              <w:t>；拟合</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校准</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策略源文档隔离；按语料、种子、对象类别</w:t>
            </w:r>
            <w:r>
              <w:rPr>
                <w:rFonts w:ascii="Times New Roman" w:hAnsi="Times New Roman" w:eastAsia="宋体" w:cs="Times New Roman"/>
                <w:b w:val="0"/>
                <w:color w:val="000000"/>
                <w:sz w:val="21"/>
                <w:szCs w:val="21"/>
              </w:rPr>
              <w:t>Platt</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效用与阈值</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m:oMath>
              <m:sSub>
                <m:e>
                  <m:r>
                    <m:rPr/>
                    <w:rPr>
                      <w:sz w:val="21"/>
                      <w:szCs w:val="21"/>
                      <w:b w:val="0"/>
                    </w:rPr>
                    <m:t xml:space="preserve">w</m:t>
                  </m:r>
                </m:e>
                <m:sub>
                  <m:r>
                    <m:rPr/>
                    <w:rPr>
                      <w:sz w:val="21"/>
                      <w:szCs w:val="21"/>
                      <w:b w:val="0"/>
                    </w:rPr>
                    <m:t xml:space="preserve">C</m:t>
                  </m:r>
                </m:sub>
              </m:sSub>
            </m:oMath>
            <w:r>
              <w:rPr>
                <w:rFonts w:ascii="Times New Roman" w:hAnsi="Times New Roman" w:eastAsia="宋体" w:cs="Times New Roman"/>
                <w:b w:val="0"/>
                <w:color w:val="000000"/>
                <w:sz w:val="21"/>
                <w:szCs w:val="21"/>
              </w:rPr>
              <w:t xml:space="preserve">=</w:t>
            </w:r>
            <m:oMath>
              <m:sSub>
                <m:e>
                  <m:r>
                    <m:rPr/>
                    <w:rPr>
                      <w:sz w:val="21"/>
                      <w:szCs w:val="21"/>
                      <w:b w:val="0"/>
                    </w:rPr>
                    <m:t xml:space="preserve">w</m:t>
                  </m:r>
                </m:e>
                <m:sub>
                  <m:r>
                    <m:rPr/>
                    <w:rPr>
                      <w:sz w:val="21"/>
                      <w:szCs w:val="21"/>
                      <w:b w:val="0"/>
                    </w:rPr>
                    <m:t xml:space="preserve">R</m:t>
                  </m:r>
                </m:sub>
              </m:sSub>
            </m:oMath>
            <w:r>
              <w:rPr>
                <w:rFonts w:ascii="Times New Roman" w:hAnsi="Times New Roman" w:eastAsia="宋体" w:cs="Times New Roman"/>
                <w:b w:val="0"/>
                <w:color w:val="000000"/>
                <w:sz w:val="21"/>
                <w:szCs w:val="21"/>
              </w:rPr>
              <w:t xml:space="preserve">=1</w:t>
            </w:r>
            <w:r>
              <w:rPr>
                <w:rFonts w:hint="eastAsia" w:ascii="Noto Sans CJK SC" w:hAnsi="Noto Sans CJK SC" w:eastAsia="Noto Sans CJK SC" w:cs="Noto Sans CJK SC"/>
                <w:b w:val="0"/>
                <w:color w:val="000000"/>
                <w:sz w:val="21"/>
                <w:szCs w:val="21"/>
              </w:rPr>
              <w:t>；</w:t>
            </w:r>
            <m:oMath>
              <m:sSub>
                <m:e>
                  <m:r>
                    <m:rPr/>
                    <w:rPr>
                      <w:sz w:val="21"/>
                      <w:szCs w:val="21"/>
                      <w:b w:val="0"/>
                    </w:rPr>
                    <m:t xml:space="preserve">κ</m:t>
                  </m:r>
                </m:e>
                <m:sub>
                  <m:r>
                    <m:rPr/>
                    <w:rPr>
                      <w:sz w:val="21"/>
                      <w:szCs w:val="21"/>
                      <w:b w:val="0"/>
                    </w:rPr>
                    <m:t xml:space="preserve">C</m:t>
                  </m:r>
                </m:sub>
              </m:sSub>
            </m:oMath>
            <w:r>
              <w:rPr>
                <w:rFonts w:ascii="Times New Roman" w:hAnsi="Times New Roman" w:eastAsia="宋体" w:cs="Times New Roman"/>
                <w:b w:val="0"/>
                <w:color w:val="000000"/>
                <w:sz w:val="21"/>
                <w:szCs w:val="21"/>
              </w:rPr>
              <w:t xml:space="preserve">=1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 xml:space="preserve">AAEC </w:t>
            </w:r>
            <m:oMath>
              <m:sSub>
                <m:e>
                  <m:r>
                    <m:rPr/>
                    <w:rPr>
                      <w:sz w:val="21"/>
                      <w:szCs w:val="21"/>
                      <w:b w:val="0"/>
                    </w:rPr>
                    <m:t xml:space="preserve">κ</m:t>
                  </m:r>
                </m:e>
                <m:sub>
                  <m:r>
                    <m:rPr/>
                    <w:rPr>
                      <w:sz w:val="21"/>
                      <w:szCs w:val="21"/>
                      <w:b w:val="0"/>
                    </w:rPr>
                    <m:t xml:space="preserve">R</m:t>
                  </m:r>
                </m:sub>
              </m:sSub>
            </m:oMath>
            <w:r>
              <w:rPr>
                <w:rFonts w:ascii="Times New Roman" w:hAnsi="Times New Roman" w:eastAsia="宋体" w:cs="Times New Roman"/>
                <w:b w:val="0"/>
                <w:color w:val="000000"/>
                <w:sz w:val="21"/>
                <w:szCs w:val="21"/>
              </w:rPr>
              <w:t xml:space="preserve">=1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 xml:space="preserve">CDCP </w:t>
            </w:r>
            <m:oMath>
              <m:sSub>
                <m:e>
                  <m:r>
                    <m:rPr/>
                    <w:rPr>
                      <w:sz w:val="21"/>
                      <w:szCs w:val="21"/>
                      <w:b w:val="0"/>
                    </w:rPr>
                    <m:t xml:space="preserve">κ</m:t>
                  </m:r>
                </m:e>
                <m:sub>
                  <m:r>
                    <m:rPr/>
                    <w:rPr>
                      <w:sz w:val="21"/>
                      <w:szCs w:val="21"/>
                      <w:b w:val="0"/>
                    </w:rPr>
                    <m:t xml:space="preserve">R</m:t>
                  </m:r>
                </m:sub>
              </m:sSub>
            </m:oMath>
            <w:r>
              <w:rPr>
                <w:rFonts w:ascii="Times New Roman" w:hAnsi="Times New Roman" w:eastAsia="宋体" w:cs="Times New Roman"/>
                <w:b w:val="0"/>
                <w:color w:val="000000"/>
                <w:sz w:val="21"/>
                <w:szCs w:val="21"/>
              </w:rPr>
              <w:t xml:space="preserve">=0.5</w:t>
            </w:r>
            <w:r>
              <w:rPr>
                <w:rFonts w:hint="eastAsia" w:ascii="Noto Sans CJK SC" w:hAnsi="Noto Sans CJK SC" w:eastAsia="Noto Sans CJK SC" w:cs="Noto Sans CJK SC"/>
                <w:b w:val="0"/>
                <w:color w:val="000000"/>
                <w:sz w:val="21"/>
                <w:szCs w:val="21"/>
              </w:rPr>
              <w:t>；</w:t>
            </w:r>
            <m:oMath>
              <m:r>
                <m:rPr/>
                <w:rPr>
                  <w:sz w:val="21"/>
                  <w:szCs w:val="21"/>
                  <w:b w:val="0"/>
                </w:rPr>
                <m:t xml:space="preserve">δ</m:t>
              </m:r>
            </m:oMath>
            <w:r>
              <w:rPr>
                <w:rFonts w:ascii="Times New Roman" w:hAnsi="Times New Roman" w:eastAsia="宋体" w:cs="Times New Roman"/>
                <w:b w:val="0"/>
                <w:color w:val="000000"/>
                <w:sz w:val="21"/>
                <w:szCs w:val="21"/>
              </w:rPr>
              <w:t xml:space="preserve">=0.20</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开发选择</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先要求原</w:t>
            </w:r>
            <w:r>
              <w:rPr>
                <w:rFonts w:ascii="Times New Roman" w:hAnsi="Times New Roman" w:eastAsia="宋体" w:cs="Times New Roman"/>
                <w:b w:val="0"/>
                <w:color w:val="000000"/>
                <w:sz w:val="21"/>
                <w:szCs w:val="21"/>
              </w:rPr>
              <w:t>TP</w:t>
            </w:r>
            <w:r>
              <w:rPr>
                <w:rFonts w:hint="eastAsia" w:ascii="Noto Sans CJK SC" w:hAnsi="Noto Sans CJK SC" w:eastAsia="Noto Sans CJK SC" w:cs="Noto Sans CJK SC"/>
                <w:b w:val="0"/>
                <w:color w:val="000000"/>
                <w:sz w:val="21"/>
                <w:szCs w:val="21"/>
              </w:rPr>
              <w:t>损失</w:t>
            </w:r>
            <w:r>
              <w:rPr>
                <w:rFonts w:ascii="Times New Roman" w:hAnsi="Times New Roman" w:eastAsia="宋体" w:cs="Times New Roman"/>
                <w:b w:val="0"/>
                <w:color w:val="000000"/>
                <w:sz w:val="21"/>
                <w:szCs w:val="21"/>
              </w:rPr>
              <w:t>≤5%</w:t>
            </w:r>
            <w:r>
              <w:rPr>
                <w:rFonts w:hint="eastAsia" w:ascii="Noto Sans CJK SC" w:hAnsi="Noto Sans CJK SC" w:eastAsia="Noto Sans CJK SC" w:cs="Noto Sans CJK SC"/>
                <w:b w:val="0"/>
                <w:color w:val="000000"/>
                <w:sz w:val="21"/>
                <w:szCs w:val="21"/>
              </w:rPr>
              <w:t>，再最大化策略集关系</w:t>
            </w:r>
            <w:r>
              <w:rPr>
                <w:rFonts w:ascii="Times New Roman" w:hAnsi="Times New Roman" w:eastAsia="宋体" w:cs="Times New Roman"/>
                <w:b w:val="0"/>
                <w:color w:val="000000"/>
                <w:sz w:val="21"/>
                <w:szCs w:val="21"/>
              </w:rPr>
              <w:t>F1</w:t>
            </w:r>
            <w:r>
              <w:rPr>
                <w:rFonts w:hint="eastAsia" w:ascii="Noto Sans CJK SC" w:hAnsi="Noto Sans CJK SC" w:eastAsia="Noto Sans CJK SC" w:cs="Noto Sans CJK SC"/>
                <w:b w:val="0"/>
                <w:color w:val="000000"/>
                <w:sz w:val="21"/>
                <w:szCs w:val="21"/>
              </w:rPr>
              <w:t>；无合格配置保持</w:t>
            </w:r>
            <w:r>
              <w:rPr>
                <w:rFonts w:ascii="Times New Roman" w:hAnsi="Times New Roman" w:eastAsia="宋体" w:cs="Times New Roman"/>
                <w:b w:val="0"/>
                <w:color w:val="000000"/>
                <w:sz w:val="21"/>
                <w:szCs w:val="21"/>
              </w:rPr>
              <w:t>I0</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预算及路由</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 xml:space="preserve">追加</w:t>
            </w:r>
            <m:oMath>
              <m:sSub>
                <m:e>
                  <m:r>
                    <m:rPr/>
                    <w:rPr>
                      <w:sz w:val="21"/>
                      <w:szCs w:val="21"/>
                      <w:b w:val="0"/>
                    </w:rPr>
                    <m:t xml:space="preserve">R</m:t>
                  </m:r>
                </m:e>
                <m:sub>
                  <m:r>
                    <m:rPr/>
                    <w:rPr>
                      <w:sz w:val="21"/>
                      <w:szCs w:val="21"/>
                      <w:b w:val="0"/>
                    </w:rPr>
                    <m:t xml:space="preserve">DC</m:t>
                  </m:r>
                </m:sub>
              </m:sSub>
            </m:oMath>
            <w:r>
              <w:rPr>
                <w:rFonts w:hint="eastAsia" w:ascii="Noto Sans CJK SC" w:hAnsi="Noto Sans CJK SC" w:eastAsia="Noto Sans CJK SC" w:cs="Noto Sans CJK SC"/>
                <w:b w:val="0"/>
                <w:color w:val="000000"/>
                <w:sz w:val="21"/>
                <w:szCs w:val="21"/>
              </w:rPr>
              <w:t xml:space="preserve">：组件</w:t>
            </w:r>
            <w:r>
              <w:rPr>
                <w:rFonts w:hint="eastAsia" w:ascii="Times New Roman" w:hAnsi="Times New Roman" w:eastAsia="宋体" w:cs="Times New Roman"/>
                <w:b w:val="0"/>
                <w:color w:val="000000"/>
                <w:sz w:val="21"/>
                <w:szCs w:val="21"/>
              </w:rPr>
              <w:t xml:space="preserve">24</w:t>
            </w:r>
            <w:r>
              <w:rPr>
                <w:rFonts w:hint="eastAsia" w:ascii="Noto Sans CJK SC" w:hAnsi="Noto Sans CJK SC" w:eastAsia="Noto Sans CJK SC" w:cs="Noto Sans CJK SC"/>
                <w:b w:val="0"/>
                <w:color w:val="000000"/>
                <w:sz w:val="21"/>
                <w:szCs w:val="21"/>
              </w:rPr>
              <w:t xml:space="preserve">、关系</w:t>
            </w:r>
            <w:r>
              <w:rPr>
                <w:rFonts w:hint="eastAsia" w:ascii="Times New Roman" w:hAnsi="Times New Roman" w:eastAsia="宋体" w:cs="Times New Roman"/>
                <w:b w:val="0"/>
                <w:color w:val="000000"/>
                <w:sz w:val="21"/>
                <w:szCs w:val="21"/>
              </w:rPr>
              <w:t xml:space="preserve">96</w:t>
            </w:r>
            <w:r>
              <w:rPr>
                <w:rFonts w:hint="eastAsia" w:ascii="Noto Sans CJK SC" w:hAnsi="Noto Sans CJK SC" w:eastAsia="Noto Sans CJK SC" w:cs="Noto Sans CJK SC"/>
                <w:b w:val="0"/>
                <w:color w:val="000000"/>
                <w:sz w:val="21"/>
                <w:szCs w:val="21"/>
              </w:rPr>
              <w:t xml:space="preserve">（全局净</w:t>
            </w:r>
            <w:r>
              <w:rPr>
                <w:rFonts w:hint="eastAsia" w:ascii="Times New Roman" w:hAnsi="Times New Roman" w:eastAsia="宋体" w:cs="Times New Roman"/>
                <w:b w:val="0"/>
                <w:color w:val="000000"/>
                <w:sz w:val="21"/>
                <w:szCs w:val="21"/>
              </w:rPr>
              <w:t xml:space="preserve">/</w:t>
            </w:r>
            <w:r>
              <w:rPr>
                <w:rFonts w:hint="eastAsia" w:ascii="Noto Sans CJK SC" w:hAnsi="Noto Sans CJK SC" w:eastAsia="Noto Sans CJK SC" w:cs="Noto Sans CJK SC"/>
                <w:b w:val="0"/>
                <w:color w:val="000000"/>
                <w:sz w:val="21"/>
                <w:szCs w:val="21"/>
              </w:rPr>
              <w:t xml:space="preserve">局部累计）；局部每轮</w:t>
            </w:r>
            <w:r>
              <w:rPr>
                <w:rFonts w:hint="eastAsia" w:ascii="Times New Roman" w:hAnsi="Times New Roman" w:eastAsia="宋体" w:cs="Times New Roman"/>
                <w:b w:val="0"/>
                <w:color w:val="000000"/>
                <w:sz w:val="21"/>
                <w:szCs w:val="21"/>
              </w:rPr>
              <w:t xml:space="preserve">32</w:t>
            </w:r>
            <w:r>
              <w:rPr>
                <w:rFonts w:hint="eastAsia" w:ascii="Noto Sans CJK SC" w:hAnsi="Noto Sans CJK SC" w:eastAsia="Noto Sans CJK SC" w:cs="Noto Sans CJK SC"/>
                <w:b w:val="0"/>
                <w:color w:val="000000"/>
                <w:sz w:val="21"/>
                <w:szCs w:val="21"/>
              </w:rPr>
              <w:t xml:space="preserve">尝试／</w:t>
            </w:r>
            <w:r>
              <w:rPr>
                <w:rFonts w:hint="eastAsia" w:ascii="Times New Roman" w:hAnsi="Times New Roman" w:eastAsia="宋体" w:cs="Times New Roman"/>
                <w:b w:val="0"/>
                <w:color w:val="000000"/>
                <w:sz w:val="21"/>
                <w:szCs w:val="21"/>
              </w:rPr>
              <w:t xml:space="preserve">3</w:t>
            </w:r>
            <w:r>
              <w:rPr>
                <w:rFonts w:hint="eastAsia" w:ascii="Noto Sans CJK SC" w:hAnsi="Noto Sans CJK SC" w:eastAsia="Noto Sans CJK SC" w:cs="Noto Sans CJK SC"/>
                <w:b w:val="0"/>
                <w:color w:val="000000"/>
                <w:sz w:val="21"/>
                <w:szCs w:val="21"/>
              </w:rPr>
              <w:t xml:space="preserve">接受、最多</w:t>
            </w:r>
            <w:r>
              <w:rPr>
                <w:rFonts w:hint="eastAsia" w:ascii="Times New Roman" w:hAnsi="Times New Roman" w:eastAsia="宋体" w:cs="Times New Roman"/>
                <w:b w:val="0"/>
                <w:color w:val="000000"/>
                <w:sz w:val="21"/>
                <w:szCs w:val="21"/>
              </w:rPr>
              <w:t xml:space="preserve">4</w:t>
            </w:r>
            <w:r>
              <w:rPr>
                <w:rFonts w:hint="eastAsia" w:ascii="Noto Sans CJK SC" w:hAnsi="Noto Sans CJK SC" w:eastAsia="Noto Sans CJK SC" w:cs="Noto Sans CJK SC"/>
                <w:b w:val="0"/>
                <w:color w:val="000000"/>
                <w:sz w:val="21"/>
                <w:szCs w:val="21"/>
              </w:rPr>
              <w:t xml:space="preserve">轮；</w:t>
            </w:r>
            <w:r>
              <w:rPr>
                <w:rFonts w:hint="eastAsia" w:ascii="Times New Roman" w:hAnsi="Times New Roman" w:eastAsia="宋体" w:cs="Times New Roman"/>
                <w:b w:val="0"/>
                <w:color w:val="000000"/>
                <w:sz w:val="21"/>
                <w:szCs w:val="21"/>
              </w:rPr>
              <w:t xml:space="preserve">n≤2500</w:t>
            </w:r>
            <w:r>
              <w:rPr>
                <w:rFonts w:hint="eastAsia" w:ascii="Noto Sans CJK SC" w:hAnsi="Noto Sans CJK SC" w:eastAsia="Noto Sans CJK SC" w:cs="Noto Sans CJK SC"/>
                <w:b w:val="0"/>
                <w:color w:val="000000"/>
                <w:sz w:val="21"/>
                <w:szCs w:val="21"/>
              </w:rPr>
              <w:t xml:space="preserve">用全局求解，否则用集合局部搜索</w:t>
            </w:r>
            <w:r>
              <w:rPr>
                <w:rFonts w:hint="eastAsia" w:ascii="Times New Roman" w:hAnsi="Times New Roman" w:eastAsia="宋体" w:cs="Times New Roman"/>
                <w:b w:val="0"/>
                <w:color w:val="000000"/>
                <w:sz w:val="21"/>
                <w:szCs w:val="21"/>
              </w:rPr>
              <w:t xml:space="preserve">BR-J</w:t>
            </w:r>
            <w:r>
              <w:rPr>
                <w:rFonts w:hint="eastAsia" w:ascii="Noto Sans CJK SC" w:hAnsi="Noto Sans CJK SC" w:eastAsia="Noto Sans CJK SC" w:cs="Noto Sans CJK SC"/>
                <w:b w:val="0"/>
                <w:color w:val="000000"/>
                <w:sz w:val="21"/>
                <w:szCs w:val="21"/>
              </w:rPr>
              <w:t xml:space="preserve">；追加求解</w:t>
            </w:r>
            <w:r>
              <w:rPr>
                <w:rFonts w:hint="eastAsia" w:ascii="Times New Roman" w:hAnsi="Times New Roman" w:eastAsia="宋体" w:cs="Times New Roman"/>
                <w:b w:val="0"/>
                <w:color w:val="000000"/>
                <w:sz w:val="21"/>
                <w:szCs w:val="21"/>
              </w:rPr>
              <w:t xml:space="preserve">AAEC 3</w:t>
            </w:r>
            <w:r>
              <w:rPr>
                <w:rFonts w:hint="eastAsia" w:ascii="Noto Sans CJK SC" w:hAnsi="Noto Sans CJK SC" w:eastAsia="Noto Sans CJK SC" w:cs="Noto Sans CJK SC"/>
                <w:b w:val="0"/>
                <w:color w:val="000000"/>
                <w:sz w:val="21"/>
                <w:szCs w:val="21"/>
              </w:rPr>
              <w:t xml:space="preserve">秒、</w:t>
            </w:r>
            <w:r>
              <w:rPr>
                <w:rFonts w:hint="eastAsia" w:ascii="Times New Roman" w:hAnsi="Times New Roman" w:eastAsia="宋体" w:cs="Times New Roman"/>
                <w:b w:val="0"/>
                <w:color w:val="000000"/>
                <w:sz w:val="21"/>
                <w:szCs w:val="21"/>
              </w:rPr>
              <w:t xml:space="preserve">CDCP 5</w:t>
            </w:r>
            <w:r>
              <w:rPr>
                <w:rFonts w:hint="eastAsia" w:ascii="Noto Sans CJK SC" w:hAnsi="Noto Sans CJK SC" w:eastAsia="Noto Sans CJK SC" w:cs="Noto Sans CJK SC"/>
                <w:b w:val="0"/>
                <w:color w:val="000000"/>
                <w:sz w:val="21"/>
                <w:szCs w:val="21"/>
              </w:rPr>
              <w:t xml:space="preserve">秒</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候选与缺分</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关系槽位上限50000</w:t>
            </w:r>
            <w:r>
              <w:rPr>
                <w:rFonts w:ascii="Times New Roman" w:hAnsi="Times New Roman" w:eastAsia="宋体" w:cs="Times New Roman"/>
                <w:b w:val="0"/>
                <w:color w:val="000000"/>
                <w:sz w:val="21"/>
                <w:szCs w:val="21"/>
              </w:rPr>
              <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 xml:space="preserve">保留初始图</w:t>
            </w:r>
            <m:oMath>
              <m:sSub>
                <m:e>
                  <m:r>
                    <m:rPr/>
                    <w:rPr>
                      <w:sz w:val="21"/>
                      <w:szCs w:val="21"/>
                      <w:b w:val="0"/>
                    </w:rPr>
                    <m:t xml:space="preserve">G</m:t>
                  </m:r>
                </m:e>
                <m:sub>
                  <m:r>
                    <m:rPr/>
                    <w:rPr>
                      <w:sz w:val="21"/>
                      <w:szCs w:val="21"/>
                      <w:b w:val="0"/>
                    </w:rPr>
                    <m:t xml:space="preserve">0</m:t>
                  </m:r>
                </m:sub>
              </m:sSub>
            </m:oMath>
            <w:r>
              <w:rPr>
                <w:rFonts w:ascii="Times New Roman" w:hAnsi="Times New Roman" w:eastAsia="宋体" w:cs="Times New Roman"/>
                <w:b w:val="0"/>
                <w:color w:val="000000"/>
                <w:sz w:val="21"/>
                <w:szCs w:val="21"/>
              </w:rPr>
              <w:t xml:space="preserve">全部对象</w:t>
            </w:r>
            <w:r>
              <w:rPr>
                <w:rFonts w:hint="eastAsia" w:ascii="Noto Sans CJK SC" w:hAnsi="Noto Sans CJK SC" w:eastAsia="Noto Sans CJK SC" w:cs="Noto Sans CJK SC"/>
                <w:b w:val="0"/>
                <w:color w:val="000000"/>
                <w:sz w:val="21"/>
                <w:szCs w:val="21"/>
              </w:rPr>
              <w:t/>
            </w:r>
            <w:r>
              <w:rPr>
                <w:rFonts w:ascii="Times New Roman" w:hAnsi="Times New Roman" w:eastAsia="宋体" w:cs="Times New Roman"/>
                <w:b w:val="0"/>
                <w:color w:val="000000"/>
                <w:sz w:val="21"/>
                <w:szCs w:val="21"/>
              </w:rPr>
              <w:t/>
            </w:r>
            <w:r>
              <w:rPr>
                <w:rFonts w:hint="eastAsia" w:ascii="Noto Sans CJK SC" w:hAnsi="Noto Sans CJK SC" w:eastAsia="Noto Sans CJK SC" w:cs="Noto Sans CJK SC"/>
                <w:b w:val="0"/>
                <w:color w:val="000000"/>
                <w:sz w:val="21"/>
                <w:szCs w:val="21"/>
              </w:rPr>
              <w:t>；合计补充源组</w:t>
            </w:r>
            <w:r>
              <w:rPr>
                <w:rFonts w:ascii="Times New Roman" w:hAnsi="Times New Roman" w:eastAsia="宋体" w:cs="Times New Roman"/>
                <w:b w:val="0"/>
                <w:color w:val="000000"/>
                <w:sz w:val="21"/>
                <w:szCs w:val="21"/>
              </w:rPr>
              <w:t>256</w:t>
            </w:r>
            <w:r>
              <w:rPr>
                <w:rFonts w:hint="eastAsia" w:ascii="Noto Sans CJK SC" w:hAnsi="Noto Sans CJK SC" w:eastAsia="Noto Sans CJK SC" w:cs="Noto Sans CJK SC"/>
                <w:b w:val="0"/>
                <w:color w:val="000000"/>
                <w:sz w:val="21"/>
                <w:szCs w:val="21"/>
              </w:rPr>
              <w:t>；评分缺失时拒绝相应事务</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3</w:t>
      </w:r>
      <w:r>
        <w:rPr>
          <w:rFonts w:hint="eastAsia" w:ascii="Noto Serif CJK SC" w:hAnsi="Noto Serif CJK SC" w:eastAsia="Noto Serif CJK SC" w:cs="Noto Serif CJK SC"/>
          <w:color w:val="000000"/>
          <w:sz w:val="24"/>
          <w:szCs w:val="24"/>
        </w:rPr>
        <w:t xml:space="preserve">）对照方法。为考察联合修正中各项设计的作用，所有对照均使用同一个训练检查点</w:t>
      </w:r>
      <w:r>
        <w:rPr>
          <w:rFonts w:ascii="Times New Roman" w:hAnsi="Times New Roman" w:eastAsia="宋体" w:cs="Times New Roman"/>
          <w:color w:val="000000"/>
          <w:sz w:val="24"/>
          <w:szCs w:val="24"/>
        </w:rPr>
        <w:t xml:space="preserve">T1</w:t>
      </w:r>
      <w:r>
        <w:rPr>
          <w:rFonts w:hint="eastAsia" w:ascii="Noto Serif CJK SC" w:hAnsi="Noto Serif CJK SC" w:eastAsia="Noto Serif CJK SC" w:cs="Noto Serif CJK SC"/>
          <w:color w:val="000000"/>
          <w:sz w:val="24"/>
          <w:szCs w:val="24"/>
        </w:rPr>
        <w:t xml:space="preserve">、同一张初始图</w:t>
      </w:r>
      <m:oMath>
        <m:sSub>
          <m:e>
            <m:r>
              <m:rPr/>
              <w:rPr>
                <w:sz w:val="24"/>
                <w:szCs w:val="24"/>
              </w:rPr>
              <m:t xml:space="preserve">G</m:t>
            </m:r>
          </m:e>
          <m:sub>
            <m:r>
              <m:rPr/>
              <w:rPr>
                <w:sz w:val="24"/>
                <w:szCs w:val="24"/>
              </w:rPr>
              <m:t xml:space="preserve">0</m:t>
            </m:r>
          </m:sub>
        </m:sSub>
      </m:oMath>
      <w:r>
        <w:rPr>
          <w:rFonts w:hint="eastAsia" w:ascii="Noto Serif CJK SC" w:hAnsi="Noto Serif CJK SC" w:eastAsia="Noto Serif CJK SC" w:cs="Noto Serif CJK SC"/>
          <w:color w:val="000000"/>
          <w:sz w:val="24"/>
          <w:szCs w:val="24"/>
        </w:rPr>
        <w:t xml:space="preserve">以及相同的候选和评分，仅改变修正方式。按修改范围由小到大，依次设置只修改关系（</w:t>
      </w:r>
      <w:r>
        <w:rPr>
          <w:rFonts w:ascii="Times New Roman" w:hAnsi="Times New Roman" w:eastAsia="宋体" w:cs="Times New Roman"/>
          <w:color w:val="000000"/>
          <w:sz w:val="24"/>
          <w:szCs w:val="24"/>
        </w:rPr>
        <w:t xml:space="preserve">RelationOnly</w:t>
      </w:r>
      <w:r>
        <w:rPr>
          <w:rFonts w:hint="eastAsia" w:ascii="Noto Serif CJK SC" w:hAnsi="Noto Serif CJK SC" w:eastAsia="Noto Serif CJK SC" w:cs="Noto Serif CJK SC"/>
          <w:color w:val="000000"/>
          <w:sz w:val="24"/>
          <w:szCs w:val="24"/>
        </w:rPr>
        <w:t xml:space="preserve">）、先改组件再改关系（</w:t>
      </w:r>
      <w:r>
        <w:rPr>
          <w:rFonts w:ascii="Times New Roman" w:hAnsi="Times New Roman" w:eastAsia="宋体" w:cs="Times New Roman"/>
          <w:color w:val="000000"/>
          <w:sz w:val="24"/>
          <w:szCs w:val="24"/>
        </w:rPr>
        <w:t xml:space="preserve">Sequential</w:t>
      </w:r>
      <w:r>
        <w:rPr>
          <w:rFonts w:hint="eastAsia" w:ascii="Noto Serif CJK SC" w:hAnsi="Noto Serif CJK SC" w:eastAsia="Noto Serif CJK SC" w:cs="Noto Serif CJK SC"/>
          <w:color w:val="000000"/>
          <w:sz w:val="24"/>
          <w:szCs w:val="24"/>
        </w:rPr>
        <w:t xml:space="preserve">）、组件与关系共同接受（</w:t>
      </w:r>
      <w:r>
        <w:rPr>
          <w:rFonts w:ascii="Times New Roman" w:hAnsi="Times New Roman" w:eastAsia="宋体" w:cs="Times New Roman"/>
          <w:color w:val="000000"/>
          <w:sz w:val="24"/>
          <w:szCs w:val="24"/>
        </w:rPr>
        <w:t xml:space="preserve">Single</w:t>
      </w:r>
      <w:r>
        <w:rPr>
          <w:rFonts w:hint="eastAsia" w:ascii="Noto Serif CJK SC" w:hAnsi="Noto Serif CJK SC" w:eastAsia="Noto Serif CJK SC" w:cs="Noto Serif CJK SC"/>
          <w:color w:val="000000"/>
          <w:sz w:val="24"/>
          <w:szCs w:val="24"/>
        </w:rPr>
        <w:t xml:space="preserve">）、允许拆分与合并（</w:t>
      </w:r>
      <w:r>
        <w:rPr>
          <w:rFonts w:ascii="Times New Roman" w:hAnsi="Times New Roman" w:eastAsia="宋体" w:cs="Times New Roman"/>
          <w:color w:val="000000"/>
          <w:sz w:val="24"/>
          <w:szCs w:val="24"/>
        </w:rPr>
        <w:t xml:space="preserve">SetLocal</w:t>
      </w:r>
      <w:r>
        <w:rPr>
          <w:rFonts w:hint="eastAsia" w:ascii="Noto Serif CJK SC" w:hAnsi="Noto Serif CJK SC" w:eastAsia="Noto Serif CJK SC" w:cs="Noto Serif CJK SC"/>
          <w:color w:val="000000"/>
          <w:sz w:val="24"/>
          <w:szCs w:val="24"/>
        </w:rPr>
        <w:t xml:space="preserve">）和全局求解（</w:t>
      </w:r>
      <w:r>
        <w:rPr>
          <w:rFonts w:ascii="Times New Roman" w:hAnsi="Times New Roman" w:eastAsia="宋体" w:cs="Times New Roman"/>
          <w:color w:val="000000"/>
          <w:sz w:val="24"/>
          <w:szCs w:val="24"/>
        </w:rPr>
        <w:t xml:space="preserve">Global</w:t>
      </w:r>
      <w:r>
        <w:rPr>
          <w:rFonts w:hint="eastAsia" w:ascii="Noto Serif CJK SC" w:hAnsi="Noto Serif CJK SC" w:eastAsia="Noto Serif CJK SC" w:cs="Noto Serif CJK SC"/>
          <w:color w:val="000000"/>
          <w:sz w:val="24"/>
          <w:szCs w:val="24"/>
        </w:rPr>
        <w:t xml:space="preserve">）五种配置。此外，另设四组参照，分别为相同预算下的重新生成（</w:t>
      </w:r>
      <w:r>
        <w:rPr>
          <w:rFonts w:ascii="Times New Roman" w:hAnsi="Times New Roman" w:eastAsia="宋体" w:cs="Times New Roman"/>
          <w:color w:val="000000"/>
          <w:sz w:val="24"/>
          <w:szCs w:val="24"/>
        </w:rPr>
        <w:t xml:space="preserve">Regenerate</w:t>
      </w:r>
      <w:r>
        <w:rPr>
          <w:rFonts w:hint="eastAsia" w:ascii="Noto Serif CJK SC" w:hAnsi="Noto Serif CJK SC" w:eastAsia="Noto Serif CJK SC" w:cs="Noto Serif CJK SC"/>
          <w:color w:val="000000"/>
          <w:sz w:val="24"/>
          <w:szCs w:val="24"/>
        </w:rPr>
        <w:t xml:space="preserve">）、仅删除低分关系（</w:t>
      </w:r>
      <w:r>
        <w:rPr>
          <w:rFonts w:ascii="Times New Roman" w:hAnsi="Times New Roman" w:eastAsia="宋体" w:cs="Times New Roman"/>
          <w:color w:val="000000"/>
          <w:sz w:val="24"/>
          <w:szCs w:val="24"/>
        </w:rPr>
        <w:t xml:space="preserve">ThresholdFilter</w:t>
      </w:r>
      <w:r>
        <w:rPr>
          <w:rFonts w:hint="eastAsia" w:ascii="Noto Serif CJK SC" w:hAnsi="Noto Serif CJK SC" w:eastAsia="Noto Serif CJK SC" w:cs="Noto Serif CJK SC"/>
          <w:color w:val="000000"/>
          <w:sz w:val="24"/>
          <w:szCs w:val="24"/>
        </w:rPr>
        <w:t xml:space="preserve">）、取消开发集风险限制（</w:t>
      </w:r>
      <w:r>
        <w:rPr>
          <w:rFonts w:ascii="Times New Roman" w:hAnsi="Times New Roman" w:eastAsia="宋体" w:cs="Times New Roman"/>
          <w:color w:val="000000"/>
          <w:sz w:val="24"/>
          <w:szCs w:val="24"/>
        </w:rPr>
        <w:t xml:space="preserve">NoRisk</w:t>
      </w:r>
      <w:r>
        <w:rPr>
          <w:rFonts w:hint="eastAsia" w:ascii="Noto Serif CJK SC" w:hAnsi="Noto Serif CJK SC" w:eastAsia="Noto Serif CJK SC" w:cs="Noto Serif CJK SC"/>
          <w:color w:val="000000"/>
          <w:sz w:val="24"/>
          <w:szCs w:val="24"/>
        </w:rPr>
        <w:t xml:space="preserve">）以及使用未校准评分（</w:t>
      </w:r>
      <w:r>
        <w:rPr>
          <w:rFonts w:ascii="Times New Roman" w:hAnsi="Times New Roman" w:eastAsia="宋体" w:cs="Times New Roman"/>
          <w:color w:val="000000"/>
          <w:sz w:val="24"/>
          <w:szCs w:val="24"/>
        </w:rPr>
        <w:t xml:space="preserve">NoCalibration</w:t>
      </w:r>
      <w:r>
        <w:rPr>
          <w:rFonts w:hint="eastAsia" w:ascii="Noto Serif CJK SC" w:hAnsi="Noto Serif CJK SC" w:eastAsia="Noto Serif CJK SC" w:cs="Noto Serif CJK SC"/>
          <w:color w:val="000000"/>
          <w:sz w:val="24"/>
          <w:szCs w:val="24"/>
        </w:rPr>
        <w:t xml:space="preserve">）。各配置的具体设置如表</w:t>
      </w:r>
      <w:r>
        <w:rPr>
          <w:rFonts w:ascii="Times New Roman" w:hAnsi="Times New Roman" w:eastAsia="宋体" w:cs="Times New Roman"/>
          <w:color w:val="000000"/>
          <w:sz w:val="24"/>
          <w:szCs w:val="24"/>
        </w:rPr>
        <w:t xml:space="preserve">4-5</w:t>
      </w:r>
      <w:r>
        <w:rPr>
          <w:rFonts w:hint="eastAsia" w:ascii="Noto Serif CJK SC" w:hAnsi="Noto Serif CJK SC" w:eastAsia="Noto Serif CJK SC" w:cs="Noto Serif CJK SC"/>
          <w:color w:val="000000"/>
          <w:sz w:val="24"/>
          <w:szCs w:val="24"/>
        </w:rPr>
        <w:t xml:space="preserve">所示，表中使用括号内的代号。主实验的</w:t>
      </w:r>
      <w:r>
        <w:rPr>
          <w:rFonts w:ascii="Times New Roman" w:hAnsi="Times New Roman" w:eastAsia="宋体" w:cs="Times New Roman"/>
          <w:color w:val="000000"/>
          <w:sz w:val="24"/>
          <w:szCs w:val="24"/>
        </w:rPr>
        <w:t xml:space="preserve">690</w:t>
      </w:r>
      <w:r>
        <w:rPr>
          <w:rFonts w:hint="eastAsia" w:ascii="Noto Serif CJK SC" w:hAnsi="Noto Serif CJK SC" w:eastAsia="Noto Serif CJK SC" w:cs="Noto Serif CJK SC"/>
          <w:color w:val="000000"/>
          <w:sz w:val="24"/>
          <w:szCs w:val="24"/>
        </w:rPr>
        <w:t xml:space="preserve">个文档—种子输入规模都小于</w:t>
      </w:r>
      <w:r>
        <w:rPr>
          <w:rFonts w:ascii="Times New Roman" w:hAnsi="Times New Roman" w:eastAsia="宋体" w:cs="Times New Roman"/>
          <w:color w:val="000000"/>
          <w:sz w:val="24"/>
          <w:szCs w:val="24"/>
        </w:rPr>
        <w:t xml:space="preserve">2500</w:t>
      </w:r>
      <w:r>
        <w:rPr>
          <w:rFonts w:hint="eastAsia" w:ascii="Noto Serif CJK SC" w:hAnsi="Noto Serif CJK SC" w:eastAsia="Noto Serif CJK SC" w:cs="Noto Serif CJK SC"/>
          <w:color w:val="000000"/>
          <w:sz w:val="24"/>
          <w:szCs w:val="24"/>
        </w:rPr>
        <w:t xml:space="preserve">个变量，因此完整方法</w:t>
      </w:r>
      <w:r>
        <w:rPr>
          <w:rFonts w:ascii="Times New Roman" w:hAnsi="Times New Roman" w:eastAsia="宋体" w:cs="Times New Roman"/>
          <w:color w:val="000000"/>
          <w:sz w:val="24"/>
          <w:szCs w:val="24"/>
        </w:rPr>
        <w:t xml:space="preserve">I1</w:t>
      </w:r>
      <w:r>
        <w:rPr>
          <w:rFonts w:hint="eastAsia" w:ascii="Noto Serif CJK SC" w:hAnsi="Noto Serif CJK SC" w:eastAsia="Noto Serif CJK SC" w:cs="Noto Serif CJK SC"/>
          <w:color w:val="000000"/>
          <w:sz w:val="24"/>
          <w:szCs w:val="24"/>
        </w:rPr>
        <w:t xml:space="preserve">全部使用全局求解，</w:t>
      </w:r>
      <w:r>
        <w:rPr>
          <w:rFonts w:ascii="Times New Roman" w:hAnsi="Times New Roman" w:eastAsia="宋体" w:cs="Times New Roman"/>
          <w:color w:val="000000"/>
          <w:sz w:val="24"/>
          <w:szCs w:val="24"/>
        </w:rPr>
        <w:t xml:space="preserve">Single</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SetLocal</w:t>
      </w:r>
      <w:r>
        <w:rPr>
          <w:rFonts w:hint="eastAsia" w:ascii="Noto Serif CJK SC" w:hAnsi="Noto Serif CJK SC" w:eastAsia="Noto Serif CJK SC" w:cs="Noto Serif CJK SC"/>
          <w:color w:val="000000"/>
          <w:sz w:val="24"/>
          <w:szCs w:val="24"/>
        </w:rPr>
        <w:t xml:space="preserve">作为消融单独报告。</w:t>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w:t>
      </w:r>
      <w:r>
        <w:rPr>
          <w:rFonts w:ascii="Times New Roman" w:hAnsi="Times New Roman" w:cs="Times New Roman" w:eastAsia="宋体"/>
          <w:b w:val="1"/>
          <w:color w:val="000000"/>
          <w:sz w:val="21"/>
          <w:szCs w:val="21"/>
        </w:rPr>
        <w:t xml:space="preserve">4-5 </w:t>
      </w:r>
      <w:r>
        <w:rPr>
          <w:rFonts w:hint="eastAsia" w:ascii="Noto Sans CJK SC" w:hAnsi="Noto Sans CJK SC" w:eastAsia="Noto Sans CJK SC" w:cs="Noto Sans CJK SC"/>
          <w:b w:val="1"/>
          <w:color w:val="000000"/>
          <w:sz w:val="21"/>
          <w:szCs w:val="21"/>
        </w:rPr>
        <w:t xml:space="preserve">推理对照组的设置</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693"/>
        <w:gridCol w:w="3588"/>
        <w:gridCol w:w="3791"/>
      </w:tblGrid>
      <w:tr>
        <w:trPr>
          <w:cantSplit w:val="1"/>
          <w:tblHeader w:val="1"/>
        </w:trPr>
        <w:tc>
          <w:tcPr>
            <w:tcW w:w="1693"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配置</w:t>
            </w:r>
          </w:p>
        </w:tc>
        <w:tc>
          <w:tcPr>
            <w:tcW w:w="3588"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候选与评分相同</w:t>
            </w:r>
          </w:p>
        </w:tc>
        <w:tc>
          <w:tcPr>
            <w:tcW w:w="3791"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变化项</w:t>
            </w:r>
          </w:p>
        </w:tc>
      </w:tr>
      <w:tr>
        <w:trPr>
          <w:cantSplit w:val="1"/>
        </w:trPr>
        <w:tc>
          <w:tcPr>
            <w:tcW w:w="1693"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21"/>
                <w:szCs w:val="21"/>
              </w:rPr>
              <w:t>RelationOnly</w:t>
            </w:r>
          </w:p>
        </w:tc>
        <w:tc>
          <w:tcPr>
            <w:tcW w:w="3588"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是</w:t>
            </w:r>
          </w:p>
        </w:tc>
        <w:tc>
          <w:tcPr>
            <w:tcW w:w="3791"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组件固定，只选择关系</w:t>
            </w:r>
          </w:p>
        </w:tc>
      </w:tr>
      <w:tr>
        <w:trPr>
          <w:cantSplit w:val="1"/>
        </w:trPr>
        <w:tc>
          <w:tcPr>
            <w:tcW w:w="1693"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21"/>
                <w:szCs w:val="21"/>
              </w:rPr>
              <w:t>ThresholdFilter</w:t>
            </w:r>
          </w:p>
        </w:tc>
        <w:tc>
          <w:tcPr>
            <w:tcW w:w="3588"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是</w:t>
            </w:r>
          </w:p>
        </w:tc>
        <w:tc>
          <w:tcPr>
            <w:tcW w:w="3791"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 xml:space="preserve">组件固定，仅删除低于门限的</w:t>
            </w:r>
            <m:oMath>
              <m:sSub>
                <m:e>
                  <m:r>
                    <m:rPr/>
                    <w:rPr>
                      <w:sz w:val="21"/>
                      <w:szCs w:val="21"/>
                      <w:b w:val="0"/>
                    </w:rPr>
                    <m:t xml:space="preserve">G</m:t>
                  </m:r>
                </m:e>
                <m:sub>
                  <m:r>
                    <m:rPr/>
                    <w:rPr>
                      <w:sz w:val="21"/>
                      <w:szCs w:val="21"/>
                      <w:b w:val="0"/>
                    </w:rPr>
                    <m:t xml:space="preserve">0</m:t>
                  </m:r>
                </m:sub>
              </m:sSub>
            </m:oMath>
            <w:r>
              <w:rPr>
                <w:rFonts w:hint="eastAsia" w:ascii="Noto Sans CJK SC" w:hAnsi="Noto Sans CJK SC" w:eastAsia="Noto Sans CJK SC" w:cs="Noto Sans CJK SC"/>
                <w:b w:val="0"/>
                <w:color w:val="000000"/>
                <w:sz w:val="21"/>
                <w:szCs w:val="21"/>
              </w:rPr>
              <w:t xml:space="preserve">关系；无事务与预算</w:t>
            </w:r>
          </w:p>
        </w:tc>
      </w:tr>
      <w:tr>
        <w:trPr>
          <w:cantSplit w:val="1"/>
        </w:trPr>
        <w:tc>
          <w:tcPr>
            <w:tcW w:w="1693"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21"/>
                <w:szCs w:val="21"/>
              </w:rPr>
              <w:t>Sequential</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Single</w:t>
            </w:r>
          </w:p>
        </w:tc>
        <w:tc>
          <w:tcPr>
            <w:tcW w:w="3588"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是</w:t>
            </w:r>
          </w:p>
        </w:tc>
        <w:tc>
          <w:tcPr>
            <w:tcW w:w="3791"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组件优先接受／共同接受</w:t>
            </w:r>
          </w:p>
        </w:tc>
      </w:tr>
      <w:tr>
        <w:trPr>
          <w:cantSplit w:val="1"/>
        </w:trPr>
        <w:tc>
          <w:tcPr>
            <w:tcW w:w="1693"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21"/>
                <w:szCs w:val="21"/>
              </w:rPr>
              <w:t>SetLocal</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Global</w:t>
            </w:r>
          </w:p>
        </w:tc>
        <w:tc>
          <w:tcPr>
            <w:tcW w:w="3588"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是</w:t>
            </w:r>
          </w:p>
        </w:tc>
        <w:tc>
          <w:tcPr>
            <w:tcW w:w="3791"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动作与可行域；累计／净编辑</w:t>
            </w:r>
          </w:p>
        </w:tc>
      </w:tr>
      <w:tr>
        <w:trPr>
          <w:cantSplit w:val="1"/>
        </w:trPr>
        <w:tc>
          <w:tcPr>
            <w:tcW w:w="1693"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21"/>
                <w:szCs w:val="21"/>
              </w:rPr>
              <w:t>NoRisk</w:t>
            </w:r>
          </w:p>
        </w:tc>
        <w:tc>
          <w:tcPr>
            <w:tcW w:w="3588"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是</w:t>
            </w:r>
          </w:p>
        </w:tc>
        <w:tc>
          <w:tcPr>
            <w:tcW w:w="3791"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开发风险选择与</w:t>
            </w:r>
            <m:oMath>
              <m:r>
                <m:rPr/>
                <w:rPr>
                  <w:sz w:val="21"/>
                  <w:szCs w:val="21"/>
                  <w:b w:val="0"/>
                </w:rPr>
                <m:t xml:space="preserve">δ</m:t>
              </m:r>
            </m:oMath>
          </w:p>
        </w:tc>
      </w:tr>
      <w:tr>
        <w:trPr>
          <w:cantSplit w:val="1"/>
        </w:trPr>
        <w:tc>
          <w:tcPr>
            <w:tcW w:w="1693"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21"/>
                <w:szCs w:val="21"/>
              </w:rPr>
              <w:t>NoCalibration</w:t>
            </w:r>
          </w:p>
        </w:tc>
        <w:tc>
          <w:tcPr>
            <w:tcW w:w="3588"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候选相同</w:t>
            </w:r>
          </w:p>
        </w:tc>
        <w:tc>
          <w:tcPr>
            <w:tcW w:w="3791"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使用原始分数</w:t>
            </w:r>
          </w:p>
        </w:tc>
      </w:tr>
      <w:tr>
        <w:trPr>
          <w:cantSplit w:val="1"/>
        </w:trPr>
        <w:tc>
          <w:tcPr>
            <w:tcW w:w="1693"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21"/>
                <w:szCs w:val="21"/>
              </w:rPr>
              <w:t>MissingLow</w:t>
            </w:r>
          </w:p>
        </w:tc>
        <w:tc>
          <w:tcPr>
            <w:tcW w:w="3588"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正常缺分为</w:t>
            </w:r>
            <w:r>
              <w:rPr>
                <w:rFonts w:ascii="Times New Roman" w:hAnsi="Times New Roman" w:eastAsia="宋体" w:cs="Times New Roman"/>
                <w:b w:val="0"/>
                <w:color w:val="000000"/>
                <w:sz w:val="21"/>
                <w:szCs w:val="21"/>
              </w:rPr>
              <w:t>0</w:t>
            </w:r>
          </w:p>
        </w:tc>
        <w:tc>
          <w:tcPr>
            <w:tcW w:w="3791"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缺分解释</w:t>
            </w:r>
          </w:p>
        </w:tc>
      </w:tr>
      <w:tr>
        <w:trPr>
          <w:cantSplit w:val="1"/>
        </w:trPr>
        <w:tc>
          <w:tcPr>
            <w:tcW w:w="169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Regenerate</w:t>
            </w:r>
          </w:p>
        </w:tc>
        <w:tc>
          <w:tcPr>
            <w:tcW w:w="3588"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同检查点与追加资源</w:t>
            </w:r>
          </w:p>
        </w:tc>
        <w:tc>
          <w:tcPr>
            <w:tcW w:w="379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重生成完整图并重排序</w:t>
            </w:r>
          </w:p>
        </w:tc>
      </w:tr>
    </w:tbl>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4</w:t>
      </w:r>
      <w:r>
        <w:rPr>
          <w:rFonts w:hint="eastAsia" w:ascii="Noto Serif CJK SC" w:hAnsi="Noto Serif CJK SC" w:eastAsia="Noto Serif CJK SC" w:cs="Noto Serif CJK SC"/>
          <w:color w:val="000000"/>
          <w:sz w:val="24"/>
          <w:szCs w:val="24"/>
        </w:rPr>
        <w:t xml:space="preserve">）策略选择。效用中的关系代价系数与严格改进阈值按</w:t>
      </w:r>
      <w:r>
        <w:rPr>
          <w:rFonts w:ascii="Times New Roman" w:hAnsi="Times New Roman" w:eastAsia="宋体" w:cs="Times New Roman"/>
          <w:color w:val="000000"/>
          <w:sz w:val="24"/>
          <w:szCs w:val="24"/>
        </w:rPr>
        <w:t xml:space="preserve">4.3.1</w:t>
      </w:r>
      <w:r>
        <w:rPr>
          <w:rFonts w:hint="eastAsia" w:ascii="Noto Serif CJK SC" w:hAnsi="Noto Serif CJK SC" w:eastAsia="Noto Serif CJK SC" w:cs="Noto Serif CJK SC"/>
          <w:color w:val="000000"/>
          <w:sz w:val="24"/>
          <w:szCs w:val="24"/>
        </w:rPr>
        <w:t xml:space="preserve">节的规则在独立的策略集上选择，即先排除原有正确关系损失率超过</w:t>
      </w:r>
      <w:r>
        <w:rPr>
          <w:rFonts w:ascii="Times New Roman" w:hAnsi="Times New Roman" w:eastAsia="宋体" w:cs="Times New Roman"/>
          <w:color w:val="000000"/>
          <w:sz w:val="24"/>
          <w:szCs w:val="24"/>
        </w:rPr>
        <w:t xml:space="preserve">5%</w:t>
      </w:r>
      <w:r>
        <w:rPr>
          <w:rFonts w:hint="eastAsia" w:ascii="Noto Serif CJK SC" w:hAnsi="Noto Serif CJK SC" w:eastAsia="Noto Serif CJK SC" w:cs="Noto Serif CJK SC"/>
          <w:color w:val="000000"/>
          <w:sz w:val="24"/>
          <w:szCs w:val="24"/>
        </w:rPr>
        <w:t xml:space="preserve">的组合，再从其余组合中选取汇总关系</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最高者。如表</w:t>
      </w:r>
      <w:r>
        <w:rPr>
          <w:rFonts w:ascii="Times New Roman" w:hAnsi="Times New Roman" w:eastAsia="宋体" w:cs="Times New Roman"/>
          <w:color w:val="000000"/>
          <w:sz w:val="24"/>
          <w:szCs w:val="24"/>
        </w:rPr>
        <w:t xml:space="preserve">4-6</w:t>
      </w:r>
      <w:r>
        <w:rPr>
          <w:rFonts w:hint="eastAsia" w:ascii="Noto Serif CJK SC" w:hAnsi="Noto Serif CJK SC" w:eastAsia="Noto Serif CJK SC" w:cs="Noto Serif CJK SC"/>
          <w:color w:val="000000"/>
          <w:sz w:val="24"/>
          <w:szCs w:val="24"/>
        </w:rPr>
        <w:t xml:space="preserve">所示，</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在</w:t>
      </w:r>
      <m:oMath>
        <m:sSub>
          <m:e>
            <m:r>
              <m:rPr/>
              <w:rPr>
                <w:sz w:val="24"/>
                <w:szCs w:val="24"/>
              </w:rPr>
              <m:t xml:space="preserve">κ</m:t>
            </m:r>
          </m:e>
          <m:sub>
            <m:r>
              <m:rPr/>
              <w:rPr>
                <w:sz w:val="24"/>
                <w:szCs w:val="24"/>
              </w:rPr>
              <m:t xml:space="preserve">R</m:t>
            </m:r>
          </m:sub>
        </m:sSub>
      </m:oMath>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时，所有</w:t>
      </w:r>
      <m:oMath>
        <m:r>
          <m:rPr/>
          <w:rPr>
            <w:sz w:val="24"/>
            <w:szCs w:val="24"/>
          </w:rPr>
          <m:t xml:space="preserve">δ</m:t>
        </m:r>
      </m:oMath>
      <w:r>
        <w:rPr>
          <w:rFonts w:hint="eastAsia" w:ascii="Noto Serif CJK SC" w:hAnsi="Noto Serif CJK SC" w:eastAsia="Noto Serif CJK SC" w:cs="Noto Serif CJK SC"/>
          <w:color w:val="000000"/>
          <w:sz w:val="24"/>
          <w:szCs w:val="24"/>
        </w:rPr>
        <w:t xml:space="preserve">取值都不满足损失率要求，在</w:t>
      </w:r>
      <m:oMath>
        <m:sSub>
          <m:e>
            <m:r>
              <m:rPr/>
              <w:rPr>
                <w:sz w:val="24"/>
                <w:szCs w:val="24"/>
              </w:rPr>
              <m:t xml:space="preserve">κ</m:t>
            </m:r>
          </m:e>
          <m:sub>
            <m:r>
              <m:rPr/>
              <w:rPr>
                <w:sz w:val="24"/>
                <w:szCs w:val="24"/>
              </w:rPr>
              <m:t xml:space="preserve">R</m:t>
            </m:r>
          </m:sub>
        </m:sSub>
      </m:oMath>
      <w:r>
        <w:rPr>
          <w:rFonts w:ascii="Times New Roman" w:hAnsi="Times New Roman" w:eastAsia="宋体" w:cs="Times New Roman"/>
          <w:color w:val="000000"/>
          <w:sz w:val="24"/>
          <w:szCs w:val="24"/>
        </w:rPr>
        <w:t xml:space="preserve">=0.5</w:t>
      </w:r>
      <w:r>
        <w:rPr>
          <w:rFonts w:hint="eastAsia" w:ascii="Noto Serif CJK SC" w:hAnsi="Noto Serif CJK SC" w:eastAsia="Noto Serif CJK SC" w:cs="Noto Serif CJK SC"/>
          <w:color w:val="000000"/>
          <w:sz w:val="24"/>
          <w:szCs w:val="24"/>
        </w:rPr>
        <w:t xml:space="preserve">时则全部满足，</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在</w:t>
      </w:r>
      <m:oMath>
        <m:sSub>
          <m:e>
            <m:r>
              <m:rPr/>
              <w:rPr>
                <w:sz w:val="24"/>
                <w:szCs w:val="24"/>
              </w:rPr>
              <m:t xml:space="preserve">κ</m:t>
            </m:r>
          </m:e>
          <m:sub>
            <m:r>
              <m:rPr/>
              <w:rPr>
                <w:sz w:val="24"/>
                <w:szCs w:val="24"/>
              </w:rPr>
              <m:t xml:space="preserve">R</m:t>
            </m:r>
          </m:sub>
        </m:sSub>
      </m:oMath>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时同样全部满足；据此，在满足要求的配置中按</w:t>
      </w:r>
      <w:r>
        <w:rPr>
          <w:rFonts w:ascii="Times New Roman" w:hAnsi="Times New Roman" w:eastAsia="宋体" w:cs="Times New Roman"/>
          <w:color w:val="000000"/>
          <w:sz w:val="24"/>
          <w:szCs w:val="24"/>
        </w:rPr>
        <w:t xml:space="preserve">4.3.1</w:t>
      </w:r>
      <w:r>
        <w:rPr>
          <w:rFonts w:hint="eastAsia" w:ascii="Noto Serif CJK SC" w:hAnsi="Noto Serif CJK SC" w:eastAsia="Noto Serif CJK SC" w:cs="Noto Serif CJK SC"/>
          <w:color w:val="000000"/>
          <w:sz w:val="24"/>
          <w:szCs w:val="24"/>
        </w:rPr>
        <w:t xml:space="preserve">节的规则取</w:t>
      </w:r>
      <m:oMath>
        <m:r>
          <m:rPr/>
          <w:rPr>
            <w:sz w:val="24"/>
            <w:szCs w:val="24"/>
          </w:rPr>
          <m:t xml:space="preserve">δ</m:t>
        </m:r>
      </m:oMath>
      <w:r>
        <w:rPr>
          <w:rFonts w:ascii="Times New Roman" w:hAnsi="Times New Roman" w:eastAsia="宋体" w:cs="Times New Roman"/>
          <w:color w:val="000000"/>
          <w:sz w:val="24"/>
          <w:szCs w:val="24"/>
        </w:rPr>
        <w:t xml:space="preserve">=0.20</w:t>
      </w:r>
      <w:r>
        <w:rPr>
          <w:rFonts w:hint="eastAsia" w:ascii="Noto Serif CJK SC" w:hAnsi="Noto Serif CJK SC" w:eastAsia="Noto Serif CJK SC" w:cs="Noto Serif CJK SC"/>
          <w:color w:val="000000"/>
          <w:sz w:val="24"/>
          <w:szCs w:val="24"/>
        </w:rPr>
        <w:t xml:space="preserve">，且</w:t>
      </w:r>
      <m:oMath>
        <m:r>
          <m:rPr/>
          <w:rPr>
            <w:sz w:val="24"/>
            <w:szCs w:val="24"/>
          </w:rPr>
          <m:t xml:space="preserve">δ</m:t>
        </m:r>
      </m:oMath>
      <w:r>
        <w:rPr>
          <w:rFonts w:hint="eastAsia" w:ascii="Noto Serif CJK SC" w:hAnsi="Noto Serif CJK SC" w:eastAsia="Noto Serif CJK SC" w:cs="Noto Serif CJK SC"/>
          <w:color w:val="000000"/>
          <w:sz w:val="24"/>
          <w:szCs w:val="24"/>
        </w:rPr>
        <w:t xml:space="preserve">在</w:t>
      </w:r>
      <w:r>
        <w:rPr>
          <w:rFonts w:ascii="Times New Roman" w:hAnsi="Times New Roman" w:eastAsia="宋体" w:cs="Times New Roman"/>
          <w:color w:val="000000"/>
          <w:sz w:val="24"/>
          <w:szCs w:val="24"/>
        </w:rPr>
        <w:t xml:space="preserve">0.01</w:t>
      </w:r>
      <w:r>
        <w:rPr>
          <w:rFonts w:hint="eastAsia" w:ascii="Noto Serif CJK SC" w:hAnsi="Noto Serif CJK SC" w:eastAsia="Noto Serif CJK SC" w:cs="Noto Serif CJK SC"/>
          <w:color w:val="000000"/>
          <w:sz w:val="24"/>
          <w:szCs w:val="24"/>
        </w:rPr>
        <w:t xml:space="preserve">到</w:t>
      </w:r>
      <w:r>
        <w:rPr>
          <w:rFonts w:ascii="Times New Roman" w:hAnsi="Times New Roman" w:eastAsia="宋体" w:cs="Times New Roman"/>
          <w:color w:val="000000"/>
          <w:sz w:val="24"/>
          <w:szCs w:val="24"/>
        </w:rPr>
        <w:t xml:space="preserve">0.20</w:t>
      </w:r>
      <w:r>
        <w:rPr>
          <w:rFonts w:hint="eastAsia" w:ascii="Noto Serif CJK SC" w:hAnsi="Noto Serif CJK SC" w:eastAsia="Noto Serif CJK SC" w:cs="Noto Serif CJK SC"/>
          <w:color w:val="000000"/>
          <w:sz w:val="24"/>
          <w:szCs w:val="24"/>
        </w:rPr>
        <w:t xml:space="preserve">之间变化时开发集结果保持不变。表中</w:t>
      </w:r>
      <m:oMath>
        <m:sSub>
          <m:e>
            <m:r>
              <m:rPr/>
              <w:rPr>
                <w:sz w:val="24"/>
                <w:szCs w:val="24"/>
              </w:rPr>
              <m:t xml:space="preserve">ε</m:t>
            </m:r>
          </m:e>
          <m:sub>
            <m:r>
              <m:rPr>
                <m:nor m:val="1"/>
                <m:sty m:val="p"/>
              </m:rPr>
              <w:rPr>
                <w:sz w:val="24"/>
                <w:szCs w:val="24"/>
                <w:i w:val="0"/>
                <w:iCs w:val="0"/>
                <w:rFonts w:ascii="Times New Roman" w:hAnsi="Times New Roman"/>
              </w:rPr>
              <m:t xml:space="preserve">gain</m:t>
            </m:r>
          </m:sub>
        </m:sSub>
      </m:oMath>
      <w:r>
        <w:rPr>
          <w:rFonts w:hint="eastAsia" w:ascii="Noto Serif CJK SC" w:hAnsi="Noto Serif CJK SC" w:eastAsia="Noto Serif CJK SC" w:cs="Noto Serif CJK SC"/>
          <w:color w:val="000000"/>
          <w:sz w:val="24"/>
          <w:szCs w:val="24"/>
        </w:rPr>
        <w:t xml:space="preserve">一行对应</w:t>
      </w:r>
      <w:r>
        <w:rPr>
          <w:rFonts w:ascii="Times New Roman" w:hAnsi="Times New Roman" w:eastAsia="宋体" w:cs="Times New Roman"/>
          <w:color w:val="000000"/>
          <w:sz w:val="24"/>
          <w:szCs w:val="24"/>
        </w:rPr>
        <w:t xml:space="preserve">NoRisk</w:t>
      </w:r>
      <w:r>
        <w:rPr>
          <w:rFonts w:hint="eastAsia" w:ascii="Noto Serif CJK SC" w:hAnsi="Noto Serif CJK SC" w:eastAsia="Noto Serif CJK SC" w:cs="Noto Serif CJK SC"/>
          <w:color w:val="000000"/>
          <w:sz w:val="24"/>
          <w:szCs w:val="24"/>
        </w:rPr>
        <w:t xml:space="preserve">消融，</w:t>
      </w:r>
      <m:oMath>
        <m:sSub>
          <m:e>
            <m:r>
              <m:rPr/>
              <w:rPr>
                <w:sz w:val="24"/>
                <w:szCs w:val="24"/>
              </w:rPr>
              <m:t xml:space="preserve">ε</m:t>
            </m:r>
          </m:e>
          <m:sub>
            <m:r>
              <m:rPr>
                <m:nor m:val="1"/>
                <m:sty m:val="p"/>
              </m:rPr>
              <w:rPr>
                <w:sz w:val="24"/>
                <w:szCs w:val="24"/>
                <w:i w:val="0"/>
                <w:iCs w:val="0"/>
                <w:rFonts w:ascii="Times New Roman" w:hAnsi="Times New Roman"/>
              </w:rPr>
              <m:t xml:space="preserve">gain</m:t>
            </m:r>
          </m:sub>
        </m:sSub>
      </m:oMath>
      <w:r>
        <w:rPr>
          <w:rFonts w:hint="eastAsia" w:ascii="Noto Serif CJK SC" w:hAnsi="Noto Serif CJK SC" w:eastAsia="Noto Serif CJK SC" w:cs="Noto Serif CJK SC"/>
          <w:color w:val="000000"/>
          <w:sz w:val="24"/>
          <w:szCs w:val="24"/>
        </w:rPr>
        <w:t xml:space="preserve">为该消融使用的最小正增益阈值，与</w:t>
      </w:r>
      <w:r>
        <w:rPr>
          <w:rFonts w:ascii="Times New Roman" w:hAnsi="Times New Roman" w:eastAsia="宋体" w:cs="Times New Roman"/>
          <w:color w:val="000000"/>
          <w:sz w:val="24"/>
          <w:szCs w:val="24"/>
        </w:rPr>
        <w:t xml:space="preserve">4.5.2</w:t>
      </w:r>
      <w:r>
        <w:rPr>
          <w:rFonts w:hint="eastAsia" w:ascii="Noto Serif CJK SC" w:hAnsi="Noto Serif CJK SC" w:eastAsia="Noto Serif CJK SC" w:cs="Noto Serif CJK SC"/>
          <w:color w:val="000000"/>
          <w:sz w:val="24"/>
          <w:szCs w:val="24"/>
        </w:rPr>
        <w:t xml:space="preserve">节全局求解中的比较容差</w:t>
      </w:r>
      <m:oMath>
        <m:sSub>
          <m:e>
            <m:r>
              <m:rPr/>
              <w:rPr>
                <w:sz w:val="24"/>
                <w:szCs w:val="24"/>
              </w:rPr>
              <m:t xml:space="preserve">ε</m:t>
            </m:r>
          </m:e>
          <m:sub>
            <m:r>
              <m:rPr>
                <m:nor m:val="1"/>
                <m:sty m:val="p"/>
              </m:rPr>
              <w:rPr>
                <w:sz w:val="24"/>
                <w:szCs w:val="24"/>
                <w:i w:val="0"/>
                <w:iCs w:val="0"/>
                <w:rFonts w:ascii="Times New Roman" w:hAnsi="Times New Roman"/>
              </w:rPr>
              <m:t xml:space="preserve">tie</m:t>
            </m:r>
          </m:sub>
        </m:sSub>
      </m:oMath>
      <w:r>
        <w:rPr>
          <w:rFonts w:hint="eastAsia" w:ascii="Noto Serif CJK SC" w:hAnsi="Noto Serif CJK SC" w:eastAsia="Noto Serif CJK SC" w:cs="Noto Serif CJK SC"/>
          <w:color w:val="000000"/>
          <w:sz w:val="24"/>
          <w:szCs w:val="24"/>
        </w:rPr>
        <w:t xml:space="preserve">分别配置：</w:t>
      </w:r>
      <m:oMath>
        <m:r>
          <m:rPr/>
          <w:rPr>
            <w:sz w:val="24"/>
            <w:szCs w:val="24"/>
          </w:rPr>
          <m:t xml:space="preserve">δ</m:t>
        </m:r>
      </m:oMath>
      <w:r>
        <w:rPr>
          <w:rFonts w:hint="eastAsia" w:ascii="Noto Serif CJK SC" w:hAnsi="Noto Serif CJK SC" w:eastAsia="Noto Serif CJK SC" w:cs="Noto Serif CJK SC"/>
          <w:color w:val="000000"/>
          <w:sz w:val="24"/>
          <w:szCs w:val="24"/>
        </w:rPr>
        <w:t xml:space="preserve">降到接近</w:t>
      </w:r>
      <w:r>
        <w:rPr>
          <w:rFonts w:ascii="Times New Roman" w:hAnsi="Times New Roman" w:eastAsia="宋体" w:cs="Times New Roman"/>
          <w:color w:val="000000"/>
          <w:sz w:val="24"/>
          <w:szCs w:val="24"/>
        </w:rPr>
        <w:t xml:space="preserve">0</w:t>
      </w:r>
      <w:r>
        <w:rPr>
          <w:rFonts w:hint="eastAsia" w:ascii="Noto Serif CJK SC" w:hAnsi="Noto Serif CJK SC" w:eastAsia="Noto Serif CJK SC" w:cs="Noto Serif CJK SC"/>
          <w:color w:val="000000"/>
          <w:sz w:val="24"/>
          <w:szCs w:val="24"/>
        </w:rPr>
        <w:t xml:space="preserve">后，收益极小的事务也被接受，</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在开发集上的误删分别增加到</w:t>
      </w:r>
      <w:r>
        <w:rPr>
          <w:rFonts w:ascii="Times New Roman" w:hAnsi="Times New Roman" w:eastAsia="宋体" w:cs="Times New Roman"/>
          <w:color w:val="000000"/>
          <w:sz w:val="24"/>
          <w:szCs w:val="24"/>
        </w:rPr>
        <w:t xml:space="preserve">6/598</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3/130</w:t>
      </w:r>
      <w:r>
        <w:rPr>
          <w:rFonts w:hint="eastAsia" w:ascii="Noto Serif CJK SC" w:hAnsi="Noto Serif CJK SC" w:eastAsia="Noto Serif CJK SC" w:cs="Noto Serif CJK SC"/>
          <w:color w:val="000000"/>
          <w:sz w:val="24"/>
          <w:szCs w:val="24"/>
        </w:rPr>
        <w:t xml:space="preserve">，关系</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降到</w:t>
      </w:r>
      <w:r>
        <w:rPr>
          <w:rFonts w:ascii="Times New Roman" w:hAnsi="Times New Roman" w:eastAsia="宋体" w:cs="Times New Roman"/>
          <w:color w:val="000000"/>
          <w:sz w:val="24"/>
          <w:szCs w:val="24"/>
        </w:rPr>
        <w:t xml:space="preserve">72.91</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52.86</w:t>
      </w:r>
      <w:r>
        <w:rPr>
          <w:rFonts w:hint="eastAsia" w:ascii="Noto Serif CJK SC" w:hAnsi="Noto Serif CJK SC" w:eastAsia="Noto Serif CJK SC" w:cs="Noto Serif CJK SC"/>
          <w:color w:val="000000"/>
          <w:sz w:val="24"/>
          <w:szCs w:val="24"/>
        </w:rPr>
        <w:t xml:space="preserve">，与测试集上</w:t>
      </w:r>
      <w:r>
        <w:rPr>
          <w:rFonts w:ascii="Times New Roman" w:hAnsi="Times New Roman" w:eastAsia="宋体" w:cs="Times New Roman"/>
          <w:color w:val="000000"/>
          <w:sz w:val="24"/>
          <w:szCs w:val="24"/>
        </w:rPr>
        <w:t xml:space="preserve">NoRisk</w:t>
      </w:r>
      <w:r>
        <w:rPr>
          <w:rFonts w:hint="eastAsia" w:ascii="Noto Serif CJK SC" w:hAnsi="Noto Serif CJK SC" w:eastAsia="Noto Serif CJK SC" w:cs="Noto Serif CJK SC"/>
          <w:color w:val="000000"/>
          <w:sz w:val="24"/>
          <w:szCs w:val="24"/>
        </w:rPr>
        <w:t xml:space="preserve">的下降趋势一致。此外，开发集</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由三个种子的计数汇总后计算，测试集</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则为逐种子</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的均值，二者的汇总方式有所不同。</w:t>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w:t>
      </w:r>
      <w:r>
        <w:rPr>
          <w:rFonts w:ascii="Times New Roman" w:hAnsi="Times New Roman" w:cs="Times New Roman" w:eastAsia="宋体"/>
          <w:b w:val="1"/>
          <w:color w:val="000000"/>
          <w:sz w:val="21"/>
          <w:szCs w:val="21"/>
        </w:rPr>
        <w:t xml:space="preserve">4-6 </w:t>
      </w:r>
      <w:r>
        <w:rPr>
          <w:rFonts w:hint="eastAsia" w:ascii="Noto Sans CJK SC" w:hAnsi="Noto Sans CJK SC" w:eastAsia="Noto Sans CJK SC" w:cs="Noto Sans CJK SC"/>
          <w:b w:val="1"/>
          <w:color w:val="000000"/>
          <w:sz w:val="21"/>
          <w:szCs w:val="21"/>
        </w:rPr>
        <w:t xml:space="preserve">开发集上的策略选择</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292"/>
        <w:gridCol w:w="1292"/>
        <w:gridCol w:w="1292"/>
        <w:gridCol w:w="1292"/>
        <w:gridCol w:w="1292"/>
        <w:gridCol w:w="1321"/>
        <w:gridCol w:w="1292"/>
      </w:tblGrid>
      <w:tr>
        <w:trPr>
          <w:cantSplit w:val="1"/>
          <w:tblHeader w:val="1"/>
        </w:trPr>
        <w:tc>
          <w:tcPr>
            <w:tcW w:w="129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129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m:oMath>
              <m:sSub>
                <m:e>
                  <m:r>
                    <m:rPr/>
                    <w:rPr>
                      <w:sz w:val="19"/>
                      <w:szCs w:val="19"/>
                      <w:b w:val="1"/>
                    </w:rPr>
                    <m:t xml:space="preserve">κ</m:t>
                  </m:r>
                </m:e>
                <m:sub>
                  <m:r>
                    <m:rPr/>
                    <w:rPr>
                      <w:sz w:val="19"/>
                      <w:szCs w:val="19"/>
                      <w:b w:val="1"/>
                    </w:rPr>
                    <m:t xml:space="preserve">R</m:t>
                  </m:r>
                </m:sub>
              </m:sSub>
            </m:oMath>
            <w:r>
              <w:rPr>
                <w:rFonts w:ascii="Times New Roman" w:hAnsi="Times New Roman" w:eastAsia="宋体" w:cs="Times New Roman"/>
                <w:b w:val="1"/>
                <w:color w:val="000000"/>
                <w:sz w:val="19"/>
                <w:szCs w:val="19"/>
              </w:rPr>
              <w:t xml:space="preserve"> / </w:t>
            </w:r>
            <m:oMath>
              <m:r>
                <m:rPr/>
                <w:rPr>
                  <w:sz w:val="19"/>
                  <w:szCs w:val="19"/>
                  <w:b w:val="1"/>
                </w:rPr>
                <m:t xml:space="preserve">δ</m:t>
              </m:r>
            </m:oMath>
          </w:p>
        </w:tc>
        <w:tc>
          <w:tcPr>
            <w:tcW w:w="129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原</w:t>
            </w:r>
            <w:r>
              <w:rPr>
                <w:rFonts w:ascii="Times New Roman" w:hAnsi="Times New Roman" w:eastAsia="宋体" w:cs="Times New Roman"/>
                <w:b w:val="1"/>
                <w:color w:val="000000"/>
                <w:sz w:val="19"/>
                <w:szCs w:val="19"/>
              </w:rPr>
              <w:t>TP</w:t>
            </w:r>
          </w:p>
        </w:tc>
        <w:tc>
          <w:tcPr>
            <w:tcW w:w="129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误删</w:t>
            </w:r>
            <w:r>
              <w:rPr>
                <w:rFonts w:ascii="Times New Roman" w:hAnsi="Times New Roman" w:eastAsia="宋体" w:cs="Times New Roman"/>
                <w:b w:val="1"/>
                <w:color w:val="000000"/>
                <w:sz w:val="19"/>
                <w:szCs w:val="19"/>
              </w:rPr>
              <w:t>TP</w:t>
            </w:r>
          </w:p>
        </w:tc>
        <w:tc>
          <w:tcPr>
            <w:tcW w:w="129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损失率</w:t>
            </w:r>
          </w:p>
        </w:tc>
        <w:tc>
          <w:tcPr>
            <w:tcW w:w="132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汇总关系</w:t>
            </w:r>
            <w:r>
              <w:rPr>
                <w:rFonts w:ascii="Times New Roman" w:hAnsi="Times New Roman" w:eastAsia="宋体" w:cs="Times New Roman"/>
                <w:b w:val="1"/>
                <w:color w:val="000000"/>
                <w:sz w:val="19"/>
                <w:szCs w:val="19"/>
              </w:rPr>
              <w:t>F1</w:t>
            </w:r>
          </w:p>
        </w:tc>
        <w:tc>
          <w:tcPr>
            <w:tcW w:w="129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合格</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0.01</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598</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73.25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0.05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598</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73.25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0.10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598</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73.25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0.20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598</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73.25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 xml:space="preserve">1.00 / </w:t>
            </w:r>
            <m:oMath>
              <m:sSub>
                <m:e>
                  <m:r>
                    <m:rPr/>
                    <w:rPr>
                      <w:sz w:val="19"/>
                      <w:szCs w:val="19"/>
                      <w:b w:val="0"/>
                    </w:rPr>
                    <m:t xml:space="preserve">ε</m:t>
                  </m:r>
                </m:e>
                <m:sub>
                  <m:r>
                    <m:rPr>
                      <m:nor m:val="1"/>
                      <m:sty m:val="p"/>
                    </m:rPr>
                    <w:rPr>
                      <w:sz w:val="19"/>
                      <w:szCs w:val="19"/>
                      <w:b w:val="0"/>
                      <w:i w:val="0"/>
                      <w:iCs w:val="0"/>
                      <w:rFonts w:ascii="Times New Roman" w:hAnsi="Times New Roman"/>
                    </w:rPr>
                    <m:t xml:space="preserve">gain</m:t>
                  </m:r>
                </m:sub>
              </m:sSub>
            </m:oMath>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598</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72.91</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0.01</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41</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31.54%</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46.42</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否</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0.05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26.92%</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48.31</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否</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0.10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22.31%</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50.24</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否</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0.20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19.23%</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50.57</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否</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 xml:space="preserve">1.00 / </w:t>
            </w:r>
            <m:oMath>
              <m:sSub>
                <m:e>
                  <m:r>
                    <m:rPr/>
                    <w:rPr>
                      <w:sz w:val="19"/>
                      <w:szCs w:val="19"/>
                      <w:b w:val="0"/>
                    </w:rPr>
                    <m:t xml:space="preserve">ε</m:t>
                  </m:r>
                </m:e>
                <m:sub>
                  <m:r>
                    <m:rPr>
                      <m:nor m:val="1"/>
                      <m:sty m:val="p"/>
                    </m:rPr>
                    <w:rPr>
                      <w:sz w:val="19"/>
                      <w:szCs w:val="19"/>
                      <w:b w:val="0"/>
                      <w:i w:val="0"/>
                      <w:iCs w:val="0"/>
                      <w:rFonts w:ascii="Times New Roman" w:hAnsi="Times New Roman"/>
                    </w:rPr>
                    <m:t xml:space="preserve">gain</m:t>
                  </m:r>
                </m:sub>
              </m:sSub>
            </m:oMath>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44</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33.85%</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45.73</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否</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 / 0.01</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0.00%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53.47</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 / 0.05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0.00%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53.47</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 / 0.10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0.00%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53.47</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 / 0.20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0.00%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53.47</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 xml:space="preserve">0.50 / </w:t>
            </w:r>
            <m:oMath>
              <m:sSub>
                <m:e>
                  <m:r>
                    <m:rPr/>
                    <w:rPr>
                      <w:sz w:val="19"/>
                      <w:szCs w:val="19"/>
                      <w:b w:val="0"/>
                    </w:rPr>
                    <m:t xml:space="preserve">ε</m:t>
                  </m:r>
                </m:e>
                <m:sub>
                  <m:r>
                    <m:rPr>
                      <m:nor m:val="1"/>
                      <m:sty m:val="p"/>
                    </m:rPr>
                    <w:rPr>
                      <w:sz w:val="19"/>
                      <w:szCs w:val="19"/>
                      <w:b w:val="0"/>
                      <w:i w:val="0"/>
                      <w:iCs w:val="0"/>
                      <w:rFonts w:ascii="Times New Roman" w:hAnsi="Times New Roman"/>
                    </w:rPr>
                    <m:t xml:space="preserve">gain</m:t>
                  </m:r>
                </m:sub>
              </m:sSub>
            </m:oMath>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2.31%</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52.86</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跨骨干实验中，各骨干按相同规则在开发集上独立选择策略，即先要求原有正确关系的损失不超过</w:t>
      </w:r>
      <w:r>
        <w:rPr>
          <w:rFonts w:ascii="Times New Roman" w:hAnsi="Times New Roman" w:eastAsia="宋体" w:cs="Times New Roman"/>
          <w:color w:val="000000"/>
          <w:sz w:val="24"/>
          <w:szCs w:val="24"/>
        </w:rPr>
        <w:t xml:space="preserve">5%</w:t>
      </w:r>
      <w:r>
        <w:rPr>
          <w:rFonts w:hint="eastAsia" w:ascii="Noto Serif CJK SC" w:hAnsi="Noto Serif CJK SC" w:eastAsia="Noto Serif CJK SC" w:cs="Noto Serif CJK SC"/>
          <w:color w:val="000000"/>
          <w:sz w:val="24"/>
          <w:szCs w:val="24"/>
        </w:rPr>
        <w:t xml:space="preserve">，再选取关系</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最高的配置，并列时取较大的</w:t>
      </w:r>
      <m:oMath>
        <m:r>
          <m:rPr/>
          <w:rPr>
            <w:sz w:val="24"/>
            <w:szCs w:val="24"/>
          </w:rPr>
          <m:t xml:space="preserve">κ</m:t>
        </m:r>
      </m:oMath>
      <w:r>
        <w:rPr>
          <w:rFonts w:hint="eastAsia" w:ascii="Noto Serif CJK SC" w:hAnsi="Noto Serif CJK SC" w:eastAsia="Noto Serif CJK SC" w:cs="Noto Serif CJK SC"/>
          <w:color w:val="000000"/>
          <w:sz w:val="24"/>
          <w:szCs w:val="24"/>
        </w:rPr>
        <w:t xml:space="preserve">和</w:t>
      </w:r>
      <m:oMath>
        <m:r>
          <m:rPr/>
          <w:rPr>
            <w:sz w:val="24"/>
            <w:szCs w:val="24"/>
          </w:rPr>
          <m:t xml:space="preserve">δ</m:t>
        </m:r>
      </m:oMath>
      <w:r>
        <w:rPr>
          <w:rFonts w:hint="eastAsia" w:ascii="Noto Serif CJK SC" w:hAnsi="Noto Serif CJK SC" w:eastAsia="Noto Serif CJK SC" w:cs="Noto Serif CJK SC"/>
          <w:color w:val="000000"/>
          <w:sz w:val="24"/>
          <w:szCs w:val="24"/>
        </w:rPr>
        <w:t xml:space="preserve">，选择结果如表</w:t>
      </w:r>
      <w:r>
        <w:rPr>
          <w:rFonts w:ascii="Times New Roman" w:hAnsi="Times New Roman" w:eastAsia="宋体" w:cs="Times New Roman"/>
          <w:color w:val="000000"/>
          <w:sz w:val="24"/>
          <w:szCs w:val="24"/>
        </w:rPr>
        <w:t xml:space="preserve">4-7</w:t>
      </w:r>
      <w:r>
        <w:rPr>
          <w:rFonts w:hint="eastAsia" w:ascii="Noto Serif CJK SC" w:hAnsi="Noto Serif CJK SC" w:eastAsia="Noto Serif CJK SC" w:cs="Noto Serif CJK SC"/>
          <w:color w:val="000000"/>
          <w:sz w:val="24"/>
          <w:szCs w:val="24"/>
        </w:rPr>
        <w:t xml:space="preserve">所示。由表可知，三种骨干在两个语料上选定的参数组合与</w:t>
      </w:r>
      <w:r>
        <w:rPr>
          <w:rFonts w:ascii="Times New Roman" w:hAnsi="Times New Roman" w:eastAsia="宋体" w:cs="Times New Roman"/>
          <w:color w:val="000000"/>
          <w:sz w:val="24"/>
          <w:szCs w:val="24"/>
        </w:rPr>
        <w:t xml:space="preserve">9B</w:t>
      </w:r>
      <w:r>
        <w:rPr>
          <w:rFonts w:hint="eastAsia" w:ascii="Noto Serif CJK SC" w:hAnsi="Noto Serif CJK SC" w:eastAsia="Noto Serif CJK SC" w:cs="Noto Serif CJK SC"/>
          <w:color w:val="000000"/>
          <w:sz w:val="24"/>
          <w:szCs w:val="24"/>
        </w:rPr>
        <w:t xml:space="preserve">主实验相同，原有正确关系的损失率均不超过</w:t>
      </w:r>
      <w:r>
        <w:rPr>
          <w:rFonts w:ascii="Times New Roman" w:hAnsi="Times New Roman" w:eastAsia="宋体" w:cs="Times New Roman"/>
          <w:color w:val="000000"/>
          <w:sz w:val="24"/>
          <w:szCs w:val="24"/>
        </w:rPr>
        <w:t xml:space="preserve">1.07%</w:t>
      </w:r>
      <w:r>
        <w:rPr>
          <w:rFonts w:hint="eastAsia" w:ascii="Noto Serif CJK SC" w:hAnsi="Noto Serif CJK SC" w:eastAsia="Noto Serif CJK SC" w:cs="Noto Serif CJK SC"/>
          <w:color w:val="000000"/>
          <w:sz w:val="24"/>
          <w:szCs w:val="24"/>
        </w:rPr>
        <w:t xml:space="preserve">。</w:t>
      </w:r>
    </w:p>
    <w:p>
      <w:pPr>
        <w:pStyle w:val="00009c"/>
        <w:keepNext w:val="1"/>
        <w:spacing w:after="120" w:line="288" w:lineRule="auto"/>
        <w:jc w:val="center"/>
      </w:pPr>
      <w:r>
        <w:rPr>
          <w:rFonts w:hint="eastAsia" w:ascii="Noto Sans CJK SC" w:hAnsi="Noto Sans CJK SC" w:eastAsia="Noto Sans CJK SC" w:cs="Noto Sans CJK SC"/>
          <w:sz w:val="21"/>
          <w:b w:val="1"/>
        </w:rPr>
        <w:t xml:space="preserve">表</w:t>
      </w:r>
      <w:r>
        <w:rPr>
          <w:rFonts w:ascii="Times New Roman" w:hAnsi="Times New Roman" w:cs="Times New Roman" w:eastAsia="宋体"/>
          <w:sz w:val="21"/>
          <w:b w:val="1"/>
        </w:rPr>
        <w:t xml:space="preserve">4-7 </w:t>
      </w:r>
      <w:r>
        <w:rPr>
          <w:rFonts w:hint="eastAsia" w:ascii="Noto Sans CJK SC" w:hAnsi="Noto Sans CJK SC" w:eastAsia="Noto Sans CJK SC" w:cs="Noto Sans CJK SC"/>
          <w:sz w:val="21"/>
          <w:b w:val="1"/>
        </w:rPr>
        <w:t xml:space="preserve">各骨干的独立开发选择</w:t>
      </w:r>
    </w:p>
    <w:tbl>
      <w:tblPr>
        <w:tblStyle w:val="00006e"/>
        <w:tblW w:w="0" w:type="auto"/>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296"/>
        <w:gridCol w:w="1296"/>
        <w:gridCol w:w="1296"/>
        <w:gridCol w:w="1296"/>
        <w:gridCol w:w="1296"/>
        <w:gridCol w:w="1296"/>
        <w:gridCol w:w="1296"/>
      </w:tblGrid>
      <w:tr>
        <w:trPr>
          <w:cantSplit w:val="1"/>
          <w:tblHeader w:val="1"/>
        </w:trPr>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骨干</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语料</w:t>
            </w:r>
          </w:p>
        </w:tc>
        <w:tc>
          <w:tcPr>
            <w:tcW w:w="1296" w:type="dxa"/>
            <w:shd w:val="clear" w:color="auto" w:fill="E7E7E7"/>
          </w:tcPr>
          <w:p>
            <w:pPr>
              <w:keepNext w:val="1"/>
              <w:spacing w:before="60" w:after="60" w:line="252" w:lineRule="auto"/>
            </w:pPr>
            <m:oMath>
              <m:sSub>
                <m:e>
                  <m:r>
                    <m:rPr/>
                    <w:rPr>
                      <w:sz w:val="18"/>
                      <w:b w:val="1"/>
                    </w:rPr>
                    <m:t xml:space="preserve">κ</m:t>
                  </m:r>
                </m:e>
                <m:sub>
                  <m:r>
                    <m:rPr/>
                    <w:rPr>
                      <w:sz w:val="18"/>
                      <w:b w:val="1"/>
                    </w:rPr>
                    <m:t xml:space="preserve">R</m:t>
                  </m:r>
                </m:sub>
              </m:sSub>
            </m:oMath>
            <w:r>
              <w:rPr>
                <w:rFonts w:ascii="Times New Roman" w:hAnsi="Times New Roman" w:eastAsia="宋体"/>
                <w:b w:val="1"/>
                <w:sz w:val="18"/>
              </w:rPr>
              <w:t xml:space="preserve"> / </w:t>
            </w:r>
            <m:oMath>
              <m:r>
                <m:rPr/>
                <w:rPr>
                  <w:sz w:val="18"/>
                  <w:b w:val="1"/>
                </w:rPr>
                <m:t xml:space="preserve">δ</m:t>
              </m:r>
            </m:oMath>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原</w:t>
            </w:r>
            <w:r>
              <w:rPr>
                <w:rFonts w:ascii="Times New Roman" w:hAnsi="Times New Roman" w:eastAsia="宋体"/>
                <w:b w:val="1"/>
                <w:sz w:val="18"/>
              </w:rPr>
              <w:t>TP</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损失</w:t>
            </w:r>
            <w:r>
              <w:rPr>
                <w:rFonts w:ascii="Times New Roman" w:hAnsi="Times New Roman" w:eastAsia="宋体"/>
                <w:b w:val="1"/>
                <w:sz w:val="18"/>
              </w:rPr>
              <w:t>TP</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损失率</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开发汇总</w:t>
            </w:r>
            <w:r>
              <w:rPr>
                <w:rFonts w:ascii="Times New Roman" w:hAnsi="Times New Roman" w:eastAsia="宋体"/>
                <w:b w:val="1"/>
                <w:sz w:val="18"/>
              </w:rPr>
              <w:t>F1</w:t>
            </w:r>
          </w:p>
        </w:tc>
      </w:tr>
      <w:tr>
        <w:trPr>
          <w:cantSplit w:val="1"/>
        </w:trPr>
        <w:tc>
          <w:tcPr>
            <w:tcW w:w="1296" w:type="dxa"/>
          </w:tcPr>
          <w:p>
            <w:pPr>
              <w:keepNext w:val="1"/>
              <w:spacing w:before="60" w:after="60" w:line="252" w:lineRule="auto"/>
            </w:pPr>
            <w:r>
              <w:rPr>
                <w:rFonts w:ascii="Times New Roman" w:hAnsi="Times New Roman" w:eastAsia="宋体"/>
                <w:b w:val="0"/>
                <w:sz w:val="18"/>
              </w:rPr>
              <w:t>Qwen3.5-9B</w:t>
            </w:r>
          </w:p>
        </w:tc>
        <w:tc>
          <w:tcPr>
            <w:tcW w:w="1296" w:type="dxa"/>
          </w:tcPr>
          <w:p>
            <w:pPr>
              <w:keepNext w:val="1"/>
              <w:spacing w:before="60" w:after="60" w:line="252" w:lineRule="auto"/>
            </w:pPr>
            <w:r>
              <w:rPr>
                <w:rFonts w:ascii="Times New Roman" w:hAnsi="Times New Roman" w:eastAsia="宋体"/>
                <w:b w:val="0"/>
                <w:sz w:val="18"/>
              </w:rPr>
              <w:t>AAEC</w:t>
            </w:r>
          </w:p>
        </w:tc>
        <w:tc>
          <w:tcPr>
            <w:tcW w:w="1296" w:type="dxa"/>
          </w:tcPr>
          <w:p>
            <w:pPr>
              <w:keepNext w:val="1"/>
              <w:spacing w:before="60" w:after="60" w:line="252" w:lineRule="auto"/>
            </w:pPr>
            <w:r>
              <w:rPr>
                <w:rFonts w:ascii="Times New Roman" w:hAnsi="Times New Roman" w:eastAsia="宋体"/>
                <w:b w:val="0"/>
                <w:sz w:val="18"/>
              </w:rPr>
              <w:t>1.00 / 0.20</w:t>
            </w:r>
          </w:p>
        </w:tc>
        <w:tc>
          <w:tcPr>
            <w:tcW w:w="1296" w:type="dxa"/>
          </w:tcPr>
          <w:p>
            <w:pPr>
              <w:keepNext w:val="1"/>
              <w:spacing w:before="60" w:after="60" w:line="252" w:lineRule="auto"/>
            </w:pPr>
            <w:r>
              <w:rPr>
                <w:rFonts w:ascii="Times New Roman" w:hAnsi="Times New Roman" w:eastAsia="宋体"/>
                <w:b w:val="0"/>
                <w:sz w:val="18"/>
              </w:rPr>
              <w:t>598</w:t>
            </w:r>
          </w:p>
        </w:tc>
        <w:tc>
          <w:tcPr>
            <w:tcW w:w="1296" w:type="dxa"/>
          </w:tcPr>
          <w:p>
            <w:pPr>
              <w:keepNext w:val="1"/>
              <w:spacing w:before="60" w:after="60" w:line="252" w:lineRule="auto"/>
            </w:pPr>
            <w:r>
              <w:rPr>
                <w:rFonts w:ascii="Times New Roman" w:hAnsi="Times New Roman" w:eastAsia="宋体"/>
                <w:b w:val="0"/>
                <w:sz w:val="18"/>
              </w:rPr>
              <w:t>3</w:t>
            </w:r>
          </w:p>
        </w:tc>
        <w:tc>
          <w:tcPr>
            <w:tcW w:w="1296" w:type="dxa"/>
          </w:tcPr>
          <w:p>
            <w:pPr>
              <w:keepNext w:val="1"/>
              <w:spacing w:before="60" w:after="60" w:line="252" w:lineRule="auto"/>
            </w:pPr>
            <w:r>
              <w:rPr>
                <w:rFonts w:ascii="Times New Roman" w:hAnsi="Times New Roman" w:eastAsia="宋体"/>
                <w:b w:val="0"/>
                <w:sz w:val="18"/>
              </w:rPr>
              <w:t>0.50%</w:t>
            </w:r>
          </w:p>
        </w:tc>
        <w:tc>
          <w:tcPr>
            <w:tcW w:w="1296" w:type="dxa"/>
          </w:tcPr>
          <w:p>
            <w:pPr>
              <w:keepNext w:val="1"/>
              <w:spacing w:before="60" w:after="60" w:line="252" w:lineRule="auto"/>
            </w:pPr>
            <w:r>
              <w:rPr>
                <w:rFonts w:ascii="Times New Roman" w:hAnsi="Times New Roman" w:eastAsia="宋体"/>
                <w:b w:val="0"/>
                <w:sz w:val="18"/>
              </w:rPr>
              <w:t>73.25</w:t>
            </w:r>
          </w:p>
        </w:tc>
      </w:tr>
      <w:tr>
        <w:trPr>
          <w:cantSplit w:val="1"/>
        </w:trPr>
        <w:tc>
          <w:tcPr>
            <w:tcW w:w="1296" w:type="dxa"/>
          </w:tcPr>
          <w:p>
            <w:pPr>
              <w:keepNext w:val="1"/>
              <w:spacing w:before="60" w:after="60" w:line="252" w:lineRule="auto"/>
            </w:pPr>
            <w:r>
              <w:rPr>
                <w:rFonts w:ascii="Times New Roman" w:hAnsi="Times New Roman" w:eastAsia="宋体"/>
                <w:b w:val="0"/>
                <w:sz w:val="18"/>
              </w:rPr>
              <w:t>Qwen3.5-9B</w:t>
            </w:r>
          </w:p>
        </w:tc>
        <w:tc>
          <w:tcPr>
            <w:tcW w:w="1296" w:type="dxa"/>
          </w:tcPr>
          <w:p>
            <w:pPr>
              <w:keepNext w:val="1"/>
              <w:spacing w:before="60" w:after="60" w:line="252" w:lineRule="auto"/>
            </w:pPr>
            <w:r>
              <w:rPr>
                <w:rFonts w:ascii="Times New Roman" w:hAnsi="Times New Roman" w:eastAsia="宋体"/>
                <w:b w:val="0"/>
                <w:sz w:val="18"/>
              </w:rPr>
              <w:t>CDCP</w:t>
            </w:r>
          </w:p>
        </w:tc>
        <w:tc>
          <w:tcPr>
            <w:tcW w:w="1296" w:type="dxa"/>
          </w:tcPr>
          <w:p>
            <w:pPr>
              <w:keepNext w:val="1"/>
              <w:spacing w:before="60" w:after="60" w:line="252" w:lineRule="auto"/>
            </w:pPr>
            <w:r>
              <w:rPr>
                <w:rFonts w:ascii="Times New Roman" w:hAnsi="Times New Roman" w:eastAsia="宋体"/>
                <w:b w:val="0"/>
                <w:sz w:val="18"/>
              </w:rPr>
              <w:t>0.50 / 0.20</w:t>
            </w:r>
          </w:p>
        </w:tc>
        <w:tc>
          <w:tcPr>
            <w:tcW w:w="1296" w:type="dxa"/>
          </w:tcPr>
          <w:p>
            <w:pPr>
              <w:keepNext w:val="1"/>
              <w:spacing w:before="60" w:after="60" w:line="252" w:lineRule="auto"/>
            </w:pPr>
            <w:r>
              <w:rPr>
                <w:rFonts w:ascii="Times New Roman" w:hAnsi="Times New Roman" w:eastAsia="宋体"/>
                <w:b w:val="0"/>
                <w:sz w:val="18"/>
              </w:rPr>
              <w:t>130</w:t>
            </w:r>
          </w:p>
        </w:tc>
        <w:tc>
          <w:tcPr>
            <w:tcW w:w="1296" w:type="dxa"/>
          </w:tcPr>
          <w:p>
            <w:pPr>
              <w:keepNext w:val="1"/>
              <w:spacing w:before="60" w:after="60" w:line="252" w:lineRule="auto"/>
            </w:pPr>
            <w:r>
              <w:rPr>
                <w:rFonts w:ascii="Times New Roman" w:hAnsi="Times New Roman" w:eastAsia="宋体"/>
                <w:b w:val="0"/>
                <w:sz w:val="18"/>
              </w:rPr>
              <w:t>0</w:t>
            </w:r>
          </w:p>
        </w:tc>
        <w:tc>
          <w:tcPr>
            <w:tcW w:w="1296" w:type="dxa"/>
          </w:tcPr>
          <w:p>
            <w:pPr>
              <w:keepNext w:val="1"/>
              <w:spacing w:before="60" w:after="60" w:line="252" w:lineRule="auto"/>
            </w:pPr>
            <w:r>
              <w:rPr>
                <w:rFonts w:ascii="Times New Roman" w:hAnsi="Times New Roman" w:eastAsia="宋体"/>
                <w:b w:val="0"/>
                <w:sz w:val="18"/>
              </w:rPr>
              <w:t>0.00%</w:t>
            </w:r>
          </w:p>
        </w:tc>
        <w:tc>
          <w:tcPr>
            <w:tcW w:w="1296" w:type="dxa"/>
          </w:tcPr>
          <w:p>
            <w:pPr>
              <w:keepNext w:val="1"/>
              <w:spacing w:before="60" w:after="60" w:line="252" w:lineRule="auto"/>
            </w:pPr>
            <w:r>
              <w:rPr>
                <w:rFonts w:ascii="Times New Roman" w:hAnsi="Times New Roman" w:eastAsia="宋体"/>
                <w:b w:val="0"/>
                <w:sz w:val="18"/>
              </w:rPr>
              <w:t>53.47</w:t>
            </w:r>
          </w:p>
        </w:tc>
      </w:tr>
      <w:tr>
        <w:trPr>
          <w:cantSplit w:val="1"/>
        </w:trPr>
        <w:tc>
          <w:tcPr>
            <w:tcW w:w="1296" w:type="dxa"/>
          </w:tcPr>
          <w:p>
            <w:pPr>
              <w:keepNext w:val="1"/>
              <w:spacing w:before="60" w:after="60" w:line="252" w:lineRule="auto"/>
            </w:pPr>
            <w:r>
              <w:rPr>
                <w:rFonts w:ascii="Times New Roman" w:hAnsi="Times New Roman" w:eastAsia="宋体"/>
                <w:b w:val="0"/>
                <w:sz w:val="18"/>
              </w:rPr>
              <w:t>Qwen3.5-4B</w:t>
            </w:r>
          </w:p>
        </w:tc>
        <w:tc>
          <w:tcPr>
            <w:tcW w:w="1296" w:type="dxa"/>
          </w:tcPr>
          <w:p>
            <w:pPr>
              <w:keepNext w:val="1"/>
              <w:spacing w:before="60" w:after="60" w:line="252" w:lineRule="auto"/>
            </w:pPr>
            <w:r>
              <w:rPr>
                <w:rFonts w:ascii="Times New Roman" w:hAnsi="Times New Roman" w:eastAsia="宋体"/>
                <w:b w:val="0"/>
                <w:sz w:val="18"/>
              </w:rPr>
              <w:t>AAEC</w:t>
            </w:r>
          </w:p>
        </w:tc>
        <w:tc>
          <w:tcPr>
            <w:tcW w:w="1296" w:type="dxa"/>
          </w:tcPr>
          <w:p>
            <w:pPr>
              <w:keepNext w:val="1"/>
              <w:spacing w:before="60" w:after="60" w:line="252" w:lineRule="auto"/>
            </w:pPr>
            <w:r>
              <w:rPr>
                <w:rFonts w:ascii="Times New Roman" w:hAnsi="Times New Roman" w:eastAsia="宋体"/>
                <w:b w:val="0"/>
                <w:sz w:val="18"/>
              </w:rPr>
              <w:t>1.00 / 0.20</w:t>
            </w:r>
          </w:p>
        </w:tc>
        <w:tc>
          <w:tcPr>
            <w:tcW w:w="1296" w:type="dxa"/>
          </w:tcPr>
          <w:p>
            <w:pPr>
              <w:keepNext w:val="1"/>
              <w:spacing w:before="60" w:after="60" w:line="252" w:lineRule="auto"/>
            </w:pPr>
            <w:r>
              <w:rPr>
                <w:rFonts w:ascii="Times New Roman" w:hAnsi="Times New Roman" w:eastAsia="宋体"/>
                <w:b w:val="0"/>
                <w:sz w:val="18"/>
              </w:rPr>
              <w:t>583</w:t>
            </w:r>
          </w:p>
        </w:tc>
        <w:tc>
          <w:tcPr>
            <w:tcW w:w="1296" w:type="dxa"/>
          </w:tcPr>
          <w:p>
            <w:pPr>
              <w:keepNext w:val="1"/>
              <w:spacing w:before="60" w:after="60" w:line="252" w:lineRule="auto"/>
            </w:pPr>
            <w:r>
              <w:rPr>
                <w:rFonts w:ascii="Times New Roman" w:hAnsi="Times New Roman" w:eastAsia="宋体"/>
                <w:b w:val="0"/>
                <w:sz w:val="18"/>
              </w:rPr>
              <w:t>4</w:t>
            </w:r>
          </w:p>
        </w:tc>
        <w:tc>
          <w:tcPr>
            <w:tcW w:w="1296" w:type="dxa"/>
          </w:tcPr>
          <w:p>
            <w:pPr>
              <w:keepNext w:val="1"/>
              <w:spacing w:before="60" w:after="60" w:line="252" w:lineRule="auto"/>
            </w:pPr>
            <w:r>
              <w:rPr>
                <w:rFonts w:ascii="Times New Roman" w:hAnsi="Times New Roman" w:eastAsia="宋体"/>
                <w:b w:val="0"/>
                <w:sz w:val="18"/>
              </w:rPr>
              <w:t>0.69%</w:t>
            </w:r>
          </w:p>
        </w:tc>
        <w:tc>
          <w:tcPr>
            <w:tcW w:w="1296" w:type="dxa"/>
          </w:tcPr>
          <w:p>
            <w:pPr>
              <w:keepNext w:val="1"/>
              <w:spacing w:before="60" w:after="60" w:line="252" w:lineRule="auto"/>
            </w:pPr>
            <w:r>
              <w:rPr>
                <w:rFonts w:ascii="Times New Roman" w:hAnsi="Times New Roman" w:eastAsia="宋体"/>
                <w:b w:val="0"/>
                <w:sz w:val="18"/>
              </w:rPr>
              <w:t>71.70</w:t>
            </w:r>
          </w:p>
        </w:tc>
      </w:tr>
      <w:tr>
        <w:trPr>
          <w:cantSplit w:val="1"/>
        </w:trPr>
        <w:tc>
          <w:tcPr>
            <w:tcW w:w="1296" w:type="dxa"/>
          </w:tcPr>
          <w:p>
            <w:pPr>
              <w:keepNext w:val="1"/>
              <w:spacing w:before="60" w:after="60" w:line="252" w:lineRule="auto"/>
            </w:pPr>
            <w:r>
              <w:rPr>
                <w:rFonts w:ascii="Times New Roman" w:hAnsi="Times New Roman" w:eastAsia="宋体"/>
                <w:b w:val="0"/>
                <w:sz w:val="18"/>
              </w:rPr>
              <w:t>Qwen3.5-4B</w:t>
            </w:r>
          </w:p>
        </w:tc>
        <w:tc>
          <w:tcPr>
            <w:tcW w:w="1296" w:type="dxa"/>
          </w:tcPr>
          <w:p>
            <w:pPr>
              <w:keepNext w:val="1"/>
              <w:spacing w:before="60" w:after="60" w:line="252" w:lineRule="auto"/>
            </w:pPr>
            <w:r>
              <w:rPr>
                <w:rFonts w:ascii="Times New Roman" w:hAnsi="Times New Roman" w:eastAsia="宋体"/>
                <w:b w:val="0"/>
                <w:sz w:val="18"/>
              </w:rPr>
              <w:t>CDCP</w:t>
            </w:r>
          </w:p>
        </w:tc>
        <w:tc>
          <w:tcPr>
            <w:tcW w:w="1296" w:type="dxa"/>
          </w:tcPr>
          <w:p>
            <w:pPr>
              <w:keepNext w:val="1"/>
              <w:spacing w:before="60" w:after="60" w:line="252" w:lineRule="auto"/>
            </w:pPr>
            <w:r>
              <w:rPr>
                <w:rFonts w:ascii="Times New Roman" w:hAnsi="Times New Roman" w:eastAsia="宋体"/>
                <w:b w:val="0"/>
                <w:sz w:val="18"/>
              </w:rPr>
              <w:t>0.50 / 0.20</w:t>
            </w:r>
          </w:p>
        </w:tc>
        <w:tc>
          <w:tcPr>
            <w:tcW w:w="1296" w:type="dxa"/>
          </w:tcPr>
          <w:p>
            <w:pPr>
              <w:keepNext w:val="1"/>
              <w:spacing w:before="60" w:after="60" w:line="252" w:lineRule="auto"/>
            </w:pPr>
            <w:r>
              <w:rPr>
                <w:rFonts w:ascii="Times New Roman" w:hAnsi="Times New Roman" w:eastAsia="宋体"/>
                <w:b w:val="0"/>
                <w:sz w:val="18"/>
              </w:rPr>
              <w:t>125</w:t>
            </w:r>
          </w:p>
        </w:tc>
        <w:tc>
          <w:tcPr>
            <w:tcW w:w="1296" w:type="dxa"/>
          </w:tcPr>
          <w:p>
            <w:pPr>
              <w:keepNext w:val="1"/>
              <w:spacing w:before="60" w:after="60" w:line="252" w:lineRule="auto"/>
            </w:pPr>
            <w:r>
              <w:rPr>
                <w:rFonts w:ascii="Times New Roman" w:hAnsi="Times New Roman" w:eastAsia="宋体"/>
                <w:b w:val="0"/>
                <w:sz w:val="18"/>
              </w:rPr>
              <w:t>1</w:t>
            </w:r>
          </w:p>
        </w:tc>
        <w:tc>
          <w:tcPr>
            <w:tcW w:w="1296" w:type="dxa"/>
          </w:tcPr>
          <w:p>
            <w:pPr>
              <w:keepNext w:val="1"/>
              <w:spacing w:before="60" w:after="60" w:line="252" w:lineRule="auto"/>
            </w:pPr>
            <w:r>
              <w:rPr>
                <w:rFonts w:ascii="Times New Roman" w:hAnsi="Times New Roman" w:eastAsia="宋体"/>
                <w:b w:val="0"/>
                <w:sz w:val="18"/>
              </w:rPr>
              <w:t>0.80%</w:t>
            </w:r>
          </w:p>
        </w:tc>
        <w:tc>
          <w:tcPr>
            <w:tcW w:w="1296" w:type="dxa"/>
          </w:tcPr>
          <w:p>
            <w:pPr>
              <w:keepNext w:val="1"/>
              <w:spacing w:before="60" w:after="60" w:line="252" w:lineRule="auto"/>
            </w:pPr>
            <w:r>
              <w:rPr>
                <w:rFonts w:ascii="Times New Roman" w:hAnsi="Times New Roman" w:eastAsia="宋体"/>
                <w:b w:val="0"/>
                <w:sz w:val="18"/>
              </w:rPr>
              <w:t>51.69</w:t>
            </w:r>
          </w:p>
        </w:tc>
      </w:tr>
      <w:tr>
        <w:trPr>
          <w:cantSplit w:val="1"/>
        </w:trPr>
        <w:tc>
          <w:tcPr>
            <w:tcW w:w="1296" w:type="dxa"/>
          </w:tcPr>
          <w:p>
            <w:pPr>
              <w:keepNext w:val="1"/>
              <w:spacing w:before="60" w:after="60" w:line="252" w:lineRule="auto"/>
            </w:pPr>
            <w:r>
              <w:rPr>
                <w:rFonts w:ascii="Times New Roman" w:hAnsi="Times New Roman" w:eastAsia="宋体"/>
                <w:b w:val="0"/>
                <w:sz w:val="18"/>
              </w:rPr>
              <w:t>Qwen2.5-7B-Instruct</w:t>
            </w:r>
          </w:p>
        </w:tc>
        <w:tc>
          <w:tcPr>
            <w:tcW w:w="1296" w:type="dxa"/>
          </w:tcPr>
          <w:p>
            <w:pPr>
              <w:keepNext w:val="1"/>
              <w:spacing w:before="60" w:after="60" w:line="252" w:lineRule="auto"/>
            </w:pPr>
            <w:r>
              <w:rPr>
                <w:rFonts w:ascii="Times New Roman" w:hAnsi="Times New Roman" w:eastAsia="宋体"/>
                <w:b w:val="0"/>
                <w:sz w:val="18"/>
              </w:rPr>
              <w:t>AAEC</w:t>
            </w:r>
          </w:p>
        </w:tc>
        <w:tc>
          <w:tcPr>
            <w:tcW w:w="1296" w:type="dxa"/>
          </w:tcPr>
          <w:p>
            <w:pPr>
              <w:keepNext w:val="1"/>
              <w:spacing w:before="60" w:after="60" w:line="252" w:lineRule="auto"/>
            </w:pPr>
            <w:r>
              <w:rPr>
                <w:rFonts w:ascii="Times New Roman" w:hAnsi="Times New Roman" w:eastAsia="宋体"/>
                <w:b w:val="0"/>
                <w:sz w:val="18"/>
              </w:rPr>
              <w:t>1.00 / 0.20</w:t>
            </w:r>
          </w:p>
        </w:tc>
        <w:tc>
          <w:tcPr>
            <w:tcW w:w="1296" w:type="dxa"/>
          </w:tcPr>
          <w:p>
            <w:pPr>
              <w:keepNext w:val="1"/>
              <w:spacing w:before="60" w:after="60" w:line="252" w:lineRule="auto"/>
            </w:pPr>
            <w:r>
              <w:rPr>
                <w:rFonts w:ascii="Times New Roman" w:hAnsi="Times New Roman" w:eastAsia="宋体"/>
                <w:b w:val="0"/>
                <w:sz w:val="18"/>
              </w:rPr>
              <w:t>559</w:t>
            </w:r>
          </w:p>
        </w:tc>
        <w:tc>
          <w:tcPr>
            <w:tcW w:w="1296" w:type="dxa"/>
          </w:tcPr>
          <w:p>
            <w:pPr>
              <w:keepNext w:val="1"/>
              <w:spacing w:before="60" w:after="60" w:line="252" w:lineRule="auto"/>
            </w:pPr>
            <w:r>
              <w:rPr>
                <w:rFonts w:ascii="Times New Roman" w:hAnsi="Times New Roman" w:eastAsia="宋体"/>
                <w:b w:val="0"/>
                <w:sz w:val="18"/>
              </w:rPr>
              <w:t>6</w:t>
            </w:r>
          </w:p>
        </w:tc>
        <w:tc>
          <w:tcPr>
            <w:tcW w:w="1296" w:type="dxa"/>
          </w:tcPr>
          <w:p>
            <w:pPr>
              <w:keepNext w:val="1"/>
              <w:spacing w:before="60" w:after="60" w:line="252" w:lineRule="auto"/>
            </w:pPr>
            <w:r>
              <w:rPr>
                <w:rFonts w:ascii="Times New Roman" w:hAnsi="Times New Roman" w:eastAsia="宋体"/>
                <w:b w:val="0"/>
                <w:sz w:val="18"/>
              </w:rPr>
              <w:t>1.07%</w:t>
            </w:r>
          </w:p>
        </w:tc>
        <w:tc>
          <w:tcPr>
            <w:tcW w:w="1296" w:type="dxa"/>
          </w:tcPr>
          <w:p>
            <w:pPr>
              <w:keepNext w:val="1"/>
              <w:spacing w:before="60" w:after="60" w:line="252" w:lineRule="auto"/>
            </w:pPr>
            <w:r>
              <w:rPr>
                <w:rFonts w:ascii="Times New Roman" w:hAnsi="Times New Roman" w:eastAsia="宋体"/>
                <w:b w:val="0"/>
                <w:sz w:val="18"/>
              </w:rPr>
              <w:t>68.63</w:t>
            </w:r>
          </w:p>
        </w:tc>
      </w:tr>
      <w:tr>
        <w:trPr>
          <w:cantSplit w:val="1"/>
        </w:trPr>
        <w:tc>
          <w:tcPr>
            <w:tcW w:w="1296" w:type="dxa"/>
          </w:tcPr>
          <w:p>
            <w:pPr>
              <w:spacing w:before="60" w:after="60" w:line="252" w:lineRule="auto"/>
            </w:pPr>
            <w:r>
              <w:rPr>
                <w:rFonts w:ascii="Times New Roman" w:hAnsi="Times New Roman" w:eastAsia="宋体"/>
                <w:b w:val="0"/>
                <w:sz w:val="18"/>
              </w:rPr>
              <w:t>Qwen2.5-7B-Instruct</w:t>
            </w:r>
          </w:p>
        </w:tc>
        <w:tc>
          <w:tcPr>
            <w:tcW w:w="1296" w:type="dxa"/>
          </w:tcPr>
          <w:p>
            <w:pPr>
              <w:spacing w:before="60" w:after="60" w:line="252" w:lineRule="auto"/>
            </w:pPr>
            <w:r>
              <w:rPr>
                <w:rFonts w:ascii="Times New Roman" w:hAnsi="Times New Roman" w:eastAsia="宋体"/>
                <w:b w:val="0"/>
                <w:sz w:val="18"/>
              </w:rPr>
              <w:t>CDCP</w:t>
            </w:r>
          </w:p>
        </w:tc>
        <w:tc>
          <w:tcPr>
            <w:tcW w:w="1296" w:type="dxa"/>
          </w:tcPr>
          <w:p>
            <w:pPr>
              <w:spacing w:before="60" w:after="60" w:line="252" w:lineRule="auto"/>
            </w:pPr>
            <w:r>
              <w:rPr>
                <w:rFonts w:ascii="Times New Roman" w:hAnsi="Times New Roman" w:eastAsia="宋体"/>
                <w:b w:val="0"/>
                <w:sz w:val="18"/>
              </w:rPr>
              <w:t>0.50 / 0.20</w:t>
            </w:r>
          </w:p>
        </w:tc>
        <w:tc>
          <w:tcPr>
            <w:tcW w:w="1296" w:type="dxa"/>
          </w:tcPr>
          <w:p>
            <w:pPr>
              <w:spacing w:before="60" w:after="60" w:line="252" w:lineRule="auto"/>
            </w:pPr>
            <w:r>
              <w:rPr>
                <w:rFonts w:ascii="Times New Roman" w:hAnsi="Times New Roman" w:eastAsia="宋体"/>
                <w:b w:val="0"/>
                <w:sz w:val="18"/>
              </w:rPr>
              <w:t>116</w:t>
            </w:r>
          </w:p>
        </w:tc>
        <w:tc>
          <w:tcPr>
            <w:tcW w:w="1296" w:type="dxa"/>
          </w:tcPr>
          <w:p>
            <w:pPr>
              <w:spacing w:before="60" w:after="60" w:line="252" w:lineRule="auto"/>
            </w:pPr>
            <w:r>
              <w:rPr>
                <w:rFonts w:ascii="Times New Roman" w:hAnsi="Times New Roman" w:eastAsia="宋体"/>
                <w:b w:val="0"/>
                <w:sz w:val="18"/>
              </w:rPr>
              <w:t>1</w:t>
            </w:r>
          </w:p>
        </w:tc>
        <w:tc>
          <w:tcPr>
            <w:tcW w:w="1296" w:type="dxa"/>
          </w:tcPr>
          <w:p>
            <w:pPr>
              <w:spacing w:before="60" w:after="60" w:line="252" w:lineRule="auto"/>
            </w:pPr>
            <w:r>
              <w:rPr>
                <w:rFonts w:ascii="Times New Roman" w:hAnsi="Times New Roman" w:eastAsia="宋体"/>
                <w:b w:val="0"/>
                <w:sz w:val="18"/>
              </w:rPr>
              <w:t>0.86%</w:t>
            </w:r>
          </w:p>
        </w:tc>
        <w:tc>
          <w:tcPr>
            <w:tcW w:w="1296" w:type="dxa"/>
          </w:tcPr>
          <w:p>
            <w:pPr>
              <w:spacing w:before="60" w:after="60" w:line="252" w:lineRule="auto"/>
            </w:pPr>
            <w:r>
              <w:rPr>
                <w:rFonts w:ascii="Times New Roman" w:hAnsi="Times New Roman" w:eastAsia="宋体"/>
                <w:b w:val="0"/>
                <w:sz w:val="18"/>
              </w:rPr>
              <w:t>48.30</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5</w:t>
      </w:r>
      <w:r>
        <w:rPr>
          <w:rFonts w:hint="eastAsia" w:ascii="Noto Serif CJK SC" w:hAnsi="Noto Serif CJK SC" w:eastAsia="Noto Serif CJK SC" w:cs="Noto Serif CJK SC"/>
          <w:color w:val="000000"/>
          <w:sz w:val="24"/>
          <w:szCs w:val="24"/>
        </w:rPr>
        <w:t xml:space="preserve">）成本口径。计算成本分为一次性成本与逐文档成本两部分：前者包括增强、审核、交叉拟合和评分器训练，具体统计见</w:t>
      </w:r>
      <w:r>
        <w:rPr>
          <w:rFonts w:ascii="Times New Roman" w:hAnsi="Times New Roman" w:eastAsia="宋体" w:cs="Times New Roman"/>
          <w:color w:val="000000"/>
          <w:sz w:val="24"/>
          <w:szCs w:val="24"/>
        </w:rPr>
        <w:t xml:space="preserve">3.5.6</w:t>
      </w:r>
      <w:r>
        <w:rPr>
          <w:rFonts w:hint="eastAsia" w:ascii="Noto Serif CJK SC" w:hAnsi="Noto Serif CJK SC" w:eastAsia="Noto Serif CJK SC" w:cs="Noto Serif CJK SC"/>
          <w:color w:val="000000"/>
          <w:sz w:val="24"/>
          <w:szCs w:val="24"/>
        </w:rPr>
        <w:t xml:space="preserve">节；后者包括生成、提案、评分和求解，被拒绝、失败或超时的计算同样计入，</w:t>
      </w:r>
      <w:r>
        <w:rPr>
          <w:rFonts w:ascii="Times New Roman" w:hAnsi="Times New Roman" w:eastAsia="宋体" w:cs="Times New Roman"/>
          <w:color w:val="000000"/>
          <w:sz w:val="24"/>
          <w:szCs w:val="24"/>
        </w:rPr>
        <w:t xml:space="preserve">4.6.4</w:t>
      </w:r>
      <w:r>
        <w:rPr>
          <w:rFonts w:hint="eastAsia" w:ascii="Noto Serif CJK SC" w:hAnsi="Noto Serif CJK SC" w:eastAsia="Noto Serif CJK SC" w:cs="Noto Serif CJK SC"/>
          <w:color w:val="000000"/>
          <w:sz w:val="24"/>
          <w:szCs w:val="24"/>
        </w:rPr>
        <w:t xml:space="preserve">节据此报告各推理配置的逐文档时延。与重新生成对比时，两者的追加模型调用次数以及输入、输出</w:t>
      </w:r>
      <w:r>
        <w:rPr>
          <w:rFonts w:ascii="Times New Roman" w:hAnsi="Times New Roman" w:eastAsia="宋体" w:cs="Times New Roman"/>
          <w:color w:val="000000"/>
          <w:sz w:val="24"/>
          <w:szCs w:val="24"/>
        </w:rPr>
        <w:t xml:space="preserve">token</w:t>
      </w:r>
      <w:r>
        <w:rPr>
          <w:rFonts w:hint="eastAsia" w:ascii="Noto Serif CJK SC" w:hAnsi="Noto Serif CJK SC" w:eastAsia="Noto Serif CJK SC" w:cs="Noto Serif CJK SC"/>
          <w:color w:val="000000"/>
          <w:sz w:val="24"/>
          <w:szCs w:val="24"/>
        </w:rPr>
        <w:t xml:space="preserve">上限都相同，从而保证比较在同等资源条件下进行。</w:t>
      </w:r>
    </w:p>
    <w:p>
      <w:pPr>
        <w:pStyle w:val="000075"/>
        <w:keepNext w:val="1"/>
        <w:keepLines w:val="1"/>
        <w:widowControl w:val="1"/>
        <w:spacing w:before="240" w:after="120" w:line="288" w:lineRule="auto"/>
        <w:ind w:left="0" w:right="0" w:firstLine="0"/>
        <w:jc w:val="left"/>
      </w:pPr>
      <w:bookmarkStart w:id="50060" w:name="_Toc_v3_50060"/>
      <w:r>
        <w:rPr>
          <w:rFonts w:ascii="Times New Roman" w:hAnsi="Times New Roman" w:eastAsia="黑体" w:cs="Times New Roman"/>
          <w:b w:val="1"/>
          <w:color w:val="000000"/>
          <w:sz w:val="24"/>
          <w:szCs w:val="24"/>
        </w:rPr>
        <w:t xml:space="preserve">4.6.2 </w:t>
      </w:r>
      <w:r>
        <w:rPr>
          <w:rFonts w:hint="eastAsia" w:ascii="Noto Sans CJK SC" w:hAnsi="Noto Sans CJK SC" w:eastAsia="Noto Sans CJK SC" w:cs="Noto Sans CJK SC"/>
          <w:b w:val="1"/>
          <w:color w:val="000000"/>
          <w:sz w:val="24"/>
          <w:szCs w:val="24"/>
        </w:rPr>
        <w:t xml:space="preserve">主要结果与消融分析</w:t>
      </w:r>
      <w:bookmarkEnd w:id="50060"/>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表</w:t>
      </w:r>
      <w:r>
        <w:rPr>
          <w:rFonts w:ascii="Times New Roman" w:hAnsi="Times New Roman" w:cs="Times New Roman" w:eastAsia="宋体"/>
          <w:color w:val="000000"/>
          <w:sz w:val="24"/>
          <w:szCs w:val="24"/>
        </w:rPr>
        <w:t xml:space="preserve">4-8</w:t>
      </w:r>
      <w:r>
        <w:rPr>
          <w:rFonts w:hint="eastAsia" w:ascii="Noto Serif CJK SC" w:hAnsi="Noto Serif CJK SC" w:eastAsia="Noto Serif CJK SC" w:cs="Noto Serif CJK SC"/>
          <w:color w:val="000000"/>
          <w:sz w:val="24"/>
          <w:szCs w:val="24"/>
        </w:rPr>
        <w:t xml:space="preserve">给出了训练配置固定为</w:t>
      </w:r>
      <w:r>
        <w:rPr>
          <w:rFonts w:ascii="Times New Roman" w:hAnsi="Times New Roman" w:cs="Times New Roman" w:eastAsia="宋体"/>
          <w:color w:val="000000"/>
          <w:sz w:val="24"/>
          <w:szCs w:val="24"/>
        </w:rPr>
        <w:t xml:space="preserve">T1</w:t>
      </w:r>
      <w:r>
        <w:rPr>
          <w:rFonts w:hint="eastAsia" w:ascii="Noto Serif CJK SC" w:hAnsi="Noto Serif CJK SC" w:eastAsia="Noto Serif CJK SC" w:cs="Noto Serif CJK SC"/>
          <w:color w:val="000000"/>
          <w:sz w:val="24"/>
          <w:szCs w:val="24"/>
        </w:rPr>
        <w:t xml:space="preserve">时不同推理配置的抽取性能，表</w:t>
      </w:r>
      <w:r>
        <w:rPr>
          <w:rFonts w:ascii="Times New Roman" w:hAnsi="Times New Roman" w:cs="Times New Roman" w:eastAsia="宋体"/>
          <w:color w:val="000000"/>
          <w:sz w:val="24"/>
          <w:szCs w:val="24"/>
        </w:rPr>
        <w:t xml:space="preserve">4-9</w:t>
      </w:r>
      <w:r>
        <w:rPr>
          <w:rFonts w:hint="eastAsia" w:ascii="Noto Serif CJK SC" w:hAnsi="Noto Serif CJK SC" w:eastAsia="Noto Serif CJK SC" w:cs="Noto Serif CJK SC"/>
          <w:color w:val="000000"/>
          <w:sz w:val="24"/>
          <w:szCs w:val="24"/>
        </w:rPr>
        <w:t xml:space="preserve">给出了各配置之间严格关系</w:t>
      </w:r>
      <w:r>
        <w:rPr>
          <w:rFonts w:ascii="Times New Roman" w:hAnsi="Times New Roman" w:cs="Times New Roman" w:eastAsia="宋体"/>
          <w:color w:val="000000"/>
          <w:sz w:val="24"/>
          <w:szCs w:val="24"/>
        </w:rPr>
        <w:t xml:space="preserve">F1</w:t>
      </w:r>
      <w:r>
        <w:rPr>
          <w:rFonts w:hint="eastAsia" w:ascii="Noto Serif CJK SC" w:hAnsi="Noto Serif CJK SC" w:eastAsia="Noto Serif CJK SC" w:cs="Noto Serif CJK SC"/>
          <w:color w:val="000000"/>
          <w:sz w:val="24"/>
          <w:szCs w:val="24"/>
        </w:rPr>
        <w:t xml:space="preserve">的配对差值及显著性检验结果。总体而言，追加联合修正能够在不改变训练检查点的情况下显著提升关系抽取性能：在固定</w:t>
      </w:r>
      <w:r>
        <w:rPr>
          <w:rFonts w:ascii="Times New Roman" w:hAnsi="Times New Roman" w:cs="Times New Roman" w:eastAsia="宋体"/>
          <w:color w:val="000000"/>
          <w:sz w:val="24"/>
          <w:szCs w:val="24"/>
        </w:rPr>
        <w:t xml:space="preserve">T1</w:t>
      </w:r>
      <w:r>
        <w:rPr>
          <w:rFonts w:hint="eastAsia" w:ascii="Noto Serif CJK SC" w:hAnsi="Noto Serif CJK SC" w:eastAsia="Noto Serif CJK SC" w:cs="Noto Serif CJK SC"/>
          <w:color w:val="000000"/>
          <w:sz w:val="24"/>
          <w:szCs w:val="24"/>
        </w:rPr>
        <w:t xml:space="preserve">的条件下，</w:t>
      </w:r>
      <w:r>
        <w:rPr>
          <w:rFonts w:ascii="Times New Roman" w:hAnsi="Times New Roman" w:cs="Times New Roman" w:eastAsia="宋体"/>
          <w:color w:val="000000"/>
          <w:sz w:val="24"/>
          <w:szCs w:val="24"/>
        </w:rPr>
        <w:t xml:space="preserve">I1</w:t>
      </w:r>
      <w:r>
        <w:rPr>
          <w:rFonts w:hint="eastAsia" w:ascii="Noto Serif CJK SC" w:hAnsi="Noto Serif CJK SC" w:eastAsia="Noto Serif CJK SC" w:cs="Noto Serif CJK SC"/>
          <w:color w:val="000000"/>
          <w:sz w:val="24"/>
          <w:szCs w:val="24"/>
        </w:rPr>
        <w:t xml:space="preserve">使严格关系</w:t>
      </w:r>
      <w:r>
        <w:rPr>
          <w:rFonts w:ascii="Times New Roman" w:hAnsi="Times New Roman" w:cs="Times New Roman" w:eastAsia="宋体"/>
          <w:color w:val="000000"/>
          <w:sz w:val="24"/>
          <w:szCs w:val="24"/>
        </w:rPr>
        <w:t xml:space="preserve">F1</w:t>
      </w:r>
      <w:r>
        <w:rPr>
          <w:rFonts w:hint="eastAsia" w:ascii="Noto Serif CJK SC" w:hAnsi="Noto Serif CJK SC" w:eastAsia="Noto Serif CJK SC" w:cs="Noto Serif CJK SC"/>
          <w:color w:val="000000"/>
          <w:sz w:val="24"/>
          <w:szCs w:val="24"/>
        </w:rPr>
        <w:t xml:space="preserve">在</w:t>
      </w:r>
      <w:r>
        <w:rPr>
          <w:rFonts w:ascii="Times New Roman" w:hAnsi="Times New Roman" w:cs="Times New Roman" w:eastAsia="宋体"/>
          <w:color w:val="000000"/>
          <w:sz w:val="24"/>
          <w:szCs w:val="24"/>
        </w:rPr>
        <w:t xml:space="preserve">AAEC</w:t>
      </w:r>
      <w:r>
        <w:rPr>
          <w:rFonts w:hint="eastAsia" w:ascii="Noto Serif CJK SC" w:hAnsi="Noto Serif CJK SC" w:eastAsia="Noto Serif CJK SC" w:cs="Noto Serif CJK SC"/>
          <w:color w:val="000000"/>
          <w:sz w:val="24"/>
          <w:szCs w:val="24"/>
        </w:rPr>
        <w:t xml:space="preserve">和</w:t>
      </w:r>
      <w:r>
        <w:rPr>
          <w:rFonts w:ascii="Times New Roman" w:hAnsi="Times New Roman" w:cs="Times New Roman" w:eastAsia="宋体"/>
          <w:color w:val="000000"/>
          <w:sz w:val="24"/>
          <w:szCs w:val="24"/>
        </w:rPr>
        <w:t xml:space="preserve">CDCP</w:t>
      </w:r>
      <w:r>
        <w:rPr>
          <w:rFonts w:hint="eastAsia" w:ascii="Noto Serif CJK SC" w:hAnsi="Noto Serif CJK SC" w:eastAsia="Noto Serif CJK SC" w:cs="Noto Serif CJK SC"/>
          <w:color w:val="000000"/>
          <w:sz w:val="24"/>
          <w:szCs w:val="24"/>
        </w:rPr>
        <w:t xml:space="preserve">上分别比</w:t>
      </w:r>
      <w:r>
        <w:rPr>
          <w:rFonts w:ascii="Times New Roman" w:hAnsi="Times New Roman" w:cs="Times New Roman" w:eastAsia="宋体"/>
          <w:color w:val="000000"/>
          <w:sz w:val="24"/>
          <w:szCs w:val="24"/>
        </w:rPr>
        <w:t xml:space="preserve">I0</w:t>
      </w:r>
      <w:r>
        <w:rPr>
          <w:rFonts w:hint="eastAsia" w:ascii="Noto Serif CJK SC" w:hAnsi="Noto Serif CJK SC" w:eastAsia="Noto Serif CJK SC" w:cs="Noto Serif CJK SC"/>
          <w:color w:val="000000"/>
          <w:sz w:val="24"/>
          <w:szCs w:val="24"/>
        </w:rPr>
        <w:t xml:space="preserve">提高</w:t>
      </w:r>
      <w:r>
        <w:rPr>
          <w:rFonts w:ascii="Times New Roman" w:hAnsi="Times New Roman" w:cs="Times New Roman" w:eastAsia="宋体"/>
          <w:color w:val="000000"/>
          <w:sz w:val="24"/>
          <w:szCs w:val="24"/>
        </w:rPr>
        <w:t xml:space="preserve">3.38</w:t>
      </w:r>
      <w:r>
        <w:rPr>
          <w:rFonts w:hint="eastAsia" w:ascii="Noto Serif CJK SC" w:hAnsi="Noto Serif CJK SC" w:eastAsia="Noto Serif CJK SC" w:cs="Noto Serif CJK SC"/>
          <w:color w:val="000000"/>
          <w:sz w:val="24"/>
          <w:szCs w:val="24"/>
        </w:rPr>
        <w:t xml:space="preserve">和</w:t>
      </w:r>
      <w:r>
        <w:rPr>
          <w:rFonts w:ascii="Times New Roman" w:hAnsi="Times New Roman" w:cs="Times New Roman" w:eastAsia="宋体"/>
          <w:color w:val="000000"/>
          <w:sz w:val="24"/>
          <w:szCs w:val="24"/>
        </w:rPr>
        <w:t xml:space="preserve">5.68</w:t>
      </w:r>
      <w:r>
        <w:rPr>
          <w:rFonts w:hint="eastAsia" w:ascii="Noto Serif CJK SC" w:hAnsi="Noto Serif CJK SC" w:eastAsia="Noto Serif CJK SC" w:cs="Noto Serif CJK SC"/>
          <w:color w:val="000000"/>
          <w:sz w:val="24"/>
          <w:szCs w:val="24"/>
        </w:rPr>
        <w:t xml:space="preserve">个百分点，</w:t>
      </w:r>
      <w:r>
        <w:rPr>
          <w:rFonts w:ascii="Times New Roman" w:hAnsi="Times New Roman" w:cs="Times New Roman" w:eastAsia="宋体"/>
          <w:color w:val="000000"/>
          <w:sz w:val="24"/>
          <w:szCs w:val="24"/>
        </w:rPr>
        <w:t xml:space="preserve">Holm</w:t>
      </w:r>
      <w:r>
        <w:rPr>
          <w:rFonts w:hint="eastAsia" w:ascii="Noto Serif CJK SC" w:hAnsi="Noto Serif CJK SC" w:eastAsia="Noto Serif CJK SC" w:cs="Noto Serif CJK SC"/>
          <w:color w:val="000000"/>
          <w:sz w:val="24"/>
          <w:szCs w:val="24"/>
        </w:rPr>
        <w:t xml:space="preserve">校正</w:t>
      </w:r>
      <w:r>
        <w:rPr>
          <w:rFonts w:ascii="Times New Roman" w:hAnsi="Times New Roman" w:cs="Times New Roman" w:eastAsia="宋体"/>
          <w:color w:val="000000"/>
          <w:sz w:val="24"/>
          <w:szCs w:val="24"/>
        </w:rPr>
        <w:t xml:space="preserve">p</w:t>
      </w:r>
      <w:r>
        <w:rPr>
          <w:rFonts w:hint="eastAsia" w:ascii="Noto Serif CJK SC" w:hAnsi="Noto Serif CJK SC" w:eastAsia="Noto Serif CJK SC" w:cs="Noto Serif CJK SC"/>
          <w:color w:val="000000"/>
          <w:sz w:val="24"/>
          <w:szCs w:val="24"/>
        </w:rPr>
        <w:t xml:space="preserve">值均为</w:t>
      </w:r>
      <w:r>
        <w:rPr>
          <w:rFonts w:ascii="Times New Roman" w:hAnsi="Times New Roman" w:cs="Times New Roman" w:eastAsia="宋体"/>
          <w:color w:val="000000"/>
          <w:sz w:val="24"/>
          <w:szCs w:val="24"/>
        </w:rPr>
        <w:t xml:space="preserve">0.0070</w:t>
      </w:r>
      <w:r>
        <w:rPr>
          <w:rFonts w:hint="eastAsia" w:ascii="Noto Serif CJK SC" w:hAnsi="Noto Serif CJK SC" w:eastAsia="Noto Serif CJK SC" w:cs="Noto Serif CJK SC"/>
          <w:color w:val="000000"/>
          <w:sz w:val="24"/>
          <w:szCs w:val="24"/>
        </w:rPr>
        <w:t xml:space="preserve">，组件</w:t>
      </w:r>
      <w:r>
        <w:rPr>
          <w:rFonts w:ascii="Times New Roman" w:hAnsi="Times New Roman" w:cs="Times New Roman" w:eastAsia="宋体"/>
          <w:color w:val="000000"/>
          <w:sz w:val="24"/>
          <w:szCs w:val="24"/>
        </w:rPr>
        <w:t xml:space="preserve">F1</w:t>
      </w:r>
      <w:r>
        <w:rPr>
          <w:rFonts w:hint="eastAsia" w:ascii="Noto Serif CJK SC" w:hAnsi="Noto Serif CJK SC" w:eastAsia="Noto Serif CJK SC" w:cs="Noto Serif CJK SC"/>
          <w:color w:val="000000"/>
          <w:sz w:val="24"/>
          <w:szCs w:val="24"/>
        </w:rPr>
        <w:t xml:space="preserve">也分别由</w:t>
      </w:r>
      <w:r>
        <w:rPr>
          <w:rFonts w:ascii="Times New Roman" w:hAnsi="Times New Roman" w:cs="Times New Roman" w:eastAsia="宋体"/>
          <w:color w:val="000000"/>
          <w:sz w:val="24"/>
          <w:szCs w:val="24"/>
        </w:rPr>
        <w:t xml:space="preserve">87.85</w:t>
      </w:r>
      <w:r>
        <w:rPr>
          <w:rFonts w:hint="eastAsia" w:ascii="Noto Serif CJK SC" w:hAnsi="Noto Serif CJK SC" w:eastAsia="Noto Serif CJK SC" w:cs="Noto Serif CJK SC"/>
          <w:color w:val="000000"/>
          <w:sz w:val="24"/>
          <w:szCs w:val="24"/>
        </w:rPr>
        <w:t xml:space="preserve">和</w:t>
      </w:r>
      <w:r>
        <w:rPr>
          <w:rFonts w:ascii="Times New Roman" w:hAnsi="Times New Roman" w:cs="Times New Roman" w:eastAsia="宋体"/>
          <w:color w:val="000000"/>
          <w:sz w:val="24"/>
          <w:szCs w:val="24"/>
        </w:rPr>
        <w:t xml:space="preserve">83.46</w:t>
      </w:r>
      <w:r>
        <w:rPr>
          <w:rFonts w:hint="eastAsia" w:ascii="Noto Serif CJK SC" w:hAnsi="Noto Serif CJK SC" w:eastAsia="Noto Serif CJK SC" w:cs="Noto Serif CJK SC"/>
          <w:color w:val="000000"/>
          <w:sz w:val="24"/>
          <w:szCs w:val="24"/>
        </w:rPr>
        <w:t xml:space="preserve">提高到</w:t>
      </w:r>
      <w:r>
        <w:rPr>
          <w:rFonts w:ascii="Times New Roman" w:hAnsi="Times New Roman" w:cs="Times New Roman" w:eastAsia="宋体"/>
          <w:color w:val="000000"/>
          <w:sz w:val="24"/>
          <w:szCs w:val="24"/>
        </w:rPr>
        <w:t xml:space="preserve">88.47</w:t>
      </w:r>
      <w:r>
        <w:rPr>
          <w:rFonts w:hint="eastAsia" w:ascii="Noto Serif CJK SC" w:hAnsi="Noto Serif CJK SC" w:eastAsia="Noto Serif CJK SC" w:cs="Noto Serif CJK SC"/>
          <w:color w:val="000000"/>
          <w:sz w:val="24"/>
          <w:szCs w:val="24"/>
        </w:rPr>
        <w:t xml:space="preserve">和</w:t>
      </w:r>
      <w:r>
        <w:rPr>
          <w:rFonts w:ascii="Times New Roman" w:hAnsi="Times New Roman" w:cs="Times New Roman" w:eastAsia="宋体"/>
          <w:color w:val="000000"/>
          <w:sz w:val="24"/>
          <w:szCs w:val="24"/>
        </w:rPr>
        <w:t xml:space="preserve">84.45</w:t>
      </w:r>
      <w:r>
        <w:rPr>
          <w:rFonts w:hint="eastAsia" w:ascii="Noto Serif CJK SC" w:hAnsi="Noto Serif CJK SC" w:eastAsia="Noto Serif CJK SC" w:cs="Noto Serif CJK SC"/>
          <w:color w:val="000000"/>
          <w:sz w:val="24"/>
          <w:szCs w:val="24"/>
        </w:rPr>
        <w:t xml:space="preserve">。</w:t>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w:t>
      </w:r>
      <w:r>
        <w:rPr>
          <w:rFonts w:ascii="Times New Roman" w:hAnsi="Times New Roman" w:cs="Times New Roman" w:eastAsia="宋体"/>
          <w:b w:val="1"/>
          <w:color w:val="000000"/>
          <w:sz w:val="21"/>
          <w:szCs w:val="21"/>
        </w:rPr>
        <w:t xml:space="preserve">4-8 </w:t>
      </w:r>
      <w:r>
        <w:rPr>
          <w:rFonts w:hint="eastAsia" w:ascii="Noto Sans CJK SC" w:hAnsi="Noto Sans CJK SC" w:eastAsia="Noto Sans CJK SC" w:cs="Noto Sans CJK SC"/>
          <w:b w:val="1"/>
          <w:color w:val="000000"/>
          <w:sz w:val="21"/>
          <w:szCs w:val="21"/>
        </w:rPr>
        <w:t xml:space="preserve">不同推理配置的抽取性能（训练均为</w:t>
      </w:r>
      <w:r>
        <w:rPr>
          <w:rFonts w:ascii="Times New Roman" w:hAnsi="Times New Roman" w:cs="Times New Roman" w:eastAsia="宋体"/>
          <w:b w:val="1"/>
          <w:color w:val="000000"/>
          <w:sz w:val="21"/>
          <w:szCs w:val="21"/>
        </w:rPr>
        <w:t xml:space="preserve">T1</w:t>
      </w:r>
      <w:r>
        <w:rPr>
          <w:rFonts w:hint="eastAsia" w:ascii="Noto Sans CJK SC" w:hAnsi="Noto Sans CJK SC" w:eastAsia="Noto Sans CJK SC" w:cs="Noto Sans CJK SC"/>
          <w:b w:val="1"/>
          <w:color w:val="000000"/>
          <w:sz w:val="21"/>
          <w:szCs w:val="21"/>
        </w:rPr>
        <w:t xml:space="preserve">）</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2501"/>
        <w:gridCol w:w="1643"/>
        <w:gridCol w:w="1643"/>
        <w:gridCol w:w="1643"/>
        <w:gridCol w:w="1643"/>
      </w:tblGrid>
      <w:tr>
        <w:trPr>
          <w:cantSplit w:val="1"/>
          <w:tblHeader w:val="1"/>
        </w:trPr>
        <w:tc>
          <w:tcPr>
            <w:tcW w:w="2501"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 xml:space="preserve"/>
            </w:r>
          </w:p>
          <w:p>
            <w:pPr>
              <w:pStyle w:val="00000e"/>
              <w:keepNext w:val="0"/>
              <w:keepLines w:val="1"/>
              <w:spacing w:before="0" w:after="0" w:line="276" w:lineRule="auto"/>
              <w:ind w:firstLine="0"/>
              <w:jc w:val="center"/>
            </w:pPr>
            <w:r/>
            <w:r>
              <w:rPr>
                <w:rFonts w:hint="eastAsia" w:ascii="Noto Sans CJK SC" w:hAnsi="Noto Sans CJK SC" w:eastAsia="Noto Sans CJK SC" w:cs="Noto Sans CJK SC"/>
                <w:b w:val="1"/>
                <w:color w:val="000000"/>
                <w:sz w:val="21"/>
                <w:szCs w:val="21"/>
              </w:rPr>
              <w:t>配置</w:t>
            </w:r>
          </w:p>
        </w:tc>
        <w:tc>
          <w:tcPr>
            <w:tcW w:w="1643"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643"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c>
          <w:tcPr>
            <w:tcW w:w="1643"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643"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r>
      <w:tr>
        <w:trPr>
          <w:cantSplit w:val="1"/>
        </w:trPr>
        <w:tc>
          <w:tcPr>
            <w:tcW w:w="25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21"/>
                <w:szCs w:val="21"/>
              </w:rPr>
              <w:t xml:space="preserve">T1I0</w:t>
            </w:r>
            <w:r>
              <w:rPr>
                <w:rFonts w:hint="eastAsia" w:ascii="Noto Sans CJK SC" w:hAnsi="Noto Sans CJK SC" w:eastAsia="Noto Sans CJK SC" w:cs="Noto Sans CJK SC"/>
                <w:b w:val="0"/>
                <w:color w:val="000000"/>
                <w:sz w:val="21"/>
                <w:szCs w:val="21"/>
              </w:rPr>
              <w:t xml:space="preserve">：完整一致性学习</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87.85 ± 0.39</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68.25 ± 2.08</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83.46 ± 1.04</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45.08 ± 2.73</w:t>
            </w:r>
          </w:p>
        </w:tc>
      </w:tr>
      <w:tr>
        <w:trPr>
          <w:cantSplit w:val="1"/>
        </w:trPr>
        <w:tc>
          <w:tcPr>
            <w:tcW w:w="25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 xml:space="preserve">仅关系阈值过滤（</w:t>
            </w:r>
            <w:r>
              <w:rPr>
                <w:rFonts w:ascii="Times New Roman" w:hAnsi="Times New Roman" w:cs="Times New Roman" w:eastAsia="宋体"/>
                <w:b w:val="0"/>
                <w:color w:val="000000"/>
                <w:sz w:val="21"/>
                <w:szCs w:val="21"/>
              </w:rPr>
              <w:t xml:space="preserve">ThresholdFilter</w:t>
            </w:r>
            <w:r>
              <w:rPr>
                <w:rFonts w:hint="eastAsia" w:ascii="Noto Sans CJK SC" w:hAnsi="Noto Sans CJK SC" w:eastAsia="Noto Sans CJK SC" w:cs="Noto Sans CJK SC"/>
                <w:b w:val="0"/>
                <w:color w:val="000000"/>
                <w:sz w:val="21"/>
                <w:szCs w:val="21"/>
              </w:rPr>
              <w:t xml:space="preserve">）</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87.85 ± 0.39</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69.76 ± 2.10</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83.46 ± 1.04</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47.84 ± 3.20</w:t>
            </w:r>
          </w:p>
        </w:tc>
      </w:tr>
      <w:tr>
        <w:trPr>
          <w:cantSplit w:val="1"/>
        </w:trPr>
        <w:tc>
          <w:tcPr>
            <w:tcW w:w="25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 xml:space="preserve">固定组件，仅修改关系（</w:t>
            </w:r>
            <w:r>
              <w:rPr>
                <w:rFonts w:hint="eastAsia" w:ascii="Times New Roman" w:hAnsi="Times New Roman" w:eastAsia="宋体" w:cs="Times New Roman"/>
                <w:b w:val="0"/>
                <w:color w:val="000000"/>
                <w:sz w:val="21"/>
                <w:szCs w:val="21"/>
              </w:rPr>
              <w:t xml:space="preserve">RelationOnly</w:t>
            </w:r>
            <w:r>
              <w:rPr>
                <w:rFonts w:hint="eastAsia" w:ascii="Noto Sans CJK SC" w:hAnsi="Noto Sans CJK SC" w:eastAsia="Noto Sans CJK SC" w:cs="Noto Sans CJK SC"/>
                <w:b w:val="0"/>
                <w:color w:val="000000"/>
                <w:sz w:val="21"/>
                <w:szCs w:val="21"/>
              </w:rPr>
              <w:t xml:space="preserve">）</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87.85 ± 0.39</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70.45 ± 2.11</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83.46 ± 1.04</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49.19 ± 2.35</w:t>
            </w:r>
          </w:p>
        </w:tc>
      </w:tr>
      <w:tr>
        <w:trPr>
          <w:cantSplit w:val="1"/>
        </w:trPr>
        <w:tc>
          <w:tcPr>
            <w:tcW w:w="25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 xml:space="preserve">组件优先分步（</w:t>
            </w:r>
            <w:r>
              <w:rPr>
                <w:rFonts w:ascii="Times New Roman" w:hAnsi="Times New Roman" w:cs="Times New Roman" w:eastAsia="宋体"/>
                <w:b w:val="0"/>
                <w:color w:val="000000"/>
                <w:sz w:val="21"/>
                <w:szCs w:val="21"/>
              </w:rPr>
              <w:t xml:space="preserve">Sequential</w:t>
            </w:r>
            <w:r>
              <w:rPr>
                <w:rFonts w:hint="eastAsia" w:ascii="Noto Sans CJK SC" w:hAnsi="Noto Sans CJK SC" w:eastAsia="Noto Sans CJK SC" w:cs="Noto Sans CJK SC"/>
                <w:b w:val="0"/>
                <w:color w:val="000000"/>
                <w:sz w:val="21"/>
                <w:szCs w:val="21"/>
              </w:rPr>
              <w:t xml:space="preserve">）</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88.12 ± 0.42</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70.78 ± 2.08</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83.97 ± 1.01</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49.68 ± 2.35</w:t>
            </w:r>
          </w:p>
        </w:tc>
      </w:tr>
      <w:tr>
        <w:trPr>
          <w:cantSplit w:val="1"/>
        </w:trPr>
        <w:tc>
          <w:tcPr>
            <w:tcW w:w="25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 xml:space="preserve">单对象共同接受（</w:t>
            </w:r>
            <w:r>
              <w:rPr>
                <w:rFonts w:ascii="Times New Roman" w:hAnsi="Times New Roman" w:cs="Times New Roman" w:eastAsia="宋体"/>
                <w:b w:val="0"/>
                <w:color w:val="000000"/>
                <w:sz w:val="21"/>
                <w:szCs w:val="21"/>
              </w:rPr>
              <w:t xml:space="preserve">Single</w:t>
            </w:r>
            <w:r>
              <w:rPr>
                <w:rFonts w:hint="eastAsia" w:ascii="Noto Sans CJK SC" w:hAnsi="Noto Sans CJK SC" w:eastAsia="Noto Sans CJK SC" w:cs="Noto Sans CJK SC"/>
                <w:b w:val="0"/>
                <w:color w:val="000000"/>
                <w:sz w:val="21"/>
                <w:szCs w:val="21"/>
              </w:rPr>
              <w:t xml:space="preserve">）</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88.26 ± 0.40</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71.15 ± 2.11</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84.15 ± 0.97</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50.04 ± 2.38</w:t>
            </w:r>
          </w:p>
        </w:tc>
      </w:tr>
      <w:tr>
        <w:trPr>
          <w:cantSplit w:val="1"/>
        </w:trPr>
        <w:tc>
          <w:tcPr>
            <w:tcW w:w="25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 xml:space="preserve">集合局部搜索（</w:t>
            </w:r>
            <w:r>
              <w:rPr>
                <w:rFonts w:ascii="Times New Roman" w:hAnsi="Times New Roman" w:cs="Times New Roman" w:eastAsia="宋体"/>
                <w:b w:val="0"/>
                <w:color w:val="000000"/>
                <w:sz w:val="21"/>
                <w:szCs w:val="21"/>
              </w:rPr>
              <w:t xml:space="preserve">SetLocal</w:t>
            </w:r>
            <w:r>
              <w:rPr>
                <w:rFonts w:hint="eastAsia" w:ascii="Noto Sans CJK SC" w:hAnsi="Noto Sans CJK SC" w:eastAsia="Noto Sans CJK SC" w:cs="Noto Sans CJK SC"/>
                <w:b w:val="0"/>
                <w:color w:val="000000"/>
                <w:sz w:val="21"/>
                <w:szCs w:val="21"/>
              </w:rPr>
              <w:t xml:space="preserve">）</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88.38 ± 0.43</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71.40 ± 2.10</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84.33 ± 0.95</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50.44 ± 2.39</w:t>
            </w:r>
          </w:p>
        </w:tc>
      </w:tr>
      <w:tr>
        <w:trPr>
          <w:cantSplit w:val="1"/>
        </w:trPr>
        <w:tc>
          <w:tcPr>
            <w:tcW w:w="25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 xml:space="preserve">全局求解（</w:t>
            </w:r>
            <w:r>
              <w:rPr>
                <w:rFonts w:ascii="Times New Roman" w:hAnsi="Times New Roman" w:cs="Times New Roman" w:eastAsia="宋体"/>
                <w:b w:val="0"/>
                <w:color w:val="000000"/>
                <w:sz w:val="21"/>
                <w:szCs w:val="21"/>
              </w:rPr>
              <w:t xml:space="preserve">Global</w:t>
            </w:r>
            <w:r>
              <w:rPr>
                <w:rFonts w:hint="eastAsia" w:ascii="Noto Sans CJK SC" w:hAnsi="Noto Sans CJK SC" w:eastAsia="Noto Sans CJK SC" w:cs="Noto Sans CJK SC"/>
                <w:b w:val="0"/>
                <w:color w:val="000000"/>
                <w:sz w:val="21"/>
                <w:szCs w:val="21"/>
              </w:rPr>
              <w:t xml:space="preserve">）</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88.47 ± 0.46</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71.63 ± 2.11</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84.45 ± 0.94</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50.77 ± 2.45</w:t>
            </w:r>
          </w:p>
        </w:tc>
      </w:tr>
      <w:tr>
        <w:trPr>
          <w:cantSplit w:val="1"/>
        </w:trPr>
        <w:tc>
          <w:tcPr>
            <w:tcW w:w="25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21"/>
                <w:szCs w:val="21"/>
              </w:rPr>
              <w:t>T1I1：</w:t>
            </w:r>
            <w:r>
              <w:rPr>
                <w:rFonts w:hint="eastAsia" w:ascii="Noto Sans CJK SC" w:hAnsi="Noto Sans CJK SC" w:eastAsia="Noto Sans CJK SC" w:cs="Noto Sans CJK SC"/>
                <w:b w:val="0"/>
                <w:color w:val="000000"/>
                <w:sz w:val="21"/>
                <w:szCs w:val="21"/>
              </w:rPr>
              <w:t>完整配置</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88.47 ± 0.46</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71.63 ± 2.11</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84.45 ± 0.94</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50.77 ± 2.45</w:t>
            </w:r>
          </w:p>
        </w:tc>
      </w:tr>
      <w:tr>
        <w:trPr>
          <w:cantSplit w:val="1"/>
        </w:trPr>
        <w:tc>
          <w:tcPr>
            <w:tcW w:w="25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 xml:space="preserve">等预算重新生成（</w:t>
            </w:r>
            <w:r>
              <w:rPr>
                <w:rFonts w:ascii="Times New Roman" w:hAnsi="Times New Roman" w:cs="Times New Roman" w:eastAsia="宋体"/>
                <w:b w:val="0"/>
                <w:color w:val="000000"/>
                <w:sz w:val="21"/>
                <w:szCs w:val="21"/>
              </w:rPr>
              <w:t xml:space="preserve">Regenerate</w:t>
            </w:r>
            <w:r>
              <w:rPr>
                <w:rFonts w:hint="eastAsia" w:ascii="Noto Sans CJK SC" w:hAnsi="Noto Sans CJK SC" w:eastAsia="Noto Sans CJK SC" w:cs="Noto Sans CJK SC"/>
                <w:b w:val="0"/>
                <w:color w:val="000000"/>
                <w:sz w:val="21"/>
                <w:szCs w:val="21"/>
              </w:rPr>
              <w:t xml:space="preserve">）</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87.71 ± 1.12</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68.72 ± 2.67</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83.62 ± 0.86</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45.96 ± 4.28</w:t>
            </w:r>
          </w:p>
        </w:tc>
      </w:tr>
      <w:tr>
        <w:trPr>
          <w:cantSplit w:val="1"/>
        </w:trPr>
        <w:tc>
          <w:tcPr>
            <w:tcW w:w="25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 xml:space="preserve">取消开发风险限制（</w:t>
            </w:r>
            <w:r>
              <w:rPr>
                <w:rFonts w:ascii="Times New Roman" w:hAnsi="Times New Roman" w:cs="Times New Roman" w:eastAsia="宋体"/>
                <w:b w:val="0"/>
                <w:color w:val="000000"/>
                <w:sz w:val="21"/>
                <w:szCs w:val="21"/>
              </w:rPr>
              <w:t xml:space="preserve">NoRisk</w:t>
            </w:r>
            <w:r>
              <w:rPr>
                <w:rFonts w:hint="eastAsia" w:ascii="Noto Sans CJK SC" w:hAnsi="Noto Sans CJK SC" w:eastAsia="Noto Sans CJK SC" w:cs="Noto Sans CJK SC"/>
                <w:b w:val="0"/>
                <w:color w:val="000000"/>
                <w:sz w:val="21"/>
                <w:szCs w:val="21"/>
              </w:rPr>
              <w:t xml:space="preserve">）</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88.39 ± 0.48</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71.34 ± 2.11</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84.37 ± 0.96</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50.43 ± 2.38</w:t>
            </w:r>
          </w:p>
        </w:tc>
      </w:tr>
      <w:tr>
        <w:trPr>
          <w:cantSplit w:val="1"/>
        </w:trPr>
        <w:tc>
          <w:tcPr>
            <w:tcW w:w="25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 xml:space="preserve">取消概率校准（</w:t>
            </w:r>
            <w:r>
              <w:rPr>
                <w:rFonts w:ascii="Times New Roman" w:hAnsi="Times New Roman" w:cs="Times New Roman" w:eastAsia="宋体"/>
                <w:b w:val="0"/>
                <w:color w:val="000000"/>
                <w:sz w:val="21"/>
                <w:szCs w:val="21"/>
              </w:rPr>
              <w:t xml:space="preserve">NoCalibration</w:t>
            </w:r>
            <w:r>
              <w:rPr>
                <w:rFonts w:hint="eastAsia" w:ascii="Noto Sans CJK SC" w:hAnsi="Noto Sans CJK SC" w:eastAsia="Noto Sans CJK SC" w:cs="Noto Sans CJK SC"/>
                <w:b w:val="0"/>
                <w:color w:val="000000"/>
                <w:sz w:val="21"/>
                <w:szCs w:val="21"/>
              </w:rPr>
              <w:t xml:space="preserve">）</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88.33 ± 0.57</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71.02 ± 2.15</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84.29 ± 0.91</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50.11 ± 2.33</w:t>
            </w:r>
          </w:p>
        </w:tc>
      </w:tr>
      <w:tr>
        <w:trPr>
          <w:cantSplit w:val="1"/>
        </w:trPr>
        <w:tc>
          <w:tcPr>
            <w:tcW w:w="25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 xml:space="preserve">缺分当低分（</w:t>
            </w:r>
            <w:r>
              <w:rPr>
                <w:rFonts w:ascii="Times New Roman" w:hAnsi="Times New Roman" w:cs="Times New Roman" w:eastAsia="宋体"/>
                <w:b w:val="0"/>
                <w:color w:val="000000"/>
                <w:sz w:val="21"/>
                <w:szCs w:val="21"/>
              </w:rPr>
              <w:t xml:space="preserve">MissingLow</w:t>
            </w:r>
            <w:r>
              <w:rPr>
                <w:rFonts w:hint="eastAsia" w:ascii="Noto Sans CJK SC" w:hAnsi="Noto Sans CJK SC" w:eastAsia="Noto Sans CJK SC" w:cs="Noto Sans CJK SC"/>
                <w:b w:val="0"/>
                <w:color w:val="000000"/>
                <w:sz w:val="21"/>
                <w:szCs w:val="21"/>
              </w:rPr>
              <w:t xml:space="preserve">）</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88.47 ± 0.46</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71.63 ± 2.11</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84.45 ± 0.94</w:t>
            </w:r>
          </w:p>
        </w:tc>
        <w:tc>
          <w:tcPr>
            <w:tcW w:w="164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50.77 ± 2.45</w:t>
            </w:r>
          </w:p>
        </w:tc>
      </w:tr>
    </w:tbl>
    <w:p>
      <w:pPr>
        <w:pStyle w:val="00009c"/>
        <w:keepNext w:val="1"/>
        <w:keepLines w:val="1"/>
        <w:widowControl w:val="1"/>
        <w:spacing w:before="120" w:after="120" w:line="288" w:lineRule="auto"/>
        <w:ind w:left="0" w:right="0" w:firstLine="0"/>
        <w:jc w:val="center"/>
        <w:pageBreakBefore w:val="1"/>
      </w:pPr>
      <w:r>
        <w:rPr>
          <w:rFonts w:hint="eastAsia" w:ascii="Noto Sans CJK SC" w:hAnsi="Noto Sans CJK SC" w:eastAsia="Noto Sans CJK SC" w:cs="Noto Sans CJK SC"/>
          <w:b w:val="1"/>
          <w:color w:val="000000"/>
          <w:sz w:val="21"/>
          <w:szCs w:val="21"/>
        </w:rPr>
        <w:t xml:space="preserve">表</w:t>
      </w:r>
      <w:r>
        <w:rPr>
          <w:rFonts w:ascii="Times New Roman" w:hAnsi="Times New Roman" w:cs="Times New Roman" w:eastAsia="宋体"/>
          <w:b w:val="1"/>
          <w:color w:val="000000"/>
          <w:sz w:val="21"/>
          <w:szCs w:val="21"/>
        </w:rPr>
        <w:t xml:space="preserve">4-9 </w:t>
      </w:r>
      <w:r>
        <w:rPr>
          <w:rFonts w:hint="eastAsia" w:ascii="Noto Sans CJK SC" w:hAnsi="Noto Sans CJK SC" w:eastAsia="Noto Sans CJK SC" w:cs="Noto Sans CJK SC"/>
          <w:b w:val="1"/>
          <w:color w:val="000000"/>
          <w:sz w:val="21"/>
          <w:szCs w:val="21"/>
        </w:rPr>
        <w:t xml:space="preserve">推理配置之间的关系</w:t>
      </w:r>
      <w:r>
        <w:rPr>
          <w:rFonts w:ascii="Times New Roman" w:hAnsi="Times New Roman" w:cs="Times New Roman" w:eastAsia="宋体"/>
          <w:b w:val="1"/>
          <w:color w:val="000000"/>
          <w:sz w:val="21"/>
          <w:szCs w:val="21"/>
        </w:rPr>
        <w:t xml:space="preserve">F1</w:t>
      </w:r>
      <w:r>
        <w:rPr>
          <w:rFonts w:hint="eastAsia" w:ascii="Noto Sans CJK SC" w:hAnsi="Noto Sans CJK SC" w:eastAsia="Noto Sans CJK SC" w:cs="Noto Sans CJK SC"/>
          <w:b w:val="1"/>
          <w:color w:val="000000"/>
          <w:sz w:val="21"/>
          <w:szCs w:val="21"/>
        </w:rPr>
        <w:t xml:space="preserve">配对差值（百分点）</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84"/>
        <w:gridCol w:w="2285"/>
        <w:gridCol w:w="703"/>
        <w:gridCol w:w="1392"/>
        <w:gridCol w:w="1514"/>
        <w:gridCol w:w="703"/>
        <w:gridCol w:w="1690"/>
      </w:tblGrid>
      <w:tr>
        <w:trPr>
          <w:cantSplit w:val="1"/>
          <w:tblHeader w:val="1"/>
        </w:trPr>
        <w:tc>
          <w:tcPr>
            <w:tcW w:w="784"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 xml:space="preserve"/>
            </w:r>
          </w:p>
          <w:p>
            <w:pPr>
              <w:pStyle w:val="00000e"/>
              <w:keepNext w:val="0"/>
              <w:keepLines w:val="1"/>
              <w:spacing w:before="0" w:after="0" w:line="276" w:lineRule="auto"/>
              <w:ind w:firstLine="0"/>
              <w:jc w:val="center"/>
            </w:pPr>
            <w:r/>
            <w:r>
              <w:rPr>
                <w:rFonts w:hint="eastAsia" w:ascii="Noto Sans CJK SC" w:hAnsi="Noto Sans CJK SC" w:eastAsia="Noto Sans CJK SC" w:cs="Noto Sans CJK SC"/>
                <w:b w:val="1"/>
                <w:color w:val="000000"/>
                <w:sz w:val="19"/>
                <w:szCs w:val="19"/>
              </w:rPr>
              <w:t>语料</w:t>
            </w:r>
          </w:p>
        </w:tc>
        <w:tc>
          <w:tcPr>
            <w:tcW w:w="2285"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比较</w:t>
            </w:r>
          </w:p>
        </w:tc>
        <w:tc>
          <w:tcPr>
            <w:tcW w:w="703"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 xml:space="preserve">差值</w:t>
            </w:r>
          </w:p>
        </w:tc>
        <w:tc>
          <w:tcPr>
            <w:tcW w:w="1392"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1"/>
                <w:color w:val="000000"/>
                <w:sz w:val="19"/>
                <w:szCs w:val="19"/>
              </w:rPr>
              <w:t>单项95% CI</w:t>
            </w:r>
          </w:p>
        </w:tc>
        <w:tc>
          <w:tcPr>
            <w:tcW w:w="1514"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种子</w:t>
            </w:r>
            <w:r>
              <w:rPr>
                <w:rFonts w:ascii="Times New Roman" w:hAnsi="Times New Roman" w:eastAsia="宋体" w:cs="Times New Roman"/>
                <w:b w:val="1"/>
                <w:color w:val="000000"/>
                <w:sz w:val="19"/>
                <w:szCs w:val="19"/>
              </w:rPr>
              <w:t>17 / 29 / 43</w:t>
            </w:r>
          </w:p>
        </w:tc>
        <w:tc>
          <w:tcPr>
            <w:tcW w:w="703"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1"/>
                <w:color w:val="000000"/>
                <w:sz w:val="19"/>
                <w:szCs w:val="19"/>
              </w:rPr>
              <w:t>p</w:t>
            </w:r>
          </w:p>
        </w:tc>
        <w:tc>
          <w:tcPr>
            <w:tcW w:w="169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类型</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T1I1 − T1I0</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3.38</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[2.56, 4.23]</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3.30 / 3.54 / 3.31</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0.0070</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hint="eastAsia"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T1I1 − RelationOnly</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1.18</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[0.71, 1.68]</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1.12 / 1.27 / 1.16</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0.0070</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hint="eastAsia"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Single − Sequential</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0.37</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[0.11, 0.65]</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0.37 / 0.41 / 0.33</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0.0175</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hint="eastAsia"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T1I1 − Regenerate</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2.91</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[1.07, 4.83]</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3.80 / 1.41 / 3.53</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0.0120</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hint="eastAsia"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T1I1 − NoRisk</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0.29</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[0.09, 0.51]</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0.26 / 0.34 / 0.29</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0.0140</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hint="eastAsia"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SetLocal − Single</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0.25</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[0.04, 0.47]</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0.23 / 0.27 / 0.25</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0.0285</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w:t>
            </w:r>
            <w:r>
              <w:rPr>
                <w:rFonts w:hint="eastAsia" w:ascii="Times New Roman" w:hAnsi="Times New Roman" w:eastAsia="宋体" w:cs="Times New Roman"/>
                <w:b w:val="0"/>
                <w:color w:val="000000"/>
                <w:sz w:val="19"/>
                <w:szCs w:val="19"/>
              </w:rPr>
              <w:t>／</w:t>
            </w:r>
            <w:r>
              <w:rPr>
                <w:rFonts w:hint="eastAsia" w:ascii="Noto Sans CJK SC" w:hAnsi="Noto Sans CJK SC" w:eastAsia="Noto Sans CJK SC" w:cs="Noto Sans CJK SC"/>
                <w:b w:val="0"/>
                <w:color w:val="000000"/>
                <w:sz w:val="19"/>
                <w:szCs w:val="19"/>
              </w:rPr>
              <w:t>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Global − SetLocal</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0.23</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[0.02, 0.45]</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0.21 / 0.26 / 0.21</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0.0390</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w:t>
            </w:r>
            <w:r>
              <w:rPr>
                <w:rFonts w:hint="eastAsia" w:ascii="Times New Roman" w:hAnsi="Times New Roman" w:eastAsia="宋体" w:cs="Times New Roman"/>
                <w:b w:val="0"/>
                <w:color w:val="000000"/>
                <w:sz w:val="19"/>
                <w:szCs w:val="19"/>
              </w:rPr>
              <w:t>／</w:t>
            </w:r>
            <w:r>
              <w:rPr>
                <w:rFonts w:hint="eastAsia" w:ascii="Noto Sans CJK SC" w:hAnsi="Noto Sans CJK SC" w:eastAsia="Noto Sans CJK SC" w:cs="Noto Sans CJK SC"/>
                <w:b w:val="0"/>
                <w:color w:val="000000"/>
                <w:sz w:val="19"/>
                <w:szCs w:val="19"/>
              </w:rPr>
              <w:t>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Global − Single</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0.48</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[0.18, 0.80]</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0.45 / 0.53 / 0.47</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0.0030</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w:t>
            </w:r>
            <w:r>
              <w:rPr>
                <w:rFonts w:hint="eastAsia" w:ascii="Times New Roman" w:hAnsi="Times New Roman" w:eastAsia="宋体" w:cs="Times New Roman"/>
                <w:b w:val="0"/>
                <w:color w:val="000000"/>
                <w:sz w:val="19"/>
                <w:szCs w:val="19"/>
              </w:rPr>
              <w:t>／</w:t>
            </w:r>
            <w:r>
              <w:rPr>
                <w:rFonts w:hint="eastAsia" w:ascii="Noto Sans CJK SC" w:hAnsi="Noto Sans CJK SC" w:eastAsia="Noto Sans CJK SC" w:cs="Noto Sans CJK SC"/>
                <w:b w:val="0"/>
                <w:color w:val="000000"/>
                <w:sz w:val="19"/>
                <w:szCs w:val="19"/>
              </w:rPr>
              <w:t>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T1I1 − ThresholdFilter</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1.88</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[1.21, 2.58]</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1.68 / 2.17 / 1.77</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0.0005</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w:t>
            </w:r>
            <w:r>
              <w:rPr>
                <w:rFonts w:hint="eastAsia" w:ascii="Times New Roman" w:hAnsi="Times New Roman" w:eastAsia="宋体" w:cs="Times New Roman"/>
                <w:b w:val="0"/>
                <w:color w:val="000000"/>
                <w:sz w:val="19"/>
                <w:szCs w:val="19"/>
              </w:rPr>
              <w:t>／</w:t>
            </w:r>
            <w:r>
              <w:rPr>
                <w:rFonts w:hint="eastAsia" w:ascii="Noto Sans CJK SC" w:hAnsi="Noto Sans CJK SC" w:eastAsia="Noto Sans CJK SC" w:cs="Noto Sans CJK SC"/>
                <w:b w:val="0"/>
                <w:color w:val="000000"/>
                <w:sz w:val="19"/>
                <w:szCs w:val="19"/>
              </w:rPr>
              <w:t>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RelationOnly − ThresholdFilter</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0.69</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[0.24, 1.17]</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0.56 / 0.90 / 0.62</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0.0060</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w:t>
            </w:r>
            <w:r>
              <w:rPr>
                <w:rFonts w:hint="eastAsia" w:ascii="Times New Roman" w:hAnsi="Times New Roman" w:eastAsia="宋体" w:cs="Times New Roman"/>
                <w:b w:val="0"/>
                <w:color w:val="000000"/>
                <w:sz w:val="19"/>
                <w:szCs w:val="19"/>
              </w:rPr>
              <w:t>／</w:t>
            </w:r>
            <w:r>
              <w:rPr>
                <w:rFonts w:hint="eastAsia" w:ascii="Noto Sans CJK SC" w:hAnsi="Noto Sans CJK SC" w:eastAsia="Noto Sans CJK SC" w:cs="Noto Sans CJK SC"/>
                <w:b w:val="0"/>
                <w:color w:val="000000"/>
                <w:sz w:val="19"/>
                <w:szCs w:val="19"/>
              </w:rPr>
              <w:t>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T1I1 − MissingLow</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[0.00, 0.00]</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0.00 / 0.00 / 0.00</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w:t>
            </w:r>
            <w:r>
              <w:rPr>
                <w:rFonts w:hint="eastAsia" w:ascii="Times New Roman" w:hAnsi="Times New Roman" w:eastAsia="宋体" w:cs="Times New Roman"/>
                <w:b w:val="0"/>
                <w:color w:val="000000"/>
                <w:sz w:val="19"/>
                <w:szCs w:val="19"/>
              </w:rPr>
              <w:t>／</w:t>
            </w:r>
            <w:r>
              <w:rPr>
                <w:rFonts w:hint="eastAsia" w:ascii="Noto Sans CJK SC" w:hAnsi="Noto Sans CJK SC" w:eastAsia="Noto Sans CJK SC" w:cs="Noto Sans CJK SC"/>
                <w:b w:val="0"/>
                <w:color w:val="000000"/>
                <w:sz w:val="19"/>
                <w:szCs w:val="19"/>
              </w:rPr>
              <w:t>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T1I1 − NoCalibration</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0.61</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[0.14, 1.10]</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0.49 / 0.71 / 0.62</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0.0175</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w:t>
            </w:r>
            <w:r>
              <w:rPr>
                <w:rFonts w:hint="eastAsia" w:ascii="Times New Roman" w:hAnsi="Times New Roman" w:eastAsia="宋体" w:cs="Times New Roman"/>
                <w:b w:val="0"/>
                <w:color w:val="000000"/>
                <w:sz w:val="19"/>
                <w:szCs w:val="19"/>
              </w:rPr>
              <w:t>／</w:t>
            </w:r>
            <w:r>
              <w:rPr>
                <w:rFonts w:hint="eastAsia" w:ascii="Noto Sans CJK SC" w:hAnsi="Noto Sans CJK SC" w:eastAsia="Noto Sans CJK SC" w:cs="Noto Sans CJK SC"/>
                <w:b w:val="0"/>
                <w:color w:val="000000"/>
                <w:sz w:val="19"/>
                <w:szCs w:val="19"/>
              </w:rPr>
              <w:t>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T1I1 − T1I0</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5.68</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[4.03, 7.47]</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5.40 / 5.40 / 6.24</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0.0070</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hint="eastAsia"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T1I1 − RelationOnly</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1.57</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[0.74, 2.46]</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1.49 / 1.68 / 1.54</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0.0070</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hint="eastAsia"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Single − Sequential</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0.36</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[0.10, 0.66]</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0.33 / 0.40 / 0.35</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0.0175</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hint="eastAsia"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T1I1 − Regenerate</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4.81</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[2.12, 7.63]</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6.57 / 2.76 / 5.10</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0.0100</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hint="eastAsia"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T1I1 − NoRisk</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0.34</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[0.07, 0.63]</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0.30 / 0.41 / 0.30</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0.0100</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hint="eastAsia"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SetLocal − Single</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0.40</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[0.05, 0.78]</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0.39 / 0.41 / 0.40</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0.0260</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w:t>
            </w:r>
            <w:r>
              <w:rPr>
                <w:rFonts w:hint="eastAsia" w:ascii="Times New Roman" w:hAnsi="Times New Roman" w:eastAsia="宋体" w:cs="Times New Roman"/>
                <w:b w:val="0"/>
                <w:color w:val="000000"/>
                <w:sz w:val="19"/>
                <w:szCs w:val="19"/>
              </w:rPr>
              <w:t>／</w:t>
            </w:r>
            <w:r>
              <w:rPr>
                <w:rFonts w:hint="eastAsia" w:ascii="Noto Sans CJK SC" w:hAnsi="Noto Sans CJK SC" w:eastAsia="Noto Sans CJK SC" w:cs="Noto Sans CJK SC"/>
                <w:b w:val="0"/>
                <w:color w:val="000000"/>
                <w:sz w:val="19"/>
                <w:szCs w:val="19"/>
              </w:rPr>
              <w:t>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Global − SetLocal</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0.32</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[0.02, 0.66]</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0.30 / 0.39 / 0.29</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0.0450</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w:t>
            </w:r>
            <w:r>
              <w:rPr>
                <w:rFonts w:hint="eastAsia" w:ascii="Times New Roman" w:hAnsi="Times New Roman" w:eastAsia="宋体" w:cs="Times New Roman"/>
                <w:b w:val="0"/>
                <w:color w:val="000000"/>
                <w:sz w:val="19"/>
                <w:szCs w:val="19"/>
              </w:rPr>
              <w:t>／</w:t>
            </w:r>
            <w:r>
              <w:rPr>
                <w:rFonts w:hint="eastAsia" w:ascii="Noto Sans CJK SC" w:hAnsi="Noto Sans CJK SC" w:eastAsia="Noto Sans CJK SC" w:cs="Noto Sans CJK SC"/>
                <w:b w:val="0"/>
                <w:color w:val="000000"/>
                <w:sz w:val="19"/>
                <w:szCs w:val="19"/>
              </w:rPr>
              <w:t>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Global − Single</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0.73</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[0.24, 1.25]</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0.68 / 0.80 / 0.69</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0.0040</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w:t>
            </w:r>
            <w:r>
              <w:rPr>
                <w:rFonts w:hint="eastAsia" w:ascii="Times New Roman" w:hAnsi="Times New Roman" w:eastAsia="宋体" w:cs="Times New Roman"/>
                <w:b w:val="0"/>
                <w:color w:val="000000"/>
                <w:sz w:val="19"/>
                <w:szCs w:val="19"/>
              </w:rPr>
              <w:t>／</w:t>
            </w:r>
            <w:r>
              <w:rPr>
                <w:rFonts w:hint="eastAsia" w:ascii="Noto Sans CJK SC" w:hAnsi="Noto Sans CJK SC" w:eastAsia="Noto Sans CJK SC" w:cs="Noto Sans CJK SC"/>
                <w:b w:val="0"/>
                <w:color w:val="000000"/>
                <w:sz w:val="19"/>
                <w:szCs w:val="19"/>
              </w:rPr>
              <w:t>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T1I1 − ThresholdFilter</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2.93</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[1.62, 4.31]</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2.81 / 2.12 / 3.86</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0.0010</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w:t>
            </w:r>
            <w:r>
              <w:rPr>
                <w:rFonts w:hint="eastAsia" w:ascii="Times New Roman" w:hAnsi="Times New Roman" w:eastAsia="宋体" w:cs="Times New Roman"/>
                <w:b w:val="0"/>
                <w:color w:val="000000"/>
                <w:sz w:val="19"/>
                <w:szCs w:val="19"/>
              </w:rPr>
              <w:t>／</w:t>
            </w:r>
            <w:r>
              <w:rPr>
                <w:rFonts w:hint="eastAsia" w:ascii="Noto Sans CJK SC" w:hAnsi="Noto Sans CJK SC" w:eastAsia="Noto Sans CJK SC" w:cs="Noto Sans CJK SC"/>
                <w:b w:val="0"/>
                <w:color w:val="000000"/>
                <w:sz w:val="19"/>
                <w:szCs w:val="19"/>
              </w:rPr>
              <w:t>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RelationOnly − ThresholdFilter</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1.36</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[0.31, 2.52]</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1.32 / 0.43 / 2.31</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0.0140</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w:t>
            </w:r>
            <w:r>
              <w:rPr>
                <w:rFonts w:hint="eastAsia" w:ascii="Times New Roman" w:hAnsi="Times New Roman" w:eastAsia="宋体" w:cs="Times New Roman"/>
                <w:b w:val="0"/>
                <w:color w:val="000000"/>
                <w:sz w:val="19"/>
                <w:szCs w:val="19"/>
              </w:rPr>
              <w:t>／</w:t>
            </w:r>
            <w:r>
              <w:rPr>
                <w:rFonts w:hint="eastAsia" w:ascii="Noto Sans CJK SC" w:hAnsi="Noto Sans CJK SC" w:eastAsia="Noto Sans CJK SC" w:cs="Noto Sans CJK SC"/>
                <w:b w:val="0"/>
                <w:color w:val="000000"/>
                <w:sz w:val="19"/>
                <w:szCs w:val="19"/>
              </w:rPr>
              <w:t>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T1I1 − MissingLow</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[0.00, 0.00]</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0.00 / 0.00 / 0.00</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w:t>
            </w:r>
            <w:r>
              <w:rPr>
                <w:rFonts w:hint="eastAsia" w:ascii="Times New Roman" w:hAnsi="Times New Roman" w:eastAsia="宋体" w:cs="Times New Roman"/>
                <w:b w:val="0"/>
                <w:color w:val="000000"/>
                <w:sz w:val="19"/>
                <w:szCs w:val="19"/>
              </w:rPr>
              <w:t>／</w:t>
            </w:r>
            <w:r>
              <w:rPr>
                <w:rFonts w:hint="eastAsia" w:ascii="Noto Sans CJK SC" w:hAnsi="Noto Sans CJK SC" w:eastAsia="Noto Sans CJK SC" w:cs="Noto Sans CJK SC"/>
                <w:b w:val="0"/>
                <w:color w:val="000000"/>
                <w:sz w:val="19"/>
                <w:szCs w:val="19"/>
              </w:rPr>
              <w:t>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T1I1 − NoCalibration</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0.66</w:t>
            </w:r>
          </w:p>
        </w:tc>
        <w:tc>
          <w:tcPr>
            <w:tcW w:w="139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[0.06, 1.31]</w:t>
            </w:r>
          </w:p>
        </w:tc>
        <w:tc>
          <w:tcPr>
            <w:tcW w:w="151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0.60 / 0.80 / 0.59</w:t>
            </w:r>
          </w:p>
        </w:tc>
        <w:tc>
          <w:tcPr>
            <w:tcW w:w="703"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0.0330</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w:t>
            </w:r>
            <w:r>
              <w:rPr>
                <w:rFonts w:hint="eastAsia" w:ascii="Times New Roman" w:hAnsi="Times New Roman" w:eastAsia="宋体" w:cs="Times New Roman"/>
                <w:b w:val="0"/>
                <w:color w:val="000000"/>
                <w:sz w:val="19"/>
                <w:szCs w:val="19"/>
              </w:rPr>
              <w:t>／</w:t>
            </w:r>
            <w:r>
              <w:rPr>
                <w:rFonts w:hint="eastAsia" w:ascii="Noto Sans CJK SC" w:hAnsi="Noto Sans CJK SC" w:eastAsia="Noto Sans CJK SC" w:cs="Noto Sans CJK SC"/>
                <w:b w:val="0"/>
                <w:color w:val="000000"/>
                <w:sz w:val="19"/>
                <w:szCs w:val="19"/>
              </w:rPr>
              <w:t>原始</w:t>
            </w:r>
            <w:r>
              <w:rPr>
                <w:rFonts w:ascii="Times New Roman" w:hAnsi="Times New Roman" w:eastAsia="宋体" w:cs="Times New Roman"/>
                <w:b w:val="0"/>
                <w:color w:val="000000"/>
                <w:sz w:val="19"/>
                <w:szCs w:val="19"/>
              </w:rPr>
              <w:t>p</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表</w:t>
      </w:r>
      <w:r>
        <w:rPr>
          <w:rFonts w:ascii="Times New Roman" w:hAnsi="Times New Roman" w:cs="Times New Roman" w:eastAsia="宋体"/>
          <w:color w:val="000000"/>
          <w:sz w:val="24"/>
          <w:szCs w:val="24"/>
        </w:rPr>
        <w:t xml:space="preserve">4-9</w:t>
      </w:r>
      <w:r>
        <w:rPr>
          <w:rFonts w:hint="eastAsia" w:ascii="Noto Serif CJK SC" w:hAnsi="Noto Serif CJK SC" w:eastAsia="Noto Serif CJK SC" w:cs="Noto Serif CJK SC"/>
          <w:color w:val="000000"/>
          <w:sz w:val="24"/>
          <w:szCs w:val="24"/>
        </w:rPr>
        <w:t xml:space="preserve">中的</w:t>
      </w:r>
      <w:r>
        <w:rPr>
          <w:rFonts w:ascii="Times New Roman" w:hAnsi="Times New Roman" w:cs="Times New Roman" w:eastAsia="宋体"/>
          <w:color w:val="000000"/>
          <w:sz w:val="24"/>
          <w:szCs w:val="24"/>
        </w:rPr>
        <w:t xml:space="preserve">95%</w:t>
      </w:r>
      <w:r>
        <w:rPr>
          <w:rFonts w:hint="eastAsia" w:ascii="Noto Serif CJK SC" w:hAnsi="Noto Serif CJK SC" w:eastAsia="Noto Serif CJK SC" w:cs="Noto Serif CJK SC"/>
          <w:color w:val="000000"/>
          <w:sz w:val="24"/>
          <w:szCs w:val="24"/>
        </w:rPr>
        <w:t xml:space="preserve">置信区间为单项区间，未经多重校正；全文</w:t>
      </w:r>
      <w:r>
        <w:rPr>
          <w:rFonts w:ascii="Times New Roman" w:hAnsi="Times New Roman" w:cs="Times New Roman" w:eastAsia="宋体"/>
          <w:color w:val="000000"/>
          <w:sz w:val="24"/>
          <w:szCs w:val="24"/>
        </w:rPr>
        <w:t xml:space="preserve">14</w:t>
      </w:r>
      <w:r>
        <w:rPr>
          <w:rFonts w:hint="eastAsia" w:ascii="Noto Serif CJK SC" w:hAnsi="Noto Serif CJK SC" w:eastAsia="Noto Serif CJK SC" w:cs="Noto Serif CJK SC"/>
          <w:color w:val="000000"/>
          <w:sz w:val="24"/>
          <w:szCs w:val="24"/>
        </w:rPr>
        <w:t xml:space="preserve">项主要比较统一采用</w:t>
      </w:r>
      <w:r>
        <w:rPr>
          <w:rFonts w:ascii="Times New Roman" w:hAnsi="Times New Roman" w:cs="Times New Roman" w:eastAsia="宋体"/>
          <w:color w:val="000000"/>
          <w:sz w:val="24"/>
          <w:szCs w:val="24"/>
        </w:rPr>
        <w:t xml:space="preserve">Holm</w:t>
      </w:r>
      <w:r>
        <w:rPr>
          <w:rFonts w:hint="eastAsia" w:ascii="Noto Serif CJK SC" w:hAnsi="Noto Serif CJK SC" w:eastAsia="Noto Serif CJK SC" w:cs="Noto Serif CJK SC"/>
          <w:color w:val="000000"/>
          <w:sz w:val="24"/>
          <w:szCs w:val="24"/>
        </w:rPr>
        <w:t xml:space="preserve">校正并全部通过，本节报告其中的</w:t>
      </w:r>
      <w:r>
        <w:rPr>
          <w:rFonts w:ascii="Times New Roman" w:hAnsi="Times New Roman" w:cs="Times New Roman" w:eastAsia="宋体"/>
          <w:color w:val="000000"/>
          <w:sz w:val="24"/>
          <w:szCs w:val="24"/>
        </w:rPr>
        <w:t xml:space="preserve">5</w:t>
      </w:r>
      <w:r>
        <w:rPr>
          <w:rFonts w:hint="eastAsia" w:ascii="Noto Serif CJK SC" w:hAnsi="Noto Serif CJK SC" w:eastAsia="Noto Serif CJK SC" w:cs="Noto Serif CJK SC"/>
          <w:color w:val="000000"/>
          <w:sz w:val="24"/>
          <w:szCs w:val="24"/>
        </w:rPr>
        <w:t xml:space="preserve">组，</w:t>
      </w:r>
      <w:r>
        <w:rPr>
          <w:rFonts w:ascii="Times New Roman" w:hAnsi="Times New Roman" w:cs="Times New Roman" w:eastAsia="宋体"/>
          <w:color w:val="000000"/>
          <w:sz w:val="24"/>
          <w:szCs w:val="24"/>
        </w:rPr>
        <w:t xml:space="preserve">ThresholdFilter</w:t>
      </w:r>
      <w:r>
        <w:rPr>
          <w:rFonts w:hint="eastAsia" w:ascii="Noto Serif CJK SC" w:hAnsi="Noto Serif CJK SC" w:eastAsia="Noto Serif CJK SC" w:cs="Noto Serif CJK SC"/>
          <w:color w:val="000000"/>
          <w:sz w:val="24"/>
          <w:szCs w:val="24"/>
        </w:rPr>
        <w:t xml:space="preserve">等对照则作为探索性比较，报告未校正的</w:t>
      </w:r>
      <w:r>
        <w:rPr>
          <w:rFonts w:ascii="Times New Roman" w:hAnsi="Times New Roman" w:cs="Times New Roman" w:eastAsia="宋体"/>
          <w:color w:val="000000"/>
          <w:sz w:val="24"/>
          <w:szCs w:val="24"/>
        </w:rPr>
        <w:t xml:space="preserve">p</w:t>
      </w:r>
      <w:r>
        <w:rPr>
          <w:rFonts w:hint="eastAsia" w:ascii="Noto Serif CJK SC" w:hAnsi="Noto Serif CJK SC" w:eastAsia="Noto Serif CJK SC" w:cs="Noto Serif CJK SC"/>
          <w:color w:val="000000"/>
          <w:sz w:val="24"/>
          <w:szCs w:val="24"/>
        </w:rPr>
        <w:t xml:space="preserve">值。</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从消融结果看，修改组件是推理阶段增益的主要来源。与只修改关系相比，允许修改组件并重建其关系，使</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的关系</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分别提高</w:t>
      </w:r>
      <w:r>
        <w:rPr>
          <w:rFonts w:ascii="Times New Roman" w:hAnsi="Times New Roman" w:eastAsia="宋体" w:cs="Times New Roman"/>
          <w:color w:val="000000"/>
          <w:sz w:val="24"/>
          <w:szCs w:val="24"/>
        </w:rPr>
        <w:t xml:space="preserve">1.18</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1.57</w:t>
      </w:r>
      <w:r>
        <w:rPr>
          <w:rFonts w:hint="eastAsia" w:ascii="Noto Serif CJK SC" w:hAnsi="Noto Serif CJK SC" w:eastAsia="Noto Serif CJK SC" w:cs="Noto Serif CJK SC"/>
          <w:color w:val="000000"/>
          <w:sz w:val="24"/>
          <w:szCs w:val="24"/>
        </w:rPr>
        <w:t xml:space="preserve">个百分点（表</w:t>
      </w:r>
      <w:r>
        <w:rPr>
          <w:rFonts w:ascii="Times New Roman" w:hAnsi="Times New Roman" w:eastAsia="宋体" w:cs="Times New Roman"/>
          <w:color w:val="000000"/>
          <w:sz w:val="24"/>
          <w:szCs w:val="24"/>
        </w:rPr>
        <w:t xml:space="preserve">4-9</w:t>
      </w:r>
      <w:r>
        <w:rPr>
          <w:rFonts w:hint="eastAsia" w:ascii="Noto Serif CJK SC" w:hAnsi="Noto Serif CJK SC" w:eastAsia="Noto Serif CJK SC" w:cs="Noto Serif CJK SC"/>
          <w:color w:val="000000"/>
          <w:sz w:val="24"/>
          <w:szCs w:val="24"/>
        </w:rPr>
        <w:t xml:space="preserve">，校正</w:t>
      </w:r>
      <w:r>
        <w:rPr>
          <w:rFonts w:ascii="Times New Roman" w:hAnsi="Times New Roman" w:eastAsia="宋体" w:cs="Times New Roman"/>
          <w:color w:val="000000"/>
          <w:sz w:val="24"/>
          <w:szCs w:val="24"/>
        </w:rPr>
        <w:t xml:space="preserve">p</w:t>
      </w:r>
      <w:r>
        <w:rPr>
          <w:rFonts w:hint="eastAsia" w:ascii="Noto Serif CJK SC" w:hAnsi="Noto Serif CJK SC" w:eastAsia="Noto Serif CJK SC" w:cs="Noto Serif CJK SC"/>
          <w:color w:val="000000"/>
          <w:sz w:val="24"/>
          <w:szCs w:val="24"/>
        </w:rPr>
        <w:t xml:space="preserve">值均为</w:t>
      </w:r>
      <w:r>
        <w:rPr>
          <w:rFonts w:ascii="Times New Roman" w:hAnsi="Times New Roman" w:eastAsia="宋体" w:cs="Times New Roman"/>
          <w:color w:val="000000"/>
          <w:sz w:val="24"/>
          <w:szCs w:val="24"/>
        </w:rPr>
        <w:t xml:space="preserve">0.0070</w:t>
      </w:r>
      <w:r>
        <w:rPr>
          <w:rFonts w:hint="eastAsia" w:ascii="Noto Serif CJK SC" w:hAnsi="Noto Serif CJK SC" w:eastAsia="Noto Serif CJK SC" w:cs="Noto Serif CJK SC"/>
          <w:color w:val="000000"/>
          <w:sz w:val="24"/>
          <w:szCs w:val="24"/>
        </w:rPr>
        <w:t xml:space="preserve">）；多出的收益一方面来自修正组件边界或类型后多恢复的</w:t>
      </w:r>
      <w:r>
        <w:rPr>
          <w:rFonts w:ascii="Times New Roman" w:hAnsi="Times New Roman" w:eastAsia="宋体" w:cs="Times New Roman"/>
          <w:color w:val="000000"/>
          <w:sz w:val="24"/>
          <w:szCs w:val="24"/>
        </w:rPr>
        <w:t xml:space="preserve">23</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7</w:t>
      </w:r>
      <w:r>
        <w:rPr>
          <w:rFonts w:hint="eastAsia" w:ascii="Noto Serif CJK SC" w:hAnsi="Noto Serif CJK SC" w:eastAsia="Noto Serif CJK SC" w:cs="Noto Serif CJK SC"/>
          <w:color w:val="000000"/>
          <w:sz w:val="24"/>
          <w:szCs w:val="24"/>
        </w:rPr>
        <w:t xml:space="preserve">条完整关系，另一方面来自删除错误组件时连带清除的</w:t>
      </w:r>
      <w:r>
        <w:rPr>
          <w:rFonts w:ascii="Times New Roman" w:hAnsi="Times New Roman" w:eastAsia="宋体" w:cs="Times New Roman"/>
          <w:color w:val="000000"/>
          <w:sz w:val="24"/>
          <w:szCs w:val="24"/>
        </w:rPr>
        <w:t xml:space="preserve">44</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26</w:t>
      </w:r>
      <w:r>
        <w:rPr>
          <w:rFonts w:hint="eastAsia" w:ascii="Noto Serif CJK SC" w:hAnsi="Noto Serif CJK SC" w:eastAsia="Noto Serif CJK SC" w:cs="Noto Serif CJK SC"/>
          <w:color w:val="000000"/>
          <w:sz w:val="24"/>
          <w:szCs w:val="24"/>
        </w:rPr>
        <w:t xml:space="preserve">条误边（表</w:t>
      </w:r>
      <w:r>
        <w:rPr>
          <w:rFonts w:ascii="Times New Roman" w:hAnsi="Times New Roman" w:eastAsia="宋体" w:cs="Times New Roman"/>
          <w:color w:val="000000"/>
          <w:sz w:val="24"/>
          <w:szCs w:val="24"/>
        </w:rPr>
        <w:t xml:space="preserve">4-13</w:t>
      </w:r>
      <w:r>
        <w:rPr>
          <w:rFonts w:hint="eastAsia" w:ascii="Noto Serif CJK SC" w:hAnsi="Noto Serif CJK SC" w:eastAsia="Noto Serif CJK SC" w:cs="Noto Serif CJK SC"/>
          <w:color w:val="000000"/>
          <w:sz w:val="24"/>
          <w:szCs w:val="24"/>
        </w:rPr>
        <w:t xml:space="preserve">）。</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组件与关系的接受方式同样影响修正效果。即使采用先改组件、再改关系的分步方式，关系</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也比只修改关系高</w:t>
      </w:r>
      <w:r>
        <w:rPr>
          <w:rFonts w:ascii="Times New Roman" w:hAnsi="Times New Roman" w:eastAsia="宋体" w:cs="Times New Roman"/>
          <w:color w:val="000000"/>
          <w:sz w:val="24"/>
          <w:szCs w:val="24"/>
        </w:rPr>
        <w:t xml:space="preserve">0.33</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0.49</w:t>
      </w:r>
      <w:r>
        <w:rPr>
          <w:rFonts w:hint="eastAsia" w:ascii="Noto Serif CJK SC" w:hAnsi="Noto Serif CJK SC" w:eastAsia="Noto Serif CJK SC" w:cs="Noto Serif CJK SC"/>
          <w:color w:val="000000"/>
          <w:sz w:val="24"/>
          <w:szCs w:val="24"/>
        </w:rPr>
        <w:t xml:space="preserve">个百分点；在此基础上，让组件与关系共同接受，又进一步提高了</w:t>
      </w:r>
      <w:r>
        <w:rPr>
          <w:rFonts w:ascii="Times New Roman" w:hAnsi="Times New Roman" w:eastAsia="宋体" w:cs="Times New Roman"/>
          <w:color w:val="000000"/>
          <w:sz w:val="24"/>
          <w:szCs w:val="24"/>
        </w:rPr>
        <w:t xml:space="preserve">0.37</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0.36</w:t>
      </w:r>
      <w:r>
        <w:rPr>
          <w:rFonts w:hint="eastAsia" w:ascii="Noto Serif CJK SC" w:hAnsi="Noto Serif CJK SC" w:eastAsia="Noto Serif CJK SC" w:cs="Noto Serif CJK SC"/>
          <w:color w:val="000000"/>
          <w:sz w:val="24"/>
          <w:szCs w:val="24"/>
        </w:rPr>
        <w:t xml:space="preserve">个百分点（</w:t>
      </w:r>
      <w:r>
        <w:rPr>
          <w:rFonts w:ascii="Times New Roman" w:hAnsi="Times New Roman" w:eastAsia="宋体" w:cs="Times New Roman"/>
          <w:color w:val="000000"/>
          <w:sz w:val="24"/>
          <w:szCs w:val="24"/>
        </w:rPr>
        <w:t xml:space="preserve">Holm p</w:t>
      </w:r>
      <w:r>
        <w:rPr>
          <w:rFonts w:hint="eastAsia" w:ascii="Noto Serif CJK SC" w:hAnsi="Noto Serif CJK SC" w:eastAsia="Noto Serif CJK SC" w:cs="Noto Serif CJK SC"/>
          <w:color w:val="000000"/>
          <w:sz w:val="24"/>
          <w:szCs w:val="24"/>
        </w:rPr>
        <w:t xml:space="preserve">均为</w:t>
      </w:r>
      <w:r>
        <w:rPr>
          <w:rFonts w:ascii="Times New Roman" w:hAnsi="Times New Roman" w:eastAsia="宋体" w:cs="Times New Roman"/>
          <w:color w:val="000000"/>
          <w:sz w:val="24"/>
          <w:szCs w:val="24"/>
        </w:rPr>
        <w:t xml:space="preserve">0.0175</w:t>
      </w:r>
      <w:r>
        <w:rPr>
          <w:rFonts w:hint="eastAsia" w:ascii="Noto Serif CJK SC" w:hAnsi="Noto Serif CJK SC" w:eastAsia="Noto Serif CJK SC" w:cs="Noto Serif CJK SC"/>
          <w:color w:val="000000"/>
          <w:sz w:val="24"/>
          <w:szCs w:val="24"/>
        </w:rPr>
        <w:t xml:space="preserve">），说明将组件修改及其受影响关系纳入同一事务进行决策是有效的。</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集合动作与全局求解也分别带来了增益。允许拆分与合并后，关系</w:t>
      </w:r>
      <w:r>
        <w:rPr>
          <w:rFonts w:ascii="Times New Roman" w:hAnsi="Times New Roman" w:cs="Times New Roman" w:eastAsia="宋体"/>
          <w:color w:val="000000"/>
          <w:sz w:val="24"/>
          <w:szCs w:val="24"/>
        </w:rPr>
        <w:t xml:space="preserve">F1</w:t>
      </w:r>
      <w:r>
        <w:rPr>
          <w:rFonts w:hint="eastAsia" w:ascii="Noto Serif CJK SC" w:hAnsi="Noto Serif CJK SC" w:eastAsia="Noto Serif CJK SC" w:cs="Noto Serif CJK SC"/>
          <w:color w:val="000000"/>
          <w:sz w:val="24"/>
          <w:szCs w:val="24"/>
        </w:rPr>
        <w:t xml:space="preserve">比单对象共同接受提高</w:t>
      </w:r>
      <w:r>
        <w:rPr>
          <w:rFonts w:ascii="Times New Roman" w:hAnsi="Times New Roman" w:cs="Times New Roman" w:eastAsia="宋体"/>
          <w:color w:val="000000"/>
          <w:sz w:val="24"/>
          <w:szCs w:val="24"/>
        </w:rPr>
        <w:t xml:space="preserve">0.25</w:t>
      </w:r>
      <w:r>
        <w:rPr>
          <w:rFonts w:hint="eastAsia" w:ascii="Noto Serif CJK SC" w:hAnsi="Noto Serif CJK SC" w:eastAsia="Noto Serif CJK SC" w:cs="Noto Serif CJK SC"/>
          <w:color w:val="000000"/>
          <w:sz w:val="24"/>
          <w:szCs w:val="24"/>
        </w:rPr>
        <w:t xml:space="preserve">和</w:t>
      </w:r>
      <w:r>
        <w:rPr>
          <w:rFonts w:ascii="Times New Roman" w:hAnsi="Times New Roman" w:cs="Times New Roman" w:eastAsia="宋体"/>
          <w:color w:val="000000"/>
          <w:sz w:val="24"/>
          <w:szCs w:val="24"/>
        </w:rPr>
        <w:t xml:space="preserve">0.40</w:t>
      </w:r>
      <w:r>
        <w:rPr>
          <w:rFonts w:hint="eastAsia" w:ascii="Noto Serif CJK SC" w:hAnsi="Noto Serif CJK SC" w:eastAsia="Noto Serif CJK SC" w:cs="Noto Serif CJK SC"/>
          <w:color w:val="000000"/>
          <w:sz w:val="24"/>
          <w:szCs w:val="24"/>
        </w:rPr>
        <w:t xml:space="preserve">个百分点，置信区间均不含零，并多恢复</w:t>
      </w:r>
      <w:r>
        <w:rPr>
          <w:rFonts w:ascii="Times New Roman" w:hAnsi="Times New Roman" w:cs="Times New Roman" w:eastAsia="宋体"/>
          <w:color w:val="000000"/>
          <w:sz w:val="24"/>
          <w:szCs w:val="24"/>
        </w:rPr>
        <w:t xml:space="preserve">3</w:t>
      </w:r>
      <w:r>
        <w:rPr>
          <w:rFonts w:hint="eastAsia" w:ascii="Noto Serif CJK SC" w:hAnsi="Noto Serif CJK SC" w:eastAsia="Noto Serif CJK SC" w:cs="Noto Serif CJK SC"/>
          <w:color w:val="000000"/>
          <w:sz w:val="24"/>
          <w:szCs w:val="24"/>
        </w:rPr>
        <w:t xml:space="preserve">和</w:t>
      </w:r>
      <w:r>
        <w:rPr>
          <w:rFonts w:ascii="Times New Roman" w:hAnsi="Times New Roman" w:cs="Times New Roman" w:eastAsia="宋体"/>
          <w:color w:val="000000"/>
          <w:sz w:val="24"/>
          <w:szCs w:val="24"/>
        </w:rPr>
        <w:t xml:space="preserve">1</w:t>
      </w:r>
      <w:r>
        <w:rPr>
          <w:rFonts w:hint="eastAsia" w:ascii="Noto Serif CJK SC" w:hAnsi="Noto Serif CJK SC" w:eastAsia="Noto Serif CJK SC" w:cs="Noto Serif CJK SC"/>
          <w:color w:val="000000"/>
          <w:sz w:val="24"/>
          <w:szCs w:val="24"/>
        </w:rPr>
        <w:t xml:space="preserve">条完整关系、多清除</w:t>
      </w:r>
      <w:r>
        <w:rPr>
          <w:rFonts w:ascii="Times New Roman" w:hAnsi="Times New Roman" w:cs="Times New Roman" w:eastAsia="宋体"/>
          <w:color w:val="000000"/>
          <w:sz w:val="24"/>
          <w:szCs w:val="24"/>
        </w:rPr>
        <w:t xml:space="preserve">11</w:t>
      </w:r>
      <w:r>
        <w:rPr>
          <w:rFonts w:hint="eastAsia" w:ascii="Noto Serif CJK SC" w:hAnsi="Noto Serif CJK SC" w:eastAsia="Noto Serif CJK SC" w:cs="Noto Serif CJK SC"/>
          <w:color w:val="000000"/>
          <w:sz w:val="24"/>
          <w:szCs w:val="24"/>
        </w:rPr>
        <w:t xml:space="preserve">和</w:t>
      </w:r>
      <w:r>
        <w:rPr>
          <w:rFonts w:ascii="Times New Roman" w:hAnsi="Times New Roman" w:cs="Times New Roman" w:eastAsia="宋体"/>
          <w:color w:val="000000"/>
          <w:sz w:val="24"/>
          <w:szCs w:val="24"/>
        </w:rPr>
        <w:t xml:space="preserve">6</w:t>
      </w:r>
      <w:r>
        <w:rPr>
          <w:rFonts w:hint="eastAsia" w:ascii="Noto Serif CJK SC" w:hAnsi="Noto Serif CJK SC" w:eastAsia="Noto Serif CJK SC" w:cs="Noto Serif CJK SC"/>
          <w:color w:val="000000"/>
          <w:sz w:val="24"/>
          <w:szCs w:val="24"/>
        </w:rPr>
        <w:t xml:space="preserve">条误边（表</w:t>
      </w:r>
      <w:r>
        <w:rPr>
          <w:rFonts w:ascii="Times New Roman" w:hAnsi="Times New Roman" w:cs="Times New Roman" w:eastAsia="宋体"/>
          <w:color w:val="000000"/>
          <w:sz w:val="24"/>
          <w:szCs w:val="24"/>
        </w:rPr>
        <w:t xml:space="preserve">4-13</w:t>
      </w:r>
      <w:r>
        <w:rPr>
          <w:rFonts w:hint="eastAsia" w:ascii="Noto Serif CJK SC" w:hAnsi="Noto Serif CJK SC" w:eastAsia="Noto Serif CJK SC" w:cs="Noto Serif CJK SC"/>
          <w:color w:val="000000"/>
          <w:sz w:val="24"/>
          <w:szCs w:val="24"/>
        </w:rPr>
        <w:t xml:space="preserve">）；全局求解在此基础上再提高</w:t>
      </w:r>
      <w:r>
        <w:rPr>
          <w:rFonts w:ascii="Times New Roman" w:hAnsi="Times New Roman" w:cs="Times New Roman" w:eastAsia="宋体"/>
          <w:color w:val="000000"/>
          <w:sz w:val="24"/>
          <w:szCs w:val="24"/>
        </w:rPr>
        <w:t xml:space="preserve">0.23</w:t>
      </w:r>
      <w:r>
        <w:rPr>
          <w:rFonts w:hint="eastAsia" w:ascii="Noto Serif CJK SC" w:hAnsi="Noto Serif CJK SC" w:eastAsia="Noto Serif CJK SC" w:cs="Noto Serif CJK SC"/>
          <w:color w:val="000000"/>
          <w:sz w:val="24"/>
          <w:szCs w:val="24"/>
        </w:rPr>
        <w:t xml:space="preserve">和</w:t>
      </w:r>
      <w:r>
        <w:rPr>
          <w:rFonts w:ascii="Times New Roman" w:hAnsi="Times New Roman" w:cs="Times New Roman" w:eastAsia="宋体"/>
          <w:color w:val="000000"/>
          <w:sz w:val="24"/>
          <w:szCs w:val="24"/>
        </w:rPr>
        <w:t xml:space="preserve">0.32</w:t>
      </w:r>
      <w:r>
        <w:rPr>
          <w:rFonts w:hint="eastAsia" w:ascii="Noto Serif CJK SC" w:hAnsi="Noto Serif CJK SC" w:eastAsia="Noto Serif CJK SC" w:cs="Noto Serif CJK SC"/>
          <w:color w:val="000000"/>
          <w:sz w:val="24"/>
          <w:szCs w:val="24"/>
        </w:rPr>
        <w:t xml:space="preserve">个百分点。这一结果与</w:t>
      </w:r>
      <w:r>
        <w:rPr>
          <w:rFonts w:ascii="Times New Roman" w:hAnsi="Times New Roman" w:cs="Times New Roman" w:eastAsia="宋体"/>
          <w:color w:val="000000"/>
          <w:sz w:val="24"/>
          <w:szCs w:val="24"/>
        </w:rPr>
        <w:t xml:space="preserve">4.5.2</w:t>
      </w:r>
      <w:r>
        <w:rPr>
          <w:rFonts w:hint="eastAsia" w:ascii="Noto Serif CJK SC" w:hAnsi="Noto Serif CJK SC" w:eastAsia="Noto Serif CJK SC" w:cs="Noto Serif CJK SC"/>
          <w:color w:val="000000"/>
          <w:sz w:val="24"/>
          <w:szCs w:val="24"/>
        </w:rPr>
        <w:t xml:space="preserve">节的分析一致：局部可达的结果都包含在全局可行域中，因此全局求解取得了最好的结果，且主实验中全部</w:t>
      </w:r>
      <w:r>
        <w:rPr>
          <w:rFonts w:ascii="Times New Roman" w:hAnsi="Times New Roman" w:cs="Times New Roman" w:eastAsia="宋体"/>
          <w:color w:val="000000"/>
          <w:sz w:val="24"/>
          <w:szCs w:val="24"/>
        </w:rPr>
        <w:t xml:space="preserve">690</w:t>
      </w:r>
      <w:r>
        <w:rPr>
          <w:rFonts w:hint="eastAsia" w:ascii="Noto Serif CJK SC" w:hAnsi="Noto Serif CJK SC" w:eastAsia="Noto Serif CJK SC" w:cs="Noto Serif CJK SC"/>
          <w:color w:val="000000"/>
          <w:sz w:val="24"/>
          <w:szCs w:val="24"/>
        </w:rPr>
        <w:t xml:space="preserve">个输入的全局求解都得到了最优解，没有出现超时。</w:t>
      </w:r>
    </w:p>
    <w:p>
      <w:pPr>
        <w:pStyle w:val="00000e"/>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测试文档</w:t>
      </w:r>
      <w:r>
        <w:rPr>
          <w:rFonts w:ascii="Times New Roman" w:hAnsi="Times New Roman" w:eastAsia="宋体" w:cs="Times New Roman"/>
          <w:color w:val="000000"/>
          <w:sz w:val="24"/>
          <w:szCs w:val="24"/>
        </w:rPr>
        <w:t xml:space="preserve">essay180</w:t>
      </w:r>
      <w:r>
        <w:rPr>
          <w:rFonts w:hint="eastAsia" w:ascii="Noto Serif CJK SC" w:hAnsi="Noto Serif CJK SC" w:eastAsia="Noto Serif CJK SC" w:cs="Noto Serif CJK SC"/>
          <w:color w:val="000000"/>
          <w:sz w:val="24"/>
          <w:szCs w:val="24"/>
        </w:rPr>
        <w:t xml:space="preserve">（种子</w:t>
      </w:r>
      <w:r>
        <w:rPr>
          <w:rFonts w:ascii="Times New Roman" w:hAnsi="Times New Roman" w:eastAsia="宋体" w:cs="Times New Roman"/>
          <w:color w:val="000000"/>
          <w:sz w:val="24"/>
          <w:szCs w:val="24"/>
        </w:rPr>
        <w:t xml:space="preserve">17</w:t>
      </w:r>
      <w:r>
        <w:rPr>
          <w:rFonts w:hint="eastAsia" w:ascii="Noto Serif CJK SC" w:hAnsi="Noto Serif CJK SC" w:eastAsia="Noto Serif CJK SC" w:cs="Noto Serif CJK SC"/>
          <w:color w:val="000000"/>
          <w:sz w:val="24"/>
          <w:szCs w:val="24"/>
        </w:rPr>
        <w:t xml:space="preserve">）给出了集合动作发挥作用的一个典型案例。该文档金标中的前提</w:t>
      </w:r>
      <w:r>
        <w:rPr>
          <w:rFonts w:ascii="Times New Roman" w:hAnsi="Times New Roman" w:eastAsia="宋体" w:cs="Times New Roman"/>
          <w:color w:val="000000"/>
          <w:sz w:val="24"/>
          <w:szCs w:val="24"/>
        </w:rPr>
        <w:t xml:space="preserve">T11</w:t>
      </w:r>
      <w:r>
        <w:rPr>
          <w:rFonts w:hint="eastAsia" w:ascii="Noto Serif CJK SC" w:hAnsi="Noto Serif CJK SC" w:eastAsia="Noto Serif CJK SC" w:cs="Noto Serif CJK SC"/>
          <w:color w:val="000000"/>
          <w:sz w:val="24"/>
          <w:szCs w:val="24"/>
        </w:rPr>
        <w:t xml:space="preserve">对应字符区间</w:t>
      </w:r>
      <w:r>
        <w:rPr>
          <w:rFonts w:ascii="Times New Roman" w:hAnsi="Times New Roman" w:eastAsia="宋体" w:cs="Times New Roman"/>
          <w:color w:val="000000"/>
          <w:sz w:val="24"/>
          <w:szCs w:val="24"/>
        </w:rPr>
        <w:t xml:space="preserve">[1256,1368)</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A solid group can be a suited environment, which provides people to improve themselves or broaden their horizons</w:t>
      </w:r>
      <w:r>
        <w:rPr>
          <w:rFonts w:hint="eastAsia" w:ascii="Noto Serif CJK SC" w:hAnsi="Noto Serif CJK SC" w:eastAsia="Noto Serif CJK SC" w:cs="Noto Serif CJK SC"/>
          <w:color w:val="000000"/>
          <w:sz w:val="24"/>
          <w:szCs w:val="24"/>
        </w:rPr>
        <w:t xml:space="preserve">”，它支持论点</w:t>
      </w:r>
      <w:r>
        <w:rPr>
          <w:rFonts w:ascii="Times New Roman" w:hAnsi="Times New Roman" w:eastAsia="宋体" w:cs="Times New Roman"/>
          <w:color w:val="000000"/>
          <w:sz w:val="24"/>
          <w:szCs w:val="24"/>
        </w:rPr>
        <w:t xml:space="preserve">T10</w:t>
      </w:r>
      <w:r>
        <w:rPr>
          <w:rFonts w:hint="eastAsia" w:ascii="Noto Serif CJK SC" w:hAnsi="Noto Serif CJK SC" w:eastAsia="Noto Serif CJK SC" w:cs="Noto Serif CJK SC"/>
          <w:color w:val="000000"/>
          <w:sz w:val="24"/>
          <w:szCs w:val="24"/>
        </w:rPr>
        <w:t xml:space="preserve">，同时受到</w:t>
      </w:r>
      <w:r>
        <w:rPr>
          <w:rFonts w:ascii="Times New Roman" w:hAnsi="Times New Roman" w:eastAsia="宋体" w:cs="Times New Roman"/>
          <w:color w:val="000000"/>
          <w:sz w:val="24"/>
          <w:szCs w:val="24"/>
        </w:rPr>
        <w:t xml:space="preserve">T12</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T13</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T14</w:t>
      </w:r>
      <w:r>
        <w:rPr>
          <w:rFonts w:hint="eastAsia" w:ascii="Noto Serif CJK SC" w:hAnsi="Noto Serif CJK SC" w:eastAsia="Noto Serif CJK SC" w:cs="Noto Serif CJK SC"/>
          <w:color w:val="000000"/>
          <w:sz w:val="24"/>
          <w:szCs w:val="24"/>
        </w:rPr>
        <w:t xml:space="preserve">三个前提的支持。</w:t>
      </w:r>
      <m:oMath>
        <m:sSub>
          <m:e>
            <m:r>
              <m:rPr/>
              <w:rPr>
                <w:sz w:val="24"/>
                <w:szCs w:val="24"/>
              </w:rPr>
              <m:t xml:space="preserve">G</m:t>
            </m:r>
          </m:e>
          <m:sub>
            <m:r>
              <m:rPr/>
              <w:rPr>
                <w:sz w:val="24"/>
                <w:szCs w:val="24"/>
              </w:rPr>
              <m:t xml:space="preserve">0</m:t>
            </m:r>
          </m:sub>
        </m:sSub>
      </m:oMath>
      <w:r>
        <w:rPr>
          <w:rFonts w:hint="eastAsia" w:ascii="Noto Serif CJK SC" w:hAnsi="Noto Serif CJK SC" w:eastAsia="Noto Serif CJK SC" w:cs="Noto Serif CJK SC"/>
          <w:color w:val="000000"/>
          <w:sz w:val="24"/>
          <w:szCs w:val="24"/>
        </w:rPr>
        <w:t xml:space="preserve">在逗号处把</w:t>
      </w:r>
      <w:r>
        <w:rPr>
          <w:rFonts w:ascii="Times New Roman" w:hAnsi="Times New Roman" w:eastAsia="宋体" w:cs="Times New Roman"/>
          <w:color w:val="000000"/>
          <w:sz w:val="24"/>
          <w:szCs w:val="24"/>
        </w:rPr>
        <w:t xml:space="preserve">T11</w:t>
      </w:r>
      <w:r>
        <w:rPr>
          <w:rFonts w:hint="eastAsia" w:ascii="Noto Serif CJK SC" w:hAnsi="Noto Serif CJK SC" w:eastAsia="Noto Serif CJK SC" w:cs="Noto Serif CJK SC"/>
          <w:color w:val="000000"/>
          <w:sz w:val="24"/>
          <w:szCs w:val="24"/>
        </w:rPr>
        <w:t xml:space="preserve">错误地拆成了</w:t>
      </w:r>
      <m:oMath>
        <m:sSub>
          <m:e>
            <m:r>
              <m:rPr/>
              <w:rPr>
                <w:sz w:val="24"/>
                <w:szCs w:val="24"/>
              </w:rPr>
              <m:t xml:space="preserve">c</m:t>
            </m:r>
          </m:e>
          <m:sub>
            <m:r>
              <m:rPr/>
              <w:rPr>
                <w:sz w:val="24"/>
                <w:szCs w:val="24"/>
              </w:rPr>
              <m:t xml:space="preserve">1</m:t>
            </m:r>
          </m:sub>
        </m:sSub>
      </m:oMath>
      <w:r>
        <w:rPr>
          <w:rFonts w:ascii="Times New Roman" w:hAnsi="Times New Roman" w:eastAsia="宋体" w:cs="Times New Roman"/>
          <w:color w:val="000000"/>
          <w:sz w:val="24"/>
          <w:szCs w:val="24"/>
        </w:rPr>
        <w:t xml:space="preserve">=[1256,1297)</w:t>
      </w:r>
      <w:r>
        <w:rPr>
          <w:rFonts w:hint="eastAsia" w:ascii="Noto Serif CJK SC" w:hAnsi="Noto Serif CJK SC" w:eastAsia="Noto Serif CJK SC" w:cs="Noto Serif CJK SC"/>
          <w:color w:val="000000"/>
          <w:sz w:val="24"/>
          <w:szCs w:val="24"/>
        </w:rPr>
        <w:t xml:space="preserve">和</w:t>
      </w:r>
      <m:oMath>
        <m:sSub>
          <m:e>
            <m:r>
              <m:rPr/>
              <w:rPr>
                <w:sz w:val="24"/>
                <w:szCs w:val="24"/>
              </w:rPr>
              <m:t xml:space="preserve">c</m:t>
            </m:r>
          </m:e>
          <m:sub>
            <m:r>
              <m:rPr/>
              <w:rPr>
                <w:sz w:val="24"/>
                <w:szCs w:val="24"/>
              </w:rPr>
              <m:t xml:space="preserve">2</m:t>
            </m:r>
          </m:sub>
        </m:sSub>
      </m:oMath>
      <w:r>
        <w:rPr>
          <w:rFonts w:ascii="Times New Roman" w:hAnsi="Times New Roman" w:eastAsia="宋体" w:cs="Times New Roman"/>
          <w:color w:val="000000"/>
          <w:sz w:val="24"/>
          <w:szCs w:val="24"/>
        </w:rPr>
        <w:t xml:space="preserve">=[1299,1368)</w:t>
      </w:r>
      <w:r>
        <w:rPr>
          <w:rFonts w:hint="eastAsia" w:ascii="Noto Serif CJK SC" w:hAnsi="Noto Serif CJK SC" w:eastAsia="Noto Serif CJK SC" w:cs="Noto Serif CJK SC"/>
          <w:color w:val="000000"/>
          <w:sz w:val="24"/>
          <w:szCs w:val="24"/>
        </w:rPr>
        <w:t xml:space="preserve">两个片段，导致</w:t>
      </w:r>
      <m:oMath>
        <m:sSub>
          <m:e>
            <m:r>
              <m:rPr/>
              <w:rPr>
                <w:sz w:val="24"/>
                <w:szCs w:val="24"/>
              </w:rPr>
              <m:t xml:space="preserve">c</m:t>
            </m:r>
          </m:e>
          <m:sub>
            <m:r>
              <m:rPr/>
              <w:rPr>
                <w:sz w:val="24"/>
                <w:szCs w:val="24"/>
              </w:rPr>
              <m:t xml:space="preserve">1</m:t>
            </m:r>
          </m:sub>
        </m:sSub>
      </m:oMath>
      <w:r>
        <w:rPr>
          <w:rFonts w:ascii="Times New Roman" w:hAnsi="Times New Roman" w:eastAsia="宋体" w:cs="Times New Roman"/>
          <w:color w:val="000000"/>
          <w:sz w:val="24"/>
          <w:szCs w:val="24"/>
        </w:rPr>
        <w:t xml:space="preserve">→T10</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T12→</w:t>
      </w:r>
      <m:oMath>
        <m:sSub>
          <m:e>
            <m:r>
              <m:rPr/>
              <w:rPr>
                <w:sz w:val="24"/>
                <w:szCs w:val="24"/>
              </w:rPr>
              <m:t xml:space="preserve">c</m:t>
            </m:r>
          </m:e>
          <m:sub>
            <m:r>
              <m:rPr/>
              <w:rPr>
                <w:sz w:val="24"/>
                <w:szCs w:val="24"/>
              </w:rPr>
              <m:t xml:space="preserve">2</m:t>
            </m:r>
          </m:sub>
        </m:sSub>
      </m:oMath>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T13→</w:t>
      </w:r>
      <m:oMath>
        <m:sSub>
          <m:e>
            <m:r>
              <m:rPr/>
              <w:rPr>
                <w:sz w:val="24"/>
                <w:szCs w:val="24"/>
              </w:rPr>
              <m:t xml:space="preserve">c</m:t>
            </m:r>
          </m:e>
          <m:sub>
            <m:r>
              <m:rPr/>
              <w:rPr>
                <w:sz w:val="24"/>
                <w:szCs w:val="24"/>
              </w:rPr>
              <m:t xml:space="preserve">2</m:t>
            </m:r>
          </m:sub>
        </m:sSub>
      </m:oMath>
      <w:r>
        <w:rPr>
          <w:rFonts w:hint="eastAsia" w:ascii="Noto Serif CJK SC" w:hAnsi="Noto Serif CJK SC" w:eastAsia="Noto Serif CJK SC" w:cs="Noto Serif CJK SC"/>
          <w:color w:val="000000"/>
          <w:sz w:val="24"/>
          <w:szCs w:val="24"/>
        </w:rPr>
        <w:t xml:space="preserve">三条关系都因端点错误而成为</w:t>
      </w:r>
      <w:r>
        <w:rPr>
          <w:rFonts w:ascii="Times New Roman" w:hAnsi="Times New Roman" w:eastAsia="宋体" w:cs="Times New Roman"/>
          <w:color w:val="000000"/>
          <w:sz w:val="24"/>
          <w:szCs w:val="24"/>
        </w:rPr>
        <w:t xml:space="preserve">FP</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T14→T11</w:t>
      </w:r>
      <w:r>
        <w:rPr>
          <w:rFonts w:hint="eastAsia" w:ascii="Noto Serif CJK SC" w:hAnsi="Noto Serif CJK SC" w:eastAsia="Noto Serif CJK SC" w:cs="Noto Serif CJK SC"/>
          <w:color w:val="000000"/>
          <w:sz w:val="24"/>
          <w:szCs w:val="24"/>
        </w:rPr>
        <w:t xml:space="preserve">则被漏掉。</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在固定评分下，</w:t>
      </w:r>
      <w:r>
        <w:rPr>
          <w:rFonts w:ascii="Times New Roman" w:hAnsi="Times New Roman" w:eastAsia="宋体" w:cs="Times New Roman"/>
          <w:color w:val="000000"/>
          <w:sz w:val="24"/>
          <w:szCs w:val="24"/>
        </w:rPr>
        <w:t xml:space="preserve">q(</w:t>
      </w:r>
      <m:oMath>
        <m:sSub>
          <m:e>
            <m:r>
              <m:rPr/>
              <w:rPr/>
              <m:t xml:space="preserve">c</m:t>
            </m:r>
          </m:e>
          <m:sub>
            <m:r>
              <m:rPr/>
              <w:rPr/>
              <m:t xml:space="preserve">1</m:t>
            </m:r>
          </m:sub>
        </m:sSub>
      </m:oMath>
      <w:r>
        <w:rPr>
          <w:rFonts w:ascii="Times New Roman" w:hAnsi="Times New Roman" w:eastAsia="宋体" w:cs="Times New Roman"/>
          <w:color w:val="000000"/>
          <w:sz w:val="24"/>
          <w:szCs w:val="24"/>
        </w:rPr>
        <w:t xml:space="preserve">)=0.62</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q(</w:t>
      </w:r>
      <m:oMath>
        <m:sSub>
          <m:e>
            <m:r>
              <m:rPr/>
              <w:rPr/>
              <m:t xml:space="preserve">c</m:t>
            </m:r>
          </m:e>
          <m:sub>
            <m:r>
              <m:rPr/>
              <w:rPr/>
              <m:t xml:space="preserve">2</m:t>
            </m:r>
          </m:sub>
        </m:sSub>
      </m:oMath>
      <w:r>
        <w:rPr>
          <w:rFonts w:ascii="Times New Roman" w:hAnsi="Times New Roman" w:eastAsia="宋体" w:cs="Times New Roman"/>
          <w:color w:val="000000"/>
          <w:sz w:val="24"/>
          <w:szCs w:val="24"/>
        </w:rPr>
        <w:t xml:space="preserve">)=0.66</w:t>
      </w:r>
      <w:r>
        <w:rPr>
          <w:rFonts w:hint="eastAsia" w:ascii="Noto Serif CJK SC" w:hAnsi="Noto Serif CJK SC" w:eastAsia="Noto Serif CJK SC" w:cs="Noto Serif CJK SC"/>
          <w:color w:val="000000"/>
          <w:sz w:val="24"/>
          <w:szCs w:val="24"/>
        </w:rPr>
        <w:t xml:space="preserve">，合并后的组件</w:t>
      </w:r>
      <w:r>
        <w:rPr>
          <w:rFonts w:ascii="Times New Roman" w:hAnsi="Times New Roman" w:eastAsia="宋体" w:cs="Times New Roman"/>
          <w:color w:val="000000"/>
          <w:sz w:val="24"/>
          <w:szCs w:val="24"/>
        </w:rPr>
        <w:t xml:space="preserve">b=[1256,1368)</w:t>
      </w:r>
      <w:r>
        <w:rPr>
          <w:rFonts w:hint="eastAsia" w:ascii="Noto Serif CJK SC" w:hAnsi="Noto Serif CJK SC" w:eastAsia="Noto Serif CJK SC" w:cs="Noto Serif CJK SC"/>
          <w:color w:val="000000"/>
          <w:sz w:val="24"/>
          <w:szCs w:val="24"/>
        </w:rPr>
        <w:t xml:space="preserve">得分</w:t>
      </w:r>
      <w:r>
        <w:rPr>
          <w:rFonts w:ascii="Times New Roman" w:hAnsi="Times New Roman" w:eastAsia="宋体" w:cs="Times New Roman"/>
          <w:color w:val="000000"/>
          <w:sz w:val="24"/>
          <w:szCs w:val="24"/>
        </w:rPr>
        <w:t xml:space="preserve">q(b)=0.93</w:t>
      </w:r>
      <w:r>
        <w:rPr>
          <w:rFonts w:hint="eastAsia" w:ascii="Noto Serif CJK SC" w:hAnsi="Noto Serif CJK SC" w:eastAsia="Noto Serif CJK SC" w:cs="Noto Serif CJK SC"/>
          <w:color w:val="000000"/>
          <w:sz w:val="24"/>
          <w:szCs w:val="24"/>
        </w:rPr>
        <w:t xml:space="preserve">。此时，单独删除任一片段都会降低组件效用，而插入</w:t>
      </w:r>
      <w:r>
        <w:rPr>
          <w:rFonts w:ascii="Times New Roman" w:hAnsi="Times New Roman" w:eastAsia="宋体" w:cs="Times New Roman"/>
          <w:color w:val="000000"/>
          <w:sz w:val="24"/>
          <w:szCs w:val="24"/>
        </w:rPr>
        <w:t xml:space="preserve">b</w:t>
      </w:r>
      <w:r>
        <w:rPr>
          <w:rFonts w:hint="eastAsia" w:ascii="Noto Serif CJK SC" w:hAnsi="Noto Serif CJK SC" w:eastAsia="Noto Serif CJK SC" w:cs="Noto Serif CJK SC"/>
          <w:color w:val="000000"/>
          <w:sz w:val="24"/>
          <w:szCs w:val="24"/>
        </w:rPr>
        <w:t xml:space="preserve">会因冲突同时删除两个片段，实际构成</w:t>
      </w:r>
      <w:r>
        <w:rPr>
          <w:rFonts w:ascii="Times New Roman" w:hAnsi="Times New Roman" w:eastAsia="宋体" w:cs="Times New Roman"/>
          <w:color w:val="000000"/>
          <w:sz w:val="24"/>
          <w:szCs w:val="24"/>
        </w:rPr>
        <w:t xml:space="preserve">2→1</w:t>
      </w:r>
      <w:r>
        <w:rPr>
          <w:rFonts w:hint="eastAsia" w:ascii="Noto Serif CJK SC" w:hAnsi="Noto Serif CJK SC" w:eastAsia="Noto Serif CJK SC" w:cs="Noto Serif CJK SC"/>
          <w:color w:val="000000"/>
          <w:sz w:val="24"/>
          <w:szCs w:val="24"/>
        </w:rPr>
        <w:t xml:space="preserve">的合并，因此单对象修改无法完成这一修正。</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允许拆分与合并的局部搜索和全局求解都接受了这一合并：组件效用增加</w:t>
      </w:r>
      <w:r>
        <w:rPr>
          <w:rFonts w:ascii="Times New Roman" w:hAnsi="Times New Roman" w:eastAsia="宋体" w:cs="Times New Roman"/>
          <w:color w:val="000000"/>
          <w:sz w:val="24"/>
          <w:szCs w:val="24"/>
        </w:rPr>
        <w:t xml:space="preserve">0.30</w:t>
      </w:r>
      <w:r>
        <w:rPr>
          <w:rFonts w:hint="eastAsia" w:ascii="Noto Serif CJK SC" w:hAnsi="Noto Serif CJK SC" w:eastAsia="Noto Serif CJK SC" w:cs="Noto Serif CJK SC"/>
          <w:color w:val="000000"/>
          <w:sz w:val="24"/>
          <w:szCs w:val="24"/>
        </w:rPr>
        <w:t xml:space="preserve">；删除</w:t>
      </w:r>
      <w:r>
        <w:rPr>
          <w:rFonts w:ascii="Times New Roman" w:hAnsi="Times New Roman" w:eastAsia="宋体" w:cs="Times New Roman"/>
          <w:color w:val="000000"/>
          <w:sz w:val="24"/>
          <w:szCs w:val="24"/>
        </w:rPr>
        <w:t xml:space="preserve">3</w:t>
      </w:r>
      <w:r>
        <w:rPr>
          <w:rFonts w:hint="eastAsia" w:ascii="Noto Serif CJK SC" w:hAnsi="Noto Serif CJK SC" w:eastAsia="Noto Serif CJK SC" w:cs="Noto Serif CJK SC"/>
          <w:color w:val="000000"/>
          <w:sz w:val="24"/>
          <w:szCs w:val="24"/>
        </w:rPr>
        <w:t xml:space="preserve">条旧关系、重建</w:t>
      </w:r>
      <w:r>
        <w:rPr>
          <w:rFonts w:ascii="Times New Roman" w:hAnsi="Times New Roman" w:eastAsia="宋体" w:cs="Times New Roman"/>
          <w:color w:val="000000"/>
          <w:sz w:val="24"/>
          <w:szCs w:val="24"/>
        </w:rPr>
        <w:t xml:space="preserve">b→T10</w:t>
      </w:r>
      <w:r>
        <w:rPr>
          <w:rFonts w:hint="eastAsia" w:ascii="Noto Serif CJK SC" w:hAnsi="Noto Serif CJK SC" w:eastAsia="Noto Serif CJK SC" w:cs="Noto Serif CJK SC"/>
          <w:color w:val="000000"/>
          <w:sz w:val="24"/>
          <w:szCs w:val="24"/>
        </w:rPr>
        <w:t xml:space="preserve">以及</w:t>
      </w:r>
      <w:r>
        <w:rPr>
          <w:rFonts w:ascii="Times New Roman" w:hAnsi="Times New Roman" w:eastAsia="宋体" w:cs="Times New Roman"/>
          <w:color w:val="000000"/>
          <w:sz w:val="24"/>
          <w:szCs w:val="24"/>
        </w:rPr>
        <w:t xml:space="preserve">T12</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T13</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T14→b</w:t>
      </w:r>
      <w:r>
        <w:rPr>
          <w:rFonts w:hint="eastAsia" w:ascii="Noto Serif CJK SC" w:hAnsi="Noto Serif CJK SC" w:eastAsia="Noto Serif CJK SC" w:cs="Noto Serif CJK SC"/>
          <w:color w:val="000000"/>
          <w:sz w:val="24"/>
          <w:szCs w:val="24"/>
        </w:rPr>
        <w:t xml:space="preserve">四条关系后，关系效用增加</w:t>
      </w:r>
      <w:r>
        <w:rPr>
          <w:rFonts w:ascii="Times New Roman" w:hAnsi="Times New Roman" w:eastAsia="宋体" w:cs="Times New Roman"/>
          <w:color w:val="000000"/>
          <w:sz w:val="24"/>
          <w:szCs w:val="24"/>
        </w:rPr>
        <w:t xml:space="preserve">2.38</w:t>
      </w:r>
      <w:r>
        <w:rPr>
          <w:rFonts w:hint="eastAsia" w:ascii="Noto Serif CJK SC" w:hAnsi="Noto Serif CJK SC" w:eastAsia="Noto Serif CJK SC" w:cs="Noto Serif CJK SC"/>
          <w:color w:val="000000"/>
          <w:sz w:val="24"/>
          <w:szCs w:val="24"/>
        </w:rPr>
        <w:t xml:space="preserve">，组件和关系分别编辑</w:t>
      </w:r>
      <w:r>
        <w:rPr>
          <w:rFonts w:ascii="Times New Roman" w:hAnsi="Times New Roman" w:eastAsia="宋体" w:cs="Times New Roman"/>
          <w:color w:val="000000"/>
          <w:sz w:val="24"/>
          <w:szCs w:val="24"/>
        </w:rPr>
        <w:t xml:space="preserve">3</w:t>
      </w:r>
      <w:r>
        <w:rPr>
          <w:rFonts w:hint="eastAsia" w:ascii="Noto Serif CJK SC" w:hAnsi="Noto Serif CJK SC" w:eastAsia="Noto Serif CJK SC" w:cs="Noto Serif CJK SC"/>
          <w:color w:val="000000"/>
          <w:sz w:val="24"/>
          <w:szCs w:val="24"/>
        </w:rPr>
        <w:t xml:space="preserve">次和</w:t>
      </w:r>
      <w:r>
        <w:rPr>
          <w:rFonts w:ascii="Times New Roman" w:hAnsi="Times New Roman" w:eastAsia="宋体" w:cs="Times New Roman"/>
          <w:color w:val="000000"/>
          <w:sz w:val="24"/>
          <w:szCs w:val="24"/>
        </w:rPr>
        <w:t xml:space="preserve">7</w:t>
      </w:r>
      <w:r>
        <w:rPr>
          <w:rFonts w:hint="eastAsia" w:ascii="Noto Serif CJK SC" w:hAnsi="Noto Serif CJK SC" w:eastAsia="Noto Serif CJK SC" w:cs="Noto Serif CJK SC"/>
          <w:color w:val="000000"/>
          <w:sz w:val="24"/>
          <w:szCs w:val="24"/>
        </w:rPr>
        <w:t xml:space="preserve">次。修正后，组件</w:t>
      </w:r>
      <w:r>
        <w:rPr>
          <w:rFonts w:ascii="Times New Roman" w:hAnsi="Times New Roman" w:eastAsia="宋体" w:cs="Times New Roman"/>
          <w:color w:val="000000"/>
          <w:sz w:val="24"/>
          <w:szCs w:val="24"/>
        </w:rPr>
        <w:t xml:space="preserve">TP</w:t>
      </w:r>
      <w:r>
        <w:rPr>
          <w:rFonts w:hint="eastAsia" w:ascii="Noto Serif CJK SC" w:hAnsi="Noto Serif CJK SC" w:eastAsia="Noto Serif CJK SC" w:cs="Noto Serif CJK SC"/>
          <w:color w:val="000000"/>
          <w:sz w:val="24"/>
          <w:szCs w:val="24"/>
        </w:rPr>
        <w:t xml:space="preserve">增加</w:t>
      </w:r>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FP</w:t>
      </w:r>
      <w:r>
        <w:rPr>
          <w:rFonts w:hint="eastAsia" w:ascii="Noto Serif CJK SC" w:hAnsi="Noto Serif CJK SC" w:eastAsia="Noto Serif CJK SC" w:cs="Noto Serif CJK SC"/>
          <w:color w:val="000000"/>
          <w:sz w:val="24"/>
          <w:szCs w:val="24"/>
        </w:rPr>
        <w:t xml:space="preserve">减少</w:t>
      </w:r>
      <w:r>
        <w:rPr>
          <w:rFonts w:ascii="Times New Roman" w:hAnsi="Times New Roman" w:eastAsia="宋体" w:cs="Times New Roman"/>
          <w:color w:val="000000"/>
          <w:sz w:val="24"/>
          <w:szCs w:val="24"/>
        </w:rPr>
        <w:t xml:space="preserve">2</w:t>
      </w:r>
      <w:r>
        <w:rPr>
          <w:rFonts w:hint="eastAsia" w:ascii="Noto Serif CJK SC" w:hAnsi="Noto Serif CJK SC" w:eastAsia="Noto Serif CJK SC" w:cs="Noto Serif CJK SC"/>
          <w:color w:val="000000"/>
          <w:sz w:val="24"/>
          <w:szCs w:val="24"/>
        </w:rPr>
        <w:t xml:space="preserve">，关系</w:t>
      </w:r>
      <w:r>
        <w:rPr>
          <w:rFonts w:ascii="Times New Roman" w:hAnsi="Times New Roman" w:eastAsia="宋体" w:cs="Times New Roman"/>
          <w:color w:val="000000"/>
          <w:sz w:val="24"/>
          <w:szCs w:val="24"/>
        </w:rPr>
        <w:t xml:space="preserve">TP</w:t>
      </w:r>
      <w:r>
        <w:rPr>
          <w:rFonts w:hint="eastAsia" w:ascii="Noto Serif CJK SC" w:hAnsi="Noto Serif CJK SC" w:eastAsia="Noto Serif CJK SC" w:cs="Noto Serif CJK SC"/>
          <w:color w:val="000000"/>
          <w:sz w:val="24"/>
          <w:szCs w:val="24"/>
        </w:rPr>
        <w:t xml:space="preserve">增加</w:t>
      </w:r>
      <w:r>
        <w:rPr>
          <w:rFonts w:ascii="Times New Roman" w:hAnsi="Times New Roman" w:eastAsia="宋体" w:cs="Times New Roman"/>
          <w:color w:val="000000"/>
          <w:sz w:val="24"/>
          <w:szCs w:val="24"/>
        </w:rPr>
        <w:t xml:space="preserve">4</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FP</w:t>
      </w:r>
      <w:r>
        <w:rPr>
          <w:rFonts w:hint="eastAsia" w:ascii="Noto Serif CJK SC" w:hAnsi="Noto Serif CJK SC" w:eastAsia="Noto Serif CJK SC" w:cs="Noto Serif CJK SC"/>
          <w:color w:val="000000"/>
          <w:sz w:val="24"/>
          <w:szCs w:val="24"/>
        </w:rPr>
        <w:t xml:space="preserve">减少</w:t>
      </w:r>
      <w:r>
        <w:rPr>
          <w:rFonts w:ascii="Times New Roman" w:hAnsi="Times New Roman" w:eastAsia="宋体" w:cs="Times New Roman"/>
          <w:color w:val="000000"/>
          <w:sz w:val="24"/>
          <w:szCs w:val="24"/>
        </w:rPr>
        <w:t xml:space="preserve">3</w:t>
      </w:r>
      <w:r>
        <w:rPr>
          <w:rFonts w:hint="eastAsia" w:ascii="Noto Serif CJK SC" w:hAnsi="Noto Serif CJK SC" w:eastAsia="Noto Serif CJK SC" w:cs="Noto Serif CJK SC"/>
          <w:color w:val="000000"/>
          <w:sz w:val="24"/>
          <w:szCs w:val="24"/>
        </w:rPr>
        <w:t xml:space="preserve">，这正是命题</w:t>
      </w:r>
      <w:r>
        <w:rPr>
          <w:rFonts w:ascii="Times New Roman" w:hAnsi="Times New Roman" w:eastAsia="宋体" w:cs="Times New Roman"/>
          <w:color w:val="000000"/>
          <w:sz w:val="24"/>
          <w:szCs w:val="24"/>
        </w:rPr>
        <w:t xml:space="preserve">4-2</w:t>
      </w:r>
      <w:r>
        <w:rPr>
          <w:rFonts w:hint="eastAsia" w:ascii="Noto Serif CJK SC" w:hAnsi="Noto Serif CJK SC" w:eastAsia="Noto Serif CJK SC" w:cs="Noto Serif CJK SC"/>
          <w:color w:val="000000"/>
          <w:sz w:val="24"/>
          <w:szCs w:val="24"/>
        </w:rPr>
        <w:t xml:space="preserve">所描述的情形，修正前后的结构如图</w:t>
      </w:r>
      <w:r>
        <w:rPr>
          <w:rFonts w:ascii="Times New Roman" w:hAnsi="Times New Roman" w:eastAsia="宋体" w:cs="Times New Roman"/>
          <w:color w:val="000000"/>
          <w:sz w:val="24"/>
          <w:szCs w:val="24"/>
        </w:rPr>
        <w:t xml:space="preserve">4-3</w:t>
      </w:r>
      <w:r>
        <w:rPr>
          <w:rFonts w:hint="eastAsia" w:ascii="Noto Serif CJK SC" w:hAnsi="Noto Serif CJK SC" w:eastAsia="Noto Serif CJK SC" w:cs="Noto Serif CJK SC"/>
          <w:color w:val="000000"/>
          <w:sz w:val="24"/>
          <w:szCs w:val="24"/>
        </w:rPr>
        <w:t xml:space="preserve">所示。</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4032000"/>
            <wp:docPr id="30" name="essay180_case_v22" descr="essay180原文上的组件合并与关系重建事务"/>
            <wp:cNvGraphicFramePr>
              <a:graphicFrameLocks noChangeAspect="1"/>
            </wp:cNvGraphicFramePr>
            <a:graphic>
              <a:graphicData uri="http://schemas.openxmlformats.org/drawingml/2006/picture">
                <pic:pic>
                  <pic:nvPicPr>
                    <pic:cNvPr id="3" name="rId22.png"/>
                    <pic:cNvPicPr/>
                  </pic:nvPicPr>
                  <pic:blipFill>
                    <a:blip r:embed="rIdV22Essay180"/>
                    <a:stretch>
                      <a:fillRect/>
                    </a:stretch>
                  </pic:blipFill>
                  <pic:spPr>
                    <a:xfrm>
                      <a:off x="0" y="0"/>
                      <a:ext cx="5760000" cy="4032000"/>
                    </a:xfrm>
                    <a:prstGeom prst="rect"/>
                  </pic:spPr>
                </pic:pic>
              </a:graphicData>
            </a:graphic>
          </wp:inline>
        </w:drawing>
      </w:r>
    </w:p>
    <w:p>
      <w:pPr>
        <w:pStyle w:val="Caption"/>
        <w:jc w:val="center"/>
        <w:keepNext/>
      </w:pPr>
      <w:r>
        <w:rPr>
          <w:sz w:val="21"/>
        </w:rPr>
        <w:t xml:space="preserve">图4-3 essay180中组件合并与关系重建示意</w:t>
      </w:r>
    </w:p>
    <w:p>
      <w:pPr>
        <w:pStyle w:val="BodyText"/>
      </w:pPr>
      <w:r>
        <w:rPr>
          <w:rFonts w:hint="eastAsia" w:ascii="Noto Serif CJK SC" w:hAnsi="Noto Serif CJK SC" w:eastAsia="Noto Serif CJK SC" w:cs="Noto Serif CJK SC"/>
          <w:color w:val="000000"/>
          <w:sz w:val="24"/>
          <w:szCs w:val="24"/>
        </w:rPr>
        <w:t xml:space="preserve">注：（</w:t>
      </w:r>
      <w:r>
        <w:rPr>
          <w:rFonts w:ascii="Times New Roman" w:hAnsi="Times New Roman" w:eastAsia="宋体" w:cs="Times New Roman"/>
          <w:color w:val="000000"/>
          <w:sz w:val="24"/>
          <w:szCs w:val="24"/>
        </w:rPr>
        <w:t xml:space="preserve">a</w:t>
      </w:r>
      <w:r>
        <w:rPr>
          <w:rFonts w:hint="eastAsia" w:ascii="Noto Serif CJK SC" w:hAnsi="Noto Serif CJK SC" w:eastAsia="Noto Serif CJK SC" w:cs="Noto Serif CJK SC"/>
          <w:color w:val="000000"/>
          <w:sz w:val="24"/>
          <w:szCs w:val="24"/>
        </w:rPr>
        <w:t xml:space="preserve">）初始图把</w:t>
      </w:r>
      <w:r>
        <w:rPr>
          <w:rFonts w:ascii="Times New Roman" w:hAnsi="Times New Roman" w:eastAsia="宋体" w:cs="Times New Roman"/>
          <w:color w:val="000000"/>
          <w:sz w:val="24"/>
          <w:szCs w:val="24"/>
        </w:rPr>
        <w:t xml:space="preserve">T11</w:t>
      </w:r>
      <w:r>
        <w:rPr>
          <w:rFonts w:hint="eastAsia" w:ascii="Noto Serif CJK SC" w:hAnsi="Noto Serif CJK SC" w:eastAsia="Noto Serif CJK SC" w:cs="Noto Serif CJK SC"/>
          <w:color w:val="000000"/>
          <w:sz w:val="24"/>
          <w:szCs w:val="24"/>
        </w:rPr>
        <w:t xml:space="preserve">拆成了</w:t>
      </w:r>
      <m:oMath>
        <m:sSub>
          <m:e>
            <m:r>
              <m:rPr/>
              <w:rPr>
                <w:sz w:val="20"/>
              </w:rPr>
              <m:t xml:space="preserve">c</m:t>
            </m:r>
          </m:e>
          <m:sub>
            <m:r>
              <m:rPr/>
              <w:rPr>
                <w:sz w:val="20"/>
              </w:rPr>
              <m:t xml:space="preserve">1</m:t>
            </m:r>
          </m:sub>
        </m:sSub>
      </m:oMath>
      <w:r>
        <w:rPr>
          <w:rFonts w:hint="eastAsia" w:ascii="Noto Serif CJK SC" w:hAnsi="Noto Serif CJK SC" w:eastAsia="Noto Serif CJK SC" w:cs="Noto Serif CJK SC"/>
          <w:color w:val="000000"/>
          <w:sz w:val="24"/>
          <w:szCs w:val="24"/>
        </w:rPr>
        <w:t xml:space="preserve">和</w:t>
      </w:r>
      <m:oMath>
        <m:sSub>
          <m:e>
            <m:r>
              <m:rPr/>
              <w:rPr>
                <w:sz w:val="20"/>
              </w:rPr>
              <m:t xml:space="preserve">c</m:t>
            </m:r>
          </m:e>
          <m:sub>
            <m:r>
              <m:rPr/>
              <w:rPr>
                <w:sz w:val="20"/>
              </w:rPr>
              <m:t xml:space="preserve">2</m:t>
            </m:r>
          </m:sub>
        </m:sSub>
      </m:oMath>
      <w:r>
        <w:rPr>
          <w:rFonts w:hint="eastAsia" w:ascii="Noto Serif CJK SC" w:hAnsi="Noto Serif CJK SC" w:eastAsia="Noto Serif CJK SC" w:cs="Noto Serif CJK SC"/>
          <w:color w:val="000000"/>
          <w:sz w:val="24"/>
          <w:szCs w:val="24"/>
        </w:rPr>
        <w:t xml:space="preserve">，橙色虚线表示三条端点错误的关系，</w:t>
      </w:r>
      <w:r>
        <w:rPr>
          <w:rFonts w:ascii="Times New Roman" w:hAnsi="Times New Roman" w:eastAsia="宋体" w:cs="Times New Roman"/>
          <w:color w:val="000000"/>
          <w:sz w:val="24"/>
          <w:szCs w:val="24"/>
        </w:rPr>
        <w:t xml:space="preserve">T14→T11</w:t>
      </w:r>
      <w:r>
        <w:rPr>
          <w:rFonts w:hint="eastAsia" w:ascii="Noto Serif CJK SC" w:hAnsi="Noto Serif CJK SC" w:eastAsia="Noto Serif CJK SC" w:cs="Noto Serif CJK SC"/>
          <w:color w:val="000000"/>
          <w:sz w:val="24"/>
          <w:szCs w:val="24"/>
        </w:rPr>
        <w:t xml:space="preserve">未被输出；（</w:t>
      </w:r>
      <w:r>
        <w:rPr>
          <w:rFonts w:ascii="Times New Roman" w:hAnsi="Times New Roman" w:eastAsia="宋体" w:cs="Times New Roman"/>
          <w:color w:val="000000"/>
          <w:sz w:val="24"/>
          <w:szCs w:val="24"/>
        </w:rPr>
        <w:t xml:space="preserve">b</w:t>
      </w:r>
      <w:r>
        <w:rPr>
          <w:rFonts w:hint="eastAsia" w:ascii="Noto Serif CJK SC" w:hAnsi="Noto Serif CJK SC" w:eastAsia="Noto Serif CJK SC" w:cs="Noto Serif CJK SC"/>
          <w:color w:val="000000"/>
          <w:sz w:val="24"/>
          <w:szCs w:val="24"/>
        </w:rPr>
        <w:t xml:space="preserve">）合并后，蓝色实线表示</w:t>
      </w:r>
      <w:r>
        <w:rPr>
          <w:rFonts w:ascii="Times New Roman" w:hAnsi="Times New Roman" w:eastAsia="宋体" w:cs="Times New Roman"/>
          <w:color w:val="000000"/>
          <w:sz w:val="24"/>
          <w:szCs w:val="24"/>
        </w:rPr>
        <w:t xml:space="preserve">b→T10</w:t>
      </w:r>
      <w:r>
        <w:rPr>
          <w:rFonts w:hint="eastAsia" w:ascii="Noto Serif CJK SC" w:hAnsi="Noto Serif CJK SC" w:eastAsia="Noto Serif CJK SC" w:cs="Noto Serif CJK SC"/>
          <w:color w:val="000000"/>
          <w:sz w:val="24"/>
          <w:szCs w:val="24"/>
        </w:rPr>
        <w:t xml:space="preserve">以及</w:t>
      </w:r>
      <w:r>
        <w:rPr>
          <w:rFonts w:ascii="Times New Roman" w:hAnsi="Times New Roman" w:eastAsia="宋体" w:cs="Times New Roman"/>
          <w:color w:val="000000"/>
          <w:sz w:val="24"/>
          <w:szCs w:val="24"/>
        </w:rPr>
        <w:t xml:space="preserve">T12</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T13</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T14→b</w:t>
      </w:r>
      <w:r>
        <w:rPr>
          <w:rFonts w:hint="eastAsia" w:ascii="Noto Serif CJK SC" w:hAnsi="Noto Serif CJK SC" w:eastAsia="Noto Serif CJK SC" w:cs="Noto Serif CJK SC"/>
          <w:color w:val="000000"/>
          <w:sz w:val="24"/>
          <w:szCs w:val="24"/>
        </w:rPr>
        <w:t xml:space="preserve">四条支持关系。</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与简单的阈值过滤相比，联合修正在相同候选和评分下仍有明显优势。仅删除低分关系的</w:t>
      </w:r>
      <w:r>
        <w:rPr>
          <w:rFonts w:ascii="Times New Roman" w:hAnsi="Times New Roman" w:cs="Times New Roman" w:eastAsia="宋体"/>
          <w:color w:val="000000"/>
          <w:sz w:val="24"/>
          <w:szCs w:val="24"/>
        </w:rPr>
        <w:t xml:space="preserve">ThresholdFilter</w:t>
      </w:r>
      <w:r>
        <w:rPr>
          <w:rFonts w:hint="eastAsia" w:ascii="Noto Serif CJK SC" w:hAnsi="Noto Serif CJK SC" w:eastAsia="Noto Serif CJK SC" w:cs="Noto Serif CJK SC"/>
          <w:color w:val="000000"/>
          <w:sz w:val="24"/>
          <w:szCs w:val="24"/>
        </w:rPr>
        <w:t xml:space="preserve">已有一定效果，比</w:t>
      </w:r>
      <w:r>
        <w:rPr>
          <w:rFonts w:ascii="Times New Roman" w:hAnsi="Times New Roman" w:cs="Times New Roman" w:eastAsia="宋体"/>
          <w:color w:val="000000"/>
          <w:sz w:val="24"/>
          <w:szCs w:val="24"/>
        </w:rPr>
        <w:t xml:space="preserve">I0</w:t>
      </w:r>
      <w:r>
        <w:rPr>
          <w:rFonts w:hint="eastAsia" w:ascii="Noto Serif CJK SC" w:hAnsi="Noto Serif CJK SC" w:eastAsia="Noto Serif CJK SC" w:cs="Noto Serif CJK SC"/>
          <w:color w:val="000000"/>
          <w:sz w:val="24"/>
          <w:szCs w:val="24"/>
        </w:rPr>
        <w:t xml:space="preserve">提高</w:t>
      </w:r>
      <w:r>
        <w:rPr>
          <w:rFonts w:ascii="Times New Roman" w:hAnsi="Times New Roman" w:cs="Times New Roman" w:eastAsia="宋体"/>
          <w:color w:val="000000"/>
          <w:sz w:val="24"/>
          <w:szCs w:val="24"/>
        </w:rPr>
        <w:t xml:space="preserve">1.51</w:t>
      </w:r>
      <w:r>
        <w:rPr>
          <w:rFonts w:hint="eastAsia" w:ascii="Noto Serif CJK SC" w:hAnsi="Noto Serif CJK SC" w:eastAsia="Noto Serif CJK SC" w:cs="Noto Serif CJK SC"/>
          <w:color w:val="000000"/>
          <w:sz w:val="24"/>
          <w:szCs w:val="24"/>
        </w:rPr>
        <w:t xml:space="preserve">和</w:t>
      </w:r>
      <w:r>
        <w:rPr>
          <w:rFonts w:ascii="Times New Roman" w:hAnsi="Times New Roman" w:cs="Times New Roman" w:eastAsia="宋体"/>
          <w:color w:val="000000"/>
          <w:sz w:val="24"/>
          <w:szCs w:val="24"/>
        </w:rPr>
        <w:t xml:space="preserve">2.76</w:t>
      </w:r>
      <w:r>
        <w:rPr>
          <w:rFonts w:hint="eastAsia" w:ascii="Noto Serif CJK SC" w:hAnsi="Noto Serif CJK SC" w:eastAsia="Noto Serif CJK SC" w:cs="Noto Serif CJK SC"/>
          <w:color w:val="000000"/>
          <w:sz w:val="24"/>
          <w:szCs w:val="24"/>
        </w:rPr>
        <w:t xml:space="preserve">个百分点，但同时误删了</w:t>
      </w:r>
      <w:r>
        <w:rPr>
          <w:rFonts w:ascii="Times New Roman" w:hAnsi="Times New Roman" w:cs="Times New Roman" w:eastAsia="宋体"/>
          <w:color w:val="000000"/>
          <w:sz w:val="24"/>
          <w:szCs w:val="24"/>
        </w:rPr>
        <w:t xml:space="preserve">34</w:t>
      </w:r>
      <w:r>
        <w:rPr>
          <w:rFonts w:hint="eastAsia" w:ascii="Noto Serif CJK SC" w:hAnsi="Noto Serif CJK SC" w:eastAsia="Noto Serif CJK SC" w:cs="Noto Serif CJK SC"/>
          <w:color w:val="000000"/>
          <w:sz w:val="24"/>
          <w:szCs w:val="24"/>
        </w:rPr>
        <w:t xml:space="preserve">和</w:t>
      </w:r>
      <w:r>
        <w:rPr>
          <w:rFonts w:ascii="Times New Roman" w:hAnsi="Times New Roman" w:cs="Times New Roman" w:eastAsia="宋体"/>
          <w:color w:val="000000"/>
          <w:sz w:val="24"/>
          <w:szCs w:val="24"/>
        </w:rPr>
        <w:t xml:space="preserve">8</w:t>
      </w:r>
      <w:r>
        <w:rPr>
          <w:rFonts w:hint="eastAsia" w:ascii="Noto Serif CJK SC" w:hAnsi="Noto Serif CJK SC" w:eastAsia="Noto Serif CJK SC" w:cs="Noto Serif CJK SC"/>
          <w:color w:val="000000"/>
          <w:sz w:val="24"/>
          <w:szCs w:val="24"/>
        </w:rPr>
        <w:t xml:space="preserve">条原本正确的关系（表</w:t>
      </w:r>
      <w:r>
        <w:rPr>
          <w:rFonts w:ascii="Times New Roman" w:hAnsi="Times New Roman" w:cs="Times New Roman" w:eastAsia="宋体"/>
          <w:color w:val="000000"/>
          <w:sz w:val="24"/>
          <w:szCs w:val="24"/>
        </w:rPr>
        <w:t xml:space="preserve">4-13</w:t>
      </w:r>
      <w:r>
        <w:rPr>
          <w:rFonts w:hint="eastAsia" w:ascii="Noto Serif CJK SC" w:hAnsi="Noto Serif CJK SC" w:eastAsia="Noto Serif CJK SC" w:cs="Noto Serif CJK SC"/>
          <w:color w:val="000000"/>
          <w:sz w:val="24"/>
          <w:szCs w:val="24"/>
        </w:rPr>
        <w:t xml:space="preserve">）。相比之下，只修改关系就比它高</w:t>
      </w:r>
      <w:r>
        <w:rPr>
          <w:rFonts w:ascii="Times New Roman" w:hAnsi="Times New Roman" w:cs="Times New Roman" w:eastAsia="宋体"/>
          <w:color w:val="000000"/>
          <w:sz w:val="24"/>
          <w:szCs w:val="24"/>
        </w:rPr>
        <w:t xml:space="preserve">0.69</w:t>
      </w:r>
      <w:r>
        <w:rPr>
          <w:rFonts w:hint="eastAsia" w:ascii="Noto Serif CJK SC" w:hAnsi="Noto Serif CJK SC" w:eastAsia="Noto Serif CJK SC" w:cs="Noto Serif CJK SC"/>
          <w:color w:val="000000"/>
          <w:sz w:val="24"/>
          <w:szCs w:val="24"/>
        </w:rPr>
        <w:t xml:space="preserve">和</w:t>
      </w:r>
      <w:r>
        <w:rPr>
          <w:rFonts w:ascii="Times New Roman" w:hAnsi="Times New Roman" w:cs="Times New Roman" w:eastAsia="宋体"/>
          <w:color w:val="000000"/>
          <w:sz w:val="24"/>
          <w:szCs w:val="24"/>
        </w:rPr>
        <w:t xml:space="preserve">1.36</w:t>
      </w:r>
      <w:r>
        <w:rPr>
          <w:rFonts w:hint="eastAsia" w:ascii="Noto Serif CJK SC" w:hAnsi="Noto Serif CJK SC" w:eastAsia="Noto Serif CJK SC" w:cs="Noto Serif CJK SC"/>
          <w:color w:val="000000"/>
          <w:sz w:val="24"/>
          <w:szCs w:val="24"/>
        </w:rPr>
        <w:t xml:space="preserve">个百分点，完整方法</w:t>
      </w:r>
      <w:r>
        <w:rPr>
          <w:rFonts w:ascii="Times New Roman" w:hAnsi="Times New Roman" w:cs="Times New Roman" w:eastAsia="宋体"/>
          <w:color w:val="000000"/>
          <w:sz w:val="24"/>
          <w:szCs w:val="24"/>
        </w:rPr>
        <w:t xml:space="preserve">I1</w:t>
      </w:r>
      <w:r>
        <w:rPr>
          <w:rFonts w:hint="eastAsia" w:ascii="Noto Serif CJK SC" w:hAnsi="Noto Serif CJK SC" w:eastAsia="Noto Serif CJK SC" w:cs="Noto Serif CJK SC"/>
          <w:color w:val="000000"/>
          <w:sz w:val="24"/>
          <w:szCs w:val="24"/>
        </w:rPr>
        <w:t xml:space="preserve">则高</w:t>
      </w:r>
      <w:r>
        <w:rPr>
          <w:rFonts w:ascii="Times New Roman" w:hAnsi="Times New Roman" w:cs="Times New Roman" w:eastAsia="宋体"/>
          <w:color w:val="000000"/>
          <w:sz w:val="24"/>
          <w:szCs w:val="24"/>
        </w:rPr>
        <w:t xml:space="preserve">1.88</w:t>
      </w:r>
      <w:r>
        <w:rPr>
          <w:rFonts w:hint="eastAsia" w:ascii="Noto Serif CJK SC" w:hAnsi="Noto Serif CJK SC" w:eastAsia="Noto Serif CJK SC" w:cs="Noto Serif CJK SC"/>
          <w:color w:val="000000"/>
          <w:sz w:val="24"/>
          <w:szCs w:val="24"/>
        </w:rPr>
        <w:t xml:space="preserve">和</w:t>
      </w:r>
      <w:r>
        <w:rPr>
          <w:rFonts w:ascii="Times New Roman" w:hAnsi="Times New Roman" w:cs="Times New Roman" w:eastAsia="宋体"/>
          <w:color w:val="000000"/>
          <w:sz w:val="24"/>
          <w:szCs w:val="24"/>
        </w:rPr>
        <w:t xml:space="preserve">2.93</w:t>
      </w:r>
      <w:r>
        <w:rPr>
          <w:rFonts w:hint="eastAsia" w:ascii="Noto Serif CJK SC" w:hAnsi="Noto Serif CJK SC" w:eastAsia="Noto Serif CJK SC" w:cs="Noto Serif CJK SC"/>
          <w:color w:val="000000"/>
          <w:sz w:val="24"/>
          <w:szCs w:val="24"/>
        </w:rPr>
        <w:t xml:space="preserve">个百分点，说明关系选择、组件修改和接受条件都带来了实质性的提升。</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与相同预算下的重新生成相比，联合修正的优势更加明显。重新生成的严格关系</w:t>
      </w:r>
      <w:r>
        <w:rPr>
          <w:rFonts w:ascii="Times New Roman" w:hAnsi="Times New Roman" w:cs="Times New Roman" w:eastAsia="宋体"/>
          <w:color w:val="000000"/>
          <w:sz w:val="24"/>
          <w:szCs w:val="24"/>
        </w:rPr>
        <w:t xml:space="preserve">F1</w:t>
      </w:r>
      <w:r>
        <w:rPr>
          <w:rFonts w:hint="eastAsia" w:ascii="Noto Serif CJK SC" w:hAnsi="Noto Serif CJK SC" w:eastAsia="Noto Serif CJK SC" w:cs="Noto Serif CJK SC"/>
          <w:color w:val="000000"/>
          <w:sz w:val="24"/>
          <w:szCs w:val="24"/>
        </w:rPr>
        <w:t xml:space="preserve">为</w:t>
      </w:r>
      <w:r>
        <w:rPr>
          <w:rFonts w:ascii="Times New Roman" w:hAnsi="Times New Roman" w:cs="Times New Roman" w:eastAsia="宋体"/>
          <w:color w:val="000000"/>
          <w:sz w:val="24"/>
          <w:szCs w:val="24"/>
        </w:rPr>
        <w:t xml:space="preserve">68.72</w:t>
      </w:r>
      <w:r>
        <w:rPr>
          <w:rFonts w:hint="eastAsia" w:ascii="Noto Serif CJK SC" w:hAnsi="Noto Serif CJK SC" w:eastAsia="Noto Serif CJK SC" w:cs="Noto Serif CJK SC"/>
          <w:color w:val="000000"/>
          <w:sz w:val="24"/>
          <w:szCs w:val="24"/>
        </w:rPr>
        <w:t xml:space="preserve">和</w:t>
      </w:r>
      <w:r>
        <w:rPr>
          <w:rFonts w:ascii="Times New Roman" w:hAnsi="Times New Roman" w:cs="Times New Roman" w:eastAsia="宋体"/>
          <w:color w:val="000000"/>
          <w:sz w:val="24"/>
          <w:szCs w:val="24"/>
        </w:rPr>
        <w:t xml:space="preserve">45.96</w:t>
      </w:r>
      <w:r>
        <w:rPr>
          <w:rFonts w:hint="eastAsia" w:ascii="Noto Serif CJK SC" w:hAnsi="Noto Serif CJK SC" w:eastAsia="Noto Serif CJK SC" w:cs="Noto Serif CJK SC"/>
          <w:color w:val="000000"/>
          <w:sz w:val="24"/>
          <w:szCs w:val="24"/>
        </w:rPr>
        <w:t xml:space="preserve">，</w:t>
      </w:r>
      <w:r>
        <w:rPr>
          <w:rFonts w:ascii="Times New Roman" w:hAnsi="Times New Roman" w:cs="Times New Roman" w:eastAsia="宋体"/>
          <w:color w:val="000000"/>
          <w:sz w:val="24"/>
          <w:szCs w:val="24"/>
        </w:rPr>
        <w:t xml:space="preserve">I1</w:t>
      </w:r>
      <w:r>
        <w:rPr>
          <w:rFonts w:hint="eastAsia" w:ascii="Noto Serif CJK SC" w:hAnsi="Noto Serif CJK SC" w:eastAsia="Noto Serif CJK SC" w:cs="Noto Serif CJK SC"/>
          <w:color w:val="000000"/>
          <w:sz w:val="24"/>
          <w:szCs w:val="24"/>
        </w:rPr>
        <w:t xml:space="preserve">分别比它高</w:t>
      </w:r>
      <w:r>
        <w:rPr>
          <w:rFonts w:ascii="Times New Roman" w:hAnsi="Times New Roman" w:cs="Times New Roman" w:eastAsia="宋体"/>
          <w:color w:val="000000"/>
          <w:sz w:val="24"/>
          <w:szCs w:val="24"/>
        </w:rPr>
        <w:t xml:space="preserve">2.91</w:t>
      </w:r>
      <w:r>
        <w:rPr>
          <w:rFonts w:hint="eastAsia" w:ascii="Noto Serif CJK SC" w:hAnsi="Noto Serif CJK SC" w:eastAsia="Noto Serif CJK SC" w:cs="Noto Serif CJK SC"/>
          <w:color w:val="000000"/>
          <w:sz w:val="24"/>
          <w:szCs w:val="24"/>
        </w:rPr>
        <w:t xml:space="preserve">和</w:t>
      </w:r>
      <w:r>
        <w:rPr>
          <w:rFonts w:ascii="Times New Roman" w:hAnsi="Times New Roman" w:cs="Times New Roman" w:eastAsia="宋体"/>
          <w:color w:val="000000"/>
          <w:sz w:val="24"/>
          <w:szCs w:val="24"/>
        </w:rPr>
        <w:t xml:space="preserve">4.81</w:t>
      </w:r>
      <w:r>
        <w:rPr>
          <w:rFonts w:hint="eastAsia" w:ascii="Noto Serif CJK SC" w:hAnsi="Noto Serif CJK SC" w:eastAsia="Noto Serif CJK SC" w:cs="Noto Serif CJK SC"/>
          <w:color w:val="000000"/>
          <w:sz w:val="24"/>
          <w:szCs w:val="24"/>
        </w:rPr>
        <w:t xml:space="preserve">个百分点（</w:t>
      </w:r>
      <w:r>
        <w:rPr>
          <w:rFonts w:ascii="Times New Roman" w:hAnsi="Times New Roman" w:cs="Times New Roman" w:eastAsia="宋体"/>
          <w:color w:val="000000"/>
          <w:sz w:val="24"/>
          <w:szCs w:val="24"/>
        </w:rPr>
        <w:t xml:space="preserve">Holm p</w:t>
      </w:r>
      <w:r>
        <w:rPr>
          <w:rFonts w:hint="eastAsia" w:ascii="Noto Serif CJK SC" w:hAnsi="Noto Serif CJK SC" w:eastAsia="Noto Serif CJK SC" w:cs="Noto Serif CJK SC"/>
          <w:color w:val="000000"/>
          <w:sz w:val="24"/>
          <w:szCs w:val="24"/>
        </w:rPr>
        <w:t xml:space="preserve">为</w:t>
      </w:r>
      <w:r>
        <w:rPr>
          <w:rFonts w:ascii="Times New Roman" w:hAnsi="Times New Roman" w:cs="Times New Roman" w:eastAsia="宋体"/>
          <w:color w:val="000000"/>
          <w:sz w:val="24"/>
          <w:szCs w:val="24"/>
        </w:rPr>
        <w:t xml:space="preserve">0.0120</w:t>
      </w:r>
      <w:r>
        <w:rPr>
          <w:rFonts w:hint="eastAsia" w:ascii="Noto Serif CJK SC" w:hAnsi="Noto Serif CJK SC" w:eastAsia="Noto Serif CJK SC" w:cs="Noto Serif CJK SC"/>
          <w:color w:val="000000"/>
          <w:sz w:val="24"/>
          <w:szCs w:val="24"/>
        </w:rPr>
        <w:t xml:space="preserve">和</w:t>
      </w:r>
      <w:r>
        <w:rPr>
          <w:rFonts w:ascii="Times New Roman" w:hAnsi="Times New Roman" w:cs="Times New Roman" w:eastAsia="宋体"/>
          <w:color w:val="000000"/>
          <w:sz w:val="24"/>
          <w:szCs w:val="24"/>
        </w:rPr>
        <w:t xml:space="preserve">0.0100</w:t>
      </w:r>
      <w:r>
        <w:rPr>
          <w:rFonts w:hint="eastAsia" w:ascii="Noto Serif CJK SC" w:hAnsi="Noto Serif CJK SC" w:eastAsia="Noto Serif CJK SC" w:cs="Noto Serif CJK SC"/>
          <w:color w:val="000000"/>
          <w:sz w:val="24"/>
          <w:szCs w:val="24"/>
        </w:rPr>
        <w:t xml:space="preserve">）。重新生成虽然恢复了较多关系，但也误删了</w:t>
      </w:r>
      <w:r>
        <w:rPr>
          <w:rFonts w:ascii="Times New Roman" w:hAnsi="Times New Roman" w:cs="Times New Roman" w:eastAsia="宋体"/>
          <w:color w:val="000000"/>
          <w:sz w:val="24"/>
          <w:szCs w:val="24"/>
        </w:rPr>
        <w:t xml:space="preserve">471</w:t>
      </w:r>
      <w:r>
        <w:rPr>
          <w:rFonts w:hint="eastAsia" w:ascii="Noto Serif CJK SC" w:hAnsi="Noto Serif CJK SC" w:eastAsia="Noto Serif CJK SC" w:cs="Noto Serif CJK SC"/>
          <w:color w:val="000000"/>
          <w:sz w:val="24"/>
          <w:szCs w:val="24"/>
        </w:rPr>
        <w:t xml:space="preserve">和</w:t>
      </w:r>
      <w:r>
        <w:rPr>
          <w:rFonts w:ascii="Times New Roman" w:hAnsi="Times New Roman" w:cs="Times New Roman" w:eastAsia="宋体"/>
          <w:color w:val="000000"/>
          <w:sz w:val="24"/>
          <w:szCs w:val="24"/>
        </w:rPr>
        <w:t xml:space="preserve">174</w:t>
      </w:r>
      <w:r>
        <w:rPr>
          <w:rFonts w:hint="eastAsia" w:ascii="Noto Serif CJK SC" w:hAnsi="Noto Serif CJK SC" w:eastAsia="Noto Serif CJK SC" w:cs="Noto Serif CJK SC"/>
          <w:color w:val="000000"/>
          <w:sz w:val="24"/>
          <w:szCs w:val="24"/>
        </w:rPr>
        <w:t xml:space="preserve">条原本正确的关系，原有正确关系的保留率只有</w:t>
      </w:r>
      <w:r>
        <w:rPr>
          <w:rFonts w:ascii="Times New Roman" w:hAnsi="Times New Roman" w:cs="Times New Roman" w:eastAsia="宋体"/>
          <w:color w:val="000000"/>
          <w:sz w:val="24"/>
          <w:szCs w:val="24"/>
        </w:rPr>
        <w:t xml:space="preserve">72.71%</w:t>
      </w:r>
      <w:r>
        <w:rPr>
          <w:rFonts w:hint="eastAsia" w:ascii="Noto Serif CJK SC" w:hAnsi="Noto Serif CJK SC" w:eastAsia="Noto Serif CJK SC" w:cs="Noto Serif CJK SC"/>
          <w:color w:val="000000"/>
          <w:sz w:val="24"/>
          <w:szCs w:val="24"/>
        </w:rPr>
        <w:t xml:space="preserve">和</w:t>
      </w:r>
      <w:r>
        <w:rPr>
          <w:rFonts w:ascii="Times New Roman" w:hAnsi="Times New Roman" w:cs="Times New Roman" w:eastAsia="宋体"/>
          <w:color w:val="000000"/>
          <w:sz w:val="24"/>
          <w:szCs w:val="24"/>
        </w:rPr>
        <w:t xml:space="preserve">52.97%</w:t>
      </w:r>
      <w:r>
        <w:rPr>
          <w:rFonts w:hint="eastAsia" w:ascii="Noto Serif CJK SC" w:hAnsi="Noto Serif CJK SC" w:eastAsia="Noto Serif CJK SC" w:cs="Noto Serif CJK SC"/>
          <w:color w:val="000000"/>
          <w:sz w:val="24"/>
          <w:szCs w:val="24"/>
        </w:rPr>
        <w:t xml:space="preserve">，而联合修正的保留率都超过</w:t>
      </w:r>
      <w:r>
        <w:rPr>
          <w:rFonts w:ascii="Times New Roman" w:hAnsi="Times New Roman" w:cs="Times New Roman" w:eastAsia="宋体"/>
          <w:color w:val="000000"/>
          <w:sz w:val="24"/>
          <w:szCs w:val="24"/>
        </w:rPr>
        <w:t xml:space="preserve">98%</w:t>
      </w:r>
      <w:r>
        <w:rPr>
          <w:rFonts w:hint="eastAsia" w:ascii="Noto Serif CJK SC" w:hAnsi="Noto Serif CJK SC" w:eastAsia="Noto Serif CJK SC" w:cs="Noto Serif CJK SC"/>
          <w:color w:val="000000"/>
          <w:sz w:val="24"/>
          <w:szCs w:val="24"/>
        </w:rPr>
        <w:t xml:space="preserve">。由此可见，在已有预测的基础上进行有约束的局部修改，比推倒重来更为可靠。</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开发集风险限制有效减少了误改。取消这一限制后，关系</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下降</w:t>
      </w:r>
      <w:r>
        <w:rPr>
          <w:rFonts w:ascii="Times New Roman" w:hAnsi="Times New Roman" w:eastAsia="宋体" w:cs="Times New Roman"/>
          <w:color w:val="000000"/>
          <w:sz w:val="24"/>
          <w:szCs w:val="24"/>
        </w:rPr>
        <w:t xml:space="preserve">0.29</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0.34</w:t>
      </w:r>
      <w:r>
        <w:rPr>
          <w:rFonts w:hint="eastAsia" w:ascii="Noto Serif CJK SC" w:hAnsi="Noto Serif CJK SC" w:eastAsia="Noto Serif CJK SC" w:cs="Noto Serif CJK SC"/>
          <w:color w:val="000000"/>
          <w:sz w:val="24"/>
          <w:szCs w:val="24"/>
        </w:rPr>
        <w:t xml:space="preserve">个百分点，误删的正确关系由</w:t>
      </w:r>
      <w:r>
        <w:rPr>
          <w:rFonts w:ascii="Times New Roman" w:hAnsi="Times New Roman" w:eastAsia="宋体" w:cs="Times New Roman"/>
          <w:color w:val="000000"/>
          <w:sz w:val="24"/>
          <w:szCs w:val="24"/>
        </w:rPr>
        <w:t xml:space="preserve">23</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4</w:t>
      </w:r>
      <w:r>
        <w:rPr>
          <w:rFonts w:hint="eastAsia" w:ascii="Noto Serif CJK SC" w:hAnsi="Noto Serif CJK SC" w:eastAsia="Noto Serif CJK SC" w:cs="Noto Serif CJK SC"/>
          <w:color w:val="000000"/>
          <w:sz w:val="24"/>
          <w:szCs w:val="24"/>
        </w:rPr>
        <w:t xml:space="preserve">条增加到</w:t>
      </w:r>
      <w:r>
        <w:rPr>
          <w:rFonts w:ascii="Times New Roman" w:hAnsi="Times New Roman" w:eastAsia="宋体" w:cs="Times New Roman"/>
          <w:color w:val="000000"/>
          <w:sz w:val="24"/>
          <w:szCs w:val="24"/>
        </w:rPr>
        <w:t xml:space="preserve">31</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7</w:t>
      </w:r>
      <w:r>
        <w:rPr>
          <w:rFonts w:hint="eastAsia" w:ascii="Noto Serif CJK SC" w:hAnsi="Noto Serif CJK SC" w:eastAsia="Noto Serif CJK SC" w:cs="Noto Serif CJK SC"/>
          <w:color w:val="000000"/>
          <w:sz w:val="24"/>
          <w:szCs w:val="24"/>
        </w:rPr>
        <w:t xml:space="preserve">条，</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下降的文档—种子数由</w:t>
      </w:r>
      <w:r>
        <w:rPr>
          <w:rFonts w:ascii="Times New Roman" w:hAnsi="Times New Roman" w:eastAsia="宋体" w:cs="Times New Roman"/>
          <w:color w:val="000000"/>
          <w:sz w:val="24"/>
          <w:szCs w:val="24"/>
        </w:rPr>
        <w:t xml:space="preserve">14</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3</w:t>
      </w:r>
      <w:r>
        <w:rPr>
          <w:rFonts w:hint="eastAsia" w:ascii="Noto Serif CJK SC" w:hAnsi="Noto Serif CJK SC" w:eastAsia="Noto Serif CJK SC" w:cs="Noto Serif CJK SC"/>
          <w:color w:val="000000"/>
          <w:sz w:val="24"/>
          <w:szCs w:val="24"/>
        </w:rPr>
        <w:t xml:space="preserve">增加到</w:t>
      </w:r>
      <w:r>
        <w:rPr>
          <w:rFonts w:ascii="Times New Roman" w:hAnsi="Times New Roman" w:eastAsia="宋体" w:cs="Times New Roman"/>
          <w:color w:val="000000"/>
          <w:sz w:val="24"/>
          <w:szCs w:val="24"/>
        </w:rPr>
        <w:t xml:space="preserve">17</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6</w:t>
      </w:r>
      <w:r>
        <w:rPr>
          <w:rFonts w:hint="eastAsia" w:ascii="Noto Serif CJK SC" w:hAnsi="Noto Serif CJK SC" w:eastAsia="Noto Serif CJK SC" w:cs="Noto Serif CJK SC"/>
          <w:color w:val="000000"/>
          <w:sz w:val="24"/>
          <w:szCs w:val="24"/>
        </w:rPr>
        <w:t xml:space="preserve">，开发集上也观察到同样的趋势（表</w:t>
      </w:r>
      <w:r>
        <w:rPr>
          <w:rFonts w:ascii="Times New Roman" w:hAnsi="Times New Roman" w:eastAsia="宋体" w:cs="Times New Roman"/>
          <w:color w:val="000000"/>
          <w:sz w:val="24"/>
          <w:szCs w:val="24"/>
        </w:rPr>
        <w:t xml:space="preserve">4-6</w:t>
      </w:r>
      <w:r>
        <w:rPr>
          <w:rFonts w:hint="eastAsia" w:ascii="Noto Serif CJK SC" w:hAnsi="Noto Serif CJK SC" w:eastAsia="Noto Serif CJK SC" w:cs="Noto Serif CJK SC"/>
          <w:color w:val="000000"/>
          <w:sz w:val="24"/>
          <w:szCs w:val="24"/>
        </w:rPr>
        <w:t xml:space="preserve">）；不过，风险限制并不能保证每篇文档都得到改善。</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评分校准同样直接影响接受决策。使用未校准的评分时，关系</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下降</w:t>
      </w:r>
      <w:r>
        <w:rPr>
          <w:rFonts w:ascii="Times New Roman" w:hAnsi="Times New Roman" w:eastAsia="宋体" w:cs="Times New Roman"/>
          <w:color w:val="000000"/>
          <w:sz w:val="24"/>
          <w:szCs w:val="24"/>
        </w:rPr>
        <w:t xml:space="preserve">0.61</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0.66</w:t>
      </w:r>
      <w:r>
        <w:rPr>
          <w:rFonts w:hint="eastAsia" w:ascii="Noto Serif CJK SC" w:hAnsi="Noto Serif CJK SC" w:eastAsia="Noto Serif CJK SC" w:cs="Noto Serif CJK SC"/>
          <w:color w:val="000000"/>
          <w:sz w:val="24"/>
          <w:szCs w:val="24"/>
        </w:rPr>
        <w:t xml:space="preserve">个百分点，</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误删的正确关系由</w:t>
      </w:r>
      <w:r>
        <w:rPr>
          <w:rFonts w:ascii="Times New Roman" w:hAnsi="Times New Roman" w:eastAsia="宋体" w:cs="Times New Roman"/>
          <w:color w:val="000000"/>
          <w:sz w:val="24"/>
          <w:szCs w:val="24"/>
        </w:rPr>
        <w:t xml:space="preserve">23</w:t>
      </w:r>
      <w:r>
        <w:rPr>
          <w:rFonts w:hint="eastAsia" w:ascii="Noto Serif CJK SC" w:hAnsi="Noto Serif CJK SC" w:eastAsia="Noto Serif CJK SC" w:cs="Noto Serif CJK SC"/>
          <w:color w:val="000000"/>
          <w:sz w:val="24"/>
          <w:szCs w:val="24"/>
        </w:rPr>
        <w:t xml:space="preserve">条增加到</w:t>
      </w:r>
      <w:r>
        <w:rPr>
          <w:rFonts w:ascii="Times New Roman" w:hAnsi="Times New Roman" w:eastAsia="宋体" w:cs="Times New Roman"/>
          <w:color w:val="000000"/>
          <w:sz w:val="24"/>
          <w:szCs w:val="24"/>
        </w:rPr>
        <w:t xml:space="preserve">33</w:t>
      </w:r>
      <w:r>
        <w:rPr>
          <w:rFonts w:hint="eastAsia" w:ascii="Noto Serif CJK SC" w:hAnsi="Noto Serif CJK SC" w:eastAsia="Noto Serif CJK SC" w:cs="Noto Serif CJK SC"/>
          <w:color w:val="000000"/>
          <w:sz w:val="24"/>
          <w:szCs w:val="24"/>
        </w:rPr>
        <w:t xml:space="preserve">条；而将缺失评分视为低分（</w:t>
      </w:r>
      <w:r>
        <w:rPr>
          <w:rFonts w:ascii="Times New Roman" w:hAnsi="Times New Roman" w:eastAsia="宋体" w:cs="Times New Roman"/>
          <w:color w:val="000000"/>
          <w:sz w:val="24"/>
          <w:szCs w:val="24"/>
        </w:rPr>
        <w:t xml:space="preserve">MissingLow</w:t>
      </w:r>
      <w:r>
        <w:rPr>
          <w:rFonts w:hint="eastAsia" w:ascii="Noto Serif CJK SC" w:hAnsi="Noto Serif CJK SC" w:eastAsia="Noto Serif CJK SC" w:cs="Noto Serif CJK SC"/>
          <w:color w:val="000000"/>
          <w:sz w:val="24"/>
          <w:szCs w:val="24"/>
        </w:rPr>
        <w:t xml:space="preserve">）时，结果与</w:t>
      </w:r>
      <w:r>
        <w:rPr>
          <w:rFonts w:ascii="Times New Roman" w:hAnsi="Times New Roman" w:eastAsia="宋体" w:cs="Times New Roman"/>
          <w:color w:val="000000"/>
          <w:sz w:val="24"/>
          <w:szCs w:val="24"/>
        </w:rPr>
        <w:t xml:space="preserve">I1</w:t>
      </w:r>
      <w:r>
        <w:rPr>
          <w:rFonts w:hint="eastAsia" w:ascii="Noto Serif CJK SC" w:hAnsi="Noto Serif CJK SC" w:eastAsia="Noto Serif CJK SC" w:cs="Noto Serif CJK SC"/>
          <w:color w:val="000000"/>
          <w:sz w:val="24"/>
          <w:szCs w:val="24"/>
        </w:rPr>
        <w:t xml:space="preserve">完全相同，差值为</w:t>
      </w:r>
      <w:r>
        <w:rPr>
          <w:rFonts w:ascii="Times New Roman" w:hAnsi="Times New Roman" w:eastAsia="宋体" w:cs="Times New Roman"/>
          <w:color w:val="000000"/>
          <w:sz w:val="24"/>
          <w:szCs w:val="24"/>
        </w:rPr>
        <w:t xml:space="preserve">0.00</w:t>
      </w:r>
      <w:r>
        <w:rPr>
          <w:rFonts w:hint="eastAsia" w:ascii="Noto Serif CJK SC" w:hAnsi="Noto Serif CJK SC" w:eastAsia="Noto Serif CJK SC" w:cs="Noto Serif CJK SC"/>
          <w:color w:val="000000"/>
          <w:sz w:val="24"/>
          <w:szCs w:val="24"/>
        </w:rPr>
        <w:t xml:space="preserve">，这与主实验中未出现评分缺失的情况一致。</w:t>
      </w:r>
      <w:r>
        <w:rPr>
          <w:rFonts w:ascii="Times New Roman" w:hAnsi="Times New Roman" w:eastAsia="宋体" w:cs="Times New Roman"/>
          <w:color w:val="000000"/>
          <w:sz w:val="24"/>
          <w:szCs w:val="24"/>
        </w:rPr>
        <w:t xml:space="preserve">4.6.3</w:t>
      </w:r>
      <w:r>
        <w:rPr>
          <w:rFonts w:hint="eastAsia" w:ascii="Noto Serif CJK SC" w:hAnsi="Noto Serif CJK SC" w:eastAsia="Noto Serif CJK SC" w:cs="Noto Serif CJK SC"/>
          <w:color w:val="000000"/>
          <w:sz w:val="24"/>
          <w:szCs w:val="24"/>
        </w:rPr>
        <w:t xml:space="preserve">节将进一步分析候选覆盖与评分质量。</w:t>
      </w:r>
    </w:p>
    <w:p>
      <w:pPr>
        <w:pStyle w:val="000075"/>
        <w:keepNext w:val="1"/>
        <w:keepLines w:val="1"/>
        <w:widowControl w:val="1"/>
        <w:spacing w:before="240" w:after="120" w:line="288" w:lineRule="auto"/>
        <w:ind w:left="0" w:right="0" w:firstLine="0"/>
        <w:jc w:val="left"/>
      </w:pPr>
      <w:bookmarkStart w:id="50061" w:name="_Toc_v3_50061"/>
      <w:r>
        <w:rPr>
          <w:rFonts w:ascii="Times New Roman" w:hAnsi="Times New Roman" w:eastAsia="黑体" w:cs="Times New Roman"/>
          <w:b w:val="1"/>
          <w:color w:val="000000"/>
          <w:sz w:val="24"/>
          <w:szCs w:val="24"/>
        </w:rPr>
        <w:t xml:space="preserve">4.6.3 </w:t>
      </w:r>
      <w:r>
        <w:rPr>
          <w:rFonts w:hint="eastAsia" w:ascii="Noto Sans CJK SC" w:hAnsi="Noto Sans CJK SC" w:eastAsia="Noto Sans CJK SC" w:cs="Noto Sans CJK SC"/>
          <w:b w:val="1"/>
          <w:color w:val="000000"/>
          <w:sz w:val="24"/>
          <w:szCs w:val="24"/>
        </w:rPr>
        <w:t xml:space="preserve">候选覆盖与评分质量分析</w:t>
      </w:r>
      <w:bookmarkEnd w:id="50061"/>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联合修正只能在候选池内选择对象，因此候选覆盖决定了修正所能达到的上限。表</w:t>
      </w:r>
      <w:r>
        <w:rPr>
          <w:rFonts w:ascii="Times New Roman" w:hAnsi="Times New Roman" w:cs="Times New Roman" w:eastAsia="宋体"/>
          <w:color w:val="000000"/>
          <w:sz w:val="24"/>
          <w:szCs w:val="24"/>
        </w:rPr>
        <w:t xml:space="preserve">4-10</w:t>
      </w:r>
      <w:r>
        <w:rPr>
          <w:rFonts w:hint="eastAsia" w:ascii="Noto Serif CJK SC" w:hAnsi="Noto Serif CJK SC" w:eastAsia="Noto Serif CJK SC" w:cs="Noto Serif CJK SC"/>
          <w:color w:val="000000"/>
          <w:sz w:val="24"/>
          <w:szCs w:val="24"/>
        </w:rPr>
        <w:t xml:space="preserve">按候选、评分和选择各环节统计了金标对象的保留情况：</w:t>
      </w:r>
      <w:r>
        <w:rPr>
          <w:rFonts w:ascii="Times New Roman" w:hAnsi="Times New Roman" w:cs="Times New Roman" w:eastAsia="宋体"/>
          <w:color w:val="000000"/>
          <w:sz w:val="24"/>
          <w:szCs w:val="24"/>
        </w:rPr>
        <w:t xml:space="preserve">AAEC</w:t>
      </w:r>
      <w:r>
        <w:rPr>
          <w:rFonts w:hint="eastAsia" w:ascii="Noto Serif CJK SC" w:hAnsi="Noto Serif CJK SC" w:eastAsia="Noto Serif CJK SC" w:cs="Noto Serif CJK SC"/>
          <w:color w:val="000000"/>
          <w:sz w:val="24"/>
          <w:szCs w:val="24"/>
        </w:rPr>
        <w:t xml:space="preserve">和</w:t>
      </w:r>
      <w:r>
        <w:rPr>
          <w:rFonts w:ascii="Times New Roman" w:hAnsi="Times New Roman" w:cs="Times New Roman" w:eastAsia="宋体"/>
          <w:color w:val="000000"/>
          <w:sz w:val="24"/>
          <w:szCs w:val="24"/>
        </w:rPr>
        <w:t xml:space="preserve">CDCP</w:t>
      </w:r>
      <w:r>
        <w:rPr>
          <w:rFonts w:hint="eastAsia" w:ascii="Noto Serif CJK SC" w:hAnsi="Noto Serif CJK SC" w:eastAsia="Noto Serif CJK SC" w:cs="Noto Serif CJK SC"/>
          <w:color w:val="000000"/>
          <w:sz w:val="24"/>
          <w:szCs w:val="24"/>
        </w:rPr>
        <w:t xml:space="preserve">中分别有</w:t>
      </w:r>
      <w:r>
        <w:rPr>
          <w:rFonts w:ascii="Times New Roman" w:hAnsi="Times New Roman" w:cs="Times New Roman" w:eastAsia="宋体"/>
          <w:color w:val="000000"/>
          <w:sz w:val="24"/>
          <w:szCs w:val="24"/>
        </w:rPr>
        <w:t xml:space="preserve">98.3%</w:t>
      </w:r>
      <w:r>
        <w:rPr>
          <w:rFonts w:hint="eastAsia" w:ascii="Noto Serif CJK SC" w:hAnsi="Noto Serif CJK SC" w:eastAsia="Noto Serif CJK SC" w:cs="Noto Serif CJK SC"/>
          <w:color w:val="000000"/>
          <w:sz w:val="24"/>
          <w:szCs w:val="24"/>
        </w:rPr>
        <w:t xml:space="preserve">和</w:t>
      </w:r>
      <w:r>
        <w:rPr>
          <w:rFonts w:ascii="Times New Roman" w:hAnsi="Times New Roman" w:cs="Times New Roman" w:eastAsia="宋体"/>
          <w:color w:val="000000"/>
          <w:sz w:val="24"/>
          <w:szCs w:val="24"/>
        </w:rPr>
        <w:t xml:space="preserve">89.4%</w:t>
      </w:r>
      <w:r>
        <w:rPr>
          <w:rFonts w:hint="eastAsia" w:ascii="Noto Serif CJK SC" w:hAnsi="Noto Serif CJK SC" w:eastAsia="Noto Serif CJK SC" w:cs="Noto Serif CJK SC"/>
          <w:color w:val="000000"/>
          <w:sz w:val="24"/>
          <w:szCs w:val="24"/>
        </w:rPr>
        <w:t xml:space="preserve">的金标关系进入了候选池，其余关系无论如何搜索都无法恢复。在进入候选池的完整关系中，</w:t>
      </w:r>
      <w:r>
        <w:rPr>
          <w:rFonts w:ascii="Times New Roman" w:hAnsi="Times New Roman" w:cs="Times New Roman" w:eastAsia="宋体"/>
          <w:color w:val="000000"/>
          <w:sz w:val="24"/>
          <w:szCs w:val="24"/>
        </w:rPr>
        <w:t xml:space="preserve">AAEC</w:t>
      </w:r>
      <w:r>
        <w:rPr>
          <w:rFonts w:hint="eastAsia" w:ascii="Noto Serif CJK SC" w:hAnsi="Noto Serif CJK SC" w:eastAsia="Noto Serif CJK SC" w:cs="Noto Serif CJK SC"/>
          <w:color w:val="000000"/>
          <w:sz w:val="24"/>
          <w:szCs w:val="24"/>
        </w:rPr>
        <w:t xml:space="preserve">和</w:t>
      </w:r>
      <w:r>
        <w:rPr>
          <w:rFonts w:ascii="Times New Roman" w:hAnsi="Times New Roman" w:cs="Times New Roman" w:eastAsia="宋体"/>
          <w:color w:val="000000"/>
          <w:sz w:val="24"/>
          <w:szCs w:val="24"/>
        </w:rPr>
        <w:t xml:space="preserve">CDCP</w:t>
      </w:r>
      <w:r>
        <w:rPr>
          <w:rFonts w:hint="eastAsia" w:ascii="Noto Serif CJK SC" w:hAnsi="Noto Serif CJK SC" w:eastAsia="Noto Serif CJK SC" w:cs="Noto Serif CJK SC"/>
          <w:color w:val="000000"/>
          <w:sz w:val="24"/>
          <w:szCs w:val="24"/>
        </w:rPr>
        <w:t xml:space="preserve">分别有</w:t>
      </w:r>
      <w:r>
        <w:rPr>
          <w:rFonts w:ascii="Times New Roman" w:hAnsi="Times New Roman" w:cs="Times New Roman" w:eastAsia="宋体"/>
          <w:color w:val="000000"/>
          <w:sz w:val="24"/>
          <w:szCs w:val="24"/>
        </w:rPr>
        <w:t xml:space="preserve">1793</w:t>
      </w:r>
      <w:r>
        <w:rPr>
          <w:rFonts w:hint="eastAsia" w:ascii="Noto Serif CJK SC" w:hAnsi="Noto Serif CJK SC" w:eastAsia="Noto Serif CJK SC" w:cs="Noto Serif CJK SC"/>
          <w:color w:val="000000"/>
          <w:sz w:val="24"/>
          <w:szCs w:val="24"/>
        </w:rPr>
        <w:t xml:space="preserve">条和</w:t>
      </w:r>
      <w:r>
        <w:rPr>
          <w:rFonts w:ascii="Times New Roman" w:hAnsi="Times New Roman" w:cs="Times New Roman" w:eastAsia="宋体"/>
          <w:color w:val="000000"/>
          <w:sz w:val="24"/>
          <w:szCs w:val="24"/>
        </w:rPr>
        <w:t xml:space="preserve">415</w:t>
      </w:r>
      <w:r>
        <w:rPr>
          <w:rFonts w:hint="eastAsia" w:ascii="Noto Serif CJK SC" w:hAnsi="Noto Serif CJK SC" w:eastAsia="Noto Serif CJK SC" w:cs="Noto Serif CJK SC"/>
          <w:color w:val="000000"/>
          <w:sz w:val="24"/>
          <w:szCs w:val="24"/>
        </w:rPr>
        <w:t xml:space="preserve">条评分过门，最终</w:t>
      </w:r>
      <w:r>
        <w:rPr>
          <w:rFonts w:ascii="Times New Roman" w:hAnsi="Times New Roman" w:cs="Times New Roman" w:eastAsia="宋体"/>
          <w:color w:val="000000"/>
          <w:sz w:val="24"/>
          <w:szCs w:val="24"/>
        </w:rPr>
        <w:t xml:space="preserve">TP</w:t>
      </w:r>
      <w:r>
        <w:rPr>
          <w:rFonts w:hint="eastAsia" w:ascii="Noto Serif CJK SC" w:hAnsi="Noto Serif CJK SC" w:eastAsia="Noto Serif CJK SC" w:cs="Noto Serif CJK SC"/>
          <w:color w:val="000000"/>
          <w:sz w:val="24"/>
          <w:szCs w:val="24"/>
        </w:rPr>
        <w:t xml:space="preserve">为</w:t>
      </w:r>
      <w:r>
        <w:rPr>
          <w:rFonts w:ascii="Times New Roman" w:hAnsi="Times New Roman" w:cs="Times New Roman" w:eastAsia="宋体"/>
          <w:color w:val="000000"/>
          <w:sz w:val="24"/>
          <w:szCs w:val="24"/>
        </w:rPr>
        <w:t xml:space="preserve">1736</w:t>
      </w:r>
      <w:r>
        <w:rPr>
          <w:rFonts w:hint="eastAsia" w:ascii="Noto Serif CJK SC" w:hAnsi="Noto Serif CJK SC" w:eastAsia="Noto Serif CJK SC" w:cs="Noto Serif CJK SC"/>
          <w:color w:val="000000"/>
          <w:sz w:val="24"/>
          <w:szCs w:val="24"/>
        </w:rPr>
        <w:t xml:space="preserve">和</w:t>
      </w:r>
      <w:r>
        <w:rPr>
          <w:rFonts w:ascii="Times New Roman" w:hAnsi="Times New Roman" w:cs="Times New Roman" w:eastAsia="宋体"/>
          <w:color w:val="000000"/>
          <w:sz w:val="24"/>
          <w:szCs w:val="24"/>
        </w:rPr>
        <w:t xml:space="preserve">386</w:t>
      </w:r>
      <w:r>
        <w:rPr>
          <w:rFonts w:hint="eastAsia" w:ascii="Noto Serif CJK SC" w:hAnsi="Noto Serif CJK SC" w:eastAsia="Noto Serif CJK SC" w:cs="Noto Serif CJK SC"/>
          <w:color w:val="000000"/>
          <w:sz w:val="24"/>
          <w:szCs w:val="24"/>
        </w:rPr>
        <w:t xml:space="preserve">，可见进入候选池之后的主要损失发生在评分环节，</w:t>
      </w:r>
      <w:r>
        <w:rPr>
          <w:rFonts w:ascii="Times New Roman" w:hAnsi="Times New Roman" w:cs="Times New Roman" w:eastAsia="宋体"/>
          <w:color w:val="000000"/>
          <w:sz w:val="24"/>
          <w:szCs w:val="24"/>
        </w:rPr>
        <w:t xml:space="preserve">CDCP</w:t>
      </w:r>
      <w:r>
        <w:rPr>
          <w:rFonts w:hint="eastAsia" w:ascii="Noto Serif CJK SC" w:hAnsi="Noto Serif CJK SC" w:eastAsia="Noto Serif CJK SC" w:cs="Noto Serif CJK SC"/>
          <w:color w:val="000000"/>
          <w:sz w:val="24"/>
          <w:szCs w:val="24"/>
        </w:rPr>
        <w:t xml:space="preserve">尤为明显。</w:t>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w:t>
      </w:r>
      <w:r>
        <w:rPr>
          <w:rFonts w:ascii="Times New Roman" w:hAnsi="Times New Roman" w:cs="Times New Roman" w:eastAsia="宋体"/>
          <w:b w:val="1"/>
          <w:color w:val="000000"/>
          <w:sz w:val="21"/>
          <w:szCs w:val="21"/>
        </w:rPr>
        <w:t xml:space="preserve">4-10 </w:t>
      </w:r>
      <w:r>
        <w:rPr>
          <w:rFonts w:hint="eastAsia" w:ascii="Noto Sans CJK SC" w:hAnsi="Noto Sans CJK SC" w:eastAsia="Noto Sans CJK SC" w:cs="Noto Sans CJK SC"/>
          <w:b w:val="1"/>
          <w:color w:val="000000"/>
          <w:sz w:val="21"/>
          <w:szCs w:val="21"/>
        </w:rPr>
        <w:t xml:space="preserve">金标对象在候选、评分和选择各环节的保留情况（三个种子合计）</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30"/>
        <w:gridCol w:w="1149"/>
        <w:gridCol w:w="851"/>
        <w:gridCol w:w="811"/>
        <w:gridCol w:w="879"/>
        <w:gridCol w:w="1690"/>
        <w:gridCol w:w="906"/>
        <w:gridCol w:w="1054"/>
        <w:gridCol w:w="1001"/>
      </w:tblGrid>
      <w:tr>
        <w:trPr>
          <w:cantSplit w:val="1"/>
          <w:tblHeader w:val="1"/>
        </w:trPr>
        <w:tc>
          <w:tcPr>
            <w:tcW w:w="730"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w:t>
            </w:r>
          </w:p>
        </w:tc>
        <w:tc>
          <w:tcPr>
            <w:tcW w:w="1149"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金标组件</w:t>
            </w:r>
          </w:p>
        </w:tc>
        <w:tc>
          <w:tcPr>
            <w:tcW w:w="851"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组件入池</w:t>
            </w:r>
          </w:p>
        </w:tc>
        <w:tc>
          <w:tcPr>
            <w:tcW w:w="811"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金标关系</w:t>
            </w:r>
          </w:p>
        </w:tc>
        <w:tc>
          <w:tcPr>
            <w:tcW w:w="879"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全部端点入池</w:t>
            </w:r>
          </w:p>
        </w:tc>
        <w:tc>
          <w:tcPr>
            <w:tcW w:w="1690"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完整关系入池</w:t>
            </w:r>
          </w:p>
        </w:tc>
        <w:tc>
          <w:tcPr>
            <w:tcW w:w="906"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评分过门</w:t>
            </w:r>
          </w:p>
        </w:tc>
        <w:tc>
          <w:tcPr>
            <w:tcW w:w="1054"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过门且端点被选</w:t>
            </w:r>
          </w:p>
        </w:tc>
        <w:tc>
          <w:tcPr>
            <w:tcW w:w="1001"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最终</w:t>
            </w:r>
            <w:r>
              <w:rPr>
                <w:rFonts w:ascii="Times New Roman" w:hAnsi="Times New Roman" w:eastAsia="宋体" w:cs="Times New Roman"/>
                <w:b w:val="1"/>
                <w:color w:val="000000"/>
                <w:sz w:val="18"/>
                <w:szCs w:val="18"/>
              </w:rPr>
              <w:t>TP</w:t>
            </w:r>
          </w:p>
        </w:tc>
      </w:tr>
      <w:tr>
        <w:trPr>
          <w:cantSplit w:val="1"/>
        </w:trPr>
        <w:tc>
          <w:tcPr>
            <w:tcW w:w="730"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3798</w:t>
            </w:r>
          </w:p>
        </w:tc>
        <w:tc>
          <w:tcPr>
            <w:tcW w:w="851"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3778</w:t>
            </w:r>
          </w:p>
        </w:tc>
        <w:tc>
          <w:tcPr>
            <w:tcW w:w="811"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2427</w:t>
            </w:r>
          </w:p>
        </w:tc>
        <w:tc>
          <w:tcPr>
            <w:tcW w:w="879"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2411</w:t>
            </w:r>
          </w:p>
        </w:tc>
        <w:tc>
          <w:tcPr>
            <w:tcW w:w="1690"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2386</w:t>
            </w:r>
          </w:p>
        </w:tc>
        <w:tc>
          <w:tcPr>
            <w:tcW w:w="906"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1793</w:t>
            </w:r>
          </w:p>
        </w:tc>
        <w:tc>
          <w:tcPr>
            <w:tcW w:w="1054"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1737</w:t>
            </w:r>
          </w:p>
        </w:tc>
        <w:tc>
          <w:tcPr>
            <w:tcW w:w="1001"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1736</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3078</w:t>
            </w:r>
          </w:p>
        </w:tc>
        <w:tc>
          <w:tcPr>
            <w:tcW w:w="85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3032</w:t>
            </w:r>
          </w:p>
        </w:tc>
        <w:tc>
          <w:tcPr>
            <w:tcW w:w="81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756</w:t>
            </w:r>
          </w:p>
        </w:tc>
        <w:tc>
          <w:tcPr>
            <w:tcW w:w="87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735</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676</w:t>
            </w:r>
          </w:p>
        </w:tc>
        <w:tc>
          <w:tcPr>
            <w:tcW w:w="906"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415</w:t>
            </w:r>
          </w:p>
        </w:tc>
        <w:tc>
          <w:tcPr>
            <w:tcW w:w="105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386</w:t>
            </w:r>
          </w:p>
        </w:tc>
        <w:tc>
          <w:tcPr>
            <w:tcW w:w="10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386</w:t>
            </w:r>
          </w:p>
        </w:tc>
      </w:tr>
    </w:tbl>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表</w:t>
      </w:r>
      <w:r>
        <w:rPr>
          <w:rFonts w:ascii="Times New Roman" w:hAnsi="Times New Roman" w:eastAsia="宋体" w:cs="Times New Roman"/>
          <w:color w:val="000000"/>
          <w:sz w:val="24"/>
          <w:szCs w:val="24"/>
        </w:rPr>
        <w:t xml:space="preserve">4-10</w:t>
      </w:r>
      <w:r>
        <w:rPr>
          <w:rFonts w:hint="eastAsia" w:ascii="Noto Serif CJK SC" w:hAnsi="Noto Serif CJK SC" w:eastAsia="Noto Serif CJK SC" w:cs="Noto Serif CJK SC"/>
          <w:color w:val="000000"/>
          <w:sz w:val="24"/>
          <w:szCs w:val="24"/>
        </w:rPr>
        <w:t xml:space="preserve">的计数单位为文档</w:t>
      </w:r>
      <w:r>
        <w:rPr>
          <w:rFonts w:ascii="Times New Roman" w:hAnsi="Times New Roman" w:eastAsia="宋体" w:cs="Times New Roman"/>
          <w:color w:val="000000"/>
          <w:sz w:val="24"/>
          <w:szCs w:val="24"/>
        </w:rPr>
        <w:t xml:space="preserve">×</w:t>
      </w:r>
      <w:r>
        <w:rPr>
          <w:rFonts w:hint="eastAsia" w:ascii="Noto Serif CJK SC" w:hAnsi="Noto Serif CJK SC" w:eastAsia="Noto Serif CJK SC" w:cs="Noto Serif CJK SC"/>
          <w:color w:val="000000"/>
          <w:sz w:val="24"/>
          <w:szCs w:val="24"/>
        </w:rPr>
        <w:t xml:space="preserve">种子</w:t>
      </w:r>
      <w:r>
        <w:rPr>
          <w:rFonts w:ascii="Times New Roman" w:hAnsi="Times New Roman" w:eastAsia="宋体" w:cs="Times New Roman"/>
          <w:color w:val="000000"/>
          <w:sz w:val="24"/>
          <w:szCs w:val="24"/>
        </w:rPr>
        <w:t xml:space="preserve">×</w:t>
      </w:r>
      <w:r>
        <w:rPr>
          <w:rFonts w:hint="eastAsia" w:ascii="Noto Serif CJK SC" w:hAnsi="Noto Serif CJK SC" w:eastAsia="Noto Serif CJK SC" w:cs="Noto Serif CJK SC"/>
          <w:color w:val="000000"/>
          <w:sz w:val="24"/>
          <w:szCs w:val="24"/>
        </w:rPr>
        <w:t xml:space="preserve">对象，</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的金标组件总数分别为</w:t>
      </w:r>
      <w:r>
        <w:rPr>
          <w:rFonts w:ascii="Times New Roman" w:hAnsi="Times New Roman" w:eastAsia="宋体" w:cs="Times New Roman"/>
          <w:color w:val="000000"/>
          <w:sz w:val="24"/>
          <w:szCs w:val="24"/>
        </w:rPr>
        <w:t xml:space="preserve">3798</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3078</w:t>
      </w:r>
      <w:r>
        <w:rPr>
          <w:rFonts w:hint="eastAsia" w:ascii="Noto Serif CJK SC" w:hAnsi="Noto Serif CJK SC" w:eastAsia="Noto Serif CJK SC" w:cs="Noto Serif CJK SC"/>
          <w:color w:val="000000"/>
          <w:sz w:val="24"/>
          <w:szCs w:val="24"/>
        </w:rPr>
        <w:t xml:space="preserve">，完整关系总数为</w:t>
      </w:r>
      <w:r>
        <w:rPr>
          <w:rFonts w:ascii="Times New Roman" w:hAnsi="Times New Roman" w:eastAsia="宋体" w:cs="Times New Roman"/>
          <w:color w:val="000000"/>
          <w:sz w:val="24"/>
          <w:szCs w:val="24"/>
        </w:rPr>
        <w:t xml:space="preserve">2427</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756</w:t>
      </w:r>
      <w:r>
        <w:rPr>
          <w:rFonts w:hint="eastAsia" w:ascii="Noto Serif CJK SC" w:hAnsi="Noto Serif CJK SC" w:eastAsia="Noto Serif CJK SC" w:cs="Noto Serif CJK SC"/>
          <w:color w:val="000000"/>
          <w:sz w:val="24"/>
          <w:szCs w:val="24"/>
        </w:rPr>
        <w:t xml:space="preserve">。其中，“评分过门”以关系已进入候选池为前提，“端点被选”进一步要求这些关系的全部端点出现在最终图中；最终</w:t>
      </w:r>
      <w:r>
        <w:rPr>
          <w:rFonts w:ascii="Times New Roman" w:hAnsi="Times New Roman" w:eastAsia="宋体" w:cs="Times New Roman"/>
          <w:color w:val="000000"/>
          <w:sz w:val="24"/>
          <w:szCs w:val="24"/>
        </w:rPr>
        <w:t xml:space="preserve">TP</w:t>
      </w:r>
      <w:r>
        <w:rPr>
          <w:rFonts w:hint="eastAsia" w:ascii="Noto Serif CJK SC" w:hAnsi="Noto Serif CJK SC" w:eastAsia="Noto Serif CJK SC" w:cs="Noto Serif CJK SC"/>
          <w:color w:val="000000"/>
          <w:sz w:val="24"/>
          <w:szCs w:val="24"/>
        </w:rPr>
        <w:t xml:space="preserve">按完整对象匹配计算，多前提关系只命中部分源组件不算命中。此外，</w:t>
      </w:r>
      <m:oMath>
        <m:sSub>
          <m:e>
            <m:r>
              <m:rPr/>
              <w:rPr>
                <w:sz w:val="24"/>
                <w:szCs w:val="24"/>
              </w:rPr>
              <m:t xml:space="preserve">G</m:t>
            </m:r>
          </m:e>
          <m:sub>
            <m:r>
              <m:rPr/>
              <w:rPr>
                <w:sz w:val="24"/>
                <w:szCs w:val="24"/>
              </w:rPr>
              <m:t xml:space="preserve">0</m:t>
            </m:r>
          </m:sub>
        </m:sSub>
      </m:oMath>
      <w:r>
        <w:rPr>
          <w:rFonts w:hint="eastAsia" w:ascii="Noto Serif CJK SC" w:hAnsi="Noto Serif CJK SC" w:eastAsia="Noto Serif CJK SC" w:cs="Noto Serif CJK SC"/>
          <w:color w:val="000000"/>
          <w:sz w:val="24"/>
          <w:szCs w:val="24"/>
        </w:rPr>
        <w:t xml:space="preserve">中的合法对象全部保留在候选池中，</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的补充槽位最多保留</w:t>
      </w:r>
      <w:r>
        <w:rPr>
          <w:rFonts w:ascii="Times New Roman" w:hAnsi="Times New Roman" w:eastAsia="宋体" w:cs="Times New Roman"/>
          <w:color w:val="000000"/>
          <w:sz w:val="24"/>
          <w:szCs w:val="24"/>
        </w:rPr>
        <w:t xml:space="preserve">64</w:t>
      </w:r>
      <w:r>
        <w:rPr>
          <w:rFonts w:hint="eastAsia" w:ascii="Noto Serif CJK SC" w:hAnsi="Noto Serif CJK SC" w:eastAsia="Noto Serif CJK SC" w:cs="Noto Serif CJK SC"/>
          <w:color w:val="000000"/>
          <w:sz w:val="24"/>
          <w:szCs w:val="24"/>
        </w:rPr>
        <w:t xml:space="preserve">个模型提案，总数不超过</w:t>
      </w:r>
      <w:r>
        <w:rPr>
          <w:rFonts w:ascii="Times New Roman" w:hAnsi="Times New Roman" w:eastAsia="宋体" w:cs="Times New Roman"/>
          <w:color w:val="000000"/>
          <w:sz w:val="24"/>
          <w:szCs w:val="24"/>
        </w:rPr>
        <w:t xml:space="preserve">256</w:t>
      </w:r>
      <w:r>
        <w:rPr>
          <w:rFonts w:hint="eastAsia" w:ascii="Noto Serif CJK SC" w:hAnsi="Noto Serif CJK SC" w:eastAsia="Noto Serif CJK SC" w:cs="Noto Serif CJK SC"/>
          <w:color w:val="000000"/>
          <w:sz w:val="24"/>
          <w:szCs w:val="24"/>
        </w:rPr>
        <w:t xml:space="preserve">个。</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评分质量决定了接受决策的可靠性。表</w:t>
      </w:r>
      <w:r>
        <w:rPr>
          <w:rFonts w:ascii="Times New Roman" w:hAnsi="Times New Roman" w:eastAsia="宋体" w:cs="Times New Roman"/>
          <w:color w:val="000000"/>
          <w:sz w:val="24"/>
          <w:szCs w:val="24"/>
        </w:rPr>
        <w:t xml:space="preserve">4-11</w:t>
      </w:r>
      <w:r>
        <w:rPr>
          <w:rFonts w:hint="eastAsia" w:ascii="Noto Serif CJK SC" w:hAnsi="Noto Serif CJK SC" w:eastAsia="Noto Serif CJK SC" w:cs="Noto Serif CJK SC"/>
          <w:color w:val="000000"/>
          <w:sz w:val="24"/>
          <w:szCs w:val="24"/>
        </w:rPr>
        <w:t xml:space="preserve">和表</w:t>
      </w:r>
      <w:r>
        <w:rPr>
          <w:rFonts w:ascii="Times New Roman" w:hAnsi="Times New Roman" w:eastAsia="宋体" w:cs="Times New Roman"/>
          <w:color w:val="000000"/>
          <w:sz w:val="24"/>
          <w:szCs w:val="24"/>
        </w:rPr>
        <w:t xml:space="preserve">4-12</w:t>
      </w:r>
      <w:r>
        <w:rPr>
          <w:rFonts w:hint="eastAsia" w:ascii="Noto Serif CJK SC" w:hAnsi="Noto Serif CJK SC" w:eastAsia="Noto Serif CJK SC" w:cs="Noto Serif CJK SC"/>
          <w:color w:val="000000"/>
          <w:sz w:val="24"/>
          <w:szCs w:val="24"/>
        </w:rPr>
        <w:t xml:space="preserve">分别给出了开发集与测试集候选上的评分质量，其中，</w:t>
      </w:r>
      <w:r>
        <w:rPr>
          <w:rFonts w:ascii="Times New Roman" w:hAnsi="Times New Roman" w:eastAsia="宋体" w:cs="Times New Roman"/>
          <w:color w:val="000000"/>
          <w:sz w:val="24"/>
          <w:szCs w:val="24"/>
        </w:rPr>
        <w:t xml:space="preserve">AUROC</w:t>
      </w:r>
      <w:r>
        <w:rPr>
          <w:rFonts w:hint="eastAsia" w:ascii="Noto Serif CJK SC" w:hAnsi="Noto Serif CJK SC" w:eastAsia="Noto Serif CJK SC" w:cs="Noto Serif CJK SC"/>
          <w:color w:val="000000"/>
          <w:sz w:val="24"/>
          <w:szCs w:val="24"/>
        </w:rPr>
        <w:t xml:space="preserve">为</w:t>
      </w:r>
      <w:r>
        <w:rPr>
          <w:rFonts w:ascii="Times New Roman" w:hAnsi="Times New Roman" w:eastAsia="宋体" w:cs="Times New Roman"/>
          <w:color w:val="000000"/>
          <w:sz w:val="24"/>
          <w:szCs w:val="24"/>
        </w:rPr>
        <w:t xml:space="preserve">ROC</w:t>
      </w:r>
      <w:r>
        <w:rPr>
          <w:rFonts w:hint="eastAsia" w:ascii="Noto Serif CJK SC" w:hAnsi="Noto Serif CJK SC" w:eastAsia="Noto Serif CJK SC" w:cs="Noto Serif CJK SC"/>
          <w:color w:val="000000"/>
          <w:sz w:val="24"/>
          <w:szCs w:val="24"/>
        </w:rPr>
        <w:t xml:space="preserve">曲线下面积，</w:t>
      </w:r>
      <w:r>
        <w:rPr>
          <w:rFonts w:ascii="Times New Roman" w:hAnsi="Times New Roman" w:eastAsia="宋体" w:cs="Times New Roman"/>
          <w:color w:val="000000"/>
          <w:sz w:val="24"/>
          <w:szCs w:val="24"/>
        </w:rPr>
        <w:t xml:space="preserve">AP</w:t>
      </w:r>
      <w:r>
        <w:rPr>
          <w:rFonts w:hint="eastAsia" w:ascii="Noto Serif CJK SC" w:hAnsi="Noto Serif CJK SC" w:eastAsia="Noto Serif CJK SC" w:cs="Noto Serif CJK SC"/>
          <w:color w:val="000000"/>
          <w:sz w:val="24"/>
          <w:szCs w:val="24"/>
        </w:rPr>
        <w:t xml:space="preserve">为平均精确率，</w:t>
      </w:r>
      <w:r>
        <w:rPr>
          <w:rFonts w:ascii="Times New Roman" w:hAnsi="Times New Roman" w:eastAsia="宋体" w:cs="Times New Roman"/>
          <w:color w:val="000000"/>
          <w:sz w:val="24"/>
          <w:szCs w:val="24"/>
        </w:rPr>
        <w:t xml:space="preserve">ECE</w:t>
      </w:r>
      <w:r>
        <w:rPr>
          <w:rFonts w:hint="eastAsia" w:ascii="Noto Serif CJK SC" w:hAnsi="Noto Serif CJK SC" w:eastAsia="Noto Serif CJK SC" w:cs="Noto Serif CJK SC"/>
          <w:color w:val="000000"/>
          <w:sz w:val="24"/>
          <w:szCs w:val="24"/>
        </w:rPr>
        <w:t xml:space="preserve">为期望校准误差，先验</w:t>
      </w:r>
      <w:r>
        <w:rPr>
          <w:rFonts w:ascii="Times New Roman" w:hAnsi="Times New Roman" w:eastAsia="宋体" w:cs="Times New Roman"/>
          <w:color w:val="000000"/>
          <w:sz w:val="24"/>
          <w:szCs w:val="24"/>
        </w:rPr>
        <w:t xml:space="preserve">Brier</w:t>
      </w:r>
      <w:r>
        <w:rPr>
          <w:rFonts w:hint="eastAsia" w:ascii="Noto Serif CJK SC" w:hAnsi="Noto Serif CJK SC" w:eastAsia="Noto Serif CJK SC" w:cs="Noto Serif CJK SC"/>
          <w:color w:val="000000"/>
          <w:sz w:val="24"/>
          <w:szCs w:val="24"/>
        </w:rPr>
        <w:t xml:space="preserve">表示按类别先验给出恒定概率时的</w:t>
      </w:r>
      <w:r>
        <w:rPr>
          <w:rFonts w:ascii="Times New Roman" w:hAnsi="Times New Roman" w:eastAsia="宋体" w:cs="Times New Roman"/>
          <w:color w:val="000000"/>
          <w:sz w:val="24"/>
          <w:szCs w:val="24"/>
        </w:rPr>
        <w:t xml:space="preserve">Brier</w:t>
      </w:r>
      <w:r>
        <w:rPr>
          <w:rFonts w:hint="eastAsia" w:ascii="Noto Serif CJK SC" w:hAnsi="Noto Serif CJK SC" w:eastAsia="Noto Serif CJK SC" w:cs="Noto Serif CJK SC"/>
          <w:color w:val="000000"/>
          <w:sz w:val="24"/>
          <w:szCs w:val="24"/>
        </w:rPr>
        <w:t xml:space="preserve">分数；</w:t>
      </w:r>
      <w:r>
        <w:rPr>
          <w:rFonts w:ascii="Times New Roman" w:hAnsi="Times New Roman" w:eastAsia="宋体" w:cs="Times New Roman"/>
          <w:color w:val="000000"/>
          <w:sz w:val="24"/>
          <w:szCs w:val="24"/>
        </w:rPr>
        <w:t xml:space="preserve">AUROC</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AP</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Brier</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ECE</w:t>
      </w:r>
      <w:r>
        <w:rPr>
          <w:rFonts w:hint="eastAsia" w:ascii="Noto Serif CJK SC" w:hAnsi="Noto Serif CJK SC" w:eastAsia="Noto Serif CJK SC" w:cs="Noto Serif CJK SC"/>
          <w:color w:val="000000"/>
          <w:sz w:val="24"/>
          <w:szCs w:val="24"/>
        </w:rPr>
        <w:t xml:space="preserve">为三个种子的均值，候选数和正例数为三个种子的合计。从结果看，各类对象的</w:t>
      </w:r>
      <w:r>
        <w:rPr>
          <w:rFonts w:ascii="Times New Roman" w:hAnsi="Times New Roman" w:eastAsia="宋体" w:cs="Times New Roman"/>
          <w:color w:val="000000"/>
          <w:sz w:val="24"/>
          <w:szCs w:val="24"/>
        </w:rPr>
        <w:t xml:space="preserve">Brier</w:t>
      </w:r>
      <w:r>
        <w:rPr>
          <w:rFonts w:hint="eastAsia" w:ascii="Noto Serif CJK SC" w:hAnsi="Noto Serif CJK SC" w:eastAsia="Noto Serif CJK SC" w:cs="Noto Serif CJK SC"/>
          <w:color w:val="000000"/>
          <w:sz w:val="24"/>
          <w:szCs w:val="24"/>
        </w:rPr>
        <w:t xml:space="preserve">分数均明显低于先验</w:t>
      </w:r>
      <w:r>
        <w:rPr>
          <w:rFonts w:ascii="Times New Roman" w:hAnsi="Times New Roman" w:eastAsia="宋体" w:cs="Times New Roman"/>
          <w:color w:val="000000"/>
          <w:sz w:val="24"/>
          <w:szCs w:val="24"/>
        </w:rPr>
        <w:t xml:space="preserve">Brier</w:t>
      </w:r>
      <w:r>
        <w:rPr>
          <w:rFonts w:hint="eastAsia" w:ascii="Noto Serif CJK SC" w:hAnsi="Noto Serif CJK SC" w:eastAsia="Noto Serif CJK SC" w:cs="Noto Serif CJK SC"/>
          <w:color w:val="000000"/>
          <w:sz w:val="24"/>
          <w:szCs w:val="24"/>
        </w:rPr>
        <w:t xml:space="preserve">，关系评分的</w:t>
      </w:r>
      <w:r>
        <w:rPr>
          <w:rFonts w:ascii="Times New Roman" w:hAnsi="Times New Roman" w:eastAsia="宋体" w:cs="Times New Roman"/>
          <w:color w:val="000000"/>
          <w:sz w:val="24"/>
          <w:szCs w:val="24"/>
        </w:rPr>
        <w:t xml:space="preserve">AP</w:t>
      </w:r>
      <w:r>
        <w:rPr>
          <w:rFonts w:hint="eastAsia" w:ascii="Noto Serif CJK SC" w:hAnsi="Noto Serif CJK SC" w:eastAsia="Noto Serif CJK SC" w:cs="Noto Serif CJK SC"/>
          <w:color w:val="000000"/>
          <w:sz w:val="24"/>
          <w:szCs w:val="24"/>
        </w:rPr>
        <w:t xml:space="preserve">则明显低于组件评分，反映出完整关系正例稀少、判别难度更大；测试集上的评分质量与开发集接近，在这些评分指标上未见明显退化。</w:t>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w:t>
      </w:r>
      <w:r>
        <w:rPr>
          <w:rFonts w:ascii="Times New Roman" w:hAnsi="Times New Roman" w:cs="Times New Roman" w:eastAsia="宋体"/>
          <w:b w:val="1"/>
          <w:color w:val="000000"/>
          <w:sz w:val="21"/>
          <w:szCs w:val="21"/>
        </w:rPr>
        <w:t xml:space="preserve">4-11 </w:t>
      </w:r>
      <w:r>
        <w:rPr>
          <w:rFonts w:hint="eastAsia" w:ascii="Noto Sans CJK SC" w:hAnsi="Noto Sans CJK SC" w:eastAsia="Noto Sans CJK SC" w:cs="Noto Sans CJK SC"/>
          <w:b w:val="1"/>
          <w:color w:val="000000"/>
          <w:sz w:val="21"/>
          <w:szCs w:val="21"/>
        </w:rPr>
        <w:t xml:space="preserve">开发集候选上的评分质量</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640"/>
        <w:gridCol w:w="1100"/>
        <w:gridCol w:w="420"/>
        <w:gridCol w:w="670"/>
        <w:gridCol w:w="670"/>
        <w:gridCol w:w="800"/>
        <w:gridCol w:w="700"/>
        <w:gridCol w:w="720"/>
        <w:gridCol w:w="800"/>
        <w:gridCol w:w="760"/>
        <w:gridCol w:w="800"/>
        <w:gridCol w:w="991"/>
      </w:tblGrid>
      <w:tr>
        <w:trPr>
          <w:cantSplit w:val="1"/>
          <w:tblHeader w:val="1"/>
        </w:trPr>
        <w:tc>
          <w:tcPr>
            <w:tcW w:w="64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w:t>
            </w:r>
          </w:p>
        </w:tc>
        <w:tc>
          <w:tcPr>
            <w:tcW w:w="110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用途</w:t>
            </w:r>
          </w:p>
        </w:tc>
        <w:tc>
          <w:tcPr>
            <w:tcW w:w="42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对象类别</w:t>
            </w:r>
          </w:p>
        </w:tc>
        <w:tc>
          <w:tcPr>
            <w:tcW w:w="67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候选</w:t>
            </w:r>
          </w:p>
        </w:tc>
        <w:tc>
          <w:tcPr>
            <w:tcW w:w="67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正例</w:t>
            </w:r>
          </w:p>
        </w:tc>
        <w:tc>
          <w:tcPr>
            <w:tcW w:w="80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1"/>
                <w:color w:val="000000"/>
                <w:sz w:val="18"/>
                <w:szCs w:val="18"/>
              </w:rPr>
              <w:t>AUROC</w:t>
            </w:r>
          </w:p>
        </w:tc>
        <w:tc>
          <w:tcPr>
            <w:tcW w:w="70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1"/>
                <w:color w:val="000000"/>
                <w:sz w:val="18"/>
                <w:szCs w:val="18"/>
              </w:rPr>
              <w:t>AP</w:t>
            </w:r>
          </w:p>
        </w:tc>
        <w:tc>
          <w:tcPr>
            <w:tcW w:w="72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1"/>
                <w:color w:val="000000"/>
                <w:sz w:val="18"/>
                <w:szCs w:val="18"/>
              </w:rPr>
              <w:t>Brier</w:t>
            </w:r>
          </w:p>
        </w:tc>
        <w:tc>
          <w:tcPr>
            <w:tcW w:w="80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先验</w:t>
            </w:r>
            <w:r>
              <w:rPr>
                <w:rFonts w:ascii="Times New Roman" w:hAnsi="Times New Roman" w:eastAsia="宋体" w:cs="Times New Roman"/>
                <w:b w:val="1"/>
                <w:color w:val="000000"/>
                <w:sz w:val="18"/>
                <w:szCs w:val="18"/>
              </w:rPr>
              <w:t>Brier</w:t>
            </w:r>
          </w:p>
        </w:tc>
        <w:tc>
          <w:tcPr>
            <w:tcW w:w="76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1"/>
                <w:color w:val="000000"/>
                <w:sz w:val="18"/>
                <w:szCs w:val="18"/>
              </w:rPr>
              <w:t>ECE10</w:t>
            </w:r>
          </w:p>
        </w:tc>
        <w:tc>
          <w:tcPr>
            <w:tcW w:w="80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门限以上候选数</w:t>
            </w:r>
            <w:r>
              <w:rPr>
                <w:rFonts w:ascii="Times New Roman" w:hAnsi="Times New Roman" w:eastAsia="宋体" w:cs="Times New Roman"/>
                <w:b w:val="1"/>
                <w:color w:val="000000"/>
                <w:sz w:val="18"/>
                <w:szCs w:val="18"/>
              </w:rPr>
              <w:t/>
            </w:r>
          </w:p>
        </w:tc>
        <w:tc>
          <w:tcPr>
            <w:tcW w:w="991"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门限以上精确率</w:t>
            </w:r>
          </w:p>
        </w:tc>
      </w:tr>
      <w:tr>
        <w:trPr>
          <w:cantSplit w:val="1"/>
        </w:trPr>
        <w:tc>
          <w:tcPr>
            <w:tcW w:w="64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erif CJK SC" w:hAnsi="Noto Serif CJK SC" w:eastAsia="Noto Serif CJK SC" w:cs="Noto Serif CJK SC"/>
                <w:b w:val="0"/>
                <w:color w:val="000000"/>
                <w:sz w:val="18"/>
                <w:szCs w:val="18"/>
              </w:rPr>
              <w:t xml:space="preserve">校准集</w:t>
            </w:r>
          </w:p>
        </w:tc>
        <w:tc>
          <w:tcPr>
            <w:tcW w:w="42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erif CJK SC" w:hAnsi="Noto Serif CJK SC" w:eastAsia="Noto Serif CJK SC" w:cs="Noto Serif CJK SC"/>
                <w:b w:val="0"/>
                <w:color w:val="000000"/>
                <w:sz w:val="18"/>
                <w:szCs w:val="18"/>
              </w:rPr>
              <w:t xml:space="preserve">组件</w:t>
            </w:r>
          </w:p>
        </w:tc>
        <w:tc>
          <w:tcPr>
            <w:tcW w:w="67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3263</w:t>
            </w:r>
          </w:p>
        </w:tc>
        <w:tc>
          <w:tcPr>
            <w:tcW w:w="67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1402</w:t>
            </w:r>
          </w:p>
        </w:tc>
        <w:tc>
          <w:tcPr>
            <w:tcW w:w="8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0.9059</w:t>
            </w:r>
          </w:p>
        </w:tc>
        <w:tc>
          <w:tcPr>
            <w:tcW w:w="7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0.8580</w:t>
            </w:r>
          </w:p>
        </w:tc>
        <w:tc>
          <w:tcPr>
            <w:tcW w:w="72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0.0844</w:t>
            </w:r>
          </w:p>
        </w:tc>
        <w:tc>
          <w:tcPr>
            <w:tcW w:w="8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0.2450</w:t>
            </w:r>
          </w:p>
        </w:tc>
        <w:tc>
          <w:tcPr>
            <w:tcW w:w="7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0.0056</w:t>
            </w:r>
          </w:p>
        </w:tc>
        <w:tc>
          <w:tcPr>
            <w:tcW w:w="8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1418</w:t>
            </w:r>
          </w:p>
        </w:tc>
        <w:tc>
          <w:tcPr>
            <w:tcW w:w="99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0.887</w:t>
            </w:r>
          </w:p>
        </w:tc>
      </w:tr>
      <w:tr>
        <w:trPr>
          <w:cantSplit w:val="1"/>
        </w:trPr>
        <w:tc>
          <w:tcPr>
            <w:tcW w:w="64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erif CJK SC" w:hAnsi="Noto Serif CJK SC" w:eastAsia="Noto Serif CJK SC" w:cs="Noto Serif CJK SC"/>
                <w:b w:val="0"/>
                <w:color w:val="000000"/>
                <w:sz w:val="18"/>
                <w:szCs w:val="18"/>
              </w:rPr>
              <w:t xml:space="preserve">校准集</w:t>
            </w:r>
          </w:p>
        </w:tc>
        <w:tc>
          <w:tcPr>
            <w:tcW w:w="42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erif CJK SC" w:hAnsi="Noto Serif CJK SC" w:eastAsia="Noto Serif CJK SC" w:cs="Noto Serif CJK SC"/>
                <w:b w:val="0"/>
                <w:color w:val="000000"/>
                <w:sz w:val="18"/>
                <w:szCs w:val="18"/>
              </w:rPr>
              <w:t xml:space="preserve">关系</w:t>
            </w:r>
          </w:p>
        </w:tc>
        <w:tc>
          <w:tcPr>
            <w:tcW w:w="67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14290</w:t>
            </w:r>
          </w:p>
        </w:tc>
        <w:tc>
          <w:tcPr>
            <w:tcW w:w="67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851</w:t>
            </w:r>
          </w:p>
        </w:tc>
        <w:tc>
          <w:tcPr>
            <w:tcW w:w="8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0.8637</w:t>
            </w:r>
          </w:p>
        </w:tc>
        <w:tc>
          <w:tcPr>
            <w:tcW w:w="7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0.5743</w:t>
            </w:r>
          </w:p>
        </w:tc>
        <w:tc>
          <w:tcPr>
            <w:tcW w:w="72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0.0271</w:t>
            </w:r>
          </w:p>
        </w:tc>
        <w:tc>
          <w:tcPr>
            <w:tcW w:w="8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0.0561</w:t>
            </w:r>
          </w:p>
        </w:tc>
        <w:tc>
          <w:tcPr>
            <w:tcW w:w="7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0.0040</w:t>
            </w:r>
          </w:p>
        </w:tc>
        <w:tc>
          <w:tcPr>
            <w:tcW w:w="8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901</w:t>
            </w:r>
          </w:p>
        </w:tc>
        <w:tc>
          <w:tcPr>
            <w:tcW w:w="99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0.719</w:t>
            </w:r>
          </w:p>
        </w:tc>
      </w:tr>
      <w:tr>
        <w:trPr>
          <w:cantSplit w:val="1"/>
        </w:trPr>
        <w:tc>
          <w:tcPr>
            <w:tcW w:w="64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erif CJK SC" w:hAnsi="Noto Serif CJK SC" w:eastAsia="Noto Serif CJK SC" w:cs="Noto Serif CJK SC"/>
                <w:b w:val="0"/>
                <w:color w:val="000000"/>
                <w:sz w:val="18"/>
                <w:szCs w:val="18"/>
              </w:rPr>
              <w:t xml:space="preserve">策略集</w:t>
            </w:r>
          </w:p>
        </w:tc>
        <w:tc>
          <w:tcPr>
            <w:tcW w:w="42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erif CJK SC" w:hAnsi="Noto Serif CJK SC" w:eastAsia="Noto Serif CJK SC" w:cs="Noto Serif CJK SC"/>
                <w:b w:val="0"/>
                <w:color w:val="000000"/>
                <w:sz w:val="18"/>
                <w:szCs w:val="18"/>
              </w:rPr>
              <w:t xml:space="preserve">组件</w:t>
            </w:r>
          </w:p>
        </w:tc>
        <w:tc>
          <w:tcPr>
            <w:tcW w:w="67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3069</w:t>
            </w:r>
          </w:p>
        </w:tc>
        <w:tc>
          <w:tcPr>
            <w:tcW w:w="67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1323</w:t>
            </w:r>
          </w:p>
        </w:tc>
        <w:tc>
          <w:tcPr>
            <w:tcW w:w="8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0.9007</w:t>
            </w:r>
          </w:p>
        </w:tc>
        <w:tc>
          <w:tcPr>
            <w:tcW w:w="7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0.8436</w:t>
            </w:r>
          </w:p>
        </w:tc>
        <w:tc>
          <w:tcPr>
            <w:tcW w:w="72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0.0844</w:t>
            </w:r>
          </w:p>
        </w:tc>
        <w:tc>
          <w:tcPr>
            <w:tcW w:w="8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0.2452</w:t>
            </w:r>
          </w:p>
        </w:tc>
        <w:tc>
          <w:tcPr>
            <w:tcW w:w="7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0.0124</w:t>
            </w:r>
          </w:p>
        </w:tc>
        <w:tc>
          <w:tcPr>
            <w:tcW w:w="8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1366</w:t>
            </w:r>
          </w:p>
        </w:tc>
        <w:tc>
          <w:tcPr>
            <w:tcW w:w="99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0.880</w:t>
            </w:r>
          </w:p>
        </w:tc>
      </w:tr>
      <w:tr>
        <w:trPr>
          <w:cantSplit w:val="1"/>
        </w:trPr>
        <w:tc>
          <w:tcPr>
            <w:tcW w:w="64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erif CJK SC" w:hAnsi="Noto Serif CJK SC" w:eastAsia="Noto Serif CJK SC" w:cs="Noto Serif CJK SC"/>
                <w:b w:val="0"/>
                <w:color w:val="000000"/>
                <w:sz w:val="18"/>
                <w:szCs w:val="18"/>
              </w:rPr>
              <w:t xml:space="preserve">策略集</w:t>
            </w:r>
          </w:p>
        </w:tc>
        <w:tc>
          <w:tcPr>
            <w:tcW w:w="42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erif CJK SC" w:hAnsi="Noto Serif CJK SC" w:eastAsia="Noto Serif CJK SC" w:cs="Noto Serif CJK SC"/>
                <w:b w:val="0"/>
                <w:color w:val="000000"/>
                <w:sz w:val="18"/>
                <w:szCs w:val="18"/>
              </w:rPr>
              <w:t xml:space="preserve">关系</w:t>
            </w:r>
          </w:p>
        </w:tc>
        <w:tc>
          <w:tcPr>
            <w:tcW w:w="67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12826</w:t>
            </w:r>
          </w:p>
        </w:tc>
        <w:tc>
          <w:tcPr>
            <w:tcW w:w="67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804</w:t>
            </w:r>
          </w:p>
        </w:tc>
        <w:tc>
          <w:tcPr>
            <w:tcW w:w="8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0.8788</w:t>
            </w:r>
          </w:p>
        </w:tc>
        <w:tc>
          <w:tcPr>
            <w:tcW w:w="7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0.5943</w:t>
            </w:r>
          </w:p>
        </w:tc>
        <w:tc>
          <w:tcPr>
            <w:tcW w:w="72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0.0277</w:t>
            </w:r>
          </w:p>
        </w:tc>
        <w:tc>
          <w:tcPr>
            <w:tcW w:w="8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0.0588</w:t>
            </w:r>
          </w:p>
        </w:tc>
        <w:tc>
          <w:tcPr>
            <w:tcW w:w="7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0.0043</w:t>
            </w:r>
          </w:p>
        </w:tc>
        <w:tc>
          <w:tcPr>
            <w:tcW w:w="8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855</w:t>
            </w:r>
          </w:p>
        </w:tc>
        <w:tc>
          <w:tcPr>
            <w:tcW w:w="99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0.725</w:t>
            </w:r>
          </w:p>
        </w:tc>
      </w:tr>
      <w:tr>
        <w:trPr>
          <w:cantSplit w:val="1"/>
        </w:trPr>
        <w:tc>
          <w:tcPr>
            <w:tcW w:w="64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erif CJK SC" w:hAnsi="Noto Serif CJK SC" w:eastAsia="Noto Serif CJK SC" w:cs="Noto Serif CJK SC"/>
                <w:b w:val="0"/>
                <w:color w:val="000000"/>
                <w:sz w:val="18"/>
                <w:szCs w:val="18"/>
              </w:rPr>
              <w:t xml:space="preserve">校准集</w:t>
            </w:r>
          </w:p>
        </w:tc>
        <w:tc>
          <w:tcPr>
            <w:tcW w:w="42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erif CJK SC" w:hAnsi="Noto Serif CJK SC" w:eastAsia="Noto Serif CJK SC" w:cs="Noto Serif CJK SC"/>
                <w:b w:val="0"/>
                <w:color w:val="000000"/>
                <w:sz w:val="18"/>
                <w:szCs w:val="18"/>
              </w:rPr>
              <w:t xml:space="preserve">组件</w:t>
            </w:r>
          </w:p>
        </w:tc>
        <w:tc>
          <w:tcPr>
            <w:tcW w:w="67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3023</w:t>
            </w:r>
          </w:p>
        </w:tc>
        <w:tc>
          <w:tcPr>
            <w:tcW w:w="67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1042</w:t>
            </w:r>
          </w:p>
        </w:tc>
        <w:tc>
          <w:tcPr>
            <w:tcW w:w="8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0.8740</w:t>
            </w:r>
          </w:p>
        </w:tc>
        <w:tc>
          <w:tcPr>
            <w:tcW w:w="7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0.7753</w:t>
            </w:r>
          </w:p>
        </w:tc>
        <w:tc>
          <w:tcPr>
            <w:tcW w:w="72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0.1000</w:t>
            </w:r>
          </w:p>
        </w:tc>
        <w:tc>
          <w:tcPr>
            <w:tcW w:w="8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0.2259</w:t>
            </w:r>
          </w:p>
        </w:tc>
        <w:tc>
          <w:tcPr>
            <w:tcW w:w="7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0.0092</w:t>
            </w:r>
          </w:p>
        </w:tc>
        <w:tc>
          <w:tcPr>
            <w:tcW w:w="8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1031</w:t>
            </w:r>
          </w:p>
        </w:tc>
        <w:tc>
          <w:tcPr>
            <w:tcW w:w="99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0.839</w:t>
            </w:r>
          </w:p>
        </w:tc>
      </w:tr>
      <w:tr>
        <w:trPr>
          <w:cantSplit w:val="1"/>
        </w:trPr>
        <w:tc>
          <w:tcPr>
            <w:tcW w:w="64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erif CJK SC" w:hAnsi="Noto Serif CJK SC" w:eastAsia="Noto Serif CJK SC" w:cs="Noto Serif CJK SC"/>
                <w:b w:val="0"/>
                <w:color w:val="000000"/>
                <w:sz w:val="18"/>
                <w:szCs w:val="18"/>
              </w:rPr>
              <w:t xml:space="preserve">校准集</w:t>
            </w:r>
          </w:p>
        </w:tc>
        <w:tc>
          <w:tcPr>
            <w:tcW w:w="42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erif CJK SC" w:hAnsi="Noto Serif CJK SC" w:eastAsia="Noto Serif CJK SC" w:cs="Noto Serif CJK SC"/>
                <w:b w:val="0"/>
                <w:color w:val="000000"/>
                <w:sz w:val="18"/>
                <w:szCs w:val="18"/>
              </w:rPr>
              <w:t xml:space="preserve">关系</w:t>
            </w:r>
          </w:p>
        </w:tc>
        <w:tc>
          <w:tcPr>
            <w:tcW w:w="67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6894</w:t>
            </w:r>
          </w:p>
        </w:tc>
        <w:tc>
          <w:tcPr>
            <w:tcW w:w="67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270</w:t>
            </w:r>
          </w:p>
        </w:tc>
        <w:tc>
          <w:tcPr>
            <w:tcW w:w="8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0.7731</w:t>
            </w:r>
          </w:p>
        </w:tc>
        <w:tc>
          <w:tcPr>
            <w:tcW w:w="7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0.4163</w:t>
            </w:r>
          </w:p>
        </w:tc>
        <w:tc>
          <w:tcPr>
            <w:tcW w:w="72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0.0258</w:t>
            </w:r>
          </w:p>
        </w:tc>
        <w:tc>
          <w:tcPr>
            <w:tcW w:w="8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0.0376</w:t>
            </w:r>
          </w:p>
        </w:tc>
        <w:tc>
          <w:tcPr>
            <w:tcW w:w="7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0.0016</w:t>
            </w:r>
          </w:p>
        </w:tc>
        <w:tc>
          <w:tcPr>
            <w:tcW w:w="8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297</w:t>
            </w:r>
          </w:p>
        </w:tc>
        <w:tc>
          <w:tcPr>
            <w:tcW w:w="99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0.542</w:t>
            </w:r>
          </w:p>
        </w:tc>
      </w:tr>
      <w:tr>
        <w:trPr>
          <w:cantSplit w:val="1"/>
        </w:trPr>
        <w:tc>
          <w:tcPr>
            <w:tcW w:w="64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erif CJK SC" w:hAnsi="Noto Serif CJK SC" w:eastAsia="Noto Serif CJK SC" w:cs="Noto Serif CJK SC"/>
                <w:b w:val="0"/>
                <w:color w:val="000000"/>
                <w:sz w:val="18"/>
                <w:szCs w:val="18"/>
              </w:rPr>
              <w:t xml:space="preserve">策略集</w:t>
            </w:r>
          </w:p>
        </w:tc>
        <w:tc>
          <w:tcPr>
            <w:tcW w:w="42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erif CJK SC" w:hAnsi="Noto Serif CJK SC" w:eastAsia="Noto Serif CJK SC" w:cs="Noto Serif CJK SC"/>
                <w:b w:val="0"/>
                <w:color w:val="000000"/>
                <w:sz w:val="18"/>
                <w:szCs w:val="18"/>
              </w:rPr>
              <w:t xml:space="preserve">组件</w:t>
            </w:r>
          </w:p>
        </w:tc>
        <w:tc>
          <w:tcPr>
            <w:tcW w:w="67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3203</w:t>
            </w:r>
          </w:p>
        </w:tc>
        <w:tc>
          <w:tcPr>
            <w:tcW w:w="67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1094</w:t>
            </w:r>
          </w:p>
        </w:tc>
        <w:tc>
          <w:tcPr>
            <w:tcW w:w="8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0.8863</w:t>
            </w:r>
          </w:p>
        </w:tc>
        <w:tc>
          <w:tcPr>
            <w:tcW w:w="7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0.7924</w:t>
            </w:r>
          </w:p>
        </w:tc>
        <w:tc>
          <w:tcPr>
            <w:tcW w:w="72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0.0920</w:t>
            </w:r>
          </w:p>
        </w:tc>
        <w:tc>
          <w:tcPr>
            <w:tcW w:w="8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0.2249</w:t>
            </w:r>
          </w:p>
        </w:tc>
        <w:tc>
          <w:tcPr>
            <w:tcW w:w="7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0.0175</w:t>
            </w:r>
          </w:p>
        </w:tc>
        <w:tc>
          <w:tcPr>
            <w:tcW w:w="8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1076</w:t>
            </w:r>
          </w:p>
        </w:tc>
        <w:tc>
          <w:tcPr>
            <w:tcW w:w="99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0.856</w:t>
            </w:r>
          </w:p>
        </w:tc>
      </w:tr>
      <w:tr>
        <w:trPr>
          <w:cantSplit w:val="1"/>
        </w:trPr>
        <w:tc>
          <w:tcPr>
            <w:tcW w:w="64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erif CJK SC" w:hAnsi="Noto Serif CJK SC" w:eastAsia="Noto Serif CJK SC" w:cs="Noto Serif CJK SC"/>
                <w:b w:val="0"/>
                <w:color w:val="000000"/>
                <w:sz w:val="18"/>
                <w:szCs w:val="18"/>
              </w:rPr>
              <w:t xml:space="preserve">策略集</w:t>
            </w:r>
          </w:p>
        </w:tc>
        <w:tc>
          <w:tcPr>
            <w:tcW w:w="42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erif CJK SC" w:hAnsi="Noto Serif CJK SC" w:eastAsia="Noto Serif CJK SC" w:cs="Noto Serif CJK SC"/>
                <w:b w:val="0"/>
                <w:color w:val="000000"/>
                <w:sz w:val="18"/>
                <w:szCs w:val="18"/>
              </w:rPr>
              <w:t xml:space="preserve">关系</w:t>
            </w:r>
          </w:p>
        </w:tc>
        <w:tc>
          <w:tcPr>
            <w:tcW w:w="67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6906</w:t>
            </w:r>
          </w:p>
        </w:tc>
        <w:tc>
          <w:tcPr>
            <w:tcW w:w="67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225</w:t>
            </w:r>
          </w:p>
        </w:tc>
        <w:tc>
          <w:tcPr>
            <w:tcW w:w="8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0.8082</w:t>
            </w:r>
          </w:p>
        </w:tc>
        <w:tc>
          <w:tcPr>
            <w:tcW w:w="7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0.3794</w:t>
            </w:r>
          </w:p>
        </w:tc>
        <w:tc>
          <w:tcPr>
            <w:tcW w:w="72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0.0222</w:t>
            </w:r>
          </w:p>
        </w:tc>
        <w:tc>
          <w:tcPr>
            <w:tcW w:w="8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0.0315</w:t>
            </w:r>
          </w:p>
        </w:tc>
        <w:tc>
          <w:tcPr>
            <w:tcW w:w="7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0.0059</w:t>
            </w:r>
          </w:p>
        </w:tc>
        <w:tc>
          <w:tcPr>
            <w:tcW w:w="8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280</w:t>
            </w:r>
          </w:p>
        </w:tc>
        <w:tc>
          <w:tcPr>
            <w:tcW w:w="99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0.500</w:t>
            </w:r>
          </w:p>
        </w:tc>
      </w:tr>
    </w:tbl>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w:t>
      </w:r>
      <w:r>
        <w:rPr>
          <w:rFonts w:ascii="Times New Roman" w:hAnsi="Times New Roman" w:cs="Times New Roman" w:eastAsia="宋体"/>
          <w:b w:val="1"/>
          <w:color w:val="000000"/>
          <w:sz w:val="21"/>
          <w:szCs w:val="21"/>
        </w:rPr>
        <w:t xml:space="preserve">4-12 </w:t>
      </w:r>
      <w:r>
        <w:rPr>
          <w:rFonts w:hint="eastAsia" w:ascii="Noto Sans CJK SC" w:hAnsi="Noto Sans CJK SC" w:eastAsia="Noto Sans CJK SC" w:cs="Noto Sans CJK SC"/>
          <w:b w:val="1"/>
          <w:color w:val="000000"/>
          <w:sz w:val="21"/>
          <w:szCs w:val="21"/>
        </w:rPr>
        <w:t xml:space="preserve">测试集候选上的评分质量</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30"/>
        <w:gridCol w:w="1149"/>
        <w:gridCol w:w="851"/>
        <w:gridCol w:w="811"/>
        <w:gridCol w:w="879"/>
        <w:gridCol w:w="1690"/>
        <w:gridCol w:w="906"/>
        <w:gridCol w:w="1054"/>
        <w:gridCol w:w="1001"/>
      </w:tblGrid>
      <w:tr>
        <w:trPr>
          <w:cantSplit w:val="1"/>
          <w:tblHeader w:val="1"/>
        </w:trPr>
        <w:tc>
          <w:tcPr>
            <w:tcW w:w="730"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 xml:space="preserve">语料／对象类别</w:t>
            </w:r>
          </w:p>
        </w:tc>
        <w:tc>
          <w:tcPr>
            <w:tcW w:w="1149"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候选</w:t>
            </w:r>
            <w:r>
              <w:rPr>
                <w:rFonts w:ascii="Times New Roman" w:hAnsi="Times New Roman" w:eastAsia="宋体" w:cs="Times New Roman"/>
                <w:b w:val="1"/>
                <w:color w:val="000000"/>
                <w:sz w:val="18"/>
                <w:szCs w:val="18"/>
              </w:rPr>
              <w:t>n</w:t>
            </w:r>
            <w:r>
              <w:rPr>
                <w:rFonts w:hint="eastAsia" w:ascii="Noto Sans CJK SC" w:hAnsi="Noto Sans CJK SC" w:eastAsia="Noto Sans CJK SC" w:cs="Noto Sans CJK SC"/>
                <w:b w:val="1"/>
                <w:color w:val="000000"/>
                <w:sz w:val="18"/>
                <w:szCs w:val="18"/>
              </w:rPr>
              <w:t>／正例</w:t>
            </w:r>
          </w:p>
        </w:tc>
        <w:tc>
          <w:tcPr>
            <w:tcW w:w="851"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1"/>
                <w:color w:val="000000"/>
                <w:sz w:val="18"/>
                <w:szCs w:val="18"/>
              </w:rPr>
              <w:t>AUROC</w:t>
            </w:r>
          </w:p>
        </w:tc>
        <w:tc>
          <w:tcPr>
            <w:tcW w:w="811"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1"/>
                <w:color w:val="000000"/>
                <w:sz w:val="18"/>
                <w:szCs w:val="18"/>
              </w:rPr>
              <w:t>AP</w:t>
            </w:r>
          </w:p>
        </w:tc>
        <w:tc>
          <w:tcPr>
            <w:tcW w:w="879"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1"/>
                <w:color w:val="000000"/>
                <w:sz w:val="18"/>
                <w:szCs w:val="18"/>
              </w:rPr>
              <w:t>Brier</w:t>
            </w:r>
            <w:r>
              <w:rPr>
                <w:rFonts w:hint="eastAsia" w:ascii="Noto Sans CJK SC" w:hAnsi="Noto Sans CJK SC" w:eastAsia="Noto Sans CJK SC" w:cs="Noto Sans CJK SC"/>
                <w:b w:val="1"/>
                <w:color w:val="000000"/>
                <w:sz w:val="18"/>
                <w:szCs w:val="18"/>
              </w:rPr>
              <w:t>／先验</w:t>
            </w:r>
            <w:r>
              <w:rPr>
                <w:rFonts w:ascii="Times New Roman" w:hAnsi="Times New Roman" w:eastAsia="宋体" w:cs="Times New Roman"/>
                <w:b w:val="1"/>
                <w:color w:val="000000"/>
                <w:sz w:val="18"/>
                <w:szCs w:val="18"/>
              </w:rPr>
              <w:t>Brier</w:t>
            </w:r>
          </w:p>
        </w:tc>
        <w:tc>
          <w:tcPr>
            <w:tcW w:w="1690"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1"/>
                <w:color w:val="000000"/>
                <w:sz w:val="18"/>
                <w:szCs w:val="18"/>
              </w:rPr>
              <w:t>ECE10</w:t>
            </w:r>
          </w:p>
        </w:tc>
        <w:tc>
          <w:tcPr>
            <w:tcW w:w="906"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门限</w:t>
            </w:r>
          </w:p>
        </w:tc>
        <w:tc>
          <w:tcPr>
            <w:tcW w:w="1054"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门限以上候选数</w:t>
            </w:r>
            <w:r>
              <w:rPr>
                <w:rFonts w:ascii="Times New Roman" w:hAnsi="Times New Roman" w:eastAsia="宋体" w:cs="Times New Roman"/>
                <w:b w:val="1"/>
                <w:color w:val="000000"/>
                <w:sz w:val="18"/>
                <w:szCs w:val="18"/>
              </w:rPr>
              <w:t/>
            </w:r>
            <w:r>
              <w:rPr>
                <w:rFonts w:hint="eastAsia" w:ascii="Noto Sans CJK SC" w:hAnsi="Noto Sans CJK SC" w:eastAsia="Noto Sans CJK SC" w:cs="Noto Sans CJK SC"/>
                <w:b w:val="1"/>
                <w:color w:val="000000"/>
                <w:sz w:val="18"/>
                <w:szCs w:val="18"/>
              </w:rPr>
              <w:t>／正确</w:t>
            </w:r>
          </w:p>
        </w:tc>
        <w:tc>
          <w:tcPr>
            <w:tcW w:w="1001"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门限以上精确率／平均评分</w:t>
            </w:r>
            <w:r>
              <w:rPr>
                <w:rFonts w:ascii="Times New Roman" w:hAnsi="Times New Roman" w:eastAsia="宋体" w:cs="Times New Roman"/>
                <w:b w:val="1"/>
                <w:color w:val="000000"/>
                <w:sz w:val="18"/>
                <w:szCs w:val="18"/>
              </w:rPr>
              <w:t/>
            </w:r>
          </w:p>
        </w:tc>
      </w:tr>
      <w:tr>
        <w:trPr>
          <w:cantSplit w:val="1"/>
        </w:trPr>
        <w:tc>
          <w:tcPr>
            <w:tcW w:w="730"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 xml:space="preserve">AAEC</w:t>
            </w:r>
            <w:r>
              <w:rPr>
                <w:rFonts w:hint="eastAsia" w:ascii="Noto Serif CJK SC" w:hAnsi="Noto Serif CJK SC" w:eastAsia="Noto Serif CJK SC" w:cs="Noto Serif CJK SC"/>
                <w:b w:val="0"/>
                <w:color w:val="000000"/>
                <w:sz w:val="18"/>
                <w:szCs w:val="18"/>
              </w:rPr>
              <w:t xml:space="preserve">／组件</w:t>
            </w:r>
          </w:p>
        </w:tc>
        <w:tc>
          <w:tcPr>
            <w:tcW w:w="1149"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8800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3778</w:t>
            </w:r>
          </w:p>
        </w:tc>
        <w:tc>
          <w:tcPr>
            <w:tcW w:w="851"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0.900</w:t>
            </w:r>
          </w:p>
        </w:tc>
        <w:tc>
          <w:tcPr>
            <w:tcW w:w="811"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0.850</w:t>
            </w:r>
          </w:p>
        </w:tc>
        <w:tc>
          <w:tcPr>
            <w:tcW w:w="879"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0.0877</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0.2450</w:t>
            </w:r>
          </w:p>
        </w:tc>
        <w:tc>
          <w:tcPr>
            <w:tcW w:w="1690"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0.0073</w:t>
            </w:r>
          </w:p>
        </w:tc>
        <w:tc>
          <w:tcPr>
            <w:tcW w:w="906"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0.5</w:t>
            </w:r>
          </w:p>
        </w:tc>
        <w:tc>
          <w:tcPr>
            <w:tcW w:w="1054"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3811</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3368</w:t>
            </w:r>
          </w:p>
        </w:tc>
        <w:tc>
          <w:tcPr>
            <w:tcW w:w="1001"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0.884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0.885</w:t>
            </w:r>
          </w:p>
        </w:tc>
      </w:tr>
      <w:tr>
        <w:trPr>
          <w:cantSplit w:val="1"/>
        </w:trPr>
        <w:tc>
          <w:tcPr>
            <w:tcW w:w="730"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 xml:space="preserve">AAEC</w:t>
            </w:r>
            <w:r>
              <w:rPr>
                <w:rFonts w:hint="eastAsia" w:ascii="Noto Serif CJK SC" w:hAnsi="Noto Serif CJK SC" w:eastAsia="Noto Serif CJK SC" w:cs="Noto Serif CJK SC"/>
                <w:b w:val="0"/>
                <w:color w:val="000000"/>
                <w:sz w:val="18"/>
                <w:szCs w:val="18"/>
              </w:rPr>
              <w:t xml:space="preserve">／关系</w:t>
            </w:r>
          </w:p>
        </w:tc>
        <w:tc>
          <w:tcPr>
            <w:tcW w:w="1149"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42510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2386</w:t>
            </w:r>
          </w:p>
        </w:tc>
        <w:tc>
          <w:tcPr>
            <w:tcW w:w="851"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0.862</w:t>
            </w:r>
          </w:p>
        </w:tc>
        <w:tc>
          <w:tcPr>
            <w:tcW w:w="811"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0.557</w:t>
            </w:r>
          </w:p>
        </w:tc>
        <w:tc>
          <w:tcPr>
            <w:tcW w:w="879"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0.0266</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0.0530</w:t>
            </w:r>
          </w:p>
        </w:tc>
        <w:tc>
          <w:tcPr>
            <w:tcW w:w="1690"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0.0034</w:t>
            </w:r>
          </w:p>
        </w:tc>
        <w:tc>
          <w:tcPr>
            <w:tcW w:w="906"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0.5</w:t>
            </w:r>
          </w:p>
        </w:tc>
        <w:tc>
          <w:tcPr>
            <w:tcW w:w="1054"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2551</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1793</w:t>
            </w:r>
          </w:p>
        </w:tc>
        <w:tc>
          <w:tcPr>
            <w:tcW w:w="1001"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0.703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0.707</w:t>
            </w:r>
          </w:p>
        </w:tc>
      </w:tr>
      <w:tr>
        <w:trPr>
          <w:cantSplit w:val="1"/>
        </w:trPr>
        <w:tc>
          <w:tcPr>
            <w:tcW w:w="730"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 xml:space="preserve">CDCP</w:t>
            </w:r>
            <w:r>
              <w:rPr>
                <w:rFonts w:hint="eastAsia" w:ascii="Noto Serif CJK SC" w:hAnsi="Noto Serif CJK SC" w:eastAsia="Noto Serif CJK SC" w:cs="Noto Serif CJK SC"/>
                <w:b w:val="0"/>
                <w:color w:val="000000"/>
                <w:sz w:val="18"/>
                <w:szCs w:val="18"/>
              </w:rPr>
              <w:t xml:space="preserve">／组件</w:t>
            </w:r>
          </w:p>
        </w:tc>
        <w:tc>
          <w:tcPr>
            <w:tcW w:w="1149"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8835</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3032</w:t>
            </w:r>
          </w:p>
        </w:tc>
        <w:tc>
          <w:tcPr>
            <w:tcW w:w="851"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0.883</w:t>
            </w:r>
          </w:p>
        </w:tc>
        <w:tc>
          <w:tcPr>
            <w:tcW w:w="811"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0.801</w:t>
            </w:r>
          </w:p>
        </w:tc>
        <w:tc>
          <w:tcPr>
            <w:tcW w:w="879"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0.0904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0.2254</w:t>
            </w:r>
          </w:p>
        </w:tc>
        <w:tc>
          <w:tcPr>
            <w:tcW w:w="1690"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0.0165</w:t>
            </w:r>
          </w:p>
        </w:tc>
        <w:tc>
          <w:tcPr>
            <w:tcW w:w="906"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0.5</w:t>
            </w:r>
          </w:p>
        </w:tc>
        <w:tc>
          <w:tcPr>
            <w:tcW w:w="1054"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3013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2577</w:t>
            </w:r>
          </w:p>
        </w:tc>
        <w:tc>
          <w:tcPr>
            <w:tcW w:w="1001"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18"/>
                <w:szCs w:val="18"/>
              </w:rPr>
              <w:t>0.855</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0.835</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 xml:space="preserve">CDCP</w:t>
            </w:r>
            <w:r>
              <w:rPr>
                <w:rFonts w:hint="eastAsia" w:ascii="Noto Serif CJK SC" w:hAnsi="Noto Serif CJK SC" w:eastAsia="Noto Serif CJK SC" w:cs="Noto Serif CJK SC"/>
                <w:b w:val="0"/>
                <w:color w:val="000000"/>
                <w:sz w:val="18"/>
                <w:szCs w:val="18"/>
              </w:rPr>
              <w:t xml:space="preserve">／关系</w:t>
            </w:r>
          </w:p>
        </w:tc>
        <w:tc>
          <w:tcPr>
            <w:tcW w:w="114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19222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676</w:t>
            </w:r>
          </w:p>
        </w:tc>
        <w:tc>
          <w:tcPr>
            <w:tcW w:w="85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0.801</w:t>
            </w:r>
          </w:p>
        </w:tc>
        <w:tc>
          <w:tcPr>
            <w:tcW w:w="81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0.383</w:t>
            </w:r>
          </w:p>
        </w:tc>
        <w:tc>
          <w:tcPr>
            <w:tcW w:w="87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0.0240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0.0339</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0.0044</w:t>
            </w:r>
          </w:p>
        </w:tc>
        <w:tc>
          <w:tcPr>
            <w:tcW w:w="906"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0.25</w:t>
            </w:r>
          </w:p>
        </w:tc>
        <w:tc>
          <w:tcPr>
            <w:tcW w:w="105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822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415</w:t>
            </w:r>
          </w:p>
        </w:tc>
        <w:tc>
          <w:tcPr>
            <w:tcW w:w="10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0.505</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0.542</w:t>
            </w:r>
          </w:p>
        </w:tc>
      </w:tr>
    </w:tbl>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在门限设置上，</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的关系门限分别为</w:t>
      </w:r>
      <w:r>
        <w:rPr>
          <w:rFonts w:ascii="Times New Roman" w:hAnsi="Times New Roman" w:eastAsia="宋体" w:cs="Times New Roman"/>
          <w:color w:val="000000"/>
          <w:sz w:val="24"/>
          <w:szCs w:val="24"/>
        </w:rPr>
        <w:t xml:space="preserve">0.5</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0.25</w:t>
      </w:r>
      <w:r>
        <w:rPr>
          <w:rFonts w:hint="eastAsia" w:ascii="Noto Serif CJK SC" w:hAnsi="Noto Serif CJK SC" w:eastAsia="Noto Serif CJK SC" w:cs="Noto Serif CJK SC"/>
          <w:color w:val="000000"/>
          <w:sz w:val="24"/>
          <w:szCs w:val="24"/>
        </w:rPr>
        <w:t xml:space="preserve">，组件门限均为</w:t>
      </w:r>
      <w:r>
        <w:rPr>
          <w:rFonts w:ascii="Times New Roman" w:hAnsi="Times New Roman" w:eastAsia="宋体" w:cs="Times New Roman"/>
          <w:color w:val="000000"/>
          <w:sz w:val="24"/>
          <w:szCs w:val="24"/>
        </w:rPr>
        <w:t xml:space="preserve">0.5</w:t>
      </w:r>
      <w:r>
        <w:rPr>
          <w:rFonts w:hint="eastAsia" w:ascii="Noto Serif CJK SC" w:hAnsi="Noto Serif CJK SC" w:eastAsia="Noto Serif CJK SC" w:cs="Noto Serif CJK SC"/>
          <w:color w:val="000000"/>
          <w:sz w:val="24"/>
          <w:szCs w:val="24"/>
        </w:rPr>
        <w:t xml:space="preserve">。图</w:t>
      </w:r>
      <w:r>
        <w:rPr>
          <w:rFonts w:ascii="Times New Roman" w:hAnsi="Times New Roman" w:eastAsia="宋体" w:cs="Times New Roman"/>
          <w:color w:val="000000"/>
          <w:sz w:val="24"/>
          <w:szCs w:val="24"/>
        </w:rPr>
        <w:t xml:space="preserve">4-4</w:t>
      </w:r>
      <w:r>
        <w:rPr>
          <w:rFonts w:hint="eastAsia" w:ascii="Noto Serif CJK SC" w:hAnsi="Noto Serif CJK SC" w:eastAsia="Noto Serif CJK SC" w:cs="Noto Serif CJK SC"/>
          <w:color w:val="000000"/>
          <w:sz w:val="24"/>
          <w:szCs w:val="24"/>
        </w:rPr>
        <w:t xml:space="preserve">给出了测试候选的校准曲线：</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关系在高分区仍存在局部过度自信，因此仅依靠评分门限并不足以保证修改正确，接受决策还需同时满足分项效用门和编辑预算。</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4051646"/>
            <wp:docPr id="23" name="Picture 3"/>
            <wp:cNvGraphicFramePr>
              <a:graphicFrameLocks noChangeAspect="1"/>
            </wp:cNvGraphicFramePr>
            <a:graphic>
              <a:graphicData uri="http://schemas.openxmlformats.org/drawingml/2006/picture">
                <pic:pic>
                  <pic:nvPicPr>
                    <pic:cNvPr id="24" name="image.png"/>
                    <pic:cNvPicPr/>
                  </pic:nvPicPr>
                  <pic:blipFill>
                    <a:blip r:embed="rId14"/>
                    <a:stretch>
                      <a:fillRect/>
                    </a:stretch>
                  </pic:blipFill>
                  <pic:spPr>
                    <a:xfrm>
                      <a:off x="0" y="0"/>
                      <a:ext cx="5760000" cy="4051646"/>
                    </a:xfrm>
                    <a:prstGeom prst="rect"/>
                  </pic:spPr>
                </pic:pic>
              </a:graphicData>
            </a:graphic>
          </wp:inline>
        </w:drawing>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4-4 </w:t>
      </w:r>
      <w:r>
        <w:rPr>
          <w:rFonts w:hint="eastAsia" w:ascii="Noto Sans CJK SC" w:hAnsi="Noto Sans CJK SC" w:eastAsia="Noto Sans CJK SC" w:cs="Noto Sans CJK SC"/>
          <w:b w:val="1"/>
          <w:color w:val="000000"/>
          <w:sz w:val="21"/>
          <w:szCs w:val="21"/>
        </w:rPr>
        <w:t>测试候选的校准与决策门限</w:t>
      </w:r>
      <w:r>
        <w:rPr>
          <w:rFonts w:hint="eastAsia" w:ascii="Noto Sans CJK SC" w:hAnsi="Noto Sans CJK SC" w:eastAsia="Noto Sans CJK SC" w:cs="Noto Sans CJK SC"/>
          <w:b w:val="1"/>
          <w:color w:val="000000"/>
          <w:sz w:val="21"/>
          <w:szCs w:val="21"/>
        </w:rPr>
        <w:t xml:space="preserve"/>
      </w:r>
    </w:p>
    <w:p>
      <w:pPr>
        <w:pStyle w:val="BodyText"/>
      </w:pPr>
      <w:r>
        <w:rPr>
          <w:sz w:val="20"/>
        </w:rPr>
        <w:t xml:space="preserve">注：</w:t>
      </w:r>
      <w:r>
        <w:rPr>
          <w:sz w:val="20"/>
        </w:rPr>
        <w:t xml:space="preserve">C</w:t>
      </w:r>
      <w:r>
        <w:rPr>
          <w:sz w:val="20"/>
        </w:rPr>
        <w:t xml:space="preserve">和</w:t>
      </w:r>
      <w:r>
        <w:rPr>
          <w:sz w:val="20"/>
        </w:rPr>
        <w:t xml:space="preserve">R</w:t>
      </w:r>
      <w:r>
        <w:rPr>
          <w:sz w:val="20"/>
        </w:rPr>
        <w:t xml:space="preserve">分别表示组件与关系。灰色对角线表示理想校准，橙色线为门限，绿色区域为门限以上的候选；各点之间的连线仅辅助阅读，不代表中间概率区间的样本分布。</w:t>
      </w:r>
      <w:r>
        <w:rPr>
          <w:sz w:val="20"/>
        </w:rPr>
        <w:t xml:space="preserve">CDCP</w:t>
      </w:r>
      <w:r>
        <w:rPr>
          <w:sz w:val="20"/>
        </w:rPr>
        <w:t xml:space="preserve">关系最高分箱的样本量为</w:t>
      </w:r>
      <w:r>
        <w:rPr>
          <w:sz w:val="20"/>
        </w:rPr>
        <w:t xml:space="preserve">100</w:t>
      </w:r>
      <w:r>
        <w:rPr>
          <w:sz w:val="20"/>
        </w:rPr>
        <w:t xml:space="preserve">。</w:t>
      </w:r>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误改统计进一步表明，联合修正在提升关系</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的同时并未带来更多的逐文档退化。如表</w:t>
      </w:r>
      <w:r>
        <w:rPr>
          <w:rFonts w:ascii="Times New Roman" w:hAnsi="Times New Roman" w:eastAsia="宋体" w:cs="Times New Roman"/>
          <w:color w:val="000000"/>
          <w:sz w:val="24"/>
          <w:szCs w:val="24"/>
        </w:rPr>
        <w:t xml:space="preserve">4-13</w:t>
      </w:r>
      <w:r>
        <w:rPr>
          <w:rFonts w:hint="eastAsia" w:ascii="Noto Serif CJK SC" w:hAnsi="Noto Serif CJK SC" w:eastAsia="Noto Serif CJK SC" w:cs="Noto Serif CJK SC"/>
          <w:color w:val="000000"/>
          <w:sz w:val="24"/>
          <w:szCs w:val="24"/>
        </w:rPr>
        <w:t xml:space="preserve">所示，主配置中</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下降的文档—种子记录在</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上为</w:t>
      </w:r>
      <w:r>
        <w:rPr>
          <w:rFonts w:ascii="Times New Roman" w:hAnsi="Times New Roman" w:eastAsia="宋体" w:cs="Times New Roman"/>
          <w:color w:val="000000"/>
          <w:sz w:val="24"/>
          <w:szCs w:val="24"/>
        </w:rPr>
        <w:t xml:space="preserve">14/240</w:t>
      </w:r>
      <w:r>
        <w:rPr>
          <w:rFonts w:hint="eastAsia" w:ascii="Noto Serif CJK SC" w:hAnsi="Noto Serif CJK SC" w:eastAsia="Noto Serif CJK SC" w:cs="Noto Serif CJK SC"/>
          <w:color w:val="000000"/>
          <w:sz w:val="24"/>
          <w:szCs w:val="24"/>
        </w:rPr>
        <w:t xml:space="preserve">，在</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上为</w:t>
      </w:r>
      <w:r>
        <w:rPr>
          <w:rFonts w:ascii="Times New Roman" w:hAnsi="Times New Roman" w:eastAsia="宋体" w:cs="Times New Roman"/>
          <w:color w:val="000000"/>
          <w:sz w:val="24"/>
          <w:szCs w:val="24"/>
        </w:rPr>
        <w:t xml:space="preserve">3/450</w:t>
      </w:r>
      <w:r>
        <w:rPr>
          <w:rFonts w:hint="eastAsia" w:ascii="Noto Serif CJK SC" w:hAnsi="Noto Serif CJK SC" w:eastAsia="Noto Serif CJK SC" w:cs="Noto Serif CJK SC"/>
          <w:color w:val="000000"/>
          <w:sz w:val="24"/>
          <w:szCs w:val="24"/>
        </w:rPr>
        <w:t xml:space="preserve">，均不多于其他对照，取消风险限制后分别增加到</w:t>
      </w:r>
      <w:r>
        <w:rPr>
          <w:rFonts w:ascii="Times New Roman" w:hAnsi="Times New Roman" w:eastAsia="宋体" w:cs="Times New Roman"/>
          <w:color w:val="000000"/>
          <w:sz w:val="24"/>
          <w:szCs w:val="24"/>
        </w:rPr>
        <w:t xml:space="preserve">17/240</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6/450</w:t>
      </w:r>
      <w:r>
        <w:rPr>
          <w:rFonts w:hint="eastAsia" w:ascii="Noto Serif CJK SC" w:hAnsi="Noto Serif CJK SC" w:eastAsia="Noto Serif CJK SC" w:cs="Noto Serif CJK SC"/>
          <w:color w:val="000000"/>
          <w:sz w:val="24"/>
          <w:szCs w:val="24"/>
        </w:rPr>
        <w:t xml:space="preserve">；相比之下，重新生成在两个语料上分别有</w:t>
      </w:r>
      <w:r>
        <w:rPr>
          <w:rFonts w:ascii="Times New Roman" w:hAnsi="Times New Roman" w:eastAsia="宋体" w:cs="Times New Roman"/>
          <w:color w:val="000000"/>
          <w:sz w:val="24"/>
          <w:szCs w:val="24"/>
        </w:rPr>
        <w:t xml:space="preserve">107/240</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106/450</w:t>
      </w:r>
      <w:r>
        <w:rPr>
          <w:rFonts w:hint="eastAsia" w:ascii="Noto Serif CJK SC" w:hAnsi="Noto Serif CJK SC" w:eastAsia="Noto Serif CJK SC" w:cs="Noto Serif CJK SC"/>
          <w:color w:val="000000"/>
          <w:sz w:val="24"/>
          <w:szCs w:val="24"/>
        </w:rPr>
        <w:t xml:space="preserve">条记录的</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下降。</w:t>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w:t>
      </w:r>
      <w:r>
        <w:rPr>
          <w:rFonts w:ascii="Times New Roman" w:hAnsi="Times New Roman" w:cs="Times New Roman" w:eastAsia="宋体"/>
          <w:b w:val="1"/>
          <w:color w:val="000000"/>
          <w:sz w:val="21"/>
          <w:szCs w:val="21"/>
        </w:rPr>
        <w:t xml:space="preserve">4-13 </w:t>
      </w:r>
      <w:r>
        <w:rPr>
          <w:rFonts w:hint="eastAsia" w:ascii="Noto Sans CJK SC" w:hAnsi="Noto Sans CJK SC" w:eastAsia="Noto Sans CJK SC" w:cs="Noto Sans CJK SC"/>
          <w:b w:val="1"/>
          <w:color w:val="000000"/>
          <w:sz w:val="21"/>
          <w:szCs w:val="21"/>
        </w:rPr>
        <w:t xml:space="preserve">各配置的误改统计与逐文档影响</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30"/>
        <w:gridCol w:w="1360"/>
        <w:gridCol w:w="790"/>
        <w:gridCol w:w="790"/>
        <w:gridCol w:w="790"/>
        <w:gridCol w:w="790"/>
        <w:gridCol w:w="790"/>
        <w:gridCol w:w="1450"/>
        <w:gridCol w:w="1581"/>
      </w:tblGrid>
      <w:tr>
        <w:trPr>
          <w:cantSplit w:val="1"/>
          <w:tblHeader w:val="1"/>
        </w:trPr>
        <w:tc>
          <w:tcPr>
            <w:tcW w:w="73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w:t>
            </w:r>
          </w:p>
        </w:tc>
        <w:tc>
          <w:tcPr>
            <w:tcW w:w="136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配置</w:t>
            </w:r>
          </w:p>
        </w:tc>
        <w:tc>
          <w:tcPr>
            <w:tcW w:w="79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原</w:t>
            </w:r>
            <w:r>
              <w:rPr>
                <w:rFonts w:ascii="Times New Roman" w:hAnsi="Times New Roman" w:eastAsia="宋体" w:cs="Times New Roman"/>
                <w:b w:val="1"/>
                <w:color w:val="000000"/>
                <w:sz w:val="18"/>
                <w:szCs w:val="18"/>
              </w:rPr>
              <w:t>TP</w:t>
            </w:r>
          </w:p>
        </w:tc>
        <w:tc>
          <w:tcPr>
            <w:tcW w:w="79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恢复</w:t>
            </w:r>
            <w:r>
              <w:rPr>
                <w:rFonts w:ascii="Times New Roman" w:hAnsi="Times New Roman" w:eastAsia="宋体" w:cs="Times New Roman"/>
                <w:b w:val="1"/>
                <w:color w:val="000000"/>
                <w:sz w:val="18"/>
                <w:szCs w:val="18"/>
              </w:rPr>
              <w:t>TP</w:t>
            </w:r>
          </w:p>
        </w:tc>
        <w:tc>
          <w:tcPr>
            <w:tcW w:w="79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误删</w:t>
            </w:r>
            <w:r>
              <w:rPr>
                <w:rFonts w:ascii="Times New Roman" w:hAnsi="Times New Roman" w:eastAsia="宋体" w:cs="Times New Roman"/>
                <w:b w:val="1"/>
                <w:color w:val="000000"/>
                <w:sz w:val="18"/>
                <w:szCs w:val="18"/>
              </w:rPr>
              <w:t>TP</w:t>
            </w:r>
          </w:p>
        </w:tc>
        <w:tc>
          <w:tcPr>
            <w:tcW w:w="79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删除</w:t>
            </w:r>
            <w:r>
              <w:rPr>
                <w:rFonts w:ascii="Times New Roman" w:hAnsi="Times New Roman" w:eastAsia="宋体" w:cs="Times New Roman"/>
                <w:b w:val="1"/>
                <w:color w:val="000000"/>
                <w:sz w:val="18"/>
                <w:szCs w:val="18"/>
              </w:rPr>
              <w:t>FP</w:t>
            </w:r>
          </w:p>
        </w:tc>
        <w:tc>
          <w:tcPr>
            <w:tcW w:w="79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新增</w:t>
            </w:r>
            <w:r>
              <w:rPr>
                <w:rFonts w:ascii="Times New Roman" w:hAnsi="Times New Roman" w:eastAsia="宋体" w:cs="Times New Roman"/>
                <w:b w:val="1"/>
                <w:color w:val="000000"/>
                <w:sz w:val="18"/>
                <w:szCs w:val="18"/>
              </w:rPr>
              <w:t>FP</w:t>
            </w:r>
          </w:p>
        </w:tc>
        <w:tc>
          <w:tcPr>
            <w:tcW w:w="145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原</w:t>
            </w:r>
            <w:r>
              <w:rPr>
                <w:rFonts w:ascii="Times New Roman" w:hAnsi="Times New Roman" w:eastAsia="宋体" w:cs="Times New Roman"/>
                <w:b w:val="1"/>
                <w:color w:val="000000"/>
                <w:sz w:val="18"/>
                <w:szCs w:val="18"/>
              </w:rPr>
              <w:t>TP</w:t>
            </w:r>
            <w:r>
              <w:rPr>
                <w:rFonts w:hint="eastAsia" w:ascii="Noto Sans CJK SC" w:hAnsi="Noto Sans CJK SC" w:eastAsia="Noto Sans CJK SC" w:cs="Noto Sans CJK SC"/>
                <w:b w:val="1"/>
                <w:color w:val="000000"/>
                <w:sz w:val="18"/>
                <w:szCs w:val="18"/>
              </w:rPr>
              <w:t>保留率</w:t>
            </w:r>
          </w:p>
        </w:tc>
        <w:tc>
          <w:tcPr>
            <w:tcW w:w="1581"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1"/>
                <w:color w:val="000000"/>
                <w:sz w:val="18"/>
                <w:szCs w:val="18"/>
              </w:rPr>
              <w:t>F1</w:t>
            </w:r>
            <w:r>
              <w:rPr>
                <w:rFonts w:hint="eastAsia" w:ascii="Noto Sans CJK SC" w:hAnsi="Noto Sans CJK SC" w:eastAsia="Noto Sans CJK SC" w:cs="Noto Sans CJK SC"/>
                <w:b w:val="1"/>
                <w:color w:val="000000"/>
                <w:sz w:val="18"/>
                <w:szCs w:val="18"/>
              </w:rPr>
              <w:t>下降的文档—种子数／总数</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T1I1</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33</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23</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230</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w:t>
            </w:r>
          </w:p>
        </w:tc>
        <w:tc>
          <w:tcPr>
            <w:tcW w:w="14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98.67%</w:t>
            </w:r>
          </w:p>
        </w:tc>
        <w:tc>
          <w:tcPr>
            <w:tcW w:w="158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14／240</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RelationOnly</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10</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18</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186</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13</w:t>
            </w:r>
          </w:p>
        </w:tc>
        <w:tc>
          <w:tcPr>
            <w:tcW w:w="14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98.96%</w:t>
            </w:r>
          </w:p>
        </w:tc>
        <w:tc>
          <w:tcPr>
            <w:tcW w:w="158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15／240</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ThresholdFilter</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34</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173</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4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98.03%</w:t>
            </w:r>
          </w:p>
        </w:tc>
        <w:tc>
          <w:tcPr>
            <w:tcW w:w="158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24／240</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Single</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27</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22</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208</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11</w:t>
            </w:r>
          </w:p>
        </w:tc>
        <w:tc>
          <w:tcPr>
            <w:tcW w:w="14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98.73%</w:t>
            </w:r>
          </w:p>
        </w:tc>
        <w:tc>
          <w:tcPr>
            <w:tcW w:w="158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15／240</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SetLocal</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30</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22</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219</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10</w:t>
            </w:r>
          </w:p>
        </w:tc>
        <w:tc>
          <w:tcPr>
            <w:tcW w:w="14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98.73%</w:t>
            </w:r>
          </w:p>
        </w:tc>
        <w:tc>
          <w:tcPr>
            <w:tcW w:w="158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14／240</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Sequential</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24</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23</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192</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13</w:t>
            </w:r>
          </w:p>
        </w:tc>
        <w:tc>
          <w:tcPr>
            <w:tcW w:w="14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98.67%</w:t>
            </w:r>
          </w:p>
        </w:tc>
        <w:tc>
          <w:tcPr>
            <w:tcW w:w="158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16／240</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NoRisk</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35</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31</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228</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16</w:t>
            </w:r>
          </w:p>
        </w:tc>
        <w:tc>
          <w:tcPr>
            <w:tcW w:w="14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98.20%</w:t>
            </w:r>
          </w:p>
        </w:tc>
        <w:tc>
          <w:tcPr>
            <w:tcW w:w="158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17／240</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NoCalibration</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30</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33</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217</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14</w:t>
            </w:r>
          </w:p>
        </w:tc>
        <w:tc>
          <w:tcPr>
            <w:tcW w:w="14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98.09%</w:t>
            </w:r>
          </w:p>
        </w:tc>
        <w:tc>
          <w:tcPr>
            <w:tcW w:w="158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18／240</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Regenerate</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448</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471</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884</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806</w:t>
            </w:r>
          </w:p>
        </w:tc>
        <w:tc>
          <w:tcPr>
            <w:tcW w:w="14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72.71%</w:t>
            </w:r>
          </w:p>
        </w:tc>
        <w:tc>
          <w:tcPr>
            <w:tcW w:w="158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107／240</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T1I1</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20</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141</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4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98.92%</w:t>
            </w:r>
          </w:p>
        </w:tc>
        <w:tc>
          <w:tcPr>
            <w:tcW w:w="158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3／450</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RelationOnly</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13</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115</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5</w:t>
            </w:r>
          </w:p>
        </w:tc>
        <w:tc>
          <w:tcPr>
            <w:tcW w:w="14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98.92%</w:t>
            </w:r>
          </w:p>
        </w:tc>
        <w:tc>
          <w:tcPr>
            <w:tcW w:w="158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5／450</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ThresholdFilter</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8</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120</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4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97.84%</w:t>
            </w:r>
          </w:p>
        </w:tc>
        <w:tc>
          <w:tcPr>
            <w:tcW w:w="158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8／450</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Single</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18</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5</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128</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4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98.65%</w:t>
            </w:r>
          </w:p>
        </w:tc>
        <w:tc>
          <w:tcPr>
            <w:tcW w:w="158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4／450</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SetLocal</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19</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134</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4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98.92%</w:t>
            </w:r>
          </w:p>
        </w:tc>
        <w:tc>
          <w:tcPr>
            <w:tcW w:w="158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3／450</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Sequential</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17</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5</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121</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5</w:t>
            </w:r>
          </w:p>
        </w:tc>
        <w:tc>
          <w:tcPr>
            <w:tcW w:w="14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98.65%</w:t>
            </w:r>
          </w:p>
        </w:tc>
        <w:tc>
          <w:tcPr>
            <w:tcW w:w="158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5／450</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NoRisk</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21</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7</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140</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7</w:t>
            </w:r>
          </w:p>
        </w:tc>
        <w:tc>
          <w:tcPr>
            <w:tcW w:w="14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98.11%</w:t>
            </w:r>
          </w:p>
        </w:tc>
        <w:tc>
          <w:tcPr>
            <w:tcW w:w="158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6／450</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NoCalibration</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17</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131</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5</w:t>
            </w:r>
          </w:p>
        </w:tc>
        <w:tc>
          <w:tcPr>
            <w:tcW w:w="14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98.92%</w:t>
            </w:r>
          </w:p>
        </w:tc>
        <w:tc>
          <w:tcPr>
            <w:tcW w:w="158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4／450</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Regenerate</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180</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174</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440</w:t>
            </w:r>
          </w:p>
        </w:tc>
        <w:tc>
          <w:tcPr>
            <w:tcW w:w="7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430</w:t>
            </w:r>
          </w:p>
        </w:tc>
        <w:tc>
          <w:tcPr>
            <w:tcW w:w="14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52.97%</w:t>
            </w:r>
          </w:p>
        </w:tc>
        <w:tc>
          <w:tcPr>
            <w:tcW w:w="158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106／450</w:t>
            </w:r>
          </w:p>
        </w:tc>
      </w:tr>
    </w:tbl>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从被接受的修改看，修改范围越完整、接受条件越统一，修改本身越准确。如表</w:t>
      </w:r>
      <w:r>
        <w:rPr>
          <w:rFonts w:ascii="Times New Roman" w:hAnsi="Times New Roman" w:eastAsia="宋体" w:cs="Times New Roman"/>
          <w:color w:val="000000"/>
          <w:sz w:val="24"/>
          <w:szCs w:val="24"/>
        </w:rPr>
        <w:t xml:space="preserve">4-14</w:t>
      </w:r>
      <w:r>
        <w:rPr>
          <w:rFonts w:hint="eastAsia" w:ascii="Noto Serif CJK SC" w:hAnsi="Noto Serif CJK SC" w:eastAsia="Noto Serif CJK SC" w:cs="Noto Serif CJK SC"/>
          <w:color w:val="000000"/>
          <w:sz w:val="24"/>
          <w:szCs w:val="24"/>
        </w:rPr>
        <w:t xml:space="preserve">所示，主配置新增的关系中，</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有</w:t>
      </w:r>
      <w:r>
        <w:rPr>
          <w:rFonts w:ascii="Times New Roman" w:hAnsi="Times New Roman" w:eastAsia="宋体" w:cs="Times New Roman"/>
          <w:color w:val="000000"/>
          <w:sz w:val="24"/>
          <w:szCs w:val="24"/>
        </w:rPr>
        <w:t xml:space="preserve">33/42</w:t>
      </w:r>
      <w:r>
        <w:rPr>
          <w:rFonts w:hint="eastAsia" w:ascii="Noto Serif CJK SC" w:hAnsi="Noto Serif CJK SC" w:eastAsia="Noto Serif CJK SC" w:cs="Noto Serif CJK SC"/>
          <w:color w:val="000000"/>
          <w:sz w:val="24"/>
          <w:szCs w:val="24"/>
        </w:rPr>
        <w:t xml:space="preserve">条正确，</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有</w:t>
      </w:r>
      <w:r>
        <w:rPr>
          <w:rFonts w:ascii="Times New Roman" w:hAnsi="Times New Roman" w:eastAsia="宋体" w:cs="Times New Roman"/>
          <w:color w:val="000000"/>
          <w:sz w:val="24"/>
          <w:szCs w:val="24"/>
        </w:rPr>
        <w:t xml:space="preserve">20/24</w:t>
      </w:r>
      <w:r>
        <w:rPr>
          <w:rFonts w:hint="eastAsia" w:ascii="Noto Serif CJK SC" w:hAnsi="Noto Serif CJK SC" w:eastAsia="Noto Serif CJK SC" w:cs="Noto Serif CJK SC"/>
          <w:color w:val="000000"/>
          <w:sz w:val="24"/>
          <w:szCs w:val="24"/>
        </w:rPr>
        <w:t xml:space="preserve">条正确。从先改组件再改关系、单对象共同接受、允许拆分与合并到完整方法，</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新增关系的精确率依次为</w:t>
      </w:r>
      <w:r>
        <w:rPr>
          <w:rFonts w:ascii="Times New Roman" w:hAnsi="Times New Roman" w:eastAsia="宋体" w:cs="Times New Roman"/>
          <w:color w:val="000000"/>
          <w:sz w:val="24"/>
          <w:szCs w:val="24"/>
        </w:rPr>
        <w:t xml:space="preserve">64.86%</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71.05%</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75.00%</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78.57%</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由</w:t>
      </w:r>
      <w:r>
        <w:rPr>
          <w:rFonts w:ascii="Times New Roman" w:hAnsi="Times New Roman" w:eastAsia="宋体" w:cs="Times New Roman"/>
          <w:color w:val="000000"/>
          <w:sz w:val="24"/>
          <w:szCs w:val="24"/>
        </w:rPr>
        <w:t xml:space="preserve">77.27%</w:t>
      </w:r>
      <w:r>
        <w:rPr>
          <w:rFonts w:hint="eastAsia" w:ascii="Noto Serif CJK SC" w:hAnsi="Noto Serif CJK SC" w:eastAsia="Noto Serif CJK SC" w:cs="Noto Serif CJK SC"/>
          <w:color w:val="000000"/>
          <w:sz w:val="24"/>
          <w:szCs w:val="24"/>
        </w:rPr>
        <w:t xml:space="preserve">升至</w:t>
      </w:r>
      <w:r>
        <w:rPr>
          <w:rFonts w:ascii="Times New Roman" w:hAnsi="Times New Roman" w:eastAsia="宋体" w:cs="Times New Roman"/>
          <w:color w:val="000000"/>
          <w:sz w:val="24"/>
          <w:szCs w:val="24"/>
        </w:rPr>
        <w:t xml:space="preserve">83.33%</w:t>
      </w:r>
      <w:r>
        <w:rPr>
          <w:rFonts w:hint="eastAsia" w:ascii="Noto Serif CJK SC" w:hAnsi="Noto Serif CJK SC" w:eastAsia="Noto Serif CJK SC" w:cs="Noto Serif CJK SC"/>
          <w:color w:val="000000"/>
          <w:sz w:val="24"/>
          <w:szCs w:val="24"/>
        </w:rPr>
        <w:t xml:space="preserve">，误删在全部删除中的比例也同步下降。</w:t>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w:t>
      </w:r>
      <w:r>
        <w:rPr>
          <w:rFonts w:ascii="Times New Roman" w:hAnsi="Times New Roman" w:cs="Times New Roman" w:eastAsia="宋体"/>
          <w:b w:val="1"/>
          <w:color w:val="000000"/>
          <w:sz w:val="21"/>
          <w:szCs w:val="21"/>
        </w:rPr>
        <w:t xml:space="preserve">4-14 </w:t>
      </w:r>
      <w:r>
        <w:rPr>
          <w:rFonts w:hint="eastAsia" w:ascii="Noto Sans CJK SC" w:hAnsi="Noto Sans CJK SC" w:eastAsia="Noto Sans CJK SC" w:cs="Noto Sans CJK SC"/>
          <w:b w:val="1"/>
          <w:color w:val="000000"/>
          <w:sz w:val="21"/>
          <w:szCs w:val="21"/>
        </w:rPr>
        <w:t xml:space="preserve">被接受修改的数量与正确率</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30"/>
        <w:gridCol w:w="1149"/>
        <w:gridCol w:w="851"/>
        <w:gridCol w:w="811"/>
        <w:gridCol w:w="879"/>
        <w:gridCol w:w="1690"/>
        <w:gridCol w:w="906"/>
        <w:gridCol w:w="1054"/>
        <w:gridCol w:w="1001"/>
      </w:tblGrid>
      <w:tr>
        <w:trPr>
          <w:cantSplit w:val="1"/>
          <w:tblHeader w:val="1"/>
        </w:trPr>
        <w:tc>
          <w:tcPr>
            <w:tcW w:w="73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w:t>
            </w:r>
          </w:p>
        </w:tc>
        <w:tc>
          <w:tcPr>
            <w:tcW w:w="1149"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方法</w:t>
            </w:r>
          </w:p>
        </w:tc>
        <w:tc>
          <w:tcPr>
            <w:tcW w:w="851"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提交数</w:t>
            </w:r>
          </w:p>
        </w:tc>
        <w:tc>
          <w:tcPr>
            <w:tcW w:w="811"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组件增／删</w:t>
            </w:r>
          </w:p>
        </w:tc>
        <w:tc>
          <w:tcPr>
            <w:tcW w:w="879"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关系增／删</w:t>
            </w:r>
          </w:p>
        </w:tc>
        <w:tc>
          <w:tcPr>
            <w:tcW w:w="169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新增关系正确</w:t>
            </w:r>
          </w:p>
        </w:tc>
        <w:tc>
          <w:tcPr>
            <w:tcW w:w="906"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新增精确率</w:t>
            </w:r>
          </w:p>
        </w:tc>
        <w:tc>
          <w:tcPr>
            <w:tcW w:w="1054"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删除正确关系</w:t>
            </w:r>
          </w:p>
        </w:tc>
        <w:tc>
          <w:tcPr>
            <w:tcW w:w="1001"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误删占全部删除</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Sequential</w:t>
            </w:r>
          </w:p>
        </w:tc>
        <w:tc>
          <w:tcPr>
            <w:tcW w:w="85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156</w:t>
            </w:r>
          </w:p>
        </w:tc>
        <w:tc>
          <w:tcPr>
            <w:tcW w:w="81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23／15</w:t>
            </w:r>
          </w:p>
        </w:tc>
        <w:tc>
          <w:tcPr>
            <w:tcW w:w="87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37／215</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24</w:t>
            </w:r>
          </w:p>
        </w:tc>
        <w:tc>
          <w:tcPr>
            <w:tcW w:w="906"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64.86%</w:t>
            </w:r>
          </w:p>
        </w:tc>
        <w:tc>
          <w:tcPr>
            <w:tcW w:w="105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23</w:t>
            </w:r>
          </w:p>
        </w:tc>
        <w:tc>
          <w:tcPr>
            <w:tcW w:w="10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10.70%</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Single</w:t>
            </w:r>
          </w:p>
        </w:tc>
        <w:tc>
          <w:tcPr>
            <w:tcW w:w="85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151</w:t>
            </w:r>
          </w:p>
        </w:tc>
        <w:tc>
          <w:tcPr>
            <w:tcW w:w="81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18／24</w:t>
            </w:r>
          </w:p>
        </w:tc>
        <w:tc>
          <w:tcPr>
            <w:tcW w:w="87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38／230</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27</w:t>
            </w:r>
          </w:p>
        </w:tc>
        <w:tc>
          <w:tcPr>
            <w:tcW w:w="906"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71.05%</w:t>
            </w:r>
          </w:p>
        </w:tc>
        <w:tc>
          <w:tcPr>
            <w:tcW w:w="105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22</w:t>
            </w:r>
          </w:p>
        </w:tc>
        <w:tc>
          <w:tcPr>
            <w:tcW w:w="10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9.57%</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SetLocal</w:t>
            </w:r>
          </w:p>
        </w:tc>
        <w:tc>
          <w:tcPr>
            <w:tcW w:w="85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147</w:t>
            </w:r>
          </w:p>
        </w:tc>
        <w:tc>
          <w:tcPr>
            <w:tcW w:w="81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24／38</w:t>
            </w:r>
          </w:p>
        </w:tc>
        <w:tc>
          <w:tcPr>
            <w:tcW w:w="87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40／241</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30</w:t>
            </w:r>
          </w:p>
        </w:tc>
        <w:tc>
          <w:tcPr>
            <w:tcW w:w="906"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75.00%</w:t>
            </w:r>
          </w:p>
        </w:tc>
        <w:tc>
          <w:tcPr>
            <w:tcW w:w="105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22</w:t>
            </w:r>
          </w:p>
        </w:tc>
        <w:tc>
          <w:tcPr>
            <w:tcW w:w="10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9.13%</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T1I1</w:t>
            </w:r>
          </w:p>
        </w:tc>
        <w:tc>
          <w:tcPr>
            <w:tcW w:w="85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144</w:t>
            </w:r>
          </w:p>
        </w:tc>
        <w:tc>
          <w:tcPr>
            <w:tcW w:w="81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30／47</w:t>
            </w:r>
          </w:p>
        </w:tc>
        <w:tc>
          <w:tcPr>
            <w:tcW w:w="87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42／253</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33</w:t>
            </w:r>
          </w:p>
        </w:tc>
        <w:tc>
          <w:tcPr>
            <w:tcW w:w="906"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78.57%</w:t>
            </w:r>
          </w:p>
        </w:tc>
        <w:tc>
          <w:tcPr>
            <w:tcW w:w="105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23</w:t>
            </w:r>
          </w:p>
        </w:tc>
        <w:tc>
          <w:tcPr>
            <w:tcW w:w="10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9.09%</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Sequential</w:t>
            </w:r>
          </w:p>
        </w:tc>
        <w:tc>
          <w:tcPr>
            <w:tcW w:w="85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141</w:t>
            </w:r>
          </w:p>
        </w:tc>
        <w:tc>
          <w:tcPr>
            <w:tcW w:w="81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40／35</w:t>
            </w:r>
          </w:p>
        </w:tc>
        <w:tc>
          <w:tcPr>
            <w:tcW w:w="87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22／126</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17</w:t>
            </w:r>
          </w:p>
        </w:tc>
        <w:tc>
          <w:tcPr>
            <w:tcW w:w="906"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77.27%</w:t>
            </w:r>
          </w:p>
        </w:tc>
        <w:tc>
          <w:tcPr>
            <w:tcW w:w="105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5</w:t>
            </w:r>
          </w:p>
        </w:tc>
        <w:tc>
          <w:tcPr>
            <w:tcW w:w="10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3.97%</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Single</w:t>
            </w:r>
          </w:p>
        </w:tc>
        <w:tc>
          <w:tcPr>
            <w:tcW w:w="85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146</w:t>
            </w:r>
          </w:p>
        </w:tc>
        <w:tc>
          <w:tcPr>
            <w:tcW w:w="81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26／41</w:t>
            </w:r>
          </w:p>
        </w:tc>
        <w:tc>
          <w:tcPr>
            <w:tcW w:w="87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22／133</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18</w:t>
            </w:r>
          </w:p>
        </w:tc>
        <w:tc>
          <w:tcPr>
            <w:tcW w:w="906"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81.82%</w:t>
            </w:r>
          </w:p>
        </w:tc>
        <w:tc>
          <w:tcPr>
            <w:tcW w:w="105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5</w:t>
            </w:r>
          </w:p>
        </w:tc>
        <w:tc>
          <w:tcPr>
            <w:tcW w:w="10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3.76%</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SetLocal</w:t>
            </w:r>
          </w:p>
        </w:tc>
        <w:tc>
          <w:tcPr>
            <w:tcW w:w="85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139</w:t>
            </w:r>
          </w:p>
        </w:tc>
        <w:tc>
          <w:tcPr>
            <w:tcW w:w="81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29／49</w:t>
            </w:r>
          </w:p>
        </w:tc>
        <w:tc>
          <w:tcPr>
            <w:tcW w:w="87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23／138</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19</w:t>
            </w:r>
          </w:p>
        </w:tc>
        <w:tc>
          <w:tcPr>
            <w:tcW w:w="906"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82.61%</w:t>
            </w:r>
          </w:p>
        </w:tc>
        <w:tc>
          <w:tcPr>
            <w:tcW w:w="105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0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2.90%</w:t>
            </w:r>
          </w:p>
        </w:tc>
      </w:tr>
      <w:tr>
        <w:trPr>
          <w:cantSplit w:val="1"/>
        </w:trPr>
        <w:tc>
          <w:tcPr>
            <w:tcW w:w="73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T1I1</w:t>
            </w:r>
          </w:p>
        </w:tc>
        <w:tc>
          <w:tcPr>
            <w:tcW w:w="85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132</w:t>
            </w:r>
          </w:p>
        </w:tc>
        <w:tc>
          <w:tcPr>
            <w:tcW w:w="81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30／52</w:t>
            </w:r>
          </w:p>
        </w:tc>
        <w:tc>
          <w:tcPr>
            <w:tcW w:w="879"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8"/>
                <w:szCs w:val="18"/>
              </w:rPr>
              <w:t>24／145</w:t>
            </w:r>
          </w:p>
        </w:tc>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20</w:t>
            </w:r>
          </w:p>
        </w:tc>
        <w:tc>
          <w:tcPr>
            <w:tcW w:w="906"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83.33%</w:t>
            </w:r>
          </w:p>
        </w:tc>
        <w:tc>
          <w:tcPr>
            <w:tcW w:w="1054"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00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2.76%</w:t>
            </w:r>
          </w:p>
        </w:tc>
      </w:tr>
    </w:tbl>
    <w:p>
      <w:pPr>
        <w:pStyle w:val="000075"/>
        <w:keepNext w:val="1"/>
        <w:keepLines w:val="1"/>
        <w:widowControl w:val="1"/>
        <w:spacing w:before="240" w:after="120" w:line="288" w:lineRule="auto"/>
        <w:ind w:left="0" w:right="0" w:firstLine="0"/>
        <w:jc w:val="left"/>
      </w:pPr>
      <w:bookmarkStart w:id="50062" w:name="_Toc_v3_50062"/>
      <w:r>
        <w:rPr>
          <w:rFonts w:ascii="Times New Roman" w:hAnsi="Times New Roman" w:eastAsia="黑体" w:cs="Times New Roman"/>
          <w:b w:val="1"/>
          <w:color w:val="000000"/>
          <w:sz w:val="24"/>
          <w:szCs w:val="24"/>
        </w:rPr>
        <w:t xml:space="preserve">4.6.4 </w:t>
      </w:r>
      <w:r>
        <w:rPr>
          <w:rFonts w:hint="eastAsia" w:ascii="Noto Sans CJK SC" w:hAnsi="Noto Sans CJK SC" w:eastAsia="Noto Sans CJK SC" w:cs="Noto Sans CJK SC"/>
          <w:b w:val="1"/>
          <w:color w:val="000000"/>
          <w:sz w:val="24"/>
          <w:szCs w:val="24"/>
        </w:rPr>
        <w:t xml:space="preserve">推理成本分析</w:t>
      </w:r>
      <w:bookmarkEnd w:id="50062"/>
    </w:p>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联合修正新增的推理开销主要来自对象评分，求解本身的耗时较少。如表</w:t>
      </w:r>
      <w:r>
        <w:rPr>
          <w:rFonts w:ascii="Times New Roman" w:hAnsi="Times New Roman" w:eastAsia="宋体" w:cs="Times New Roman"/>
          <w:color w:val="000000"/>
          <w:sz w:val="24"/>
          <w:szCs w:val="24"/>
        </w:rPr>
        <w:t xml:space="preserve">4-15</w:t>
      </w:r>
      <w:r>
        <w:rPr>
          <w:rFonts w:hint="eastAsia" w:ascii="Noto Serif CJK SC" w:hAnsi="Noto Serif CJK SC" w:eastAsia="Noto Serif CJK SC" w:cs="Noto Serif CJK SC"/>
          <w:color w:val="000000"/>
          <w:sz w:val="24"/>
          <w:szCs w:val="24"/>
        </w:rPr>
        <w:t xml:space="preserve">所示，追加修正使</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的平均推理时间分别从</w:t>
      </w:r>
      <w:r>
        <w:rPr>
          <w:rFonts w:ascii="Times New Roman" w:hAnsi="Times New Roman" w:eastAsia="宋体" w:cs="Times New Roman"/>
          <w:color w:val="000000"/>
          <w:sz w:val="24"/>
          <w:szCs w:val="24"/>
        </w:rPr>
        <w:t xml:space="preserve">20.11</w:t>
      </w:r>
      <w:r>
        <w:rPr>
          <w:rFonts w:hint="eastAsia" w:ascii="Noto Serif CJK SC" w:hAnsi="Noto Serif CJK SC" w:eastAsia="Noto Serif CJK SC" w:cs="Noto Serif CJK SC"/>
          <w:color w:val="000000"/>
          <w:sz w:val="24"/>
          <w:szCs w:val="24"/>
        </w:rPr>
        <w:t xml:space="preserve">秒和</w:t>
      </w:r>
      <w:r>
        <w:rPr>
          <w:rFonts w:ascii="Times New Roman" w:hAnsi="Times New Roman" w:eastAsia="宋体" w:cs="Times New Roman"/>
          <w:color w:val="000000"/>
          <w:sz w:val="24"/>
          <w:szCs w:val="24"/>
        </w:rPr>
        <w:t xml:space="preserve">28.12</w:t>
      </w:r>
      <w:r>
        <w:rPr>
          <w:rFonts w:hint="eastAsia" w:ascii="Noto Serif CJK SC" w:hAnsi="Noto Serif CJK SC" w:eastAsia="Noto Serif CJK SC" w:cs="Noto Serif CJK SC"/>
          <w:color w:val="000000"/>
          <w:sz w:val="24"/>
          <w:szCs w:val="24"/>
        </w:rPr>
        <w:t xml:space="preserve">秒增加到</w:t>
      </w:r>
      <w:r>
        <w:rPr>
          <w:rFonts w:ascii="Times New Roman" w:hAnsi="Times New Roman" w:eastAsia="宋体" w:cs="Times New Roman"/>
          <w:color w:val="000000"/>
          <w:sz w:val="24"/>
          <w:szCs w:val="24"/>
        </w:rPr>
        <w:t xml:space="preserve">36.08</w:t>
      </w:r>
      <w:r>
        <w:rPr>
          <w:rFonts w:hint="eastAsia" w:ascii="Noto Serif CJK SC" w:hAnsi="Noto Serif CJK SC" w:eastAsia="Noto Serif CJK SC" w:cs="Noto Serif CJK SC"/>
          <w:color w:val="000000"/>
          <w:sz w:val="24"/>
          <w:szCs w:val="24"/>
        </w:rPr>
        <w:t xml:space="preserve">秒和</w:t>
      </w:r>
      <w:r>
        <w:rPr>
          <w:rFonts w:ascii="Times New Roman" w:hAnsi="Times New Roman" w:eastAsia="宋体" w:cs="Times New Roman"/>
          <w:color w:val="000000"/>
          <w:sz w:val="24"/>
          <w:szCs w:val="24"/>
        </w:rPr>
        <w:t xml:space="preserve">50.48</w:t>
      </w:r>
      <w:r>
        <w:rPr>
          <w:rFonts w:hint="eastAsia" w:ascii="Noto Serif CJK SC" w:hAnsi="Noto Serif CJK SC" w:eastAsia="Noto Serif CJK SC" w:cs="Noto Serif CJK SC"/>
          <w:color w:val="000000"/>
          <w:sz w:val="24"/>
          <w:szCs w:val="24"/>
        </w:rPr>
        <w:t xml:space="preserve">秒，其中对象评分耗时</w:t>
      </w:r>
      <w:r>
        <w:rPr>
          <w:rFonts w:ascii="Times New Roman" w:hAnsi="Times New Roman" w:eastAsia="宋体" w:cs="Times New Roman"/>
          <w:color w:val="000000"/>
          <w:sz w:val="24"/>
          <w:szCs w:val="24"/>
        </w:rPr>
        <w:t xml:space="preserve">14.22</w:t>
      </w:r>
      <w:r>
        <w:rPr>
          <w:rFonts w:hint="eastAsia" w:ascii="Noto Serif CJK SC" w:hAnsi="Noto Serif CJK SC" w:eastAsia="Noto Serif CJK SC" w:cs="Noto Serif CJK SC"/>
          <w:color w:val="000000"/>
          <w:sz w:val="24"/>
          <w:szCs w:val="24"/>
        </w:rPr>
        <w:t xml:space="preserve">秒和</w:t>
      </w:r>
      <w:r>
        <w:rPr>
          <w:rFonts w:ascii="Times New Roman" w:hAnsi="Times New Roman" w:eastAsia="宋体" w:cs="Times New Roman"/>
          <w:color w:val="000000"/>
          <w:sz w:val="24"/>
          <w:szCs w:val="24"/>
        </w:rPr>
        <w:t xml:space="preserve">19.71</w:t>
      </w:r>
      <w:r>
        <w:rPr>
          <w:rFonts w:hint="eastAsia" w:ascii="Noto Serif CJK SC" w:hAnsi="Noto Serif CJK SC" w:eastAsia="Noto Serif CJK SC" w:cs="Noto Serif CJK SC"/>
          <w:color w:val="000000"/>
          <w:sz w:val="24"/>
          <w:szCs w:val="24"/>
        </w:rPr>
        <w:t xml:space="preserve">秒，追加求解只需</w:t>
      </w:r>
      <w:r>
        <w:rPr>
          <w:rFonts w:ascii="Times New Roman" w:hAnsi="Times New Roman" w:eastAsia="宋体" w:cs="Times New Roman"/>
          <w:color w:val="000000"/>
          <w:sz w:val="24"/>
          <w:szCs w:val="24"/>
        </w:rPr>
        <w:t xml:space="preserve">0.73</w:t>
      </w:r>
      <w:r>
        <w:rPr>
          <w:rFonts w:hint="eastAsia" w:ascii="Noto Serif CJK SC" w:hAnsi="Noto Serif CJK SC" w:eastAsia="Noto Serif CJK SC" w:cs="Noto Serif CJK SC"/>
          <w:color w:val="000000"/>
          <w:sz w:val="24"/>
          <w:szCs w:val="24"/>
        </w:rPr>
        <w:t xml:space="preserve">秒和</w:t>
      </w:r>
      <w:r>
        <w:rPr>
          <w:rFonts w:ascii="Times New Roman" w:hAnsi="Times New Roman" w:eastAsia="宋体" w:cs="Times New Roman"/>
          <w:color w:val="000000"/>
          <w:sz w:val="24"/>
          <w:szCs w:val="24"/>
        </w:rPr>
        <w:t xml:space="preserve">1.18</w:t>
      </w:r>
      <w:r>
        <w:rPr>
          <w:rFonts w:hint="eastAsia" w:ascii="Noto Serif CJK SC" w:hAnsi="Noto Serif CJK SC" w:eastAsia="Noto Serif CJK SC" w:cs="Noto Serif CJK SC"/>
          <w:color w:val="000000"/>
          <w:sz w:val="24"/>
          <w:szCs w:val="24"/>
        </w:rPr>
        <w:t xml:space="preserve">秒，在主实验的输入规模下低于集合局部搜索的</w:t>
      </w:r>
      <w:r>
        <w:rPr>
          <w:rFonts w:ascii="Times New Roman" w:hAnsi="Times New Roman" w:eastAsia="宋体" w:cs="Times New Roman"/>
          <w:color w:val="000000"/>
          <w:sz w:val="24"/>
          <w:szCs w:val="24"/>
        </w:rPr>
        <w:t xml:space="preserve">1.28</w:t>
      </w:r>
      <w:r>
        <w:rPr>
          <w:rFonts w:hint="eastAsia" w:ascii="Noto Serif CJK SC" w:hAnsi="Noto Serif CJK SC" w:eastAsia="Noto Serif CJK SC" w:cs="Noto Serif CJK SC"/>
          <w:color w:val="000000"/>
          <w:sz w:val="24"/>
          <w:szCs w:val="24"/>
        </w:rPr>
        <w:t xml:space="preserve">秒和</w:t>
      </w:r>
      <w:r>
        <w:rPr>
          <w:rFonts w:ascii="Times New Roman" w:hAnsi="Times New Roman" w:eastAsia="宋体" w:cs="Times New Roman"/>
          <w:color w:val="000000"/>
          <w:sz w:val="24"/>
          <w:szCs w:val="24"/>
        </w:rPr>
        <w:t xml:space="preserve">2.10</w:t>
      </w:r>
      <w:r>
        <w:rPr>
          <w:rFonts w:hint="eastAsia" w:ascii="Noto Serif CJK SC" w:hAnsi="Noto Serif CJK SC" w:eastAsia="Noto Serif CJK SC" w:cs="Noto Serif CJK SC"/>
          <w:color w:val="000000"/>
          <w:sz w:val="24"/>
          <w:szCs w:val="24"/>
        </w:rPr>
        <w:t xml:space="preserve">秒。相同预算下的重新生成平均耗时为</w:t>
      </w:r>
      <w:r>
        <w:rPr>
          <w:rFonts w:ascii="Times New Roman" w:hAnsi="Times New Roman" w:eastAsia="宋体" w:cs="Times New Roman"/>
          <w:color w:val="000000"/>
          <w:sz w:val="24"/>
          <w:szCs w:val="24"/>
        </w:rPr>
        <w:t xml:space="preserve">33.89</w:t>
      </w:r>
      <w:r>
        <w:rPr>
          <w:rFonts w:hint="eastAsia" w:ascii="Noto Serif CJK SC" w:hAnsi="Noto Serif CJK SC" w:eastAsia="Noto Serif CJK SC" w:cs="Noto Serif CJK SC"/>
          <w:color w:val="000000"/>
          <w:sz w:val="24"/>
          <w:szCs w:val="24"/>
        </w:rPr>
        <w:t xml:space="preserve">秒和</w:t>
      </w:r>
      <w:r>
        <w:rPr>
          <w:rFonts w:ascii="Times New Roman" w:hAnsi="Times New Roman" w:eastAsia="宋体" w:cs="Times New Roman"/>
          <w:color w:val="000000"/>
          <w:sz w:val="24"/>
          <w:szCs w:val="24"/>
        </w:rPr>
        <w:t xml:space="preserve">47.50</w:t>
      </w:r>
      <w:r>
        <w:rPr>
          <w:rFonts w:hint="eastAsia" w:ascii="Noto Serif CJK SC" w:hAnsi="Noto Serif CJK SC" w:eastAsia="Noto Serif CJK SC" w:cs="Noto Serif CJK SC"/>
          <w:color w:val="000000"/>
          <w:sz w:val="24"/>
          <w:szCs w:val="24"/>
        </w:rPr>
        <w:t xml:space="preserve">秒，与联合修正处于同一量级，但其关系</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明显较低（见</w:t>
      </w:r>
      <w:r>
        <w:rPr>
          <w:rFonts w:ascii="Times New Roman" w:hAnsi="Times New Roman" w:eastAsia="宋体" w:cs="Times New Roman"/>
          <w:color w:val="000000"/>
          <w:sz w:val="24"/>
          <w:szCs w:val="24"/>
        </w:rPr>
        <w:t xml:space="preserve">4.6.2</w:t>
      </w:r>
      <w:r>
        <w:rPr>
          <w:rFonts w:hint="eastAsia" w:ascii="Noto Serif CJK SC" w:hAnsi="Noto Serif CJK SC" w:eastAsia="Noto Serif CJK SC" w:cs="Noto Serif CJK SC"/>
          <w:color w:val="000000"/>
          <w:sz w:val="24"/>
          <w:szCs w:val="24"/>
        </w:rPr>
        <w:t xml:space="preserve">节）。因此，降低推理成本应优先从评分计算和缓存复用入手。</w:t>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w:t>
      </w:r>
      <w:r>
        <w:rPr>
          <w:rFonts w:ascii="Times New Roman" w:hAnsi="Times New Roman" w:eastAsia="宋体" w:cs="Times New Roman"/>
          <w:b w:val="1"/>
          <w:color w:val="000000"/>
          <w:sz w:val="21"/>
          <w:szCs w:val="21"/>
        </w:rPr>
        <w:t xml:space="preserve">4-15 </w:t>
      </w:r>
      <w:r>
        <w:rPr>
          <w:rFonts w:hint="eastAsia" w:ascii="Noto Sans CJK SC" w:hAnsi="Noto Sans CJK SC" w:eastAsia="Noto Sans CJK SC" w:cs="Noto Sans CJK SC"/>
          <w:b w:val="1"/>
          <w:color w:val="000000"/>
          <w:sz w:val="21"/>
          <w:szCs w:val="21"/>
        </w:rPr>
        <w:t xml:space="preserve">逐文档推理成本（秒）</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010"/>
        <w:gridCol w:w="1080"/>
        <w:gridCol w:w="680"/>
        <w:gridCol w:w="680"/>
        <w:gridCol w:w="680"/>
        <w:gridCol w:w="860"/>
        <w:gridCol w:w="860"/>
        <w:gridCol w:w="1150"/>
        <w:gridCol w:w="1150"/>
        <w:gridCol w:w="921"/>
      </w:tblGrid>
      <w:tr>
        <w:trPr>
          <w:cantSplit w:val="1"/>
          <w:tblHeader w:val="1"/>
        </w:trPr>
        <w:tc>
          <w:tcPr>
            <w:tcW w:w="101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 xml:space="preserve"/>
            </w:r>
          </w:p>
          <w:p>
            <w:pPr>
              <w:pStyle w:val="00000e"/>
              <w:keepNext w:val="0"/>
              <w:keepLines w:val="1"/>
              <w:spacing w:before="0" w:after="0" w:line="276" w:lineRule="auto"/>
              <w:ind w:firstLine="0"/>
              <w:jc w:val="center"/>
            </w:pPr>
            <w:r/>
            <w:r>
              <w:rPr>
                <w:rFonts w:hint="eastAsia" w:ascii="Noto Sans CJK SC" w:hAnsi="Noto Sans CJK SC" w:eastAsia="Noto Sans CJK SC" w:cs="Noto Sans CJK SC"/>
                <w:b w:val="1"/>
                <w:color w:val="000000"/>
                <w:sz w:val="18"/>
                <w:szCs w:val="18"/>
              </w:rPr>
              <w:t>语料／方法</w:t>
            </w:r>
          </w:p>
        </w:tc>
        <w:tc>
          <w:tcPr>
            <w:tcW w:w="108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生成／重排</w:t>
            </w:r>
          </w:p>
        </w:tc>
        <w:tc>
          <w:tcPr>
            <w:tcW w:w="68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合法化</w:t>
            </w:r>
          </w:p>
        </w:tc>
        <w:tc>
          <w:tcPr>
            <w:tcW w:w="68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1"/>
                <w:color w:val="000000"/>
                <w:sz w:val="18"/>
                <w:szCs w:val="18"/>
              </w:rPr>
              <w:t>BR-O</w:t>
            </w:r>
          </w:p>
        </w:tc>
        <w:tc>
          <w:tcPr>
            <w:tcW w:w="68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追加生成</w:t>
            </w:r>
          </w:p>
        </w:tc>
        <w:tc>
          <w:tcPr>
            <w:tcW w:w="86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提案</w:t>
            </w:r>
          </w:p>
        </w:tc>
        <w:tc>
          <w:tcPr>
            <w:tcW w:w="86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评分</w:t>
            </w:r>
          </w:p>
        </w:tc>
        <w:tc>
          <w:tcPr>
            <w:tcW w:w="115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追加求解</w:t>
            </w:r>
          </w:p>
        </w:tc>
        <w:tc>
          <w:tcPr>
            <w:tcW w:w="115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总均值</w:t>
            </w:r>
          </w:p>
        </w:tc>
        <w:tc>
          <w:tcPr>
            <w:tcW w:w="921"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总</w:t>
            </w:r>
            <w:r>
              <w:rPr>
                <w:rFonts w:ascii="Times New Roman" w:hAnsi="Times New Roman" w:eastAsia="宋体" w:cs="Times New Roman"/>
                <w:b w:val="1"/>
                <w:color w:val="000000"/>
                <w:sz w:val="18"/>
                <w:szCs w:val="18"/>
              </w:rPr>
              <w:t>P95</w:t>
            </w:r>
          </w:p>
        </w:tc>
      </w:tr>
      <w:tr>
        <w:trPr>
          <w:cantSplit w:val="1"/>
        </w:trPr>
        <w:tc>
          <w:tcPr>
            <w:tcW w:w="10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AAEC/T0I0</w:t>
            </w:r>
          </w:p>
        </w:tc>
        <w:tc>
          <w:tcPr>
            <w:tcW w:w="10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19.46</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0.018</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0.63</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20.11</w:t>
            </w:r>
          </w:p>
        </w:tc>
        <w:tc>
          <w:tcPr>
            <w:tcW w:w="92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23.60</w:t>
            </w:r>
          </w:p>
        </w:tc>
      </w:tr>
      <w:tr>
        <w:trPr>
          <w:cantSplit w:val="1"/>
        </w:trPr>
        <w:tc>
          <w:tcPr>
            <w:tcW w:w="10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AAEC/T1I0</w:t>
            </w:r>
          </w:p>
        </w:tc>
        <w:tc>
          <w:tcPr>
            <w:tcW w:w="10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19.46</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0.018</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0.63</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20.11</w:t>
            </w:r>
          </w:p>
        </w:tc>
        <w:tc>
          <w:tcPr>
            <w:tcW w:w="92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23.62</w:t>
            </w:r>
          </w:p>
        </w:tc>
      </w:tr>
      <w:tr>
        <w:trPr>
          <w:cantSplit w:val="1"/>
        </w:trPr>
        <w:tc>
          <w:tcPr>
            <w:tcW w:w="10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AAEC/Single</w:t>
            </w:r>
          </w:p>
        </w:tc>
        <w:tc>
          <w:tcPr>
            <w:tcW w:w="10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19.46</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0.018</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0.63</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1.02</w:t>
            </w:r>
          </w:p>
        </w:tc>
        <w:tc>
          <w:tcPr>
            <w:tcW w:w="8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14.22</w:t>
            </w:r>
          </w:p>
        </w:tc>
        <w:tc>
          <w:tcPr>
            <w:tcW w:w="11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0.47</w:t>
            </w:r>
          </w:p>
        </w:tc>
        <w:tc>
          <w:tcPr>
            <w:tcW w:w="11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35.82</w:t>
            </w:r>
          </w:p>
        </w:tc>
        <w:tc>
          <w:tcPr>
            <w:tcW w:w="92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42.09</w:t>
            </w:r>
          </w:p>
        </w:tc>
      </w:tr>
      <w:tr>
        <w:trPr>
          <w:cantSplit w:val="1"/>
        </w:trPr>
        <w:tc>
          <w:tcPr>
            <w:tcW w:w="10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AAEC/SetLocal</w:t>
            </w:r>
          </w:p>
        </w:tc>
        <w:tc>
          <w:tcPr>
            <w:tcW w:w="10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19.46</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0.018</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0.63</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1.02</w:t>
            </w:r>
          </w:p>
        </w:tc>
        <w:tc>
          <w:tcPr>
            <w:tcW w:w="8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14.22</w:t>
            </w:r>
          </w:p>
        </w:tc>
        <w:tc>
          <w:tcPr>
            <w:tcW w:w="11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1.28</w:t>
            </w:r>
          </w:p>
        </w:tc>
        <w:tc>
          <w:tcPr>
            <w:tcW w:w="11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36.63</w:t>
            </w:r>
          </w:p>
        </w:tc>
        <w:tc>
          <w:tcPr>
            <w:tcW w:w="92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42.72</w:t>
            </w:r>
          </w:p>
        </w:tc>
      </w:tr>
      <w:tr>
        <w:trPr>
          <w:cantSplit w:val="1"/>
        </w:trPr>
        <w:tc>
          <w:tcPr>
            <w:tcW w:w="10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AAEC/T1I1</w:t>
            </w:r>
          </w:p>
        </w:tc>
        <w:tc>
          <w:tcPr>
            <w:tcW w:w="10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19.46</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0.018</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0.63</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1.02</w:t>
            </w:r>
          </w:p>
        </w:tc>
        <w:tc>
          <w:tcPr>
            <w:tcW w:w="8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14.22</w:t>
            </w:r>
          </w:p>
        </w:tc>
        <w:tc>
          <w:tcPr>
            <w:tcW w:w="11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0.73</w:t>
            </w:r>
          </w:p>
        </w:tc>
        <w:tc>
          <w:tcPr>
            <w:tcW w:w="11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36.08</w:t>
            </w:r>
          </w:p>
        </w:tc>
        <w:tc>
          <w:tcPr>
            <w:tcW w:w="92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42.38</w:t>
            </w:r>
          </w:p>
        </w:tc>
      </w:tr>
      <w:tr>
        <w:trPr>
          <w:cantSplit w:val="1"/>
        </w:trPr>
        <w:tc>
          <w:tcPr>
            <w:tcW w:w="10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AAEC/Regenerate</w:t>
            </w:r>
          </w:p>
        </w:tc>
        <w:tc>
          <w:tcPr>
            <w:tcW w:w="10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19.46</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0.018</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0.63</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13.74</w:t>
            </w:r>
          </w:p>
        </w:tc>
        <w:tc>
          <w:tcPr>
            <w:tcW w:w="8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0.05</w:t>
            </w:r>
          </w:p>
        </w:tc>
        <w:tc>
          <w:tcPr>
            <w:tcW w:w="11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33.89</w:t>
            </w:r>
          </w:p>
        </w:tc>
        <w:tc>
          <w:tcPr>
            <w:tcW w:w="92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39.87</w:t>
            </w:r>
          </w:p>
        </w:tc>
      </w:tr>
      <w:tr>
        <w:trPr>
          <w:cantSplit w:val="1"/>
        </w:trPr>
        <w:tc>
          <w:tcPr>
            <w:tcW w:w="10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CDCP/T0I0</w:t>
            </w:r>
          </w:p>
        </w:tc>
        <w:tc>
          <w:tcPr>
            <w:tcW w:w="10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27.05</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0.024</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1.03</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28.10</w:t>
            </w:r>
          </w:p>
        </w:tc>
        <w:tc>
          <w:tcPr>
            <w:tcW w:w="92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33.07</w:t>
            </w:r>
          </w:p>
        </w:tc>
      </w:tr>
      <w:tr>
        <w:trPr>
          <w:cantSplit w:val="1"/>
        </w:trPr>
        <w:tc>
          <w:tcPr>
            <w:tcW w:w="10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CDCP/T1I0</w:t>
            </w:r>
          </w:p>
        </w:tc>
        <w:tc>
          <w:tcPr>
            <w:tcW w:w="10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27.05</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0.024</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1.04</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28.12</w:t>
            </w:r>
          </w:p>
        </w:tc>
        <w:tc>
          <w:tcPr>
            <w:tcW w:w="92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33.08</w:t>
            </w:r>
          </w:p>
        </w:tc>
      </w:tr>
      <w:tr>
        <w:trPr>
          <w:cantSplit w:val="1"/>
        </w:trPr>
        <w:tc>
          <w:tcPr>
            <w:tcW w:w="10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CDCP/Single</w:t>
            </w:r>
          </w:p>
        </w:tc>
        <w:tc>
          <w:tcPr>
            <w:tcW w:w="10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27.05</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0.024</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1.04</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1.48</w:t>
            </w:r>
          </w:p>
        </w:tc>
        <w:tc>
          <w:tcPr>
            <w:tcW w:w="8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19.71</w:t>
            </w:r>
          </w:p>
        </w:tc>
        <w:tc>
          <w:tcPr>
            <w:tcW w:w="11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0.75</w:t>
            </w:r>
          </w:p>
        </w:tc>
        <w:tc>
          <w:tcPr>
            <w:tcW w:w="11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50.05</w:t>
            </w:r>
          </w:p>
        </w:tc>
        <w:tc>
          <w:tcPr>
            <w:tcW w:w="92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58.91</w:t>
            </w:r>
          </w:p>
        </w:tc>
      </w:tr>
      <w:tr>
        <w:trPr>
          <w:cantSplit w:val="1"/>
        </w:trPr>
        <w:tc>
          <w:tcPr>
            <w:tcW w:w="10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CDCP/SetLocal</w:t>
            </w:r>
          </w:p>
        </w:tc>
        <w:tc>
          <w:tcPr>
            <w:tcW w:w="10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27.05</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0.024</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1.04</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1.48</w:t>
            </w:r>
          </w:p>
        </w:tc>
        <w:tc>
          <w:tcPr>
            <w:tcW w:w="8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19.71</w:t>
            </w:r>
          </w:p>
        </w:tc>
        <w:tc>
          <w:tcPr>
            <w:tcW w:w="11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2.10</w:t>
            </w:r>
          </w:p>
        </w:tc>
        <w:tc>
          <w:tcPr>
            <w:tcW w:w="11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51.41</w:t>
            </w:r>
          </w:p>
        </w:tc>
        <w:tc>
          <w:tcPr>
            <w:tcW w:w="92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60.29</w:t>
            </w:r>
          </w:p>
        </w:tc>
      </w:tr>
      <w:tr>
        <w:trPr>
          <w:cantSplit w:val="1"/>
        </w:trPr>
        <w:tc>
          <w:tcPr>
            <w:tcW w:w="10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CDCP/T1I1</w:t>
            </w:r>
          </w:p>
        </w:tc>
        <w:tc>
          <w:tcPr>
            <w:tcW w:w="10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27.05</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0.024</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1.04</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1.48</w:t>
            </w:r>
          </w:p>
        </w:tc>
        <w:tc>
          <w:tcPr>
            <w:tcW w:w="8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19.71</w:t>
            </w:r>
          </w:p>
        </w:tc>
        <w:tc>
          <w:tcPr>
            <w:tcW w:w="11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1.18</w:t>
            </w:r>
          </w:p>
        </w:tc>
        <w:tc>
          <w:tcPr>
            <w:tcW w:w="11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50.48</w:t>
            </w:r>
          </w:p>
        </w:tc>
        <w:tc>
          <w:tcPr>
            <w:tcW w:w="92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59.39</w:t>
            </w:r>
          </w:p>
        </w:tc>
      </w:tr>
      <w:tr>
        <w:trPr>
          <w:cantSplit w:val="1"/>
        </w:trPr>
        <w:tc>
          <w:tcPr>
            <w:tcW w:w="10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CDCP/Regenerate</w:t>
            </w:r>
          </w:p>
        </w:tc>
        <w:tc>
          <w:tcPr>
            <w:tcW w:w="10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27.05</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0.024</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1.04</w:t>
            </w:r>
          </w:p>
        </w:tc>
        <w:tc>
          <w:tcPr>
            <w:tcW w:w="68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19.30</w:t>
            </w:r>
          </w:p>
        </w:tc>
        <w:tc>
          <w:tcPr>
            <w:tcW w:w="8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0.08</w:t>
            </w:r>
          </w:p>
        </w:tc>
        <w:tc>
          <w:tcPr>
            <w:tcW w:w="115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47.50</w:t>
            </w:r>
          </w:p>
        </w:tc>
        <w:tc>
          <w:tcPr>
            <w:tcW w:w="92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8"/>
                <w:szCs w:val="18"/>
              </w:rPr>
              <w:t>56.02</w:t>
            </w:r>
          </w:p>
        </w:tc>
      </w:tr>
    </w:tbl>
    <w:p>
      <w:pPr>
        <w:pStyle w:val="00000e"/>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在资源口径上，完整方法和重新生成都从</w:t>
      </w:r>
      <m:oMath>
        <m:sSub>
          <m:e>
            <m:r>
              <m:rPr/>
              <w:rPr/>
              <m:t xml:space="preserve">G</m:t>
            </m:r>
          </m:e>
          <m:sub>
            <m:r>
              <m:rPr/>
              <w:rPr/>
              <m:t xml:space="preserve">0</m:t>
            </m:r>
          </m:sub>
        </m:sSub>
      </m:oMath>
      <w:r>
        <w:rPr>
          <w:rFonts w:hint="eastAsia" w:ascii="Noto Serif CJK SC" w:hAnsi="Noto Serif CJK SC" w:eastAsia="Noto Serif CJK SC" w:cs="Noto Serif CJK SC"/>
          <w:color w:val="000000"/>
          <w:sz w:val="24"/>
          <w:szCs w:val="24"/>
        </w:rPr>
        <w:t xml:space="preserve">开始，追加的两次文本处理累计输入不超过</w:t>
      </w:r>
      <w:r>
        <w:rPr>
          <w:rFonts w:ascii="Times New Roman" w:hAnsi="Times New Roman" w:eastAsia="宋体" w:cs="Times New Roman"/>
          <w:color w:val="000000"/>
          <w:sz w:val="24"/>
          <w:szCs w:val="24"/>
        </w:rPr>
        <w:t xml:space="preserve">8192</w:t>
      </w:r>
      <w:r>
        <w:rPr>
          <w:rFonts w:hint="eastAsia" w:ascii="Noto Serif CJK SC" w:hAnsi="Noto Serif CJK SC" w:eastAsia="Noto Serif CJK SC" w:cs="Noto Serif CJK SC"/>
          <w:color w:val="000000"/>
          <w:sz w:val="24"/>
          <w:szCs w:val="24"/>
        </w:rPr>
        <w:t xml:space="preserve">个</w:t>
      </w:r>
      <w:r>
        <w:rPr>
          <w:rFonts w:ascii="Times New Roman" w:hAnsi="Times New Roman" w:eastAsia="宋体" w:cs="Times New Roman"/>
          <w:color w:val="000000"/>
          <w:sz w:val="24"/>
          <w:szCs w:val="24"/>
        </w:rPr>
        <w:t xml:space="preserve">token</w:t>
      </w:r>
      <w:r>
        <w:rPr>
          <w:rFonts w:hint="eastAsia" w:ascii="Noto Serif CJK SC" w:hAnsi="Noto Serif CJK SC" w:eastAsia="Noto Serif CJK SC" w:cs="Noto Serif CJK SC"/>
          <w:color w:val="000000"/>
          <w:sz w:val="24"/>
          <w:szCs w:val="24"/>
        </w:rPr>
        <w:t xml:space="preserve">、输出不超过</w:t>
      </w:r>
      <w:r>
        <w:rPr>
          <w:rFonts w:ascii="Times New Roman" w:hAnsi="Times New Roman" w:eastAsia="宋体" w:cs="Times New Roman"/>
          <w:color w:val="000000"/>
          <w:sz w:val="24"/>
          <w:szCs w:val="24"/>
        </w:rPr>
        <w:t xml:space="preserve">2048</w:t>
      </w:r>
      <w:r>
        <w:rPr>
          <w:rFonts w:hint="eastAsia" w:ascii="Noto Serif CJK SC" w:hAnsi="Noto Serif CJK SC" w:eastAsia="Noto Serif CJK SC" w:cs="Noto Serif CJK SC"/>
          <w:color w:val="000000"/>
          <w:sz w:val="24"/>
          <w:szCs w:val="24"/>
        </w:rPr>
        <w:t xml:space="preserve">个</w:t>
      </w:r>
      <w:r>
        <w:rPr>
          <w:rFonts w:ascii="Times New Roman" w:hAnsi="Times New Roman" w:eastAsia="宋体" w:cs="Times New Roman"/>
          <w:color w:val="000000"/>
          <w:sz w:val="24"/>
          <w:szCs w:val="24"/>
        </w:rPr>
        <w:t xml:space="preserve">token</w:t>
      </w:r>
      <w:r>
        <w:rPr>
          <w:rFonts w:hint="eastAsia" w:ascii="Noto Serif CJK SC" w:hAnsi="Noto Serif CJK SC" w:eastAsia="Noto Serif CJK SC" w:cs="Noto Serif CJK SC"/>
          <w:color w:val="000000"/>
          <w:sz w:val="24"/>
          <w:szCs w:val="24"/>
        </w:rPr>
        <w:t xml:space="preserve">，端到端时延为各阶段耗时之和。</w:t>
      </w:r>
    </w:p>
    <w:p>
      <w:pPr>
        <w:pStyle w:val="000075"/>
        <w:keepNext w:val="1"/>
        <w:keepLines w:val="1"/>
        <w:widowControl w:val="1"/>
        <w:spacing w:before="240" w:after="120" w:line="288" w:lineRule="auto"/>
        <w:ind w:left="0" w:right="0" w:firstLine="0"/>
        <w:jc w:val="left"/>
      </w:pPr>
      <w:bookmarkStart w:id="50063" w:name="_Toc_v3_50063"/>
      <w:r>
        <w:rPr>
          <w:rFonts w:ascii="Times New Roman" w:hAnsi="Times New Roman" w:eastAsia="黑体" w:cs="Times New Roman"/>
          <w:b w:val="1"/>
          <w:color w:val="000000"/>
          <w:sz w:val="24"/>
          <w:szCs w:val="24"/>
        </w:rPr>
        <w:t xml:space="preserve">4.6.5 </w:t>
      </w:r>
      <w:r>
        <w:rPr>
          <w:rFonts w:hint="eastAsia" w:ascii="Noto Sans CJK SC" w:hAnsi="Noto Sans CJK SC" w:eastAsia="Noto Sans CJK SC" w:cs="Noto Sans CJK SC"/>
          <w:b w:val="1"/>
          <w:color w:val="000000"/>
          <w:sz w:val="24"/>
          <w:szCs w:val="24"/>
        </w:rPr>
        <w:t xml:space="preserve">两阶段组合分析</w:t>
      </w:r>
      <w:bookmarkEnd w:id="50063"/>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三章与本章的两项方法分别作用于训练阶段和推理阶段，二者既可独立运行，也可组合使用。为检验两项方法的增益是否互补，本节在同一骨干上比较训练与推理的四种组合，依次考察总体性能与交互、两阶段各自恢复的关系以及剩余漏检的来源。四种组合的含义如下：</w:t>
      </w:r>
      <w:r>
        <w:rPr>
          <w:rFonts w:ascii="Times New Roman" w:hAnsi="Times New Roman" w:cs="Times New Roman" w:eastAsia="宋体"/>
          <w:color w:val="000000"/>
          <w:sz w:val="24"/>
          <w:szCs w:val="24"/>
        </w:rPr>
        <w:t xml:space="preserve">T0I0</w:t>
      </w:r>
      <w:r>
        <w:rPr>
          <w:rFonts w:hint="eastAsia" w:ascii="Noto Serif CJK SC" w:hAnsi="Noto Serif CJK SC" w:eastAsia="Noto Serif CJK SC" w:cs="Noto Serif CJK SC"/>
          <w:color w:val="000000"/>
          <w:sz w:val="24"/>
          <w:szCs w:val="24"/>
        </w:rPr>
        <w:t xml:space="preserve">为</w:t>
      </w:r>
      <w:r>
        <w:rPr>
          <w:rFonts w:ascii="Times New Roman" w:hAnsi="Times New Roman" w:cs="Times New Roman" w:eastAsia="宋体"/>
          <w:color w:val="000000"/>
          <w:sz w:val="24"/>
          <w:szCs w:val="24"/>
        </w:rPr>
        <w:t xml:space="preserve">MCR-BR</w:t>
      </w:r>
      <w:r>
        <w:rPr>
          <w:rFonts w:hint="eastAsia" w:ascii="Noto Serif CJK SC" w:hAnsi="Noto Serif CJK SC" w:eastAsia="Noto Serif CJK SC" w:cs="Noto Serif CJK SC"/>
          <w:color w:val="000000"/>
          <w:sz w:val="24"/>
          <w:szCs w:val="24"/>
        </w:rPr>
        <w:t xml:space="preserve">基线；</w:t>
      </w:r>
      <w:r>
        <w:rPr>
          <w:rFonts w:ascii="Times New Roman" w:hAnsi="Times New Roman" w:cs="Times New Roman" w:eastAsia="宋体"/>
          <w:color w:val="000000"/>
          <w:sz w:val="24"/>
          <w:szCs w:val="24"/>
        </w:rPr>
        <w:t xml:space="preserve">T1I0</w:t>
      </w:r>
      <w:r>
        <w:rPr>
          <w:rFonts w:hint="eastAsia" w:ascii="Noto Serif CJK SC" w:hAnsi="Noto Serif CJK SC" w:eastAsia="Noto Serif CJK SC" w:cs="Noto Serif CJK SC"/>
          <w:color w:val="000000"/>
          <w:sz w:val="24"/>
          <w:szCs w:val="24"/>
        </w:rPr>
        <w:t xml:space="preserve">采用第三章的训练方法，推理沿用</w:t>
      </w:r>
      <w:r>
        <w:rPr>
          <w:rFonts w:ascii="Times New Roman" w:hAnsi="Times New Roman" w:cs="Times New Roman" w:eastAsia="宋体"/>
          <w:color w:val="000000"/>
          <w:sz w:val="24"/>
          <w:szCs w:val="24"/>
        </w:rPr>
        <w:t xml:space="preserve">I0</w:t>
      </w:r>
      <w:r>
        <w:rPr>
          <w:rFonts w:hint="eastAsia" w:ascii="Noto Serif CJK SC" w:hAnsi="Noto Serif CJK SC" w:eastAsia="Noto Serif CJK SC" w:cs="Noto Serif CJK SC"/>
          <w:color w:val="000000"/>
          <w:sz w:val="24"/>
          <w:szCs w:val="24"/>
        </w:rPr>
        <w:t xml:space="preserve">；</w:t>
      </w:r>
      <w:r>
        <w:rPr>
          <w:rFonts w:ascii="Times New Roman" w:hAnsi="Times New Roman" w:cs="Times New Roman" w:eastAsia="宋体"/>
          <w:color w:val="000000"/>
          <w:sz w:val="24"/>
          <w:szCs w:val="24"/>
        </w:rPr>
        <w:t xml:space="preserve">T0I1</w:t>
      </w:r>
      <w:r>
        <w:rPr>
          <w:rFonts w:hint="eastAsia" w:ascii="Noto Serif CJK SC" w:hAnsi="Noto Serif CJK SC" w:eastAsia="Noto Serif CJK SC" w:cs="Noto Serif CJK SC"/>
          <w:color w:val="000000"/>
          <w:sz w:val="24"/>
          <w:szCs w:val="24"/>
        </w:rPr>
        <w:t xml:space="preserve">采用基线训练，在</w:t>
      </w:r>
      <w:r>
        <w:rPr>
          <w:rFonts w:ascii="Times New Roman" w:hAnsi="Times New Roman" w:cs="Times New Roman" w:eastAsia="宋体"/>
          <w:color w:val="000000"/>
          <w:sz w:val="24"/>
          <w:szCs w:val="24"/>
        </w:rPr>
        <w:t xml:space="preserve">I0</w:t>
      </w:r>
      <w:r>
        <w:rPr>
          <w:rFonts w:hint="eastAsia" w:ascii="Noto Serif CJK SC" w:hAnsi="Noto Serif CJK SC" w:eastAsia="Noto Serif CJK SC" w:cs="Noto Serif CJK SC"/>
          <w:color w:val="000000"/>
          <w:sz w:val="24"/>
          <w:szCs w:val="24"/>
        </w:rPr>
        <w:t xml:space="preserve">给出的初始图</w:t>
      </w:r>
      <m:oMath>
        <m:sSub>
          <m:e>
            <m:r>
              <m:rPr/>
              <w:rPr>
                <w:sz w:val="24"/>
                <w:szCs w:val="24"/>
              </w:rPr>
              <m:t xml:space="preserve">G</m:t>
            </m:r>
          </m:e>
          <m:sub>
            <m:r>
              <m:rPr/>
              <w:rPr>
                <w:sz w:val="24"/>
                <w:szCs w:val="24"/>
              </w:rPr>
              <m:t xml:space="preserve">0</m:t>
            </m:r>
          </m:sub>
        </m:sSub>
      </m:oMath>
      <w:r>
        <w:rPr>
          <w:rFonts w:hint="eastAsia" w:ascii="Noto Serif CJK SC" w:hAnsi="Noto Serif CJK SC" w:eastAsia="Noto Serif CJK SC" w:cs="Noto Serif CJK SC"/>
          <w:color w:val="000000"/>
          <w:sz w:val="24"/>
          <w:szCs w:val="24"/>
        </w:rPr>
        <w:t xml:space="preserve">上追加本章的联合修正；</w:t>
      </w:r>
      <w:r>
        <w:rPr>
          <w:rFonts w:ascii="Times New Roman" w:hAnsi="Times New Roman" w:cs="Times New Roman" w:eastAsia="宋体"/>
          <w:color w:val="000000"/>
          <w:sz w:val="24"/>
          <w:szCs w:val="24"/>
        </w:rPr>
        <w:t xml:space="preserve">T1I1</w:t>
      </w:r>
      <w:r>
        <w:rPr>
          <w:rFonts w:hint="eastAsia" w:ascii="Noto Serif CJK SC" w:hAnsi="Noto Serif CJK SC" w:eastAsia="Noto Serif CJK SC" w:cs="Noto Serif CJK SC"/>
          <w:color w:val="000000"/>
          <w:sz w:val="24"/>
          <w:szCs w:val="24"/>
        </w:rPr>
        <w:t xml:space="preserve">则同时采用两项方法。</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不同比较的固定条件与检验目的各不相同：固定推理为</w:t>
      </w:r>
      <w:r>
        <w:rPr>
          <w:rFonts w:ascii="Times New Roman" w:hAnsi="Times New Roman" w:eastAsia="宋体" w:cs="Times New Roman"/>
          <w:color w:val="000000"/>
          <w:sz w:val="24"/>
          <w:szCs w:val="24"/>
        </w:rPr>
        <w:t xml:space="preserve">I0</w:t>
      </w:r>
      <w:r>
        <w:rPr>
          <w:rFonts w:hint="eastAsia" w:ascii="Noto Serif CJK SC" w:hAnsi="Noto Serif CJK SC" w:eastAsia="Noto Serif CJK SC" w:cs="Noto Serif CJK SC"/>
          <w:color w:val="000000"/>
          <w:sz w:val="24"/>
          <w:szCs w:val="24"/>
        </w:rPr>
        <w:t xml:space="preserve">时，</w:t>
      </w:r>
      <w:r>
        <w:rPr>
          <w:rFonts w:ascii="Times New Roman" w:hAnsi="Times New Roman" w:eastAsia="宋体" w:cs="Times New Roman"/>
          <w:color w:val="000000"/>
          <w:sz w:val="24"/>
          <w:szCs w:val="24"/>
        </w:rPr>
        <w:t xml:space="preserve">T1I0</w:t>
      </w: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 xml:space="preserve">在骨干、更新预算和推理流程均相同的条件下比较，反映训练方法对抽取的改善；固定训练为</w:t>
      </w:r>
      <w:r>
        <w:rPr>
          <w:rFonts w:ascii="Times New Roman" w:hAnsi="Times New Roman" w:eastAsia="宋体" w:cs="Times New Roman"/>
          <w:color w:val="000000"/>
          <w:sz w:val="24"/>
          <w:szCs w:val="24"/>
        </w:rPr>
        <w:t xml:space="preserve">T1</w:t>
      </w:r>
      <w:r>
        <w:rPr>
          <w:rFonts w:hint="eastAsia" w:ascii="Noto Serif CJK SC" w:hAnsi="Noto Serif CJK SC" w:eastAsia="Noto Serif CJK SC" w:cs="Noto Serif CJK SC"/>
          <w:color w:val="000000"/>
          <w:sz w:val="24"/>
          <w:szCs w:val="24"/>
        </w:rPr>
        <w:t xml:space="preserve">时，</w:t>
      </w:r>
      <w:r>
        <w:rPr>
          <w:rFonts w:ascii="Times New Roman" w:hAnsi="Times New Roman" w:eastAsia="宋体" w:cs="Times New Roman"/>
          <w:color w:val="000000"/>
          <w:sz w:val="24"/>
          <w:szCs w:val="24"/>
        </w:rPr>
        <w:t xml:space="preserve">T1I1</w:t>
      </w: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 xml:space="preserve">T1I0</w:t>
      </w:r>
      <w:r>
        <w:rPr>
          <w:rFonts w:hint="eastAsia" w:ascii="Noto Serif CJK SC" w:hAnsi="Noto Serif CJK SC" w:eastAsia="Noto Serif CJK SC" w:cs="Noto Serif CJK SC"/>
          <w:color w:val="000000"/>
          <w:sz w:val="24"/>
          <w:szCs w:val="24"/>
        </w:rPr>
        <w:t xml:space="preserve">共用同一训练检查点与</w:t>
      </w:r>
      <w:r>
        <w:rPr>
          <w:rFonts w:ascii="Times New Roman" w:hAnsi="Times New Roman" w:eastAsia="宋体" w:cs="Times New Roman"/>
          <w:color w:val="000000"/>
          <w:sz w:val="24"/>
          <w:szCs w:val="24"/>
        </w:rPr>
        <w:t xml:space="preserve">I0</w:t>
      </w:r>
      <w:r>
        <w:rPr>
          <w:rFonts w:hint="eastAsia" w:ascii="Noto Serif CJK SC" w:hAnsi="Noto Serif CJK SC" w:eastAsia="Noto Serif CJK SC" w:cs="Noto Serif CJK SC"/>
          <w:color w:val="000000"/>
          <w:sz w:val="24"/>
          <w:szCs w:val="24"/>
        </w:rPr>
        <w:t xml:space="preserve">终态，仅追加候选、评分与修正规则，反映联合修正的作用；四种组合在同一测试文档、随机种子和完整对象评价下并列比较，则可用于判断两项增益是相互重叠还是彼此互补。所有组合均采用相同的测试划分、评价规则和三个随机种子，而一致性目标、共同接受、集合动作等具体机制的作用，已分别在</w:t>
      </w:r>
      <w:r>
        <w:rPr>
          <w:rFonts w:ascii="Times New Roman" w:hAnsi="Times New Roman" w:eastAsia="宋体" w:cs="Times New Roman"/>
          <w:color w:val="000000"/>
          <w:sz w:val="24"/>
          <w:szCs w:val="24"/>
        </w:rPr>
        <w:t xml:space="preserve">3.5.4</w:t>
      </w:r>
      <w:r>
        <w:rPr>
          <w:rFonts w:hint="eastAsia" w:ascii="Noto Serif CJK SC" w:hAnsi="Noto Serif CJK SC" w:eastAsia="Noto Serif CJK SC" w:cs="Noto Serif CJK SC"/>
          <w:color w:val="000000"/>
          <w:sz w:val="24"/>
          <w:szCs w:val="24"/>
        </w:rPr>
        <w:t xml:space="preserve">节和</w:t>
      </w:r>
      <w:r>
        <w:rPr>
          <w:rFonts w:ascii="Times New Roman" w:hAnsi="Times New Roman" w:eastAsia="宋体" w:cs="Times New Roman"/>
          <w:color w:val="000000"/>
          <w:sz w:val="24"/>
          <w:szCs w:val="24"/>
        </w:rPr>
        <w:t xml:space="preserve">4.6.2</w:t>
      </w:r>
      <w:r>
        <w:rPr>
          <w:rFonts w:hint="eastAsia" w:ascii="Noto Serif CJK SC" w:hAnsi="Noto Serif CJK SC" w:eastAsia="Noto Serif CJK SC" w:cs="Noto Serif CJK SC"/>
          <w:color w:val="000000"/>
          <w:sz w:val="24"/>
          <w:szCs w:val="24"/>
        </w:rPr>
        <w:t xml:space="preserve">节的对照实验中分析，本节不再重复。</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）总体性能与交互分析。两项方法组合后，完整配置在两个语料上均取得四种组合中最高的组件</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与严格关系</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。表</w:t>
      </w:r>
      <w:r>
        <w:rPr>
          <w:rFonts w:ascii="Times New Roman" w:hAnsi="Times New Roman" w:eastAsia="宋体" w:cs="Times New Roman"/>
          <w:color w:val="000000"/>
          <w:sz w:val="24"/>
          <w:szCs w:val="24"/>
        </w:rPr>
        <w:t xml:space="preserve">4-16</w:t>
      </w:r>
      <w:r>
        <w:rPr>
          <w:rFonts w:hint="eastAsia" w:ascii="Noto Serif CJK SC" w:hAnsi="Noto Serif CJK SC" w:eastAsia="Noto Serif CJK SC" w:cs="Noto Serif CJK SC"/>
          <w:color w:val="000000"/>
          <w:sz w:val="24"/>
          <w:szCs w:val="24"/>
        </w:rPr>
        <w:t xml:space="preserve">给出四种组合的组件</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和关系</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w:t>
      </w:r>
      <w:r>
        <w:rPr>
          <w:rFonts w:hint="eastAsia" w:ascii="Noto Serif CJK SC" w:hAnsi="Noto Serif CJK SC" w:eastAsia="Noto Serif CJK SC" w:cs="Noto Serif CJK SC"/>
          <w:color w:val="000000"/>
          <w:sz w:val="24"/>
          <w:szCs w:val="24"/>
        </w:rPr>
        <w:t xml:space="preserve">”后为三个种子的样本标准差。</w:t>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w:t>
      </w:r>
      <w:r>
        <w:rPr>
          <w:rFonts w:ascii="Times New Roman" w:hAnsi="Times New Roman" w:eastAsia="宋体" w:cs="Times New Roman"/>
          <w:b w:val="1"/>
          <w:color w:val="000000"/>
          <w:sz w:val="21"/>
          <w:szCs w:val="21"/>
        </w:rPr>
        <w:t xml:space="preserve">4-16 </w:t>
      </w:r>
      <w:r>
        <w:rPr>
          <w:rFonts w:hint="eastAsia" w:ascii="Noto Sans CJK SC" w:hAnsi="Noto Sans CJK SC" w:eastAsia="Noto Sans CJK SC" w:cs="Noto Sans CJK SC"/>
          <w:b w:val="1"/>
          <w:color w:val="000000"/>
          <w:sz w:val="21"/>
          <w:szCs w:val="21"/>
        </w:rPr>
        <w:t xml:space="preserve">两阶段配置的组件与关系抽取性能</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494"/>
        <w:gridCol w:w="1867"/>
        <w:gridCol w:w="1867"/>
        <w:gridCol w:w="1921"/>
        <w:gridCol w:w="1921"/>
      </w:tblGrid>
      <w:tr>
        <w:trPr>
          <w:cantSplit w:val="1"/>
          <w:tblHeader w:val="1"/>
        </w:trPr>
        <w:tc>
          <w:tcPr>
            <w:tcW w:w="1494"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配置</w:t>
            </w:r>
          </w:p>
        </w:tc>
        <w:tc>
          <w:tcPr>
            <w:tcW w:w="186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86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c>
          <w:tcPr>
            <w:tcW w:w="1921"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921"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r>
      <w:tr>
        <w:trPr>
          <w:cantSplit w:val="1"/>
        </w:trPr>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T0I0</w:t>
            </w:r>
          </w:p>
        </w:tc>
        <w:tc>
          <w:tcPr>
            <w:tcW w:w="18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85.64 ± 0.07</w:t>
            </w:r>
          </w:p>
        </w:tc>
        <w:tc>
          <w:tcPr>
            <w:tcW w:w="18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65.69 ± 3.50</w:t>
            </w:r>
          </w:p>
        </w:tc>
        <w:tc>
          <w:tcPr>
            <w:tcW w:w="192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80.40 ± 1.24</w:t>
            </w:r>
          </w:p>
        </w:tc>
        <w:tc>
          <w:tcPr>
            <w:tcW w:w="192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41.79 ± 2.65</w:t>
            </w:r>
          </w:p>
        </w:tc>
      </w:tr>
      <w:tr>
        <w:trPr>
          <w:cantSplit w:val="1"/>
        </w:trPr>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T1I0</w:t>
            </w:r>
          </w:p>
        </w:tc>
        <w:tc>
          <w:tcPr>
            <w:tcW w:w="18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87.85 ± 0.39</w:t>
            </w:r>
          </w:p>
        </w:tc>
        <w:tc>
          <w:tcPr>
            <w:tcW w:w="18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68.25 ± 2.08</w:t>
            </w:r>
          </w:p>
        </w:tc>
        <w:tc>
          <w:tcPr>
            <w:tcW w:w="192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83.46 ± 1.04</w:t>
            </w:r>
          </w:p>
        </w:tc>
        <w:tc>
          <w:tcPr>
            <w:tcW w:w="192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45.08 ± 2.73</w:t>
            </w:r>
          </w:p>
        </w:tc>
      </w:tr>
      <w:tr>
        <w:trPr>
          <w:cantSplit w:val="1"/>
        </w:trPr>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T0I1</w:t>
            </w:r>
          </w:p>
        </w:tc>
        <w:tc>
          <w:tcPr>
            <w:tcW w:w="18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86.50 ± 0.15</w:t>
            </w:r>
          </w:p>
        </w:tc>
        <w:tc>
          <w:tcPr>
            <w:tcW w:w="18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69.43 ± 3.41</w:t>
            </w:r>
          </w:p>
        </w:tc>
        <w:tc>
          <w:tcPr>
            <w:tcW w:w="192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81.67 ± 1.12</w:t>
            </w:r>
          </w:p>
        </w:tc>
        <w:tc>
          <w:tcPr>
            <w:tcW w:w="192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47.69 ± 2.47</w:t>
            </w:r>
          </w:p>
        </w:tc>
      </w:tr>
      <w:tr>
        <w:trPr>
          <w:cantSplit w:val="1"/>
        </w:trPr>
        <w:tc>
          <w:tcPr>
            <w:tcW w:w="149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T1I1</w:t>
            </w:r>
          </w:p>
        </w:tc>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88.47 ± 0.46</w:t>
            </w:r>
          </w:p>
        </w:tc>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71.63 ± 2.11</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84.45 ± 0.94</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50.77 ± 2.45</w:t>
            </w:r>
          </w:p>
        </w:tc>
      </w:tr>
    </w:tbl>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如表</w:t>
      </w:r>
      <w:r>
        <w:rPr>
          <w:rFonts w:hint="eastAsia" w:ascii="Times New Roman" w:hAnsi="Times New Roman" w:eastAsia="宋体" w:cs="Times New Roman"/>
          <w:color w:val="000000"/>
          <w:sz w:val="24"/>
          <w:szCs w:val="24"/>
        </w:rPr>
        <w:t xml:space="preserve">4-16</w:t>
      </w:r>
      <w:r>
        <w:rPr>
          <w:rFonts w:hint="eastAsia" w:ascii="Noto Serif CJK SC" w:hAnsi="Noto Serif CJK SC" w:eastAsia="Noto Serif CJK SC" w:cs="Noto Serif CJK SC"/>
          <w:color w:val="000000"/>
          <w:sz w:val="24"/>
          <w:szCs w:val="24"/>
        </w:rPr>
        <w:t xml:space="preserve">所示，在</w:t>
      </w:r>
      <w:r>
        <w:rPr>
          <w:rFonts w:hint="eastAsia" w:ascii="Times New Roman" w:hAnsi="Times New Roman" w:eastAsia="宋体" w:cs="Times New Roman"/>
          <w:color w:val="000000"/>
          <w:sz w:val="24"/>
          <w:szCs w:val="24"/>
        </w:rPr>
        <w:t xml:space="preserve">Qwen3.5-9B</w:t>
      </w:r>
      <w:r>
        <w:rPr>
          <w:rFonts w:hint="eastAsia" w:ascii="Noto Serif CJK SC" w:hAnsi="Noto Serif CJK SC" w:eastAsia="Noto Serif CJK SC" w:cs="Noto Serif CJK SC"/>
          <w:color w:val="000000"/>
          <w:sz w:val="24"/>
          <w:szCs w:val="24"/>
        </w:rPr>
        <w:t xml:space="preserve">骨干下，</w:t>
      </w:r>
      <w:r>
        <w:rPr>
          <w:rFonts w:hint="eastAsia" w:ascii="Times New Roman" w:hAnsi="Times New Roman" w:eastAsia="宋体" w:cs="Times New Roman"/>
          <w:color w:val="000000"/>
          <w:sz w:val="24"/>
          <w:szCs w:val="24"/>
        </w:rPr>
        <w:t xml:space="preserve">T1I1</w:t>
      </w:r>
      <w:r>
        <w:rPr>
          <w:rFonts w:hint="eastAsia" w:ascii="Noto Serif CJK SC" w:hAnsi="Noto Serif CJK SC" w:eastAsia="Noto Serif CJK SC" w:cs="Noto Serif CJK SC"/>
          <w:color w:val="000000"/>
          <w:sz w:val="24"/>
          <w:szCs w:val="24"/>
        </w:rPr>
        <w:t xml:space="preserve">的关系</w:t>
      </w:r>
      <w:r>
        <w:rPr>
          <w:rFonts w:hint="eastAsia"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分别为</w:t>
      </w:r>
      <w:r>
        <w:rPr>
          <w:rFonts w:hint="eastAsia" w:ascii="Times New Roman" w:hAnsi="Times New Roman" w:eastAsia="宋体" w:cs="Times New Roman"/>
          <w:color w:val="000000"/>
          <w:sz w:val="24"/>
          <w:szCs w:val="24"/>
        </w:rPr>
        <w:t xml:space="preserve">71.63</w:t>
      </w:r>
      <w:r>
        <w:rPr>
          <w:rFonts w:hint="eastAsia" w:ascii="Noto Serif CJK SC" w:hAnsi="Noto Serif CJK SC" w:eastAsia="Noto Serif CJK SC" w:cs="Noto Serif CJK SC"/>
          <w:color w:val="000000"/>
          <w:sz w:val="24"/>
          <w:szCs w:val="24"/>
        </w:rPr>
        <w:t xml:space="preserve">和</w:t>
      </w:r>
      <w:r>
        <w:rPr>
          <w:rFonts w:hint="eastAsia" w:ascii="Times New Roman" w:hAnsi="Times New Roman" w:eastAsia="宋体" w:cs="Times New Roman"/>
          <w:color w:val="000000"/>
          <w:sz w:val="24"/>
          <w:szCs w:val="24"/>
        </w:rPr>
        <w:t xml:space="preserve">50.77</w:t>
      </w:r>
      <w:r>
        <w:rPr>
          <w:rFonts w:hint="eastAsia" w:ascii="Noto Serif CJK SC" w:hAnsi="Noto Serif CJK SC" w:eastAsia="Noto Serif CJK SC" w:cs="Noto Serif CJK SC"/>
          <w:color w:val="000000"/>
          <w:sz w:val="24"/>
          <w:szCs w:val="24"/>
        </w:rPr>
        <w:t xml:space="preserve">，比</w:t>
      </w:r>
      <w:r>
        <w:rPr>
          <w:rFonts w:hint="eastAsia"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 xml:space="preserve">基线的</w:t>
      </w:r>
      <w:r>
        <w:rPr>
          <w:rFonts w:hint="eastAsia" w:ascii="Times New Roman" w:hAnsi="Times New Roman" w:eastAsia="宋体" w:cs="Times New Roman"/>
          <w:color w:val="000000"/>
          <w:sz w:val="24"/>
          <w:szCs w:val="24"/>
        </w:rPr>
        <w:t xml:space="preserve">65.69</w:t>
      </w:r>
      <w:r>
        <w:rPr>
          <w:rFonts w:hint="eastAsia" w:ascii="Noto Serif CJK SC" w:hAnsi="Noto Serif CJK SC" w:eastAsia="Noto Serif CJK SC" w:cs="Noto Serif CJK SC"/>
          <w:color w:val="000000"/>
          <w:sz w:val="24"/>
          <w:szCs w:val="24"/>
        </w:rPr>
        <w:t xml:space="preserve">和</w:t>
      </w:r>
      <w:r>
        <w:rPr>
          <w:rFonts w:hint="eastAsia" w:ascii="Times New Roman" w:hAnsi="Times New Roman" w:eastAsia="宋体" w:cs="Times New Roman"/>
          <w:color w:val="000000"/>
          <w:sz w:val="24"/>
          <w:szCs w:val="24"/>
        </w:rPr>
        <w:t xml:space="preserve">41.79</w:t>
      </w:r>
      <w:r>
        <w:rPr>
          <w:rFonts w:hint="eastAsia" w:ascii="Noto Serif CJK SC" w:hAnsi="Noto Serif CJK SC" w:eastAsia="Noto Serif CJK SC" w:cs="Noto Serif CJK SC"/>
          <w:color w:val="000000"/>
          <w:sz w:val="24"/>
          <w:szCs w:val="24"/>
        </w:rPr>
        <w:t xml:space="preserve">分别高</w:t>
      </w:r>
      <w:r>
        <w:rPr>
          <w:rFonts w:hint="eastAsia" w:ascii="Times New Roman" w:hAnsi="Times New Roman" w:eastAsia="宋体" w:cs="Times New Roman"/>
          <w:color w:val="000000"/>
          <w:sz w:val="24"/>
          <w:szCs w:val="24"/>
        </w:rPr>
        <w:t xml:space="preserve">5.94</w:t>
      </w:r>
      <w:r>
        <w:rPr>
          <w:rFonts w:hint="eastAsia" w:ascii="Noto Serif CJK SC" w:hAnsi="Noto Serif CJK SC" w:eastAsia="Noto Serif CJK SC" w:cs="Noto Serif CJK SC"/>
          <w:color w:val="000000"/>
          <w:sz w:val="24"/>
          <w:szCs w:val="24"/>
        </w:rPr>
        <w:t xml:space="preserve">和</w:t>
      </w:r>
      <w:r>
        <w:rPr>
          <w:rFonts w:hint="eastAsia" w:ascii="Times New Roman" w:hAnsi="Times New Roman" w:eastAsia="宋体" w:cs="Times New Roman"/>
          <w:color w:val="000000"/>
          <w:sz w:val="24"/>
          <w:szCs w:val="24"/>
        </w:rPr>
        <w:t xml:space="preserve">8.98</w:t>
      </w:r>
      <w:r>
        <w:rPr>
          <w:rFonts w:hint="eastAsia" w:ascii="Noto Serif CJK SC" w:hAnsi="Noto Serif CJK SC" w:eastAsia="Noto Serif CJK SC" w:cs="Noto Serif CJK SC"/>
          <w:color w:val="000000"/>
          <w:sz w:val="24"/>
          <w:szCs w:val="24"/>
        </w:rPr>
        <w:t xml:space="preserve">个百分点；</w:t>
      </w:r>
      <w:r>
        <w:rPr>
          <w:rFonts w:hint="eastAsia" w:ascii="Times New Roman" w:hAnsi="Times New Roman" w:eastAsia="宋体" w:cs="Times New Roman"/>
          <w:color w:val="000000"/>
          <w:sz w:val="24"/>
          <w:szCs w:val="24"/>
        </w:rPr>
        <w:t xml:space="preserve">T1I0</w:t>
      </w:r>
      <w:r>
        <w:rPr>
          <w:rFonts w:hint="eastAsia" w:ascii="Noto Serif CJK SC" w:hAnsi="Noto Serif CJK SC" w:eastAsia="Noto Serif CJK SC" w:cs="Noto Serif CJK SC"/>
          <w:color w:val="000000"/>
          <w:sz w:val="24"/>
          <w:szCs w:val="24"/>
        </w:rPr>
        <w:t xml:space="preserve">与</w:t>
      </w:r>
      <w:r>
        <w:rPr>
          <w:rFonts w:hint="eastAsia" w:ascii="Times New Roman" w:hAnsi="Times New Roman" w:eastAsia="宋体" w:cs="Times New Roman"/>
          <w:color w:val="000000"/>
          <w:sz w:val="24"/>
          <w:szCs w:val="24"/>
        </w:rPr>
        <w:t xml:space="preserve">T0I1</w:t>
      </w:r>
      <w:r>
        <w:rPr>
          <w:rFonts w:hint="eastAsia" w:ascii="Noto Serif CJK SC" w:hAnsi="Noto Serif CJK SC" w:eastAsia="Noto Serif CJK SC" w:cs="Noto Serif CJK SC"/>
          <w:color w:val="000000"/>
          <w:sz w:val="24"/>
          <w:szCs w:val="24"/>
        </w:rPr>
        <w:t xml:space="preserve">的组件</w:t>
      </w:r>
      <w:r>
        <w:rPr>
          <w:rFonts w:hint="eastAsia"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和关系</w:t>
      </w:r>
      <w:r>
        <w:rPr>
          <w:rFonts w:hint="eastAsia"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均介于二者之间，说明两项方法单独使用时都能改善抽取结果，组合后仍有进一步提升。</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为进一步区分训练增益、推理增益及二者的交互，表</w:t>
      </w:r>
      <w:r>
        <w:rPr>
          <w:rFonts w:ascii="Times New Roman" w:hAnsi="Times New Roman" w:eastAsia="宋体" w:cs="Times New Roman"/>
          <w:color w:val="000000"/>
          <w:sz w:val="24"/>
          <w:szCs w:val="24"/>
        </w:rPr>
        <w:t xml:space="preserve">4-17</w:t>
      </w:r>
      <w:r>
        <w:rPr>
          <w:rFonts w:hint="eastAsia" w:ascii="Noto Serif CJK SC" w:hAnsi="Noto Serif CJK SC" w:eastAsia="Noto Serif CJK SC" w:cs="Noto Serif CJK SC"/>
          <w:color w:val="000000"/>
          <w:sz w:val="24"/>
          <w:szCs w:val="24"/>
        </w:rPr>
        <w:t xml:space="preserve">列出各项比较的平均配对差值、</w:t>
      </w:r>
      <w:r>
        <w:rPr>
          <w:rFonts w:ascii="Times New Roman" w:hAnsi="Times New Roman" w:eastAsia="宋体" w:cs="Times New Roman"/>
          <w:color w:val="000000"/>
          <w:sz w:val="24"/>
          <w:szCs w:val="24"/>
        </w:rPr>
        <w:t xml:space="preserve">95%</w:t>
      </w:r>
      <w:r>
        <w:rPr>
          <w:rFonts w:hint="eastAsia" w:ascii="Noto Serif CJK SC" w:hAnsi="Noto Serif CJK SC" w:eastAsia="Noto Serif CJK SC" w:cs="Noto Serif CJK SC"/>
          <w:color w:val="000000"/>
          <w:sz w:val="24"/>
          <w:szCs w:val="24"/>
        </w:rPr>
        <w:t xml:space="preserve">置信区间以及三个种子各自的差值。由于均值与差值均先由未舍入的逐种子结果计算、再保留两位小数，表</w:t>
      </w:r>
      <w:r>
        <w:rPr>
          <w:rFonts w:ascii="Times New Roman" w:hAnsi="Times New Roman" w:eastAsia="宋体" w:cs="Times New Roman"/>
          <w:color w:val="000000"/>
          <w:sz w:val="24"/>
          <w:szCs w:val="24"/>
        </w:rPr>
        <w:t xml:space="preserve">4-16</w:t>
      </w:r>
      <w:r>
        <w:rPr>
          <w:rFonts w:hint="eastAsia" w:ascii="Noto Serif CJK SC" w:hAnsi="Noto Serif CJK SC" w:eastAsia="Noto Serif CJK SC" w:cs="Noto Serif CJK SC"/>
          <w:color w:val="000000"/>
          <w:sz w:val="24"/>
          <w:szCs w:val="24"/>
        </w:rPr>
        <w:t xml:space="preserve">中均值直接相减的结果可能与表</w:t>
      </w:r>
      <w:r>
        <w:rPr>
          <w:rFonts w:ascii="Times New Roman" w:hAnsi="Times New Roman" w:eastAsia="宋体" w:cs="Times New Roman"/>
          <w:color w:val="000000"/>
          <w:sz w:val="24"/>
          <w:szCs w:val="24"/>
        </w:rPr>
        <w:t xml:space="preserve">4-17</w:t>
      </w:r>
      <w:r>
        <w:rPr>
          <w:rFonts w:hint="eastAsia" w:ascii="Noto Serif CJK SC" w:hAnsi="Noto Serif CJK SC" w:eastAsia="Noto Serif CJK SC" w:cs="Noto Serif CJK SC"/>
          <w:color w:val="000000"/>
          <w:sz w:val="24"/>
          <w:szCs w:val="24"/>
        </w:rPr>
        <w:t xml:space="preserve">相差</w:t>
      </w:r>
      <w:r>
        <w:rPr>
          <w:rFonts w:ascii="Times New Roman" w:hAnsi="Times New Roman" w:eastAsia="宋体" w:cs="Times New Roman"/>
          <w:color w:val="000000"/>
          <w:sz w:val="24"/>
          <w:szCs w:val="24"/>
        </w:rPr>
        <w:t xml:space="preserve">0.01</w:t>
      </w:r>
      <w:r>
        <w:rPr>
          <w:rFonts w:hint="eastAsia" w:ascii="Noto Serif CJK SC" w:hAnsi="Noto Serif CJK SC" w:eastAsia="Noto Serif CJK SC" w:cs="Noto Serif CJK SC"/>
          <w:color w:val="000000"/>
          <w:sz w:val="24"/>
          <w:szCs w:val="24"/>
        </w:rPr>
        <w:t xml:space="preserve">个百分点，分析以表</w:t>
      </w:r>
      <w:r>
        <w:rPr>
          <w:rFonts w:ascii="Times New Roman" w:hAnsi="Times New Roman" w:eastAsia="宋体" w:cs="Times New Roman"/>
          <w:color w:val="000000"/>
          <w:sz w:val="24"/>
          <w:szCs w:val="24"/>
        </w:rPr>
        <w:t xml:space="preserve">4-17</w:t>
      </w:r>
      <w:r>
        <w:rPr>
          <w:rFonts w:hint="eastAsia" w:ascii="Noto Serif CJK SC" w:hAnsi="Noto Serif CJK SC" w:eastAsia="Noto Serif CJK SC" w:cs="Noto Serif CJK SC"/>
          <w:color w:val="000000"/>
          <w:sz w:val="24"/>
          <w:szCs w:val="24"/>
        </w:rPr>
        <w:t xml:space="preserve">为准。</w:t>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w:t>
      </w:r>
      <w:r>
        <w:rPr>
          <w:rFonts w:ascii="Times New Roman" w:hAnsi="Times New Roman" w:eastAsia="宋体" w:cs="Times New Roman"/>
          <w:b w:val="1"/>
          <w:color w:val="000000"/>
          <w:sz w:val="21"/>
          <w:szCs w:val="21"/>
        </w:rPr>
        <w:t xml:space="preserve">4-17 </w:t>
      </w:r>
      <w:r>
        <w:rPr>
          <w:rFonts w:hint="eastAsia" w:ascii="Noto Sans CJK SC" w:hAnsi="Noto Sans CJK SC" w:eastAsia="Noto Sans CJK SC" w:cs="Noto Sans CJK SC"/>
          <w:b w:val="1"/>
          <w:color w:val="000000"/>
          <w:sz w:val="21"/>
          <w:szCs w:val="21"/>
        </w:rPr>
        <w:t xml:space="preserve">四种配置的关系</w:t>
      </w:r>
      <w:r>
        <w:rPr>
          <w:rFonts w:ascii="Times New Roman" w:hAnsi="Times New Roman" w:eastAsia="宋体" w:cs="Times New Roman"/>
          <w:b w:val="1"/>
          <w:color w:val="000000"/>
          <w:sz w:val="21"/>
          <w:szCs w:val="21"/>
        </w:rPr>
        <w:t xml:space="preserve">F1</w:t>
      </w:r>
      <w:r>
        <w:rPr>
          <w:rFonts w:hint="eastAsia" w:ascii="Noto Sans CJK SC" w:hAnsi="Noto Sans CJK SC" w:eastAsia="Noto Sans CJK SC" w:cs="Noto Sans CJK SC"/>
          <w:b w:val="1"/>
          <w:color w:val="000000"/>
          <w:sz w:val="21"/>
          <w:szCs w:val="21"/>
        </w:rPr>
        <w:t xml:space="preserve">差值与交互</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747"/>
        <w:gridCol w:w="2401"/>
        <w:gridCol w:w="960"/>
        <w:gridCol w:w="1601"/>
        <w:gridCol w:w="2455"/>
        <w:gridCol w:w="907"/>
      </w:tblGrid>
      <w:tr>
        <w:trPr>
          <w:cantSplit w:val="1"/>
          <w:tblHeader w:val="1"/>
        </w:trPr>
        <w:tc>
          <w:tcPr>
            <w:tcW w:w="74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240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比较</w:t>
            </w:r>
          </w:p>
        </w:tc>
        <w:tc>
          <w:tcPr>
            <w:tcW w:w="96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差值</w:t>
            </w:r>
            <w:r>
              <w:rPr>
                <w:rFonts w:hint="eastAsia" w:ascii="Times New Roman" w:hAnsi="Times New Roman" w:eastAsia="宋体" w:cs="Times New Roman"/>
                <w:b w:val="1"/>
                <w:color w:val="000000"/>
                <w:sz w:val="19"/>
                <w:szCs w:val="19"/>
              </w:rPr>
              <w:t>（百分点）</w:t>
            </w:r>
          </w:p>
        </w:tc>
        <w:tc>
          <w:tcPr>
            <w:tcW w:w="160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Times New Roman" w:hAnsi="Times New Roman" w:eastAsia="宋体" w:cs="Times New Roman"/>
                <w:b w:val="1"/>
                <w:color w:val="000000"/>
                <w:sz w:val="19"/>
                <w:szCs w:val="19"/>
              </w:rPr>
              <w:t>单项95% CI</w:t>
            </w:r>
          </w:p>
        </w:tc>
        <w:tc>
          <w:tcPr>
            <w:tcW w:w="2455"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三个种子差值</w:t>
            </w:r>
          </w:p>
        </w:tc>
        <w:tc>
          <w:tcPr>
            <w:tcW w:w="90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类型</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T1I0 − 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2.56</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[0.92, 4.39]</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1.26 / 2.34 / 4.07</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主要</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T1I1 − T1I0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3.38</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[2.56, 4.23]</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3.30 / 3.54 / 3.31</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主要</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T0I1 − 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3.74</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[2.82, 4.69]</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3.58 / 3.84 / 3.78</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探索</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T1I1 − 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5.94</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[4.01, 7.88]</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4.56 / 5.88 / 7.38</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探索</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erif CJK SC" w:hAnsi="Noto Serif CJK SC" w:eastAsia="Noto Serif CJK SC" w:cs="Noto Serif CJK SC"/>
                <w:b w:val="0"/>
                <w:color w:val="000000"/>
                <w:sz w:val="19"/>
                <w:szCs w:val="19"/>
              </w:rPr>
              <w:t xml:space="preserve">交互项</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-0.35</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[-0.85, 0.03]</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-0.27 / -0.30 / -0.48</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探索</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T1I0 − 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3.30</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[1.56, 5.17]</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2.81 / 3.50 / 3.58</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主要</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T1I1 − T1I0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5.68</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[4.03, 7.47]</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5.40 / 5.40 / 6.24</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主要</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T0I1 − 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5.91</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[4.21, 7.75]</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5.59 / 5.80 / 6.33</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探索</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T1I1 − 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8.98</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[6.56, 11.66]</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8.21 / 8.91 / 9.82</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探索</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erif CJK SC" w:hAnsi="Noto Serif CJK SC" w:eastAsia="Noto Serif CJK SC" w:cs="Noto Serif CJK SC"/>
                <w:b w:val="0"/>
                <w:color w:val="000000"/>
                <w:sz w:val="19"/>
                <w:szCs w:val="19"/>
              </w:rPr>
              <w:t xml:space="preserve">交互项</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-0.22</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[-0.95, 0.35]</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-0.18 / -0.40 / -0.08</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探索</w:t>
            </w:r>
          </w:p>
        </w:tc>
      </w:tr>
    </w:tbl>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表</w:t>
      </w:r>
      <w:r>
        <w:rPr>
          <w:rFonts w:ascii="Times New Roman" w:hAnsi="Times New Roman" w:cs="Times New Roman" w:eastAsia="宋体"/>
          <w:color w:val="000000"/>
          <w:sz w:val="24"/>
          <w:szCs w:val="24"/>
        </w:rPr>
        <w:t xml:space="preserve">4-17</w:t>
      </w:r>
      <w:r>
        <w:rPr>
          <w:rFonts w:hint="eastAsia" w:ascii="Noto Serif CJK SC" w:hAnsi="Noto Serif CJK SC" w:eastAsia="Noto Serif CJK SC" w:cs="Noto Serif CJK SC"/>
          <w:color w:val="000000"/>
          <w:sz w:val="24"/>
          <w:szCs w:val="24"/>
        </w:rPr>
        <w:t xml:space="preserve">中标为“主要”的两项比较已分别在</w:t>
      </w:r>
      <w:r>
        <w:rPr>
          <w:rFonts w:ascii="Times New Roman" w:hAnsi="Times New Roman" w:cs="Times New Roman" w:eastAsia="宋体"/>
          <w:color w:val="000000"/>
          <w:sz w:val="24"/>
          <w:szCs w:val="24"/>
        </w:rPr>
        <w:t xml:space="preserve">3.5.4</w:t>
      </w:r>
      <w:r>
        <w:rPr>
          <w:rFonts w:hint="eastAsia" w:ascii="Noto Serif CJK SC" w:hAnsi="Noto Serif CJK SC" w:eastAsia="Noto Serif CJK SC" w:cs="Noto Serif CJK SC"/>
          <w:color w:val="000000"/>
          <w:sz w:val="24"/>
          <w:szCs w:val="24"/>
        </w:rPr>
        <w:t xml:space="preserve">节和</w:t>
      </w:r>
      <w:r>
        <w:rPr>
          <w:rFonts w:ascii="Times New Roman" w:hAnsi="Times New Roman" w:cs="Times New Roman" w:eastAsia="宋体"/>
          <w:color w:val="000000"/>
          <w:sz w:val="24"/>
          <w:szCs w:val="24"/>
        </w:rPr>
        <w:t xml:space="preserve">4.6.2</w:t>
      </w:r>
      <w:r>
        <w:rPr>
          <w:rFonts w:hint="eastAsia" w:ascii="Noto Serif CJK SC" w:hAnsi="Noto Serif CJK SC" w:eastAsia="Noto Serif CJK SC" w:cs="Noto Serif CJK SC"/>
          <w:color w:val="000000"/>
          <w:sz w:val="24"/>
          <w:szCs w:val="24"/>
        </w:rPr>
        <w:t xml:space="preserve">节通过</w:t>
      </w:r>
      <w:r>
        <w:rPr>
          <w:rFonts w:ascii="Times New Roman" w:hAnsi="Times New Roman" w:cs="Times New Roman" w:eastAsia="宋体"/>
          <w:color w:val="000000"/>
          <w:sz w:val="24"/>
          <w:szCs w:val="24"/>
        </w:rPr>
        <w:t xml:space="preserve">Holm</w:t>
      </w:r>
      <w:r>
        <w:rPr>
          <w:rFonts w:hint="eastAsia" w:ascii="Noto Serif CJK SC" w:hAnsi="Noto Serif CJK SC" w:eastAsia="Noto Serif CJK SC" w:cs="Noto Serif CJK SC"/>
          <w:color w:val="000000"/>
          <w:sz w:val="24"/>
          <w:szCs w:val="24"/>
        </w:rPr>
        <w:t xml:space="preserve">校正，即训练方法相对</w:t>
      </w:r>
      <w:r>
        <w:rPr>
          <w:rFonts w:ascii="Times New Roman" w:hAnsi="Times New Roman" w:cs="Times New Roman" w:eastAsia="宋体"/>
          <w:color w:val="000000"/>
          <w:sz w:val="24"/>
          <w:szCs w:val="24"/>
        </w:rPr>
        <w:t xml:space="preserve">T0I0</w:t>
      </w:r>
      <w:r>
        <w:rPr>
          <w:rFonts w:hint="eastAsia" w:ascii="Noto Serif CJK SC" w:hAnsi="Noto Serif CJK SC" w:eastAsia="Noto Serif CJK SC" w:cs="Noto Serif CJK SC"/>
          <w:color w:val="000000"/>
          <w:sz w:val="24"/>
          <w:szCs w:val="24"/>
        </w:rPr>
        <w:t xml:space="preserve">、联合修正相对</w:t>
      </w:r>
      <w:r>
        <w:rPr>
          <w:rFonts w:ascii="Times New Roman" w:hAnsi="Times New Roman" w:cs="Times New Roman" w:eastAsia="宋体"/>
          <w:color w:val="000000"/>
          <w:sz w:val="24"/>
          <w:szCs w:val="24"/>
        </w:rPr>
        <w:t xml:space="preserve">T1I0</w:t>
      </w:r>
      <w:r>
        <w:rPr>
          <w:rFonts w:hint="eastAsia" w:ascii="Noto Serif CJK SC" w:hAnsi="Noto Serif CJK SC" w:eastAsia="Noto Serif CJK SC" w:cs="Noto Serif CJK SC"/>
          <w:color w:val="000000"/>
          <w:sz w:val="24"/>
          <w:szCs w:val="24"/>
        </w:rPr>
        <w:t xml:space="preserve">均带来显著增益，完整配置相对基线的提升则为</w:t>
      </w:r>
      <w:r>
        <w:rPr>
          <w:rFonts w:ascii="Times New Roman" w:hAnsi="Times New Roman" w:cs="Times New Roman" w:eastAsia="宋体"/>
          <w:color w:val="000000"/>
          <w:sz w:val="24"/>
          <w:szCs w:val="24"/>
        </w:rPr>
        <w:t xml:space="preserve">5.94</w:t>
      </w:r>
      <w:r>
        <w:rPr>
          <w:rFonts w:hint="eastAsia" w:ascii="Noto Serif CJK SC" w:hAnsi="Noto Serif CJK SC" w:eastAsia="Noto Serif CJK SC" w:cs="Noto Serif CJK SC"/>
          <w:color w:val="000000"/>
          <w:sz w:val="24"/>
          <w:szCs w:val="24"/>
        </w:rPr>
        <w:t xml:space="preserve">和</w:t>
      </w:r>
      <w:r>
        <w:rPr>
          <w:rFonts w:ascii="Times New Roman" w:hAnsi="Times New Roman" w:cs="Times New Roman" w:eastAsia="宋体"/>
          <w:color w:val="000000"/>
          <w:sz w:val="24"/>
          <w:szCs w:val="24"/>
        </w:rPr>
        <w:t xml:space="preserve">8.98</w:t>
      </w:r>
      <w:r>
        <w:rPr>
          <w:rFonts w:hint="eastAsia" w:ascii="Noto Serif CJK SC" w:hAnsi="Noto Serif CJK SC" w:eastAsia="Noto Serif CJK SC" w:cs="Noto Serif CJK SC"/>
          <w:color w:val="000000"/>
          <w:sz w:val="24"/>
          <w:szCs w:val="24"/>
        </w:rPr>
        <w:t xml:space="preserve">个百分点；标为“探索”的比较仅报告单项置信区间，用于进一步检验两项增益之间是否存在交互。</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两项方法的增益基本可以叠加，交互项的置信区间在两个语料上均包含零。交互项定义为</w:t>
      </w:r>
      <w:r>
        <w:rPr>
          <w:rFonts w:ascii="Times New Roman" w:hAnsi="Times New Roman" w:eastAsia="宋体" w:cs="Times New Roman"/>
          <w:color w:val="000000"/>
          <w:sz w:val="24"/>
          <w:szCs w:val="24"/>
        </w:rPr>
        <w:t xml:space="preserve">(T1I1−T1I0)−(T0I1−T0I0)</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上的估计值为</w:t>
      </w:r>
      <w:r>
        <w:rPr>
          <w:rFonts w:ascii="Times New Roman" w:hAnsi="Times New Roman" w:eastAsia="宋体" w:cs="Times New Roman"/>
          <w:color w:val="000000"/>
          <w:sz w:val="24"/>
          <w:szCs w:val="24"/>
        </w:rPr>
        <w:t xml:space="preserve">-0.35</w:t>
      </w:r>
      <w:r>
        <w:rPr>
          <w:rFonts w:hint="eastAsia" w:ascii="Noto Serif CJK SC" w:hAnsi="Noto Serif CJK SC" w:eastAsia="Noto Serif CJK SC" w:cs="Noto Serif CJK SC"/>
          <w:color w:val="000000"/>
          <w:sz w:val="24"/>
          <w:szCs w:val="24"/>
        </w:rPr>
        <w:t xml:space="preserve">个百分点（</w:t>
      </w:r>
      <w:r>
        <w:rPr>
          <w:rFonts w:ascii="Times New Roman" w:hAnsi="Times New Roman" w:eastAsia="宋体" w:cs="Times New Roman"/>
          <w:color w:val="000000"/>
          <w:sz w:val="24"/>
          <w:szCs w:val="24"/>
        </w:rPr>
        <w:t xml:space="preserve">95%</w:t>
      </w:r>
      <w:r>
        <w:rPr>
          <w:rFonts w:hint="eastAsia" w:ascii="Noto Serif CJK SC" w:hAnsi="Noto Serif CJK SC" w:eastAsia="Noto Serif CJK SC" w:cs="Noto Serif CJK SC"/>
          <w:color w:val="000000"/>
          <w:sz w:val="24"/>
          <w:szCs w:val="24"/>
        </w:rPr>
        <w:t xml:space="preserve">置信区间</w:t>
      </w:r>
      <w:r>
        <w:rPr>
          <w:rFonts w:ascii="Times New Roman" w:hAnsi="Times New Roman" w:eastAsia="宋体" w:cs="Times New Roman"/>
          <w:color w:val="000000"/>
          <w:sz w:val="24"/>
          <w:szCs w:val="24"/>
        </w:rPr>
        <w:t xml:space="preserve">[-0.85, 0.03]</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上为</w:t>
      </w:r>
      <w:r>
        <w:rPr>
          <w:rFonts w:ascii="Times New Roman" w:hAnsi="Times New Roman" w:eastAsia="宋体" w:cs="Times New Roman"/>
          <w:color w:val="000000"/>
          <w:sz w:val="24"/>
          <w:szCs w:val="24"/>
        </w:rPr>
        <w:t xml:space="preserve">-0.22</w:t>
      </w:r>
      <w:r>
        <w:rPr>
          <w:rFonts w:hint="eastAsia" w:ascii="Noto Serif CJK SC" w:hAnsi="Noto Serif CJK SC" w:eastAsia="Noto Serif CJK SC" w:cs="Noto Serif CJK SC"/>
          <w:color w:val="000000"/>
          <w:sz w:val="24"/>
          <w:szCs w:val="24"/>
        </w:rPr>
        <w:t xml:space="preserve">个百分点（</w:t>
      </w:r>
      <w:r>
        <w:rPr>
          <w:rFonts w:ascii="Times New Roman" w:hAnsi="Times New Roman" w:eastAsia="宋体" w:cs="Times New Roman"/>
          <w:color w:val="000000"/>
          <w:sz w:val="24"/>
          <w:szCs w:val="24"/>
        </w:rPr>
        <w:t xml:space="preserve">[-0.95, 0.35]</w:t>
      </w:r>
      <w:r>
        <w:rPr>
          <w:rFonts w:hint="eastAsia" w:ascii="Noto Serif CJK SC" w:hAnsi="Noto Serif CJK SC" w:eastAsia="Noto Serif CJK SC" w:cs="Noto Serif CJK SC"/>
          <w:color w:val="000000"/>
          <w:sz w:val="24"/>
          <w:szCs w:val="24"/>
        </w:rPr>
        <w:t xml:space="preserve">），由于两个区间都包含零，尚不能确定交互项的方向；从点估计看，组合增益接近两项单独增益之和，即在训练改进之后，推理阶段的联合修正仍能带来额外提升。图</w:t>
      </w:r>
      <w:r>
        <w:rPr>
          <w:rFonts w:ascii="Times New Roman" w:hAnsi="Times New Roman" w:eastAsia="宋体" w:cs="Times New Roman"/>
          <w:color w:val="000000"/>
          <w:sz w:val="24"/>
          <w:szCs w:val="24"/>
        </w:rPr>
        <w:t xml:space="preserve">4-5</w:t>
      </w:r>
      <w:r>
        <w:rPr>
          <w:rFonts w:hint="eastAsia" w:ascii="Noto Serif CJK SC" w:hAnsi="Noto Serif CJK SC" w:eastAsia="Noto Serif CJK SC" w:cs="Noto Serif CJK SC"/>
          <w:color w:val="000000"/>
          <w:sz w:val="24"/>
          <w:szCs w:val="24"/>
        </w:rPr>
        <w:t xml:space="preserve">展示了四种组合的总体表现。</w:t>
      </w:r>
    </w:p>
    <w:p>
      <w:pPr>
        <w:pStyle w:val="000033"/>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580000" cy="2451766"/>
            <wp:docPr id="1554" name="fig5_1" descr="fig5_1；按正文术语与方法定义核对"/>
            <wp:cNvGraphicFramePr>
              <a:graphicFrameLocks noChangeAspect="1"/>
            </wp:cNvGraphicFramePr>
            <a:graphic>
              <a:graphicData uri="http://schemas.openxmlformats.org/drawingml/2006/picture">
                <pic:pic>
                  <pic:nvPicPr>
                    <pic:cNvPr id="0" name="fig5_1.png"/>
                    <pic:cNvPicPr/>
                  </pic:nvPicPr>
                  <pic:blipFill>
                    <a:blip r:embed="rIdRevisionfig5_1"/>
                    <a:stretch>
                      <a:fillRect/>
                    </a:stretch>
                  </pic:blipFill>
                  <pic:spPr>
                    <a:xfrm>
                      <a:off x="0" y="0"/>
                      <a:ext cx="5580000" cy="2451766"/>
                    </a:xfrm>
                    <a:prstGeom prst="rect"/>
                  </pic:spPr>
                </pic:pic>
              </a:graphicData>
            </a:graphic>
          </wp:inline>
        </w:drawing>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图</w:t>
      </w:r>
      <w:r>
        <w:rPr>
          <w:rFonts w:ascii="Times New Roman" w:hAnsi="Times New Roman" w:cs="Times New Roman" w:eastAsia="宋体"/>
          <w:b w:val="1"/>
          <w:color w:val="000000"/>
          <w:sz w:val="21"/>
          <w:szCs w:val="21"/>
        </w:rPr>
        <w:t xml:space="preserve">4-5 </w:t>
      </w:r>
      <w:r>
        <w:rPr>
          <w:rFonts w:hint="eastAsia" w:ascii="Noto Sans CJK SC" w:hAnsi="Noto Sans CJK SC" w:eastAsia="Noto Sans CJK SC" w:cs="Noto Sans CJK SC"/>
          <w:b w:val="1"/>
          <w:color w:val="000000"/>
          <w:sz w:val="21"/>
          <w:szCs w:val="21"/>
        </w:rPr>
        <w:t xml:space="preserve">两种语料上四种配置的关系</w:t>
      </w:r>
      <w:r>
        <w:rPr>
          <w:rFonts w:ascii="Times New Roman" w:hAnsi="Times New Roman" w:cs="Times New Roman" w:eastAsia="宋体"/>
          <w:b w:val="1"/>
          <w:color w:val="000000"/>
          <w:sz w:val="21"/>
          <w:szCs w:val="21"/>
        </w:rPr>
        <w:t xml:space="preserve">F1</w:t>
      </w:r>
      <w:r>
        <w:rPr>
          <w:rFonts w:hint="eastAsia" w:ascii="Noto Sans CJK SC" w:hAnsi="Noto Sans CJK SC" w:eastAsia="Noto Sans CJK SC" w:cs="Noto Sans CJK SC"/>
          <w:b w:val="1"/>
          <w:color w:val="000000"/>
          <w:sz w:val="21"/>
          <w:szCs w:val="21"/>
        </w:rPr>
        <w:t xml:space="preserve">（误差棒为三个种子的样本标准差；纵轴非零起点）</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w:t>
      </w:r>
      <w:r>
        <w:rPr>
          <w:rFonts w:ascii="Times New Roman" w:hAnsi="Times New Roman" w:cs="Times New Roman" w:eastAsia="宋体"/>
          <w:color w:val="000000"/>
          <w:sz w:val="24"/>
          <w:szCs w:val="24"/>
        </w:rPr>
        <w:t xml:space="preserve">2</w:t>
      </w:r>
      <w:r>
        <w:rPr>
          <w:rFonts w:hint="eastAsia" w:ascii="Noto Serif CJK SC" w:hAnsi="Noto Serif CJK SC" w:eastAsia="Noto Serif CJK SC" w:cs="Noto Serif CJK SC"/>
          <w:color w:val="000000"/>
          <w:sz w:val="24"/>
          <w:szCs w:val="24"/>
        </w:rPr>
        <w:t xml:space="preserve">）两阶段恢复关系的对比。关系</w:t>
      </w:r>
      <w:r>
        <w:rPr>
          <w:rFonts w:ascii="Times New Roman" w:hAnsi="Times New Roman" w:cs="Times New Roman" w:eastAsia="宋体"/>
          <w:color w:val="000000"/>
          <w:sz w:val="24"/>
          <w:szCs w:val="24"/>
        </w:rPr>
        <w:t xml:space="preserve">F1</w:t>
      </w:r>
      <w:r>
        <w:rPr>
          <w:rFonts w:hint="eastAsia" w:ascii="Noto Serif CJK SC" w:hAnsi="Noto Serif CJK SC" w:eastAsia="Noto Serif CJK SC" w:cs="Noto Serif CJK SC"/>
          <w:color w:val="000000"/>
          <w:sz w:val="24"/>
          <w:szCs w:val="24"/>
        </w:rPr>
        <w:t xml:space="preserve">的变化同时来自恢复正确关系、减少误报以及丢失原有正确关系三个方面，为明确两项方法各自贡献了哪些关系，下面先比较两阶段分别恢复的关系，再从端点与关系选择两个层面分析漏检的原因。</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表</w:t>
      </w:r>
      <w:r>
        <w:rPr>
          <w:rFonts w:ascii="Times New Roman" w:hAnsi="Times New Roman" w:eastAsia="宋体" w:cs="Times New Roman"/>
          <w:color w:val="000000"/>
          <w:sz w:val="24"/>
          <w:szCs w:val="24"/>
        </w:rPr>
        <w:t xml:space="preserve">4-18</w:t>
      </w:r>
      <w:r>
        <w:rPr>
          <w:rFonts w:hint="eastAsia" w:ascii="Noto Serif CJK SC" w:hAnsi="Noto Serif CJK SC" w:eastAsia="Noto Serif CJK SC" w:cs="Noto Serif CJK SC"/>
          <w:color w:val="000000"/>
          <w:sz w:val="24"/>
          <w:szCs w:val="24"/>
        </w:rPr>
        <w:t xml:space="preserve">以</w:t>
      </w: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 xml:space="preserve">中预测正确的关系为基准，在每个种子内按关系的完整身份（文档、源集合、目标和标签）比对两种单独配置与完整配置中新增的</w:t>
      </w:r>
      <w:r>
        <w:rPr>
          <w:rFonts w:ascii="Times New Roman" w:hAnsi="Times New Roman" w:eastAsia="宋体" w:cs="Times New Roman"/>
          <w:color w:val="000000"/>
          <w:sz w:val="24"/>
          <w:szCs w:val="24"/>
        </w:rPr>
        <w:t xml:space="preserve">TP</w:t>
      </w:r>
      <w:r>
        <w:rPr>
          <w:rFonts w:hint="eastAsia" w:ascii="Noto Serif CJK SC" w:hAnsi="Noto Serif CJK SC" w:eastAsia="Noto Serif CJK SC" w:cs="Noto Serif CJK SC"/>
          <w:color w:val="000000"/>
          <w:sz w:val="24"/>
          <w:szCs w:val="24"/>
        </w:rPr>
        <w:t xml:space="preserve">，从而区分两阶段共同恢复、各自独有恢复以及组合后才恢复的关系，表中计数为三个种子的合计。</w:t>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w:t>
      </w:r>
      <w:r>
        <w:rPr>
          <w:rFonts w:ascii="Times New Roman" w:hAnsi="Times New Roman" w:cs="Times New Roman" w:eastAsia="宋体"/>
          <w:b w:val="1"/>
          <w:color w:val="000000"/>
          <w:sz w:val="21"/>
          <w:szCs w:val="21"/>
        </w:rPr>
        <w:t xml:space="preserve">4-18 </w:t>
      </w:r>
      <w:r>
        <w:rPr>
          <w:rFonts w:hint="eastAsia" w:ascii="Noto Sans CJK SC" w:hAnsi="Noto Sans CJK SC" w:eastAsia="Noto Sans CJK SC" w:cs="Noto Sans CJK SC"/>
          <w:b w:val="1"/>
          <w:color w:val="000000"/>
          <w:sz w:val="21"/>
          <w:szCs w:val="21"/>
        </w:rPr>
        <w:t xml:space="preserve">两阶段恢复关系的分解（三个种子合计）</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786"/>
        <w:gridCol w:w="967"/>
        <w:gridCol w:w="1089"/>
        <w:gridCol w:w="1089"/>
        <w:gridCol w:w="1089"/>
        <w:gridCol w:w="1089"/>
        <w:gridCol w:w="1089"/>
        <w:gridCol w:w="1089"/>
        <w:gridCol w:w="786"/>
      </w:tblGrid>
      <w:tr>
        <w:trPr>
          <w:cantSplit w:val="1"/>
          <w:tblHeader w:val="1"/>
        </w:trPr>
        <w:tc>
          <w:tcPr>
            <w:tcW w:w="78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语料</w:t>
            </w:r>
          </w:p>
        </w:tc>
        <w:tc>
          <w:tcPr>
            <w:tcW w:w="96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初始</w:t>
            </w:r>
            <w:r>
              <w:rPr>
                <w:rFonts w:ascii="Times New Roman" w:hAnsi="Times New Roman" w:eastAsia="宋体" w:cs="Times New Roman"/>
                <w:b w:val="1"/>
                <w:color w:val="000000"/>
                <w:sz w:val="18"/>
                <w:szCs w:val="18"/>
              </w:rPr>
              <w:t>TP</w:t>
            </w:r>
          </w:p>
        </w:tc>
        <w:tc>
          <w:tcPr>
            <w:tcW w:w="10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共同恢复</w:t>
            </w:r>
          </w:p>
        </w:tc>
        <w:tc>
          <w:tcPr>
            <w:tcW w:w="10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训练独有</w:t>
            </w:r>
          </w:p>
        </w:tc>
        <w:tc>
          <w:tcPr>
            <w:tcW w:w="10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修正独有</w:t>
            </w:r>
          </w:p>
        </w:tc>
        <w:tc>
          <w:tcPr>
            <w:tcW w:w="10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组合独有</w:t>
            </w:r>
          </w:p>
        </w:tc>
        <w:tc>
          <w:tcPr>
            <w:tcW w:w="10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单阶段恢复后在组合中丢失</w:t>
            </w:r>
          </w:p>
        </w:tc>
        <w:tc>
          <w:tcPr>
            <w:tcW w:w="10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丢失初始</w:t>
            </w:r>
            <w:r>
              <w:rPr>
                <w:rFonts w:ascii="Times New Roman" w:hAnsi="Times New Roman" w:eastAsia="宋体" w:cs="Times New Roman"/>
                <w:b w:val="1"/>
                <w:color w:val="000000"/>
                <w:sz w:val="18"/>
                <w:szCs w:val="18"/>
              </w:rPr>
              <w:t>TP</w:t>
            </w:r>
          </w:p>
        </w:tc>
        <w:tc>
          <w:tcPr>
            <w:tcW w:w="78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完整</w:t>
            </w:r>
            <w:r>
              <w:rPr>
                <w:rFonts w:ascii="Times New Roman" w:hAnsi="Times New Roman" w:eastAsia="宋体" w:cs="Times New Roman"/>
                <w:b w:val="1"/>
                <w:color w:val="000000"/>
                <w:sz w:val="18"/>
                <w:szCs w:val="18"/>
              </w:rPr>
              <w:t>TP</w:t>
            </w:r>
          </w:p>
        </w:tc>
      </w:tr>
      <w:tr>
        <w:trPr>
          <w:cantSplit w:val="1"/>
        </w:trPr>
        <w:tc>
          <w:tcPr>
            <w:tcW w:w="78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AAEC</w:t>
            </w:r>
          </w:p>
        </w:tc>
        <w:tc>
          <w:tcPr>
            <w:tcW w:w="9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1658</w:t>
            </w:r>
          </w:p>
        </w:tc>
        <w:tc>
          <w:tcPr>
            <w:tcW w:w="10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6</w:t>
            </w:r>
          </w:p>
        </w:tc>
        <w:tc>
          <w:tcPr>
            <w:tcW w:w="10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82</w:t>
            </w:r>
          </w:p>
        </w:tc>
        <w:tc>
          <w:tcPr>
            <w:tcW w:w="10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31</w:t>
            </w:r>
          </w:p>
        </w:tc>
        <w:tc>
          <w:tcPr>
            <w:tcW w:w="10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w:t>
            </w:r>
          </w:p>
        </w:tc>
        <w:tc>
          <w:tcPr>
            <w:tcW w:w="10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w:t>
            </w:r>
          </w:p>
        </w:tc>
        <w:tc>
          <w:tcPr>
            <w:tcW w:w="10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41</w:t>
            </w:r>
          </w:p>
        </w:tc>
        <w:tc>
          <w:tcPr>
            <w:tcW w:w="78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1736</w:t>
            </w:r>
          </w:p>
        </w:tc>
      </w:tr>
      <w:tr>
        <w:trPr>
          <w:cantSplit w:val="1"/>
        </w:trPr>
        <w:tc>
          <w:tcPr>
            <w:tcW w:w="78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CDCP</w:t>
            </w:r>
          </w:p>
        </w:tc>
        <w:tc>
          <w:tcPr>
            <w:tcW w:w="9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343</w:t>
            </w:r>
          </w:p>
        </w:tc>
        <w:tc>
          <w:tcPr>
            <w:tcW w:w="10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2</w:t>
            </w:r>
          </w:p>
        </w:tc>
        <w:tc>
          <w:tcPr>
            <w:tcW w:w="10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28</w:t>
            </w:r>
          </w:p>
        </w:tc>
        <w:tc>
          <w:tcPr>
            <w:tcW w:w="10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20</w:t>
            </w:r>
          </w:p>
        </w:tc>
        <w:tc>
          <w:tcPr>
            <w:tcW w:w="10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c>
          <w:tcPr>
            <w:tcW w:w="10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c>
          <w:tcPr>
            <w:tcW w:w="10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7</w:t>
            </w:r>
          </w:p>
        </w:tc>
        <w:tc>
          <w:tcPr>
            <w:tcW w:w="78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386</w:t>
            </w:r>
          </w:p>
        </w:tc>
      </w:tr>
    </w:tbl>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表中，“共同恢复”为</w:t>
      </w:r>
      <w:r>
        <w:rPr>
          <w:rFonts w:ascii="Times New Roman" w:hAnsi="Times New Roman" w:eastAsia="宋体" w:cs="Times New Roman"/>
          <w:color w:val="000000"/>
          <w:sz w:val="24"/>
          <w:szCs w:val="24"/>
        </w:rPr>
        <w:t xml:space="preserve">T1I0</w:t>
      </w: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 xml:space="preserve">T0I1</w:t>
      </w:r>
      <w:r>
        <w:rPr>
          <w:rFonts w:hint="eastAsia" w:ascii="Noto Serif CJK SC" w:hAnsi="Noto Serif CJK SC" w:eastAsia="Noto Serif CJK SC" w:cs="Noto Serif CJK SC"/>
          <w:color w:val="000000"/>
          <w:sz w:val="24"/>
          <w:szCs w:val="24"/>
        </w:rPr>
        <w:t xml:space="preserve">相对</w:t>
      </w: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 xml:space="preserve">新增</w:t>
      </w:r>
      <w:r>
        <w:rPr>
          <w:rFonts w:ascii="Times New Roman" w:hAnsi="Times New Roman" w:eastAsia="宋体" w:cs="Times New Roman"/>
          <w:color w:val="000000"/>
          <w:sz w:val="24"/>
          <w:szCs w:val="24"/>
        </w:rPr>
        <w:t xml:space="preserve">TP</w:t>
      </w:r>
      <w:r>
        <w:rPr>
          <w:rFonts w:hint="eastAsia" w:ascii="Noto Serif CJK SC" w:hAnsi="Noto Serif CJK SC" w:eastAsia="Noto Serif CJK SC" w:cs="Noto Serif CJK SC"/>
          <w:color w:val="000000"/>
          <w:sz w:val="24"/>
          <w:szCs w:val="24"/>
        </w:rPr>
        <w:t xml:space="preserve">的交集，“训练独有”和“修正独有”分别为二者的差集，“组合独有”为仅在</w:t>
      </w:r>
      <w:r>
        <w:rPr>
          <w:rFonts w:ascii="Times New Roman" w:hAnsi="Times New Roman" w:eastAsia="宋体" w:cs="Times New Roman"/>
          <w:color w:val="000000"/>
          <w:sz w:val="24"/>
          <w:szCs w:val="24"/>
        </w:rPr>
        <w:t xml:space="preserve">T1I1</w:t>
      </w:r>
      <w:r>
        <w:rPr>
          <w:rFonts w:hint="eastAsia" w:ascii="Noto Serif CJK SC" w:hAnsi="Noto Serif CJK SC" w:eastAsia="Noto Serif CJK SC" w:cs="Noto Serif CJK SC"/>
          <w:color w:val="000000"/>
          <w:sz w:val="24"/>
          <w:szCs w:val="24"/>
        </w:rPr>
        <w:t xml:space="preserve">中新增的</w:t>
      </w:r>
      <w:r>
        <w:rPr>
          <w:rFonts w:ascii="Times New Roman" w:hAnsi="Times New Roman" w:eastAsia="宋体" w:cs="Times New Roman"/>
          <w:color w:val="000000"/>
          <w:sz w:val="24"/>
          <w:szCs w:val="24"/>
        </w:rPr>
        <w:t xml:space="preserve">TP</w:t>
      </w:r>
      <w:r>
        <w:rPr>
          <w:rFonts w:hint="eastAsia" w:ascii="Noto Serif CJK SC" w:hAnsi="Noto Serif CJK SC" w:eastAsia="Noto Serif CJK SC" w:cs="Noto Serif CJK SC"/>
          <w:color w:val="000000"/>
          <w:sz w:val="24"/>
          <w:szCs w:val="24"/>
        </w:rPr>
        <w:t xml:space="preserve">；由于完整配置也可能丢失单独配置恢复的关系或初始</w:t>
      </w:r>
      <w:r>
        <w:rPr>
          <w:rFonts w:ascii="Times New Roman" w:hAnsi="Times New Roman" w:eastAsia="宋体" w:cs="Times New Roman"/>
          <w:color w:val="000000"/>
          <w:sz w:val="24"/>
          <w:szCs w:val="24"/>
        </w:rPr>
        <w:t xml:space="preserve">TP</w:t>
      </w:r>
      <w:r>
        <w:rPr>
          <w:rFonts w:hint="eastAsia" w:ascii="Noto Serif CJK SC" w:hAnsi="Noto Serif CJK SC" w:eastAsia="Noto Serif CJK SC" w:cs="Noto Serif CJK SC"/>
          <w:color w:val="000000"/>
          <w:sz w:val="24"/>
          <w:szCs w:val="24"/>
        </w:rPr>
        <w:t xml:space="preserve">，各项满足：初始</w:t>
      </w:r>
      <w:r>
        <w:rPr>
          <w:rFonts w:ascii="Times New Roman" w:hAnsi="Times New Roman" w:eastAsia="宋体" w:cs="Times New Roman"/>
          <w:color w:val="000000"/>
          <w:sz w:val="24"/>
          <w:szCs w:val="24"/>
        </w:rPr>
        <w:t xml:space="preserve">TP</w:t>
      </w:r>
      <w:r>
        <w:rPr>
          <w:rFonts w:hint="eastAsia" w:ascii="Noto Serif CJK SC" w:hAnsi="Noto Serif CJK SC" w:eastAsia="Noto Serif CJK SC" w:cs="Noto Serif CJK SC"/>
          <w:color w:val="000000"/>
          <w:sz w:val="24"/>
          <w:szCs w:val="24"/>
        </w:rPr>
        <w:t xml:space="preserve">＋共同恢复＋训练独有＋修正独有＋组合独有</w:t>
      </w:r>
      <w:r>
        <w:rPr>
          <w:rFonts w:ascii="Times New Roman" w:hAnsi="Times New Roman" w:eastAsia="宋体" w:cs="Times New Roman"/>
          <w:color w:val="000000"/>
          <w:sz w:val="24"/>
          <w:szCs w:val="24"/>
        </w:rPr>
        <w:t xml:space="preserve">−</w:t>
      </w:r>
      <w:r>
        <w:rPr>
          <w:rFonts w:hint="eastAsia" w:ascii="Noto Serif CJK SC" w:hAnsi="Noto Serif CJK SC" w:eastAsia="Noto Serif CJK SC" w:cs="Noto Serif CJK SC"/>
          <w:color w:val="000000"/>
          <w:sz w:val="24"/>
          <w:szCs w:val="24"/>
        </w:rPr>
        <w:t xml:space="preserve">丢失单路恢复</w:t>
      </w:r>
      <w:r>
        <w:rPr>
          <w:rFonts w:ascii="Times New Roman" w:hAnsi="Times New Roman" w:eastAsia="宋体" w:cs="Times New Roman"/>
          <w:color w:val="000000"/>
          <w:sz w:val="24"/>
          <w:szCs w:val="24"/>
        </w:rPr>
        <w:t xml:space="preserve">−</w:t>
      </w:r>
      <w:r>
        <w:rPr>
          <w:rFonts w:hint="eastAsia" w:ascii="Noto Serif CJK SC" w:hAnsi="Noto Serif CJK SC" w:eastAsia="Noto Serif CJK SC" w:cs="Noto Serif CJK SC"/>
          <w:color w:val="000000"/>
          <w:sz w:val="24"/>
          <w:szCs w:val="24"/>
        </w:rPr>
        <w:t xml:space="preserve">丢失初始</w:t>
      </w:r>
      <w:r>
        <w:rPr>
          <w:rFonts w:ascii="Times New Roman" w:hAnsi="Times New Roman" w:eastAsia="宋体" w:cs="Times New Roman"/>
          <w:color w:val="000000"/>
          <w:sz w:val="24"/>
          <w:szCs w:val="24"/>
        </w:rPr>
        <w:t xml:space="preserve">TP</w:t>
      </w:r>
      <w:r>
        <w:rPr>
          <w:rFonts w:hint="eastAsia" w:ascii="Noto Serif CJK SC" w:hAnsi="Noto Serif CJK SC" w:eastAsia="Noto Serif CJK SC" w:cs="Noto Serif CJK SC"/>
          <w:color w:val="000000"/>
          <w:sz w:val="24"/>
          <w:szCs w:val="24"/>
        </w:rPr>
        <w:t xml:space="preserve">＝完整</w:t>
      </w:r>
      <w:r>
        <w:rPr>
          <w:rFonts w:ascii="Times New Roman" w:hAnsi="Times New Roman" w:eastAsia="宋体" w:cs="Times New Roman"/>
          <w:color w:val="000000"/>
          <w:sz w:val="24"/>
          <w:szCs w:val="24"/>
        </w:rPr>
        <w:t xml:space="preserve">TP</w:t>
      </w:r>
      <w:r>
        <w:rPr>
          <w:rFonts w:hint="eastAsia" w:ascii="Noto Serif CJK SC" w:hAnsi="Noto Serif CJK SC" w:eastAsia="Noto Serif CJK SC" w:cs="Noto Serif CJK SC"/>
          <w:color w:val="000000"/>
          <w:sz w:val="24"/>
          <w:szCs w:val="24"/>
        </w:rPr>
        <w:t xml:space="preserve">。</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两阶段恢复的关系几乎没有重叠，表明两项方法在恢复对象上具有互补性：</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上，训练独有与修正独有的关系分别为</w:t>
      </w:r>
      <w:r>
        <w:rPr>
          <w:rFonts w:ascii="Times New Roman" w:hAnsi="Times New Roman" w:eastAsia="宋体" w:cs="Times New Roman"/>
          <w:color w:val="000000"/>
          <w:sz w:val="24"/>
          <w:szCs w:val="24"/>
        </w:rPr>
        <w:t xml:space="preserve">82</w:t>
      </w:r>
      <w:r>
        <w:rPr>
          <w:rFonts w:hint="eastAsia" w:ascii="Noto Serif CJK SC" w:hAnsi="Noto Serif CJK SC" w:eastAsia="Noto Serif CJK SC" w:cs="Noto Serif CJK SC"/>
          <w:color w:val="000000"/>
          <w:sz w:val="24"/>
          <w:szCs w:val="24"/>
        </w:rPr>
        <w:t xml:space="preserve">条和</w:t>
      </w:r>
      <w:r>
        <w:rPr>
          <w:rFonts w:ascii="Times New Roman" w:hAnsi="Times New Roman" w:eastAsia="宋体" w:cs="Times New Roman"/>
          <w:color w:val="000000"/>
          <w:sz w:val="24"/>
          <w:szCs w:val="24"/>
        </w:rPr>
        <w:t xml:space="preserve">31</w:t>
      </w:r>
      <w:r>
        <w:rPr>
          <w:rFonts w:hint="eastAsia" w:ascii="Noto Serif CJK SC" w:hAnsi="Noto Serif CJK SC" w:eastAsia="Noto Serif CJK SC" w:cs="Noto Serif CJK SC"/>
          <w:color w:val="000000"/>
          <w:sz w:val="24"/>
          <w:szCs w:val="24"/>
        </w:rPr>
        <w:t xml:space="preserve">条，而共同恢复的仅有</w:t>
      </w:r>
      <w:r>
        <w:rPr>
          <w:rFonts w:ascii="Times New Roman" w:hAnsi="Times New Roman" w:eastAsia="宋体" w:cs="Times New Roman"/>
          <w:color w:val="000000"/>
          <w:sz w:val="24"/>
          <w:szCs w:val="24"/>
        </w:rPr>
        <w:t xml:space="preserve">6</w:t>
      </w:r>
      <w:r>
        <w:rPr>
          <w:rFonts w:hint="eastAsia" w:ascii="Noto Serif CJK SC" w:hAnsi="Noto Serif CJK SC" w:eastAsia="Noto Serif CJK SC" w:cs="Noto Serif CJK SC"/>
          <w:color w:val="000000"/>
          <w:sz w:val="24"/>
          <w:szCs w:val="24"/>
        </w:rPr>
        <w:t xml:space="preserve">条，组合独有</w:t>
      </w:r>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条；</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上相应为</w:t>
      </w:r>
      <w:r>
        <w:rPr>
          <w:rFonts w:ascii="Times New Roman" w:hAnsi="Times New Roman" w:eastAsia="宋体" w:cs="Times New Roman"/>
          <w:color w:val="000000"/>
          <w:sz w:val="24"/>
          <w:szCs w:val="24"/>
        </w:rPr>
        <w:t xml:space="preserve">28</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20</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2</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0</w:t>
      </w:r>
      <w:r>
        <w:rPr>
          <w:rFonts w:hint="eastAsia" w:ascii="Noto Serif CJK SC" w:hAnsi="Noto Serif CJK SC" w:eastAsia="Noto Serif CJK SC" w:cs="Noto Serif CJK SC"/>
          <w:color w:val="000000"/>
          <w:sz w:val="24"/>
          <w:szCs w:val="24"/>
        </w:rPr>
        <w:t xml:space="preserve">条。</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与此同时，完整配置也会丢失少量正确关系，</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丢失单路恢复的关系</w:t>
      </w:r>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条、初始</w:t>
      </w:r>
      <w:r>
        <w:rPr>
          <w:rFonts w:ascii="Times New Roman" w:hAnsi="Times New Roman" w:eastAsia="宋体" w:cs="Times New Roman"/>
          <w:color w:val="000000"/>
          <w:sz w:val="24"/>
          <w:szCs w:val="24"/>
        </w:rPr>
        <w:t xml:space="preserve">TP 41</w:t>
      </w:r>
      <w:r>
        <w:rPr>
          <w:rFonts w:hint="eastAsia" w:ascii="Noto Serif CJK SC" w:hAnsi="Noto Serif CJK SC" w:eastAsia="Noto Serif CJK SC" w:cs="Noto Serif CJK SC"/>
          <w:color w:val="000000"/>
          <w:sz w:val="24"/>
          <w:szCs w:val="24"/>
        </w:rPr>
        <w:t xml:space="preserve">条，</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分别为</w:t>
      </w:r>
      <w:r>
        <w:rPr>
          <w:rFonts w:ascii="Times New Roman" w:hAnsi="Times New Roman" w:eastAsia="宋体" w:cs="Times New Roman"/>
          <w:color w:val="000000"/>
          <w:sz w:val="24"/>
          <w:szCs w:val="24"/>
        </w:rPr>
        <w:t xml:space="preserve">0</w:t>
      </w:r>
      <w:r>
        <w:rPr>
          <w:rFonts w:hint="eastAsia" w:ascii="Noto Serif CJK SC" w:hAnsi="Noto Serif CJK SC" w:eastAsia="Noto Serif CJK SC" w:cs="Noto Serif CJK SC"/>
          <w:color w:val="000000"/>
          <w:sz w:val="24"/>
          <w:szCs w:val="24"/>
        </w:rPr>
        <w:t xml:space="preserve">条和</w:t>
      </w:r>
      <w:r>
        <w:rPr>
          <w:rFonts w:ascii="Times New Roman" w:hAnsi="Times New Roman" w:eastAsia="宋体" w:cs="Times New Roman"/>
          <w:color w:val="000000"/>
          <w:sz w:val="24"/>
          <w:szCs w:val="24"/>
        </w:rPr>
        <w:t xml:space="preserve">7</w:t>
      </w:r>
      <w:r>
        <w:rPr>
          <w:rFonts w:hint="eastAsia" w:ascii="Noto Serif CJK SC" w:hAnsi="Noto Serif CJK SC" w:eastAsia="Noto Serif CJK SC" w:cs="Noto Serif CJK SC"/>
          <w:color w:val="000000"/>
          <w:sz w:val="24"/>
          <w:szCs w:val="24"/>
        </w:rPr>
        <w:t xml:space="preserve">条，但与恢复的关系数量相比要少得多。</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3</w:t>
      </w:r>
      <w:r>
        <w:rPr>
          <w:rFonts w:hint="eastAsia" w:ascii="Noto Serif CJK SC" w:hAnsi="Noto Serif CJK SC" w:eastAsia="Noto Serif CJK SC" w:cs="Noto Serif CJK SC"/>
          <w:color w:val="000000"/>
          <w:sz w:val="24"/>
          <w:szCs w:val="24"/>
        </w:rPr>
        <w:t xml:space="preserve">）漏检原因分析。一条完整关系得以恢复的前提是其正确端点全部出现在最终图中，据此，表</w:t>
      </w:r>
      <w:r>
        <w:rPr>
          <w:rFonts w:ascii="Times New Roman" w:hAnsi="Times New Roman" w:eastAsia="宋体" w:cs="Times New Roman"/>
          <w:color w:val="000000"/>
          <w:sz w:val="24"/>
          <w:szCs w:val="24"/>
        </w:rPr>
        <w:t xml:space="preserve">4-19</w:t>
      </w:r>
      <w:r>
        <w:rPr>
          <w:rFonts w:hint="eastAsia" w:ascii="Noto Serif CJK SC" w:hAnsi="Noto Serif CJK SC" w:eastAsia="Noto Serif CJK SC" w:cs="Noto Serif CJK SC"/>
          <w:color w:val="000000"/>
          <w:sz w:val="24"/>
          <w:szCs w:val="24"/>
        </w:rPr>
        <w:t xml:space="preserve">将未命中的金标关系分为两类：“端点缺失”指最终图中缺少该关系所需的组件，“端点齐全但未选”指正确端点均已存在，但该关系未被选中。</w:t>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w:t>
      </w:r>
      <w:r>
        <w:rPr>
          <w:rFonts w:ascii="Times New Roman" w:hAnsi="Times New Roman" w:cs="Times New Roman" w:eastAsia="宋体"/>
          <w:b w:val="1"/>
          <w:color w:val="000000"/>
          <w:sz w:val="21"/>
          <w:szCs w:val="21"/>
        </w:rPr>
        <w:t xml:space="preserve">4-19 </w:t>
      </w:r>
      <w:r>
        <w:rPr>
          <w:rFonts w:hint="eastAsia" w:ascii="Noto Sans CJK SC" w:hAnsi="Noto Sans CJK SC" w:eastAsia="Noto Sans CJK SC" w:cs="Noto Sans CJK SC"/>
          <w:b w:val="1"/>
          <w:color w:val="000000"/>
          <w:sz w:val="21"/>
          <w:szCs w:val="21"/>
        </w:rPr>
        <w:t xml:space="preserve">四种配置下未命中关系的分类</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747"/>
        <w:gridCol w:w="1441"/>
        <w:gridCol w:w="1067"/>
        <w:gridCol w:w="1067"/>
        <w:gridCol w:w="1921"/>
        <w:gridCol w:w="2828"/>
      </w:tblGrid>
      <w:tr>
        <w:trPr>
          <w:cantSplit w:val="1"/>
          <w:tblHeader w:val="1"/>
        </w:trPr>
        <w:tc>
          <w:tcPr>
            <w:tcW w:w="74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144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配置</w:t>
            </w:r>
          </w:p>
        </w:tc>
        <w:tc>
          <w:tcPr>
            <w:tcW w:w="106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金标</w:t>
            </w:r>
          </w:p>
        </w:tc>
        <w:tc>
          <w:tcPr>
            <w:tcW w:w="106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TP</w:t>
            </w:r>
          </w:p>
        </w:tc>
        <w:tc>
          <w:tcPr>
            <w:tcW w:w="192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端点缺失</w:t>
            </w:r>
          </w:p>
        </w:tc>
        <w:tc>
          <w:tcPr>
            <w:tcW w:w="2828"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端点齐全但未选</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2427</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1658</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637</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132</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2427</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1726</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546</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155</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2427</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1673</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601</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153</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2427</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1736</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517</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174</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756</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343</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294</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119</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756</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370</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260</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126</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756</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361</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283</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112</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756</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386</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251</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119</w:t>
            </w:r>
          </w:p>
        </w:tc>
      </w:tr>
    </w:tbl>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组合后端点缺失类漏检有所减少，但端点齐全后仍有部分关系未被选中。从</w:t>
      </w: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 xml:space="preserve">到</w:t>
      </w:r>
      <w:r>
        <w:rPr>
          <w:rFonts w:ascii="Times New Roman" w:hAnsi="Times New Roman" w:eastAsia="宋体" w:cs="Times New Roman"/>
          <w:color w:val="000000"/>
          <w:sz w:val="24"/>
          <w:szCs w:val="24"/>
        </w:rPr>
        <w:t xml:space="preserve">T1I1</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中端点缺失的关系从</w:t>
      </w:r>
      <w:r>
        <w:rPr>
          <w:rFonts w:ascii="Times New Roman" w:hAnsi="Times New Roman" w:eastAsia="宋体" w:cs="Times New Roman"/>
          <w:color w:val="000000"/>
          <w:sz w:val="24"/>
          <w:szCs w:val="24"/>
        </w:rPr>
        <w:t xml:space="preserve">637</w:t>
      </w:r>
      <w:r>
        <w:rPr>
          <w:rFonts w:hint="eastAsia" w:ascii="Noto Serif CJK SC" w:hAnsi="Noto Serif CJK SC" w:eastAsia="Noto Serif CJK SC" w:cs="Noto Serif CJK SC"/>
          <w:color w:val="000000"/>
          <w:sz w:val="24"/>
          <w:szCs w:val="24"/>
        </w:rPr>
        <w:t xml:space="preserve">条减少到</w:t>
      </w:r>
      <w:r>
        <w:rPr>
          <w:rFonts w:ascii="Times New Roman" w:hAnsi="Times New Roman" w:eastAsia="宋体" w:cs="Times New Roman"/>
          <w:color w:val="000000"/>
          <w:sz w:val="24"/>
          <w:szCs w:val="24"/>
        </w:rPr>
        <w:t xml:space="preserve">517</w:t>
      </w:r>
      <w:r>
        <w:rPr>
          <w:rFonts w:hint="eastAsia" w:ascii="Noto Serif CJK SC" w:hAnsi="Noto Serif CJK SC" w:eastAsia="Noto Serif CJK SC" w:cs="Noto Serif CJK SC"/>
          <w:color w:val="000000"/>
          <w:sz w:val="24"/>
          <w:szCs w:val="24"/>
        </w:rPr>
        <w:t xml:space="preserve">条，端点齐全但未选的关系则从</w:t>
      </w:r>
      <w:r>
        <w:rPr>
          <w:rFonts w:ascii="Times New Roman" w:hAnsi="Times New Roman" w:eastAsia="宋体" w:cs="Times New Roman"/>
          <w:color w:val="000000"/>
          <w:sz w:val="24"/>
          <w:szCs w:val="24"/>
        </w:rPr>
        <w:t xml:space="preserve">132</w:t>
      </w:r>
      <w:r>
        <w:rPr>
          <w:rFonts w:hint="eastAsia" w:ascii="Noto Serif CJK SC" w:hAnsi="Noto Serif CJK SC" w:eastAsia="Noto Serif CJK SC" w:cs="Noto Serif CJK SC"/>
          <w:color w:val="000000"/>
          <w:sz w:val="24"/>
          <w:szCs w:val="24"/>
        </w:rPr>
        <w:t xml:space="preserve">条增加到</w:t>
      </w:r>
      <w:r>
        <w:rPr>
          <w:rFonts w:ascii="Times New Roman" w:hAnsi="Times New Roman" w:eastAsia="宋体" w:cs="Times New Roman"/>
          <w:color w:val="000000"/>
          <w:sz w:val="24"/>
          <w:szCs w:val="24"/>
        </w:rPr>
        <w:t xml:space="preserve">174</w:t>
      </w:r>
      <w:r>
        <w:rPr>
          <w:rFonts w:hint="eastAsia" w:ascii="Noto Serif CJK SC" w:hAnsi="Noto Serif CJK SC" w:eastAsia="Noto Serif CJK SC" w:cs="Noto Serif CJK SC"/>
          <w:color w:val="000000"/>
          <w:sz w:val="24"/>
          <w:szCs w:val="24"/>
        </w:rPr>
        <w:t xml:space="preserve">条；</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中前者从</w:t>
      </w:r>
      <w:r>
        <w:rPr>
          <w:rFonts w:ascii="Times New Roman" w:hAnsi="Times New Roman" w:eastAsia="宋体" w:cs="Times New Roman"/>
          <w:color w:val="000000"/>
          <w:sz w:val="24"/>
          <w:szCs w:val="24"/>
        </w:rPr>
        <w:t xml:space="preserve">294</w:t>
      </w:r>
      <w:r>
        <w:rPr>
          <w:rFonts w:hint="eastAsia" w:ascii="Noto Serif CJK SC" w:hAnsi="Noto Serif CJK SC" w:eastAsia="Noto Serif CJK SC" w:cs="Noto Serif CJK SC"/>
          <w:color w:val="000000"/>
          <w:sz w:val="24"/>
          <w:szCs w:val="24"/>
        </w:rPr>
        <w:t xml:space="preserve">条减少到</w:t>
      </w:r>
      <w:r>
        <w:rPr>
          <w:rFonts w:ascii="Times New Roman" w:hAnsi="Times New Roman" w:eastAsia="宋体" w:cs="Times New Roman"/>
          <w:color w:val="000000"/>
          <w:sz w:val="24"/>
          <w:szCs w:val="24"/>
        </w:rPr>
        <w:t xml:space="preserve">251</w:t>
      </w:r>
      <w:r>
        <w:rPr>
          <w:rFonts w:hint="eastAsia" w:ascii="Noto Serif CJK SC" w:hAnsi="Noto Serif CJK SC" w:eastAsia="Noto Serif CJK SC" w:cs="Noto Serif CJK SC"/>
          <w:color w:val="000000"/>
          <w:sz w:val="24"/>
          <w:szCs w:val="24"/>
        </w:rPr>
        <w:t xml:space="preserve">条，后者保持</w:t>
      </w:r>
      <w:r>
        <w:rPr>
          <w:rFonts w:ascii="Times New Roman" w:hAnsi="Times New Roman" w:eastAsia="宋体" w:cs="Times New Roman"/>
          <w:color w:val="000000"/>
          <w:sz w:val="24"/>
          <w:szCs w:val="24"/>
        </w:rPr>
        <w:t xml:space="preserve">119</w:t>
      </w:r>
      <w:r>
        <w:rPr>
          <w:rFonts w:hint="eastAsia" w:ascii="Noto Serif CJK SC" w:hAnsi="Noto Serif CJK SC" w:eastAsia="Noto Serif CJK SC" w:cs="Noto Serif CJK SC"/>
          <w:color w:val="000000"/>
          <w:sz w:val="24"/>
          <w:szCs w:val="24"/>
        </w:rPr>
        <w:t xml:space="preserve">条不变。由于整体</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还受误报变化的影响，</w:t>
      </w:r>
      <w:r>
        <w:rPr>
          <w:rFonts w:ascii="Times New Roman" w:hAnsi="Times New Roman" w:eastAsia="宋体" w:cs="Times New Roman"/>
          <w:color w:val="000000"/>
          <w:sz w:val="24"/>
          <w:szCs w:val="24"/>
        </w:rPr>
        <w:t xml:space="preserve">4.6.6</w:t>
      </w:r>
      <w:r>
        <w:rPr>
          <w:rFonts w:hint="eastAsia" w:ascii="Noto Serif CJK SC" w:hAnsi="Noto Serif CJK SC" w:eastAsia="Noto Serif CJK SC" w:cs="Noto Serif CJK SC"/>
          <w:color w:val="000000"/>
          <w:sz w:val="24"/>
          <w:szCs w:val="24"/>
        </w:rPr>
        <w:t xml:space="preserve">节的表</w:t>
      </w:r>
      <w:r>
        <w:rPr>
          <w:rFonts w:ascii="Times New Roman" w:hAnsi="Times New Roman" w:eastAsia="宋体" w:cs="Times New Roman"/>
          <w:color w:val="000000"/>
          <w:sz w:val="24"/>
          <w:szCs w:val="24"/>
        </w:rPr>
        <w:t xml:space="preserve">4-22</w:t>
      </w:r>
      <w:r>
        <w:rPr>
          <w:rFonts w:hint="eastAsia" w:ascii="Noto Serif CJK SC" w:hAnsi="Noto Serif CJK SC" w:eastAsia="Noto Serif CJK SC" w:cs="Noto Serif CJK SC"/>
          <w:color w:val="000000"/>
          <w:sz w:val="24"/>
          <w:szCs w:val="24"/>
        </w:rPr>
        <w:t xml:space="preserve">将进一步按源组件数报告各组关系的</w:t>
      </w:r>
      <w:r>
        <w:rPr>
          <w:rFonts w:ascii="Times New Roman" w:hAnsi="Times New Roman" w:eastAsia="宋体" w:cs="Times New Roman"/>
          <w:color w:val="000000"/>
          <w:sz w:val="24"/>
          <w:szCs w:val="24"/>
        </w:rPr>
        <w:t xml:space="preserve">TP</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FP</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FN</w:t>
      </w:r>
      <w:r>
        <w:rPr>
          <w:rFonts w:hint="eastAsia" w:ascii="Noto Serif CJK SC" w:hAnsi="Noto Serif CJK SC" w:eastAsia="Noto Serif CJK SC" w:cs="Noto Serif CJK SC"/>
          <w:color w:val="000000"/>
          <w:sz w:val="24"/>
          <w:szCs w:val="24"/>
        </w:rPr>
        <w:t xml:space="preserve">。</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为定位完整配置中漏检发生的具体环节，表</w:t>
      </w:r>
      <w:r>
        <w:rPr>
          <w:rFonts w:ascii="Times New Roman" w:hAnsi="Times New Roman" w:eastAsia="宋体" w:cs="Times New Roman"/>
          <w:color w:val="000000"/>
          <w:sz w:val="24"/>
          <w:szCs w:val="24"/>
        </w:rPr>
        <w:t xml:space="preserve">4-20</w:t>
      </w:r>
      <w:r>
        <w:rPr>
          <w:rFonts w:hint="eastAsia" w:ascii="Noto Serif CJK SC" w:hAnsi="Noto Serif CJK SC" w:eastAsia="Noto Serif CJK SC" w:cs="Noto Serif CJK SC"/>
          <w:color w:val="000000"/>
          <w:sz w:val="24"/>
          <w:szCs w:val="24"/>
        </w:rPr>
        <w:t xml:space="preserve">进一步将</w:t>
      </w:r>
      <w:r>
        <w:rPr>
          <w:rFonts w:ascii="Times New Roman" w:hAnsi="Times New Roman" w:eastAsia="宋体" w:cs="Times New Roman"/>
          <w:color w:val="000000"/>
          <w:sz w:val="24"/>
          <w:szCs w:val="24"/>
        </w:rPr>
        <w:t xml:space="preserve">T1I1</w:t>
      </w:r>
      <w:r>
        <w:rPr>
          <w:rFonts w:hint="eastAsia" w:ascii="Noto Serif CJK SC" w:hAnsi="Noto Serif CJK SC" w:eastAsia="Noto Serif CJK SC" w:cs="Noto Serif CJK SC"/>
          <w:color w:val="000000"/>
          <w:sz w:val="24"/>
          <w:szCs w:val="24"/>
        </w:rPr>
        <w:t xml:space="preserve">中的每条未命中关系归入其遇到的第一个阻断环节（每条只归一次），各环节依次为：最终图中端点缺失、候选槽位未入池、未评分、评分未过门、受联合约束或接受门限制以及超时。</w:t>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w:t>
      </w:r>
      <w:r>
        <w:rPr>
          <w:rFonts w:ascii="Times New Roman" w:hAnsi="Times New Roman" w:eastAsia="宋体" w:cs="Times New Roman"/>
          <w:b w:val="1"/>
          <w:color w:val="000000"/>
          <w:sz w:val="21"/>
          <w:szCs w:val="21"/>
        </w:rPr>
        <w:t xml:space="preserve">4-20 T1I1</w:t>
      </w:r>
      <w:r>
        <w:rPr>
          <w:rFonts w:hint="eastAsia" w:ascii="Noto Sans CJK SC" w:hAnsi="Noto Sans CJK SC" w:eastAsia="Noto Sans CJK SC" w:cs="Noto Sans CJK SC"/>
          <w:b w:val="1"/>
          <w:color w:val="000000"/>
          <w:sz w:val="21"/>
          <w:szCs w:val="21"/>
        </w:rPr>
        <w:t xml:space="preserve">未命中关系的首个阻断环节</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889"/>
        <w:gridCol w:w="889"/>
        <w:gridCol w:w="889"/>
        <w:gridCol w:w="1067"/>
        <w:gridCol w:w="1245"/>
        <w:gridCol w:w="889"/>
        <w:gridCol w:w="889"/>
        <w:gridCol w:w="1423"/>
        <w:gridCol w:w="889"/>
      </w:tblGrid>
      <w:tr>
        <w:trPr>
          <w:cantSplit w:val="1"/>
          <w:tblHeader w:val="1"/>
        </w:trPr>
        <w:tc>
          <w:tcPr>
            <w:tcW w:w="8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语料</w:t>
            </w:r>
          </w:p>
        </w:tc>
        <w:tc>
          <w:tcPr>
            <w:tcW w:w="8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金标</w:t>
            </w:r>
          </w:p>
        </w:tc>
        <w:tc>
          <w:tcPr>
            <w:tcW w:w="8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18"/>
                <w:szCs w:val="18"/>
              </w:rPr>
              <w:t>TP</w:t>
            </w:r>
          </w:p>
        </w:tc>
        <w:tc>
          <w:tcPr>
            <w:tcW w:w="106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终态端点缺失</w:t>
            </w:r>
          </w:p>
        </w:tc>
        <w:tc>
          <w:tcPr>
            <w:tcW w:w="1245"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完整槽位未入池</w:t>
            </w:r>
          </w:p>
        </w:tc>
        <w:tc>
          <w:tcPr>
            <w:tcW w:w="8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未评分</w:t>
            </w:r>
          </w:p>
        </w:tc>
        <w:tc>
          <w:tcPr>
            <w:tcW w:w="8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评分未过门</w:t>
            </w:r>
          </w:p>
        </w:tc>
        <w:tc>
          <w:tcPr>
            <w:tcW w:w="1423"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联合约束／接受门</w:t>
            </w:r>
          </w:p>
        </w:tc>
        <w:tc>
          <w:tcPr>
            <w:tcW w:w="8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超时</w:t>
            </w:r>
          </w:p>
        </w:tc>
      </w:tr>
      <w:tr>
        <w:trPr>
          <w:cantSplit w:val="1"/>
        </w:trPr>
        <w:tc>
          <w:tcPr>
            <w:tcW w:w="8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AAEC</w:t>
            </w:r>
          </w:p>
        </w:tc>
        <w:tc>
          <w:tcPr>
            <w:tcW w:w="8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2427</w:t>
            </w:r>
          </w:p>
        </w:tc>
        <w:tc>
          <w:tcPr>
            <w:tcW w:w="8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1736</w:t>
            </w:r>
          </w:p>
        </w:tc>
        <w:tc>
          <w:tcPr>
            <w:tcW w:w="10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517</w:t>
            </w:r>
          </w:p>
        </w:tc>
        <w:tc>
          <w:tcPr>
            <w:tcW w:w="124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6</w:t>
            </w:r>
          </w:p>
        </w:tc>
        <w:tc>
          <w:tcPr>
            <w:tcW w:w="8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c>
          <w:tcPr>
            <w:tcW w:w="8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167</w:t>
            </w:r>
          </w:p>
        </w:tc>
        <w:tc>
          <w:tcPr>
            <w:tcW w:w="1423"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w:t>
            </w:r>
          </w:p>
        </w:tc>
        <w:tc>
          <w:tcPr>
            <w:tcW w:w="8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r>
      <w:tr>
        <w:trPr>
          <w:cantSplit w:val="1"/>
        </w:trPr>
        <w:tc>
          <w:tcPr>
            <w:tcW w:w="8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CDCP</w:t>
            </w:r>
          </w:p>
        </w:tc>
        <w:tc>
          <w:tcPr>
            <w:tcW w:w="8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756</w:t>
            </w:r>
          </w:p>
        </w:tc>
        <w:tc>
          <w:tcPr>
            <w:tcW w:w="8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386</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251</w:t>
            </w:r>
          </w:p>
        </w:tc>
        <w:tc>
          <w:tcPr>
            <w:tcW w:w="124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5</w:t>
            </w:r>
          </w:p>
        </w:tc>
        <w:tc>
          <w:tcPr>
            <w:tcW w:w="8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c>
          <w:tcPr>
            <w:tcW w:w="8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114</w:t>
            </w:r>
          </w:p>
        </w:tc>
        <w:tc>
          <w:tcPr>
            <w:tcW w:w="142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c>
          <w:tcPr>
            <w:tcW w:w="8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r>
    </w:tbl>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由表</w:t>
      </w:r>
      <w:r>
        <w:rPr>
          <w:rFonts w:ascii="Times New Roman" w:hAnsi="Times New Roman" w:eastAsia="宋体" w:cs="Times New Roman"/>
          <w:color w:val="000000"/>
          <w:sz w:val="24"/>
          <w:szCs w:val="24"/>
        </w:rPr>
        <w:t xml:space="preserve">4-20</w:t>
      </w:r>
      <w:r>
        <w:rPr>
          <w:rFonts w:hint="eastAsia" w:ascii="Noto Serif CJK SC" w:hAnsi="Noto Serif CJK SC" w:eastAsia="Noto Serif CJK SC" w:cs="Noto Serif CJK SC"/>
          <w:color w:val="000000"/>
          <w:sz w:val="24"/>
          <w:szCs w:val="24"/>
        </w:rPr>
        <w:t xml:space="preserve">可见，未命中的关系主要集中在“端点缺失”和“评分未过门”两个环节，</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上分别为</w:t>
      </w:r>
      <w:r>
        <w:rPr>
          <w:rFonts w:ascii="Times New Roman" w:hAnsi="Times New Roman" w:eastAsia="宋体" w:cs="Times New Roman"/>
          <w:color w:val="000000"/>
          <w:sz w:val="24"/>
          <w:szCs w:val="24"/>
        </w:rPr>
        <w:t xml:space="preserve">517</w:t>
      </w:r>
      <w:r>
        <w:rPr>
          <w:rFonts w:hint="eastAsia" w:ascii="Noto Serif CJK SC" w:hAnsi="Noto Serif CJK SC" w:eastAsia="Noto Serif CJK SC" w:cs="Noto Serif CJK SC"/>
          <w:color w:val="000000"/>
          <w:sz w:val="24"/>
          <w:szCs w:val="24"/>
        </w:rPr>
        <w:t xml:space="preserve">条和</w:t>
      </w:r>
      <w:r>
        <w:rPr>
          <w:rFonts w:ascii="Times New Roman" w:hAnsi="Times New Roman" w:eastAsia="宋体" w:cs="Times New Roman"/>
          <w:color w:val="000000"/>
          <w:sz w:val="24"/>
          <w:szCs w:val="24"/>
        </w:rPr>
        <w:t xml:space="preserve">167</w:t>
      </w:r>
      <w:r>
        <w:rPr>
          <w:rFonts w:hint="eastAsia" w:ascii="Noto Serif CJK SC" w:hAnsi="Noto Serif CJK SC" w:eastAsia="Noto Serif CJK SC" w:cs="Noto Serif CJK SC"/>
          <w:color w:val="000000"/>
          <w:sz w:val="24"/>
          <w:szCs w:val="24"/>
        </w:rPr>
        <w:t xml:space="preserve">条，</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上分别为</w:t>
      </w:r>
      <w:r>
        <w:rPr>
          <w:rFonts w:ascii="Times New Roman" w:hAnsi="Times New Roman" w:eastAsia="宋体" w:cs="Times New Roman"/>
          <w:color w:val="000000"/>
          <w:sz w:val="24"/>
          <w:szCs w:val="24"/>
        </w:rPr>
        <w:t xml:space="preserve">251</w:t>
      </w:r>
      <w:r>
        <w:rPr>
          <w:rFonts w:hint="eastAsia" w:ascii="Noto Serif CJK SC" w:hAnsi="Noto Serif CJK SC" w:eastAsia="Noto Serif CJK SC" w:cs="Noto Serif CJK SC"/>
          <w:color w:val="000000"/>
          <w:sz w:val="24"/>
          <w:szCs w:val="24"/>
        </w:rPr>
        <w:t xml:space="preserve">条和</w:t>
      </w:r>
      <w:r>
        <w:rPr>
          <w:rFonts w:ascii="Times New Roman" w:hAnsi="Times New Roman" w:eastAsia="宋体" w:cs="Times New Roman"/>
          <w:color w:val="000000"/>
          <w:sz w:val="24"/>
          <w:szCs w:val="24"/>
        </w:rPr>
        <w:t xml:space="preserve">114</w:t>
      </w:r>
      <w:r>
        <w:rPr>
          <w:rFonts w:hint="eastAsia" w:ascii="Noto Serif CJK SC" w:hAnsi="Noto Serif CJK SC" w:eastAsia="Noto Serif CJK SC" w:cs="Noto Serif CJK SC"/>
          <w:color w:val="000000"/>
          <w:sz w:val="24"/>
          <w:szCs w:val="24"/>
        </w:rPr>
        <w:t xml:space="preserve">条；相比之下，槽位未入池的仅有</w:t>
      </w:r>
      <w:r>
        <w:rPr>
          <w:rFonts w:ascii="Times New Roman" w:hAnsi="Times New Roman" w:eastAsia="宋体" w:cs="Times New Roman"/>
          <w:color w:val="000000"/>
          <w:sz w:val="24"/>
          <w:szCs w:val="24"/>
        </w:rPr>
        <w:t xml:space="preserve">6</w:t>
      </w:r>
      <w:r>
        <w:rPr>
          <w:rFonts w:hint="eastAsia" w:ascii="Noto Serif CJK SC" w:hAnsi="Noto Serif CJK SC" w:eastAsia="Noto Serif CJK SC" w:cs="Noto Serif CJK SC"/>
          <w:color w:val="000000"/>
          <w:sz w:val="24"/>
          <w:szCs w:val="24"/>
        </w:rPr>
        <w:t xml:space="preserve">条和</w:t>
      </w:r>
      <w:r>
        <w:rPr>
          <w:rFonts w:ascii="Times New Roman" w:hAnsi="Times New Roman" w:eastAsia="宋体" w:cs="Times New Roman"/>
          <w:color w:val="000000"/>
          <w:sz w:val="24"/>
          <w:szCs w:val="24"/>
        </w:rPr>
        <w:t xml:space="preserve">5</w:t>
      </w:r>
      <w:r>
        <w:rPr>
          <w:rFonts w:hint="eastAsia" w:ascii="Noto Serif CJK SC" w:hAnsi="Noto Serif CJK SC" w:eastAsia="Noto Serif CJK SC" w:cs="Noto Serif CJK SC"/>
          <w:color w:val="000000"/>
          <w:sz w:val="24"/>
          <w:szCs w:val="24"/>
        </w:rPr>
        <w:t xml:space="preserve">条，受约束或接受门限制的仅有</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的</w:t>
      </w:r>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条，未评分与超时均为</w:t>
      </w:r>
      <w:r>
        <w:rPr>
          <w:rFonts w:ascii="Times New Roman" w:hAnsi="Times New Roman" w:eastAsia="宋体" w:cs="Times New Roman"/>
          <w:color w:val="000000"/>
          <w:sz w:val="24"/>
          <w:szCs w:val="24"/>
        </w:rPr>
        <w:t xml:space="preserve">0</w:t>
      </w:r>
      <w:r>
        <w:rPr>
          <w:rFonts w:hint="eastAsia" w:ascii="Noto Serif CJK SC" w:hAnsi="Noto Serif CJK SC" w:eastAsia="Noto Serif CJK SC" w:cs="Noto Serif CJK SC"/>
          <w:color w:val="000000"/>
          <w:sz w:val="24"/>
          <w:szCs w:val="24"/>
        </w:rPr>
        <w:t xml:space="preserve">。由此可见，进一步提升的重点在于组件识别与关系评分，候选构建与求解环节造成的漏检很少。</w:t>
      </w:r>
    </w:p>
    <w:p>
      <w:pPr>
        <w:pStyle w:val="000075"/>
        <w:keepNext w:val="1"/>
        <w:keepLines w:val="1"/>
        <w:widowControl w:val="1"/>
        <w:spacing w:before="240" w:after="120" w:line="288" w:lineRule="auto"/>
        <w:ind w:left="0" w:right="0" w:firstLine="0"/>
        <w:jc w:val="left"/>
      </w:pPr>
      <w:bookmarkStart w:id="50064" w:name="_Toc_v3_50064"/>
      <w:r>
        <w:rPr>
          <w:rFonts w:ascii="Times New Roman" w:hAnsi="Times New Roman" w:eastAsia="黑体" w:cs="Times New Roman"/>
          <w:b w:val="1"/>
          <w:color w:val="000000"/>
          <w:sz w:val="24"/>
          <w:szCs w:val="24"/>
        </w:rPr>
        <w:t xml:space="preserve">4.6.6 </w:t>
      </w:r>
      <w:r>
        <w:rPr>
          <w:rFonts w:hint="eastAsia" w:ascii="Noto Sans CJK SC" w:hAnsi="Noto Sans CJK SC" w:eastAsia="Noto Sans CJK SC" w:cs="Noto Sans CJK SC"/>
          <w:b w:val="1"/>
          <w:color w:val="000000"/>
          <w:sz w:val="24"/>
          <w:szCs w:val="24"/>
        </w:rPr>
        <w:t xml:space="preserve">多前提关系分析</w:t>
      </w:r>
      <w:bookmarkEnd w:id="50064"/>
    </w:p>
    <w:p>
      <w:pPr>
        <w:pStyle w:val="00000e"/>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中的多前提关系要求完整的源集合、目标和标签同时匹配，其完整命中的难度明显高于单源关系。如表</w:t>
      </w:r>
      <w:r>
        <w:rPr>
          <w:rFonts w:ascii="Times New Roman" w:hAnsi="Times New Roman" w:eastAsia="宋体" w:cs="Times New Roman"/>
          <w:color w:val="000000"/>
          <w:sz w:val="24"/>
          <w:szCs w:val="24"/>
        </w:rPr>
        <w:t xml:space="preserve">4-21</w:t>
      </w:r>
      <w:r>
        <w:rPr>
          <w:rFonts w:hint="eastAsia" w:ascii="Noto Serif CJK SC" w:hAnsi="Noto Serif CJK SC" w:eastAsia="Noto Serif CJK SC" w:cs="Noto Serif CJK SC"/>
          <w:color w:val="000000"/>
          <w:sz w:val="24"/>
          <w:szCs w:val="24"/>
        </w:rPr>
        <w:t xml:space="preserve">所示，在</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训练文档</w:t>
      </w:r>
      <w:r>
        <w:rPr>
          <w:rFonts w:ascii="Times New Roman" w:hAnsi="Times New Roman" w:eastAsia="宋体" w:cs="Times New Roman"/>
          <w:color w:val="000000"/>
          <w:sz w:val="24"/>
          <w:szCs w:val="24"/>
        </w:rPr>
        <w:t xml:space="preserve">00662</w:t>
      </w:r>
      <w:r>
        <w:rPr>
          <w:rFonts w:hint="eastAsia" w:ascii="Noto Serif CJK SC" w:hAnsi="Noto Serif CJK SC" w:eastAsia="Noto Serif CJK SC" w:cs="Noto Serif CJK SC"/>
          <w:color w:val="000000"/>
          <w:sz w:val="24"/>
          <w:szCs w:val="24"/>
        </w:rPr>
        <w:t xml:space="preserve">中，两个价值组件分别表达偏好电子邮件与无法确认邮件是否送达，二者共同支持一个政策组件，因而被标注为一条双源理由关系；评价时只有同时匹配完整的源集合、目标和标签才算命中，仅预测其中任一条单源关系均无法命中该关系。</w:t>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w:t>
      </w:r>
      <w:r>
        <w:rPr>
          <w:rFonts w:ascii="Times New Roman" w:hAnsi="Times New Roman" w:cs="Times New Roman" w:eastAsia="宋体"/>
          <w:b w:val="1"/>
          <w:color w:val="000000"/>
          <w:sz w:val="21"/>
          <w:szCs w:val="21"/>
        </w:rPr>
        <w:t xml:space="preserve">4-21 CDCP</w:t>
      </w:r>
      <w:r>
        <w:rPr>
          <w:rFonts w:hint="eastAsia" w:ascii="Noto Sans CJK SC" w:hAnsi="Noto Sans CJK SC" w:eastAsia="Noto Sans CJK SC" w:cs="Noto Sans CJK SC"/>
          <w:b w:val="1"/>
          <w:color w:val="000000"/>
          <w:sz w:val="21"/>
          <w:szCs w:val="21"/>
        </w:rPr>
        <w:t xml:space="preserve">文档</w:t>
      </w:r>
      <w:r>
        <w:rPr>
          <w:rFonts w:ascii="Times New Roman" w:hAnsi="Times New Roman" w:cs="Times New Roman" w:eastAsia="宋体"/>
          <w:b w:val="1"/>
          <w:color w:val="000000"/>
          <w:sz w:val="21"/>
          <w:szCs w:val="21"/>
        </w:rPr>
        <w:t xml:space="preserve">00662</w:t>
      </w:r>
      <w:r>
        <w:rPr>
          <w:rFonts w:hint="eastAsia" w:ascii="Noto Sans CJK SC" w:hAnsi="Noto Sans CJK SC" w:eastAsia="Noto Sans CJK SC" w:cs="Noto Sans CJK SC"/>
          <w:b w:val="1"/>
          <w:color w:val="000000"/>
          <w:sz w:val="21"/>
          <w:szCs w:val="21"/>
        </w:rPr>
        <w:t xml:space="preserve">中的一条双源理由关系</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217"/>
        <w:gridCol w:w="1352"/>
        <w:gridCol w:w="1420"/>
        <w:gridCol w:w="5083"/>
      </w:tblGrid>
      <w:tr>
        <w:trPr>
          <w:cantSplit w:val="1"/>
          <w:tblHeader w:val="1"/>
        </w:trPr>
        <w:tc>
          <w:tcPr>
            <w:tcW w:w="1217"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对象</w:t>
            </w:r>
          </w:p>
        </w:tc>
        <w:tc>
          <w:tcPr>
            <w:tcW w:w="1352"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 xml:space="preserve">标注类型</w:t>
            </w:r>
          </w:p>
        </w:tc>
        <w:tc>
          <w:tcPr>
            <w:tcW w:w="1420"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字符跨度</w:t>
            </w:r>
          </w:p>
        </w:tc>
        <w:tc>
          <w:tcPr>
            <w:tcW w:w="5083" w:type="dxa"/>
            <w:shd w:fill="E7E6E6"/>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数据集原文</w:t>
            </w:r>
          </w:p>
        </w:tc>
      </w:tr>
      <w:tr>
        <w:trPr>
          <w:cantSplit w:val="1"/>
        </w:trPr>
        <w:tc>
          <w:tcPr>
            <w:tcW w:w="1217"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源</w:t>
            </w:r>
            <w:r>
              <w:rPr>
                <w:rFonts w:ascii="Times New Roman" w:hAnsi="Times New Roman" w:eastAsia="宋体" w:cs="Times New Roman"/>
                <w:b w:val="0"/>
                <w:color w:val="000000"/>
                <w:sz w:val="21"/>
                <w:szCs w:val="21"/>
              </w:rPr>
              <w:t>1</w:t>
            </w:r>
          </w:p>
        </w:tc>
        <w:tc>
          <w:tcPr>
            <w:tcW w:w="135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erif CJK SC" w:hAnsi="Noto Serif CJK SC" w:eastAsia="Noto Serif CJK SC" w:cs="Noto Serif CJK SC"/>
                <w:b w:val="0"/>
                <w:color w:val="000000"/>
                <w:sz w:val="21"/>
                <w:szCs w:val="21"/>
              </w:rPr>
              <w:t xml:space="preserve">价值</w:t>
            </w:r>
          </w:p>
        </w:tc>
        <w:tc>
          <w:tcPr>
            <w:tcW w:w="1420"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21"/>
                <w:szCs w:val="21"/>
              </w:rPr>
              <w:t>[0,53)</w:t>
            </w:r>
          </w:p>
        </w:tc>
        <w:tc>
          <w:tcPr>
            <w:tcW w:w="5083" w:type="dxa"/>
            <w:tcMar>
              <w:top w:w="55" w:type="dxa"/>
              <w:left w:w="65" w:type="dxa"/>
              <w:bottom w:w="55" w:type="dxa"/>
              <w:right w:w="65" w:type="dxa"/>
            </w:tcMar>
            <w:vAlign w:val="center"/>
          </w:tcPr>
          <w:p>
            <w:pPr>
              <w:pStyle w:val="00000e"/>
              <w:keepNext w:val="1"/>
              <w:keepLines w:val="1"/>
              <w:spacing w:before="0" w:after="0" w:line="276" w:lineRule="auto"/>
              <w:ind w:firstLine="0"/>
              <w:jc w:val="left"/>
            </w:pPr>
            <w:r>
              <w:rPr>
                <w:rFonts w:ascii="Times New Roman" w:hAnsi="Times New Roman" w:eastAsia="宋体" w:cs="Times New Roman"/>
                <w:b w:val="0"/>
                <w:color w:val="000000"/>
                <w:sz w:val="21"/>
                <w:szCs w:val="21"/>
              </w:rPr>
              <w:t>I generally prefer e-mail to telephone communication,</w:t>
            </w:r>
          </w:p>
        </w:tc>
      </w:tr>
      <w:tr>
        <w:trPr>
          <w:cantSplit w:val="1"/>
        </w:trPr>
        <w:tc>
          <w:tcPr>
            <w:tcW w:w="1217"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源</w:t>
            </w:r>
            <w:r>
              <w:rPr>
                <w:rFonts w:ascii="Times New Roman" w:hAnsi="Times New Roman" w:eastAsia="宋体" w:cs="Times New Roman"/>
                <w:b w:val="0"/>
                <w:color w:val="000000"/>
                <w:sz w:val="21"/>
                <w:szCs w:val="21"/>
              </w:rPr>
              <w:t>2</w:t>
            </w:r>
          </w:p>
        </w:tc>
        <w:tc>
          <w:tcPr>
            <w:tcW w:w="1352"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hint="eastAsia" w:ascii="Noto Serif CJK SC" w:hAnsi="Noto Serif CJK SC" w:eastAsia="Noto Serif CJK SC" w:cs="Noto Serif CJK SC"/>
                <w:b w:val="0"/>
                <w:color w:val="000000"/>
                <w:sz w:val="21"/>
                <w:szCs w:val="21"/>
              </w:rPr>
              <w:t xml:space="preserve">价值</w:t>
            </w:r>
          </w:p>
        </w:tc>
        <w:tc>
          <w:tcPr>
            <w:tcW w:w="1420" w:type="dxa"/>
            <w:tcMar>
              <w:top w:w="55" w:type="dxa"/>
              <w:left w:w="65" w:type="dxa"/>
              <w:bottom w:w="55" w:type="dxa"/>
              <w:right w:w="65" w:type="dxa"/>
            </w:tcMar>
            <w:vAlign w:val="center"/>
          </w:tcPr>
          <w:p>
            <w:pPr>
              <w:pStyle w:val="00000e"/>
              <w:keepNext w:val="1"/>
              <w:keepLines w:val="1"/>
              <w:spacing w:before="0" w:after="0" w:line="276" w:lineRule="auto"/>
              <w:ind w:firstLine="0"/>
              <w:jc w:val="center"/>
            </w:pPr>
            <w:r>
              <w:rPr>
                <w:rFonts w:ascii="Times New Roman" w:hAnsi="Times New Roman" w:eastAsia="宋体" w:cs="Times New Roman"/>
                <w:b w:val="0"/>
                <w:color w:val="000000"/>
                <w:sz w:val="21"/>
                <w:szCs w:val="21"/>
              </w:rPr>
              <w:t>[54,110)</w:t>
            </w:r>
          </w:p>
        </w:tc>
        <w:tc>
          <w:tcPr>
            <w:tcW w:w="5083" w:type="dxa"/>
            <w:tcMar>
              <w:top w:w="55" w:type="dxa"/>
              <w:left w:w="65" w:type="dxa"/>
              <w:bottom w:w="55" w:type="dxa"/>
              <w:right w:w="65" w:type="dxa"/>
            </w:tcMar>
            <w:vAlign w:val="center"/>
          </w:tcPr>
          <w:p>
            <w:pPr>
              <w:pStyle w:val="00000e"/>
              <w:keepNext w:val="1"/>
              <w:keepLines w:val="1"/>
              <w:spacing w:before="0" w:after="0" w:line="276" w:lineRule="auto"/>
              <w:ind w:firstLine="0"/>
              <w:jc w:val="left"/>
            </w:pPr>
            <w:r>
              <w:rPr>
                <w:rFonts w:ascii="Times New Roman" w:hAnsi="Times New Roman" w:eastAsia="宋体" w:cs="Times New Roman"/>
                <w:b w:val="0"/>
                <w:color w:val="000000"/>
                <w:sz w:val="21"/>
                <w:szCs w:val="21"/>
              </w:rPr>
              <w:t>but you can't be sure the e-mail has reached the person.</w:t>
            </w:r>
          </w:p>
        </w:tc>
      </w:tr>
      <w:tr>
        <w:trPr>
          <w:cantSplit w:val="1"/>
        </w:trPr>
        <w:tc>
          <w:tcPr>
            <w:tcW w:w="1217"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目标</w:t>
            </w:r>
          </w:p>
        </w:tc>
        <w:tc>
          <w:tcPr>
            <w:tcW w:w="1352"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erif CJK SC" w:hAnsi="Noto Serif CJK SC" w:eastAsia="Noto Serif CJK SC" w:cs="Noto Serif CJK SC"/>
                <w:b w:val="0"/>
                <w:color w:val="000000"/>
                <w:sz w:val="21"/>
                <w:szCs w:val="21"/>
              </w:rPr>
              <w:t xml:space="preserve">政策</w:t>
            </w:r>
          </w:p>
        </w:tc>
        <w:tc>
          <w:tcPr>
            <w:tcW w:w="142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21"/>
                <w:szCs w:val="21"/>
              </w:rPr>
              <w:t>[111,222)</w:t>
            </w:r>
          </w:p>
        </w:tc>
        <w:tc>
          <w:tcPr>
            <w:tcW w:w="5083" w:type="dxa"/>
            <w:tcMar>
              <w:top w:w="55" w:type="dxa"/>
              <w:left w:w="65" w:type="dxa"/>
              <w:bottom w:w="55" w:type="dxa"/>
              <w:right w:w="65" w:type="dxa"/>
            </w:tcMar>
            <w:vAlign w:val="center"/>
          </w:tcPr>
          <w:p>
            <w:pPr>
              <w:pStyle w:val="00000e"/>
              <w:keepNext w:val="0"/>
              <w:keepLines w:val="1"/>
              <w:spacing w:before="0" w:after="0" w:line="276" w:lineRule="auto"/>
              <w:ind w:firstLine="0"/>
              <w:jc w:val="left"/>
            </w:pPr>
            <w:r>
              <w:rPr>
                <w:rFonts w:ascii="Times New Roman" w:hAnsi="Times New Roman" w:eastAsia="宋体" w:cs="Times New Roman"/>
                <w:b w:val="0"/>
                <w:color w:val="000000"/>
                <w:sz w:val="21"/>
                <w:szCs w:val="21"/>
              </w:rPr>
              <w:t>I would suggest a notice that says, "If you don't acknowledge receipt of this e-mail, we'll start phoning you."</w:t>
            </w:r>
          </w:p>
        </w:tc>
      </w:tr>
    </w:tbl>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由上例可见，源组件越多，完整命中所需同时恢复的端点就越多，因此本节按源组件数分组考察四种组合的结果。</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测试集共有</w:t>
      </w:r>
      <w:r>
        <w:rPr>
          <w:rFonts w:ascii="Times New Roman" w:hAnsi="Times New Roman" w:eastAsia="宋体" w:cs="Times New Roman"/>
          <w:color w:val="000000"/>
          <w:sz w:val="24"/>
          <w:szCs w:val="24"/>
        </w:rPr>
        <w:t xml:space="preserve">252</w:t>
      </w:r>
      <w:r>
        <w:rPr>
          <w:rFonts w:hint="eastAsia" w:ascii="Noto Serif CJK SC" w:hAnsi="Noto Serif CJK SC" w:eastAsia="Noto Serif CJK SC" w:cs="Noto Serif CJK SC"/>
          <w:color w:val="000000"/>
          <w:sz w:val="24"/>
          <w:szCs w:val="24"/>
        </w:rPr>
        <w:t xml:space="preserve">条关系，其中单源</w:t>
      </w:r>
      <w:r>
        <w:rPr>
          <w:rFonts w:ascii="Times New Roman" w:hAnsi="Times New Roman" w:eastAsia="宋体" w:cs="Times New Roman"/>
          <w:color w:val="000000"/>
          <w:sz w:val="24"/>
          <w:szCs w:val="24"/>
        </w:rPr>
        <w:t xml:space="preserve">218</w:t>
      </w:r>
      <w:r>
        <w:rPr>
          <w:rFonts w:hint="eastAsia" w:ascii="Noto Serif CJK SC" w:hAnsi="Noto Serif CJK SC" w:eastAsia="Noto Serif CJK SC" w:cs="Noto Serif CJK SC"/>
          <w:color w:val="000000"/>
          <w:sz w:val="24"/>
          <w:szCs w:val="24"/>
        </w:rPr>
        <w:t xml:space="preserve">条、双源</w:t>
      </w:r>
      <w:r>
        <w:rPr>
          <w:rFonts w:ascii="Times New Roman" w:hAnsi="Times New Roman" w:eastAsia="宋体" w:cs="Times New Roman"/>
          <w:color w:val="000000"/>
          <w:sz w:val="24"/>
          <w:szCs w:val="24"/>
        </w:rPr>
        <w:t xml:space="preserve">20</w:t>
      </w:r>
      <w:r>
        <w:rPr>
          <w:rFonts w:hint="eastAsia" w:ascii="Noto Serif CJK SC" w:hAnsi="Noto Serif CJK SC" w:eastAsia="Noto Serif CJK SC" w:cs="Noto Serif CJK SC"/>
          <w:color w:val="000000"/>
          <w:sz w:val="24"/>
          <w:szCs w:val="24"/>
        </w:rPr>
        <w:t xml:space="preserve">条、三源</w:t>
      </w:r>
      <w:r>
        <w:rPr>
          <w:rFonts w:ascii="Times New Roman" w:hAnsi="Times New Roman" w:eastAsia="宋体" w:cs="Times New Roman"/>
          <w:color w:val="000000"/>
          <w:sz w:val="24"/>
          <w:szCs w:val="24"/>
        </w:rPr>
        <w:t xml:space="preserve">6</w:t>
      </w:r>
      <w:r>
        <w:rPr>
          <w:rFonts w:hint="eastAsia" w:ascii="Noto Serif CJK SC" w:hAnsi="Noto Serif CJK SC" w:eastAsia="Noto Serif CJK SC" w:cs="Noto Serif CJK SC"/>
          <w:color w:val="000000"/>
          <w:sz w:val="24"/>
          <w:szCs w:val="24"/>
        </w:rPr>
        <w:t xml:space="preserve">条、四源及以上</w:t>
      </w:r>
      <w:r>
        <w:rPr>
          <w:rFonts w:ascii="Times New Roman" w:hAnsi="Times New Roman" w:eastAsia="宋体" w:cs="Times New Roman"/>
          <w:color w:val="000000"/>
          <w:sz w:val="24"/>
          <w:szCs w:val="24"/>
        </w:rPr>
        <w:t xml:space="preserve">8</w:t>
      </w:r>
      <w:r>
        <w:rPr>
          <w:rFonts w:hint="eastAsia" w:ascii="Noto Serif CJK SC" w:hAnsi="Noto Serif CJK SC" w:eastAsia="Noto Serif CJK SC" w:cs="Noto Serif CJK SC"/>
          <w:color w:val="000000"/>
          <w:sz w:val="24"/>
          <w:szCs w:val="24"/>
        </w:rPr>
        <w:t xml:space="preserve">条，多源关系共</w:t>
      </w:r>
      <w:r>
        <w:rPr>
          <w:rFonts w:ascii="Times New Roman" w:hAnsi="Times New Roman" w:eastAsia="宋体" w:cs="Times New Roman"/>
          <w:color w:val="000000"/>
          <w:sz w:val="24"/>
          <w:szCs w:val="24"/>
        </w:rPr>
        <w:t xml:space="preserve">34</w:t>
      </w:r>
      <w:r>
        <w:rPr>
          <w:rFonts w:hint="eastAsia" w:ascii="Noto Serif CJK SC" w:hAnsi="Noto Serif CJK SC" w:eastAsia="Noto Serif CJK SC" w:cs="Noto Serif CJK SC"/>
          <w:color w:val="000000"/>
          <w:sz w:val="24"/>
          <w:szCs w:val="24"/>
        </w:rPr>
        <w:t xml:space="preserve">条；表</w:t>
      </w:r>
      <w:r>
        <w:rPr>
          <w:rFonts w:ascii="Times New Roman" w:hAnsi="Times New Roman" w:eastAsia="宋体" w:cs="Times New Roman"/>
          <w:color w:val="000000"/>
          <w:sz w:val="24"/>
          <w:szCs w:val="24"/>
        </w:rPr>
        <w:t xml:space="preserve">4-22</w:t>
      </w:r>
      <w:r>
        <w:rPr>
          <w:rFonts w:hint="eastAsia" w:ascii="Noto Serif CJK SC" w:hAnsi="Noto Serif CJK SC" w:eastAsia="Noto Serif CJK SC" w:cs="Noto Serif CJK SC"/>
          <w:color w:val="000000"/>
          <w:sz w:val="24"/>
          <w:szCs w:val="24"/>
        </w:rPr>
        <w:t xml:space="preserve">按源组件数分组汇总了四种组合的结果，其中</w:t>
      </w:r>
      <w:r>
        <w:rPr>
          <w:rFonts w:ascii="Times New Roman" w:hAnsi="Times New Roman" w:eastAsia="宋体" w:cs="Times New Roman"/>
          <w:color w:val="000000"/>
          <w:sz w:val="24"/>
          <w:szCs w:val="24"/>
        </w:rPr>
        <w:t xml:space="preserve">TP</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FP</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FN</w:t>
      </w:r>
      <w:r>
        <w:rPr>
          <w:rFonts w:hint="eastAsia" w:ascii="Noto Serif CJK SC" w:hAnsi="Noto Serif CJK SC" w:eastAsia="Noto Serif CJK SC" w:cs="Noto Serif CJK SC"/>
          <w:color w:val="000000"/>
          <w:sz w:val="24"/>
          <w:szCs w:val="24"/>
        </w:rPr>
        <w:t xml:space="preserve">为三个种子的合计，关系</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及其标准差由逐种子结果计算。</w:t>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w:t>
      </w:r>
      <w:r>
        <w:rPr>
          <w:rFonts w:ascii="Times New Roman" w:hAnsi="Times New Roman" w:cs="Times New Roman" w:eastAsia="宋体"/>
          <w:b w:val="1"/>
          <w:color w:val="000000"/>
          <w:sz w:val="21"/>
          <w:szCs w:val="21"/>
        </w:rPr>
        <w:t xml:space="preserve">4-22 CDCP</w:t>
      </w:r>
      <w:r>
        <w:rPr>
          <w:rFonts w:hint="eastAsia" w:ascii="Noto Sans CJK SC" w:hAnsi="Noto Sans CJK SC" w:eastAsia="Noto Sans CJK SC" w:cs="Noto Sans CJK SC"/>
          <w:b w:val="1"/>
          <w:color w:val="000000"/>
          <w:sz w:val="21"/>
          <w:szCs w:val="21"/>
        </w:rPr>
        <w:t xml:space="preserve">按源组件数分组的结果</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747"/>
        <w:gridCol w:w="1707"/>
        <w:gridCol w:w="960"/>
        <w:gridCol w:w="960"/>
        <w:gridCol w:w="960"/>
        <w:gridCol w:w="3736"/>
      </w:tblGrid>
      <w:tr>
        <w:trPr>
          <w:cantSplit w:val="1"/>
          <w:tblHeader w:val="1"/>
        </w:trPr>
        <w:tc>
          <w:tcPr>
            <w:tcW w:w="74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erif CJK SC" w:hAnsi="Noto Serif CJK SC" w:eastAsia="Noto Serif CJK SC" w:cs="Noto Serif CJK SC"/>
                <w:color w:val="000000"/>
                <w:sz w:val="24"/>
                <w:szCs w:val="24"/>
              </w:rPr>
              <w:t xml:space="preserve">源数</w:t>
            </w:r>
          </w:p>
        </w:tc>
        <w:tc>
          <w:tcPr>
            <w:tcW w:w="170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配置</w:t>
            </w:r>
          </w:p>
        </w:tc>
        <w:tc>
          <w:tcPr>
            <w:tcW w:w="96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TP</w:t>
            </w:r>
          </w:p>
        </w:tc>
        <w:tc>
          <w:tcPr>
            <w:tcW w:w="96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FP</w:t>
            </w:r>
          </w:p>
        </w:tc>
        <w:tc>
          <w:tcPr>
            <w:tcW w:w="96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FN</w:t>
            </w:r>
          </w:p>
        </w:tc>
        <w:tc>
          <w:tcPr>
            <w:tcW w:w="3736"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关系</w:t>
            </w:r>
            <w:r>
              <w:rPr>
                <w:rFonts w:ascii="Times New Roman" w:hAnsi="Times New Roman" w:eastAsia="宋体" w:cs="Times New Roman"/>
                <w:b w:val="1"/>
                <w:color w:val="000000"/>
                <w:sz w:val="19"/>
                <w:szCs w:val="19"/>
              </w:rPr>
              <w:t>F1</w:t>
            </w:r>
            <w:r>
              <w:rPr>
                <w:rFonts w:hint="eastAsia" w:ascii="Noto Sans CJK SC" w:hAnsi="Noto Sans CJK SC" w:eastAsia="Noto Sans CJK SC" w:cs="Noto Sans CJK SC"/>
                <w:b w:val="1"/>
                <w:color w:val="000000"/>
                <w:sz w:val="19"/>
                <w:szCs w:val="19"/>
              </w:rPr>
              <w:t>（均值</w:t>
            </w:r>
            <w:r>
              <w:rPr>
                <w:rFonts w:ascii="Times New Roman" w:hAnsi="Times New Roman" w:eastAsia="宋体" w:cs="Times New Roman"/>
                <w:b w:val="1"/>
                <w:color w:val="000000"/>
                <w:sz w:val="19"/>
                <w:szCs w:val="19"/>
              </w:rPr>
              <w:t xml:space="preserve"> ± SD</w:t>
            </w:r>
            <w:r>
              <w:rPr>
                <w:rFonts w:hint="eastAsia" w:ascii="Noto Sans CJK SC" w:hAnsi="Noto Sans CJK SC" w:eastAsia="Noto Sans CJK SC" w:cs="Noto Sans CJK SC"/>
                <w:b w:val="1"/>
                <w:color w:val="000000"/>
                <w:sz w:val="19"/>
                <w:szCs w:val="19"/>
              </w:rPr>
              <w:t>）</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309</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494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345</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42.41 ± 1.37</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335</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468</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319</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45.98 ± 1.72</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325</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361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329</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48.49 ± 1.60</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349</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342</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305</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51.88 ± 1.73</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27</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36</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42.88 ± 12.04</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26</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35</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44.73 ± 11.54</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19</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36</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45.94 ± 10.64</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19</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35</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47.63 ± 11.56</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47.58 ± 26.45</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47.58 ± 26.45</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48.32 ± 25.29</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48.32 ± 25.29</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10.82 ± 9.57</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10.82 ± 9.57</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21.37 ± 10.36</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21.65 ± 12.75</w:t>
            </w:r>
          </w:p>
        </w:tc>
      </w:tr>
    </w:tbl>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完整配置的</w:t>
      </w:r>
      <w:r>
        <w:rPr>
          <w:rFonts w:ascii="Times New Roman" w:hAnsi="Times New Roman" w:eastAsia="宋体" w:cs="Times New Roman"/>
          <w:color w:val="000000"/>
          <w:sz w:val="24"/>
          <w:szCs w:val="24"/>
        </w:rPr>
        <w:t xml:space="preserve">TP</w:t>
      </w:r>
      <w:r>
        <w:rPr>
          <w:rFonts w:hint="eastAsia" w:ascii="Noto Serif CJK SC" w:hAnsi="Noto Serif CJK SC" w:eastAsia="Noto Serif CJK SC" w:cs="Noto Serif CJK SC"/>
          <w:color w:val="000000"/>
          <w:sz w:val="24"/>
          <w:szCs w:val="24"/>
        </w:rPr>
        <w:t xml:space="preserve">净增主要来自单源关系，多源关系的</w:t>
      </w:r>
      <w:r>
        <w:rPr>
          <w:rFonts w:ascii="Times New Roman" w:hAnsi="Times New Roman" w:eastAsia="宋体" w:cs="Times New Roman"/>
          <w:color w:val="000000"/>
          <w:sz w:val="24"/>
          <w:szCs w:val="24"/>
        </w:rPr>
        <w:t xml:space="preserve">TP</w:t>
      </w:r>
      <w:r>
        <w:rPr>
          <w:rFonts w:hint="eastAsia" w:ascii="Noto Serif CJK SC" w:hAnsi="Noto Serif CJK SC" w:eastAsia="Noto Serif CJK SC" w:cs="Noto Serif CJK SC"/>
          <w:color w:val="000000"/>
          <w:sz w:val="24"/>
          <w:szCs w:val="24"/>
        </w:rPr>
        <w:t xml:space="preserve">增加很少，其</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的提高有相当一部分来自误报的减少。相对基线，</w:t>
      </w:r>
      <w:r>
        <w:rPr>
          <w:rFonts w:ascii="Times New Roman" w:hAnsi="Times New Roman" w:eastAsia="宋体" w:cs="Times New Roman"/>
          <w:color w:val="000000"/>
          <w:sz w:val="24"/>
          <w:szCs w:val="24"/>
        </w:rPr>
        <w:t xml:space="preserve">T1I1</w:t>
      </w:r>
      <w:r>
        <w:rPr>
          <w:rFonts w:hint="eastAsia" w:ascii="Noto Serif CJK SC" w:hAnsi="Noto Serif CJK SC" w:eastAsia="Noto Serif CJK SC" w:cs="Noto Serif CJK SC"/>
          <w:color w:val="000000"/>
          <w:sz w:val="24"/>
          <w:szCs w:val="24"/>
        </w:rPr>
        <w:t xml:space="preserve">在单源关系上增加</w:t>
      </w:r>
      <w:r>
        <w:rPr>
          <w:rFonts w:ascii="Times New Roman" w:hAnsi="Times New Roman" w:eastAsia="宋体" w:cs="Times New Roman"/>
          <w:color w:val="000000"/>
          <w:sz w:val="24"/>
          <w:szCs w:val="24"/>
        </w:rPr>
        <w:t xml:space="preserve">40</w:t>
      </w:r>
      <w:r>
        <w:rPr>
          <w:rFonts w:hint="eastAsia" w:ascii="Noto Serif CJK SC" w:hAnsi="Noto Serif CJK SC" w:eastAsia="Noto Serif CJK SC" w:cs="Noto Serif CJK SC"/>
          <w:color w:val="000000"/>
          <w:sz w:val="24"/>
          <w:szCs w:val="24"/>
        </w:rPr>
        <w:t xml:space="preserve">条</w:t>
      </w:r>
      <w:r>
        <w:rPr>
          <w:rFonts w:ascii="Times New Roman" w:hAnsi="Times New Roman" w:eastAsia="宋体" w:cs="Times New Roman"/>
          <w:color w:val="000000"/>
          <w:sz w:val="24"/>
          <w:szCs w:val="24"/>
        </w:rPr>
        <w:t xml:space="preserve">TP</w:t>
      </w:r>
      <w:r>
        <w:rPr>
          <w:rFonts w:hint="eastAsia" w:ascii="Noto Serif CJK SC" w:hAnsi="Noto Serif CJK SC" w:eastAsia="Noto Serif CJK SC" w:cs="Noto Serif CJK SC"/>
          <w:color w:val="000000"/>
          <w:sz w:val="24"/>
          <w:szCs w:val="24"/>
        </w:rPr>
        <w:t xml:space="preserve">，在双源、三源和四源及以上关系上分别仅增加</w:t>
      </w:r>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0</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2</w:t>
      </w:r>
      <w:r>
        <w:rPr>
          <w:rFonts w:hint="eastAsia" w:ascii="Noto Serif CJK SC" w:hAnsi="Noto Serif CJK SC" w:eastAsia="Noto Serif CJK SC" w:cs="Noto Serif CJK SC"/>
          <w:color w:val="000000"/>
          <w:sz w:val="24"/>
          <w:szCs w:val="24"/>
        </w:rPr>
        <w:t xml:space="preserve">条，单源组的</w:t>
      </w:r>
      <w:r>
        <w:rPr>
          <w:rFonts w:ascii="Times New Roman" w:hAnsi="Times New Roman" w:eastAsia="宋体" w:cs="Times New Roman"/>
          <w:color w:val="000000"/>
          <w:sz w:val="24"/>
          <w:szCs w:val="24"/>
        </w:rPr>
        <w:t xml:space="preserve">FP</w:t>
      </w:r>
      <w:r>
        <w:rPr>
          <w:rFonts w:hint="eastAsia" w:ascii="Noto Serif CJK SC" w:hAnsi="Noto Serif CJK SC" w:eastAsia="Noto Serif CJK SC" w:cs="Noto Serif CJK SC"/>
          <w:color w:val="000000"/>
          <w:sz w:val="24"/>
          <w:szCs w:val="24"/>
        </w:rPr>
        <w:t xml:space="preserve">则从</w:t>
      </w:r>
      <w:r>
        <w:rPr>
          <w:rFonts w:ascii="Times New Roman" w:hAnsi="Times New Roman" w:eastAsia="宋体" w:cs="Times New Roman"/>
          <w:color w:val="000000"/>
          <w:sz w:val="24"/>
          <w:szCs w:val="24"/>
        </w:rPr>
        <w:t xml:space="preserve">494</w:t>
      </w:r>
      <w:r>
        <w:rPr>
          <w:rFonts w:hint="eastAsia" w:ascii="Noto Serif CJK SC" w:hAnsi="Noto Serif CJK SC" w:eastAsia="Noto Serif CJK SC" w:cs="Noto Serif CJK SC"/>
          <w:color w:val="000000"/>
          <w:sz w:val="24"/>
          <w:szCs w:val="24"/>
        </w:rPr>
        <w:t xml:space="preserve">条减少到</w:t>
      </w:r>
      <w:r>
        <w:rPr>
          <w:rFonts w:ascii="Times New Roman" w:hAnsi="Times New Roman" w:eastAsia="宋体" w:cs="Times New Roman"/>
          <w:color w:val="000000"/>
          <w:sz w:val="24"/>
          <w:szCs w:val="24"/>
        </w:rPr>
        <w:t xml:space="preserve">342</w:t>
      </w:r>
      <w:r>
        <w:rPr>
          <w:rFonts w:hint="eastAsia" w:ascii="Noto Serif CJK SC" w:hAnsi="Noto Serif CJK SC" w:eastAsia="Noto Serif CJK SC" w:cs="Noto Serif CJK SC"/>
          <w:color w:val="000000"/>
          <w:sz w:val="24"/>
          <w:szCs w:val="24"/>
        </w:rPr>
        <w:t xml:space="preserve">条。四源及以上的关系仅有</w:t>
      </w:r>
      <w:r>
        <w:rPr>
          <w:rFonts w:ascii="Times New Roman" w:hAnsi="Times New Roman" w:eastAsia="宋体" w:cs="Times New Roman"/>
          <w:color w:val="000000"/>
          <w:sz w:val="24"/>
          <w:szCs w:val="24"/>
        </w:rPr>
        <w:t xml:space="preserve">8</w:t>
      </w:r>
      <w:r>
        <w:rPr>
          <w:rFonts w:hint="eastAsia" w:ascii="Noto Serif CJK SC" w:hAnsi="Noto Serif CJK SC" w:eastAsia="Noto Serif CJK SC" w:cs="Noto Serif CJK SC"/>
          <w:color w:val="000000"/>
          <w:sz w:val="24"/>
          <w:szCs w:val="24"/>
        </w:rPr>
        <w:t xml:space="preserve">条，</w:t>
      </w:r>
      <w:r>
        <w:rPr>
          <w:rFonts w:ascii="Times New Roman" w:hAnsi="Times New Roman" w:eastAsia="宋体" w:cs="Times New Roman"/>
          <w:color w:val="000000"/>
          <w:sz w:val="24"/>
          <w:szCs w:val="24"/>
        </w:rPr>
        <w:t xml:space="preserve">T1I1</w:t>
      </w:r>
      <w:r>
        <w:rPr>
          <w:rFonts w:hint="eastAsia" w:ascii="Noto Serif CJK SC" w:hAnsi="Noto Serif CJK SC" w:eastAsia="Noto Serif CJK SC" w:cs="Noto Serif CJK SC"/>
          <w:color w:val="000000"/>
          <w:sz w:val="24"/>
          <w:szCs w:val="24"/>
        </w:rPr>
        <w:t xml:space="preserve">中的计数为</w:t>
      </w:r>
      <w:r>
        <w:rPr>
          <w:rFonts w:ascii="Times New Roman" w:hAnsi="Times New Roman" w:eastAsia="宋体" w:cs="Times New Roman"/>
          <w:color w:val="000000"/>
          <w:sz w:val="24"/>
          <w:szCs w:val="24"/>
        </w:rPr>
        <w:t xml:space="preserve">TP=4</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FP=11</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FN=20</w:t>
      </w:r>
      <w:r>
        <w:rPr>
          <w:rFonts w:hint="eastAsia" w:ascii="Noto Serif CJK SC" w:hAnsi="Noto Serif CJK SC" w:eastAsia="Noto Serif CJK SC" w:cs="Noto Serif CJK SC"/>
          <w:color w:val="000000"/>
          <w:sz w:val="24"/>
          <w:szCs w:val="24"/>
        </w:rPr>
        <w:t xml:space="preserve">，数量过少，只能作描述性分析。</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综合上述分析，长源关系的困难可分为对象表达、正确端点恢复与关系选择三个环节，任一环节出错都会使整条关系无法完整命中。以上分析均基于</w:t>
      </w:r>
      <w:r>
        <w:rPr>
          <w:rFonts w:ascii="Times New Roman" w:hAnsi="Times New Roman" w:cs="Times New Roman" w:eastAsia="宋体"/>
          <w:color w:val="000000"/>
          <w:sz w:val="24"/>
          <w:szCs w:val="24"/>
        </w:rPr>
        <w:t xml:space="preserve">Qwen3.5-9B</w:t>
      </w:r>
      <w:r>
        <w:rPr>
          <w:rFonts w:hint="eastAsia" w:ascii="Noto Serif CJK SC" w:hAnsi="Noto Serif CJK SC" w:eastAsia="Noto Serif CJK SC" w:cs="Noto Serif CJK SC"/>
          <w:color w:val="000000"/>
          <w:sz w:val="24"/>
          <w:szCs w:val="24"/>
        </w:rPr>
        <w:t xml:space="preserve">骨干，</w:t>
      </w:r>
      <w:r>
        <w:rPr>
          <w:rFonts w:ascii="Times New Roman" w:hAnsi="Times New Roman" w:cs="Times New Roman" w:eastAsia="宋体"/>
          <w:color w:val="000000"/>
          <w:sz w:val="24"/>
          <w:szCs w:val="24"/>
        </w:rPr>
        <w:t xml:space="preserve">4.6.7</w:t>
      </w:r>
      <w:r>
        <w:rPr>
          <w:rFonts w:hint="eastAsia" w:ascii="Noto Serif CJK SC" w:hAnsi="Noto Serif CJK SC" w:eastAsia="Noto Serif CJK SC" w:cs="Noto Serif CJK SC"/>
          <w:color w:val="000000"/>
          <w:sz w:val="24"/>
          <w:szCs w:val="24"/>
        </w:rPr>
        <w:t xml:space="preserve">节进一步考察方法在其他骨干上的表现。</w:t>
      </w:r>
    </w:p>
    <w:p>
      <w:pPr>
        <w:pStyle w:val="000075"/>
        <w:keepNext w:val="1"/>
        <w:keepLines w:val="1"/>
        <w:widowControl w:val="1"/>
        <w:spacing w:before="240" w:after="120" w:line="288" w:lineRule="auto"/>
        <w:ind w:left="0" w:right="0" w:firstLine="0"/>
        <w:jc w:val="left"/>
      </w:pPr>
      <w:bookmarkStart w:id="50065" w:name="_Toc_v3_50065"/>
      <w:r>
        <w:rPr>
          <w:rFonts w:ascii="Times New Roman" w:hAnsi="Times New Roman" w:eastAsia="黑体" w:cs="Times New Roman"/>
          <w:b w:val="1"/>
          <w:color w:val="000000"/>
          <w:sz w:val="24"/>
          <w:szCs w:val="24"/>
        </w:rPr>
        <w:t xml:space="preserve">4.6.7 </w:t>
      </w:r>
      <w:r>
        <w:rPr>
          <w:rFonts w:hint="eastAsia" w:ascii="Noto Sans CJK SC" w:hAnsi="Noto Sans CJK SC" w:eastAsia="Noto Sans CJK SC" w:cs="Noto Sans CJK SC"/>
          <w:b w:val="1"/>
          <w:color w:val="000000"/>
          <w:sz w:val="24"/>
          <w:szCs w:val="24"/>
        </w:rPr>
        <w:t xml:space="preserve">不同骨干模型上的结果</w:t>
      </w:r>
      <w:bookmarkEnd w:id="50065"/>
    </w:p>
    <w:p>
      <w:pPr>
        <w:spacing w:after="0" w:line="440" w:lineRule="exact"/>
      </w:pPr>
      <w:r>
        <w:rPr>
          <w:rFonts w:hint="eastAsia" w:ascii="Noto Serif CJK SC" w:hAnsi="Noto Serif CJK SC" w:eastAsia="Noto Serif CJK SC" w:cs="Noto Serif CJK SC"/>
          <w:sz w:val="24"/>
        </w:rPr>
        <w:t xml:space="preserve">为检验两项方法在不同骨干上的适用性，本节在三种骨干上重复四种组合的实验，三者分工各不相同：</w:t>
      </w:r>
      <w:r>
        <w:rPr>
          <w:rFonts w:ascii="Times New Roman" w:hAnsi="Times New Roman" w:eastAsia="宋体"/>
          <w:sz w:val="24"/>
        </w:rPr>
        <w:t xml:space="preserve">Qwen3.5-9B</w:t>
      </w:r>
      <w:r>
        <w:rPr>
          <w:rFonts w:hint="eastAsia" w:ascii="Noto Serif CJK SC" w:hAnsi="Noto Serif CJK SC" w:eastAsia="Noto Serif CJK SC" w:cs="Noto Serif CJK SC"/>
          <w:sz w:val="24"/>
        </w:rPr>
        <w:t xml:space="preserve">用于主实验、完整消融和错误分析，</w:t>
      </w:r>
      <w:r>
        <w:rPr>
          <w:rFonts w:ascii="Times New Roman" w:hAnsi="Times New Roman" w:eastAsia="宋体"/>
          <w:sz w:val="24"/>
        </w:rPr>
        <w:t xml:space="preserve">Qwen3.5-4B</w:t>
      </w:r>
      <w:r>
        <w:rPr>
          <w:rFonts w:hint="eastAsia" w:ascii="Noto Serif CJK SC" w:hAnsi="Noto Serif CJK SC" w:eastAsia="Noto Serif CJK SC" w:cs="Noto Serif CJK SC"/>
          <w:sz w:val="24"/>
        </w:rPr>
        <w:t xml:space="preserve">用于考察同系列的较小模型，</w:t>
      </w:r>
      <w:r>
        <w:rPr>
          <w:rFonts w:ascii="Times New Roman" w:hAnsi="Times New Roman" w:eastAsia="宋体"/>
          <w:sz w:val="24"/>
        </w:rPr>
        <w:t xml:space="preserve">Qwen2.5-7B-Instruct</w:t>
      </w:r>
      <w:r>
        <w:rPr>
          <w:rFonts w:hint="eastAsia" w:ascii="Noto Serif CJK SC" w:hAnsi="Noto Serif CJK SC" w:eastAsia="Noto Serif CJK SC" w:cs="Noto Serif CJK SC"/>
          <w:sz w:val="24"/>
        </w:rPr>
        <w:t xml:space="preserve">则用于与已有生成式方法衔接。三种骨干使用相同的数据划分、随机种子和预测协议，并共用</w:t>
      </w:r>
      <w:r>
        <w:rPr>
          <w:rFonts w:ascii="Times New Roman" w:hAnsi="Times New Roman" w:eastAsia="宋体"/>
          <w:sz w:val="24"/>
        </w:rPr>
        <w:t xml:space="preserve">9B</w:t>
      </w:r>
      <w:r>
        <w:rPr>
          <w:rFonts w:hint="eastAsia" w:ascii="Noto Serif CJK SC" w:hAnsi="Noto Serif CJK SC" w:eastAsia="Noto Serif CJK SC" w:cs="Noto Serif CJK SC"/>
          <w:sz w:val="24"/>
        </w:rPr>
        <w:t xml:space="preserve">模型生成和审核的增强数据；抽取生成器、对象评分器、源组提案器、</w:t>
      </w:r>
      <w:r>
        <w:rPr>
          <w:rFonts w:ascii="Times New Roman" w:hAnsi="Times New Roman" w:eastAsia="宋体"/>
          <w:sz w:val="24"/>
        </w:rPr>
        <w:t xml:space="preserve">OOF</w:t>
      </w:r>
      <w:r>
        <w:rPr>
          <w:rFonts w:hint="eastAsia" w:ascii="Noto Serif CJK SC" w:hAnsi="Noto Serif CJK SC" w:eastAsia="Noto Serif CJK SC" w:cs="Noto Serif CJK SC"/>
          <w:sz w:val="24"/>
        </w:rPr>
        <w:t xml:space="preserve">校准和开发集策略则在各骨干上分别训练和选择。</w:t>
      </w:r>
    </w:p>
    <w:p>
      <w:pPr>
        <w:spacing w:after="0" w:line="440" w:lineRule="exact"/>
      </w:pPr>
      <w:r>
        <w:rPr>
          <w:rFonts w:hint="eastAsia" w:ascii="Noto Serif CJK SC" w:hAnsi="Noto Serif CJK SC" w:eastAsia="Noto Serif CJK SC" w:cs="Noto Serif CJK SC"/>
          <w:sz w:val="24"/>
        </w:rPr>
        <w:t xml:space="preserve">三种骨干的结构和可训练参数量如表</w:t>
      </w:r>
      <w:r>
        <w:rPr>
          <w:rFonts w:ascii="Times New Roman" w:hAnsi="Times New Roman" w:eastAsia="宋体"/>
          <w:sz w:val="24"/>
        </w:rPr>
        <w:t xml:space="preserve">4-23</w:t>
      </w:r>
      <w:r>
        <w:rPr>
          <w:rFonts w:hint="eastAsia" w:ascii="Noto Serif CJK SC" w:hAnsi="Noto Serif CJK SC" w:eastAsia="Noto Serif CJK SC" w:cs="Noto Serif CJK SC"/>
          <w:sz w:val="24"/>
        </w:rPr>
        <w:t xml:space="preserve">所示。</w:t>
      </w:r>
      <w:r>
        <w:rPr>
          <w:rFonts w:ascii="Times New Roman" w:hAnsi="Times New Roman" w:eastAsia="宋体"/>
          <w:sz w:val="24"/>
        </w:rPr>
        <w:t xml:space="preserve">Qwen3.5-9B</w:t>
      </w:r>
      <w:r>
        <w:rPr>
          <w:rFonts w:hint="eastAsia" w:ascii="Noto Serif CJK SC" w:hAnsi="Noto Serif CJK SC" w:eastAsia="Noto Serif CJK SC" w:cs="Noto Serif CJK SC"/>
          <w:sz w:val="24"/>
        </w:rPr>
        <w:t xml:space="preserve">和</w:t>
      </w:r>
      <w:r>
        <w:rPr>
          <w:rFonts w:ascii="Times New Roman" w:hAnsi="Times New Roman" w:eastAsia="宋体"/>
          <w:sz w:val="24"/>
        </w:rPr>
        <w:t xml:space="preserve">4B</w:t>
      </w:r>
      <w:r>
        <w:rPr>
          <w:rFonts w:hint="eastAsia" w:ascii="Noto Serif CJK SC" w:hAnsi="Noto Serif CJK SC" w:eastAsia="Noto Serif CJK SC" w:cs="Noto Serif CJK SC"/>
          <w:sz w:val="24"/>
        </w:rPr>
        <w:t xml:space="preserve">均为</w:t>
      </w:r>
      <w:r>
        <w:rPr>
          <w:rFonts w:ascii="Times New Roman" w:hAnsi="Times New Roman" w:eastAsia="宋体"/>
          <w:sz w:val="24"/>
        </w:rPr>
        <w:t xml:space="preserve">32</w:t>
      </w:r>
      <w:r>
        <w:rPr>
          <w:rFonts w:hint="eastAsia" w:ascii="Noto Serif CJK SC" w:hAnsi="Noto Serif CJK SC" w:eastAsia="Noto Serif CJK SC" w:cs="Noto Serif CJK SC"/>
          <w:sz w:val="24"/>
        </w:rPr>
        <w:t xml:space="preserve">层，包括</w:t>
      </w:r>
      <w:r>
        <w:rPr>
          <w:rFonts w:ascii="Times New Roman" w:hAnsi="Times New Roman" w:eastAsia="宋体"/>
          <w:sz w:val="24"/>
        </w:rPr>
        <w:t xml:space="preserve">8</w:t>
      </w:r>
      <w:r>
        <w:rPr>
          <w:rFonts w:hint="eastAsia" w:ascii="Noto Serif CJK SC" w:hAnsi="Noto Serif CJK SC" w:eastAsia="Noto Serif CJK SC" w:cs="Noto Serif CJK SC"/>
          <w:sz w:val="24"/>
        </w:rPr>
        <w:t xml:space="preserve">个门控全注意力块和</w:t>
      </w:r>
      <w:r>
        <w:rPr>
          <w:rFonts w:ascii="Times New Roman" w:hAnsi="Times New Roman" w:eastAsia="宋体"/>
          <w:sz w:val="24"/>
        </w:rPr>
        <w:t xml:space="preserve">24</w:t>
      </w:r>
      <w:r>
        <w:rPr>
          <w:rFonts w:hint="eastAsia" w:ascii="Noto Serif CJK SC" w:hAnsi="Noto Serif CJK SC" w:eastAsia="Noto Serif CJK SC" w:cs="Noto Serif CJK SC"/>
          <w:sz w:val="24"/>
        </w:rPr>
        <w:t xml:space="preserve">个线性注意力块，隐藏维度分别为</w:t>
      </w:r>
      <w:r>
        <w:rPr>
          <w:rFonts w:ascii="Times New Roman" w:hAnsi="Times New Roman" w:eastAsia="宋体"/>
          <w:sz w:val="24"/>
        </w:rPr>
        <w:t xml:space="preserve">4096</w:t>
      </w:r>
      <w:r>
        <w:rPr>
          <w:rFonts w:hint="eastAsia" w:ascii="Noto Serif CJK SC" w:hAnsi="Noto Serif CJK SC" w:eastAsia="Noto Serif CJK SC" w:cs="Noto Serif CJK SC"/>
          <w:sz w:val="24"/>
        </w:rPr>
        <w:t xml:space="preserve">和</w:t>
      </w:r>
      <w:r>
        <w:rPr>
          <w:rFonts w:ascii="Times New Roman" w:hAnsi="Times New Roman" w:eastAsia="宋体"/>
          <w:sz w:val="24"/>
        </w:rPr>
        <w:t xml:space="preserve">2560</w:t>
      </w:r>
      <w:r>
        <w:rPr>
          <w:rFonts w:hint="eastAsia" w:ascii="Noto Serif CJK SC" w:hAnsi="Noto Serif CJK SC" w:eastAsia="Noto Serif CJK SC" w:cs="Noto Serif CJK SC"/>
          <w:sz w:val="24"/>
        </w:rPr>
        <w:t xml:space="preserve">；</w:t>
      </w:r>
      <w:r>
        <w:rPr>
          <w:rFonts w:ascii="Times New Roman" w:hAnsi="Times New Roman" w:eastAsia="宋体"/>
          <w:sz w:val="24"/>
        </w:rPr>
        <w:t xml:space="preserve">Qwen2.5-7B</w:t>
      </w:r>
      <w:r>
        <w:rPr>
          <w:rFonts w:hint="eastAsia" w:ascii="Noto Serif CJK SC" w:hAnsi="Noto Serif CJK SC" w:eastAsia="Noto Serif CJK SC" w:cs="Noto Serif CJK SC"/>
          <w:sz w:val="24"/>
        </w:rPr>
        <w:t xml:space="preserve">为</w:t>
      </w:r>
      <w:r>
        <w:rPr>
          <w:rFonts w:ascii="Times New Roman" w:hAnsi="Times New Roman" w:eastAsia="宋体"/>
          <w:sz w:val="24"/>
        </w:rPr>
        <w:t xml:space="preserve">28</w:t>
      </w:r>
      <w:r>
        <w:rPr>
          <w:rFonts w:hint="eastAsia" w:ascii="Noto Serif CJK SC" w:hAnsi="Noto Serif CJK SC" w:eastAsia="Noto Serif CJK SC" w:cs="Noto Serif CJK SC"/>
          <w:sz w:val="24"/>
        </w:rPr>
        <w:t xml:space="preserve">层</w:t>
      </w:r>
      <w:r>
        <w:rPr>
          <w:rFonts w:ascii="Times New Roman" w:hAnsi="Times New Roman" w:eastAsia="宋体"/>
          <w:sz w:val="24"/>
        </w:rPr>
        <w:t xml:space="preserve">GQA</w:t>
      </w:r>
      <w:r>
        <w:rPr>
          <w:rFonts w:hint="eastAsia" w:ascii="Noto Serif CJK SC" w:hAnsi="Noto Serif CJK SC" w:eastAsia="Noto Serif CJK SC" w:cs="Noto Serif CJK SC"/>
          <w:sz w:val="24"/>
        </w:rPr>
        <w:t xml:space="preserve">结构，隐藏维度为</w:t>
      </w:r>
      <w:r>
        <w:rPr>
          <w:rFonts w:ascii="Times New Roman" w:hAnsi="Times New Roman" w:eastAsia="宋体"/>
          <w:sz w:val="24"/>
        </w:rPr>
        <w:t xml:space="preserve">3584</w:t>
      </w:r>
      <w:r>
        <w:rPr>
          <w:rFonts w:hint="eastAsia" w:ascii="Noto Serif CJK SC" w:hAnsi="Noto Serif CJK SC" w:eastAsia="Noto Serif CJK SC" w:cs="Noto Serif CJK SC"/>
          <w:sz w:val="24"/>
        </w:rPr>
        <w:t xml:space="preserve">。</w:t>
      </w:r>
    </w:p>
    <w:p>
      <w:pPr>
        <w:pStyle w:val="00009c"/>
        <w:keepNext w:val="1"/>
        <w:spacing w:after="120" w:line="288" w:lineRule="auto"/>
        <w:jc w:val="center"/>
      </w:pPr>
      <w:r>
        <w:rPr>
          <w:rFonts w:hint="eastAsia" w:ascii="Noto Sans CJK SC" w:hAnsi="Noto Sans CJK SC" w:eastAsia="Noto Sans CJK SC" w:cs="Noto Sans CJK SC"/>
          <w:sz w:val="21"/>
          <w:b w:val="1"/>
        </w:rPr>
        <w:t xml:space="preserve">表</w:t>
      </w:r>
      <w:r>
        <w:rPr>
          <w:rFonts w:ascii="Times New Roman" w:hAnsi="Times New Roman" w:cs="Times New Roman" w:eastAsia="宋体"/>
          <w:sz w:val="21"/>
          <w:b w:val="1"/>
        </w:rPr>
        <w:t xml:space="preserve">4-23 </w:t>
      </w:r>
      <w:r>
        <w:rPr>
          <w:rFonts w:hint="eastAsia" w:ascii="Noto Sans CJK SC" w:hAnsi="Noto Sans CJK SC" w:eastAsia="Noto Sans CJK SC" w:cs="Noto Sans CJK SC"/>
          <w:sz w:val="21"/>
          <w:b w:val="1"/>
        </w:rPr>
        <w:t xml:space="preserve">各骨干适配参数（</w:t>
      </w:r>
      <w:r>
        <w:rPr>
          <w:rFonts w:ascii="Times New Roman" w:hAnsi="Times New Roman" w:cs="Times New Roman" w:eastAsia="宋体"/>
          <w:sz w:val="21"/>
          <w:b w:val="1"/>
        </w:rPr>
        <w:t xml:space="preserve">rank</w:t>
      </w:r>
      <w:r>
        <w:rPr>
          <w:rFonts w:hint="eastAsia" w:ascii="Noto Sans CJK SC" w:hAnsi="Noto Sans CJK SC" w:eastAsia="Noto Sans CJK SC" w:cs="Noto Sans CJK SC"/>
          <w:sz w:val="21"/>
          <w:b w:val="1"/>
        </w:rPr>
        <w:t xml:space="preserve">固定为</w:t>
      </w:r>
      <w:r>
        <w:rPr>
          <w:rFonts w:ascii="Times New Roman" w:hAnsi="Times New Roman" w:cs="Times New Roman" w:eastAsia="宋体"/>
          <w:sz w:val="21"/>
          <w:b w:val="1"/>
        </w:rPr>
        <w:t xml:space="preserve">16</w:t>
      </w:r>
      <w:r>
        <w:rPr>
          <w:rFonts w:hint="eastAsia" w:ascii="Noto Sans CJK SC" w:hAnsi="Noto Sans CJK SC" w:eastAsia="Noto Sans CJK SC" w:cs="Noto Sans CJK SC"/>
          <w:sz w:val="21"/>
          <w:b w:val="1"/>
        </w:rPr>
        <w:t xml:space="preserve">）</w:t>
      </w:r>
    </w:p>
    <w:tbl>
      <w:tblPr>
        <w:tblStyle w:val="00006e"/>
        <w:tblW w:w="0" w:type="auto"/>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296"/>
        <w:gridCol w:w="1296"/>
        <w:gridCol w:w="1296"/>
        <w:gridCol w:w="1296"/>
        <w:gridCol w:w="1296"/>
        <w:gridCol w:w="1296"/>
        <w:gridCol w:w="1296"/>
      </w:tblGrid>
      <w:tr>
        <w:trPr>
          <w:cantSplit w:val="1"/>
          <w:tblHeader w:val="1"/>
        </w:trPr>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骨干</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隐藏维</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全注意力块</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每分支</w:t>
            </w:r>
            <w:r>
              <w:rPr>
                <w:rFonts w:ascii="Times New Roman" w:hAnsi="Times New Roman" w:eastAsia="宋体"/>
                <w:b w:val="1"/>
                <w:sz w:val="18"/>
              </w:rPr>
              <w:t>LoRA</w:t>
            </w:r>
          </w:p>
        </w:tc>
        <w:tc>
          <w:tcPr>
            <w:tcW w:w="1296" w:type="dxa"/>
            <w:shd w:val="clear" w:color="auto" w:fill="E7E7E7"/>
          </w:tcPr>
          <w:p>
            <w:pPr>
              <w:keepNext w:val="1"/>
              <w:spacing w:before="60" w:after="60" w:line="252" w:lineRule="auto"/>
            </w:pPr>
            <w:r>
              <w:rPr>
                <w:rFonts w:ascii="Times New Roman" w:hAnsi="Times New Roman" w:eastAsia="宋体"/>
                <w:b w:val="1"/>
                <w:sz w:val="18"/>
              </w:rPr>
              <w:t>T0</w:t>
            </w:r>
            <w:r>
              <w:rPr>
                <w:rFonts w:hint="eastAsia" w:ascii="Noto Sans CJK SC" w:hAnsi="Noto Sans CJK SC" w:eastAsia="Noto Sans CJK SC" w:cs="Noto Sans CJK SC"/>
                <w:b w:val="1"/>
                <w:sz w:val="18"/>
              </w:rPr>
              <w:t>可训练</w:t>
            </w:r>
          </w:p>
        </w:tc>
        <w:tc>
          <w:tcPr>
            <w:tcW w:w="1296" w:type="dxa"/>
            <w:shd w:val="clear" w:color="auto" w:fill="E7E7E7"/>
          </w:tcPr>
          <w:p>
            <w:pPr>
              <w:keepNext w:val="1"/>
              <w:spacing w:before="60" w:after="60" w:line="252" w:lineRule="auto"/>
            </w:pPr>
            <w:r>
              <w:rPr>
                <w:rFonts w:ascii="Times New Roman" w:hAnsi="Times New Roman" w:eastAsia="宋体"/>
                <w:b w:val="1"/>
                <w:sz w:val="18"/>
              </w:rPr>
              <w:t>T1/AAEC</w:t>
            </w:r>
          </w:p>
        </w:tc>
        <w:tc>
          <w:tcPr>
            <w:tcW w:w="1296" w:type="dxa"/>
            <w:shd w:val="clear" w:color="auto" w:fill="E7E7E7"/>
          </w:tcPr>
          <w:p>
            <w:pPr>
              <w:keepNext w:val="1"/>
              <w:spacing w:before="60" w:after="60" w:line="252" w:lineRule="auto"/>
            </w:pPr>
            <w:r>
              <w:rPr>
                <w:rFonts w:ascii="Times New Roman" w:hAnsi="Times New Roman" w:eastAsia="宋体"/>
                <w:b w:val="1"/>
                <w:sz w:val="18"/>
              </w:rPr>
              <w:t>T1/CDCP</w:t>
            </w:r>
          </w:p>
        </w:tc>
      </w:tr>
      <w:tr>
        <w:trPr>
          <w:cantSplit w:val="1"/>
        </w:trPr>
        <w:tc>
          <w:tcPr>
            <w:tcW w:w="1296" w:type="dxa"/>
          </w:tcPr>
          <w:p>
            <w:pPr>
              <w:keepNext w:val="1"/>
              <w:spacing w:before="60" w:after="60" w:line="252" w:lineRule="auto"/>
            </w:pPr>
            <w:r>
              <w:rPr>
                <w:rFonts w:ascii="Times New Roman" w:hAnsi="Times New Roman" w:eastAsia="宋体"/>
                <w:b w:val="0"/>
                <w:sz w:val="18"/>
              </w:rPr>
              <w:t>Qwen3.5-9B</w:t>
            </w:r>
          </w:p>
        </w:tc>
        <w:tc>
          <w:tcPr>
            <w:tcW w:w="1296" w:type="dxa"/>
          </w:tcPr>
          <w:p>
            <w:pPr>
              <w:keepNext w:val="1"/>
              <w:spacing w:before="60" w:after="60" w:line="252" w:lineRule="auto"/>
            </w:pPr>
            <w:r>
              <w:rPr>
                <w:rFonts w:ascii="Times New Roman" w:hAnsi="Times New Roman" w:eastAsia="宋体"/>
                <w:b w:val="0"/>
                <w:sz w:val="18"/>
              </w:rPr>
              <w:t>4096</w:t>
            </w:r>
          </w:p>
        </w:tc>
        <w:tc>
          <w:tcPr>
            <w:tcW w:w="1296" w:type="dxa"/>
          </w:tcPr>
          <w:p>
            <w:pPr>
              <w:keepNext w:val="1"/>
              <w:spacing w:before="60" w:after="60" w:line="252" w:lineRule="auto"/>
            </w:pPr>
            <w:r>
              <w:rPr>
                <w:rFonts w:ascii="Times New Roman" w:hAnsi="Times New Roman" w:eastAsia="宋体"/>
                <w:b w:val="0"/>
                <w:sz w:val="18"/>
              </w:rPr>
              <w:t>8</w:t>
            </w:r>
          </w:p>
        </w:tc>
        <w:tc>
          <w:tcPr>
            <w:tcW w:w="1296" w:type="dxa"/>
          </w:tcPr>
          <w:p>
            <w:pPr>
              <w:keepNext w:val="1"/>
              <w:spacing w:before="60" w:after="60" w:line="252" w:lineRule="auto"/>
            </w:pPr>
            <w:r>
              <w:rPr>
                <w:rFonts w:ascii="Times New Roman" w:hAnsi="Times New Roman" w:eastAsia="宋体"/>
                <w:b w:val="0"/>
                <w:sz w:val="18"/>
              </w:rPr>
              <w:t>3,932,160</w:t>
            </w:r>
          </w:p>
        </w:tc>
        <w:tc>
          <w:tcPr>
            <w:tcW w:w="1296" w:type="dxa"/>
          </w:tcPr>
          <w:p>
            <w:pPr>
              <w:keepNext w:val="1"/>
              <w:spacing w:before="60" w:after="60" w:line="252" w:lineRule="auto"/>
            </w:pPr>
            <w:r>
              <w:rPr>
                <w:rFonts w:ascii="Times New Roman" w:hAnsi="Times New Roman" w:eastAsia="宋体"/>
                <w:b w:val="0"/>
                <w:sz w:val="18"/>
              </w:rPr>
              <w:t>7,884,801</w:t>
            </w:r>
          </w:p>
        </w:tc>
        <w:tc>
          <w:tcPr>
            <w:tcW w:w="1296" w:type="dxa"/>
          </w:tcPr>
          <w:p>
            <w:pPr>
              <w:keepNext w:val="1"/>
              <w:spacing w:before="60" w:after="60" w:line="252" w:lineRule="auto"/>
            </w:pPr>
            <w:r>
              <w:rPr>
                <w:rFonts w:ascii="Times New Roman" w:hAnsi="Times New Roman" w:eastAsia="宋体"/>
                <w:b w:val="0"/>
                <w:sz w:val="18"/>
              </w:rPr>
              <w:t>28,871,687</w:t>
            </w:r>
          </w:p>
        </w:tc>
        <w:tc>
          <w:tcPr>
            <w:tcW w:w="1296" w:type="dxa"/>
          </w:tcPr>
          <w:p>
            <w:pPr>
              <w:keepNext w:val="1"/>
              <w:spacing w:before="60" w:after="60" w:line="252" w:lineRule="auto"/>
            </w:pPr>
            <w:r>
              <w:rPr>
                <w:rFonts w:ascii="Times New Roman" w:hAnsi="Times New Roman" w:eastAsia="宋体"/>
                <w:b w:val="0"/>
                <w:sz w:val="18"/>
              </w:rPr>
              <w:t>28,873,737</w:t>
            </w:r>
          </w:p>
        </w:tc>
      </w:tr>
      <w:tr>
        <w:trPr>
          <w:cantSplit w:val="1"/>
        </w:trPr>
        <w:tc>
          <w:tcPr>
            <w:tcW w:w="1296" w:type="dxa"/>
          </w:tcPr>
          <w:p>
            <w:pPr>
              <w:keepNext w:val="1"/>
              <w:spacing w:before="60" w:after="60" w:line="252" w:lineRule="auto"/>
            </w:pPr>
            <w:r>
              <w:rPr>
                <w:rFonts w:ascii="Times New Roman" w:hAnsi="Times New Roman" w:eastAsia="宋体"/>
                <w:b w:val="0"/>
                <w:sz w:val="18"/>
              </w:rPr>
              <w:t>Qwen3.5-4B</w:t>
            </w:r>
          </w:p>
        </w:tc>
        <w:tc>
          <w:tcPr>
            <w:tcW w:w="1296" w:type="dxa"/>
          </w:tcPr>
          <w:p>
            <w:pPr>
              <w:keepNext w:val="1"/>
              <w:spacing w:before="60" w:after="60" w:line="252" w:lineRule="auto"/>
            </w:pPr>
            <w:r>
              <w:rPr>
                <w:rFonts w:ascii="Times New Roman" w:hAnsi="Times New Roman" w:eastAsia="宋体"/>
                <w:b w:val="0"/>
                <w:sz w:val="18"/>
              </w:rPr>
              <w:t>2560</w:t>
            </w:r>
          </w:p>
        </w:tc>
        <w:tc>
          <w:tcPr>
            <w:tcW w:w="1296" w:type="dxa"/>
          </w:tcPr>
          <w:p>
            <w:pPr>
              <w:keepNext w:val="1"/>
              <w:spacing w:before="60" w:after="60" w:line="252" w:lineRule="auto"/>
            </w:pPr>
            <w:r>
              <w:rPr>
                <w:rFonts w:ascii="Times New Roman" w:hAnsi="Times New Roman" w:eastAsia="宋体"/>
                <w:b w:val="0"/>
                <w:sz w:val="18"/>
              </w:rPr>
              <w:t>8</w:t>
            </w:r>
          </w:p>
        </w:tc>
        <w:tc>
          <w:tcPr>
            <w:tcW w:w="1296" w:type="dxa"/>
          </w:tcPr>
          <w:p>
            <w:pPr>
              <w:keepNext w:val="1"/>
              <w:spacing w:before="60" w:after="60" w:line="252" w:lineRule="auto"/>
            </w:pPr>
            <w:r>
              <w:rPr>
                <w:rFonts w:ascii="Times New Roman" w:hAnsi="Times New Roman" w:eastAsia="宋体"/>
                <w:b w:val="0"/>
                <w:sz w:val="18"/>
              </w:rPr>
              <w:t>3,145,728</w:t>
            </w:r>
          </w:p>
        </w:tc>
        <w:tc>
          <w:tcPr>
            <w:tcW w:w="1296" w:type="dxa"/>
          </w:tcPr>
          <w:p>
            <w:pPr>
              <w:keepNext w:val="1"/>
              <w:spacing w:before="60" w:after="60" w:line="252" w:lineRule="auto"/>
            </w:pPr>
            <w:r>
              <w:rPr>
                <w:rFonts w:ascii="Times New Roman" w:hAnsi="Times New Roman" w:eastAsia="宋体"/>
                <w:b w:val="0"/>
                <w:sz w:val="18"/>
              </w:rPr>
              <w:t>6,304,257</w:t>
            </w:r>
          </w:p>
        </w:tc>
        <w:tc>
          <w:tcPr>
            <w:tcW w:w="1296" w:type="dxa"/>
          </w:tcPr>
          <w:p>
            <w:pPr>
              <w:keepNext w:val="1"/>
              <w:spacing w:before="60" w:after="60" w:line="252" w:lineRule="auto"/>
            </w:pPr>
            <w:r>
              <w:rPr>
                <w:rFonts w:ascii="Times New Roman" w:hAnsi="Times New Roman" w:eastAsia="宋体"/>
                <w:b w:val="0"/>
                <w:sz w:val="18"/>
              </w:rPr>
              <w:t>19,426,823</w:t>
            </w:r>
          </w:p>
        </w:tc>
        <w:tc>
          <w:tcPr>
            <w:tcW w:w="1296" w:type="dxa"/>
          </w:tcPr>
          <w:p>
            <w:pPr>
              <w:keepNext w:val="1"/>
              <w:spacing w:before="60" w:after="60" w:line="252" w:lineRule="auto"/>
            </w:pPr>
            <w:r>
              <w:rPr>
                <w:rFonts w:ascii="Times New Roman" w:hAnsi="Times New Roman" w:eastAsia="宋体"/>
                <w:b w:val="0"/>
                <w:sz w:val="18"/>
              </w:rPr>
              <w:t>19,428,873</w:t>
            </w:r>
          </w:p>
        </w:tc>
      </w:tr>
      <w:tr>
        <w:trPr>
          <w:cantSplit w:val="1"/>
        </w:trPr>
        <w:tc>
          <w:tcPr>
            <w:tcW w:w="1296" w:type="dxa"/>
          </w:tcPr>
          <w:p>
            <w:pPr>
              <w:spacing w:before="60" w:after="60" w:line="252" w:lineRule="auto"/>
            </w:pPr>
            <w:r>
              <w:rPr>
                <w:rFonts w:ascii="Times New Roman" w:hAnsi="Times New Roman" w:eastAsia="宋体"/>
                <w:b w:val="0"/>
                <w:sz w:val="18"/>
              </w:rPr>
              <w:t>Qwen2.5-7B-Instruct</w:t>
            </w:r>
          </w:p>
        </w:tc>
        <w:tc>
          <w:tcPr>
            <w:tcW w:w="1296" w:type="dxa"/>
          </w:tcPr>
          <w:p>
            <w:pPr>
              <w:spacing w:before="60" w:after="60" w:line="252" w:lineRule="auto"/>
            </w:pPr>
            <w:r>
              <w:rPr>
                <w:rFonts w:ascii="Times New Roman" w:hAnsi="Times New Roman" w:eastAsia="宋体"/>
                <w:b w:val="0"/>
                <w:sz w:val="18"/>
              </w:rPr>
              <w:t>3584</w:t>
            </w:r>
          </w:p>
        </w:tc>
        <w:tc>
          <w:tcPr>
            <w:tcW w:w="1296" w:type="dxa"/>
          </w:tcPr>
          <w:p>
            <w:pPr>
              <w:spacing w:before="60" w:after="60" w:line="252" w:lineRule="auto"/>
            </w:pPr>
            <w:r>
              <w:rPr>
                <w:rFonts w:ascii="Times New Roman" w:hAnsi="Times New Roman" w:eastAsia="宋体"/>
                <w:b w:val="0"/>
                <w:sz w:val="18"/>
              </w:rPr>
              <w:t>28</w:t>
            </w:r>
          </w:p>
        </w:tc>
        <w:tc>
          <w:tcPr>
            <w:tcW w:w="1296" w:type="dxa"/>
          </w:tcPr>
          <w:p>
            <w:pPr>
              <w:spacing w:before="60" w:after="60" w:line="252" w:lineRule="auto"/>
            </w:pPr>
            <w:r>
              <w:rPr>
                <w:rFonts w:ascii="Times New Roman" w:hAnsi="Times New Roman" w:eastAsia="宋体"/>
                <w:b w:val="0"/>
                <w:sz w:val="18"/>
              </w:rPr>
              <w:t>10,092,544</w:t>
            </w:r>
          </w:p>
        </w:tc>
        <w:tc>
          <w:tcPr>
            <w:tcW w:w="1296" w:type="dxa"/>
          </w:tcPr>
          <w:p>
            <w:pPr>
              <w:spacing w:before="60" w:after="60" w:line="252" w:lineRule="auto"/>
            </w:pPr>
            <w:r>
              <w:rPr>
                <w:rFonts w:ascii="Times New Roman" w:hAnsi="Times New Roman" w:eastAsia="宋体"/>
                <w:b w:val="0"/>
                <w:sz w:val="18"/>
              </w:rPr>
              <w:t>20,203,009</w:t>
            </w:r>
          </w:p>
        </w:tc>
        <w:tc>
          <w:tcPr>
            <w:tcW w:w="1296" w:type="dxa"/>
          </w:tcPr>
          <w:p>
            <w:pPr>
              <w:spacing w:before="60" w:after="60" w:line="252" w:lineRule="auto"/>
            </w:pPr>
            <w:r>
              <w:rPr>
                <w:rFonts w:ascii="Times New Roman" w:hAnsi="Times New Roman" w:eastAsia="宋体"/>
                <w:b w:val="0"/>
                <w:sz w:val="18"/>
              </w:rPr>
              <w:t>38,568,455</w:t>
            </w:r>
          </w:p>
        </w:tc>
        <w:tc>
          <w:tcPr>
            <w:tcW w:w="1296" w:type="dxa"/>
          </w:tcPr>
          <w:p>
            <w:pPr>
              <w:spacing w:before="60" w:after="60" w:line="252" w:lineRule="auto"/>
            </w:pPr>
            <w:r>
              <w:rPr>
                <w:rFonts w:ascii="Times New Roman" w:hAnsi="Times New Roman" w:eastAsia="宋体"/>
                <w:b w:val="0"/>
                <w:sz w:val="18"/>
              </w:rPr>
              <w:t>38,570,505</w:t>
            </w:r>
          </w:p>
        </w:tc>
      </w:tr>
    </w:tbl>
    <w:p>
      <w:pPr>
        <w:spacing w:after="0" w:line="440" w:lineRule="exact"/>
      </w:pPr>
      <w:r>
        <w:rPr>
          <w:rFonts w:hint="eastAsia" w:ascii="Noto Serif CJK SC" w:hAnsi="Noto Serif CJK SC" w:eastAsia="Noto Serif CJK SC" w:cs="Noto Serif CJK SC"/>
          <w:sz w:val="24"/>
        </w:rPr>
        <w:t xml:space="preserve">由于</w:t>
      </w:r>
      <w:r>
        <w:rPr>
          <w:rFonts w:ascii="Times New Roman" w:hAnsi="Times New Roman" w:eastAsia="宋体"/>
          <w:sz w:val="24"/>
        </w:rPr>
        <w:t xml:space="preserve">Qwen3.5</w:t>
      </w:r>
      <w:r>
        <w:rPr>
          <w:rFonts w:hint="eastAsia" w:ascii="Noto Serif CJK SC" w:hAnsi="Noto Serif CJK SC" w:eastAsia="Noto Serif CJK SC" w:cs="Noto Serif CJK SC"/>
          <w:sz w:val="24"/>
        </w:rPr>
        <w:t xml:space="preserve">骨干仅在</w:t>
      </w:r>
      <w:r>
        <w:rPr>
          <w:rFonts w:ascii="Times New Roman" w:hAnsi="Times New Roman" w:eastAsia="宋体"/>
          <w:sz w:val="24"/>
        </w:rPr>
        <w:t xml:space="preserve">8</w:t>
      </w:r>
      <w:r>
        <w:rPr>
          <w:rFonts w:hint="eastAsia" w:ascii="Noto Serif CJK SC" w:hAnsi="Noto Serif CJK SC" w:eastAsia="Noto Serif CJK SC" w:cs="Noto Serif CJK SC"/>
          <w:sz w:val="24"/>
        </w:rPr>
        <w:t xml:space="preserve">个全注意力块上挂载</w:t>
      </w:r>
      <w:r>
        <w:rPr>
          <w:rFonts w:ascii="Times New Roman" w:hAnsi="Times New Roman" w:eastAsia="宋体"/>
          <w:sz w:val="24"/>
        </w:rPr>
        <w:t xml:space="preserve">LoRA</w:t>
      </w:r>
      <w:r>
        <w:rPr>
          <w:rFonts w:hint="eastAsia" w:ascii="Noto Serif CJK SC" w:hAnsi="Noto Serif CJK SC" w:eastAsia="Noto Serif CJK SC" w:cs="Noto Serif CJK SC"/>
          <w:sz w:val="24"/>
        </w:rPr>
        <w:t xml:space="preserve">，而</w:t>
      </w:r>
      <w:r>
        <w:rPr>
          <w:rFonts w:ascii="Times New Roman" w:hAnsi="Times New Roman" w:eastAsia="宋体"/>
          <w:sz w:val="24"/>
        </w:rPr>
        <w:t xml:space="preserve">Qwen2.5</w:t>
      </w:r>
      <w:r>
        <w:rPr>
          <w:rFonts w:hint="eastAsia" w:ascii="Noto Serif CJK SC" w:hAnsi="Noto Serif CJK SC" w:eastAsia="Noto Serif CJK SC" w:cs="Noto Serif CJK SC"/>
          <w:sz w:val="24"/>
        </w:rPr>
        <w:t xml:space="preserve">在全部</w:t>
      </w:r>
      <w:r>
        <w:rPr>
          <w:rFonts w:ascii="Times New Roman" w:hAnsi="Times New Roman" w:eastAsia="宋体"/>
          <w:sz w:val="24"/>
        </w:rPr>
        <w:t xml:space="preserve">28</w:t>
      </w:r>
      <w:r>
        <w:rPr>
          <w:rFonts w:hint="eastAsia" w:ascii="Noto Serif CJK SC" w:hAnsi="Noto Serif CJK SC" w:eastAsia="Noto Serif CJK SC" w:cs="Noto Serif CJK SC"/>
          <w:sz w:val="24"/>
        </w:rPr>
        <w:t xml:space="preserve">个注意力块上挂载，在</w:t>
      </w:r>
      <w:r>
        <w:rPr>
          <w:rFonts w:ascii="Times New Roman" w:hAnsi="Times New Roman" w:eastAsia="宋体"/>
          <w:sz w:val="24"/>
        </w:rPr>
        <w:t xml:space="preserve">rank</w:t>
      </w:r>
      <w:r>
        <w:rPr>
          <w:rFonts w:hint="eastAsia" w:ascii="Noto Serif CJK SC" w:hAnsi="Noto Serif CJK SC" w:eastAsia="Noto Serif CJK SC" w:cs="Noto Serif CJK SC"/>
          <w:sz w:val="24"/>
        </w:rPr>
        <w:t xml:space="preserve">相同时，</w:t>
      </w:r>
      <w:r>
        <w:rPr>
          <w:rFonts w:ascii="Times New Roman" w:hAnsi="Times New Roman" w:eastAsia="宋体"/>
          <w:sz w:val="24"/>
        </w:rPr>
        <w:t xml:space="preserve">Qwen2.5</w:t>
      </w:r>
      <w:r>
        <w:rPr>
          <w:rFonts w:hint="eastAsia" w:ascii="Noto Serif CJK SC" w:hAnsi="Noto Serif CJK SC" w:eastAsia="Noto Serif CJK SC" w:cs="Noto Serif CJK SC"/>
          <w:sz w:val="24"/>
        </w:rPr>
        <w:t xml:space="preserve">的</w:t>
      </w:r>
      <w:r>
        <w:rPr>
          <w:rFonts w:ascii="Times New Roman" w:hAnsi="Times New Roman" w:eastAsia="宋体"/>
          <w:sz w:val="24"/>
        </w:rPr>
        <w:t xml:space="preserve">LoRA</w:t>
      </w:r>
      <w:r>
        <w:rPr>
          <w:rFonts w:hint="eastAsia" w:ascii="Noto Serif CJK SC" w:hAnsi="Noto Serif CJK SC" w:eastAsia="Noto Serif CJK SC" w:cs="Noto Serif CJK SC"/>
          <w:sz w:val="24"/>
        </w:rPr>
        <w:t xml:space="preserve">参数量反而高于</w:t>
      </w:r>
      <w:r>
        <w:rPr>
          <w:rFonts w:ascii="Times New Roman" w:hAnsi="Times New Roman" w:eastAsia="宋体"/>
          <w:sz w:val="24"/>
        </w:rPr>
        <w:t xml:space="preserve">9B</w:t>
      </w:r>
      <w:r>
        <w:rPr>
          <w:rFonts w:hint="eastAsia" w:ascii="Noto Serif CJK SC" w:hAnsi="Noto Serif CJK SC" w:eastAsia="Noto Serif CJK SC" w:cs="Noto Serif CJK SC"/>
          <w:sz w:val="24"/>
        </w:rPr>
        <w:t xml:space="preserve">。训练轮数、批量大小、增强数据和编辑预算在各骨干间保持一致，各模块的输入维度见</w:t>
      </w:r>
      <w:r>
        <w:rPr>
          <w:rFonts w:ascii="Times New Roman" w:hAnsi="Times New Roman" w:eastAsia="宋体"/>
          <w:sz w:val="24"/>
        </w:rPr>
        <w:t xml:space="preserve">4.3.1</w:t>
      </w:r>
      <w:r>
        <w:rPr>
          <w:rFonts w:hint="eastAsia" w:ascii="Noto Serif CJK SC" w:hAnsi="Noto Serif CJK SC" w:eastAsia="Noto Serif CJK SC" w:cs="Noto Serif CJK SC"/>
          <w:sz w:val="24"/>
        </w:rPr>
        <w:t xml:space="preserve">节。</w:t>
      </w:r>
    </w:p>
    <w:p>
      <w:pPr>
        <w:pStyle w:val="00009c"/>
        <w:keepNext w:val="1"/>
        <w:spacing w:after="120" w:line="288" w:lineRule="auto"/>
        <w:jc w:val="center"/>
      </w:pPr>
      <w:r>
        <w:rPr>
          <w:rFonts w:hint="eastAsia" w:ascii="Noto Sans CJK SC" w:hAnsi="Noto Sans CJK SC" w:eastAsia="Noto Sans CJK SC" w:cs="Noto Sans CJK SC"/>
          <w:sz w:val="21"/>
          <w:b w:val="1"/>
        </w:rPr>
        <w:t xml:space="preserve">表</w:t>
      </w:r>
      <w:r>
        <w:rPr>
          <w:rFonts w:ascii="Times New Roman" w:hAnsi="Times New Roman" w:cs="Times New Roman" w:eastAsia="宋体"/>
          <w:sz w:val="21"/>
          <w:b w:val="1"/>
        </w:rPr>
        <w:t xml:space="preserve">4-24 </w:t>
      </w:r>
      <w:r>
        <w:rPr>
          <w:rFonts w:hint="eastAsia" w:ascii="Noto Sans CJK SC" w:hAnsi="Noto Sans CJK SC" w:eastAsia="Noto Sans CJK SC" w:cs="Noto Sans CJK SC"/>
          <w:sz w:val="21"/>
          <w:b w:val="1"/>
        </w:rPr>
        <w:t xml:space="preserve">补充骨干的四种组合结果（均值</w:t>
      </w:r>
      <w:r>
        <w:rPr>
          <w:rFonts w:ascii="Times New Roman" w:hAnsi="Times New Roman" w:cs="Times New Roman" w:eastAsia="宋体"/>
          <w:sz w:val="21"/>
          <w:b w:val="1"/>
        </w:rPr>
        <w:t xml:space="preserve"> ± SD</w:t>
      </w:r>
      <w:r>
        <w:rPr>
          <w:rFonts w:hint="eastAsia" w:ascii="Noto Sans CJK SC" w:hAnsi="Noto Sans CJK SC" w:eastAsia="Noto Sans CJK SC" w:cs="Noto Sans CJK SC"/>
          <w:sz w:val="21"/>
          <w:b w:val="1"/>
        </w:rPr>
        <w:t xml:space="preserve">）</w:t>
      </w:r>
    </w:p>
    <w:tbl>
      <w:tblPr>
        <w:tblStyle w:val="00006e"/>
        <w:tblW w:w="0" w:type="auto"/>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512"/>
        <w:gridCol w:w="1512"/>
        <w:gridCol w:w="1512"/>
        <w:gridCol w:w="1512"/>
        <w:gridCol w:w="1512"/>
        <w:gridCol w:w="1512"/>
      </w:tblGrid>
      <w:tr>
        <w:trPr>
          <w:cantSplit w:val="1"/>
          <w:tblHeader w:val="1"/>
        </w:trPr>
        <w:tc>
          <w:tcPr>
            <w:tcW w:w="1512" w:type="dxa"/>
            <w:shd w:val="clear" w:color="auto" w:fill="E7E7E7"/>
          </w:tcPr>
          <w:p>
            <w:pPr>
              <w:spacing w:before="60" w:after="60" w:line="252" w:lineRule="auto"/>
            </w:pPr>
            <w:r>
              <w:rPr>
                <w:rFonts w:hint="eastAsia" w:ascii="Noto Sans CJK SC" w:hAnsi="Noto Sans CJK SC" w:eastAsia="Noto Sans CJK SC" w:cs="Noto Sans CJK SC"/>
                <w:b w:val="1"/>
                <w:sz w:val="18"/>
              </w:rPr>
              <w:t>骨干</w:t>
            </w:r>
          </w:p>
        </w:tc>
        <w:tc>
          <w:tcPr>
            <w:tcW w:w="1512" w:type="dxa"/>
            <w:shd w:val="clear" w:color="auto" w:fill="E7E7E7"/>
          </w:tcPr>
          <w:p>
            <w:pPr>
              <w:spacing w:before="60" w:after="60" w:line="252" w:lineRule="auto"/>
            </w:pPr>
            <w:r>
              <w:rPr>
                <w:rFonts w:hint="eastAsia" w:ascii="Noto Sans CJK SC" w:hAnsi="Noto Sans CJK SC" w:eastAsia="Noto Sans CJK SC" w:cs="Noto Sans CJK SC"/>
                <w:b w:val="1"/>
                <w:sz w:val="18"/>
              </w:rPr>
              <w:t>组合</w:t>
            </w:r>
          </w:p>
        </w:tc>
        <w:tc>
          <w:tcPr>
            <w:tcW w:w="1512" w:type="dxa"/>
            <w:shd w:val="clear" w:color="auto" w:fill="E7E7E7"/>
          </w:tcPr>
          <w:p>
            <w:pPr>
              <w:spacing w:before="60" w:after="60" w:line="252" w:lineRule="auto"/>
            </w:pPr>
            <w:r>
              <w:rPr>
                <w:rFonts w:ascii="Times New Roman" w:hAnsi="Times New Roman" w:eastAsia="宋体"/>
                <w:b w:val="1"/>
                <w:sz w:val="18"/>
              </w:rPr>
              <w:t>AAEC</w:t>
            </w:r>
            <w:r>
              <w:rPr>
                <w:rFonts w:hint="eastAsia" w:ascii="Noto Sans CJK SC" w:hAnsi="Noto Sans CJK SC" w:eastAsia="Noto Sans CJK SC" w:cs="Noto Sans CJK SC"/>
                <w:b w:val="1"/>
                <w:sz w:val="18"/>
              </w:rPr>
              <w:t>组件</w:t>
            </w:r>
          </w:p>
        </w:tc>
        <w:tc>
          <w:tcPr>
            <w:tcW w:w="1512" w:type="dxa"/>
            <w:shd w:val="clear" w:color="auto" w:fill="E7E7E7"/>
          </w:tcPr>
          <w:p>
            <w:pPr>
              <w:spacing w:before="60" w:after="60" w:line="252" w:lineRule="auto"/>
            </w:pPr>
            <w:r>
              <w:rPr>
                <w:rFonts w:ascii="Times New Roman" w:hAnsi="Times New Roman" w:eastAsia="宋体"/>
                <w:b w:val="1"/>
                <w:sz w:val="18"/>
              </w:rPr>
              <w:t>AAEC</w:t>
            </w:r>
            <w:r>
              <w:rPr>
                <w:rFonts w:hint="eastAsia" w:ascii="Noto Sans CJK SC" w:hAnsi="Noto Sans CJK SC" w:eastAsia="Noto Sans CJK SC" w:cs="Noto Sans CJK SC"/>
                <w:b w:val="1"/>
                <w:sz w:val="18"/>
              </w:rPr>
              <w:t>关系</w:t>
            </w:r>
          </w:p>
        </w:tc>
        <w:tc>
          <w:tcPr>
            <w:tcW w:w="1512" w:type="dxa"/>
            <w:shd w:val="clear" w:color="auto" w:fill="E7E7E7"/>
          </w:tcPr>
          <w:p>
            <w:pPr>
              <w:spacing w:before="60" w:after="60" w:line="252" w:lineRule="auto"/>
            </w:pPr>
            <w:r>
              <w:rPr>
                <w:rFonts w:ascii="Times New Roman" w:hAnsi="Times New Roman" w:eastAsia="宋体"/>
                <w:b w:val="1"/>
                <w:sz w:val="18"/>
              </w:rPr>
              <w:t>CDCP</w:t>
            </w:r>
            <w:r>
              <w:rPr>
                <w:rFonts w:hint="eastAsia" w:ascii="Noto Sans CJK SC" w:hAnsi="Noto Sans CJK SC" w:eastAsia="Noto Sans CJK SC" w:cs="Noto Sans CJK SC"/>
                <w:b w:val="1"/>
                <w:sz w:val="18"/>
              </w:rPr>
              <w:t>组件</w:t>
            </w:r>
          </w:p>
        </w:tc>
        <w:tc>
          <w:tcPr>
            <w:tcW w:w="1512" w:type="dxa"/>
            <w:shd w:val="clear" w:color="auto" w:fill="E7E7E7"/>
          </w:tcPr>
          <w:p>
            <w:pPr>
              <w:spacing w:before="60" w:after="60" w:line="252" w:lineRule="auto"/>
            </w:pPr>
            <w:r>
              <w:rPr>
                <w:rFonts w:ascii="Times New Roman" w:hAnsi="Times New Roman" w:eastAsia="宋体"/>
                <w:b w:val="1"/>
                <w:sz w:val="18"/>
              </w:rPr>
              <w:t>CDCP</w:t>
            </w:r>
            <w:r>
              <w:rPr>
                <w:rFonts w:hint="eastAsia" w:ascii="Noto Sans CJK SC" w:hAnsi="Noto Sans CJK SC" w:eastAsia="Noto Sans CJK SC" w:cs="Noto Sans CJK SC"/>
                <w:b w:val="1"/>
                <w:sz w:val="18"/>
              </w:rPr>
              <w:t>关系</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T0I0</w:t>
            </w:r>
          </w:p>
        </w:tc>
        <w:tc>
          <w:tcPr>
            <w:tcW w:w="1512" w:type="dxa"/>
          </w:tcPr>
          <w:p>
            <w:pPr>
              <w:spacing w:before="60" w:after="60" w:line="252" w:lineRule="auto"/>
            </w:pPr>
            <w:r>
              <w:rPr>
                <w:rFonts w:ascii="Times New Roman" w:hAnsi="Times New Roman" w:eastAsia="宋体"/>
                <w:b w:val="0"/>
                <w:sz w:val="18"/>
              </w:rPr>
              <w:t>84.15 ± 0.35</w:t>
            </w:r>
          </w:p>
        </w:tc>
        <w:tc>
          <w:tcPr>
            <w:tcW w:w="1512" w:type="dxa"/>
          </w:tcPr>
          <w:p>
            <w:pPr>
              <w:spacing w:before="60" w:after="60" w:line="252" w:lineRule="auto"/>
            </w:pPr>
            <w:r>
              <w:rPr>
                <w:rFonts w:ascii="Times New Roman" w:hAnsi="Times New Roman" w:eastAsia="宋体"/>
                <w:b w:val="0"/>
                <w:sz w:val="18"/>
              </w:rPr>
              <w:t>63.43 ± 4.03</w:t>
            </w:r>
          </w:p>
        </w:tc>
        <w:tc>
          <w:tcPr>
            <w:tcW w:w="1512" w:type="dxa"/>
          </w:tcPr>
          <w:p>
            <w:pPr>
              <w:spacing w:before="60" w:after="60" w:line="252" w:lineRule="auto"/>
            </w:pPr>
            <w:r>
              <w:rPr>
                <w:rFonts w:ascii="Times New Roman" w:hAnsi="Times New Roman" w:eastAsia="宋体"/>
                <w:b w:val="0"/>
                <w:sz w:val="18"/>
              </w:rPr>
              <w:t>78.59 ± 1.35</w:t>
            </w:r>
          </w:p>
        </w:tc>
        <w:tc>
          <w:tcPr>
            <w:tcW w:w="1512" w:type="dxa"/>
          </w:tcPr>
          <w:p>
            <w:pPr>
              <w:spacing w:before="60" w:after="60" w:line="252" w:lineRule="auto"/>
            </w:pPr>
            <w:r>
              <w:rPr>
                <w:rFonts w:ascii="Times New Roman" w:hAnsi="Times New Roman" w:eastAsia="宋体"/>
                <w:b w:val="0"/>
                <w:sz w:val="18"/>
              </w:rPr>
              <w:t>38.42 ± 2.44</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T1I0</w:t>
            </w:r>
          </w:p>
        </w:tc>
        <w:tc>
          <w:tcPr>
            <w:tcW w:w="1512" w:type="dxa"/>
          </w:tcPr>
          <w:p>
            <w:pPr>
              <w:spacing w:before="60" w:after="60" w:line="252" w:lineRule="auto"/>
            </w:pPr>
            <w:r>
              <w:rPr>
                <w:rFonts w:ascii="Times New Roman" w:hAnsi="Times New Roman" w:eastAsia="宋体"/>
                <w:b w:val="0"/>
                <w:sz w:val="18"/>
              </w:rPr>
              <w:t>86.54 ± 0.25</w:t>
            </w:r>
          </w:p>
        </w:tc>
        <w:tc>
          <w:tcPr>
            <w:tcW w:w="1512" w:type="dxa"/>
          </w:tcPr>
          <w:p>
            <w:pPr>
              <w:spacing w:before="60" w:after="60" w:line="252" w:lineRule="auto"/>
            </w:pPr>
            <w:r>
              <w:rPr>
                <w:rFonts w:ascii="Times New Roman" w:hAnsi="Times New Roman" w:eastAsia="宋体"/>
                <w:b w:val="0"/>
                <w:sz w:val="18"/>
              </w:rPr>
              <w:t>66.65 ± 2.22</w:t>
            </w:r>
          </w:p>
        </w:tc>
        <w:tc>
          <w:tcPr>
            <w:tcW w:w="1512" w:type="dxa"/>
          </w:tcPr>
          <w:p>
            <w:pPr>
              <w:spacing w:before="60" w:after="60" w:line="252" w:lineRule="auto"/>
            </w:pPr>
            <w:r>
              <w:rPr>
                <w:rFonts w:ascii="Times New Roman" w:hAnsi="Times New Roman" w:eastAsia="宋体"/>
                <w:b w:val="0"/>
                <w:sz w:val="18"/>
              </w:rPr>
              <w:t>81.91 ± 1.09</w:t>
            </w:r>
          </w:p>
        </w:tc>
        <w:tc>
          <w:tcPr>
            <w:tcW w:w="1512" w:type="dxa"/>
          </w:tcPr>
          <w:p>
            <w:pPr>
              <w:spacing w:before="60" w:after="60" w:line="252" w:lineRule="auto"/>
            </w:pPr>
            <w:r>
              <w:rPr>
                <w:rFonts w:ascii="Times New Roman" w:hAnsi="Times New Roman" w:eastAsia="宋体"/>
                <w:b w:val="0"/>
                <w:sz w:val="18"/>
              </w:rPr>
              <w:t>43.08 ± 3.58</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T0I1</w:t>
            </w:r>
          </w:p>
        </w:tc>
        <w:tc>
          <w:tcPr>
            <w:tcW w:w="1512" w:type="dxa"/>
          </w:tcPr>
          <w:p>
            <w:pPr>
              <w:spacing w:before="60" w:after="60" w:line="252" w:lineRule="auto"/>
            </w:pPr>
            <w:r>
              <w:rPr>
                <w:rFonts w:ascii="Times New Roman" w:hAnsi="Times New Roman" w:eastAsia="宋体"/>
                <w:b w:val="0"/>
                <w:sz w:val="18"/>
              </w:rPr>
              <w:t>84.97 ± 0.13</w:t>
            </w:r>
          </w:p>
        </w:tc>
        <w:tc>
          <w:tcPr>
            <w:tcW w:w="1512" w:type="dxa"/>
          </w:tcPr>
          <w:p>
            <w:pPr>
              <w:spacing w:before="60" w:after="60" w:line="252" w:lineRule="auto"/>
            </w:pPr>
            <w:r>
              <w:rPr>
                <w:rFonts w:ascii="Times New Roman" w:hAnsi="Times New Roman" w:eastAsia="宋体"/>
                <w:b w:val="0"/>
                <w:sz w:val="18"/>
              </w:rPr>
              <w:t>67.05 ± 3.80</w:t>
            </w:r>
          </w:p>
        </w:tc>
        <w:tc>
          <w:tcPr>
            <w:tcW w:w="1512" w:type="dxa"/>
          </w:tcPr>
          <w:p>
            <w:pPr>
              <w:spacing w:before="60" w:after="60" w:line="252" w:lineRule="auto"/>
            </w:pPr>
            <w:r>
              <w:rPr>
                <w:rFonts w:ascii="Times New Roman" w:hAnsi="Times New Roman" w:eastAsia="宋体"/>
                <w:b w:val="0"/>
                <w:sz w:val="18"/>
              </w:rPr>
              <w:t>79.98 ± 1.16</w:t>
            </w:r>
          </w:p>
        </w:tc>
        <w:tc>
          <w:tcPr>
            <w:tcW w:w="1512" w:type="dxa"/>
          </w:tcPr>
          <w:p>
            <w:pPr>
              <w:spacing w:before="60" w:after="60" w:line="252" w:lineRule="auto"/>
            </w:pPr>
            <w:r>
              <w:rPr>
                <w:rFonts w:ascii="Times New Roman" w:hAnsi="Times New Roman" w:eastAsia="宋体"/>
                <w:b w:val="0"/>
                <w:sz w:val="18"/>
              </w:rPr>
              <w:t>44.29 ± 2.04</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T1I1</w:t>
            </w:r>
          </w:p>
        </w:tc>
        <w:tc>
          <w:tcPr>
            <w:tcW w:w="1512" w:type="dxa"/>
          </w:tcPr>
          <w:p>
            <w:pPr>
              <w:spacing w:before="60" w:after="60" w:line="252" w:lineRule="auto"/>
            </w:pPr>
            <w:r>
              <w:rPr>
                <w:rFonts w:ascii="Times New Roman" w:hAnsi="Times New Roman" w:eastAsia="宋体"/>
                <w:b w:val="0"/>
                <w:sz w:val="18"/>
              </w:rPr>
              <w:t>87.24 ± 0.49</w:t>
            </w:r>
          </w:p>
        </w:tc>
        <w:tc>
          <w:tcPr>
            <w:tcW w:w="1512" w:type="dxa"/>
          </w:tcPr>
          <w:p>
            <w:pPr>
              <w:spacing w:before="60" w:after="60" w:line="252" w:lineRule="auto"/>
            </w:pPr>
            <w:r>
              <w:rPr>
                <w:rFonts w:ascii="Times New Roman" w:hAnsi="Times New Roman" w:eastAsia="宋体"/>
                <w:b w:val="0"/>
                <w:sz w:val="18"/>
              </w:rPr>
              <w:t>70.07 ± 2.15</w:t>
            </w:r>
          </w:p>
        </w:tc>
        <w:tc>
          <w:tcPr>
            <w:tcW w:w="1512" w:type="dxa"/>
          </w:tcPr>
          <w:p>
            <w:pPr>
              <w:spacing w:before="60" w:after="60" w:line="252" w:lineRule="auto"/>
            </w:pPr>
            <w:r>
              <w:rPr>
                <w:rFonts w:ascii="Times New Roman" w:hAnsi="Times New Roman" w:eastAsia="宋体"/>
                <w:b w:val="0"/>
                <w:sz w:val="18"/>
              </w:rPr>
              <w:t>83.00 ± 0.91</w:t>
            </w:r>
          </w:p>
        </w:tc>
        <w:tc>
          <w:tcPr>
            <w:tcW w:w="1512" w:type="dxa"/>
          </w:tcPr>
          <w:p>
            <w:pPr>
              <w:spacing w:before="60" w:after="60" w:line="252" w:lineRule="auto"/>
            </w:pPr>
            <w:r>
              <w:rPr>
                <w:rFonts w:ascii="Times New Roman" w:hAnsi="Times New Roman" w:eastAsia="宋体"/>
                <w:b w:val="0"/>
                <w:sz w:val="18"/>
              </w:rPr>
              <w:t>49.03 ± 3.46</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T0I0</w:t>
            </w:r>
          </w:p>
        </w:tc>
        <w:tc>
          <w:tcPr>
            <w:tcW w:w="1512" w:type="dxa"/>
          </w:tcPr>
          <w:p>
            <w:pPr>
              <w:spacing w:before="60" w:after="60" w:line="252" w:lineRule="auto"/>
            </w:pPr>
            <w:r>
              <w:rPr>
                <w:rFonts w:ascii="Times New Roman" w:hAnsi="Times New Roman" w:eastAsia="宋体"/>
                <w:b w:val="0"/>
                <w:sz w:val="18"/>
              </w:rPr>
              <w:t>82.62 ± 0.51</w:t>
            </w:r>
          </w:p>
        </w:tc>
        <w:tc>
          <w:tcPr>
            <w:tcW w:w="1512" w:type="dxa"/>
          </w:tcPr>
          <w:p>
            <w:pPr>
              <w:spacing w:before="60" w:after="60" w:line="252" w:lineRule="auto"/>
            </w:pPr>
            <w:r>
              <w:rPr>
                <w:rFonts w:ascii="Times New Roman" w:hAnsi="Times New Roman" w:eastAsia="宋体"/>
                <w:b w:val="0"/>
                <w:sz w:val="18"/>
              </w:rPr>
              <w:t>61.08 ± 4.58</w:t>
            </w:r>
          </w:p>
        </w:tc>
        <w:tc>
          <w:tcPr>
            <w:tcW w:w="1512" w:type="dxa"/>
          </w:tcPr>
          <w:p>
            <w:pPr>
              <w:spacing w:before="60" w:after="60" w:line="252" w:lineRule="auto"/>
            </w:pPr>
            <w:r>
              <w:rPr>
                <w:rFonts w:ascii="Times New Roman" w:hAnsi="Times New Roman" w:eastAsia="宋体"/>
                <w:b w:val="0"/>
                <w:sz w:val="18"/>
              </w:rPr>
              <w:t>76.39 ± 1.81</w:t>
            </w:r>
          </w:p>
        </w:tc>
        <w:tc>
          <w:tcPr>
            <w:tcW w:w="1512" w:type="dxa"/>
          </w:tcPr>
          <w:p>
            <w:pPr>
              <w:spacing w:before="60" w:after="60" w:line="252" w:lineRule="auto"/>
            </w:pPr>
            <w:r>
              <w:rPr>
                <w:rFonts w:ascii="Times New Roman" w:hAnsi="Times New Roman" w:eastAsia="宋体"/>
                <w:b w:val="0"/>
                <w:sz w:val="18"/>
              </w:rPr>
              <w:t>34.87 ± 2.18</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T1I0</w:t>
            </w:r>
          </w:p>
        </w:tc>
        <w:tc>
          <w:tcPr>
            <w:tcW w:w="1512" w:type="dxa"/>
          </w:tcPr>
          <w:p>
            <w:pPr>
              <w:spacing w:before="60" w:after="60" w:line="252" w:lineRule="auto"/>
            </w:pPr>
            <w:r>
              <w:rPr>
                <w:rFonts w:ascii="Times New Roman" w:hAnsi="Times New Roman" w:eastAsia="宋体"/>
                <w:b w:val="0"/>
                <w:sz w:val="18"/>
              </w:rPr>
              <w:t>85.14 ± 0.20</w:t>
            </w:r>
          </w:p>
        </w:tc>
        <w:tc>
          <w:tcPr>
            <w:tcW w:w="1512" w:type="dxa"/>
          </w:tcPr>
          <w:p>
            <w:pPr>
              <w:spacing w:before="60" w:after="60" w:line="252" w:lineRule="auto"/>
            </w:pPr>
            <w:r>
              <w:rPr>
                <w:rFonts w:ascii="Times New Roman" w:hAnsi="Times New Roman" w:eastAsia="宋体"/>
                <w:b w:val="0"/>
                <w:sz w:val="18"/>
              </w:rPr>
              <w:t>64.60 ± 2.98</w:t>
            </w:r>
          </w:p>
        </w:tc>
        <w:tc>
          <w:tcPr>
            <w:tcW w:w="1512" w:type="dxa"/>
          </w:tcPr>
          <w:p>
            <w:pPr>
              <w:spacing w:before="60" w:after="60" w:line="252" w:lineRule="auto"/>
            </w:pPr>
            <w:r>
              <w:rPr>
                <w:rFonts w:ascii="Times New Roman" w:hAnsi="Times New Roman" w:eastAsia="宋体"/>
                <w:b w:val="0"/>
                <w:sz w:val="18"/>
              </w:rPr>
              <w:t>80.43 ± 1.29</w:t>
            </w:r>
          </w:p>
        </w:tc>
        <w:tc>
          <w:tcPr>
            <w:tcW w:w="1512" w:type="dxa"/>
          </w:tcPr>
          <w:p>
            <w:pPr>
              <w:spacing w:before="60" w:after="60" w:line="252" w:lineRule="auto"/>
            </w:pPr>
            <w:r>
              <w:rPr>
                <w:rFonts w:ascii="Times New Roman" w:hAnsi="Times New Roman" w:eastAsia="宋体"/>
                <w:b w:val="0"/>
                <w:sz w:val="18"/>
              </w:rPr>
              <w:t>40.69 ± 2.31</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T0I1</w:t>
            </w:r>
          </w:p>
        </w:tc>
        <w:tc>
          <w:tcPr>
            <w:tcW w:w="1512" w:type="dxa"/>
          </w:tcPr>
          <w:p>
            <w:pPr>
              <w:spacing w:before="60" w:after="60" w:line="252" w:lineRule="auto"/>
            </w:pPr>
            <w:r>
              <w:rPr>
                <w:rFonts w:ascii="Times New Roman" w:hAnsi="Times New Roman" w:eastAsia="宋体"/>
                <w:b w:val="0"/>
                <w:sz w:val="18"/>
              </w:rPr>
              <w:t>83.50 ± 0.26</w:t>
            </w:r>
          </w:p>
        </w:tc>
        <w:tc>
          <w:tcPr>
            <w:tcW w:w="1512" w:type="dxa"/>
          </w:tcPr>
          <w:p>
            <w:pPr>
              <w:spacing w:before="60" w:after="60" w:line="252" w:lineRule="auto"/>
            </w:pPr>
            <w:r>
              <w:rPr>
                <w:rFonts w:ascii="Times New Roman" w:hAnsi="Times New Roman" w:eastAsia="宋体"/>
                <w:b w:val="0"/>
                <w:sz w:val="18"/>
              </w:rPr>
              <w:t>64.38 ± 4.36</w:t>
            </w:r>
          </w:p>
        </w:tc>
        <w:tc>
          <w:tcPr>
            <w:tcW w:w="1512" w:type="dxa"/>
          </w:tcPr>
          <w:p>
            <w:pPr>
              <w:spacing w:before="60" w:after="60" w:line="252" w:lineRule="auto"/>
            </w:pPr>
            <w:r>
              <w:rPr>
                <w:rFonts w:ascii="Times New Roman" w:hAnsi="Times New Roman" w:eastAsia="宋体"/>
                <w:b w:val="0"/>
                <w:sz w:val="18"/>
              </w:rPr>
              <w:t>77.65 ± 1.25</w:t>
            </w:r>
          </w:p>
        </w:tc>
        <w:tc>
          <w:tcPr>
            <w:tcW w:w="1512" w:type="dxa"/>
          </w:tcPr>
          <w:p>
            <w:pPr>
              <w:spacing w:before="60" w:after="60" w:line="252" w:lineRule="auto"/>
            </w:pPr>
            <w:r>
              <w:rPr>
                <w:rFonts w:ascii="Times New Roman" w:hAnsi="Times New Roman" w:eastAsia="宋体"/>
                <w:b w:val="0"/>
                <w:sz w:val="18"/>
              </w:rPr>
              <w:t>40.32 ± 1.66</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T1I1</w:t>
            </w:r>
          </w:p>
        </w:tc>
        <w:tc>
          <w:tcPr>
            <w:tcW w:w="1512" w:type="dxa"/>
          </w:tcPr>
          <w:p>
            <w:pPr>
              <w:spacing w:before="60" w:after="60" w:line="252" w:lineRule="auto"/>
            </w:pPr>
            <w:r>
              <w:rPr>
                <w:rFonts w:ascii="Times New Roman" w:hAnsi="Times New Roman" w:eastAsia="宋体"/>
                <w:b w:val="0"/>
                <w:sz w:val="18"/>
              </w:rPr>
              <w:t>85.94 ± 0.24</w:t>
            </w:r>
          </w:p>
        </w:tc>
        <w:tc>
          <w:tcPr>
            <w:tcW w:w="1512" w:type="dxa"/>
          </w:tcPr>
          <w:p>
            <w:pPr>
              <w:spacing w:before="60" w:after="60" w:line="252" w:lineRule="auto"/>
            </w:pPr>
            <w:r>
              <w:rPr>
                <w:rFonts w:ascii="Times New Roman" w:hAnsi="Times New Roman" w:eastAsia="宋体"/>
                <w:b w:val="0"/>
                <w:sz w:val="18"/>
              </w:rPr>
              <w:t>67.96 ± 2.70</w:t>
            </w:r>
          </w:p>
        </w:tc>
        <w:tc>
          <w:tcPr>
            <w:tcW w:w="1512" w:type="dxa"/>
          </w:tcPr>
          <w:p>
            <w:pPr>
              <w:spacing w:before="60" w:after="60" w:line="252" w:lineRule="auto"/>
            </w:pPr>
            <w:r>
              <w:rPr>
                <w:rFonts w:ascii="Times New Roman" w:hAnsi="Times New Roman" w:eastAsia="宋体"/>
                <w:b w:val="0"/>
                <w:sz w:val="18"/>
              </w:rPr>
              <w:t>81.25 ± 0.91</w:t>
            </w:r>
          </w:p>
        </w:tc>
        <w:tc>
          <w:tcPr>
            <w:tcW w:w="1512" w:type="dxa"/>
          </w:tcPr>
          <w:p>
            <w:pPr>
              <w:spacing w:before="60" w:after="60" w:line="252" w:lineRule="auto"/>
            </w:pPr>
            <w:r>
              <w:rPr>
                <w:rFonts w:ascii="Times New Roman" w:hAnsi="Times New Roman" w:eastAsia="宋体"/>
                <w:b w:val="0"/>
                <w:sz w:val="18"/>
              </w:rPr>
              <w:t>46.43 ± 2.16</w:t>
            </w:r>
          </w:p>
        </w:tc>
      </w:tr>
    </w:tbl>
    <w:p>
      <w:pPr>
        <w:spacing w:after="0" w:line="440" w:lineRule="exact"/>
      </w:pPr>
      <w:r>
        <w:rPr>
          <w:rFonts w:hint="eastAsia" w:ascii="Noto Serif CJK SC" w:hAnsi="Noto Serif CJK SC" w:eastAsia="Noto Serif CJK SC" w:cs="Noto Serif CJK SC"/>
          <w:sz w:val="24"/>
        </w:rPr>
        <w:t xml:space="preserve">如表</w:t>
      </w:r>
      <w:r>
        <w:rPr>
          <w:rFonts w:ascii="Times New Roman" w:hAnsi="Times New Roman" w:eastAsia="宋体"/>
          <w:sz w:val="24"/>
        </w:rPr>
        <w:t xml:space="preserve">4-24</w:t>
      </w:r>
      <w:r>
        <w:rPr>
          <w:rFonts w:hint="eastAsia" w:ascii="Noto Serif CJK SC" w:hAnsi="Noto Serif CJK SC" w:eastAsia="Noto Serif CJK SC" w:cs="Noto Serif CJK SC"/>
          <w:sz w:val="24"/>
        </w:rPr>
        <w:t xml:space="preserve">所示，两项方法在三种骨干上均带来稳定的提升，且基线越强，提升幅度略小。</w:t>
      </w:r>
      <w:r>
        <w:rPr>
          <w:rFonts w:ascii="Times New Roman" w:hAnsi="Times New Roman" w:eastAsia="宋体"/>
          <w:sz w:val="24"/>
        </w:rPr>
        <w:t xml:space="preserve">Qwen3.5-9B</w:t>
      </w:r>
      <w:r>
        <w:rPr>
          <w:rFonts w:hint="eastAsia" w:ascii="Noto Serif CJK SC" w:hAnsi="Noto Serif CJK SC" w:eastAsia="Noto Serif CJK SC" w:cs="Noto Serif CJK SC"/>
          <w:sz w:val="24"/>
        </w:rPr>
        <w:t xml:space="preserve">的基线和完整配置均为三者中最高（结果见表</w:t>
      </w:r>
      <w:r>
        <w:rPr>
          <w:rFonts w:ascii="Times New Roman" w:hAnsi="Times New Roman" w:eastAsia="宋体"/>
          <w:sz w:val="24"/>
        </w:rPr>
        <w:t xml:space="preserve">4-16</w:t>
      </w:r>
      <w:r>
        <w:rPr>
          <w:rFonts w:hint="eastAsia" w:ascii="Noto Serif CJK SC" w:hAnsi="Noto Serif CJK SC" w:eastAsia="Noto Serif CJK SC" w:cs="Noto Serif CJK SC"/>
          <w:sz w:val="24"/>
        </w:rPr>
        <w:t xml:space="preserve">），完整配置相对同骨干基线的关系</w:t>
      </w:r>
      <w:r>
        <w:rPr>
          <w:rFonts w:ascii="Times New Roman" w:hAnsi="Times New Roman" w:eastAsia="宋体"/>
          <w:sz w:val="24"/>
        </w:rPr>
        <w:t xml:space="preserve">F1</w:t>
      </w:r>
      <w:r>
        <w:rPr>
          <w:rFonts w:hint="eastAsia" w:ascii="Noto Serif CJK SC" w:hAnsi="Noto Serif CJK SC" w:eastAsia="Noto Serif CJK SC" w:cs="Noto Serif CJK SC"/>
          <w:sz w:val="24"/>
        </w:rPr>
        <w:t xml:space="preserve">提升为</w:t>
      </w:r>
      <w:r>
        <w:rPr>
          <w:rFonts w:ascii="Times New Roman" w:hAnsi="Times New Roman" w:eastAsia="宋体"/>
          <w:sz w:val="24"/>
        </w:rPr>
        <w:t xml:space="preserve">5.94</w:t>
      </w:r>
      <w:r>
        <w:rPr>
          <w:rFonts w:hint="eastAsia" w:ascii="Noto Serif CJK SC" w:hAnsi="Noto Serif CJK SC" w:eastAsia="Noto Serif CJK SC" w:cs="Noto Serif CJK SC"/>
          <w:sz w:val="24"/>
        </w:rPr>
        <w:t xml:space="preserve">和</w:t>
      </w:r>
      <w:r>
        <w:rPr>
          <w:rFonts w:ascii="Times New Roman" w:hAnsi="Times New Roman" w:eastAsia="宋体"/>
          <w:sz w:val="24"/>
        </w:rPr>
        <w:t xml:space="preserve">8.98</w:t>
      </w:r>
      <w:r>
        <w:rPr>
          <w:rFonts w:hint="eastAsia" w:ascii="Noto Serif CJK SC" w:hAnsi="Noto Serif CJK SC" w:eastAsia="Noto Serif CJK SC" w:cs="Noto Serif CJK SC"/>
          <w:sz w:val="24"/>
        </w:rPr>
        <w:t xml:space="preserve">个百分点；</w:t>
      </w:r>
      <w:r>
        <w:rPr>
          <w:rFonts w:ascii="Times New Roman" w:hAnsi="Times New Roman" w:eastAsia="宋体"/>
          <w:sz w:val="24"/>
        </w:rPr>
        <w:t xml:space="preserve">Qwen3.5-4B</w:t>
      </w:r>
      <w:r>
        <w:rPr>
          <w:rFonts w:hint="eastAsia" w:ascii="Noto Serif CJK SC" w:hAnsi="Noto Serif CJK SC" w:eastAsia="Noto Serif CJK SC" w:cs="Noto Serif CJK SC"/>
          <w:sz w:val="24"/>
        </w:rPr>
        <w:t xml:space="preserve">上为</w:t>
      </w:r>
      <w:r>
        <w:rPr>
          <w:rFonts w:ascii="Times New Roman" w:hAnsi="Times New Roman" w:eastAsia="宋体"/>
          <w:sz w:val="24"/>
        </w:rPr>
        <w:t xml:space="preserve">6.64</w:t>
      </w:r>
      <w:r>
        <w:rPr>
          <w:rFonts w:hint="eastAsia" w:ascii="Noto Serif CJK SC" w:hAnsi="Noto Serif CJK SC" w:eastAsia="Noto Serif CJK SC" w:cs="Noto Serif CJK SC"/>
          <w:sz w:val="24"/>
        </w:rPr>
        <w:t xml:space="preserve">和</w:t>
      </w:r>
      <w:r>
        <w:rPr>
          <w:rFonts w:ascii="Times New Roman" w:hAnsi="Times New Roman" w:eastAsia="宋体"/>
          <w:sz w:val="24"/>
        </w:rPr>
        <w:t xml:space="preserve">10.61</w:t>
      </w:r>
      <w:r>
        <w:rPr>
          <w:rFonts w:hint="eastAsia" w:ascii="Noto Serif CJK SC" w:hAnsi="Noto Serif CJK SC" w:eastAsia="Noto Serif CJK SC" w:cs="Noto Serif CJK SC"/>
          <w:sz w:val="24"/>
        </w:rPr>
        <w:t xml:space="preserve">个百分点，</w:t>
      </w:r>
      <w:r>
        <w:rPr>
          <w:rFonts w:ascii="Times New Roman" w:hAnsi="Times New Roman" w:eastAsia="宋体"/>
          <w:sz w:val="24"/>
        </w:rPr>
        <w:t xml:space="preserve">Qwen2.5-7B-Instruct</w:t>
      </w:r>
      <w:r>
        <w:rPr>
          <w:rFonts w:hint="eastAsia" w:ascii="Noto Serif CJK SC" w:hAnsi="Noto Serif CJK SC" w:eastAsia="Noto Serif CJK SC" w:cs="Noto Serif CJK SC"/>
          <w:sz w:val="24"/>
        </w:rPr>
        <w:t xml:space="preserve">上为</w:t>
      </w:r>
      <w:r>
        <w:rPr>
          <w:rFonts w:ascii="Times New Roman" w:hAnsi="Times New Roman" w:eastAsia="宋体"/>
          <w:sz w:val="24"/>
        </w:rPr>
        <w:t xml:space="preserve">6.88</w:t>
      </w:r>
      <w:r>
        <w:rPr>
          <w:rFonts w:hint="eastAsia" w:ascii="Noto Serif CJK SC" w:hAnsi="Noto Serif CJK SC" w:eastAsia="Noto Serif CJK SC" w:cs="Noto Serif CJK SC"/>
          <w:sz w:val="24"/>
        </w:rPr>
        <w:t xml:space="preserve">和</w:t>
      </w:r>
      <w:r>
        <w:rPr>
          <w:rFonts w:ascii="Times New Roman" w:hAnsi="Times New Roman" w:eastAsia="宋体"/>
          <w:sz w:val="24"/>
        </w:rPr>
        <w:t xml:space="preserve">11.56</w:t>
      </w:r>
      <w:r>
        <w:rPr>
          <w:rFonts w:hint="eastAsia" w:ascii="Noto Serif CJK SC" w:hAnsi="Noto Serif CJK SC" w:eastAsia="Noto Serif CJK SC" w:cs="Noto Serif CJK SC"/>
          <w:sz w:val="24"/>
        </w:rPr>
        <w:t xml:space="preserve">个百分点。</w:t>
      </w:r>
    </w:p>
    <w:p>
      <w:pPr>
        <w:pStyle w:val="00009c"/>
        <w:keepNext w:val="1"/>
        <w:spacing w:after="120" w:line="288" w:lineRule="auto"/>
        <w:jc w:val="center"/>
      </w:pPr>
      <w:r>
        <w:rPr>
          <w:rFonts w:hint="eastAsia" w:ascii="Noto Sans CJK SC" w:hAnsi="Noto Sans CJK SC" w:eastAsia="Noto Sans CJK SC" w:cs="Noto Sans CJK SC"/>
          <w:sz w:val="21"/>
          <w:b w:val="1"/>
        </w:rPr>
        <w:t xml:space="preserve">表</w:t>
      </w:r>
      <w:r>
        <w:rPr>
          <w:rFonts w:ascii="Times New Roman" w:hAnsi="Times New Roman" w:cs="Times New Roman" w:eastAsia="宋体"/>
          <w:sz w:val="21"/>
          <w:b w:val="1"/>
        </w:rPr>
        <w:t xml:space="preserve">4-25 </w:t>
      </w:r>
      <w:r>
        <w:rPr>
          <w:rFonts w:hint="eastAsia" w:ascii="Noto Sans CJK SC" w:hAnsi="Noto Sans CJK SC" w:eastAsia="Noto Sans CJK SC" w:cs="Noto Sans CJK SC"/>
          <w:sz w:val="21"/>
          <w:b w:val="1"/>
        </w:rPr>
        <w:t xml:space="preserve">补充骨干上的配对差值与显著性</w:t>
      </w:r>
    </w:p>
    <w:tbl>
      <w:tblPr>
        <w:tblStyle w:val="00006e"/>
        <w:tblW w:w="0" w:type="auto"/>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512"/>
        <w:gridCol w:w="1512"/>
        <w:gridCol w:w="1512"/>
        <w:gridCol w:w="1512"/>
        <w:gridCol w:w="1512"/>
        <w:gridCol w:w="1512"/>
      </w:tblGrid>
      <w:tr>
        <w:trPr>
          <w:cantSplit w:val="1"/>
          <w:tblHeader w:val="1"/>
        </w:trPr>
        <w:tc>
          <w:tcPr>
            <w:tcW w:w="1512" w:type="dxa"/>
            <w:shd w:val="clear" w:color="auto" w:fill="E7E7E7"/>
          </w:tcPr>
          <w:p>
            <w:pPr>
              <w:spacing w:before="60" w:after="60" w:line="252" w:lineRule="auto"/>
            </w:pPr>
            <w:r>
              <w:rPr>
                <w:rFonts w:hint="eastAsia" w:ascii="Noto Sans CJK SC" w:hAnsi="Noto Sans CJK SC" w:eastAsia="Noto Sans CJK SC" w:cs="Noto Sans CJK SC"/>
                <w:b w:val="1"/>
                <w:sz w:val="18"/>
              </w:rPr>
              <w:t>骨干</w:t>
            </w:r>
          </w:p>
        </w:tc>
        <w:tc>
          <w:tcPr>
            <w:tcW w:w="1512" w:type="dxa"/>
            <w:shd w:val="clear" w:color="auto" w:fill="E7E7E7"/>
          </w:tcPr>
          <w:p>
            <w:pPr>
              <w:spacing w:before="60" w:after="60" w:line="252" w:lineRule="auto"/>
            </w:pPr>
            <w:r>
              <w:rPr>
                <w:rFonts w:hint="eastAsia" w:ascii="Noto Sans CJK SC" w:hAnsi="Noto Sans CJK SC" w:eastAsia="Noto Sans CJK SC" w:cs="Noto Sans CJK SC"/>
                <w:b w:val="1"/>
                <w:sz w:val="18"/>
              </w:rPr>
              <w:t>语料</w:t>
            </w:r>
          </w:p>
        </w:tc>
        <w:tc>
          <w:tcPr>
            <w:tcW w:w="1512" w:type="dxa"/>
            <w:shd w:val="clear" w:color="auto" w:fill="E7E7E7"/>
          </w:tcPr>
          <w:p>
            <w:pPr>
              <w:spacing w:before="60" w:after="60" w:line="252" w:lineRule="auto"/>
            </w:pPr>
            <w:r>
              <w:rPr>
                <w:rFonts w:hint="eastAsia" w:ascii="Noto Sans CJK SC" w:hAnsi="Noto Sans CJK SC" w:eastAsia="Noto Sans CJK SC" w:cs="Noto Sans CJK SC"/>
                <w:b w:val="1"/>
                <w:sz w:val="18"/>
              </w:rPr>
              <w:t>比较</w:t>
            </w:r>
          </w:p>
        </w:tc>
        <w:tc>
          <w:tcPr>
            <w:tcW w:w="1512" w:type="dxa"/>
            <w:shd w:val="clear" w:color="auto" w:fill="E7E7E7"/>
          </w:tcPr>
          <w:p>
            <w:pPr>
              <w:spacing w:before="60" w:after="60" w:line="252" w:lineRule="auto"/>
            </w:pPr>
            <w:r>
              <w:rPr>
                <w:rFonts w:hint="eastAsia" w:ascii="Noto Sans CJK SC" w:hAnsi="Noto Sans CJK SC" w:eastAsia="Noto Sans CJK SC" w:cs="Noto Sans CJK SC"/>
                <w:b w:val="1"/>
                <w:sz w:val="18"/>
              </w:rPr>
              <w:t>差值</w:t>
            </w:r>
            <w:r>
              <w:rPr>
                <w:rFonts w:hint="eastAsia" w:ascii="Times New Roman" w:hAnsi="Times New Roman" w:eastAsia="宋体"/>
                <w:b w:val="1"/>
                <w:sz w:val="18"/>
              </w:rPr>
              <w:t>（百分点）</w:t>
            </w:r>
          </w:p>
        </w:tc>
        <w:tc>
          <w:tcPr>
            <w:tcW w:w="1512" w:type="dxa"/>
            <w:shd w:val="clear" w:color="auto" w:fill="E7E7E7"/>
          </w:tcPr>
          <w:p>
            <w:pPr>
              <w:spacing w:before="60" w:after="60" w:line="252" w:lineRule="auto"/>
            </w:pPr>
            <w:r>
              <w:rPr>
                <w:rFonts w:hint="eastAsia" w:ascii="Times New Roman" w:hAnsi="Times New Roman" w:eastAsia="宋体"/>
                <w:b w:val="1"/>
                <w:sz w:val="18"/>
              </w:rPr>
              <w:t>单项95% CI</w:t>
            </w:r>
          </w:p>
        </w:tc>
        <w:tc>
          <w:tcPr>
            <w:tcW w:w="1512" w:type="dxa"/>
            <w:shd w:val="clear" w:color="auto" w:fill="E7E7E7"/>
          </w:tcPr>
          <w:p>
            <w:pPr>
              <w:spacing w:before="60" w:after="60" w:line="252" w:lineRule="auto"/>
            </w:pPr>
            <w:r>
              <w:rPr>
                <w:rFonts w:hint="eastAsia" w:ascii="Noto Sans CJK SC" w:hAnsi="Noto Sans CJK SC" w:eastAsia="Noto Sans CJK SC" w:cs="Noto Sans CJK SC"/>
                <w:b w:val="1"/>
                <w:sz w:val="18"/>
              </w:rPr>
              <w:t>补充</w:t>
            </w:r>
            <w:r>
              <w:rPr>
                <w:rFonts w:ascii="Times New Roman" w:hAnsi="Times New Roman" w:eastAsia="宋体"/>
                <w:b w:val="1"/>
                <w:sz w:val="18"/>
              </w:rPr>
              <w:t>Holm p</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AAEC</w:t>
            </w:r>
          </w:p>
        </w:tc>
        <w:tc>
          <w:tcPr>
            <w:tcW w:w="1512" w:type="dxa"/>
          </w:tcPr>
          <w:p>
            <w:pPr>
              <w:spacing w:before="60" w:after="60" w:line="252" w:lineRule="auto"/>
            </w:pPr>
            <w:r>
              <w:rPr>
                <w:rFonts w:ascii="Times New Roman" w:hAnsi="Times New Roman" w:eastAsia="宋体"/>
                <w:b w:val="0"/>
                <w:sz w:val="18"/>
              </w:rPr>
              <w:t>T1I0−T0I0</w:t>
            </w:r>
          </w:p>
        </w:tc>
        <w:tc>
          <w:tcPr>
            <w:tcW w:w="1512" w:type="dxa"/>
          </w:tcPr>
          <w:p>
            <w:pPr>
              <w:spacing w:before="60" w:after="60" w:line="252" w:lineRule="auto"/>
            </w:pPr>
            <w:r>
              <w:rPr>
                <w:rFonts w:ascii="Times New Roman" w:hAnsi="Times New Roman" w:eastAsia="宋体"/>
                <w:b w:val="0"/>
                <w:sz w:val="18"/>
              </w:rPr>
              <w:t>3.22</w:t>
            </w:r>
          </w:p>
        </w:tc>
        <w:tc>
          <w:tcPr>
            <w:tcW w:w="1512" w:type="dxa"/>
          </w:tcPr>
          <w:p>
            <w:pPr>
              <w:spacing w:before="60" w:after="60" w:line="252" w:lineRule="auto"/>
            </w:pPr>
            <w:r>
              <w:rPr>
                <w:rFonts w:ascii="Times New Roman" w:hAnsi="Times New Roman" w:eastAsia="宋体"/>
                <w:b w:val="0"/>
                <w:sz w:val="18"/>
              </w:rPr>
              <w:t>[1.05, 5.41]</w:t>
            </w:r>
          </w:p>
        </w:tc>
        <w:tc>
          <w:tcPr>
            <w:tcW w:w="1512" w:type="dxa"/>
          </w:tcPr>
          <w:p>
            <w:pPr>
              <w:spacing w:before="60" w:after="60" w:line="252" w:lineRule="auto"/>
            </w:pPr>
            <w:r>
              <w:rPr>
                <w:rFonts w:ascii="Times New Roman" w:hAnsi="Times New Roman" w:eastAsia="宋体"/>
                <w:b w:val="0"/>
                <w:sz w:val="18"/>
              </w:rPr>
              <w:t>0.0070</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AAEC</w:t>
            </w:r>
          </w:p>
        </w:tc>
        <w:tc>
          <w:tcPr>
            <w:tcW w:w="1512" w:type="dxa"/>
          </w:tcPr>
          <w:p>
            <w:pPr>
              <w:spacing w:before="60" w:after="60" w:line="252" w:lineRule="auto"/>
            </w:pPr>
            <w:r>
              <w:rPr>
                <w:rFonts w:ascii="Times New Roman" w:hAnsi="Times New Roman" w:eastAsia="宋体"/>
                <w:b w:val="0"/>
                <w:sz w:val="18"/>
              </w:rPr>
              <w:t>T1I1−T1I0</w:t>
            </w:r>
          </w:p>
        </w:tc>
        <w:tc>
          <w:tcPr>
            <w:tcW w:w="1512" w:type="dxa"/>
          </w:tcPr>
          <w:p>
            <w:pPr>
              <w:spacing w:before="60" w:after="60" w:line="252" w:lineRule="auto"/>
            </w:pPr>
            <w:r>
              <w:rPr>
                <w:rFonts w:ascii="Times New Roman" w:hAnsi="Times New Roman" w:eastAsia="宋体"/>
                <w:b w:val="0"/>
                <w:sz w:val="18"/>
              </w:rPr>
              <w:t>3.42</w:t>
            </w:r>
          </w:p>
        </w:tc>
        <w:tc>
          <w:tcPr>
            <w:tcW w:w="1512" w:type="dxa"/>
          </w:tcPr>
          <w:p>
            <w:pPr>
              <w:spacing w:before="60" w:after="60" w:line="252" w:lineRule="auto"/>
            </w:pPr>
            <w:r>
              <w:rPr>
                <w:rFonts w:ascii="Times New Roman" w:hAnsi="Times New Roman" w:eastAsia="宋体"/>
                <w:b w:val="0"/>
                <w:sz w:val="18"/>
              </w:rPr>
              <w:t>[2.49, 4.35]</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AAEC</w:t>
            </w:r>
          </w:p>
        </w:tc>
        <w:tc>
          <w:tcPr>
            <w:tcW w:w="1512" w:type="dxa"/>
          </w:tcPr>
          <w:p>
            <w:pPr>
              <w:spacing w:before="60" w:after="60" w:line="252" w:lineRule="auto"/>
            </w:pPr>
            <w:r>
              <w:rPr>
                <w:rFonts w:ascii="Times New Roman" w:hAnsi="Times New Roman" w:eastAsia="宋体"/>
                <w:b w:val="0"/>
                <w:sz w:val="18"/>
              </w:rPr>
              <w:t>T1I1−T0I0</w:t>
            </w:r>
          </w:p>
        </w:tc>
        <w:tc>
          <w:tcPr>
            <w:tcW w:w="1512" w:type="dxa"/>
          </w:tcPr>
          <w:p>
            <w:pPr>
              <w:spacing w:before="60" w:after="60" w:line="252" w:lineRule="auto"/>
            </w:pPr>
            <w:r>
              <w:rPr>
                <w:rFonts w:ascii="Times New Roman" w:hAnsi="Times New Roman" w:eastAsia="宋体"/>
                <w:b w:val="0"/>
                <w:sz w:val="18"/>
              </w:rPr>
              <w:t>6.64</w:t>
            </w:r>
          </w:p>
        </w:tc>
        <w:tc>
          <w:tcPr>
            <w:tcW w:w="1512" w:type="dxa"/>
          </w:tcPr>
          <w:p>
            <w:pPr>
              <w:spacing w:before="60" w:after="60" w:line="252" w:lineRule="auto"/>
            </w:pPr>
            <w:r>
              <w:rPr>
                <w:rFonts w:ascii="Times New Roman" w:hAnsi="Times New Roman" w:eastAsia="宋体"/>
                <w:b w:val="0"/>
                <w:sz w:val="18"/>
              </w:rPr>
              <w:t>[4.14, 8.93]</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CDCP</w:t>
            </w:r>
          </w:p>
        </w:tc>
        <w:tc>
          <w:tcPr>
            <w:tcW w:w="1512" w:type="dxa"/>
          </w:tcPr>
          <w:p>
            <w:pPr>
              <w:spacing w:before="60" w:after="60" w:line="252" w:lineRule="auto"/>
            </w:pPr>
            <w:r>
              <w:rPr>
                <w:rFonts w:ascii="Times New Roman" w:hAnsi="Times New Roman" w:eastAsia="宋体"/>
                <w:b w:val="0"/>
                <w:sz w:val="18"/>
              </w:rPr>
              <w:t>T1I0−T0I0</w:t>
            </w:r>
          </w:p>
        </w:tc>
        <w:tc>
          <w:tcPr>
            <w:tcW w:w="1512" w:type="dxa"/>
          </w:tcPr>
          <w:p>
            <w:pPr>
              <w:spacing w:before="60" w:after="60" w:line="252" w:lineRule="auto"/>
            </w:pPr>
            <w:r>
              <w:rPr>
                <w:rFonts w:ascii="Times New Roman" w:hAnsi="Times New Roman" w:eastAsia="宋体"/>
                <w:b w:val="0"/>
                <w:sz w:val="18"/>
              </w:rPr>
              <w:t>4.66</w:t>
            </w:r>
          </w:p>
        </w:tc>
        <w:tc>
          <w:tcPr>
            <w:tcW w:w="1512" w:type="dxa"/>
          </w:tcPr>
          <w:p>
            <w:pPr>
              <w:spacing w:before="60" w:after="60" w:line="252" w:lineRule="auto"/>
            </w:pPr>
            <w:r>
              <w:rPr>
                <w:rFonts w:ascii="Times New Roman" w:hAnsi="Times New Roman" w:eastAsia="宋体"/>
                <w:b w:val="0"/>
                <w:sz w:val="18"/>
              </w:rPr>
              <w:t>[2.64, 7.03]</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CDCP</w:t>
            </w:r>
          </w:p>
        </w:tc>
        <w:tc>
          <w:tcPr>
            <w:tcW w:w="1512" w:type="dxa"/>
          </w:tcPr>
          <w:p>
            <w:pPr>
              <w:spacing w:before="60" w:after="60" w:line="252" w:lineRule="auto"/>
            </w:pPr>
            <w:r>
              <w:rPr>
                <w:rFonts w:ascii="Times New Roman" w:hAnsi="Times New Roman" w:eastAsia="宋体"/>
                <w:b w:val="0"/>
                <w:sz w:val="18"/>
              </w:rPr>
              <w:t>T1I1−T1I0</w:t>
            </w:r>
          </w:p>
        </w:tc>
        <w:tc>
          <w:tcPr>
            <w:tcW w:w="1512" w:type="dxa"/>
          </w:tcPr>
          <w:p>
            <w:pPr>
              <w:spacing w:before="60" w:after="60" w:line="252" w:lineRule="auto"/>
            </w:pPr>
            <w:r>
              <w:rPr>
                <w:rFonts w:ascii="Times New Roman" w:hAnsi="Times New Roman" w:eastAsia="宋体"/>
                <w:b w:val="0"/>
                <w:sz w:val="18"/>
              </w:rPr>
              <w:t>5.95</w:t>
            </w:r>
          </w:p>
        </w:tc>
        <w:tc>
          <w:tcPr>
            <w:tcW w:w="1512" w:type="dxa"/>
          </w:tcPr>
          <w:p>
            <w:pPr>
              <w:spacing w:before="60" w:after="60" w:line="252" w:lineRule="auto"/>
            </w:pPr>
            <w:r>
              <w:rPr>
                <w:rFonts w:ascii="Times New Roman" w:hAnsi="Times New Roman" w:eastAsia="宋体"/>
                <w:b w:val="0"/>
                <w:sz w:val="18"/>
              </w:rPr>
              <w:t>[4.23, 7.80]</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CDCP</w:t>
            </w:r>
          </w:p>
        </w:tc>
        <w:tc>
          <w:tcPr>
            <w:tcW w:w="1512" w:type="dxa"/>
          </w:tcPr>
          <w:p>
            <w:pPr>
              <w:spacing w:before="60" w:after="60" w:line="252" w:lineRule="auto"/>
            </w:pPr>
            <w:r>
              <w:rPr>
                <w:rFonts w:ascii="Times New Roman" w:hAnsi="Times New Roman" w:eastAsia="宋体"/>
                <w:b w:val="0"/>
                <w:sz w:val="18"/>
              </w:rPr>
              <w:t>T1I1−T0I0</w:t>
            </w:r>
          </w:p>
        </w:tc>
        <w:tc>
          <w:tcPr>
            <w:tcW w:w="1512" w:type="dxa"/>
          </w:tcPr>
          <w:p>
            <w:pPr>
              <w:spacing w:before="60" w:after="60" w:line="252" w:lineRule="auto"/>
            </w:pPr>
            <w:r>
              <w:rPr>
                <w:rFonts w:ascii="Times New Roman" w:hAnsi="Times New Roman" w:eastAsia="宋体"/>
                <w:b w:val="0"/>
                <w:sz w:val="18"/>
              </w:rPr>
              <w:t>10.61</w:t>
            </w:r>
          </w:p>
        </w:tc>
        <w:tc>
          <w:tcPr>
            <w:tcW w:w="1512" w:type="dxa"/>
          </w:tcPr>
          <w:p>
            <w:pPr>
              <w:spacing w:before="60" w:after="60" w:line="252" w:lineRule="auto"/>
            </w:pPr>
            <w:r>
              <w:rPr>
                <w:rFonts w:ascii="Times New Roman" w:hAnsi="Times New Roman" w:eastAsia="宋体"/>
                <w:b w:val="0"/>
                <w:sz w:val="18"/>
              </w:rPr>
              <w:t>[7.90, 13.36]</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AAEC</w:t>
            </w:r>
          </w:p>
        </w:tc>
        <w:tc>
          <w:tcPr>
            <w:tcW w:w="1512" w:type="dxa"/>
          </w:tcPr>
          <w:p>
            <w:pPr>
              <w:spacing w:before="60" w:after="60" w:line="252" w:lineRule="auto"/>
            </w:pPr>
            <w:r>
              <w:rPr>
                <w:rFonts w:ascii="Times New Roman" w:hAnsi="Times New Roman" w:eastAsia="宋体"/>
                <w:b w:val="0"/>
                <w:sz w:val="18"/>
              </w:rPr>
              <w:t>T1I0−T0I0</w:t>
            </w:r>
          </w:p>
        </w:tc>
        <w:tc>
          <w:tcPr>
            <w:tcW w:w="1512" w:type="dxa"/>
          </w:tcPr>
          <w:p>
            <w:pPr>
              <w:spacing w:before="60" w:after="60" w:line="252" w:lineRule="auto"/>
            </w:pPr>
            <w:r>
              <w:rPr>
                <w:rFonts w:ascii="Times New Roman" w:hAnsi="Times New Roman" w:eastAsia="宋体"/>
                <w:b w:val="0"/>
                <w:sz w:val="18"/>
              </w:rPr>
              <w:t>3.52</w:t>
            </w:r>
          </w:p>
        </w:tc>
        <w:tc>
          <w:tcPr>
            <w:tcW w:w="1512" w:type="dxa"/>
          </w:tcPr>
          <w:p>
            <w:pPr>
              <w:spacing w:before="60" w:after="60" w:line="252" w:lineRule="auto"/>
            </w:pPr>
            <w:r>
              <w:rPr>
                <w:rFonts w:ascii="Times New Roman" w:hAnsi="Times New Roman" w:eastAsia="宋体"/>
                <w:b w:val="0"/>
                <w:sz w:val="18"/>
              </w:rPr>
              <w:t>[1.33, 5.59]</w:t>
            </w:r>
          </w:p>
        </w:tc>
        <w:tc>
          <w:tcPr>
            <w:tcW w:w="1512" w:type="dxa"/>
          </w:tcPr>
          <w:p>
            <w:pPr>
              <w:spacing w:before="60" w:after="60" w:line="252" w:lineRule="auto"/>
            </w:pPr>
            <w:r>
              <w:rPr>
                <w:rFonts w:ascii="Times New Roman" w:hAnsi="Times New Roman" w:eastAsia="宋体"/>
                <w:b w:val="0"/>
                <w:sz w:val="18"/>
              </w:rPr>
              <w:t>0.0070</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AAEC</w:t>
            </w:r>
          </w:p>
        </w:tc>
        <w:tc>
          <w:tcPr>
            <w:tcW w:w="1512" w:type="dxa"/>
          </w:tcPr>
          <w:p>
            <w:pPr>
              <w:spacing w:before="60" w:after="60" w:line="252" w:lineRule="auto"/>
            </w:pPr>
            <w:r>
              <w:rPr>
                <w:rFonts w:ascii="Times New Roman" w:hAnsi="Times New Roman" w:eastAsia="宋体"/>
                <w:b w:val="0"/>
                <w:sz w:val="18"/>
              </w:rPr>
              <w:t>T1I1−T1I0</w:t>
            </w:r>
          </w:p>
        </w:tc>
        <w:tc>
          <w:tcPr>
            <w:tcW w:w="1512" w:type="dxa"/>
          </w:tcPr>
          <w:p>
            <w:pPr>
              <w:spacing w:before="60" w:after="60" w:line="252" w:lineRule="auto"/>
            </w:pPr>
            <w:r>
              <w:rPr>
                <w:rFonts w:ascii="Times New Roman" w:hAnsi="Times New Roman" w:eastAsia="宋体"/>
                <w:b w:val="0"/>
                <w:sz w:val="18"/>
              </w:rPr>
              <w:t>3.36</w:t>
            </w:r>
          </w:p>
        </w:tc>
        <w:tc>
          <w:tcPr>
            <w:tcW w:w="1512" w:type="dxa"/>
          </w:tcPr>
          <w:p>
            <w:pPr>
              <w:spacing w:before="60" w:after="60" w:line="252" w:lineRule="auto"/>
            </w:pPr>
            <w:r>
              <w:rPr>
                <w:rFonts w:ascii="Times New Roman" w:hAnsi="Times New Roman" w:eastAsia="宋体"/>
                <w:b w:val="0"/>
                <w:sz w:val="18"/>
              </w:rPr>
              <w:t>[2.31, 4.40]</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AAEC</w:t>
            </w:r>
          </w:p>
        </w:tc>
        <w:tc>
          <w:tcPr>
            <w:tcW w:w="1512" w:type="dxa"/>
          </w:tcPr>
          <w:p>
            <w:pPr>
              <w:spacing w:before="60" w:after="60" w:line="252" w:lineRule="auto"/>
            </w:pPr>
            <w:r>
              <w:rPr>
                <w:rFonts w:ascii="Times New Roman" w:hAnsi="Times New Roman" w:eastAsia="宋体"/>
                <w:b w:val="0"/>
                <w:sz w:val="18"/>
              </w:rPr>
              <w:t>T1I1−T0I0</w:t>
            </w:r>
          </w:p>
        </w:tc>
        <w:tc>
          <w:tcPr>
            <w:tcW w:w="1512" w:type="dxa"/>
          </w:tcPr>
          <w:p>
            <w:pPr>
              <w:spacing w:before="60" w:after="60" w:line="252" w:lineRule="auto"/>
            </w:pPr>
            <w:r>
              <w:rPr>
                <w:rFonts w:ascii="Times New Roman" w:hAnsi="Times New Roman" w:eastAsia="宋体"/>
                <w:b w:val="0"/>
                <w:sz w:val="18"/>
              </w:rPr>
              <w:t>6.88</w:t>
            </w:r>
          </w:p>
        </w:tc>
        <w:tc>
          <w:tcPr>
            <w:tcW w:w="1512" w:type="dxa"/>
          </w:tcPr>
          <w:p>
            <w:pPr>
              <w:spacing w:before="60" w:after="60" w:line="252" w:lineRule="auto"/>
            </w:pPr>
            <w:r>
              <w:rPr>
                <w:rFonts w:ascii="Times New Roman" w:hAnsi="Times New Roman" w:eastAsia="宋体"/>
                <w:b w:val="0"/>
                <w:sz w:val="18"/>
              </w:rPr>
              <w:t>[4.27, 9.32]</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CDCP</w:t>
            </w:r>
          </w:p>
        </w:tc>
        <w:tc>
          <w:tcPr>
            <w:tcW w:w="1512" w:type="dxa"/>
          </w:tcPr>
          <w:p>
            <w:pPr>
              <w:spacing w:before="60" w:after="60" w:line="252" w:lineRule="auto"/>
            </w:pPr>
            <w:r>
              <w:rPr>
                <w:rFonts w:ascii="Times New Roman" w:hAnsi="Times New Roman" w:eastAsia="宋体"/>
                <w:b w:val="0"/>
                <w:sz w:val="18"/>
              </w:rPr>
              <w:t>T1I0−T0I0</w:t>
            </w:r>
          </w:p>
        </w:tc>
        <w:tc>
          <w:tcPr>
            <w:tcW w:w="1512" w:type="dxa"/>
          </w:tcPr>
          <w:p>
            <w:pPr>
              <w:spacing w:before="60" w:after="60" w:line="252" w:lineRule="auto"/>
            </w:pPr>
            <w:r>
              <w:rPr>
                <w:rFonts w:ascii="Times New Roman" w:hAnsi="Times New Roman" w:eastAsia="宋体"/>
                <w:b w:val="0"/>
                <w:sz w:val="18"/>
              </w:rPr>
              <w:t>5.82</w:t>
            </w:r>
          </w:p>
        </w:tc>
        <w:tc>
          <w:tcPr>
            <w:tcW w:w="1512" w:type="dxa"/>
          </w:tcPr>
          <w:p>
            <w:pPr>
              <w:spacing w:before="60" w:after="60" w:line="252" w:lineRule="auto"/>
            </w:pPr>
            <w:r>
              <w:rPr>
                <w:rFonts w:ascii="Times New Roman" w:hAnsi="Times New Roman" w:eastAsia="宋体"/>
                <w:b w:val="0"/>
                <w:sz w:val="18"/>
              </w:rPr>
              <w:t>[3.68, 8.14]</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CDCP</w:t>
            </w:r>
          </w:p>
        </w:tc>
        <w:tc>
          <w:tcPr>
            <w:tcW w:w="1512" w:type="dxa"/>
          </w:tcPr>
          <w:p>
            <w:pPr>
              <w:spacing w:before="60" w:after="60" w:line="252" w:lineRule="auto"/>
            </w:pPr>
            <w:r>
              <w:rPr>
                <w:rFonts w:ascii="Times New Roman" w:hAnsi="Times New Roman" w:eastAsia="宋体"/>
                <w:b w:val="0"/>
                <w:sz w:val="18"/>
              </w:rPr>
              <w:t>T1I1−T1I0</w:t>
            </w:r>
          </w:p>
        </w:tc>
        <w:tc>
          <w:tcPr>
            <w:tcW w:w="1512" w:type="dxa"/>
          </w:tcPr>
          <w:p>
            <w:pPr>
              <w:spacing w:before="60" w:after="60" w:line="252" w:lineRule="auto"/>
            </w:pPr>
            <w:r>
              <w:rPr>
                <w:rFonts w:ascii="Times New Roman" w:hAnsi="Times New Roman" w:eastAsia="宋体"/>
                <w:b w:val="0"/>
                <w:sz w:val="18"/>
              </w:rPr>
              <w:t>5.74</w:t>
            </w:r>
          </w:p>
        </w:tc>
        <w:tc>
          <w:tcPr>
            <w:tcW w:w="1512" w:type="dxa"/>
          </w:tcPr>
          <w:p>
            <w:pPr>
              <w:spacing w:before="60" w:after="60" w:line="252" w:lineRule="auto"/>
            </w:pPr>
            <w:r>
              <w:rPr>
                <w:rFonts w:ascii="Times New Roman" w:hAnsi="Times New Roman" w:eastAsia="宋体"/>
                <w:b w:val="0"/>
                <w:sz w:val="18"/>
              </w:rPr>
              <w:t>[3.94, 7.65]</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CDCP</w:t>
            </w:r>
          </w:p>
        </w:tc>
        <w:tc>
          <w:tcPr>
            <w:tcW w:w="1512" w:type="dxa"/>
          </w:tcPr>
          <w:p>
            <w:pPr>
              <w:spacing w:before="60" w:after="60" w:line="252" w:lineRule="auto"/>
            </w:pPr>
            <w:r>
              <w:rPr>
                <w:rFonts w:ascii="Times New Roman" w:hAnsi="Times New Roman" w:eastAsia="宋体"/>
                <w:b w:val="0"/>
                <w:sz w:val="18"/>
              </w:rPr>
              <w:t>T1I1−T0I0</w:t>
            </w:r>
          </w:p>
        </w:tc>
        <w:tc>
          <w:tcPr>
            <w:tcW w:w="1512" w:type="dxa"/>
          </w:tcPr>
          <w:p>
            <w:pPr>
              <w:spacing w:before="60" w:after="60" w:line="252" w:lineRule="auto"/>
            </w:pPr>
            <w:r>
              <w:rPr>
                <w:rFonts w:ascii="Times New Roman" w:hAnsi="Times New Roman" w:eastAsia="宋体"/>
                <w:b w:val="0"/>
                <w:sz w:val="18"/>
              </w:rPr>
              <w:t>11.56</w:t>
            </w:r>
          </w:p>
        </w:tc>
        <w:tc>
          <w:tcPr>
            <w:tcW w:w="1512" w:type="dxa"/>
          </w:tcPr>
          <w:p>
            <w:pPr>
              <w:spacing w:before="60" w:after="60" w:line="252" w:lineRule="auto"/>
            </w:pPr>
            <w:r>
              <w:rPr>
                <w:rFonts w:ascii="Times New Roman" w:hAnsi="Times New Roman" w:eastAsia="宋体"/>
                <w:b w:val="0"/>
                <w:sz w:val="18"/>
              </w:rPr>
              <w:t>[8.73, 14.35]</w:t>
            </w:r>
          </w:p>
        </w:tc>
        <w:tc>
          <w:tcPr>
            <w:tcW w:w="1512" w:type="dxa"/>
          </w:tcPr>
          <w:p>
            <w:pPr>
              <w:spacing w:before="60" w:after="60" w:line="252" w:lineRule="auto"/>
            </w:pPr>
            <w:r>
              <w:rPr>
                <w:rFonts w:ascii="Times New Roman" w:hAnsi="Times New Roman" w:eastAsia="宋体"/>
                <w:b w:val="0"/>
                <w:sz w:val="18"/>
              </w:rPr>
              <w:t>0.0060</w:t>
            </w:r>
          </w:p>
        </w:tc>
      </w:tr>
    </w:tbl>
    <w:p>
      <w:pPr>
        <w:spacing w:after="0" w:line="440" w:lineRule="exact"/>
      </w:pPr>
      <w:r>
        <w:rPr>
          <w:rFonts w:hint="eastAsia" w:ascii="Noto Serif CJK SC" w:hAnsi="Noto Serif CJK SC" w:eastAsia="Noto Serif CJK SC" w:cs="Noto Serif CJK SC"/>
          <w:sz w:val="24"/>
        </w:rPr>
        <w:t xml:space="preserve">上述提升在补充骨干上同样通过了统计检验。补充骨干的比较共</w:t>
      </w:r>
      <w:r>
        <w:rPr>
          <w:rFonts w:ascii="Times New Roman" w:hAnsi="Times New Roman" w:eastAsia="宋体"/>
          <w:sz w:val="24"/>
        </w:rPr>
        <w:t xml:space="preserve">12</w:t>
      </w:r>
      <w:r>
        <w:rPr>
          <w:rFonts w:hint="eastAsia" w:ascii="Noto Serif CJK SC" w:hAnsi="Noto Serif CJK SC" w:eastAsia="Noto Serif CJK SC" w:cs="Noto Serif CJK SC"/>
          <w:sz w:val="24"/>
        </w:rPr>
        <w:t xml:space="preserve">项（</w:t>
      </w:r>
      <w:r>
        <w:rPr>
          <w:rFonts w:ascii="Times New Roman" w:hAnsi="Times New Roman" w:eastAsia="宋体"/>
          <w:sz w:val="24"/>
        </w:rPr>
        <w:t xml:space="preserve">2</w:t>
      </w:r>
      <w:r>
        <w:rPr>
          <w:rFonts w:hint="eastAsia" w:ascii="Noto Serif CJK SC" w:hAnsi="Noto Serif CJK SC" w:eastAsia="Noto Serif CJK SC" w:cs="Noto Serif CJK SC"/>
          <w:sz w:val="24"/>
        </w:rPr>
        <w:t xml:space="preserve">种骨干</w:t>
      </w:r>
      <w:r>
        <w:rPr>
          <w:rFonts w:ascii="Times New Roman" w:hAnsi="Times New Roman" w:eastAsia="宋体"/>
          <w:sz w:val="24"/>
        </w:rPr>
        <w:t xml:space="preserve">×2</w:t>
      </w:r>
      <w:r>
        <w:rPr>
          <w:rFonts w:hint="eastAsia" w:ascii="Noto Serif CJK SC" w:hAnsi="Noto Serif CJK SC" w:eastAsia="Noto Serif CJK SC" w:cs="Noto Serif CJK SC"/>
          <w:sz w:val="24"/>
        </w:rPr>
        <w:t xml:space="preserve">个语料</w:t>
      </w:r>
      <w:r>
        <w:rPr>
          <w:rFonts w:ascii="Times New Roman" w:hAnsi="Times New Roman" w:eastAsia="宋体"/>
          <w:sz w:val="24"/>
        </w:rPr>
        <w:t xml:space="preserve">×3</w:t>
      </w:r>
      <w:r>
        <w:rPr>
          <w:rFonts w:hint="eastAsia" w:ascii="Noto Serif CJK SC" w:hAnsi="Noto Serif CJK SC" w:eastAsia="Noto Serif CJK SC" w:cs="Noto Serif CJK SC"/>
          <w:sz w:val="24"/>
        </w:rPr>
        <w:t xml:space="preserve">项比较），使用与主实验相同的重采样索引，并在主要比较之外单独进行</w:t>
      </w:r>
      <w:r>
        <w:rPr>
          <w:rFonts w:ascii="Times New Roman" w:hAnsi="Times New Roman" w:eastAsia="宋体"/>
          <w:sz w:val="24"/>
        </w:rPr>
        <w:t xml:space="preserve">Holm</w:t>
      </w:r>
      <w:r>
        <w:rPr>
          <w:rFonts w:hint="eastAsia" w:ascii="Noto Serif CJK SC" w:hAnsi="Noto Serif CJK SC" w:eastAsia="Noto Serif CJK SC" w:cs="Noto Serif CJK SC"/>
          <w:sz w:val="24"/>
        </w:rPr>
        <w:t xml:space="preserve">校正；如表</w:t>
      </w:r>
      <w:r>
        <w:rPr>
          <w:rFonts w:ascii="Times New Roman" w:hAnsi="Times New Roman" w:eastAsia="宋体"/>
          <w:sz w:val="24"/>
        </w:rPr>
        <w:t xml:space="preserve">4-25</w:t>
      </w:r>
      <w:r>
        <w:rPr>
          <w:rFonts w:hint="eastAsia" w:ascii="Noto Serif CJK SC" w:hAnsi="Noto Serif CJK SC" w:eastAsia="Noto Serif CJK SC" w:cs="Noto Serif CJK SC"/>
          <w:sz w:val="24"/>
        </w:rPr>
        <w:t xml:space="preserve">所示，所有增量均为正，校正后的</w:t>
      </w:r>
      <w:r>
        <w:rPr>
          <w:rFonts w:ascii="Times New Roman" w:hAnsi="Times New Roman" w:eastAsia="宋体"/>
          <w:sz w:val="24"/>
        </w:rPr>
        <w:t xml:space="preserve">p</w:t>
      </w:r>
      <w:r>
        <w:rPr>
          <w:rFonts w:hint="eastAsia" w:ascii="Noto Serif CJK SC" w:hAnsi="Noto Serif CJK SC" w:eastAsia="Noto Serif CJK SC" w:cs="Noto Serif CJK SC"/>
          <w:sz w:val="24"/>
        </w:rPr>
        <w:t xml:space="preserve">值均低于</w:t>
      </w:r>
      <w:r>
        <w:rPr>
          <w:rFonts w:ascii="Times New Roman" w:hAnsi="Times New Roman" w:eastAsia="宋体"/>
          <w:sz w:val="24"/>
        </w:rPr>
        <w:t xml:space="preserve">0.05</w:t>
      </w:r>
      <w:r>
        <w:rPr>
          <w:rFonts w:hint="eastAsia" w:ascii="Noto Serif CJK SC" w:hAnsi="Noto Serif CJK SC" w:eastAsia="Noto Serif CJK SC" w:cs="Noto Serif CJK SC"/>
          <w:sz w:val="24"/>
        </w:rPr>
        <w:t xml:space="preserve">，即在两种补充骨干上，</w:t>
      </w:r>
      <w:r>
        <w:rPr>
          <w:rFonts w:ascii="Times New Roman" w:hAnsi="Times New Roman" w:eastAsia="宋体"/>
          <w:sz w:val="24"/>
        </w:rPr>
        <w:t xml:space="preserve">T1I0</w:t>
      </w:r>
      <w:r>
        <w:rPr>
          <w:rFonts w:hint="eastAsia" w:ascii="Noto Serif CJK SC" w:hAnsi="Noto Serif CJK SC" w:eastAsia="Noto Serif CJK SC" w:cs="Noto Serif CJK SC"/>
          <w:sz w:val="24"/>
        </w:rPr>
        <w:t xml:space="preserve">相对</w:t>
      </w:r>
      <w:r>
        <w:rPr>
          <w:rFonts w:ascii="Times New Roman" w:hAnsi="Times New Roman" w:eastAsia="宋体"/>
          <w:sz w:val="24"/>
        </w:rPr>
        <w:t xml:space="preserve">T0I0</w:t>
      </w:r>
      <w:r>
        <w:rPr>
          <w:rFonts w:hint="eastAsia" w:ascii="Noto Serif CJK SC" w:hAnsi="Noto Serif CJK SC" w:eastAsia="Noto Serif CJK SC" w:cs="Noto Serif CJK SC"/>
          <w:sz w:val="24"/>
        </w:rPr>
        <w:t xml:space="preserve">、</w:t>
      </w:r>
      <w:r>
        <w:rPr>
          <w:rFonts w:ascii="Times New Roman" w:hAnsi="Times New Roman" w:eastAsia="宋体"/>
          <w:sz w:val="24"/>
        </w:rPr>
        <w:t xml:space="preserve">T1I1</w:t>
      </w:r>
      <w:r>
        <w:rPr>
          <w:rFonts w:hint="eastAsia" w:ascii="Noto Serif CJK SC" w:hAnsi="Noto Serif CJK SC" w:eastAsia="Noto Serif CJK SC" w:cs="Noto Serif CJK SC"/>
          <w:sz w:val="24"/>
        </w:rPr>
        <w:t xml:space="preserve">相对</w:t>
      </w:r>
      <w:r>
        <w:rPr>
          <w:rFonts w:ascii="Times New Roman" w:hAnsi="Times New Roman" w:eastAsia="宋体"/>
          <w:sz w:val="24"/>
        </w:rPr>
        <w:t xml:space="preserve">T1I0</w:t>
      </w:r>
      <w:r>
        <w:rPr>
          <w:rFonts w:hint="eastAsia" w:ascii="Noto Serif CJK SC" w:hAnsi="Noto Serif CJK SC" w:eastAsia="Noto Serif CJK SC" w:cs="Noto Serif CJK SC"/>
          <w:sz w:val="24"/>
        </w:rPr>
        <w:t xml:space="preserve">以及</w:t>
      </w:r>
      <w:r>
        <w:rPr>
          <w:rFonts w:ascii="Times New Roman" w:hAnsi="Times New Roman" w:eastAsia="宋体"/>
          <w:sz w:val="24"/>
        </w:rPr>
        <w:t xml:space="preserve">T1I1</w:t>
      </w:r>
      <w:r>
        <w:rPr>
          <w:rFonts w:hint="eastAsia" w:ascii="Noto Serif CJK SC" w:hAnsi="Noto Serif CJK SC" w:eastAsia="Noto Serif CJK SC" w:cs="Noto Serif CJK SC"/>
          <w:sz w:val="24"/>
        </w:rPr>
        <w:t xml:space="preserve">相对</w:t>
      </w:r>
      <w:r>
        <w:rPr>
          <w:rFonts w:ascii="Times New Roman" w:hAnsi="Times New Roman" w:eastAsia="宋体"/>
          <w:sz w:val="24"/>
        </w:rPr>
        <w:t xml:space="preserve">T0I0</w:t>
      </w:r>
      <w:r>
        <w:rPr>
          <w:rFonts w:hint="eastAsia" w:ascii="Noto Serif CJK SC" w:hAnsi="Noto Serif CJK SC" w:eastAsia="Noto Serif CJK SC" w:cs="Noto Serif CJK SC"/>
          <w:sz w:val="24"/>
        </w:rPr>
        <w:t xml:space="preserve">的提升均显著。</w:t>
      </w:r>
    </w:p>
    <w:p>
      <w:pPr>
        <w:pStyle w:val="000075"/>
        <w:keepNext w:val="1"/>
        <w:keepLines w:val="1"/>
        <w:widowControl w:val="1"/>
        <w:spacing w:before="240" w:after="120" w:line="288" w:lineRule="auto"/>
        <w:ind w:left="0" w:right="0" w:firstLine="0"/>
        <w:jc w:val="left"/>
      </w:pPr>
      <w:bookmarkStart w:id="50066" w:name="_Toc_v3_50066"/>
      <w:r>
        <w:rPr>
          <w:rFonts w:ascii="Times New Roman" w:hAnsi="Times New Roman" w:eastAsia="黑体" w:cs="Times New Roman"/>
          <w:b w:val="1"/>
          <w:color w:val="000000"/>
          <w:sz w:val="24"/>
          <w:szCs w:val="24"/>
        </w:rPr>
        <w:t xml:space="preserve">4.6.8 </w:t>
      </w:r>
      <w:r>
        <w:rPr>
          <w:rFonts w:hint="eastAsia" w:ascii="Noto Sans CJK SC" w:hAnsi="Noto Sans CJK SC" w:eastAsia="Noto Sans CJK SC" w:cs="Noto Sans CJK SC"/>
          <w:b w:val="1"/>
          <w:color w:val="000000"/>
          <w:sz w:val="24"/>
          <w:szCs w:val="24"/>
        </w:rPr>
        <w:t xml:space="preserve">与外部系统及已发表结果的比较</w:t>
      </w:r>
      <w:bookmarkEnd w:id="50066"/>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）与外部系统的比较。为在相同条件下比较不同的任务建模方式，本节以</w:t>
      </w:r>
      <w:r>
        <w:rPr>
          <w:rFonts w:ascii="Times New Roman" w:hAnsi="Times New Roman" w:eastAsia="宋体" w:cs="Times New Roman"/>
          <w:color w:val="000000"/>
          <w:sz w:val="24"/>
          <w:szCs w:val="24"/>
        </w:rPr>
        <w:t xml:space="preserve">UniASA[48]</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Kawarada</w:t>
      </w:r>
      <w:r>
        <w:rPr>
          <w:rFonts w:hint="eastAsia" w:ascii="Noto Serif CJK SC" w:hAnsi="Noto Serif CJK SC" w:eastAsia="Noto Serif CJK SC" w:cs="Noto Serif CJK SC"/>
          <w:color w:val="000000"/>
          <w:sz w:val="24"/>
          <w:szCs w:val="24"/>
        </w:rPr>
        <w:t xml:space="preserve">等的</w:t>
      </w:r>
      <w:r>
        <w:rPr>
          <w:rFonts w:ascii="Times New Roman" w:hAnsi="Times New Roman" w:eastAsia="宋体" w:cs="Times New Roman"/>
          <w:color w:val="000000"/>
          <w:sz w:val="24"/>
          <w:szCs w:val="24"/>
        </w:rPr>
        <w:t xml:space="preserve">TextToText[7]</w:t>
      </w:r>
      <w:r>
        <w:rPr>
          <w:rFonts w:hint="eastAsia" w:ascii="Noto Serif CJK SC" w:hAnsi="Noto Serif CJK SC" w:eastAsia="Noto Serif CJK SC" w:cs="Noto Serif CJK SC"/>
          <w:color w:val="000000"/>
          <w:sz w:val="24"/>
          <w:szCs w:val="24"/>
        </w:rPr>
        <w:t xml:space="preserve">为外部对照，在</w:t>
      </w:r>
      <w:r>
        <w:rPr>
          <w:rFonts w:ascii="Times New Roman" w:hAnsi="Times New Roman" w:eastAsia="宋体" w:cs="Times New Roman"/>
          <w:color w:val="000000"/>
          <w:sz w:val="24"/>
          <w:szCs w:val="24"/>
        </w:rPr>
        <w:t xml:space="preserve">Qwen3.5-9B</w:t>
      </w:r>
      <w:r>
        <w:rPr>
          <w:rFonts w:hint="eastAsia" w:ascii="Noto Serif CJK SC" w:hAnsi="Noto Serif CJK SC" w:eastAsia="Noto Serif CJK SC" w:cs="Noto Serif CJK SC"/>
          <w:color w:val="000000"/>
          <w:sz w:val="24"/>
          <w:szCs w:val="24"/>
        </w:rPr>
        <w:t xml:space="preserve">骨干上重新训练这两种方法：二者保留各自的模型结构和训练目标，但使用与本文相同的官方测试划分和严格评价器。</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在格式转换上，</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预测的立场作为组件属性保留，字符跨度和组件类型按预测结果转换，无法解析的端点不借助金标补回；</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统一使用排序后的源集合，但本文实现的外部适配接口最多表示</w:t>
      </w:r>
      <w:r>
        <w:rPr>
          <w:rFonts w:ascii="Times New Roman" w:hAnsi="Times New Roman" w:eastAsia="宋体" w:cs="Times New Roman"/>
          <w:color w:val="000000"/>
          <w:sz w:val="24"/>
          <w:szCs w:val="24"/>
        </w:rPr>
        <w:t xml:space="preserve">3</w:t>
      </w:r>
      <w:r>
        <w:rPr>
          <w:rFonts w:hint="eastAsia" w:ascii="Noto Serif CJK SC" w:hAnsi="Noto Serif CJK SC" w:eastAsia="Noto Serif CJK SC" w:cs="Noto Serif CJK SC"/>
          <w:color w:val="000000"/>
          <w:sz w:val="24"/>
          <w:szCs w:val="24"/>
        </w:rPr>
        <w:t xml:space="preserve">个源组件，而测试集</w:t>
      </w:r>
      <w:r>
        <w:rPr>
          <w:rFonts w:ascii="Times New Roman" w:hAnsi="Times New Roman" w:eastAsia="宋体" w:cs="Times New Roman"/>
          <w:color w:val="000000"/>
          <w:sz w:val="24"/>
          <w:szCs w:val="24"/>
        </w:rPr>
        <w:t xml:space="preserve">252</w:t>
      </w:r>
      <w:r>
        <w:rPr>
          <w:rFonts w:hint="eastAsia" w:ascii="Noto Serif CJK SC" w:hAnsi="Noto Serif CJK SC" w:eastAsia="Noto Serif CJK SC" w:cs="Noto Serif CJK SC"/>
          <w:color w:val="000000"/>
          <w:sz w:val="24"/>
          <w:szCs w:val="24"/>
        </w:rPr>
        <w:t xml:space="preserve">条关系中有</w:t>
      </w:r>
      <w:r>
        <w:rPr>
          <w:rFonts w:ascii="Times New Roman" w:hAnsi="Times New Roman" w:eastAsia="宋体" w:cs="Times New Roman"/>
          <w:color w:val="000000"/>
          <w:sz w:val="24"/>
          <w:szCs w:val="24"/>
        </w:rPr>
        <w:t xml:space="preserve">8</w:t>
      </w:r>
      <w:r>
        <w:rPr>
          <w:rFonts w:hint="eastAsia" w:ascii="Noto Serif CJK SC" w:hAnsi="Noto Serif CJK SC" w:eastAsia="Noto Serif CJK SC" w:cs="Noto Serif CJK SC"/>
          <w:color w:val="000000"/>
          <w:sz w:val="24"/>
          <w:szCs w:val="24"/>
        </w:rPr>
        <w:t xml:space="preserve">条包含四个及以上源组件，对此，源集合收缩后的预测按严格匹配计</w:t>
      </w:r>
      <w:r>
        <w:rPr>
          <w:rFonts w:ascii="Times New Roman" w:hAnsi="Times New Roman" w:eastAsia="宋体" w:cs="Times New Roman"/>
          <w:color w:val="000000"/>
          <w:sz w:val="24"/>
          <w:szCs w:val="24"/>
        </w:rPr>
        <w:t xml:space="preserve">FP</w:t>
      </w:r>
      <w:r>
        <w:rPr>
          <w:rFonts w:hint="eastAsia" w:ascii="Noto Serif CJK SC" w:hAnsi="Noto Serif CJK SC" w:eastAsia="Noto Serif CJK SC" w:cs="Noto Serif CJK SC"/>
          <w:color w:val="000000"/>
          <w:sz w:val="24"/>
          <w:szCs w:val="24"/>
        </w:rPr>
        <w:t xml:space="preserve">，未匹配的完整金标计</w:t>
      </w:r>
      <w:r>
        <w:rPr>
          <w:rFonts w:ascii="Times New Roman" w:hAnsi="Times New Roman" w:eastAsia="宋体" w:cs="Times New Roman"/>
          <w:color w:val="000000"/>
          <w:sz w:val="24"/>
          <w:szCs w:val="24"/>
        </w:rPr>
        <w:t xml:space="preserve">FN</w:t>
      </w:r>
      <w:r>
        <w:rPr>
          <w:rFonts w:hint="eastAsia" w:ascii="Noto Serif CJK SC" w:hAnsi="Noto Serif CJK SC" w:eastAsia="Noto Serif CJK SC" w:cs="Noto Serif CJK SC"/>
          <w:color w:val="000000"/>
          <w:sz w:val="24"/>
          <w:szCs w:val="24"/>
        </w:rPr>
        <w:t xml:space="preserve">，不展开为二元真阳性。</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外部对照同样使用三个随机种子；由于各方法的任务建模不同，这组比较属于系统层面的比较，单独作为探索性结果报告。表</w:t>
      </w:r>
      <w:r>
        <w:rPr>
          <w:rFonts w:ascii="Times New Roman" w:hAnsi="Times New Roman" w:cs="Times New Roman" w:eastAsia="宋体"/>
          <w:color w:val="000000"/>
          <w:sz w:val="24"/>
          <w:szCs w:val="24"/>
        </w:rPr>
        <w:t xml:space="preserve">4-26</w:t>
      </w:r>
      <w:r>
        <w:rPr>
          <w:rFonts w:hint="eastAsia" w:ascii="Noto Serif CJK SC" w:hAnsi="Noto Serif CJK SC" w:eastAsia="Noto Serif CJK SC" w:cs="Noto Serif CJK SC"/>
          <w:color w:val="000000"/>
          <w:sz w:val="24"/>
          <w:szCs w:val="24"/>
        </w:rPr>
        <w:t xml:space="preserve">给出完整结果，表</w:t>
      </w:r>
      <w:r>
        <w:rPr>
          <w:rFonts w:ascii="Times New Roman" w:hAnsi="Times New Roman" w:cs="Times New Roman" w:eastAsia="宋体"/>
          <w:color w:val="000000"/>
          <w:sz w:val="24"/>
          <w:szCs w:val="24"/>
        </w:rPr>
        <w:t xml:space="preserve">4-27</w:t>
      </w:r>
      <w:r>
        <w:rPr>
          <w:rFonts w:hint="eastAsia" w:ascii="Noto Serif CJK SC" w:hAnsi="Noto Serif CJK SC" w:eastAsia="Noto Serif CJK SC" w:cs="Noto Serif CJK SC"/>
          <w:color w:val="000000"/>
          <w:sz w:val="24"/>
          <w:szCs w:val="24"/>
        </w:rPr>
        <w:t xml:space="preserve">给出配对差值。</w:t>
      </w:r>
    </w:p>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w:t>
      </w:r>
      <w:r>
        <w:rPr>
          <w:rFonts w:ascii="Times New Roman" w:hAnsi="Times New Roman" w:cs="Times New Roman" w:eastAsia="宋体"/>
          <w:b w:val="1"/>
          <w:color w:val="000000"/>
          <w:sz w:val="21"/>
          <w:szCs w:val="21"/>
        </w:rPr>
        <w:t xml:space="preserve">4-26 </w:t>
      </w:r>
      <w:r>
        <w:rPr>
          <w:rFonts w:hint="eastAsia" w:ascii="Noto Sans CJK SC" w:hAnsi="Noto Sans CJK SC" w:eastAsia="Noto Sans CJK SC" w:cs="Noto Sans CJK SC"/>
          <w:b w:val="1"/>
          <w:color w:val="000000"/>
          <w:sz w:val="21"/>
          <w:szCs w:val="21"/>
        </w:rPr>
        <w:t xml:space="preserve">与外部系统的比较（相同骨干与评价器）</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264"/>
        <w:gridCol w:w="1264"/>
        <w:gridCol w:w="1797"/>
        <w:gridCol w:w="1797"/>
        <w:gridCol w:w="2948"/>
      </w:tblGrid>
      <w:tr>
        <w:trPr>
          <w:cantSplit w:val="1"/>
          <w:tblHeader w:val="1"/>
        </w:trPr>
        <w:tc>
          <w:tcPr>
            <w:tcW w:w="126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语料</w:t>
            </w:r>
          </w:p>
        </w:tc>
        <w:tc>
          <w:tcPr>
            <w:tcW w:w="126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系统</w:t>
            </w:r>
          </w:p>
        </w:tc>
        <w:tc>
          <w:tcPr>
            <w:tcW w:w="179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79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c>
          <w:tcPr>
            <w:tcW w:w="2948"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r>
              <w:rPr>
                <w:rFonts w:hint="eastAsia" w:ascii="Noto Sans CJK SC" w:hAnsi="Noto Sans CJK SC" w:eastAsia="Noto Sans CJK SC" w:cs="Noto Sans CJK SC"/>
                <w:b w:val="1"/>
                <w:color w:val="000000"/>
                <w:sz w:val="21"/>
                <w:szCs w:val="21"/>
              </w:rPr>
              <w:t>：</w:t>
            </w:r>
            <w:r>
              <w:rPr>
                <w:rFonts w:ascii="Times New Roman" w:hAnsi="Times New Roman" w:eastAsia="宋体" w:cs="Times New Roman"/>
                <w:b w:val="1"/>
                <w:color w:val="000000"/>
                <w:sz w:val="21"/>
                <w:szCs w:val="21"/>
              </w:rPr>
              <w:t>17 / 29 / 43</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UniASA</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84.91 ± 0.38</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64.89 ± 3.32</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67.81 / 65.59 / 61.28</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TextToText</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84.07 ± 0.48</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63.19 ± 3.12</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66.51 / 62.75 / 60.31</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T0I0</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85.64 ± 0.07</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65.69 ± 3.50</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68.76 / 66.43 / 61.89</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T1I1</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88.47 ± 0.46</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71.63 ± 2.11</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73.32 / 72.31 / 69.26</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UniASA</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78.82 ± 1.50</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40.36 ± 2.36</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40.45 / 42.68 / 37.96</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TextToText</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77.18 ± 1.81</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38.89 ± 1.18</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38.73 / 40.14 / 37.80</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T0I0</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80.40 ± 1.24</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41.79 ± 2.65</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41.19 / 44.68 / 39.49</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T1I1</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84.45 ± 0.94</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50.77 ± 2.45</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49.40 / 53.59 / 49.31</w:t>
            </w:r>
          </w:p>
        </w:tc>
      </w:tr>
    </w:tbl>
    <w:p>
      <w:pPr>
        <w:pStyle w:val="00009c"/>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 xml:space="preserve">表</w:t>
      </w:r>
      <w:r>
        <w:rPr>
          <w:rFonts w:ascii="Times New Roman" w:hAnsi="Times New Roman" w:cs="Times New Roman" w:eastAsia="宋体"/>
          <w:b w:val="1"/>
          <w:color w:val="000000"/>
          <w:sz w:val="21"/>
          <w:szCs w:val="21"/>
        </w:rPr>
        <w:t xml:space="preserve">4-27 T1I1</w:t>
      </w:r>
      <w:r>
        <w:rPr>
          <w:rFonts w:hint="eastAsia" w:ascii="Noto Sans CJK SC" w:hAnsi="Noto Sans CJK SC" w:eastAsia="Noto Sans CJK SC" w:cs="Noto Sans CJK SC"/>
          <w:b w:val="1"/>
          <w:color w:val="000000"/>
          <w:sz w:val="21"/>
          <w:szCs w:val="21"/>
        </w:rPr>
        <w:t xml:space="preserve">相对外部系统的关系</w:t>
      </w:r>
      <w:r>
        <w:rPr>
          <w:rFonts w:ascii="Times New Roman" w:hAnsi="Times New Roman" w:cs="Times New Roman" w:eastAsia="宋体"/>
          <w:b w:val="1"/>
          <w:color w:val="000000"/>
          <w:sz w:val="21"/>
          <w:szCs w:val="21"/>
        </w:rPr>
        <w:t xml:space="preserve">F1</w:t>
      </w:r>
      <w:r>
        <w:rPr>
          <w:rFonts w:hint="eastAsia" w:ascii="Noto Sans CJK SC" w:hAnsi="Noto Sans CJK SC" w:eastAsia="Noto Sans CJK SC" w:cs="Noto Sans CJK SC"/>
          <w:b w:val="1"/>
          <w:color w:val="000000"/>
          <w:sz w:val="21"/>
          <w:szCs w:val="21"/>
        </w:rPr>
        <w:t xml:space="preserve">差值</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388"/>
        <w:gridCol w:w="2746"/>
        <w:gridCol w:w="1388"/>
        <w:gridCol w:w="2160"/>
        <w:gridCol w:w="1388"/>
      </w:tblGrid>
      <w:tr>
        <w:trPr>
          <w:cantSplit w:val="1"/>
          <w:tblHeader w:val="1"/>
        </w:trPr>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语料</w:t>
            </w:r>
          </w:p>
        </w:tc>
        <w:tc>
          <w:tcPr>
            <w:tcW w:w="274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比较</w:t>
            </w:r>
          </w:p>
        </w:tc>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差值</w:t>
            </w:r>
            <w:r>
              <w:rPr>
                <w:rFonts w:hint="eastAsia" w:ascii="Times New Roman" w:hAnsi="Times New Roman" w:eastAsia="宋体" w:cs="Times New Roman"/>
                <w:b w:val="1"/>
                <w:color w:val="000000"/>
                <w:sz w:val="21"/>
                <w:szCs w:val="21"/>
              </w:rPr>
              <w:t>（百分点）</w:t>
            </w:r>
          </w:p>
        </w:tc>
        <w:tc>
          <w:tcPr>
            <w:tcW w:w="2160"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Times New Roman" w:hAnsi="Times New Roman" w:eastAsia="宋体" w:cs="Times New Roman"/>
                <w:b w:val="1"/>
                <w:color w:val="000000"/>
                <w:sz w:val="21"/>
                <w:szCs w:val="21"/>
              </w:rPr>
              <w:t>单项95% CI</w:t>
            </w:r>
          </w:p>
        </w:tc>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原始</w:t>
            </w:r>
            <w:r>
              <w:rPr>
                <w:rFonts w:ascii="Times New Roman" w:hAnsi="Times New Roman" w:eastAsia="宋体" w:cs="Times New Roman"/>
                <w:b w:val="1"/>
                <w:color w:val="000000"/>
                <w:sz w:val="21"/>
                <w:szCs w:val="21"/>
              </w:rPr>
              <w:t>p</w:t>
            </w:r>
          </w:p>
        </w:tc>
      </w:tr>
      <w:tr>
        <w:trPr>
          <w:cantSplit w:val="1"/>
        </w:trPr>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274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T1I1 − UniASA</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6.74</w:t>
            </w:r>
          </w:p>
        </w:tc>
        <w:tc>
          <w:tcPr>
            <w:tcW w:w="21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[4.69, 8.75]</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0.0005</w:t>
            </w:r>
          </w:p>
        </w:tc>
      </w:tr>
      <w:tr>
        <w:trPr>
          <w:cantSplit w:val="1"/>
        </w:trPr>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274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T1I1 − TextToText</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8.44</w:t>
            </w:r>
          </w:p>
        </w:tc>
        <w:tc>
          <w:tcPr>
            <w:tcW w:w="21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[6.11, 10.84]</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0.0005</w:t>
            </w:r>
          </w:p>
        </w:tc>
      </w:tr>
      <w:tr>
        <w:trPr>
          <w:cantSplit w:val="1"/>
        </w:trPr>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274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T1I1 − UniASA</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10.41</w:t>
            </w:r>
          </w:p>
        </w:tc>
        <w:tc>
          <w:tcPr>
            <w:tcW w:w="21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[7.33, 13.39]</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0.0005</w:t>
            </w:r>
          </w:p>
        </w:tc>
      </w:tr>
      <w:tr>
        <w:trPr>
          <w:cantSplit w:val="1"/>
        </w:trPr>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274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T1I1 − TextToText</w:t>
            </w:r>
          </w:p>
        </w:tc>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11.87</w:t>
            </w:r>
          </w:p>
        </w:tc>
        <w:tc>
          <w:tcPr>
            <w:tcW w:w="21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[8.34, 15.11]</w:t>
            </w:r>
          </w:p>
        </w:tc>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0.0005</w:t>
            </w:r>
          </w:p>
        </w:tc>
      </w:tr>
    </w:tbl>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如表</w:t>
      </w:r>
      <w:r>
        <w:rPr>
          <w:rFonts w:ascii="Times New Roman" w:hAnsi="Times New Roman" w:eastAsia="宋体" w:cs="Times New Roman"/>
          <w:color w:val="000000"/>
          <w:sz w:val="24"/>
          <w:szCs w:val="24"/>
        </w:rPr>
        <w:t xml:space="preserve">4-26</w:t>
      </w:r>
      <w:r>
        <w:rPr>
          <w:rFonts w:hint="eastAsia" w:ascii="Noto Serif CJK SC" w:hAnsi="Noto Serif CJK SC" w:eastAsia="Noto Serif CJK SC" w:cs="Noto Serif CJK SC"/>
          <w:color w:val="000000"/>
          <w:sz w:val="24"/>
          <w:szCs w:val="24"/>
        </w:rPr>
        <w:t xml:space="preserve">所示，在相同骨干和评价器下，本文完整方法的严格关系</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在两个语料上均明显高于两种外部方法，</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上分别高出</w:t>
      </w:r>
      <w:r>
        <w:rPr>
          <w:rFonts w:ascii="Times New Roman" w:hAnsi="Times New Roman" w:eastAsia="宋体" w:cs="Times New Roman"/>
          <w:color w:val="000000"/>
          <w:sz w:val="24"/>
          <w:szCs w:val="24"/>
        </w:rPr>
        <w:t xml:space="preserve">6.74</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8.44</w:t>
      </w:r>
      <w:r>
        <w:rPr>
          <w:rFonts w:hint="eastAsia" w:ascii="Noto Serif CJK SC" w:hAnsi="Noto Serif CJK SC" w:eastAsia="Noto Serif CJK SC" w:cs="Noto Serif CJK SC"/>
          <w:color w:val="000000"/>
          <w:sz w:val="24"/>
          <w:szCs w:val="24"/>
        </w:rPr>
        <w:t xml:space="preserve">个百分点，</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上分别高出</w:t>
      </w:r>
      <w:r>
        <w:rPr>
          <w:rFonts w:ascii="Times New Roman" w:hAnsi="Times New Roman" w:eastAsia="宋体" w:cs="Times New Roman"/>
          <w:color w:val="000000"/>
          <w:sz w:val="24"/>
          <w:szCs w:val="24"/>
        </w:rPr>
        <w:t xml:space="preserve">10.41</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11.87</w:t>
      </w:r>
      <w:r>
        <w:rPr>
          <w:rFonts w:hint="eastAsia" w:ascii="Noto Serif CJK SC" w:hAnsi="Noto Serif CJK SC" w:eastAsia="Noto Serif CJK SC" w:cs="Noto Serif CJK SC"/>
          <w:color w:val="000000"/>
          <w:sz w:val="24"/>
          <w:szCs w:val="24"/>
        </w:rPr>
        <w:t xml:space="preserve">个百分点（表</w:t>
      </w:r>
      <w:r>
        <w:rPr>
          <w:rFonts w:ascii="Times New Roman" w:hAnsi="Times New Roman" w:eastAsia="宋体" w:cs="Times New Roman"/>
          <w:color w:val="000000"/>
          <w:sz w:val="24"/>
          <w:szCs w:val="24"/>
        </w:rPr>
        <w:t xml:space="preserve">4-27</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 xml:space="preserve">基线也已高于两种外部方法，说明这一差距既来自基础方法，也来自两项改进。</w:t>
      </w:r>
    </w:p>
    <w:p>
      <w:pPr>
        <w:spacing w:after="0" w:line="440" w:lineRule="exact"/>
      </w:pPr>
      <w:r>
        <w:rPr>
          <w:rFonts w:hint="eastAsia" w:ascii="Noto Serif CJK SC" w:hAnsi="Noto Serif CJK SC" w:eastAsia="Noto Serif CJK SC" w:cs="Noto Serif CJK SC"/>
          <w:sz w:val="24"/>
        </w:rPr>
        <w:t xml:space="preserve">（</w:t>
      </w:r>
      <w:r>
        <w:rPr>
          <w:rFonts w:ascii="Times New Roman" w:hAnsi="Times New Roman" w:cs="Times New Roman" w:eastAsia="宋体"/>
          <w:sz w:val="24"/>
        </w:rPr>
        <w:t xml:space="preserve">2</w:t>
      </w:r>
      <w:r>
        <w:rPr>
          <w:rFonts w:hint="eastAsia" w:ascii="Noto Serif CJK SC" w:hAnsi="Noto Serif CJK SC" w:eastAsia="Noto Serif CJK SC" w:cs="Noto Serif CJK SC"/>
          <w:sz w:val="24"/>
        </w:rPr>
        <w:t xml:space="preserve">）与已发表结果的比较。表</w:t>
      </w:r>
      <w:r>
        <w:rPr>
          <w:rFonts w:ascii="Times New Roman" w:hAnsi="Times New Roman" w:cs="Times New Roman" w:eastAsia="宋体"/>
          <w:sz w:val="24"/>
        </w:rPr>
        <w:t xml:space="preserve">4-28</w:t>
      </w:r>
      <w:r>
        <w:rPr>
          <w:rFonts w:hint="eastAsia" w:ascii="Noto Serif CJK SC" w:hAnsi="Noto Serif CJK SC" w:eastAsia="Noto Serif CJK SC" w:cs="Noto Serif CJK SC"/>
          <w:sz w:val="24"/>
        </w:rPr>
        <w:t xml:space="preserve">列出</w:t>
      </w:r>
      <w:r>
        <w:rPr>
          <w:rFonts w:ascii="Times New Roman" w:hAnsi="Times New Roman" w:cs="Times New Roman" w:eastAsia="宋体"/>
          <w:sz w:val="24"/>
        </w:rPr>
        <w:t xml:space="preserve">AAEC</w:t>
      </w:r>
      <w:r>
        <w:rPr>
          <w:rFonts w:hint="eastAsia" w:ascii="Noto Serif CJK SC" w:hAnsi="Noto Serif CJK SC" w:eastAsia="Noto Serif CJK SC" w:cs="Noto Serif CJK SC"/>
          <w:sz w:val="24"/>
        </w:rPr>
        <w:t xml:space="preserve">和</w:t>
      </w:r>
      <w:r>
        <w:rPr>
          <w:rFonts w:ascii="Times New Roman" w:hAnsi="Times New Roman" w:cs="Times New Roman" w:eastAsia="宋体"/>
          <w:sz w:val="24"/>
        </w:rPr>
        <w:t xml:space="preserve">CDCP</w:t>
      </w:r>
      <w:r>
        <w:rPr>
          <w:rFonts w:hint="eastAsia" w:ascii="Noto Serif CJK SC" w:hAnsi="Noto Serif CJK SC" w:eastAsia="Noto Serif CJK SC" w:cs="Noto Serif CJK SC"/>
          <w:sz w:val="24"/>
        </w:rPr>
        <w:t xml:space="preserve">上代表性端到端方法的文献报告值以及本文完整方法的结果，其中</w:t>
      </w:r>
      <w:r>
        <w:rPr>
          <w:rFonts w:ascii="Times New Roman" w:hAnsi="Times New Roman" w:cs="Times New Roman" w:eastAsia="宋体"/>
          <w:sz w:val="24"/>
        </w:rPr>
        <w:t xml:space="preserve">MCR-BR[34]</w:t>
      </w:r>
      <w:r>
        <w:rPr>
          <w:rFonts w:hint="eastAsia" w:ascii="Noto Serif CJK SC" w:hAnsi="Noto Serif CJK SC" w:eastAsia="Noto Serif CJK SC" w:cs="Noto Serif CJK SC"/>
          <w:sz w:val="24"/>
        </w:rPr>
        <w:t xml:space="preserve">是本文的基础方法，原文使用</w:t>
      </w:r>
      <w:r>
        <w:rPr>
          <w:rFonts w:ascii="Times New Roman" w:hAnsi="Times New Roman" w:cs="Times New Roman" w:eastAsia="宋体"/>
          <w:sz w:val="24"/>
        </w:rPr>
        <w:t xml:space="preserve">Qwen2.5-7B-Instruct</w:t>
      </w:r>
      <w:r>
        <w:rPr>
          <w:rFonts w:hint="eastAsia" w:ascii="Noto Serif CJK SC" w:hAnsi="Noto Serif CJK SC" w:eastAsia="Noto Serif CJK SC" w:cs="Noto Serif CJK SC"/>
          <w:sz w:val="24"/>
        </w:rPr>
        <w:t xml:space="preserve">骨干。文献中的数值采用各自的评价协议，而本文结果采用</w:t>
      </w:r>
      <w:r>
        <w:rPr>
          <w:rFonts w:ascii="Times New Roman" w:hAnsi="Times New Roman" w:cs="Times New Roman" w:eastAsia="宋体"/>
          <w:sz w:val="24"/>
        </w:rPr>
        <w:t xml:space="preserve">3.5.1</w:t>
      </w:r>
      <w:r>
        <w:rPr>
          <w:rFonts w:hint="eastAsia" w:ascii="Noto Serif CJK SC" w:hAnsi="Noto Serif CJK SC" w:eastAsia="Noto Serif CJK SC" w:cs="Noto Serif CJK SC"/>
          <w:sz w:val="24"/>
        </w:rPr>
        <w:t xml:space="preserve">节定义的严格评价，因此该表仅作为背景参照。</w:t>
      </w:r>
    </w:p>
    <w:p>
      <w:pPr>
        <w:pStyle w:val="00009c"/>
        <w:keepNext w:val="1"/>
        <w:spacing w:after="120" w:line="288" w:lineRule="auto"/>
        <w:jc w:val="center"/>
      </w:pPr>
      <w:r>
        <w:rPr>
          <w:rFonts w:hint="eastAsia" w:ascii="Noto Sans CJK SC" w:hAnsi="Noto Sans CJK SC" w:eastAsia="Noto Sans CJK SC" w:cs="Noto Sans CJK SC"/>
          <w:sz w:val="21"/>
          <w:b w:val="1"/>
        </w:rPr>
        <w:t xml:space="preserve">表</w:t>
      </w:r>
      <w:r>
        <w:rPr>
          <w:rFonts w:ascii="Times New Roman" w:hAnsi="Times New Roman" w:cs="Times New Roman" w:eastAsia="宋体"/>
          <w:sz w:val="21"/>
          <w:b w:val="1"/>
        </w:rPr>
        <w:t xml:space="preserve">4-28 </w:t>
      </w:r>
      <w:r>
        <w:rPr>
          <w:rFonts w:hint="eastAsia" w:ascii="Noto Sans CJK SC" w:hAnsi="Noto Sans CJK SC" w:eastAsia="Noto Sans CJK SC" w:cs="Noto Sans CJK SC"/>
          <w:sz w:val="21"/>
          <w:b w:val="1"/>
        </w:rPr>
        <w:t xml:space="preserve">已发表方法的报告结果与本文结果</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690"/>
        <w:gridCol w:w="1600"/>
        <w:gridCol w:w="941"/>
        <w:gridCol w:w="1210"/>
        <w:gridCol w:w="1210"/>
        <w:gridCol w:w="1210"/>
        <w:gridCol w:w="1210"/>
      </w:tblGrid>
      <w:tr>
        <w:trPr>
          <w:cantSplit w:val="1"/>
          <w:tblHeader w:val="1"/>
        </w:trPr>
        <w:tc>
          <w:tcPr>
            <w:tcW w:w="169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方法</w:t>
            </w:r>
          </w:p>
        </w:tc>
        <w:tc>
          <w:tcPr>
            <w:tcW w:w="160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骨干</w:t>
            </w:r>
          </w:p>
        </w:tc>
        <w:tc>
          <w:tcPr>
            <w:tcW w:w="941"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1"/>
                <w:color w:val="000000"/>
                <w:sz w:val="19"/>
                <w:szCs w:val="19"/>
              </w:rPr>
              <w:t>AAEC输入单位</w:t>
            </w:r>
            <w:r>
              <w:rPr>
                <w:rFonts w:hint="eastAsia" w:ascii="Noto Sans CJK SC" w:hAnsi="Noto Sans CJK SC" w:eastAsia="Noto Sans CJK SC" w:cs="Noto Sans CJK SC"/>
                <w:b w:val="1"/>
                <w:color w:val="000000"/>
                <w:sz w:val="19"/>
                <w:szCs w:val="19"/>
              </w:rPr>
              <w:t/>
            </w:r>
          </w:p>
        </w:tc>
        <w:tc>
          <w:tcPr>
            <w:tcW w:w="121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1"/>
                <w:color w:val="000000"/>
                <w:sz w:val="19"/>
                <w:szCs w:val="19"/>
              </w:rPr>
              <w:t>AAEC组件F1</w:t>
            </w:r>
          </w:p>
        </w:tc>
        <w:tc>
          <w:tcPr>
            <w:tcW w:w="121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1"/>
                <w:color w:val="000000"/>
                <w:sz w:val="19"/>
                <w:szCs w:val="19"/>
              </w:rPr>
              <w:t>AAEC</w:t>
            </w:r>
            <w:r>
              <w:rPr>
                <w:rFonts w:hint="eastAsia" w:ascii="Noto Sans CJK SC" w:hAnsi="Noto Sans CJK SC" w:eastAsia="Noto Sans CJK SC" w:cs="Noto Sans CJK SC"/>
                <w:b w:val="1"/>
                <w:color w:val="000000"/>
                <w:sz w:val="19"/>
                <w:szCs w:val="19"/>
              </w:rPr>
              <w:t>关系</w:t>
            </w:r>
            <w:r>
              <w:rPr>
                <w:rFonts w:ascii="Times New Roman" w:hAnsi="Times New Roman" w:eastAsia="宋体" w:cs="Times New Roman"/>
                <w:b w:val="1"/>
                <w:color w:val="000000"/>
                <w:sz w:val="19"/>
                <w:szCs w:val="19"/>
              </w:rPr>
              <w:t>F1</w:t>
            </w:r>
          </w:p>
        </w:tc>
        <w:tc>
          <w:tcPr>
            <w:tcW w:w="121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1"/>
                <w:color w:val="000000"/>
                <w:sz w:val="19"/>
                <w:szCs w:val="19"/>
              </w:rPr>
              <w:t>CDCP组件F1</w:t>
            </w:r>
          </w:p>
        </w:tc>
        <w:tc>
          <w:tcPr>
            <w:tcW w:w="1210" w:type="dxa"/>
            <w:shd w:fill="E7E6E6"/>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CDCP关系F1</w:t>
            </w:r>
          </w:p>
        </w:tc>
      </w:tr>
      <w:tr>
        <w:trPr>
          <w:cantSplit w:val="1"/>
        </w:trPr>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9"/>
                <w:szCs w:val="19"/>
              </w:rPr>
              <w:t>LSTM-ER，Eger等[4]</w:t>
            </w:r>
          </w:p>
        </w:tc>
        <w:tc>
          <w:tcPr>
            <w:tcW w:w="16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BiLSTM</w:t>
            </w:r>
          </w:p>
        </w:tc>
        <w:tc>
          <w:tcPr>
            <w:tcW w:w="94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9"/>
                <w:szCs w:val="19"/>
              </w:rPr>
              <w:t>段落</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70.83</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45.52</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w:t>
            </w:r>
          </w:p>
        </w:tc>
      </w:tr>
      <w:tr>
        <w:trPr>
          <w:cantSplit w:val="1"/>
        </w:trPr>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GMAM[47]</w:t>
            </w:r>
          </w:p>
        </w:tc>
        <w:tc>
          <w:tcPr>
            <w:tcW w:w="16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BART-base</w:t>
            </w:r>
          </w:p>
        </w:tc>
        <w:tc>
          <w:tcPr>
            <w:tcW w:w="94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9"/>
                <w:szCs w:val="19"/>
              </w:rPr>
              <w:t>段落</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75.94</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50.08</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57.72</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16.57</w:t>
            </w:r>
          </w:p>
        </w:tc>
      </w:tr>
      <w:tr>
        <w:trPr>
          <w:cantSplit w:val="1"/>
        </w:trPr>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DENIM[12]</w:t>
            </w:r>
          </w:p>
        </w:tc>
        <w:tc>
          <w:tcPr>
            <w:tcW w:w="16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BART-base</w:t>
            </w:r>
          </w:p>
        </w:tc>
        <w:tc>
          <w:tcPr>
            <w:tcW w:w="94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9"/>
                <w:szCs w:val="19"/>
              </w:rPr>
              <w:t>段落</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76.50</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58.51</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w:t>
            </w:r>
          </w:p>
        </w:tc>
      </w:tr>
      <w:tr>
        <w:trPr>
          <w:cantSplit w:val="1"/>
        </w:trPr>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9"/>
                <w:szCs w:val="19"/>
              </w:rPr>
              <w:t>ST，Morio等[25]</w:t>
            </w:r>
          </w:p>
        </w:tc>
        <w:tc>
          <w:tcPr>
            <w:tcW w:w="16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Longformer-base</w:t>
            </w:r>
          </w:p>
        </w:tc>
        <w:tc>
          <w:tcPr>
            <w:tcW w:w="94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9"/>
                <w:szCs w:val="19"/>
              </w:rPr>
              <w:t>全文</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75.54</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55.17</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68.90</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31.94</w:t>
            </w:r>
          </w:p>
        </w:tc>
      </w:tr>
      <w:tr>
        <w:trPr>
          <w:cantSplit w:val="1"/>
        </w:trPr>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9"/>
                <w:szCs w:val="19"/>
              </w:rPr>
              <w:t>MT-All，Morio等[25]</w:t>
            </w:r>
          </w:p>
        </w:tc>
        <w:tc>
          <w:tcPr>
            <w:tcW w:w="16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Longformer-base</w:t>
            </w:r>
          </w:p>
        </w:tc>
        <w:tc>
          <w:tcPr>
            <w:tcW w:w="94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9"/>
                <w:szCs w:val="19"/>
              </w:rPr>
              <w:t>全文</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75.66</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55.17</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68.81</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33.74</w:t>
            </w:r>
          </w:p>
        </w:tc>
      </w:tr>
      <w:tr>
        <w:trPr>
          <w:cantSplit w:val="1"/>
        </w:trPr>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9"/>
                <w:szCs w:val="19"/>
              </w:rPr>
              <w:t>TextToText，Kawarada等[7]</w:t>
            </w:r>
          </w:p>
        </w:tc>
        <w:tc>
          <w:tcPr>
            <w:tcW w:w="16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FLAN-T5-XXL</w:t>
            </w:r>
          </w:p>
        </w:tc>
        <w:tc>
          <w:tcPr>
            <w:tcW w:w="94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9"/>
                <w:szCs w:val="19"/>
              </w:rPr>
              <w:t>全文</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80.15</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61.19</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72.68</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33.96</w:t>
            </w:r>
          </w:p>
        </w:tc>
      </w:tr>
      <w:tr>
        <w:trPr>
          <w:cantSplit w:val="1"/>
        </w:trPr>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UniASA[48]</w:t>
            </w:r>
          </w:p>
        </w:tc>
        <w:tc>
          <w:tcPr>
            <w:tcW w:w="16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9"/>
                <w:szCs w:val="19"/>
              </w:rPr>
              <w:t>LongT5-base／T5-base</w:t>
            </w:r>
          </w:p>
        </w:tc>
        <w:tc>
          <w:tcPr>
            <w:tcW w:w="94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9"/>
                <w:szCs w:val="19"/>
              </w:rPr>
              <w:t>全文</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77.60</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56.33</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68.16</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30.57</w:t>
            </w:r>
          </w:p>
        </w:tc>
      </w:tr>
      <w:tr>
        <w:trPr>
          <w:cantSplit w:val="1"/>
        </w:trPr>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UniASA[48]</w:t>
            </w:r>
          </w:p>
        </w:tc>
        <w:tc>
          <w:tcPr>
            <w:tcW w:w="16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Llama-3-8B</w:t>
            </w:r>
          </w:p>
        </w:tc>
        <w:tc>
          <w:tcPr>
            <w:tcW w:w="94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9"/>
                <w:szCs w:val="19"/>
              </w:rPr>
              <w:t>全文</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79.70</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59.34</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70.83</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35.58</w:t>
            </w:r>
          </w:p>
        </w:tc>
      </w:tr>
      <w:tr>
        <w:trPr>
          <w:cantSplit w:val="1"/>
        </w:trPr>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AASP[9]</w:t>
            </w:r>
          </w:p>
        </w:tc>
        <w:tc>
          <w:tcPr>
            <w:tcW w:w="16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Flan-T5-Large</w:t>
            </w:r>
          </w:p>
        </w:tc>
        <w:tc>
          <w:tcPr>
            <w:tcW w:w="94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9"/>
                <w:szCs w:val="19"/>
              </w:rPr>
              <w:t>段落†</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79.29</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62.69</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62.14</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35.77</w:t>
            </w:r>
          </w:p>
        </w:tc>
      </w:tr>
      <w:tr>
        <w:trPr>
          <w:cantSplit w:val="1"/>
        </w:trPr>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9"/>
                <w:szCs w:val="19"/>
              </w:rPr>
              <w:t>MCR-BR[34]</w:t>
            </w:r>
          </w:p>
        </w:tc>
        <w:tc>
          <w:tcPr>
            <w:tcW w:w="16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Qwen2.5-7B-Instruct</w:t>
            </w:r>
          </w:p>
        </w:tc>
        <w:tc>
          <w:tcPr>
            <w:tcW w:w="94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9"/>
                <w:szCs w:val="19"/>
              </w:rPr>
              <w:t>未单列‡</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83.71</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64.83</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76.45</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38.17</w:t>
            </w:r>
          </w:p>
        </w:tc>
      </w:tr>
      <w:tr>
        <w:trPr>
          <w:cantSplit w:val="1"/>
        </w:trPr>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9"/>
                <w:szCs w:val="19"/>
              </w:rPr>
              <w:t xml:space="preserve">本文T1I1</w:t>
            </w:r>
          </w:p>
        </w:tc>
        <w:tc>
          <w:tcPr>
            <w:tcW w:w="16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Qwen2.5-7B-Instruct</w:t>
            </w:r>
          </w:p>
        </w:tc>
        <w:tc>
          <w:tcPr>
            <w:tcW w:w="94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9"/>
                <w:szCs w:val="19"/>
              </w:rPr>
              <w:t>全文</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85.94 ± 0.24</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67.96 ± 2.70</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81.25 ± 0.91</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46.43 ± 2.16</w:t>
            </w:r>
          </w:p>
        </w:tc>
      </w:tr>
      <w:tr>
        <w:trPr>
          <w:cantSplit w:val="1"/>
        </w:trPr>
        <w:tc>
          <w:tcPr>
            <w:tcW w:w="169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9"/>
                <w:szCs w:val="19"/>
              </w:rPr>
              <w:t xml:space="preserve">本文T1I1</w:t>
            </w:r>
          </w:p>
        </w:tc>
        <w:tc>
          <w:tcPr>
            <w:tcW w:w="160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Qwen3.5-9B</w:t>
            </w:r>
          </w:p>
        </w:tc>
        <w:tc>
          <w:tcPr>
            <w:tcW w:w="941"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hint="eastAsia" w:ascii="Times New Roman" w:hAnsi="Times New Roman" w:eastAsia="宋体" w:cs="Times New Roman"/>
                <w:b w:val="0"/>
                <w:color w:val="000000"/>
                <w:sz w:val="19"/>
                <w:szCs w:val="19"/>
              </w:rPr>
              <w:t>全文</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88.47 ± 0.46</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71.63 ± 2.11</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84.45 ± 0.94</w:t>
            </w:r>
          </w:p>
        </w:tc>
        <w:tc>
          <w:tcPr>
            <w:tcW w:w="1210" w:type="dxa"/>
            <w:tcMar>
              <w:top w:w="55" w:type="dxa"/>
              <w:left w:w="65" w:type="dxa"/>
              <w:bottom w:w="55" w:type="dxa"/>
              <w:right w:w="65" w:type="dxa"/>
            </w:tcMar>
            <w:vAlign w:val="center"/>
          </w:tcPr>
          <w:p>
            <w:pPr>
              <w:pStyle w:val="00000e"/>
              <w:keepNext w:val="0"/>
              <w:keepLines w:val="1"/>
              <w:spacing w:before="0" w:after="0" w:line="276" w:lineRule="auto"/>
              <w:ind w:firstLine="0"/>
              <w:jc w:val="center"/>
            </w:pPr>
            <w:r>
              <w:rPr>
                <w:rFonts w:ascii="Times New Roman" w:hAnsi="Times New Roman" w:eastAsia="宋体" w:cs="Times New Roman"/>
                <w:b w:val="0"/>
                <w:color w:val="000000"/>
                <w:sz w:val="19"/>
                <w:szCs w:val="19"/>
              </w:rPr>
              <w:t>50.77 ± 2.45</w:t>
            </w:r>
          </w:p>
        </w:tc>
      </w:tr>
    </w:tbl>
    <w:p>
      <w:pPr>
        <w:spacing w:after="0" w:line="300" w:lineRule="exact"/>
      </w:pPr>
      <w:r>
        <w:rPr>
          <w:rFonts w:ascii="Times New Roman" w:hAnsi="Times New Roman" w:eastAsia="宋体"/>
          <w:sz w:val="21"/>
          <w:szCs w:val="21"/>
        </w:rPr>
        <w:t xml:space="preserve">注：</w:t>
      </w:r>
      <w:r>
        <w:rPr>
          <w:rFonts w:hint="eastAsia" w:ascii="Times New Roman" w:hAnsi="Times New Roman" w:eastAsia="宋体"/>
          <w:sz w:val="21"/>
          <w:szCs w:val="21"/>
        </w:rPr>
        <w:t xml:space="preserve">Morio</w:t>
      </w:r>
      <w:r>
        <w:rPr>
          <w:rFonts w:ascii="Times New Roman" w:hAnsi="Times New Roman" w:eastAsia="宋体"/>
          <w:sz w:val="21"/>
          <w:szCs w:val="21"/>
        </w:rPr>
        <w:t xml:space="preserve">等</w:t>
      </w:r>
      <w:r>
        <w:rPr>
          <w:rFonts w:hint="eastAsia" w:ascii="Times New Roman" w:hAnsi="Times New Roman" w:eastAsia="宋体"/>
          <w:sz w:val="21"/>
          <w:szCs w:val="21"/>
        </w:rPr>
        <w:t xml:space="preserve">[25]</w:t>
      </w:r>
      <w:r>
        <w:rPr>
          <w:rFonts w:ascii="Times New Roman" w:hAnsi="Times New Roman" w:eastAsia="宋体"/>
          <w:sz w:val="21"/>
          <w:szCs w:val="21"/>
        </w:rPr>
        <w:t xml:space="preserve">的</w:t>
      </w:r>
      <w:r>
        <w:rPr>
          <w:rFonts w:hint="eastAsia" w:ascii="Times New Roman" w:hAnsi="Times New Roman" w:eastAsia="宋体"/>
          <w:sz w:val="21"/>
          <w:szCs w:val="21"/>
        </w:rPr>
        <w:t xml:space="preserve">ST</w:t>
      </w:r>
      <w:r>
        <w:rPr>
          <w:rFonts w:ascii="Times New Roman" w:hAnsi="Times New Roman" w:eastAsia="宋体"/>
          <w:sz w:val="21"/>
          <w:szCs w:val="21"/>
        </w:rPr>
        <w:t xml:space="preserve">和</w:t>
      </w:r>
      <w:r>
        <w:rPr>
          <w:rFonts w:hint="eastAsia" w:ascii="Times New Roman" w:hAnsi="Times New Roman" w:eastAsia="宋体"/>
          <w:sz w:val="21"/>
          <w:szCs w:val="21"/>
        </w:rPr>
        <w:t xml:space="preserve">MT-All</w:t>
      </w:r>
      <w:r>
        <w:rPr>
          <w:rFonts w:ascii="Times New Roman" w:hAnsi="Times New Roman" w:eastAsia="宋体"/>
          <w:sz w:val="21"/>
          <w:szCs w:val="21"/>
        </w:rPr>
        <w:t xml:space="preserve">取原文表</w:t>
      </w:r>
      <w:r>
        <w:rPr>
          <w:rFonts w:hint="eastAsia" w:ascii="Times New Roman" w:hAnsi="Times New Roman" w:eastAsia="宋体"/>
          <w:sz w:val="21"/>
          <w:szCs w:val="21"/>
        </w:rPr>
        <w:t xml:space="preserve">4</w:t>
      </w:r>
      <w:r>
        <w:rPr>
          <w:rFonts w:ascii="Times New Roman" w:hAnsi="Times New Roman" w:eastAsia="宋体"/>
          <w:sz w:val="21"/>
          <w:szCs w:val="21"/>
        </w:rPr>
        <w:t xml:space="preserve">中不使用</w:t>
      </w:r>
      <w:r>
        <w:rPr>
          <w:rFonts w:hint="eastAsia" w:ascii="Times New Roman" w:hAnsi="Times New Roman" w:eastAsia="宋体"/>
          <w:sz w:val="21"/>
          <w:szCs w:val="21"/>
        </w:rPr>
        <w:t xml:space="preserve">oracle</w:t>
      </w:r>
      <w:r>
        <w:rPr>
          <w:rFonts w:ascii="Times New Roman" w:hAnsi="Times New Roman" w:eastAsia="宋体"/>
          <w:sz w:val="21"/>
          <w:szCs w:val="21"/>
        </w:rPr>
        <w:t xml:space="preserve">跨度的结果；原文表</w:t>
      </w:r>
      <w:r>
        <w:rPr>
          <w:rFonts w:hint="eastAsia" w:ascii="Times New Roman" w:hAnsi="Times New Roman" w:eastAsia="宋体"/>
          <w:sz w:val="21"/>
          <w:szCs w:val="21"/>
        </w:rPr>
        <w:t xml:space="preserve">5</w:t>
      </w:r>
      <w:r>
        <w:rPr>
          <w:rFonts w:ascii="Times New Roman" w:hAnsi="Times New Roman" w:eastAsia="宋体"/>
          <w:sz w:val="21"/>
          <w:szCs w:val="21"/>
        </w:rPr>
        <w:t xml:space="preserve">另按</w:t>
      </w:r>
      <w:r>
        <w:rPr>
          <w:rFonts w:hint="eastAsia" w:ascii="Times New Roman" w:hAnsi="Times New Roman" w:eastAsia="宋体"/>
          <w:sz w:val="21"/>
          <w:szCs w:val="21"/>
        </w:rPr>
        <w:t xml:space="preserve">Eger</w:t>
      </w:r>
      <w:r>
        <w:rPr>
          <w:rFonts w:ascii="Times New Roman" w:hAnsi="Times New Roman" w:eastAsia="宋体"/>
          <w:sz w:val="21"/>
          <w:szCs w:val="21"/>
        </w:rPr>
        <w:t xml:space="preserve">等的评价脚本报告了</w:t>
      </w:r>
      <w:r>
        <w:rPr>
          <w:rFonts w:hint="eastAsia" w:ascii="Times New Roman" w:hAnsi="Times New Roman" w:eastAsia="宋体"/>
          <w:sz w:val="21"/>
          <w:szCs w:val="21"/>
        </w:rPr>
        <w:t xml:space="preserve">ST</w:t>
      </w:r>
      <w:r>
        <w:rPr>
          <w:rFonts w:ascii="Times New Roman" w:hAnsi="Times New Roman" w:eastAsia="宋体"/>
          <w:sz w:val="21"/>
          <w:szCs w:val="21"/>
        </w:rPr>
        <w:t xml:space="preserve">，</w:t>
      </w:r>
      <w:r>
        <w:rPr>
          <w:rFonts w:hint="eastAsia" w:ascii="Times New Roman" w:hAnsi="Times New Roman" w:eastAsia="宋体"/>
          <w:sz w:val="21"/>
          <w:szCs w:val="21"/>
        </w:rPr>
        <w:t xml:space="preserve">AAEC</w:t>
      </w:r>
      <w:r>
        <w:rPr>
          <w:rFonts w:ascii="Times New Roman" w:hAnsi="Times New Roman" w:eastAsia="宋体"/>
          <w:sz w:val="21"/>
          <w:szCs w:val="21"/>
        </w:rPr>
        <w:t xml:space="preserve">全文级为</w:t>
      </w:r>
      <w:r>
        <w:rPr>
          <w:rFonts w:hint="eastAsia" w:ascii="Times New Roman" w:hAnsi="Times New Roman" w:eastAsia="宋体"/>
          <w:sz w:val="21"/>
          <w:szCs w:val="21"/>
        </w:rPr>
        <w:t xml:space="preserve">76.55/54.66</w:t>
      </w:r>
      <w:r>
        <w:rPr>
          <w:rFonts w:ascii="Times New Roman" w:hAnsi="Times New Roman" w:eastAsia="宋体"/>
          <w:sz w:val="21"/>
          <w:szCs w:val="21"/>
        </w:rPr>
        <w:t xml:space="preserve">，段落级为</w:t>
      </w:r>
      <w:r>
        <w:rPr>
          <w:rFonts w:hint="eastAsia" w:ascii="Times New Roman" w:hAnsi="Times New Roman" w:eastAsia="宋体"/>
          <w:sz w:val="21"/>
          <w:szCs w:val="21"/>
        </w:rPr>
        <w:t xml:space="preserve">76.48/59.55</w:t>
      </w:r>
      <w:r>
        <w:rPr>
          <w:rFonts w:ascii="Times New Roman" w:hAnsi="Times New Roman" w:eastAsia="宋体"/>
          <w:sz w:val="21"/>
          <w:szCs w:val="21"/>
        </w:rPr>
        <w:t xml:space="preserve">。</w:t>
      </w:r>
      <w:r>
        <w:rPr>
          <w:rFonts w:hint="eastAsia" w:ascii="Times New Roman" w:hAnsi="Times New Roman" w:eastAsia="宋体"/>
          <w:sz w:val="21"/>
          <w:szCs w:val="21"/>
        </w:rPr>
        <w:t xml:space="preserve">Kawarada</w:t>
      </w:r>
      <w:r>
        <w:rPr>
          <w:rFonts w:ascii="Times New Roman" w:hAnsi="Times New Roman" w:eastAsia="宋体"/>
          <w:sz w:val="21"/>
          <w:szCs w:val="21"/>
        </w:rPr>
        <w:t xml:space="preserve">等</w:t>
      </w:r>
      <w:r>
        <w:rPr>
          <w:rFonts w:hint="eastAsia" w:ascii="Times New Roman" w:hAnsi="Times New Roman" w:eastAsia="宋体"/>
          <w:sz w:val="21"/>
          <w:szCs w:val="21"/>
        </w:rPr>
        <w:t xml:space="preserve">[7]</w:t>
      </w:r>
      <w:r>
        <w:rPr>
          <w:rFonts w:ascii="Times New Roman" w:hAnsi="Times New Roman" w:eastAsia="宋体"/>
          <w:sz w:val="21"/>
          <w:szCs w:val="21"/>
        </w:rPr>
        <w:t xml:space="preserve">取表</w:t>
      </w:r>
      <w:r>
        <w:rPr>
          <w:rFonts w:hint="eastAsia" w:ascii="Times New Roman" w:hAnsi="Times New Roman" w:eastAsia="宋体"/>
          <w:sz w:val="21"/>
          <w:szCs w:val="21"/>
        </w:rPr>
        <w:t xml:space="preserve">4</w:t>
      </w:r>
      <w:r>
        <w:rPr>
          <w:rFonts w:ascii="Times New Roman" w:hAnsi="Times New Roman" w:eastAsia="宋体"/>
          <w:sz w:val="21"/>
          <w:szCs w:val="21"/>
        </w:rPr>
        <w:t xml:space="preserve">的全文级结果</w:t>
      </w:r>
      <w:r>
        <w:rPr>
          <w:rFonts w:hint="eastAsia" w:ascii="Times New Roman" w:hAnsi="Times New Roman" w:eastAsia="宋体"/>
          <w:sz w:val="21"/>
          <w:szCs w:val="21"/>
        </w:rPr>
        <w:t xml:space="preserve">80.15/61.19</w:t>
      </w:r>
      <w:r>
        <w:rPr>
          <w:rFonts w:ascii="Times New Roman" w:hAnsi="Times New Roman" w:eastAsia="宋体"/>
          <w:sz w:val="21"/>
          <w:szCs w:val="21"/>
        </w:rPr>
        <w:t xml:space="preserve">（段落级为</w:t>
      </w:r>
      <w:r>
        <w:rPr>
          <w:rFonts w:hint="eastAsia" w:ascii="Times New Roman" w:hAnsi="Times New Roman" w:eastAsia="宋体"/>
          <w:sz w:val="21"/>
          <w:szCs w:val="21"/>
        </w:rPr>
        <w:t xml:space="preserve">78.40/61.87</w:t>
      </w:r>
      <w:r>
        <w:rPr>
          <w:rFonts w:ascii="Times New Roman" w:hAnsi="Times New Roman" w:eastAsia="宋体"/>
          <w:sz w:val="21"/>
          <w:szCs w:val="21"/>
        </w:rPr>
        <w:t xml:space="preserve">），</w:t>
      </w:r>
      <w:r>
        <w:rPr>
          <w:rFonts w:hint="eastAsia" w:ascii="Times New Roman" w:hAnsi="Times New Roman" w:eastAsia="宋体"/>
          <w:sz w:val="21"/>
          <w:szCs w:val="21"/>
        </w:rPr>
        <w:t xml:space="preserve">CDCP</w:t>
      </w:r>
      <w:r>
        <w:rPr>
          <w:rFonts w:ascii="Times New Roman" w:hAnsi="Times New Roman" w:eastAsia="宋体"/>
          <w:sz w:val="21"/>
          <w:szCs w:val="21"/>
        </w:rPr>
        <w:t xml:space="preserve">取表</w:t>
      </w:r>
      <w:r>
        <w:rPr>
          <w:rFonts w:hint="eastAsia" w:ascii="Times New Roman" w:hAnsi="Times New Roman" w:eastAsia="宋体"/>
          <w:sz w:val="21"/>
          <w:szCs w:val="21"/>
        </w:rPr>
        <w:t xml:space="preserve">6</w:t>
      </w:r>
      <w:r>
        <w:rPr>
          <w:rFonts w:ascii="Times New Roman" w:hAnsi="Times New Roman" w:eastAsia="宋体"/>
          <w:sz w:val="21"/>
          <w:szCs w:val="21"/>
        </w:rPr>
        <w:t xml:space="preserve">。</w:t>
      </w:r>
      <w:r>
        <w:rPr>
          <w:rFonts w:hint="eastAsia" w:ascii="Times New Roman" w:hAnsi="Times New Roman" w:eastAsia="宋体"/>
          <w:sz w:val="21"/>
          <w:szCs w:val="21"/>
        </w:rPr>
        <w:t xml:space="preserve">†AASP[9]</w:t>
      </w:r>
      <w:r>
        <w:rPr>
          <w:rFonts w:ascii="Times New Roman" w:hAnsi="Times New Roman" w:eastAsia="宋体"/>
          <w:sz w:val="21"/>
          <w:szCs w:val="21"/>
        </w:rPr>
        <w:t xml:space="preserve">取表</w:t>
      </w:r>
      <w:r>
        <w:rPr>
          <w:rFonts w:hint="eastAsia" w:ascii="Times New Roman" w:hAnsi="Times New Roman" w:eastAsia="宋体"/>
          <w:sz w:val="21"/>
          <w:szCs w:val="21"/>
        </w:rPr>
        <w:t xml:space="preserve">I</w:t>
      </w:r>
      <w:r>
        <w:rPr>
          <w:rFonts w:ascii="Times New Roman" w:hAnsi="Times New Roman" w:eastAsia="宋体"/>
          <w:sz w:val="21"/>
          <w:szCs w:val="21"/>
        </w:rPr>
        <w:t xml:space="preserve">的</w:t>
      </w:r>
      <w:r>
        <w:rPr>
          <w:rFonts w:hint="eastAsia" w:ascii="Times New Roman" w:hAnsi="Times New Roman" w:eastAsia="宋体"/>
          <w:sz w:val="21"/>
          <w:szCs w:val="21"/>
        </w:rPr>
        <w:t xml:space="preserve">ACC</w:t>
      </w:r>
      <w:r>
        <w:rPr>
          <w:rFonts w:ascii="Times New Roman" w:hAnsi="Times New Roman" w:eastAsia="宋体"/>
          <w:sz w:val="21"/>
          <w:szCs w:val="21"/>
        </w:rPr>
        <w:t xml:space="preserve">与</w:t>
      </w:r>
      <w:r>
        <w:rPr>
          <w:rFonts w:hint="eastAsia" w:ascii="Times New Roman" w:hAnsi="Times New Roman" w:eastAsia="宋体"/>
          <w:sz w:val="21"/>
          <w:szCs w:val="21"/>
        </w:rPr>
        <w:t xml:space="preserve">ARC</w:t>
      </w:r>
      <w:r>
        <w:rPr>
          <w:rFonts w:ascii="Times New Roman" w:hAnsi="Times New Roman" w:eastAsia="宋体"/>
          <w:sz w:val="21"/>
          <w:szCs w:val="21"/>
        </w:rPr>
        <w:t xml:space="preserve">列，为段落级输入。</w:t>
      </w:r>
      <w:r>
        <w:rPr>
          <w:rFonts w:hint="eastAsia" w:ascii="Times New Roman" w:hAnsi="Times New Roman" w:eastAsia="宋体"/>
          <w:sz w:val="21"/>
          <w:szCs w:val="21"/>
        </w:rPr>
        <w:t xml:space="preserve">‡MCR-BR</w:t>
      </w:r>
      <w:r>
        <w:rPr>
          <w:rFonts w:ascii="Times New Roman" w:hAnsi="Times New Roman" w:eastAsia="宋体"/>
          <w:sz w:val="21"/>
          <w:szCs w:val="21"/>
        </w:rPr>
        <w:t xml:space="preserve">沿用</w:t>
      </w:r>
      <w:r>
        <w:rPr>
          <w:rFonts w:hint="eastAsia" w:ascii="Times New Roman" w:hAnsi="Times New Roman" w:eastAsia="宋体"/>
          <w:sz w:val="21"/>
          <w:szCs w:val="21"/>
        </w:rPr>
        <w:t xml:space="preserve">Kawarada</w:t>
      </w:r>
      <w:r>
        <w:rPr>
          <w:rFonts w:ascii="Times New Roman" w:hAnsi="Times New Roman" w:eastAsia="宋体"/>
          <w:sz w:val="21"/>
          <w:szCs w:val="21"/>
        </w:rPr>
        <w:t xml:space="preserve">等的划分和评价脚本。各文献对</w:t>
      </w:r>
      <w:r>
        <w:rPr>
          <w:rFonts w:hint="eastAsia" w:ascii="Times New Roman" w:hAnsi="Times New Roman" w:eastAsia="宋体"/>
          <w:sz w:val="21"/>
          <w:szCs w:val="21"/>
        </w:rPr>
        <w:t xml:space="preserve">AAEC</w:t>
      </w:r>
      <w:r>
        <w:rPr>
          <w:rFonts w:ascii="Times New Roman" w:hAnsi="Times New Roman" w:eastAsia="宋体"/>
          <w:sz w:val="21"/>
          <w:szCs w:val="21"/>
        </w:rPr>
        <w:t xml:space="preserve">立场和关系匹配的处理方式不同。</w:t>
      </w:r>
    </w:p>
    <w:p>
      <w:pPr>
        <w:spacing w:after="0" w:line="440" w:lineRule="exact"/>
      </w:pPr>
      <w:r>
        <w:rPr>
          <w:rFonts w:hint="eastAsia" w:ascii="Noto Serif CJK SC" w:hAnsi="Noto Serif CJK SC" w:eastAsia="Noto Serif CJK SC" w:cs="Noto Serif CJK SC"/>
          <w:sz w:val="24"/>
        </w:rPr>
        <w:t xml:space="preserve">评价协议对数值影响很大。本文将</w:t>
      </w:r>
      <w:r>
        <w:rPr>
          <w:rFonts w:ascii="Times New Roman" w:hAnsi="Times New Roman" w:cs="Times New Roman" w:eastAsia="宋体"/>
          <w:sz w:val="24"/>
        </w:rPr>
        <w:t xml:space="preserve">AAEC</w:t>
      </w:r>
      <w:r>
        <w:rPr>
          <w:rFonts w:hint="eastAsia" w:ascii="Noto Serif CJK SC" w:hAnsi="Noto Serif CJK SC" w:eastAsia="Noto Serif CJK SC" w:cs="Noto Serif CJK SC"/>
          <w:sz w:val="24"/>
        </w:rPr>
        <w:t xml:space="preserve">的立场作为组件属性，</w:t>
      </w:r>
      <w:r>
        <w:rPr>
          <w:rFonts w:ascii="Times New Roman" w:hAnsi="Times New Roman" w:cs="Times New Roman" w:eastAsia="宋体"/>
          <w:sz w:val="24"/>
        </w:rPr>
        <w:t xml:space="preserve">CDCP</w:t>
      </w:r>
      <w:r>
        <w:rPr>
          <w:rFonts w:hint="eastAsia" w:ascii="Noto Serif CJK SC" w:hAnsi="Noto Serif CJK SC" w:eastAsia="Noto Serif CJK SC" w:cs="Noto Serif CJK SC"/>
          <w:sz w:val="24"/>
        </w:rPr>
        <w:t xml:space="preserve">则按完整源集合、目标和标签匹配；在</w:t>
      </w:r>
      <w:r>
        <w:rPr>
          <w:rFonts w:ascii="Times New Roman" w:hAnsi="Times New Roman" w:cs="Times New Roman" w:eastAsia="宋体"/>
          <w:sz w:val="24"/>
        </w:rPr>
        <w:t xml:space="preserve">Qwen2.5-7B-Instruct</w:t>
      </w:r>
      <w:r>
        <w:rPr>
          <w:rFonts w:hint="eastAsia" w:ascii="Noto Serif CJK SC" w:hAnsi="Noto Serif CJK SC" w:eastAsia="Noto Serif CJK SC" w:cs="Noto Serif CJK SC"/>
          <w:sz w:val="24"/>
        </w:rPr>
        <w:t xml:space="preserve">上，按</w:t>
      </w:r>
      <w:r>
        <w:rPr>
          <w:rFonts w:ascii="Times New Roman" w:hAnsi="Times New Roman" w:cs="Times New Roman" w:eastAsia="宋体"/>
          <w:sz w:val="24"/>
        </w:rPr>
        <w:t xml:space="preserve">MCR-BR</w:t>
      </w:r>
      <w:r>
        <w:rPr>
          <w:rFonts w:hint="eastAsia" w:ascii="Noto Serif CJK SC" w:hAnsi="Noto Serif CJK SC" w:eastAsia="Noto Serif CJK SC" w:cs="Noto Serif CJK SC"/>
          <w:sz w:val="24"/>
        </w:rPr>
        <w:t xml:space="preserve">原协议复现的关系</w:t>
      </w:r>
      <w:r>
        <w:rPr>
          <w:rFonts w:ascii="Times New Roman" w:hAnsi="Times New Roman" w:cs="Times New Roman" w:eastAsia="宋体"/>
          <w:sz w:val="24"/>
        </w:rPr>
        <w:t xml:space="preserve">F1</w:t>
      </w:r>
      <w:r>
        <w:rPr>
          <w:rFonts w:hint="eastAsia" w:ascii="Noto Serif CJK SC" w:hAnsi="Noto Serif CJK SC" w:eastAsia="Noto Serif CJK SC" w:cs="Noto Serif CJK SC"/>
          <w:sz w:val="24"/>
        </w:rPr>
        <w:t xml:space="preserve">为</w:t>
      </w:r>
      <w:r>
        <w:rPr>
          <w:rFonts w:ascii="Times New Roman" w:hAnsi="Times New Roman" w:cs="Times New Roman" w:eastAsia="宋体"/>
          <w:sz w:val="24"/>
        </w:rPr>
        <w:t xml:space="preserve">64.77</w:t>
      </w:r>
      <w:r>
        <w:rPr>
          <w:rFonts w:hint="eastAsia" w:ascii="Noto Serif CJK SC" w:hAnsi="Noto Serif CJK SC" w:eastAsia="Noto Serif CJK SC" w:cs="Noto Serif CJK SC"/>
          <w:sz w:val="24"/>
        </w:rPr>
        <w:t xml:space="preserve">和</w:t>
      </w:r>
      <w:r>
        <w:rPr>
          <w:rFonts w:ascii="Times New Roman" w:hAnsi="Times New Roman" w:cs="Times New Roman" w:eastAsia="宋体"/>
          <w:sz w:val="24"/>
        </w:rPr>
        <w:t xml:space="preserve">38.08</w:t>
      </w:r>
      <w:r>
        <w:rPr>
          <w:rFonts w:hint="eastAsia" w:ascii="Noto Serif CJK SC" w:hAnsi="Noto Serif CJK SC" w:eastAsia="Noto Serif CJK SC" w:cs="Noto Serif CJK SC"/>
          <w:sz w:val="24"/>
        </w:rPr>
        <w:t xml:space="preserve">，与其报告值</w:t>
      </w:r>
      <w:r>
        <w:rPr>
          <w:rFonts w:ascii="Times New Roman" w:hAnsi="Times New Roman" w:cs="Times New Roman" w:eastAsia="宋体"/>
          <w:sz w:val="24"/>
        </w:rPr>
        <w:t xml:space="preserve">64.83</w:t>
      </w:r>
      <w:r>
        <w:rPr>
          <w:rFonts w:hint="eastAsia" w:ascii="Noto Serif CJK SC" w:hAnsi="Noto Serif CJK SC" w:eastAsia="Noto Serif CJK SC" w:cs="Noto Serif CJK SC"/>
          <w:sz w:val="24"/>
        </w:rPr>
        <w:t xml:space="preserve">和</w:t>
      </w:r>
      <w:r>
        <w:rPr>
          <w:rFonts w:ascii="Times New Roman" w:hAnsi="Times New Roman" w:cs="Times New Roman" w:eastAsia="宋体"/>
          <w:sz w:val="24"/>
        </w:rPr>
        <w:t xml:space="preserve">38.17</w:t>
      </w:r>
      <w:r>
        <w:rPr>
          <w:rFonts w:hint="eastAsia" w:ascii="Noto Serif CJK SC" w:hAnsi="Noto Serif CJK SC" w:eastAsia="Noto Serif CJK SC" w:cs="Noto Serif CJK SC"/>
          <w:sz w:val="24"/>
        </w:rPr>
        <w:t xml:space="preserve">基本一致，而在本文的严格协议下，同一模型仅为</w:t>
      </w:r>
      <w:r>
        <w:rPr>
          <w:rFonts w:ascii="Times New Roman" w:hAnsi="Times New Roman" w:cs="Times New Roman" w:eastAsia="宋体"/>
          <w:sz w:val="24"/>
        </w:rPr>
        <w:t xml:space="preserve">61.08</w:t>
      </w:r>
      <w:r>
        <w:rPr>
          <w:rFonts w:hint="eastAsia" w:ascii="Noto Serif CJK SC" w:hAnsi="Noto Serif CJK SC" w:eastAsia="Noto Serif CJK SC" w:cs="Noto Serif CJK SC"/>
          <w:sz w:val="24"/>
        </w:rPr>
        <w:t xml:space="preserve">和</w:t>
      </w:r>
      <w:r>
        <w:rPr>
          <w:rFonts w:ascii="Times New Roman" w:hAnsi="Times New Roman" w:cs="Times New Roman" w:eastAsia="宋体"/>
          <w:sz w:val="24"/>
        </w:rPr>
        <w:t xml:space="preserve">34.87</w:t>
      </w:r>
      <w:r>
        <w:rPr>
          <w:rFonts w:hint="eastAsia" w:ascii="Noto Serif CJK SC" w:hAnsi="Noto Serif CJK SC" w:eastAsia="Noto Serif CJK SC" w:cs="Noto Serif CJK SC"/>
          <w:sz w:val="24"/>
        </w:rPr>
        <w:t xml:space="preserve">。由此可见，本文结果与文献数值的比较需考虑协议差异；在严格协议下，本文完整方法在同一骨干上仍比</w:t>
      </w:r>
      <w:r>
        <w:rPr>
          <w:rFonts w:ascii="Times New Roman" w:hAnsi="Times New Roman" w:cs="Times New Roman" w:eastAsia="宋体"/>
          <w:sz w:val="24"/>
        </w:rPr>
        <w:t xml:space="preserve">MCR-BR</w:t>
      </w:r>
      <w:r>
        <w:rPr>
          <w:rFonts w:hint="eastAsia" w:ascii="Noto Serif CJK SC" w:hAnsi="Noto Serif CJK SC" w:eastAsia="Noto Serif CJK SC" w:cs="Noto Serif CJK SC"/>
          <w:sz w:val="24"/>
        </w:rPr>
        <w:t xml:space="preserve">提高</w:t>
      </w:r>
      <w:r>
        <w:rPr>
          <w:rFonts w:ascii="Times New Roman" w:hAnsi="Times New Roman" w:cs="Times New Roman" w:eastAsia="宋体"/>
          <w:sz w:val="24"/>
        </w:rPr>
        <w:t xml:space="preserve">6.88</w:t>
      </w:r>
      <w:r>
        <w:rPr>
          <w:rFonts w:hint="eastAsia" w:ascii="Noto Serif CJK SC" w:hAnsi="Noto Serif CJK SC" w:eastAsia="Noto Serif CJK SC" w:cs="Noto Serif CJK SC"/>
          <w:sz w:val="24"/>
        </w:rPr>
        <w:t xml:space="preserve">和</w:t>
      </w:r>
      <w:r>
        <w:rPr>
          <w:rFonts w:ascii="Times New Roman" w:hAnsi="Times New Roman" w:cs="Times New Roman" w:eastAsia="宋体"/>
          <w:sz w:val="24"/>
        </w:rPr>
        <w:t xml:space="preserve">11.56</w:t>
      </w:r>
      <w:r>
        <w:rPr>
          <w:rFonts w:hint="eastAsia" w:ascii="Noto Serif CJK SC" w:hAnsi="Noto Serif CJK SC" w:eastAsia="Noto Serif CJK SC" w:cs="Noto Serif CJK SC"/>
          <w:sz w:val="24"/>
        </w:rPr>
        <w:t xml:space="preserve">个百分点（表</w:t>
      </w:r>
      <w:r>
        <w:rPr>
          <w:rFonts w:ascii="Times New Roman" w:hAnsi="Times New Roman" w:cs="Times New Roman" w:eastAsia="宋体"/>
          <w:sz w:val="24"/>
        </w:rPr>
        <w:t xml:space="preserve">4-24</w:t>
      </w:r>
      <w:r>
        <w:rPr>
          <w:rFonts w:hint="eastAsia" w:ascii="Noto Serif CJK SC" w:hAnsi="Noto Serif CJK SC" w:eastAsia="Noto Serif CJK SC" w:cs="Noto Serif CJK SC"/>
          <w:sz w:val="24"/>
        </w:rPr>
        <w:t xml:space="preserve">）。</w:t>
      </w:r>
    </w:p>
    <w:p>
      <w:pPr>
        <w:pStyle w:val="0000a3"/>
        <w:keepNext w:val="1"/>
        <w:keepLines w:val="1"/>
        <w:widowControl w:val="1"/>
        <w:spacing w:before="240" w:after="120" w:line="288" w:lineRule="auto"/>
        <w:ind w:left="0" w:right="0" w:firstLine="0"/>
        <w:jc w:val="left"/>
      </w:pPr>
      <w:bookmarkStart w:id="50067" w:name="_Toc_v3_50067"/>
      <w:r>
        <w:rPr>
          <w:rFonts w:ascii="Times New Roman" w:hAnsi="Times New Roman" w:eastAsia="黑体" w:cs="Times New Roman"/>
          <w:b w:val="1"/>
          <w:color w:val="000000"/>
          <w:sz w:val="30"/>
          <w:szCs w:val="30"/>
        </w:rPr>
        <w:t xml:space="preserve">4.7 </w:t>
      </w:r>
      <w:r>
        <w:rPr>
          <w:rFonts w:hint="eastAsia" w:ascii="Noto Sans CJK SC" w:hAnsi="Noto Sans CJK SC" w:eastAsia="Noto Sans CJK SC" w:cs="Noto Sans CJK SC"/>
          <w:b w:val="1"/>
          <w:color w:val="000000"/>
          <w:sz w:val="30"/>
          <w:szCs w:val="30"/>
        </w:rPr>
        <w:t xml:space="preserve">本章小结</w:t>
      </w:r>
      <w:bookmarkEnd w:id="50067"/>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针对推理阶段组件一旦修改、以其为端点的关系随之失效的问题，提出了基于结构约束的论辩图联合修正方法。首先，在固定的候选空间上训练完整对象评分器，并基于校准概率定义可分解的计数效用；然后，将组件修改与全部受影响关系的重建组织为不可拆分的依赖闭合事务，通过分项效用门和编辑预算决定是否接受；最后，给出全局整数规划和集合局部搜索两种求解方式，并分析了二者的性质与适用条件。实验结果表明，在固定训练配置时，追加联合修正使严格关系</w:t>
      </w:r>
      <w:r>
        <w:rPr>
          <w:rFonts w:ascii="Times New Roman" w:hAnsi="Times New Roman" w:cs="Times New Roman" w:eastAsia="宋体"/>
          <w:color w:val="000000"/>
          <w:sz w:val="24"/>
          <w:szCs w:val="24"/>
        </w:rPr>
        <w:t xml:space="preserve">F1</w:t>
      </w:r>
      <w:r>
        <w:rPr>
          <w:rFonts w:hint="eastAsia" w:ascii="Noto Serif CJK SC" w:hAnsi="Noto Serif CJK SC" w:eastAsia="Noto Serif CJK SC" w:cs="Noto Serif CJK SC"/>
          <w:color w:val="000000"/>
          <w:sz w:val="24"/>
          <w:szCs w:val="24"/>
        </w:rPr>
        <w:t xml:space="preserve">在</w:t>
      </w:r>
      <w:r>
        <w:rPr>
          <w:rFonts w:ascii="Times New Roman" w:hAnsi="Times New Roman" w:cs="Times New Roman" w:eastAsia="宋体"/>
          <w:color w:val="000000"/>
          <w:sz w:val="24"/>
          <w:szCs w:val="24"/>
        </w:rPr>
        <w:t xml:space="preserve">AAEC</w:t>
      </w:r>
      <w:r>
        <w:rPr>
          <w:rFonts w:hint="eastAsia" w:ascii="Noto Serif CJK SC" w:hAnsi="Noto Serif CJK SC" w:eastAsia="Noto Serif CJK SC" w:cs="Noto Serif CJK SC"/>
          <w:color w:val="000000"/>
          <w:sz w:val="24"/>
          <w:szCs w:val="24"/>
        </w:rPr>
        <w:t xml:space="preserve">和</w:t>
      </w:r>
      <w:r>
        <w:rPr>
          <w:rFonts w:ascii="Times New Roman" w:hAnsi="Times New Roman" w:cs="Times New Roman" w:eastAsia="宋体"/>
          <w:color w:val="000000"/>
          <w:sz w:val="24"/>
          <w:szCs w:val="24"/>
        </w:rPr>
        <w:t xml:space="preserve">CDCP</w:t>
      </w:r>
      <w:r>
        <w:rPr>
          <w:rFonts w:hint="eastAsia" w:ascii="Noto Serif CJK SC" w:hAnsi="Noto Serif CJK SC" w:eastAsia="Noto Serif CJK SC" w:cs="Noto Serif CJK SC"/>
          <w:color w:val="000000"/>
          <w:sz w:val="24"/>
          <w:szCs w:val="24"/>
        </w:rPr>
        <w:t xml:space="preserve">上分别提高</w:t>
      </w:r>
      <w:r>
        <w:rPr>
          <w:rFonts w:ascii="Times New Roman" w:hAnsi="Times New Roman" w:cs="Times New Roman" w:eastAsia="宋体"/>
          <w:color w:val="000000"/>
          <w:sz w:val="24"/>
          <w:szCs w:val="24"/>
        </w:rPr>
        <w:t xml:space="preserve">3.38</w:t>
      </w:r>
      <w:r>
        <w:rPr>
          <w:rFonts w:hint="eastAsia" w:ascii="Noto Serif CJK SC" w:hAnsi="Noto Serif CJK SC" w:eastAsia="Noto Serif CJK SC" w:cs="Noto Serif CJK SC"/>
          <w:color w:val="000000"/>
          <w:sz w:val="24"/>
          <w:szCs w:val="24"/>
        </w:rPr>
        <w:t xml:space="preserve">和</w:t>
      </w:r>
      <w:r>
        <w:rPr>
          <w:rFonts w:ascii="Times New Roman" w:hAnsi="Times New Roman" w:cs="Times New Roman" w:eastAsia="宋体"/>
          <w:color w:val="000000"/>
          <w:sz w:val="24"/>
          <w:szCs w:val="24"/>
        </w:rPr>
        <w:t xml:space="preserve">5.68</w:t>
      </w:r>
      <w:r>
        <w:rPr>
          <w:rFonts w:hint="eastAsia" w:ascii="Noto Serif CJK SC" w:hAnsi="Noto Serif CJK SC" w:eastAsia="Noto Serif CJK SC" w:cs="Noto Serif CJK SC"/>
          <w:color w:val="000000"/>
          <w:sz w:val="24"/>
          <w:szCs w:val="24"/>
        </w:rPr>
        <w:t xml:space="preserve">个百分点；与只修改关系相比，允许修改组件并完整重建关系带来</w:t>
      </w:r>
      <w:r>
        <w:rPr>
          <w:rFonts w:ascii="Times New Roman" w:hAnsi="Times New Roman" w:cs="Times New Roman" w:eastAsia="宋体"/>
          <w:color w:val="000000"/>
          <w:sz w:val="24"/>
          <w:szCs w:val="24"/>
        </w:rPr>
        <w:t xml:space="preserve">1.18</w:t>
      </w:r>
      <w:r>
        <w:rPr>
          <w:rFonts w:hint="eastAsia" w:ascii="Noto Serif CJK SC" w:hAnsi="Noto Serif CJK SC" w:eastAsia="Noto Serif CJK SC" w:cs="Noto Serif CJK SC"/>
          <w:color w:val="000000"/>
          <w:sz w:val="24"/>
          <w:szCs w:val="24"/>
        </w:rPr>
        <w:t xml:space="preserve">和</w:t>
      </w:r>
      <w:r>
        <w:rPr>
          <w:rFonts w:ascii="Times New Roman" w:hAnsi="Times New Roman" w:cs="Times New Roman" w:eastAsia="宋体"/>
          <w:color w:val="000000"/>
          <w:sz w:val="24"/>
          <w:szCs w:val="24"/>
        </w:rPr>
        <w:t xml:space="preserve">1.57</w:t>
      </w:r>
      <w:r>
        <w:rPr>
          <w:rFonts w:hint="eastAsia" w:ascii="Noto Serif CJK SC" w:hAnsi="Noto Serif CJK SC" w:eastAsia="Noto Serif CJK SC" w:cs="Noto Serif CJK SC"/>
          <w:color w:val="000000"/>
          <w:sz w:val="24"/>
          <w:szCs w:val="24"/>
        </w:rPr>
        <w:t xml:space="preserve">个百分点的提升，组件与关系共同接受、集合动作和全局求解也都带来了额外增益；与相同预算的重新生成相比，该方法在大幅提高</w:t>
      </w:r>
      <w:r>
        <w:rPr>
          <w:rFonts w:ascii="Times New Roman" w:hAnsi="Times New Roman" w:cs="Times New Roman" w:eastAsia="宋体"/>
          <w:color w:val="000000"/>
          <w:sz w:val="24"/>
          <w:szCs w:val="24"/>
        </w:rPr>
        <w:t xml:space="preserve">F1</w:t>
      </w:r>
      <w:r>
        <w:rPr>
          <w:rFonts w:hint="eastAsia" w:ascii="Noto Serif CJK SC" w:hAnsi="Noto Serif CJK SC" w:eastAsia="Noto Serif CJK SC" w:cs="Noto Serif CJK SC"/>
          <w:color w:val="000000"/>
          <w:sz w:val="24"/>
          <w:szCs w:val="24"/>
        </w:rPr>
        <w:t xml:space="preserve">的同时保留了</w:t>
      </w:r>
      <w:r>
        <w:rPr>
          <w:rFonts w:ascii="Times New Roman" w:hAnsi="Times New Roman" w:cs="Times New Roman" w:eastAsia="宋体"/>
          <w:color w:val="000000"/>
          <w:sz w:val="24"/>
          <w:szCs w:val="24"/>
        </w:rPr>
        <w:t xml:space="preserve">98%</w:t>
      </w:r>
      <w:r>
        <w:rPr>
          <w:rFonts w:hint="eastAsia" w:ascii="Noto Serif CJK SC" w:hAnsi="Noto Serif CJK SC" w:eastAsia="Noto Serif CJK SC" w:cs="Noto Serif CJK SC"/>
          <w:color w:val="000000"/>
          <w:sz w:val="24"/>
          <w:szCs w:val="24"/>
        </w:rPr>
        <w:t xml:space="preserve">以上的原有正确关系。</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进一步地，两阶段组合分析表明，第三章训练方法与本章联合修正的增益基本可以叠加：完整配置相对同骨干的</w:t>
      </w:r>
      <w:r>
        <w:rPr>
          <w:rFonts w:ascii="Times New Roman" w:hAnsi="Times New Roman" w:cs="Times New Roman" w:eastAsia="宋体"/>
          <w:color w:val="000000"/>
          <w:sz w:val="24"/>
          <w:szCs w:val="24"/>
        </w:rPr>
        <w:t xml:space="preserve">MCR-BR</w:t>
      </w:r>
      <w:r>
        <w:rPr>
          <w:rFonts w:hint="eastAsia" w:ascii="Noto Serif CJK SC" w:hAnsi="Noto Serif CJK SC" w:eastAsia="Noto Serif CJK SC" w:cs="Noto Serif CJK SC"/>
          <w:color w:val="000000"/>
          <w:sz w:val="24"/>
          <w:szCs w:val="24"/>
        </w:rPr>
        <w:t xml:space="preserve">基线将严格关系</w:t>
      </w:r>
      <w:r>
        <w:rPr>
          <w:rFonts w:ascii="Times New Roman" w:hAnsi="Times New Roman" w:cs="Times New Roman" w:eastAsia="宋体"/>
          <w:color w:val="000000"/>
          <w:sz w:val="24"/>
          <w:szCs w:val="24"/>
        </w:rPr>
        <w:t xml:space="preserve">F1</w:t>
      </w:r>
      <w:r>
        <w:rPr>
          <w:rFonts w:hint="eastAsia" w:ascii="Noto Serif CJK SC" w:hAnsi="Noto Serif CJK SC" w:eastAsia="Noto Serif CJK SC" w:cs="Noto Serif CJK SC"/>
          <w:color w:val="000000"/>
          <w:sz w:val="24"/>
          <w:szCs w:val="24"/>
        </w:rPr>
        <w:t xml:space="preserve">分别提高</w:t>
      </w:r>
      <w:r>
        <w:rPr>
          <w:rFonts w:ascii="Times New Roman" w:hAnsi="Times New Roman" w:cs="Times New Roman" w:eastAsia="宋体"/>
          <w:color w:val="000000"/>
          <w:sz w:val="24"/>
          <w:szCs w:val="24"/>
        </w:rPr>
        <w:t xml:space="preserve">5.94</w:t>
      </w:r>
      <w:r>
        <w:rPr>
          <w:rFonts w:hint="eastAsia" w:ascii="Noto Serif CJK SC" w:hAnsi="Noto Serif CJK SC" w:eastAsia="Noto Serif CJK SC" w:cs="Noto Serif CJK SC"/>
          <w:color w:val="000000"/>
          <w:sz w:val="24"/>
          <w:szCs w:val="24"/>
        </w:rPr>
        <w:t xml:space="preserve">和</w:t>
      </w:r>
      <w:r>
        <w:rPr>
          <w:rFonts w:ascii="Times New Roman" w:hAnsi="Times New Roman" w:cs="Times New Roman" w:eastAsia="宋体"/>
          <w:color w:val="000000"/>
          <w:sz w:val="24"/>
          <w:szCs w:val="24"/>
        </w:rPr>
        <w:t xml:space="preserve">8.98</w:t>
      </w:r>
      <w:r>
        <w:rPr>
          <w:rFonts w:hint="eastAsia" w:ascii="Noto Serif CJK SC" w:hAnsi="Noto Serif CJK SC" w:eastAsia="Noto Serif CJK SC" w:cs="Noto Serif CJK SC"/>
          <w:color w:val="000000"/>
          <w:sz w:val="24"/>
          <w:szCs w:val="24"/>
        </w:rPr>
        <w:t xml:space="preserve">个百分点，交互项的置信区间均包含零，且两阶段恢复的关系几乎不重叠，体现了二者在恢复对象上的互补性。在其他两种骨干上，完整配置相对同骨干基线的提升同样在补充</w:t>
      </w:r>
      <w:r>
        <w:rPr>
          <w:rFonts w:ascii="Times New Roman" w:hAnsi="Times New Roman" w:cs="Times New Roman" w:eastAsia="宋体"/>
          <w:color w:val="000000"/>
          <w:sz w:val="24"/>
          <w:szCs w:val="24"/>
        </w:rPr>
        <w:t xml:space="preserve">Holm</w:t>
      </w:r>
      <w:r>
        <w:rPr>
          <w:rFonts w:hint="eastAsia" w:ascii="Noto Serif CJK SC" w:hAnsi="Noto Serif CJK SC" w:eastAsia="Noto Serif CJK SC" w:cs="Noto Serif CJK SC"/>
          <w:color w:val="000000"/>
          <w:sz w:val="24"/>
          <w:szCs w:val="24"/>
        </w:rPr>
        <w:t xml:space="preserve">校正后显著；在相同骨干和评价器下，其严格关系</w:t>
      </w:r>
      <w:r>
        <w:rPr>
          <w:rFonts w:ascii="Times New Roman" w:hAnsi="Times New Roman" w:cs="Times New Roman" w:eastAsia="宋体"/>
          <w:color w:val="000000"/>
          <w:sz w:val="24"/>
          <w:szCs w:val="24"/>
        </w:rPr>
        <w:t xml:space="preserve">F1</w:t>
      </w:r>
      <w:r>
        <w:rPr>
          <w:rFonts w:hint="eastAsia" w:ascii="Noto Serif CJK SC" w:hAnsi="Noto Serif CJK SC" w:eastAsia="Noto Serif CJK SC" w:cs="Noto Serif CJK SC"/>
          <w:color w:val="000000"/>
          <w:sz w:val="24"/>
          <w:szCs w:val="24"/>
        </w:rPr>
        <w:t xml:space="preserve">也明显高于两种外部系统。该方法仍存在一定局限：对象评分带来额外的推理时间，少数文档仍出现误改，剩余漏检主要来自组件端点缺失和关系评分未过门，长源关系还受到接口表达能力的限制。</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第五章将对全文工作进行总结，并结合上述局限讨论后续研究方向。</w:t>
      </w:r>
    </w:p>
    <w:p>
      <w:pPr>
        <w:pStyle w:val="00003e"/>
        <w:keepNext w:val="1"/>
        <w:keepLines w:val="1"/>
        <w:pageBreakBefore w:val="1"/>
        <w:widowControl w:val="1"/>
        <w:spacing w:before="360" w:after="240" w:line="288" w:lineRule="auto"/>
        <w:ind w:left="0" w:right="0" w:firstLine="0"/>
        <w:jc w:val="center"/>
      </w:pPr>
      <w:bookmarkStart w:id="50068" w:name="_Toc_v3_50068"/>
      <w:r>
        <w:rPr>
          <w:rFonts w:hint="eastAsia" w:ascii="Noto Sans CJK SC" w:hAnsi="Noto Sans CJK SC" w:eastAsia="Noto Sans CJK SC" w:cs="Noto Sans CJK SC"/>
          <w:b w:val="1"/>
          <w:color w:val="000000"/>
          <w:sz w:val="36"/>
          <w:szCs w:val="36"/>
        </w:rPr>
        <w:t xml:space="preserve">第五章</w:t>
      </w:r>
      <w:r>
        <w:rPr>
          <w:rFonts w:ascii="Times New Roman" w:hAnsi="Times New Roman" w:cs="Times New Roman" w:eastAsia="宋体"/>
          <w:b w:val="1"/>
          <w:color w:val="000000"/>
          <w:sz w:val="36"/>
          <w:szCs w:val="36"/>
        </w:rPr>
        <w:t xml:space="preserve"> </w:t>
      </w:r>
      <w:r>
        <w:rPr>
          <w:rFonts w:hint="eastAsia" w:ascii="Noto Sans CJK SC" w:hAnsi="Noto Sans CJK SC" w:eastAsia="Noto Sans CJK SC" w:cs="Noto Sans CJK SC"/>
          <w:b w:val="1"/>
          <w:color w:val="000000"/>
          <w:sz w:val="36"/>
          <w:szCs w:val="36"/>
        </w:rPr>
        <w:t xml:space="preserve">总结与展望</w:t>
      </w:r>
      <w:bookmarkEnd w:id="50068"/>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本章对全文的研究工作进行总结，在如实分析方法局限的基础上，展望后续值得深入的研究方向。</w:t>
      </w:r>
    </w:p>
    <w:p>
      <w:pPr>
        <w:pStyle w:val="0000a3"/>
        <w:keepNext w:val="1"/>
        <w:keepLines w:val="1"/>
        <w:widowControl w:val="1"/>
        <w:spacing w:before="240" w:after="120" w:line="288" w:lineRule="auto"/>
        <w:ind w:left="0" w:right="0" w:firstLine="0"/>
        <w:jc w:val="left"/>
      </w:pPr>
      <w:bookmarkStart w:id="50069" w:name="_Toc_v3_50069"/>
      <w:r>
        <w:rPr>
          <w:rFonts w:ascii="Times New Roman" w:hAnsi="Times New Roman" w:eastAsia="黑体" w:cs="Times New Roman"/>
          <w:b w:val="1"/>
          <w:color w:val="000000"/>
          <w:sz w:val="30"/>
          <w:szCs w:val="30"/>
        </w:rPr>
        <w:t xml:space="preserve">5.1 </w:t>
      </w:r>
      <w:r>
        <w:rPr>
          <w:rFonts w:hint="eastAsia" w:ascii="Noto Sans CJK SC" w:hAnsi="Noto Sans CJK SC" w:eastAsia="Noto Sans CJK SC" w:cs="Noto Sans CJK SC"/>
          <w:b w:val="1"/>
          <w:color w:val="000000"/>
          <w:sz w:val="30"/>
          <w:szCs w:val="30"/>
        </w:rPr>
        <w:t xml:space="preserve">全文工作总结</w:t>
      </w:r>
      <w:bookmarkEnd w:id="50069"/>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论辩挖掘旨在从文本中识别论辩组件及组件之间的支持与攻击关系，基于大语言模型的生成式方法能够从原始文本统一生成完整的论辩结构，为端到端论辩挖掘提供了新的技术路径。然而，组件与关系之间的相互依赖仍给模型的训练与推理带来困难：训练阶段，局部改写可能使原标注失效，现有数据增强方法直接继承原标注会引入错误监督；推理阶段，组件一旦被修改，以其为端点的关系随之失效，单独修正组件或关系难以得到一致的论辩图。针对上述问题，本文以</w:t>
      </w:r>
      <w:r>
        <w:rPr>
          <w:rFonts w:ascii="Times New Roman" w:hAnsi="Times New Roman" w:cs="Times New Roman" w:eastAsia="宋体"/>
          <w:color w:val="000000"/>
          <w:sz w:val="24"/>
          <w:szCs w:val="24"/>
        </w:rPr>
        <w:t xml:space="preserve">MCR-BR</w:t>
      </w:r>
      <w:r>
        <w:rPr>
          <w:rFonts w:hint="eastAsia" w:ascii="Noto Serif CJK SC" w:hAnsi="Noto Serif CJK SC" w:eastAsia="Noto Serif CJK SC" w:cs="Noto Serif CJK SC"/>
          <w:color w:val="000000"/>
          <w:sz w:val="24"/>
          <w:szCs w:val="24"/>
        </w:rPr>
        <w:t xml:space="preserve">为基础方法，围绕组件与关系之间的依赖从训练与推理两个阶段展开研究，前者判断改写后哪些监督仍然可靠，后者对预测中残余的结构错误进行组件与关系的联合决策。具体工作如下：</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w:t>
      </w:r>
      <w:r>
        <w:rPr>
          <w:rFonts w:ascii="Times New Roman" w:hAnsi="Times New Roman" w:cs="Times New Roman" w:eastAsia="宋体"/>
          <w:color w:val="000000"/>
          <w:sz w:val="24"/>
          <w:szCs w:val="24"/>
        </w:rPr>
        <w:t xml:space="preserve">1</w:t>
      </w:r>
      <w:r>
        <w:rPr>
          <w:rFonts w:hint="eastAsia" w:ascii="Noto Serif CJK SC" w:hAnsi="Noto Serif CJK SC" w:eastAsia="Noto Serif CJK SC" w:cs="Noto Serif CJK SC"/>
          <w:color w:val="000000"/>
          <w:sz w:val="24"/>
          <w:szCs w:val="24"/>
        </w:rPr>
        <w:t xml:space="preserve">）可靠监督与一致性学习方法。针对数据增强中局部改写可能使原标注失效的问题，本文提出了可靠监督与一致性学习方法。该方法通过关系影响域确定每处改写可能影响的组件与关系范围，将原标注迁移到改写文本上，并逐项审核哪些组件和关系仍然可靠；训练时，原文提供完整的论辩图监督，改写文本仅在可靠因素上提供辅助监督并参与一致性约束。实验结果表明，该方法使</w:t>
      </w:r>
      <w:r>
        <w:rPr>
          <w:rFonts w:ascii="Times New Roman" w:hAnsi="Times New Roman" w:cs="Times New Roman" w:eastAsia="宋体"/>
          <w:color w:val="000000"/>
          <w:sz w:val="24"/>
          <w:szCs w:val="24"/>
        </w:rPr>
        <w:t xml:space="preserve">AAEC</w:t>
      </w:r>
      <w:r>
        <w:rPr>
          <w:rFonts w:hint="eastAsia" w:ascii="Noto Serif CJK SC" w:hAnsi="Noto Serif CJK SC" w:eastAsia="Noto Serif CJK SC" w:cs="Noto Serif CJK SC"/>
          <w:color w:val="000000"/>
          <w:sz w:val="24"/>
          <w:szCs w:val="24"/>
        </w:rPr>
        <w:t xml:space="preserve">和</w:t>
      </w:r>
      <w:r>
        <w:rPr>
          <w:rFonts w:ascii="Times New Roman" w:hAnsi="Times New Roman" w:cs="Times New Roman" w:eastAsia="宋体"/>
          <w:color w:val="000000"/>
          <w:sz w:val="24"/>
          <w:szCs w:val="24"/>
        </w:rPr>
        <w:t xml:space="preserve">CDCP</w:t>
      </w:r>
      <w:r>
        <w:rPr>
          <w:rFonts w:hint="eastAsia" w:ascii="Noto Serif CJK SC" w:hAnsi="Noto Serif CJK SC" w:eastAsia="Noto Serif CJK SC" w:cs="Noto Serif CJK SC"/>
          <w:color w:val="000000"/>
          <w:sz w:val="24"/>
          <w:szCs w:val="24"/>
        </w:rPr>
        <w:t xml:space="preserve">上的严格关系</w:t>
      </w:r>
      <w:r>
        <w:rPr>
          <w:rFonts w:ascii="Times New Roman" w:hAnsi="Times New Roman" w:cs="Times New Roman" w:eastAsia="宋体"/>
          <w:color w:val="000000"/>
          <w:sz w:val="24"/>
          <w:szCs w:val="24"/>
        </w:rPr>
        <w:t xml:space="preserve">F1</w:t>
      </w:r>
      <w:r>
        <w:rPr>
          <w:rFonts w:hint="eastAsia" w:ascii="Noto Serif CJK SC" w:hAnsi="Noto Serif CJK SC" w:eastAsia="Noto Serif CJK SC" w:cs="Noto Serif CJK SC"/>
          <w:color w:val="000000"/>
          <w:sz w:val="24"/>
          <w:szCs w:val="24"/>
        </w:rPr>
        <w:t xml:space="preserve">分别提高</w:t>
      </w:r>
      <w:r>
        <w:rPr>
          <w:rFonts w:ascii="Times New Roman" w:hAnsi="Times New Roman" w:cs="Times New Roman" w:eastAsia="宋体"/>
          <w:color w:val="000000"/>
          <w:sz w:val="24"/>
          <w:szCs w:val="24"/>
        </w:rPr>
        <w:t xml:space="preserve">2.56</w:t>
      </w:r>
      <w:r>
        <w:rPr>
          <w:rFonts w:hint="eastAsia" w:ascii="Noto Serif CJK SC" w:hAnsi="Noto Serif CJK SC" w:eastAsia="Noto Serif CJK SC" w:cs="Noto Serif CJK SC"/>
          <w:color w:val="000000"/>
          <w:sz w:val="24"/>
          <w:szCs w:val="24"/>
        </w:rPr>
        <w:t xml:space="preserve">和</w:t>
      </w:r>
      <w:r>
        <w:rPr>
          <w:rFonts w:ascii="Times New Roman" w:hAnsi="Times New Roman" w:cs="Times New Roman" w:eastAsia="宋体"/>
          <w:color w:val="000000"/>
          <w:sz w:val="24"/>
          <w:szCs w:val="24"/>
        </w:rPr>
        <w:t xml:space="preserve">3.30</w:t>
      </w:r>
      <w:r>
        <w:rPr>
          <w:rFonts w:hint="eastAsia" w:ascii="Noto Serif CJK SC" w:hAnsi="Noto Serif CJK SC" w:eastAsia="Noto Serif CJK SC" w:cs="Noto Serif CJK SC"/>
          <w:color w:val="000000"/>
          <w:sz w:val="24"/>
          <w:szCs w:val="24"/>
        </w:rPr>
        <w:t xml:space="preserve">个百分点，其中一致性目标本身贡献了</w:t>
      </w:r>
      <w:r>
        <w:rPr>
          <w:rFonts w:ascii="Times New Roman" w:hAnsi="Times New Roman" w:cs="Times New Roman" w:eastAsia="宋体"/>
          <w:color w:val="000000"/>
          <w:sz w:val="24"/>
          <w:szCs w:val="24"/>
        </w:rPr>
        <w:t xml:space="preserve">1.39</w:t>
      </w:r>
      <w:r>
        <w:rPr>
          <w:rFonts w:hint="eastAsia" w:ascii="Noto Serif CJK SC" w:hAnsi="Noto Serif CJK SC" w:eastAsia="Noto Serif CJK SC" w:cs="Noto Serif CJK SC"/>
          <w:color w:val="000000"/>
          <w:sz w:val="24"/>
          <w:szCs w:val="24"/>
        </w:rPr>
        <w:t xml:space="preserve">和</w:t>
      </w:r>
      <w:r>
        <w:rPr>
          <w:rFonts w:ascii="Times New Roman" w:hAnsi="Times New Roman" w:cs="Times New Roman" w:eastAsia="宋体"/>
          <w:color w:val="000000"/>
          <w:sz w:val="24"/>
          <w:szCs w:val="24"/>
        </w:rPr>
        <w:t xml:space="preserve">2.57</w:t>
      </w:r>
      <w:r>
        <w:rPr>
          <w:rFonts w:hint="eastAsia" w:ascii="Noto Serif CJK SC" w:hAnsi="Noto Serif CJK SC" w:eastAsia="Noto Serif CJK SC" w:cs="Noto Serif CJK SC"/>
          <w:color w:val="000000"/>
          <w:sz w:val="24"/>
          <w:szCs w:val="24"/>
        </w:rPr>
        <w:t xml:space="preserve">个百分点，代价是训练时间分别增加</w:t>
      </w:r>
      <w:r>
        <w:rPr>
          <w:rFonts w:ascii="Times New Roman" w:hAnsi="Times New Roman" w:cs="Times New Roman" w:eastAsia="宋体"/>
          <w:color w:val="000000"/>
          <w:sz w:val="24"/>
          <w:szCs w:val="24"/>
        </w:rPr>
        <w:t xml:space="preserve">2.67</w:t>
      </w:r>
      <w:r>
        <w:rPr>
          <w:rFonts w:hint="eastAsia" w:ascii="Noto Serif CJK SC" w:hAnsi="Noto Serif CJK SC" w:eastAsia="Noto Serif CJK SC" w:cs="Noto Serif CJK SC"/>
          <w:color w:val="000000"/>
          <w:sz w:val="24"/>
          <w:szCs w:val="24"/>
        </w:rPr>
        <w:t xml:space="preserve">和</w:t>
      </w:r>
      <w:r>
        <w:rPr>
          <w:rFonts w:ascii="Times New Roman" w:hAnsi="Times New Roman" w:cs="Times New Roman" w:eastAsia="宋体"/>
          <w:color w:val="000000"/>
          <w:sz w:val="24"/>
          <w:szCs w:val="24"/>
        </w:rPr>
        <w:t xml:space="preserve">4.52 GPU</w:t>
      </w:r>
      <w:r>
        <w:rPr>
          <w:rFonts w:hint="eastAsia" w:ascii="Noto Serif CJK SC" w:hAnsi="Noto Serif CJK SC" w:eastAsia="Noto Serif CJK SC" w:cs="Noto Serif CJK SC"/>
          <w:color w:val="000000"/>
          <w:sz w:val="24"/>
          <w:szCs w:val="24"/>
        </w:rPr>
        <w:t xml:space="preserve">小时；人工分层审核显示，被接受关系因素的加权不安全率估计为</w:t>
      </w:r>
      <w:r>
        <w:rPr>
          <w:rFonts w:ascii="Times New Roman" w:hAnsi="Times New Roman" w:cs="Times New Roman" w:eastAsia="宋体"/>
          <w:color w:val="000000"/>
          <w:sz w:val="24"/>
          <w:szCs w:val="24"/>
        </w:rPr>
        <w:t xml:space="preserve">0.81%</w:t>
      </w:r>
      <w:r>
        <w:rPr>
          <w:rFonts w:hint="eastAsia" w:ascii="Noto Serif CJK SC" w:hAnsi="Noto Serif CJK SC" w:eastAsia="Noto Serif CJK SC" w:cs="Noto Serif CJK SC"/>
          <w:color w:val="000000"/>
          <w:sz w:val="24"/>
          <w:szCs w:val="24"/>
        </w:rPr>
        <w:t xml:space="preserve">和</w:t>
      </w:r>
      <w:r>
        <w:rPr>
          <w:rFonts w:ascii="Times New Roman" w:hAnsi="Times New Roman" w:cs="Times New Roman" w:eastAsia="宋体"/>
          <w:color w:val="000000"/>
          <w:sz w:val="24"/>
          <w:szCs w:val="24"/>
        </w:rPr>
        <w:t xml:space="preserve">0.91%</w:t>
      </w:r>
      <w:r>
        <w:rPr>
          <w:rFonts w:hint="eastAsia" w:ascii="Noto Serif CJK SC" w:hAnsi="Noto Serif CJK SC" w:eastAsia="Noto Serif CJK SC" w:cs="Noto Serif CJK SC"/>
          <w:color w:val="000000"/>
          <w:sz w:val="24"/>
          <w:szCs w:val="24"/>
        </w:rPr>
        <w:t xml:space="preserve">。</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w:t>
      </w:r>
      <w:r>
        <w:rPr>
          <w:rFonts w:ascii="Times New Roman" w:hAnsi="Times New Roman" w:cs="Times New Roman" w:eastAsia="宋体"/>
          <w:color w:val="000000"/>
          <w:sz w:val="24"/>
          <w:szCs w:val="24"/>
        </w:rPr>
        <w:t xml:space="preserve">2</w:t>
      </w:r>
      <w:r>
        <w:rPr>
          <w:rFonts w:hint="eastAsia" w:ascii="Noto Serif CJK SC" w:hAnsi="Noto Serif CJK SC" w:eastAsia="Noto Serif CJK SC" w:cs="Noto Serif CJK SC"/>
          <w:color w:val="000000"/>
          <w:sz w:val="24"/>
          <w:szCs w:val="24"/>
        </w:rPr>
        <w:t xml:space="preserve">）结构约束联合修正方法。针对推理阶段组件修改会使关联关系失效的问题，本文提出了结构约束联合修正方法。该方法将组件修改与受影响关系的重建组织为同一个依赖闭合事务，在固定评分下通过分项效用门和编辑预算决定是否接受，并提供全局整数规划与集合局部搜索两种求解方式。实验结果表明，在固定训练配置时，追加联合修正使严格关系</w:t>
      </w:r>
      <w:r>
        <w:rPr>
          <w:rFonts w:ascii="Times New Roman" w:hAnsi="Times New Roman" w:cs="Times New Roman" w:eastAsia="宋体"/>
          <w:color w:val="000000"/>
          <w:sz w:val="24"/>
          <w:szCs w:val="24"/>
        </w:rPr>
        <w:t xml:space="preserve">F1</w:t>
      </w:r>
      <w:r>
        <w:rPr>
          <w:rFonts w:hint="eastAsia" w:ascii="Noto Serif CJK SC" w:hAnsi="Noto Serif CJK SC" w:eastAsia="Noto Serif CJK SC" w:cs="Noto Serif CJK SC"/>
          <w:color w:val="000000"/>
          <w:sz w:val="24"/>
          <w:szCs w:val="24"/>
        </w:rPr>
        <w:t xml:space="preserve">分别提高</w:t>
      </w:r>
      <w:r>
        <w:rPr>
          <w:rFonts w:ascii="Times New Roman" w:hAnsi="Times New Roman" w:cs="Times New Roman" w:eastAsia="宋体"/>
          <w:color w:val="000000"/>
          <w:sz w:val="24"/>
          <w:szCs w:val="24"/>
        </w:rPr>
        <w:t xml:space="preserve">3.38</w:t>
      </w:r>
      <w:r>
        <w:rPr>
          <w:rFonts w:hint="eastAsia" w:ascii="Noto Serif CJK SC" w:hAnsi="Noto Serif CJK SC" w:eastAsia="Noto Serif CJK SC" w:cs="Noto Serif CJK SC"/>
          <w:color w:val="000000"/>
          <w:sz w:val="24"/>
          <w:szCs w:val="24"/>
        </w:rPr>
        <w:t xml:space="preserve">和</w:t>
      </w:r>
      <w:r>
        <w:rPr>
          <w:rFonts w:ascii="Times New Roman" w:hAnsi="Times New Roman" w:cs="Times New Roman" w:eastAsia="宋体"/>
          <w:color w:val="000000"/>
          <w:sz w:val="24"/>
          <w:szCs w:val="24"/>
        </w:rPr>
        <w:t xml:space="preserve">5.68</w:t>
      </w:r>
      <w:r>
        <w:rPr>
          <w:rFonts w:hint="eastAsia" w:ascii="Noto Serif CJK SC" w:hAnsi="Noto Serif CJK SC" w:eastAsia="Noto Serif CJK SC" w:cs="Noto Serif CJK SC"/>
          <w:color w:val="000000"/>
          <w:sz w:val="24"/>
          <w:szCs w:val="24"/>
        </w:rPr>
        <w:t xml:space="preserve">个百分点，完整重建关系、组件与关系共同接受、集合动作和全局求解均带来了额外增益；与相同预算的重新生成相比，该方法在提高</w:t>
      </w:r>
      <w:r>
        <w:rPr>
          <w:rFonts w:ascii="Times New Roman" w:hAnsi="Times New Roman" w:cs="Times New Roman" w:eastAsia="宋体"/>
          <w:color w:val="000000"/>
          <w:sz w:val="24"/>
          <w:szCs w:val="24"/>
        </w:rPr>
        <w:t xml:space="preserve">F1</w:t>
      </w:r>
      <w:r>
        <w:rPr>
          <w:rFonts w:hint="eastAsia" w:ascii="Noto Serif CJK SC" w:hAnsi="Noto Serif CJK SC" w:eastAsia="Noto Serif CJK SC" w:cs="Noto Serif CJK SC"/>
          <w:color w:val="000000"/>
          <w:sz w:val="24"/>
          <w:szCs w:val="24"/>
        </w:rPr>
        <w:t xml:space="preserve">的同时保留了</w:t>
      </w:r>
      <w:r>
        <w:rPr>
          <w:rFonts w:ascii="Times New Roman" w:hAnsi="Times New Roman" w:cs="Times New Roman" w:eastAsia="宋体"/>
          <w:color w:val="000000"/>
          <w:sz w:val="24"/>
          <w:szCs w:val="24"/>
        </w:rPr>
        <w:t xml:space="preserve">98%</w:t>
      </w:r>
      <w:r>
        <w:rPr>
          <w:rFonts w:hint="eastAsia" w:ascii="Noto Serif CJK SC" w:hAnsi="Noto Serif CJK SC" w:eastAsia="Noto Serif CJK SC" w:cs="Noto Serif CJK SC"/>
          <w:color w:val="000000"/>
          <w:sz w:val="24"/>
          <w:szCs w:val="24"/>
        </w:rPr>
        <w:t xml:space="preserve">以上的原有正确关系。</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两项方法既可独立使用，也可组合使用。组合后，以</w:t>
      </w:r>
      <w:r>
        <w:rPr>
          <w:rFonts w:ascii="Times New Roman" w:hAnsi="Times New Roman" w:cs="Times New Roman" w:eastAsia="宋体"/>
          <w:color w:val="000000"/>
          <w:sz w:val="24"/>
          <w:szCs w:val="24"/>
        </w:rPr>
        <w:t xml:space="preserve">Qwen3.5-9B</w:t>
      </w:r>
      <w:r>
        <w:rPr>
          <w:rFonts w:hint="eastAsia" w:ascii="Noto Serif CJK SC" w:hAnsi="Noto Serif CJK SC" w:eastAsia="Noto Serif CJK SC" w:cs="Noto Serif CJK SC"/>
          <w:color w:val="000000"/>
          <w:sz w:val="24"/>
          <w:szCs w:val="24"/>
        </w:rPr>
        <w:t xml:space="preserve">为骨干的完整配置在</w:t>
      </w:r>
      <w:r>
        <w:rPr>
          <w:rFonts w:ascii="Times New Roman" w:hAnsi="Times New Roman" w:cs="Times New Roman" w:eastAsia="宋体"/>
          <w:color w:val="000000"/>
          <w:sz w:val="24"/>
          <w:szCs w:val="24"/>
        </w:rPr>
        <w:t xml:space="preserve">AAEC</w:t>
      </w:r>
      <w:r>
        <w:rPr>
          <w:rFonts w:hint="eastAsia" w:ascii="Noto Serif CJK SC" w:hAnsi="Noto Serif CJK SC" w:eastAsia="Noto Serif CJK SC" w:cs="Noto Serif CJK SC"/>
          <w:color w:val="000000"/>
          <w:sz w:val="24"/>
          <w:szCs w:val="24"/>
        </w:rPr>
        <w:t xml:space="preserve">和</w:t>
      </w:r>
      <w:r>
        <w:rPr>
          <w:rFonts w:ascii="Times New Roman" w:hAnsi="Times New Roman" w:cs="Times New Roman" w:eastAsia="宋体"/>
          <w:color w:val="000000"/>
          <w:sz w:val="24"/>
          <w:szCs w:val="24"/>
        </w:rPr>
        <w:t xml:space="preserve">CDCP</w:t>
      </w:r>
      <w:r>
        <w:rPr>
          <w:rFonts w:hint="eastAsia" w:ascii="Noto Serif CJK SC" w:hAnsi="Noto Serif CJK SC" w:eastAsia="Noto Serif CJK SC" w:cs="Noto Serif CJK SC"/>
          <w:color w:val="000000"/>
          <w:sz w:val="24"/>
          <w:szCs w:val="24"/>
        </w:rPr>
        <w:t xml:space="preserve">上取得</w:t>
      </w:r>
      <w:r>
        <w:rPr>
          <w:rFonts w:ascii="Times New Roman" w:hAnsi="Times New Roman" w:cs="Times New Roman" w:eastAsia="宋体"/>
          <w:color w:val="000000"/>
          <w:sz w:val="24"/>
          <w:szCs w:val="24"/>
        </w:rPr>
        <w:t xml:space="preserve">71.63</w:t>
      </w:r>
      <w:r>
        <w:rPr>
          <w:rFonts w:hint="eastAsia" w:ascii="Noto Serif CJK SC" w:hAnsi="Noto Serif CJK SC" w:eastAsia="Noto Serif CJK SC" w:cs="Noto Serif CJK SC"/>
          <w:color w:val="000000"/>
          <w:sz w:val="24"/>
          <w:szCs w:val="24"/>
        </w:rPr>
        <w:t xml:space="preserve">和</w:t>
      </w:r>
      <w:r>
        <w:rPr>
          <w:rFonts w:ascii="Times New Roman" w:hAnsi="Times New Roman" w:cs="Times New Roman" w:eastAsia="宋体"/>
          <w:color w:val="000000"/>
          <w:sz w:val="24"/>
          <w:szCs w:val="24"/>
        </w:rPr>
        <w:t xml:space="preserve">50.77</w:t>
      </w:r>
      <w:r>
        <w:rPr>
          <w:rFonts w:hint="eastAsia" w:ascii="Noto Serif CJK SC" w:hAnsi="Noto Serif CJK SC" w:eastAsia="Noto Serif CJK SC" w:cs="Noto Serif CJK SC"/>
          <w:color w:val="000000"/>
          <w:sz w:val="24"/>
          <w:szCs w:val="24"/>
        </w:rPr>
        <w:t xml:space="preserve">的严格关系</w:t>
      </w:r>
      <w:r>
        <w:rPr>
          <w:rFonts w:ascii="Times New Roman" w:hAnsi="Times New Roman" w:cs="Times New Roman" w:eastAsia="宋体"/>
          <w:color w:val="000000"/>
          <w:sz w:val="24"/>
          <w:szCs w:val="24"/>
        </w:rPr>
        <w:t xml:space="preserve">F1</w:t>
      </w:r>
      <w:r>
        <w:rPr>
          <w:rFonts w:hint="eastAsia" w:ascii="Noto Serif CJK SC" w:hAnsi="Noto Serif CJK SC" w:eastAsia="Noto Serif CJK SC" w:cs="Noto Serif CJK SC"/>
          <w:color w:val="000000"/>
          <w:sz w:val="24"/>
          <w:szCs w:val="24"/>
        </w:rPr>
        <w:t xml:space="preserve">，比同骨干的</w:t>
      </w:r>
      <w:r>
        <w:rPr>
          <w:rFonts w:ascii="Times New Roman" w:hAnsi="Times New Roman" w:cs="Times New Roman" w:eastAsia="宋体"/>
          <w:color w:val="000000"/>
          <w:sz w:val="24"/>
          <w:szCs w:val="24"/>
        </w:rPr>
        <w:t xml:space="preserve">MCR-BR</w:t>
      </w:r>
      <w:r>
        <w:rPr>
          <w:rFonts w:hint="eastAsia" w:ascii="Noto Serif CJK SC" w:hAnsi="Noto Serif CJK SC" w:eastAsia="Noto Serif CJK SC" w:cs="Noto Serif CJK SC"/>
          <w:color w:val="000000"/>
          <w:sz w:val="24"/>
          <w:szCs w:val="24"/>
        </w:rPr>
        <w:t xml:space="preserve">基线分别提高</w:t>
      </w:r>
      <w:r>
        <w:rPr>
          <w:rFonts w:ascii="Times New Roman" w:hAnsi="Times New Roman" w:cs="Times New Roman" w:eastAsia="宋体"/>
          <w:color w:val="000000"/>
          <w:sz w:val="24"/>
          <w:szCs w:val="24"/>
        </w:rPr>
        <w:t xml:space="preserve">5.94</w:t>
      </w:r>
      <w:r>
        <w:rPr>
          <w:rFonts w:hint="eastAsia" w:ascii="Noto Serif CJK SC" w:hAnsi="Noto Serif CJK SC" w:eastAsia="Noto Serif CJK SC" w:cs="Noto Serif CJK SC"/>
          <w:color w:val="000000"/>
          <w:sz w:val="24"/>
          <w:szCs w:val="24"/>
        </w:rPr>
        <w:t xml:space="preserve">和</w:t>
      </w:r>
      <w:r>
        <w:rPr>
          <w:rFonts w:ascii="Times New Roman" w:hAnsi="Times New Roman" w:cs="Times New Roman" w:eastAsia="宋体"/>
          <w:color w:val="000000"/>
          <w:sz w:val="24"/>
          <w:szCs w:val="24"/>
        </w:rPr>
        <w:t xml:space="preserve">8.98</w:t>
      </w:r>
      <w:r>
        <w:rPr>
          <w:rFonts w:hint="eastAsia" w:ascii="Noto Serif CJK SC" w:hAnsi="Noto Serif CJK SC" w:eastAsia="Noto Serif CJK SC" w:cs="Noto Serif CJK SC"/>
          <w:color w:val="000000"/>
          <w:sz w:val="24"/>
          <w:szCs w:val="24"/>
        </w:rPr>
        <w:t xml:space="preserve">个百分点，全文</w:t>
      </w:r>
      <w:r>
        <w:rPr>
          <w:rFonts w:ascii="Times New Roman" w:hAnsi="Times New Roman" w:cs="Times New Roman" w:eastAsia="宋体"/>
          <w:color w:val="000000"/>
          <w:sz w:val="24"/>
          <w:szCs w:val="24"/>
        </w:rPr>
        <w:t xml:space="preserve">14</w:t>
      </w:r>
      <w:r>
        <w:rPr>
          <w:rFonts w:hint="eastAsia" w:ascii="Noto Serif CJK SC" w:hAnsi="Noto Serif CJK SC" w:eastAsia="Noto Serif CJK SC" w:cs="Noto Serif CJK SC"/>
          <w:color w:val="000000"/>
          <w:sz w:val="24"/>
          <w:szCs w:val="24"/>
        </w:rPr>
        <w:t xml:space="preserve">项主要比较均通过</w:t>
      </w:r>
      <w:r>
        <w:rPr>
          <w:rFonts w:ascii="Times New Roman" w:hAnsi="Times New Roman" w:cs="Times New Roman" w:eastAsia="宋体"/>
          <w:color w:val="000000"/>
          <w:sz w:val="24"/>
          <w:szCs w:val="24"/>
        </w:rPr>
        <w:t xml:space="preserve">Holm</w:t>
      </w:r>
      <w:r>
        <w:rPr>
          <w:rFonts w:hint="eastAsia" w:ascii="Noto Serif CJK SC" w:hAnsi="Noto Serif CJK SC" w:eastAsia="Noto Serif CJK SC" w:cs="Noto Serif CJK SC"/>
          <w:color w:val="000000"/>
          <w:sz w:val="24"/>
          <w:szCs w:val="24"/>
        </w:rPr>
        <w:t xml:space="preserve">校正；在</w:t>
      </w:r>
      <w:r>
        <w:rPr>
          <w:rFonts w:ascii="Times New Roman" w:hAnsi="Times New Roman" w:cs="Times New Roman" w:eastAsia="宋体"/>
          <w:color w:val="000000"/>
          <w:sz w:val="24"/>
          <w:szCs w:val="24"/>
        </w:rPr>
        <w:t xml:space="preserve">Qwen3.5-4B</w:t>
      </w:r>
      <w:r>
        <w:rPr>
          <w:rFonts w:hint="eastAsia" w:ascii="Noto Serif CJK SC" w:hAnsi="Noto Serif CJK SC" w:eastAsia="Noto Serif CJK SC" w:cs="Noto Serif CJK SC"/>
          <w:color w:val="000000"/>
          <w:sz w:val="24"/>
          <w:szCs w:val="24"/>
        </w:rPr>
        <w:t xml:space="preserve">和</w:t>
      </w:r>
      <w:r>
        <w:rPr>
          <w:rFonts w:ascii="Times New Roman" w:hAnsi="Times New Roman" w:cs="Times New Roman" w:eastAsia="宋体"/>
          <w:color w:val="000000"/>
          <w:sz w:val="24"/>
          <w:szCs w:val="24"/>
        </w:rPr>
        <w:t xml:space="preserve">Qwen2.5-7B-Instruct</w:t>
      </w:r>
      <w:r>
        <w:rPr>
          <w:rFonts w:hint="eastAsia" w:ascii="Noto Serif CJK SC" w:hAnsi="Noto Serif CJK SC" w:eastAsia="Noto Serif CJK SC" w:cs="Noto Serif CJK SC"/>
          <w:color w:val="000000"/>
          <w:sz w:val="24"/>
          <w:szCs w:val="24"/>
        </w:rPr>
        <w:t xml:space="preserve">上，方法同样带来了显著提升。逐条关系的分析表明，两阶段恢复的关系几乎不重叠，增益基本可以叠加，说明训练阶段改进学习信号与推理阶段修正残余结构错误在作用对象上相互补充。与</w:t>
      </w:r>
      <w:r>
        <w:rPr>
          <w:rFonts w:ascii="Times New Roman" w:hAnsi="Times New Roman" w:cs="Times New Roman" w:eastAsia="宋体"/>
          <w:color w:val="000000"/>
          <w:sz w:val="24"/>
          <w:szCs w:val="24"/>
        </w:rPr>
        <w:t xml:space="preserve">QOS</w:t>
      </w:r>
      <w:r>
        <w:rPr>
          <w:rFonts w:hint="eastAsia" w:ascii="Noto Serif CJK SC" w:hAnsi="Noto Serif CJK SC" w:eastAsia="Noto Serif CJK SC" w:cs="Noto Serif CJK SC"/>
          <w:color w:val="000000"/>
          <w:sz w:val="24"/>
          <w:szCs w:val="24"/>
        </w:rPr>
        <w:t xml:space="preserve">直接继承改写前标注的做法相比，本文显式审核受影响的关系因素；与</w:t>
      </w:r>
      <w:r>
        <w:rPr>
          <w:rFonts w:ascii="Times New Roman" w:hAnsi="Times New Roman" w:cs="Times New Roman" w:eastAsia="宋体"/>
          <w:color w:val="000000"/>
          <w:sz w:val="24"/>
          <w:szCs w:val="24"/>
        </w:rPr>
        <w:t xml:space="preserve">MCR-BR</w:t>
      </w:r>
      <w:r>
        <w:rPr>
          <w:rFonts w:hint="eastAsia" w:ascii="Noto Serif CJK SC" w:hAnsi="Noto Serif CJK SC" w:eastAsia="Noto Serif CJK SC" w:cs="Noto Serif CJK SC"/>
          <w:color w:val="000000"/>
          <w:sz w:val="24"/>
          <w:szCs w:val="24"/>
        </w:rPr>
        <w:t xml:space="preserve">已有的多候选重排序和有界修改相比，本文新增的是可靠因素上的一致性学习以及组件与关系的依赖闭合联合决策。</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综上所述，本文从训练监督与推理决策两个层面处理端到端论辩挖掘中组件与关系之间的依赖，在不同骨干模型上均取得了稳定提升，表明可靠的增强监督与组件—关系联合修正能够有效提升基于大语言模型的论辩结构预测性能。</w:t>
      </w:r>
    </w:p>
    <w:p>
      <w:pPr>
        <w:pStyle w:val="0000a3"/>
        <w:keepNext w:val="1"/>
        <w:keepLines w:val="1"/>
        <w:widowControl w:val="1"/>
        <w:spacing w:before="240" w:after="120" w:line="288" w:lineRule="auto"/>
        <w:ind w:left="0" w:right="0" w:firstLine="0"/>
        <w:jc w:val="left"/>
      </w:pPr>
      <w:bookmarkStart w:id="50070" w:name="_Toc_v3_50070"/>
      <w:r>
        <w:rPr>
          <w:rFonts w:ascii="Times New Roman" w:hAnsi="Times New Roman" w:eastAsia="黑体" w:cs="Times New Roman"/>
          <w:b w:val="1"/>
          <w:color w:val="000000"/>
          <w:sz w:val="30"/>
          <w:szCs w:val="30"/>
        </w:rPr>
        <w:t xml:space="preserve">5.2 </w:t>
      </w:r>
      <w:r>
        <w:rPr>
          <w:rFonts w:hint="eastAsia" w:ascii="Noto Sans CJK SC" w:hAnsi="Noto Sans CJK SC" w:eastAsia="Noto Sans CJK SC" w:cs="Noto Sans CJK SC"/>
          <w:b w:val="1"/>
          <w:color w:val="000000"/>
          <w:sz w:val="30"/>
          <w:szCs w:val="30"/>
        </w:rPr>
        <w:t xml:space="preserve">未来工作展望</w:t>
      </w:r>
      <w:bookmarkEnd w:id="50070"/>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本文围绕组件与关系之间的依赖，从训练与推理两个阶段改进了基于大语言模型的端到端论辩挖掘方法，但方法仍存在以下局限。第一，代理效用与严格</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并不完全一致，主配置中仍有少数文档的</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下降（</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为</w:t>
      </w:r>
      <w:r>
        <w:rPr>
          <w:rFonts w:ascii="Times New Roman" w:hAnsi="Times New Roman" w:eastAsia="宋体" w:cs="Times New Roman"/>
          <w:color w:val="000000"/>
          <w:sz w:val="24"/>
          <w:szCs w:val="24"/>
        </w:rPr>
        <w:t xml:space="preserve">14/240</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为</w:t>
      </w:r>
      <w:r>
        <w:rPr>
          <w:rFonts w:ascii="Times New Roman" w:hAnsi="Times New Roman" w:eastAsia="宋体" w:cs="Times New Roman"/>
          <w:color w:val="000000"/>
          <w:sz w:val="24"/>
          <w:szCs w:val="24"/>
        </w:rPr>
        <w:t xml:space="preserve">3/450</w:t>
      </w:r>
      <w:r>
        <w:rPr>
          <w:rFonts w:hint="eastAsia" w:ascii="Noto Serif CJK SC" w:hAnsi="Noto Serif CJK SC" w:eastAsia="Noto Serif CJK SC" w:cs="Noto Serif CJK SC"/>
          <w:color w:val="000000"/>
          <w:sz w:val="24"/>
          <w:szCs w:val="24"/>
        </w:rPr>
        <w:t xml:space="preserve">个文档—种子记录），同时对象评分和搜索增加了推理时间；第二，方法的效果依赖评分质量，使用未校准的评分时，关系</w:t>
      </w:r>
      <w:r>
        <w:rPr>
          <w:rFonts w:ascii="Times New Roman" w:hAnsi="Times New Roman" w:eastAsia="宋体" w:cs="Times New Roman"/>
          <w:color w:val="000000"/>
          <w:sz w:val="24"/>
          <w:szCs w:val="24"/>
        </w:rPr>
        <w:t xml:space="preserve">F1</w:t>
      </w:r>
      <w:r>
        <w:rPr>
          <w:rFonts w:hint="eastAsia" w:ascii="Noto Serif CJK SC" w:hAnsi="Noto Serif CJK SC" w:eastAsia="Noto Serif CJK SC" w:cs="Noto Serif CJK SC"/>
          <w:color w:val="000000"/>
          <w:sz w:val="24"/>
          <w:szCs w:val="24"/>
        </w:rPr>
        <w:t xml:space="preserve">下降</w:t>
      </w:r>
      <w:r>
        <w:rPr>
          <w:rFonts w:ascii="Times New Roman" w:hAnsi="Times New Roman" w:eastAsia="宋体" w:cs="Times New Roman"/>
          <w:color w:val="000000"/>
          <w:sz w:val="24"/>
          <w:szCs w:val="24"/>
        </w:rPr>
        <w:t xml:space="preserve">0.61</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0.66</w:t>
      </w:r>
      <w:r>
        <w:rPr>
          <w:rFonts w:hint="eastAsia" w:ascii="Noto Serif CJK SC" w:hAnsi="Noto Serif CJK SC" w:eastAsia="Noto Serif CJK SC" w:cs="Noto Serif CJK SC"/>
          <w:color w:val="000000"/>
          <w:sz w:val="24"/>
          <w:szCs w:val="24"/>
        </w:rPr>
        <w:t xml:space="preserve">个百分点，而若评分质量不足以通过开发集筛选，推理阶段将不执行修正，也就无法带来增益。</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第三，实验仅使用三个随机种子，且</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中长源关系的测试样本较少，相关的细粒度结论仍需更多数据验证；第四，本文仅在</w:t>
      </w:r>
      <w:r>
        <w:rPr>
          <w:rFonts w:ascii="Times New Roman" w:hAnsi="Times New Roman" w:eastAsia="宋体" w:cs="Times New Roman"/>
          <w:color w:val="000000"/>
          <w:sz w:val="24"/>
          <w:szCs w:val="24"/>
        </w:rPr>
        <w:t xml:space="preserve">AAEC</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CDCP</w:t>
      </w:r>
      <w:r>
        <w:rPr>
          <w:rFonts w:hint="eastAsia" w:ascii="Noto Serif CJK SC" w:hAnsi="Noto Serif CJK SC" w:eastAsia="Noto Serif CJK SC" w:cs="Noto Serif CJK SC"/>
          <w:color w:val="000000"/>
          <w:sz w:val="24"/>
          <w:szCs w:val="24"/>
        </w:rPr>
        <w:t xml:space="preserve">两个英文语料上进行评价，方法在跨语言和跨领域场景中的效果还有待检验。</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基于上述局限，未来可从以下几个方面开展研究：</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w:t>
      </w:r>
      <w:r>
        <w:rPr>
          <w:rFonts w:ascii="Times New Roman" w:hAnsi="Times New Roman" w:cs="Times New Roman" w:eastAsia="宋体"/>
          <w:color w:val="000000"/>
          <w:sz w:val="24"/>
          <w:szCs w:val="24"/>
        </w:rPr>
        <w:t xml:space="preserve">1</w:t>
      </w:r>
      <w:r>
        <w:rPr>
          <w:rFonts w:hint="eastAsia" w:ascii="Noto Serif CJK SC" w:hAnsi="Noto Serif CJK SC" w:eastAsia="Noto Serif CJK SC" w:cs="Noto Serif CJK SC"/>
          <w:color w:val="000000"/>
          <w:sz w:val="24"/>
          <w:szCs w:val="24"/>
        </w:rPr>
        <w:t xml:space="preserve">）深入分析一致性学习的作用机理：当前实验验证了一致性目标带来的性能增益，但尚未分析一致性约束如何影响对应因素的表示和预测分布。未来可考察可靠因素在原文与改写视图中的表示与分布变化，从而为增强样本的选择和一致性约束的设计提供更明确的依据。</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w:t>
      </w:r>
      <w:r>
        <w:rPr>
          <w:rFonts w:ascii="Times New Roman" w:hAnsi="Times New Roman" w:cs="Times New Roman" w:eastAsia="宋体"/>
          <w:color w:val="000000"/>
          <w:sz w:val="24"/>
          <w:szCs w:val="24"/>
        </w:rPr>
        <w:t xml:space="preserve">2</w:t>
      </w:r>
      <w:r>
        <w:rPr>
          <w:rFonts w:hint="eastAsia" w:ascii="Noto Serif CJK SC" w:hAnsi="Noto Serif CJK SC" w:eastAsia="Noto Serif CJK SC" w:cs="Noto Serif CJK SC"/>
          <w:color w:val="000000"/>
          <w:sz w:val="24"/>
          <w:szCs w:val="24"/>
        </w:rPr>
        <w:t xml:space="preserve">）提升推理修正的覆盖范围与可靠性：未来可改进多前提关系的源组件提案，扩充长源关系的测试样本，并针对代理效用上升而</w:t>
      </w:r>
      <w:r>
        <w:rPr>
          <w:rFonts w:ascii="Times New Roman" w:hAnsi="Times New Roman" w:cs="Times New Roman" w:eastAsia="宋体"/>
          <w:color w:val="000000"/>
          <w:sz w:val="24"/>
          <w:szCs w:val="24"/>
        </w:rPr>
        <w:t xml:space="preserve">F1</w:t>
      </w:r>
      <w:r>
        <w:rPr>
          <w:rFonts w:hint="eastAsia" w:ascii="Noto Serif CJK SC" w:hAnsi="Noto Serif CJK SC" w:eastAsia="Noto Serif CJK SC" w:cs="Noto Serif CJK SC"/>
          <w:color w:val="000000"/>
          <w:sz w:val="24"/>
          <w:szCs w:val="24"/>
        </w:rPr>
        <w:t xml:space="preserve">下降的情况研究更好的代价敏感校准；同时，可探索更低成本的评分方法和更大的拆分、合并邻域，在降低推理开销的同时扩大可修正的错误范围。</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w:t>
      </w:r>
      <w:r>
        <w:rPr>
          <w:rFonts w:ascii="Times New Roman" w:hAnsi="Times New Roman" w:cs="Times New Roman" w:eastAsia="宋体"/>
          <w:color w:val="000000"/>
          <w:sz w:val="24"/>
          <w:szCs w:val="24"/>
        </w:rPr>
        <w:t xml:space="preserve">3</w:t>
      </w:r>
      <w:r>
        <w:rPr>
          <w:rFonts w:hint="eastAsia" w:ascii="Noto Serif CJK SC" w:hAnsi="Noto Serif CJK SC" w:eastAsia="Noto Serif CJK SC" w:cs="Noto Serif CJK SC"/>
          <w:color w:val="000000"/>
          <w:sz w:val="24"/>
          <w:szCs w:val="24"/>
        </w:rPr>
        <w:t xml:space="preserve">）将联合修正推广到其他结构化抽取任务：第四章的联合修正以有限对象及其依赖关系为处理单位，而联合实体关系抽取、事件论元抽取等任务的输出同样由有限对象及其关系构成。未来可在这些任务中重新定义对象、依赖与任务约束，并在真实数据上验证依赖闭合事务与分项效用门的适用性。</w:t>
      </w:r>
    </w:p>
    <w:p>
      <w:pPr>
        <w:pStyle w:val="000033"/>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w:t>
      </w:r>
      <w:r>
        <w:rPr>
          <w:rFonts w:ascii="Times New Roman" w:hAnsi="Times New Roman" w:cs="Times New Roman" w:eastAsia="宋体"/>
          <w:color w:val="000000"/>
          <w:sz w:val="24"/>
          <w:szCs w:val="24"/>
        </w:rPr>
        <w:t xml:space="preserve">4</w:t>
      </w:r>
      <w:r>
        <w:rPr>
          <w:rFonts w:hint="eastAsia" w:ascii="Noto Serif CJK SC" w:hAnsi="Noto Serif CJK SC" w:eastAsia="Noto Serif CJK SC" w:cs="Noto Serif CJK SC"/>
          <w:color w:val="000000"/>
          <w:sz w:val="24"/>
          <w:szCs w:val="24"/>
        </w:rPr>
        <w:t xml:space="preserve">）检验方法的跨语言与跨领域迁移能力：本文实验局限于两个英文语料，未来可在新领域和其他语言的论辩语料上检验方法的迁移能力，并分析改写审核与对象评分在不同语言和文体中的适用条件。</w:t>
      </w:r>
    </w:p>
    <w:p>
      <w:pPr>
        <w:pStyle w:val="00003e"/>
        <w:keepNext w:val="1"/>
        <w:keepLines w:val="1"/>
        <w:pageBreakBefore w:val="1"/>
        <w:widowControl w:val="1"/>
        <w:spacing w:before="360" w:after="240" w:line="288" w:lineRule="auto"/>
        <w:ind w:left="0" w:right="0" w:firstLine="0"/>
        <w:jc w:val="center"/>
      </w:pPr>
      <w:bookmarkStart w:id="50071" w:name="_Toc_v3_50071"/>
      <w:r>
        <w:rPr>
          <w:rFonts w:hint="eastAsia" w:ascii="Noto Sans CJK SC" w:hAnsi="Noto Sans CJK SC" w:eastAsia="Noto Sans CJK SC" w:cs="Noto Sans CJK SC"/>
          <w:b w:val="1"/>
          <w:color w:val="000000"/>
          <w:sz w:val="36"/>
          <w:szCs w:val="36"/>
        </w:rPr>
        <w:t>参考文献</w:t>
      </w:r>
      <w:bookmarkEnd w:id="50071"/>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 LAWRENCE J, REED C. Argument mining: A survey[J]. Computational Linguistics, 2019, 45(4): 765–818. DOI: 10.1162/coli_a_00364.</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 STAB C, GUREVYCH I. Parsing argumentation structures in persuasive essays[J]. Computational Linguistics, 2017, 43(3): 619–659. DOI: 10.1162/COLI_a_00295.</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 PARK J, CARDIE C. A corpus of eRulemaking user comments for measuring evaluability of arguments[C]//Proceedings of the Eleventh International Conference on Language Resources and Evaluation. Miyazaki: European Language Resources Association, 2018.</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 EGER S, DAXENBERGER J, GUREVYCH I. Neural end-to-end learning for computational argumentation mining[C]//Proceedings of the 55th Annual Meeting of the Association for Computational Linguistics, Volume 1. Vancouver: Association for Computational Linguistics, 2017: 11–22. DOI: 10.18653/v1/P17-1002.</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[5] MORIO G, OZAKI H, MORISHITA T, et al. Towards better non-tree argument mining: Proposition-level biaffine parsing with task-specific parameterization[C]//Proceedings of the 58th Annual Meeting of the Association for Computational Linguistics. Association for Computational Linguistics, 2020: 3259–3266. DOI: 10.18653/v1/2020.acl-main.298.</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[6] CAPUTO E, GRECO S, LA CAVA L. Argument component segmentation with fine-tuned large language models[C]//Findings of the Association for Computational Linguistics: EACL 2026. Rabat: Association for Computational Linguistics, 2026: 5154–5167. DOI: 10.18653/v1/2026.findings-eacl.272.</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[7] KAWARADA M, HIRAO T, UCHIDA W, et al. Argument mining as a text-to-text generation task[C]//Proceedings of the 18th Conference of the European Chapter of the Association for Computational Linguistics, Volume 1. St. Julian’s: Association for Computational Linguistics, 2024: 2002–2014. DOI: 10.18653/v1/2024.eacl-long.121.</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[8] CABESSA J, HERNAULT H, MUSHTAQ U. Argument mining with fine-tuned large language models[C]//Proceedings of the 31st International Conference on Computational Linguistics. Abu Dhabi: Association for Computational Linguistics, 2025: 6624–6635.</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[9] DAS N, VAIBHAV V, CHOUDHARY Y S, et al. End-to-end argument mining through autoregressive argumentative structure prediction[EB/OL]. arXiv:2510.16363v1, 2025[2026-09-14]. DOI: 10.48550/arXiv.2510.16363.</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[10] CAPUTO E, GRECO S, LA CAVA L. ARGUS: Towards end-to-end argument mining with large language models[C]//Proceedings of the AAAI Conference on Artificial Intelligence, 2026, 40(48): 41547–41549. DOI: 10.1609/aaai.v40i48.42335.</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[11] LI H, SCHLEGEL V, SUN Y, et al. Large language models in argument mining: A survey[EB/OL]. arXiv:2506.16383v6, 2025[2026-09-13]. DOI: 10.48550/arXiv.2506.16383.</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[12] SUN Y, CHEN G, YANG C, et al. Discourse structure-aware prefix for generation-based end-to-end argumentation mining[C]//Findings of the Association for Computational Linguistics: ACL 2024. Bangkok: Association for Computational Linguistics, 2024: 11597–11613. DOI: 10.18653/v1/2024.findings-acl.689.</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[13] DAS N, SARADHI V V, ANAND A. On the role of key phrases in argument mining[C]//Findings of the Association for Computational Linguistics: NAACL 2025. Albuquerque: Association for Computational Linguistics, 2025: 5774–5787. DOI: 10.18653/v1/2025.findings-naacl.319.</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[14] SUN Y, CHEN G, ALINEJAD-ROKNY H, et al. Learning first-order logic rules for argumentation mining[C]//Proceedings of the 63rd Annual Meeting of the Association for Computational Linguistics, Volume 1. Vienna: Association for Computational Linguistics, 2025: 14133–14148. DOI: 10.18653/v1/2025.acl-long.691.</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[15] DING B, QIN C, ZHAO R, et al. Data augmentation using LLMs: Data perspectives, learning paradigms and challenges[C]//Findings of the Association for Computational Linguistics: ACL 2024. Bangkok: Association for Computational Linguistics, 2024: 1679–1705. DOI: 10.18653/v1/2024.findings-acl.97.</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[16] EVURU C K, GHOSH S, KUMAR S, et al. CoDa: Constrained generation based data augmentation for low-resource NLP[C]//Findings of the Association for Computational Linguistics: NAACL 2024. Mexico City: Association for Computational Linguistics, 2024: 3754–3769. DOI: 10.18653/v1/2024.findings-naacl.238.</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[17] PEI Y, BHUSE P, LIU Z, et al. SegMix: A simple structure-aware data augmentation method[EB/OL]. arXiv:2311.09505v1, 2023[2026-09-13]. DOI: 10.48550/arXiv.2311.09505.</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[18] SUN W, LI M, DAVIS J, et al. Weakly-supervised argument mining with boundary refinement and relation denoising[C]//Proceedings of the Ninth Fact Extraction and VERification Workshop (FEVER). Rabat: Association for Computational Linguistics, 2026: 1–12. DOI: 10.18653/v1/2026.fever-1.1.</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[19] GENG S, JOSIFOSKI M, PEYRARD M, et al. Grammar-constrained decoding for structured NLP tasks without finetuning[C]//Proceedings of the 2023 Conference on Empirical Methods in Natural Language Processing. Singapore: Association for Computational Linguistics, 2023: 10932–10952. DOI: 10.18653/v1/2023.emnlp-main.674.</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[20] MADAAN A, TANDON N, GUPTA P, et al. Self-Refine: Iterative refinement with self-feedback[EB/OL]. arXiv:2303.17651v2, 2023[2026-09-13]. DOI: 10.48550/arXiv.2303.17651.</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[21] HUANG J, CHEN X, MISHRA S, et al. Large language models cannot self-correct reasoning yet[EB/OL]. arXiv:2310.01798v2, 2024[2026-09-13]. DOI: 10.48550/arXiv.2310.01798.</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[22] WANG X, WEI J, SCHUURMANS D, et al. Self-consistency improves chain of thought reasoning in language models[EB/OL]. arXiv:2203.11171v4, 2023[2026-09-13]. DOI: 10.48550/arXiv.2203.11171.</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[23] TRAN N, LITMAN D, GODLEY A. Using large language models to analyze students’ collaborative argumentation in classroom discussions[C]//Proceedings of the Artificial Intelligence in Measurement and Education Conference (AIME-Con): Full Papers. Pittsburgh: National Council on Measurement in Education, 2025: 111–125.</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[24] XIAO Y, LI S. ARGUS: Argumentation-based minimal-change repair for verifiable LLM self-explanations[C]//Proceedings of the 42nd Conference on Uncertainty in Artificial Intelligence. Proceedings of Machine Learning Research, 2026, 337: 7536–7551.</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[25] MORIO G, OZAKI H, MORISHITA T, et al. End-to-end argument mining with cross-corpora multi-task learning[J]. Transactions of the Association for Computational Linguistics, 2022, 10: 639–658. DOI: 10.1162/tacl_a_00481.</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[26] SAVIGNY H, YUN B. AMELIA: A family of multi-task end-to-end language models for argumentation[J]. Argument &amp; Computation, 2026, 17(1). DOI: 10.1177/19462174251413169.</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[27] FEGER M, BOLAND K, DIETZE S. Limited generalizability in argument mining: State-of-the-art models learn datasets, not arguments[C]//Proceedings of the 63rd Annual Meeting of the Association for Computational Linguistics, Volume 1. Vienna: Association for Computational Linguistics, 2025: 23900–23915. DOI: 10.18653/v1/2025.acl-long.1164.</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[28] ZHAO X, WANG K, PENG W. ORCHID: A Chinese debate corpus for target-independent stance detection and argumentative dialogue summarization[C]//Proceedings of the 2023 Conference on Empirical Methods in Natural Language Processing. Singapore: Association for Computational Linguistics, 2023: 9358–9375. DOI: 10.18653/v1/2023.emnlp-main.582.</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[29] CHENG L, BING L, HE R, et al. IAM: A comprehensive and large-scale dataset for integrated argument mining tasks[C]//Proceedings of the 60th Annual Meeting of the Association for Computational Linguistics, Volume 1. Dublin: Association for Computational Linguistics, 2022: 2277–2287. DOI: 10.18653/v1/2022.acl-long.162.</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[30] VASWANI A, SHAZEER N, PARMAR N, et al. Attention is all you need[EB/OL]. arXiv:1706.03762, 2017[2026-09-13]. DOI: 10.48550/arXiv.1706.03762.</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[31] QWEN TEAM. Qwen2.5 technical report[EB/OL]. arXiv:2412.15115, 2024[2026-09-13]. DOI: 10.48550/arXiv.2412.15115.</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[32] HU E J, SHEN Y, WALLIS P, et al. LoRA: Low-rank adaptation of large language models[EB/OL]. arXiv:2106.09685, 2021[2026-09-13]. DOI: 10.48550/arXiv.2106.09685.</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[33] LESTER B, AL-RFOU R, CONSTANT N. The power of scale for parameter-efficient prompt tuning[C]//Proceedings of the 2021 Conference on Empirical Methods in Natural Language Processing. Association for Computational Linguistics, 2021: 3045–3059. DOI: 10.18653/v1/2021.emnlp-main.243.</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[34] TANG C, PENG M, TIAN G. Improving end-to-end argument mining with LLMs via multi-candidate reranking and bounded repair[C/OL]//ICIC2026 Posters: Poster Volume I. Toronto, 2026[2026-09-20]. DOI: 10.65286/icic.v22i1.76896.</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[35] BAO J, HUANG Y, SUN Y, et al. Exploring quality and diversity in synthetic data generation for argument mining[C]//Proceedings of the 2025 Conference on Empirical Methods in Natural Language Processing. Suzhou: Association for Computational Linguistics, 2025: 26581–26604. DOI: 10.18653/v1/2025.emnlp-main.1351.</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[36] WANG X, SHEN H, QI H, et al. Enhancing low-resource joint entity and relation extraction using large language models within semi-supervised learning[J]. ACM Transactions on Knowledge Discovery from Data, 2026, 20(3): 49:1–49:25. DOI: 10.1145/3799423.</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[37] MODARRESSI A, KÖKSAL A, SCHUETZE H. Consistent document-level relation extraction via counterfactuals[C]//Findings of the Association for Computational Linguistics: EMNLP 2024. Miami: Association for Computational Linguistics, 2024: 11501–11507. DOI: 10.18653/v1/2024.findings-emnlp.672.</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[38] ZHENG Y, KE W, LIU Q, et al. Making LLMs as fine-grained relation extraction data augmentor[C]//Proceedings of the Thirty-Third International Joint Conference on Artificial Intelligence. International Joint Conferences on Artificial Intelligence Organization, 2024: 6660–6668. DOI: 10.24963/ijcai.2024/736.</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[39] ZHONG Y, GAO Y, ZHANG X, et al. ODDA: An OODA-driven diverse data augmentation framework for low-resource relation extraction[C]//Findings of the Association for Computational Linguistics: ACL 2025. Vienna: Association for Computational Linguistics, 2025: 267–285. DOI: 10.18653/v1/2025.findings-acl.15.</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[40] ROCHA G, LOPES CARDOSO H, BELOUADI J, et al. Cross-genre argument mining: Can language models automatically fill in missing discourse markers?[J]. Argument &amp; Computation, 2025, 16(1): 3–35. DOI: 10.3233/AAC-230008.</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[41] WAEGEMAN W, DEMBCZYŃSKI K, JACHNIK A, et al. On the Bayes-optimality of F-measure maximizers[J]. Journal of Machine Learning Research, 2014, 15(103): 3513–3568.</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[42] LIPTON Z C, ELKAN C, NARAYANASWAMY B. Thresholding classifiers to maximize F1 score[EB/OL]. arXiv:1402.1892v2, 2014[2026-09-20]. DOI: 10.48550/arXiv.1402.1892.</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[43] LI Z, ZHANG F, LYU K, et al. Re-Cent: A relation-centric framework for joint zero-shot relation triplet extraction[C]//Proceedings of the 31st International Conference on Computational Linguistics. Abu Dhabi: Association for Computational Linguistics, 2025: 7344–7354.</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[44] PIROZELLI P, ROCHA V H N, COZMAN F G, et al. An LLM-based system for argument reconstruction[EB/OL]. arXiv:2605.13793v1, 2026[2026-09-20]. DOI: 10.48550/arXiv.2605.13793.</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[45] GUO C, PLEISS G, SUN Y, et al. On calibration of modern neural networks[C]//Proceedings of the 34th International Conference on Machine Learning. Proceedings of Machine Learning Research, 2017, 70: 1321–1330.</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[46] NICULAE V, PARK J, CARDIE C. Argument mining with structured SVMs and RNNs[C]//Proceedings of the 55th Annual Meeting of the Association for Computational Linguistics, Volume 1. Vancouver: Association for Computational Linguistics, 2017: 985–995. DOI: 10.18653/v1/P17-1091.</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[47] BAO J, HE Y, SUN Y, et al. A generative model for end-to-end argument mining with reconstructed positional encoding and constrained pointer mechanism[C]//Proceedings of the 2022 Conference on Empirical Methods in Natural Language Processing. Abu Dhabi: Association for Computational Linguistics, 2022: 10437–10449. DOI: 10.18653/v1/2022.emnlp-main.713.</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[48] BAO J, JING M, DONG K, et al. UniASA: A unified generative framework for argument structure analysis[J]. Computational Linguistics, 2025, 51(3): 739–784. DOI: 10.1162/coli_a_00553.</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[49] ZHANG Z, WANG Q, DING K, et al. Improving synthetic data generation for argument mining via adversarial reinforcement learning[EB/OL]. arXiv:2610.07699v1, 2026[2026-10-10]. DOI: 10.48550/arXiv.2610.07699.</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[50] QWEN TEAM. Qwen3.5-9B: official model card and configuration[EB/OL]. 2026[2026-10-13].</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[51] HUGGING FACE. Transformers v5.8.0: Qwen3.5 model implementation[CP/OL]. 2026[2026-10-13].</w:t>
      </w:r>
    </w:p>
    <w:p>
      <w:pPr>
        <w:pStyle w:val="0000d6"/>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[52] QWEN TEAM. Qwen3.5-4B: official model card and configuration[EB/OL]. 2026[2026-10-13].</w:t>
      </w:r>
    </w:p>
    <w:p>
      <w:pPr>
        <w:pStyle w:val="0000d6"/>
        <w:keepNext w:val="0"/>
        <w:keepLines w:val="1"/>
        <w:widowControl w:val="1"/>
        <w:spacing w:before="0" w:after="120" w:line="300" w:lineRule="auto"/>
        <w:ind w:left="420" w:right="0" w:hanging="420"/>
        <w:jc w:val="left"/>
      </w:pPr>
      <w:r>
        <w:rPr>
          <w:rFonts w:ascii="Times New Roman" w:hAnsi="Times New Roman" w:eastAsia="宋体"/>
          <w:sz w:val="24"/>
        </w:rPr>
        <w:t>[53] QWEN TEAM. Qwen2.5-7B-Instruct: official model card and configuration[EB/OL]. 2024[2026-10-13].</w:t>
      </w:r>
    </w:p>
    <w:p>
      <w:pPr>
        <w:pStyle w:val="0000d6"/>
        <w:keepNext w:val="0"/>
        <w:keepLines w:val="1"/>
        <w:widowControl w:val="1"/>
        <w:spacing w:before="0" w:after="120" w:line="300" w:lineRule="auto"/>
        <w:ind w:left="420" w:right="0" w:hanging="420"/>
        <w:jc w:val="left"/>
      </w:pPr>
      <w:r>
        <w:rPr>
          <w:rFonts w:ascii="Times New Roman" w:hAnsi="Times New Roman" w:eastAsia="宋体"/>
          <w:sz w:val="24"/>
        </w:rPr>
        <w:t xml:space="preserve">[54] LIN J. Divergence measures based on the Shannon entropy[J]. IEEE Transactions on Information Theory, 1991, 37(1): 145–151. DOI: 10.1109/18.61115.</w:t>
      </w:r>
    </w:p>
    <w:p>
      <w:pPr>
        <w:pStyle w:val="0000d6"/>
        <w:keepNext w:val="0"/>
        <w:keepLines w:val="1"/>
        <w:widowControl w:val="1"/>
        <w:spacing w:before="0" w:after="120" w:line="300" w:lineRule="auto"/>
        <w:ind w:left="420" w:right="0" w:hanging="420"/>
        <w:jc w:val="left"/>
      </w:pPr>
      <w:r>
        <w:rPr>
          <w:rFonts w:ascii="Times New Roman" w:hAnsi="Times New Roman" w:eastAsia="宋体"/>
          <w:sz w:val="24"/>
        </w:rPr>
        <w:t xml:space="preserve">[55] PLATT J C. Probabilities for SV machines[M]//SMOLA A J, BARTLETT P L, SCHÖLKOPF B, et al. Advances in Large-Margin Classifiers. Cambridge, MA: MIT Press, 2000: 61–74. DOI: 10.7551/mitpress/1113.003.0008.</w:t>
      </w:r>
    </w:p>
    <w:p>
      <w:pPr>
        <w:pStyle w:val="0000d6"/>
        <w:keepNext w:val="0"/>
        <w:keepLines w:val="1"/>
        <w:widowControl w:val="1"/>
        <w:spacing w:before="0" w:after="120" w:line="300" w:lineRule="auto"/>
        <w:ind w:left="420" w:right="0" w:hanging="420"/>
        <w:jc w:val="left"/>
      </w:pPr>
      <w:r>
        <w:rPr>
          <w:rFonts w:ascii="Times New Roman" w:hAnsi="Times New Roman" w:eastAsia="宋体"/>
          <w:sz w:val="24"/>
        </w:rPr>
        <w:t xml:space="preserve">[56] EFRON B. Bootstrap methods: Another look at the jackknife[J]. The Annals of Statistics, 1979, 7(1): 1–26. DOI: 10.1214/aos/1176344552.</w:t>
      </w:r>
    </w:p>
    <w:p>
      <w:pPr>
        <w:pStyle w:val="0000d6"/>
        <w:keepNext w:val="0"/>
        <w:keepLines w:val="1"/>
        <w:widowControl w:val="1"/>
        <w:spacing w:before="0" w:after="120" w:line="300" w:lineRule="auto"/>
        <w:ind w:left="420" w:right="0" w:hanging="420"/>
        <w:jc w:val="left"/>
      </w:pPr>
      <w:r>
        <w:rPr>
          <w:rFonts w:ascii="Times New Roman" w:hAnsi="Times New Roman" w:eastAsia="宋体"/>
          <w:sz w:val="24"/>
        </w:rPr>
        <w:t xml:space="preserve">[57] HOLM S. A simple sequentially rejective multiple test procedure[J]. Scandinavian Journal of Statistics, 1979, 6(2): 65–70. DOI: 10.2307/4615733.</w:t>
      </w:r>
    </w:p>
    <w:p>
      <w:pPr>
        <w:pStyle w:val="0000d6"/>
        <w:keepNext w:val="0"/>
        <w:keepLines w:val="1"/>
        <w:widowControl w:val="1"/>
        <w:spacing w:before="0" w:after="120" w:line="300" w:lineRule="auto"/>
        <w:ind w:left="420" w:right="0" w:hanging="420"/>
        <w:jc w:val="left"/>
      </w:pPr>
      <w:r>
        <w:rPr>
          <w:rFonts w:ascii="Times New Roman" w:hAnsi="Times New Roman" w:eastAsia="宋体"/>
          <w:sz w:val="24"/>
        </w:rPr>
        <w:t xml:space="preserve">[58] WILSON E B. Probable inference, the law of succession, and statistical inference[J]. Journal of the American Statistical Association, 1927, 22(158): 209–212. DOI: 10.1080/01621459.1927.10502953.</w:t>
      </w:r>
    </w:p>
    <w:p>
      <w:pPr>
        <w:pStyle w:val="0000d6"/>
        <w:keepNext w:val="0"/>
        <w:keepLines w:val="1"/>
        <w:widowControl w:val="1"/>
        <w:spacing w:before="0" w:after="120" w:line="300" w:lineRule="auto"/>
        <w:ind w:left="420" w:right="0" w:hanging="420"/>
        <w:jc w:val="left"/>
      </w:pPr>
      <w:r>
        <w:rPr>
          <w:rFonts w:ascii="Times New Roman" w:hAnsi="Times New Roman" w:eastAsia="宋体"/>
          <w:sz w:val="24"/>
        </w:rPr>
        <w:t xml:space="preserve">[59] COHEN J. A coefficient of agreement for nominal scales[J]. Educational and Psychological Measurement, 1960, 20(1): 37–46. DOI: 10.1177/001316446002000104.</w:t>
      </w:r>
    </w:p>
    <w:p>
      <w:pPr>
        <w:pStyle w:val="0000d6"/>
        <w:keepNext w:val="0"/>
        <w:keepLines w:val="1"/>
        <w:widowControl w:val="1"/>
        <w:spacing w:before="0" w:after="120" w:line="300" w:lineRule="auto"/>
        <w:ind w:left="420" w:right="0" w:hanging="420"/>
        <w:jc w:val="left"/>
      </w:pPr>
      <w:r>
        <w:rPr>
          <w:rFonts w:ascii="Times New Roman" w:hAnsi="Times New Roman" w:eastAsia="宋体"/>
          <w:sz w:val="24"/>
        </w:rPr>
        <w:t xml:space="preserve">[60] HUANGFU Q, HALL J A J. Parallelizing the dual revised simplex method[J]. Mathematical Programming Computation, 2018, 10(1): 119–142. DOI: 10.1007/s12532-017-0130-5.</w:t>
      </w:r>
    </w:p>
    <w:p>
      <w:pPr>
        <w:pStyle w:val="00003e"/>
        <w:keepNext w:val="1"/>
        <w:keepLines w:val="1"/>
        <w:widowControl w:val="1"/>
        <w:spacing w:before="360" w:after="240" w:line="288" w:lineRule="auto"/>
        <w:ind w:left="0" w:right="0" w:firstLine="0"/>
        <w:jc w:val="center"/>
        <w:pageBreakBefore w:val="1"/>
      </w:pPr>
      <w:bookmarkStart w:id="50072" w:name="_Toc_v3_50072"/>
      <w:r>
        <w:rPr>
          <w:rFonts w:hint="eastAsia" w:ascii="Noto Sans CJK SC" w:hAnsi="Noto Sans CJK SC" w:eastAsia="Noto Sans CJK SC" w:cs="Noto Sans CJK SC"/>
          <w:b w:val="1"/>
          <w:color w:val="000000"/>
          <w:sz w:val="36"/>
          <w:szCs w:val="36"/>
        </w:rPr>
        <w:t xml:space="preserve">致谢</w:t>
      </w:r>
      <w:bookmarkEnd w:id="50072"/>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（盲审版本不含致谢内容。）</w:t>
      </w:r>
    </w:p>
    <w:p>
      <w:pPr>
        <w:pStyle w:val="00003e"/>
        <w:keepNext w:val="1"/>
        <w:keepLines w:val="1"/>
        <w:widowControl w:val="1"/>
        <w:spacing w:before="360" w:after="240" w:line="288" w:lineRule="auto"/>
        <w:ind w:left="0" w:right="0" w:firstLine="0"/>
        <w:jc w:val="center"/>
        <w:pageBreakBefore w:val="1"/>
      </w:pPr>
      <w:bookmarkStart w:id="50073" w:name="_Toc_v3_50073"/>
      <w:r>
        <w:rPr>
          <w:rFonts w:hint="eastAsia" w:ascii="Noto Sans CJK SC" w:hAnsi="Noto Sans CJK SC" w:eastAsia="Noto Sans CJK SC" w:cs="Noto Sans CJK SC"/>
          <w:b w:val="1"/>
          <w:color w:val="000000"/>
          <w:sz w:val="36"/>
          <w:szCs w:val="36"/>
        </w:rPr>
        <w:t xml:space="preserve">附录</w:t>
      </w:r>
      <w:r>
        <w:rPr>
          <w:rFonts w:ascii="Times New Roman" w:hAnsi="Times New Roman" w:cs="Times New Roman" w:eastAsia="宋体"/>
          <w:b w:val="1"/>
          <w:color w:val="000000"/>
          <w:sz w:val="36"/>
          <w:szCs w:val="36"/>
        </w:rPr>
        <w:t xml:space="preserve">A </w:t>
      </w:r>
      <w:r>
        <w:rPr>
          <w:rFonts w:hint="eastAsia" w:ascii="Noto Sans CJK SC" w:hAnsi="Noto Sans CJK SC" w:eastAsia="Noto Sans CJK SC" w:cs="Noto Sans CJK SC"/>
          <w:b w:val="1"/>
          <w:color w:val="000000"/>
          <w:sz w:val="36"/>
          <w:szCs w:val="36"/>
        </w:rPr>
        <w:t xml:space="preserve">个人简历</w:t>
      </w:r>
      <w:bookmarkEnd w:id="50073"/>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（盲审版本隐去）</w:t>
      </w:r>
    </w:p>
    <w:p>
      <w:pPr>
        <w:pStyle w:val="00003e"/>
        <w:keepNext w:val="1"/>
        <w:keepLines w:val="1"/>
        <w:widowControl w:val="1"/>
        <w:spacing w:before="360" w:after="240" w:line="288" w:lineRule="auto"/>
        <w:ind w:left="0" w:right="0" w:firstLine="0"/>
        <w:jc w:val="center"/>
        <w:pageBreakBefore w:val="1"/>
      </w:pPr>
      <w:bookmarkStart w:id="50074" w:name="_Toc_v3_50074"/>
      <w:r>
        <w:rPr>
          <w:rFonts w:hint="eastAsia" w:ascii="Noto Sans CJK SC" w:hAnsi="Noto Sans CJK SC" w:eastAsia="Noto Sans CJK SC" w:cs="Noto Sans CJK SC"/>
          <w:b w:val="1"/>
          <w:color w:val="000000"/>
          <w:sz w:val="36"/>
          <w:szCs w:val="36"/>
        </w:rPr>
        <w:t xml:space="preserve">附录</w:t>
      </w:r>
      <w:r>
        <w:rPr>
          <w:rFonts w:ascii="Times New Roman" w:hAnsi="Times New Roman" w:cs="Times New Roman" w:eastAsia="宋体"/>
          <w:b w:val="1"/>
          <w:color w:val="000000"/>
          <w:sz w:val="36"/>
          <w:szCs w:val="36"/>
        </w:rPr>
        <w:t xml:space="preserve">B </w:t>
      </w:r>
      <w:r>
        <w:rPr>
          <w:rFonts w:hint="eastAsia" w:ascii="Noto Sans CJK SC" w:hAnsi="Noto Sans CJK SC" w:eastAsia="Noto Sans CJK SC" w:cs="Noto Sans CJK SC"/>
          <w:b w:val="1"/>
          <w:color w:val="000000"/>
          <w:sz w:val="36"/>
          <w:szCs w:val="36"/>
        </w:rPr>
        <w:t xml:space="preserve">在学期间参与的科研项目</w:t>
      </w:r>
      <w:bookmarkEnd w:id="50074"/>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（盲审版本隐去）</w:t>
      </w:r>
    </w:p>
    <w:p>
      <w:pPr>
        <w:pStyle w:val="00003e"/>
        <w:keepNext w:val="1"/>
        <w:keepLines w:val="1"/>
        <w:widowControl w:val="1"/>
        <w:spacing w:before="360" w:after="240" w:line="288" w:lineRule="auto"/>
        <w:ind w:left="0" w:right="0" w:firstLine="0"/>
        <w:jc w:val="center"/>
        <w:pageBreakBefore w:val="1"/>
      </w:pPr>
      <w:bookmarkStart w:id="50075" w:name="_Toc_v3_50075"/>
      <w:r>
        <w:rPr>
          <w:rFonts w:hint="eastAsia" w:ascii="Noto Sans CJK SC" w:hAnsi="Noto Sans CJK SC" w:eastAsia="Noto Sans CJK SC" w:cs="Noto Sans CJK SC"/>
          <w:b w:val="1"/>
          <w:color w:val="000000"/>
          <w:sz w:val="36"/>
          <w:szCs w:val="36"/>
        </w:rPr>
        <w:t xml:space="preserve">附录</w:t>
      </w:r>
      <w:r>
        <w:rPr>
          <w:rFonts w:ascii="Times New Roman" w:hAnsi="Times New Roman" w:cs="Times New Roman" w:eastAsia="宋体"/>
          <w:b w:val="1"/>
          <w:color w:val="000000"/>
          <w:sz w:val="36"/>
          <w:szCs w:val="36"/>
        </w:rPr>
        <w:t xml:space="preserve">C </w:t>
      </w:r>
      <w:r>
        <w:rPr>
          <w:rFonts w:hint="eastAsia" w:ascii="Noto Sans CJK SC" w:hAnsi="Noto Sans CJK SC" w:eastAsia="Noto Sans CJK SC" w:cs="Noto Sans CJK SC"/>
          <w:b w:val="1"/>
          <w:color w:val="000000"/>
          <w:sz w:val="36"/>
          <w:szCs w:val="36"/>
        </w:rPr>
        <w:t xml:space="preserve">在学期间取得的学术成果</w:t>
      </w:r>
      <w:bookmarkEnd w:id="50075"/>
    </w:p>
    <w:p>
      <w:pPr>
        <w:keepNext w:val="0"/>
        <w:keepLines w:val="0"/>
        <w:widowControl w:val="1"/>
        <w:spacing w:before="0" w:after="0" w:line="440" w:lineRule="exact"/>
        <w:ind w:left="0" w:right="0" w:firstLine="0"/>
        <w:jc w:val="both"/>
      </w:pPr>
      <w:r>
        <w:rPr>
          <w:rFonts w:ascii="Times New Roman" w:hAnsi="Times New Roman" w:eastAsia="宋体" w:cs="Times New Roman"/>
          <w:color w:val="000000"/>
          <w:sz w:val="24"/>
          <w:szCs w:val="24"/>
        </w:rPr>
        <w:t xml:space="preserve">1. </w:t>
      </w:r>
      <w:r>
        <w:rPr>
          <w:rFonts w:ascii="Times New Roman" w:hAnsi="Times New Roman" w:eastAsia="宋体" w:cs="Times New Roman"/>
          <w:color w:val="000000"/>
          <w:sz w:val="24"/>
          <w:szCs w:val="24"/>
        </w:rPr>
        <w:t xml:space="preserve">已发表论文</w:t>
      </w:r>
    </w:p>
    <w:p>
      <w:pPr>
        <w:keepNext w:val="0"/>
        <w:keepLines w:val="0"/>
        <w:widowControl w:val="1"/>
        <w:spacing w:before="0" w:after="0" w:line="440" w:lineRule="exact"/>
        <w:ind w:left="0" w:right="0" w:firstLine="0"/>
        <w:jc w:val="both"/>
      </w:pPr>
      <w:r>
        <w:rPr>
          <w:rFonts w:ascii="Times New Roman" w:hAnsi="Times New Roman" w:eastAsia="宋体" w:cs="Times New Roman"/>
          <w:color w:val="000000"/>
          <w:sz w:val="24"/>
          <w:szCs w:val="24"/>
        </w:rPr>
        <w:t xml:space="preserve">[1] ***</w:t>
      </w:r>
      <w:r>
        <w:rPr>
          <w:rFonts w:ascii="Times New Roman" w:hAnsi="Times New Roman" w:eastAsia="宋体" w:cs="Times New Roman"/>
          <w:color w:val="000000"/>
          <w:sz w:val="24"/>
          <w:szCs w:val="24"/>
        </w:rPr>
        <w:t xml:space="preserve">（作者信息隐去，本人为第【待填】作者）</w:t>
      </w:r>
      <w:r>
        <w:rPr>
          <w:rFonts w:ascii="Times New Roman" w:hAnsi="Times New Roman" w:eastAsia="宋体" w:cs="Times New Roman"/>
          <w:color w:val="000000"/>
          <w:sz w:val="24"/>
          <w:szCs w:val="24"/>
        </w:rPr>
        <w:t xml:space="preserve">. Improving end-to-end argument mining with LLMs via multi-candidate reranking and bounded repair[C/OL]//ICIC 2026 Posters: Poster Volume I. Toronto, 2026.</w:t>
      </w:r>
      <w:r>
        <w:rPr>
          <w:rFonts w:ascii="Times New Roman" w:hAnsi="Times New Roman" w:eastAsia="宋体" w:cs="Times New Roman"/>
          <w:color w:val="000000"/>
          <w:sz w:val="24"/>
          <w:szCs w:val="24"/>
        </w:rPr>
        <w:t xml:space="preserve">（对应论文的前期基础工作）</w:t>
      </w:r>
    </w:p>
    <w:sectPr w:rsidRPr="0006063C" w:rsidR="00FC693F" w:rsidSect="00034616">
      <w:headerReference r:id="rId5" w:type="default"/>
      <w:footerReference r:id="rId6" w:type="default"/>
      <w:pgSz w:w="11906" w:h="16838"/>
      <w:pgMar w:top="1417" w:right="1417" w:bottom="1417" w:left="1417" w:header="709" w:footer="709" w:gutter="0"/>
      <w:pgNumType w:fmt="decimal"/>
      <w:cols w:space="720"/>
    </w:sectPr>
  </w:body>
</w:document>
</file>

<file path=word/fontTable.xml><?xml version="1.0" encoding="utf-8"?>
<w:fonts xmlns:w="http://schemas.openxmlformats.org/wordprocessingml/2006/main">
  <w:font w:name="Times New Roman">
    <w:panose1 w:val="02020603050405020304"/>
    <w:charset w:val="00" w:characterSet="ISO-8859-1"/>
    <w:family w:val="auto"/>
    <w:pitch w:val="variable"/>
    <w:sig w:usb0="E0002AFF" w:usb1="C0007841" w:usb2="00000009" w:usb3="00000000" w:csb0="000001FF" w:csb1="00000000"/>
  </w:font>
  <w:font w:name="Arial">
    <w:panose1 w:val="020B0604020202020204"/>
    <w:charset w:val="00" w:characterSet="ISO-8859-1"/>
    <w:family w:val="auto"/>
    <w:pitch w:val="variable"/>
    <w:sig w:usb0="E0002AFF" w:usb1="C0007843" w:usb2="00000009" w:usb3="00000000" w:csb0="000001FF" w:csb1="00000000"/>
  </w:font>
  <w:font w:name="Cambria">
    <w:panose1 w:val="02040503050406030204"/>
    <w:charset w:val="00" w:characterSet="ISO-8859-1"/>
    <w:family w:val="auto"/>
    <w:pitch w:val="variable"/>
    <w:sig w:usb0="E00002FF" w:usb1="400004FF" w:usb2="00000000" w:usb3="00000000" w:csb0="0000019F" w:csb1="00000000"/>
  </w:font>
  <w:font w:name="Calibri">
    <w:panose1 w:val="020F0502020204030204"/>
    <w:charset w:val="00" w:characterSet="ISO-8859-1"/>
    <w:family w:val="auto"/>
    <w:pitch w:val="variable"/>
    <w:sig w:usb0="E10002FF" w:usb1="4000ACFF" w:usb2="00000009" w:usb3="00000000" w:csb0="0000019F" w:csb1="00000000"/>
  </w:font>
  <w:font w:name="Symbol">
    <w:panose1 w:val="00000000000000000000"/>
    <w:charset w:val="02" w:characterSet="ISO-8859-1"/>
    <w:family w:val="auto"/>
    <w:pitch w:val="variable"/>
    <w:sig w:usb0="00000000" w:usb1="10000000" w:usb2="00000000" w:usb3="00000000" w:csb0="80000000" w:csb1="00000000"/>
  </w:font>
  <w:font w:name="ＭＳ 明朝">
    <w:panose1 w:val="00000000000000000000"/>
    <w:charset w:val="80" w:characterSet="ISO-8859-1"/>
    <w:family w:val="roman"/>
    <w:notTrueType w:val="1"/>
    <w:pitch w:val="fixed"/>
    <w:sig w:usb0="00000001" w:usb1="08070000" w:usb2="00000010" w:usb3="00000000" w:csb0="00020000" w:csb1="00000000"/>
  </w:font>
  <w:font w:name="ＭＳ ゴシック">
    <w:panose1 w:val="00000000000000000000"/>
    <w:charset w:val="80" w:characterSet="ISO-8859-1"/>
    <w:family w:val="modern"/>
    <w:notTrueType w:val="1"/>
    <w:pitch w:val="fixed"/>
    <w:sig w:usb0="00000001" w:usb1="08070000" w:usb2="00000010" w:usb3="00000000" w:csb0="00020000" w:csb1="00000000"/>
  </w:font>
  <w:font w:name="Courier">
    <w:panose1 w:val="02000500000000000000"/>
    <w:charset w:val="00" w:characterSet="ISO-8859-1"/>
    <w:family w:val="auto"/>
    <w:pitch w:val="variable"/>
    <w:sig w:usb0="00000003" w:usb1="00000000" w:usb2="00000000" w:usb3="00000000" w:csb0="00000001" w:csb1="00000000"/>
  </w:font>
</w:fonts>
</file>

<file path=word/footer1.xml><?xml version="1.0" encoding="utf-8"?>
<w:ftr xmlns:w="http://schemas.openxmlformats.org/wordprocessingml/2006/main">
  <w:p>
    <w:pPr>
      <w:pStyle w:val="000005"/>
      <w:spacing w:line="240" w:lineRule="auto"/>
      <w:ind w:firstLine="0"/>
      <w:jc w:val="center"/>
    </w:pPr>
    <w:r>
      <w:fldChar w:fldCharType="begin" w:fldLock="0" w:dirty="0"/>
    </w:r>
    <w:r>
      <w:instrText xml:space="preserve"> PAGE </w:instrText>
    </w:r>
    <w:r>
      <w:fldChar w:fldCharType="separate" w:fldLock="0" w:dirty="0"/>
    </w:r>
    <w:r>
      <w:rPr>
        <w:rFonts w:ascii="Times New Roman" w:hAnsi="Times New Roman" w:eastAsia="宋体" w:cs="Times New Roman"/>
        <w:color w:val="000000"/>
        <w:sz w:val="21"/>
        <w:szCs w:val="21"/>
      </w:rPr>
      <w:t>1</w:t>
    </w:r>
    <w:r>
      <w:fldChar w:fldCharType="end" w:fldLock="0" w:dirty="0"/>
    </w:r>
  </w:p>
</w:ftr>
</file>

<file path=word/footnotes.xml><?xml version="1.0" encoding="utf-8"?>
<w:footnotes xmlns:w="http://schemas.openxmlformats.org/wordprocessingml/2006/main">
  <w:footnote w:type="continuationSeparator" w:id="2">
    <w:p>
      <w:r>
        <w:continuationSeparator/>
      </w:r>
    </w:p>
  </w:footnote>
  <w:footnote w:type="separator" w:id="3">
    <w:p>
      <w:r>
        <w:separator/>
      </w:r>
    </w:p>
  </w:footnote>
</w:footnotes>
</file>

<file path=word/header1.xml><?xml version="1.0" encoding="utf-8"?>
<w:hdr xmlns:w="http://schemas.openxmlformats.org/wordprocessingml/2006/main">
  <w:p>
    <w:pPr>
      <w:pStyle w:val="000007"/>
      <w:ind w:firstLine="0"/>
      <w:jc w:val="center"/>
    </w:pPr>
    <w:r>
      <w:rPr>
        <w:rFonts w:hint="eastAsia"/>
      </w:rPr>
      <w:t>面向关系感知学习与依赖闭合修正的端到端论辩挖掘方法研究</w:t>
    </w:r>
  </w:p>
</w:hdr>
</file>

<file path=word/settings.xml><?xml version="1.0" encoding="utf-8"?>
<w:settings xmlns:w="http://schemas.openxmlformats.org/wordprocessingml/2006/main">
  <w:zoom w:val="bestFit"/>
  <w:embedSystemFonts w:val="1"/>
  <w:proofState w:spelling="clean" w:grammar="clean"/>
  <w:stylePaneFormatFilter/>
  <w:doNotTrackMoves w:val="1"/>
  <w:defaultTabStop w:val="720"/>
  <w:drawingGridHorizontalSpacing w:val="360"/>
  <w:drawingGridVerticalSpacing w:val="360"/>
  <w:displayHorizontalDrawingGridEvery w:val="0"/>
  <w:displayVerticalDrawingGridEvery w:val="0"/>
  <w:characterSpacingControl w:val="doNotCompress"/>
  <w:savePreviewPicture w:val="1"/>
  <w:updateFields w:val="1"/>
  <w:footnotePr>
    <w:footnote w:id="0"/>
    <w:footnote w:id="1"/>
  </w:footnotePr>
  <w:compat>
    <w:useFELayout w:val="1"/>
    <w:compatSetting w:name="enableOpenTypeFeatures" w:uri="http://schemas.microsoft.com/office/word" w:val="1"/>
    <w:compatSetting w:name="compatibilityMode" w:uri="http://schemas.microsoft.com/office/word" w:val="14"/>
    <w:compatSetting w:name="doNotFlipMirrorIndents" w:uri="http://schemas.microsoft.com/office/word" w:val="1"/>
    <w:compatSetting w:name="overrideTableStyleFontSizeAndJustification" w:uri="http://schemas.microsoft.com/office/word" w:val="1"/>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val="1"/>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Medium List 1 Accent 2" w:uiPriority="65" w:semiHidden="0" w:unhideWhenUsed="0"/>
    <w:lsdException w:name="Medium Shading 2 Accent 1" w:uiPriority="64" w:semiHidden="0" w:unhideWhenUsed="0"/>
    <w:lsdException w:name="Emphasis" w:uiPriority="20" w:semiHidden="0" w:unhideWhenUsed="0" w:qFormat="1"/>
    <w:lsdException w:name="Light Shading Accent 1" w:uiPriority="60" w:semiHidden="0" w:unhideWhenUsed="0"/>
    <w:lsdException w:name="Strong" w:uiPriority="22" w:semiHidden="0" w:unhideWhenUsed="0" w:qFormat="1"/>
    <w:lsdException w:name="Medium List 1 Accent 1" w:uiPriority="65" w:semiHidden="0" w:unhideWhenUsed="0"/>
    <w:lsdException w:name="toc 2" w:uiPriority="39"/>
    <w:lsdException w:name="Colorful Grid Accent 4" w:uiPriority="73" w:semiHidden="0" w:unhideWhenUsed="0"/>
    <w:lsdException w:name="Medium List 2 Accent 5" w:uiPriority="66" w:semiHidden="0" w:unhideWhenUsed="0"/>
    <w:lsdException w:name="Colorful Shading Accent 4" w:uiPriority="71" w:semiHidden="0" w:unhideWhenUsed="0"/>
    <w:lsdException w:name="Medium Shading 2 Accent 2" w:uiPriority="64" w:semiHidden="0" w:unhideWhenUsed="0"/>
    <w:lsdException w:name="heading 5" w:uiPriority="9" w:qFormat="1"/>
    <w:lsdException w:name="heading 3" w:uiPriority="9" w:qFormat="1"/>
    <w:lsdException w:name="Medium Grid 1 Accent 1" w:uiPriority="67" w:semiHidden="0" w:unhideWhenUsed="0"/>
    <w:lsdException w:name="Dark List Accent 3" w:uiPriority="70" w:semiHidden="0" w:unhideWhenUsed="0"/>
    <w:lsdException w:name="Medium Shading 1" w:uiPriority="63" w:semiHidden="0" w:unhideWhenUsed="0"/>
    <w:lsdException w:name="caption" w:uiPriority="35" w:qFormat="1"/>
    <w:lsdException w:name="Table Grid" w:uiPriority="59" w:semiHidden="0" w:unhideWhenUsed="0"/>
    <w:lsdException w:name="Medium Shading 1 Accent 4" w:uiPriority="63" w:semiHidden="0" w:unhideWhenUsed="0"/>
    <w:lsdException w:name="Dark List Accent 5" w:uiPriority="70" w:semiHidden="0" w:unhideWhenUsed="0"/>
    <w:lsdException w:name="toc 5" w:uiPriority="39"/>
    <w:lsdException w:name="Intense Emphasis" w:uiPriority="21" w:semiHidden="0" w:unhideWhenUsed="0" w:qFormat="1"/>
    <w:lsdException w:name="Light Shading Accent 4" w:uiPriority="60" w:semiHidden="0" w:unhideWhenUsed="0"/>
    <w:lsdException w:name="Medium List 1 Accent 4" w:uiPriority="65" w:semiHidden="0" w:unhideWhenUsed="0"/>
    <w:lsdException w:name="Light Grid Accent 1" w:uiPriority="62" w:semiHidden="0" w:unhideWhenUsed="0"/>
    <w:lsdException w:name="Light Shading Accent 6" w:uiPriority="60" w:semiHidden="0" w:unhideWhenUsed="0"/>
    <w:lsdException w:name="Medium Shading 2 Accent 4" w:uiPriority="64" w:semiHidden="0" w:unhideWhenUsed="0"/>
    <w:lsdException w:name="Light Grid Accent 2" w:uiPriority="62" w:semiHidden="0" w:unhideWhenUsed="0"/>
    <w:lsdException w:name="Revision" w:unhideWhenUsed="0"/>
    <w:lsdException w:name="Book Title" w:uiPriority="33" w:semiHidden="0" w:unhideWhenUsed="0" w:qFormat="1"/>
    <w:lsdException w:name="Medium Shading 2 Accent 3" w:uiPriority="64" w:semiHidden="0" w:unhideWhenUsed="0"/>
    <w:lsdException w:name="No Spacing" w:uiPriority="1" w:semiHidden="0" w:unhideWhenUsed="0" w:qFormat="1"/>
    <w:lsdException w:name="Colorful List Accent 2" w:uiPriority="72" w:semiHidden="0" w:unhideWhenUsed="0"/>
    <w:lsdException w:name="Medium Shading 1 Accent 2" w:uiPriority="63" w:semiHidden="0" w:unhideWhenUsed="0"/>
    <w:lsdException w:name="Medium List 1 Accent 5" w:uiPriority="65" w:semiHidden="0" w:unhideWhenUsed="0"/>
    <w:lsdException w:name="Light List Accent 3" w:uiPriority="61" w:semiHidden="0" w:unhideWhenUsed="0"/>
    <w:lsdException w:name="Colorful List Accent 4" w:uiPriority="72" w:semiHidden="0" w:unhideWhenUsed="0"/>
    <w:lsdException w:name="Medium List 1 Accent 6" w:uiPriority="65" w:semiHidden="0" w:unhideWhenUsed="0"/>
    <w:lsdException w:name="Dark List Accent 6" w:uiPriority="70" w:semiHidden="0" w:unhideWhenUsed="0"/>
    <w:lsdException w:name="Medium Grid 2 Accent 3" w:uiPriority="68" w:semiHidden="0" w:unhideWhenUsed="0"/>
    <w:lsdException w:name="Light Shading Accent 5" w:uiPriority="60" w:semiHidden="0" w:unhideWhenUsed="0"/>
    <w:lsdException w:name="Intense Reference" w:uiPriority="32" w:semiHidden="0" w:unhideWhenUsed="0" w:qFormat="1"/>
    <w:lsdException w:name="Medium Grid 2 Accent 5" w:uiPriority="68" w:semiHidden="0" w:unhideWhenUsed="0"/>
    <w:lsdException w:name="Medium Grid 1 Accent 6" w:uiPriority="67" w:semiHidden="0" w:unhideWhenUsed="0"/>
    <w:lsdException w:name="Normal" w:uiPriority="0" w:semiHidden="0" w:unhideWhenUsed="0" w:qFormat="1"/>
    <w:lsdException w:name="Medium Grid 1 Accent 4" w:uiPriority="67" w:semiHidden="0" w:unhideWhenUsed="0"/>
    <w:lsdException w:name="toc 4" w:uiPriority="39"/>
    <w:lsdException w:name="Light Shading" w:uiPriority="60" w:semiHidden="0" w:unhideWhenUsed="0"/>
    <w:lsdException w:name="Light Shading Accent 3" w:uiPriority="60" w:semiHidden="0" w:unhideWhenUsed="0"/>
    <w:lsdException w:name="Medium List 2 Accent 6" w:uiPriority="66" w:semiHidden="0" w:unhideWhenUsed="0"/>
    <w:lsdException w:name="Quote" w:uiPriority="29" w:semiHidden="0" w:unhideWhenUsed="0" w:qFormat="1"/>
    <w:lsdException w:name="Medium Grid 3 Accent 5" w:uiPriority="69" w:semiHidden="0" w:unhideWhenUsed="0"/>
    <w:lsdException w:name="Medium Grid 3 Accent 3" w:uiPriority="69" w:semiHidden="0" w:unhideWhenUsed="0"/>
    <w:lsdException w:name="Medium Shading 2" w:uiPriority="64" w:semiHidden="0" w:unhideWhenUsed="0"/>
    <w:lsdException w:name="List Paragraph" w:uiPriority="34" w:semiHidden="0" w:unhideWhenUsed="0" w:qFormat="1"/>
    <w:lsdException w:name="Medium Shading 1 Accent 3" w:uiPriority="63" w:semiHidden="0" w:unhideWhenUsed="0"/>
    <w:lsdException w:name="Medium List 2" w:uiPriority="66" w:semiHidden="0" w:unhideWhenUsed="0"/>
    <w:lsdException w:name="Medium List 2 Accent 4" w:uiPriority="66" w:semiHidden="0" w:unhideWhenUsed="0"/>
    <w:lsdException w:name="Colorful Shading Accent 1" w:uiPriority="71" w:semiHidden="0" w:unhideWhenUsed="0"/>
    <w:lsdException w:name="Colorful Shading Accent 5" w:uiPriority="71" w:semiHidden="0" w:unhideWhenUsed="0"/>
    <w:lsdException w:name="Medium Grid 1 Accent 5" w:uiPriority="67" w:semiHidden="0" w:unhideWhenUsed="0"/>
    <w:lsdException w:name="heading 7" w:uiPriority="9" w:qFormat="1"/>
    <w:lsdException w:name="Medium List 2 Accent 3" w:uiPriority="66" w:semiHidden="0" w:unhideWhenUsed="0"/>
    <w:lsdException w:name="Light Shading Accent 2" w:uiPriority="60" w:semiHidden="0" w:unhideWhenUsed="0"/>
    <w:lsdException w:name="Colorful Grid Accent 3" w:uiPriority="73" w:semiHidden="0" w:unhideWhenUsed="0"/>
    <w:lsdException w:name="Subtle Reference" w:uiPriority="31" w:semiHidden="0" w:unhideWhenUsed="0" w:qFormat="1"/>
    <w:lsdException w:name="Intense Quote" w:uiPriority="30" w:semiHidden="0" w:unhideWhenUsed="0" w:qFormat="1"/>
    <w:lsdException w:name="Medium Shading 2 Accent 6" w:uiPriority="64" w:semiHidden="0" w:unhideWhenUsed="0"/>
    <w:lsdException w:name="Medium Grid 3 Accent 1" w:uiPriority="69" w:semiHidden="0" w:unhideWhenUsed="0"/>
    <w:lsdException w:name="Medium Shading 1 Accent 6" w:uiPriority="63" w:semiHidden="0" w:unhideWhenUsed="0"/>
    <w:lsdException w:name="toc 3" w:uiPriority="39"/>
    <w:lsdException w:name="Light List Accent 6" w:uiPriority="61" w:semiHidden="0" w:unhideWhenUsed="0"/>
    <w:lsdException w:name="Medium Grid 1" w:uiPriority="67" w:semiHidden="0" w:unhideWhenUsed="0"/>
    <w:lsdException w:name="Bibliography" w:uiPriority="37"/>
    <w:lsdException w:name="Colorful List Accent 6" w:uiPriority="72" w:semiHidden="0" w:unhideWhenUsed="0"/>
    <w:lsdException w:name="Medium Grid 1 Accent 2" w:uiPriority="67" w:semiHidden="0" w:unhideWhenUsed="0"/>
    <w:lsdException w:name="Colorful Grid Accent 5" w:uiPriority="73" w:semiHidden="0" w:unhideWhenUsed="0"/>
    <w:lsdException w:name="heading 6" w:uiPriority="9" w:qFormat="1"/>
    <w:lsdException w:name="Medium Grid 2 Accent 2" w:uiPriority="68" w:semiHidden="0" w:unhideWhenUsed="0"/>
    <w:lsdException w:name="toc 8" w:uiPriority="39"/>
    <w:lsdException w:name="Medium Grid 3" w:uiPriority="69" w:semiHidden="0" w:unhideWhenUsed="0"/>
    <w:lsdException w:name="TOC Heading" w:uiPriority="39" w:qFormat="1"/>
    <w:lsdException w:name="Dark List" w:uiPriority="70" w:semiHidden="0" w:unhideWhenUsed="0"/>
    <w:lsdException w:name="heading 2" w:uiPriority="9" w:qFormat="1"/>
    <w:lsdException w:name="heading 1" w:uiPriority="9" w:semiHidden="0" w:unhideWhenUsed="0" w:qFormat="1"/>
    <w:lsdException w:name="Colorful Shading" w:uiPriority="71" w:semiHidden="0" w:unhideWhenUsed="0"/>
    <w:lsdException w:name="Medium Grid 1 Accent 3" w:uiPriority="67" w:semiHidden="0" w:unhideWhenUsed="0"/>
    <w:lsdException w:name="Dark List Accent 4" w:uiPriority="70" w:semiHidden="0" w:unhideWhenUsed="0"/>
    <w:lsdException w:name="Light List" w:uiPriority="61" w:semiHidden="0" w:unhideWhenUsed="0"/>
    <w:lsdException w:name="Colorful Grid Accent 1" w:uiPriority="73" w:semiHidden="0" w:unhideWhenUsed="0"/>
    <w:lsdException w:name="Medium Grid 2 Accent 6" w:uiPriority="68" w:semiHidden="0" w:unhideWhenUsed="0"/>
    <w:lsdException w:name="Medium Shading 2 Accent 5" w:uiPriority="64" w:semiHidden="0" w:unhideWhenUsed="0"/>
    <w:lsdException w:name="Light Grid Accent 4" w:uiPriority="62" w:semiHidden="0" w:unhideWhenUsed="0"/>
    <w:lsdException w:name="Medium List 1 Accent 3" w:uiPriority="65" w:semiHidden="0" w:unhideWhenUsed="0"/>
    <w:lsdException w:name="heading 9" w:uiPriority="9" w:qFormat="1"/>
    <w:lsdException w:name="Medium Grid 2 Accent 1" w:uiPriority="68" w:semiHidden="0" w:unhideWhenUsed="0"/>
    <w:lsdException w:name="toc 6" w:uiPriority="39"/>
    <w:lsdException w:name="Medium Shading 1 Accent 1" w:uiPriority="63" w:semiHidden="0" w:unhideWhenUsed="0"/>
    <w:lsdException w:name="Medium Shading 1 Accent 5" w:uiPriority="63" w:semiHidden="0" w:unhideWhenUsed="0"/>
    <w:lsdException w:name="Title" w:uiPriority="10" w:semiHidden="0" w:unhideWhenUsed="0" w:qFormat="1"/>
    <w:lsdException w:name="toc 1" w:uiPriority="39"/>
    <w:lsdException w:name="Medium Grid 2" w:uiPriority="68" w:semiHidden="0" w:unhideWhenUsed="0"/>
    <w:lsdException w:name="Colorful List Accent 1" w:uiPriority="72" w:semiHidden="0" w:unhideWhenUsed="0"/>
    <w:lsdException w:name="Dark List Accent 2" w:uiPriority="70" w:semiHidden="0" w:unhideWhenUsed="0"/>
    <w:lsdException w:name="Light List Accent 2" w:uiPriority="61" w:semiHidden="0" w:unhideWhenUsed="0"/>
    <w:lsdException w:name="Default Paragraph Font" w:uiPriority="1"/>
    <w:lsdException w:name="Medium Grid 2 Accent 4" w:uiPriority="68" w:semiHidden="0" w:unhideWhenUsed="0"/>
    <w:lsdException w:name="Colorful Shading Accent 2" w:uiPriority="71" w:semiHidden="0" w:unhideWhenUsed="0"/>
    <w:lsdException w:name="Light Grid Accent 6" w:uiPriority="62" w:semiHidden="0" w:unhideWhenUsed="0"/>
    <w:lsdException w:name="Colorful Shading Accent 3" w:uiPriority="71" w:semiHidden="0" w:unhideWhenUsed="0"/>
    <w:lsdException w:name="Colorful Shading Accent 6" w:uiPriority="71" w:semiHidden="0" w:unhideWhenUsed="0"/>
    <w:lsdException w:name="Medium Grid 3 Accent 2" w:uiPriority="69" w:semiHidden="0" w:unhideWhenUsed="0"/>
    <w:lsdException w:name="Light Grid Accent 3" w:uiPriority="62" w:semiHidden="0" w:unhideWhenUsed="0"/>
    <w:lsdException w:name="Placeholder Text" w:unhideWhenUsed="0"/>
    <w:lsdException w:name="Subtitle" w:uiPriority="11" w:semiHidden="0" w:unhideWhenUsed="0" w:qFormat="1"/>
    <w:lsdException w:name="Medium Grid 3 Accent 6" w:uiPriority="69" w:semiHidden="0" w:unhideWhenUsed="0"/>
    <w:lsdException w:name="Colorful List Accent 5" w:uiPriority="72" w:semiHidden="0" w:unhideWhenUsed="0"/>
    <w:lsdException w:name="Medium List 1" w:uiPriority="65" w:semiHidden="0" w:unhideWhenUsed="0"/>
    <w:lsdException w:name="toc 7" w:uiPriority="39"/>
    <w:lsdException w:name="Light Grid Accent 5" w:uiPriority="62" w:semiHidden="0" w:unhideWhenUsed="0"/>
    <w:lsdException w:name="Medium List 2 Accent 1" w:uiPriority="66" w:semiHidden="0" w:unhideWhenUsed="0"/>
    <w:lsdException w:name="Colorful Grid" w:uiPriority="73" w:semiHidden="0" w:unhideWhenUsed="0"/>
    <w:lsdException w:name="Colorful Grid Accent 2" w:uiPriority="73" w:semiHidden="0" w:unhideWhenUsed="0"/>
    <w:lsdException w:name="heading 4" w:uiPriority="9" w:qFormat="1"/>
    <w:lsdException w:name="Medium List 2 Accent 2" w:uiPriority="66" w:semiHidden="0" w:unhideWhenUsed="0"/>
    <w:lsdException w:name="Colorful List Accent 3" w:uiPriority="72" w:semiHidden="0" w:unhideWhenUsed="0"/>
    <w:lsdException w:name="heading 8" w:uiPriority="9" w:qFormat="1"/>
    <w:lsdException w:name="Subtle Emphasis" w:uiPriority="19" w:semiHidden="0" w:unhideWhenUsed="0" w:qFormat="1"/>
    <w:lsdException w:name="Light List Accent 1" w:uiPriority="61" w:semiHidden="0" w:unhideWhenUsed="0"/>
    <w:lsdException w:name="Light List Accent 4" w:uiPriority="61" w:semiHidden="0" w:unhideWhenUsed="0"/>
    <w:lsdException w:name="Light List Accent 5" w:uiPriority="61" w:semiHidden="0" w:unhideWhenUsed="0"/>
    <w:lsdException w:name="Light Grid" w:uiPriority="62" w:semiHidden="0" w:unhideWhenUsed="0"/>
    <w:lsdException w:name="Colorful Grid Accent 6" w:uiPriority="73" w:semiHidden="0" w:unhideWhenUsed="0"/>
    <w:lsdException w:name="Colorful List" w:uiPriority="72" w:semiHidden="0" w:unhideWhenUsed="0"/>
    <w:lsdException w:name="Medium Grid 3 Accent 4" w:uiPriority="69" w:semiHidden="0" w:unhideWhenUsed="0"/>
    <w:lsdException w:name="Dark List Accent 1" w:uiPriority="70" w:semiHidden="0" w:unhideWhenUsed="0"/>
    <w:lsdException w:name="toc 9" w:uiPriority="39"/>
  </w:latentStyles>
  <w:style w:type="table" w:styleId="00002d">
    <w:name w:val="Medium Shading 2"/>
    <w:basedOn w:val="000011"/>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val="1"/>
        <w:bCs w:val="1"/>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style>
  <w:style w:type="character" w:styleId="00002e" w:customStyle="1">
    <w:name w:val="Body Text 2 Char"/>
    <w:basedOn w:val="000025"/>
    <w:link w:val="00002f"/>
    <w:uiPriority w:val="99"/>
    <w:rsid w:val="00AA1D8D"/>
  </w:style>
  <w:style w:type="character" w:styleId="000045" w:customStyle="1">
    <w:name w:val="VerbatimStringTok"/>
    <w:basedOn w:val="000018"/>
    <w:rPr>
      <w:color w:val="4070a0"/>
    </w:rPr>
  </w:style>
  <w:style w:type="character" w:styleId="00002a" w:customStyle="1">
    <w:name w:val="Body Text 3 Char"/>
    <w:basedOn w:val="000025"/>
    <w:link w:val="000029"/>
    <w:uiPriority w:val="99"/>
    <w:rsid w:val="00AA1D8D"/>
    <w:rPr>
      <w:sz w:val="16"/>
      <w:szCs w:val="16"/>
    </w:rPr>
  </w:style>
  <w:style w:type="paragraph" w:styleId="000076">
    <w:name w:val="List Number 2"/>
    <w:basedOn w:val="00000e"/>
    <w:uiPriority w:val="99"/>
    <w:unhideWhenUsed w:val="1"/>
    <w:rsid w:val="0029639D"/>
    <w:pPr>
      <w:numPr>
        <w:numId w:val="1"/>
      </w:numPr>
      <w:contextualSpacing w:val="1"/>
    </w:pPr>
  </w:style>
  <w:style w:type="character" w:styleId="00005f" w:customStyle="1">
    <w:name w:val="Subtitle Char"/>
    <w:basedOn w:val="000025"/>
    <w:link w:val="00005e"/>
    <w:uiPriority w:val="11"/>
    <w:rsid w:val="00FC693F"/>
    <w:rPr>
      <w:rFonts w:asciiTheme="majorHAnsi" w:hAnsiTheme="majorHAnsi" w:eastAsiaTheme="majorEastAsia" w:cstheme="majorBidi"/>
      <w:i w:val="1"/>
      <w:iCs w:val="1"/>
      <w:color w:val="4F81BD" w:themeColor="accent1"/>
      <w:spacing w:val="15"/>
      <w:sz w:val="24"/>
      <w:szCs w:val="24"/>
    </w:rPr>
  </w:style>
  <w:style w:type="table" w:styleId="0000b6">
    <w:name w:val="Colorful List Accent 2"/>
    <w:basedOn w:val="00001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Col">
      <w:rPr>
        <w:b w:val="1"/>
        <w:bCs w:val="1"/>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band1Horz">
      <w:tblPr/>
      <w:tcPr>
        <w:shd w:val="clear" w:color="auto" w:fill="F2DBDB" w:themeFill="accent2" w:themeFillTint="33"/>
      </w:tcPr>
    </w:tblStylePr>
    <w:tblStylePr w:type="lastCol">
      <w:rPr>
        <w:b w:val="1"/>
        <w:bCs w:val="1"/>
      </w:r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style>
  <w:style w:type="table" w:styleId="0000d2">
    <w:name w:val="Colorful List Accent 5"/>
    <w:basedOn w:val="00001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lastCol">
      <w:rPr>
        <w:b w:val="1"/>
        <w:bCs w:val="1"/>
      </w:rPr>
    </w:tblStylePr>
    <w:tblStylePr w:type="lastRow">
      <w:rPr>
        <w:b w:val="1"/>
        <w:bCs w:val="1"/>
        <w:color w:val="F2730A" w:themeColor="accent6" w:themeShade="CC"/>
      </w:rPr>
      <w:tblPr/>
      <w:tcPr>
        <w:tcBorders>
          <w:top w:val="single" w:color="000000" w:themeColor="text1" w:sz="12" w:space="0"/>
        </w:tcBorders>
        <w:shd w:val="clear" w:color="auto" w:fill="FFFFFF" w:themeFill="background1"/>
      </w:tcPr>
    </w:tblStylePr>
    <w:tblStylePr w:type="band1Horz">
      <w:tblPr/>
      <w:tcPr>
        <w:shd w:val="clear" w:color="auto" w:fill="DAEEF3" w:themeFill="accent5" w:themeFillTint="33"/>
      </w:tcPr>
    </w:tblStylePr>
    <w:tblStylePr w:type="band1Vert">
      <w:tblPr/>
      <w:tcPr>
        <w:tcBorders>
          <w:top w:val="nil"/>
          <w:left w:val="nil"/>
          <w:bottom w:val="nil"/>
          <w:right w:val="nil"/>
          <w:insideH w:val="nil"/>
          <w:insideV w:val="nil"/>
        </w:tcBorders>
        <w:shd w:val="clear" w:color="auto" w:fill="D2EAF1" w:themeFill="accent5" w:themeFillTint="3F"/>
      </w:tcPr>
    </w:tblStylePr>
    <w:tblStylePr w:type="firstRow">
      <w:rPr>
        <w:b w:val="1"/>
        <w:bCs w:val="1"/>
        <w:color w:val="FFFFFF" w:themeColor="background1"/>
      </w:rPr>
      <w:tblPr/>
      <w:tcPr>
        <w:tcBorders>
          <w:bottom w:val="single" w:color="FFFFFF" w:themeColor="background1" w:sz="12" w:space="0"/>
        </w:tcBorders>
        <w:shd w:val="clear" w:color="auto" w:fill="F2730A" w:themeFill="accent6" w:themeFillShade="CC"/>
      </w:tcPr>
    </w:tblStylePr>
    <w:tblStylePr w:type="firstCol">
      <w:rPr>
        <w:b w:val="1"/>
        <w:bCs w:val="1"/>
      </w:rPr>
    </w:tblStylePr>
  </w:style>
  <w:style w:type="paragraph" w:styleId="000039">
    <w:name w:val="heading 4"/>
    <w:basedOn w:val="00000e"/>
    <w:next w:val="00000e"/>
    <w:link w:val="000038"/>
    <w:uiPriority w:val="9"/>
    <w:semiHidden w:val="1"/>
    <w:unhideWhenUsed w:val="1"/>
    <w:qFormat w:val="1"/>
    <w:rsid w:val="00FC693F"/>
    <w:pPr>
      <w:keepNext w:val="1"/>
      <w:keepLines w:val="1"/>
      <w:widowControl w:val="1"/>
      <w:spacing w:before="0" w:after="0" w:line="360" w:lineRule="auto"/>
      <w:ind w:firstLine="0"/>
      <w:outlineLvl w:val="3"/>
    </w:pPr>
    <w:rPr>
      <w:rFonts w:ascii="Times New Roman" w:hAnsi="Times New Roman" w:eastAsia="黑体"/>
      <w:b w:val="1"/>
      <w:bCs w:val="1"/>
      <w:i w:val="1"/>
      <w:iCs w:val="1"/>
      <w:color w:val="000000"/>
      <w:sz w:val="24"/>
    </w:rPr>
  </w:style>
  <w:style w:type="table" w:styleId="0000b3">
    <w:name w:val="Colorful List Accent 4"/>
    <w:basedOn w:val="00001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band1Horz">
      <w:tblPr/>
      <w:tcPr>
        <w:shd w:val="clear" w:color="auto" w:fill="E5DFEC" w:themeFill="accent4" w:themeFillTint="33"/>
      </w:tcPr>
    </w:tblStylePr>
    <w:tblStylePr w:type="lastCol">
      <w:rPr>
        <w:b w:val="1"/>
        <w:bCs w:val="1"/>
      </w:rPr>
    </w:tblStylePr>
    <w:tblStylePr w:type="firstCol">
      <w:rPr>
        <w:b w:val="1"/>
        <w:bCs w:val="1"/>
      </w:rPr>
    </w:tblStylePr>
    <w:tblStylePr w:type="lastRow">
      <w:rPr>
        <w:b w:val="1"/>
        <w:bCs w:val="1"/>
        <w:color w:val="7E9C40" w:themeColor="accent3"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7E9C40" w:themeFill="accent3" w:themeFillShade="CC"/>
      </w:tcPr>
    </w:tblStylePr>
    <w:tblStylePr w:type="band1Vert">
      <w:tblPr/>
      <w:tcPr>
        <w:tcBorders>
          <w:top w:val="nil"/>
          <w:left w:val="nil"/>
          <w:bottom w:val="nil"/>
          <w:right w:val="nil"/>
          <w:insideH w:val="nil"/>
          <w:insideV w:val="nil"/>
        </w:tcBorders>
        <w:shd w:val="clear" w:color="auto" w:fill="DFD8E8" w:themeFill="accent4" w:themeFillTint="3F"/>
      </w:tcPr>
    </w:tblStylePr>
  </w:style>
  <w:style w:type="character" w:styleId="000023" w:customStyle="1">
    <w:name w:val="Heading 6 Char"/>
    <w:basedOn w:val="000025"/>
    <w:link w:val="000022"/>
    <w:uiPriority w:val="9"/>
    <w:semiHidden w:val="1"/>
    <w:rsid w:val="00FC693F"/>
    <w:rPr>
      <w:rFonts w:asciiTheme="majorHAnsi" w:hAnsiTheme="majorHAnsi" w:eastAsiaTheme="majorEastAsia" w:cstheme="majorBidi"/>
      <w:i w:val="1"/>
      <w:iCs w:val="1"/>
      <w:color w:val="243F60" w:themeColor="accent1" w:themeShade="7F"/>
    </w:rPr>
  </w:style>
  <w:style w:type="table" w:styleId="0000d0">
    <w:name w:val="Medium Shading 1 Accent 5"/>
    <w:basedOn w:val="000011"/>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band1Horz">
      <w:tblPr/>
      <w:tcPr>
        <w:tcBorders>
          <w:insideH w:val="nil"/>
          <w:insideV w:val="nil"/>
        </w:tcBorders>
        <w:shd w:val="clear" w:color="auto" w:fill="D2EAF1" w:themeFill="accent5" w:themeFillTint="3F"/>
      </w:tcPr>
    </w:tblStylePr>
    <w:tblStylePr w:type="lastCol">
      <w:rPr>
        <w:b w:val="1"/>
        <w:bCs w:val="1"/>
      </w:rPr>
    </w:tblStylePr>
    <w:tblStylePr w:type="firstCol">
      <w:rPr>
        <w:b w:val="1"/>
        <w:bCs w:val="1"/>
      </w:rPr>
    </w:tblStylePr>
    <w:tblStylePr w:type="band1Vert">
      <w:tblPr/>
      <w:tcPr>
        <w:shd w:val="clear" w:color="auto" w:fill="D2EAF1" w:themeFill="accent5" w:themeFillTint="3F"/>
      </w:tc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style>
  <w:style w:type="character" w:styleId="000050" w:customStyle="1">
    <w:name w:val="SpecialStringTok"/>
    <w:basedOn w:val="000018"/>
    <w:rPr>
      <w:color w:val="bb6688"/>
    </w:rPr>
  </w:style>
  <w:style w:type="paragraph" w:styleId="00001a">
    <w:name w:val="List"/>
    <w:basedOn w:val="00000e"/>
    <w:uiPriority w:val="99"/>
    <w:unhideWhenUsed w:val="1"/>
    <w:rsid w:val="00AA1D8D"/>
    <w:pPr>
      <w:ind w:left="360" w:hanging="360"/>
      <w:contextualSpacing w:val="1"/>
    </w:pPr>
  </w:style>
  <w:style w:type="table" w:styleId="0000c4">
    <w:name w:val="Light Shading Accent 2"/>
    <w:basedOn w:val="000011"/>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Col">
      <w:rPr>
        <w:b w:val="1"/>
        <w:bCs w:val="1"/>
      </w:rPr>
    </w:tblStylePr>
    <w:tblStylePr w:type="la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fir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band1Vert">
      <w:tblPr/>
      <w:tcPr>
        <w:tcBorders>
          <w:left w:val="nil"/>
          <w:right w:val="nil"/>
          <w:insideH w:val="nil"/>
          <w:insideV w:val="nil"/>
        </w:tcBorders>
        <w:shd w:val="clear" w:color="auto" w:fill="EFD3D2" w:themeFill="accent2" w:themeFillTint="3F"/>
      </w:tcPr>
    </w:tblStylePr>
    <w:tblStylePr w:type="lastCol">
      <w:rPr>
        <w:b w:val="1"/>
        <w:bCs w:val="1"/>
      </w:rPr>
    </w:tblStylePr>
    <w:tblStylePr w:type="band1Horz">
      <w:tblPr/>
      <w:tcPr>
        <w:tcBorders>
          <w:left w:val="nil"/>
          <w:right w:val="nil"/>
          <w:insideH w:val="nil"/>
          <w:insideV w:val="nil"/>
        </w:tcBorders>
        <w:shd w:val="clear" w:color="auto" w:fill="EFD3D2" w:themeFill="accent2" w:themeFillTint="3F"/>
      </w:tcPr>
    </w:tblStylePr>
  </w:style>
  <w:style w:type="table" w:styleId="0000a5">
    <w:name w:val="Light List Accent 6"/>
    <w:basedOn w:val="000011"/>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Col">
      <w:rPr>
        <w:b w:val="1"/>
        <w:bCs w:val="1"/>
      </w:rPr>
    </w:tblStyle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firstRow">
      <w:pPr>
        <w:spacing w:before="0" w:after="0" w:line="240" w:lineRule="auto"/>
      </w:pPr>
      <w:rPr>
        <w:b w:val="1"/>
        <w:bCs w:val="1"/>
        <w:color w:val="FFFFFF" w:themeColor="background1"/>
      </w:rPr>
      <w:tblPr/>
      <w:tcPr>
        <w:shd w:val="clear" w:color="auto" w:fill="F79646" w:themeFill="accent6"/>
      </w:tcPr>
    </w:tblStylePr>
    <w:tblStylePr w:type="lastCol">
      <w:rPr>
        <w:b w:val="1"/>
        <w:bCs w:val="1"/>
      </w:rPr>
    </w:tblStylePr>
  </w:style>
  <w:style w:type="character" w:styleId="000074" w:customStyle="1">
    <w:name w:val="Heading 3 Char"/>
    <w:basedOn w:val="000025"/>
    <w:link w:val="000075"/>
    <w:uiPriority w:val="9"/>
    <w:rsid w:val="00FC693F"/>
    <w:rPr>
      <w:rFonts w:asciiTheme="majorHAnsi" w:hAnsiTheme="majorHAnsi" w:eastAsiaTheme="majorEastAsia" w:cstheme="majorBidi"/>
      <w:b w:val="1"/>
      <w:bCs w:val="1"/>
      <w:color w:val="4F81BD" w:themeColor="accent1"/>
    </w:rPr>
  </w:style>
  <w:style w:type="character" w:styleId="00008b" w:customStyle="1">
    <w:name w:val="StringTok"/>
    <w:basedOn w:val="000018"/>
    <w:rPr>
      <w:color w:val="4070a0"/>
    </w:rPr>
  </w:style>
  <w:style w:type="table" w:styleId="000086">
    <w:name w:val="Light Shading"/>
    <w:basedOn w:val="000011"/>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lastCol">
      <w:rPr>
        <w:b w:val="1"/>
        <w:bCs w:val="1"/>
      </w:rPr>
    </w:tblStylePr>
    <w:tblStylePr w:type="la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band1Horz">
      <w:tblPr/>
      <w:tcPr>
        <w:tcBorders>
          <w:left w:val="nil"/>
          <w:right w:val="nil"/>
          <w:insideH w:val="nil"/>
          <w:insideV w:val="nil"/>
        </w:tcBorders>
        <w:shd w:val="clear" w:color="auto" w:fill="C0C0C0" w:themeFill="text1" w:themeFillTint="3F"/>
      </w:tcPr>
    </w:tblStylePr>
    <w:tblStylePr w:type="firstCol">
      <w:rPr>
        <w:b w:val="1"/>
        <w:bCs w:val="1"/>
      </w:rPr>
    </w:tblStylePr>
    <w:tblStylePr w:type="band1Vert">
      <w:tblPr/>
      <w:tcPr>
        <w:tcBorders>
          <w:left w:val="nil"/>
          <w:right w:val="nil"/>
          <w:insideH w:val="nil"/>
          <w:insideV w:val="nil"/>
        </w:tcBorders>
        <w:shd w:val="clear" w:color="auto" w:fill="C0C0C0" w:themeFill="text1" w:themeFillTint="3F"/>
      </w:tcPr>
    </w:tblStylePr>
    <w:tblStylePr w:type="fir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style>
  <w:style w:type="character" w:styleId="000084" w:customStyle="1">
    <w:name w:val="ConstantTok"/>
    <w:basedOn w:val="000018"/>
    <w:rPr>
      <w:color w:val="880000"/>
    </w:rPr>
  </w:style>
  <w:style w:type="table" w:styleId="0000a2">
    <w:name w:val="Medium Grid 2 Accent 3"/>
    <w:basedOn w:val="000011"/>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band1Vert">
      <w:tblPr/>
      <w:tcPr>
        <w:shd w:val="clear" w:color="auto" w:fill="CDDDAC" w:themeFill="accent3" w:themeFillTint="7F"/>
      </w:tcPr>
    </w:tblStylePr>
    <w:tblStylePr w:type="firstRow">
      <w:rPr>
        <w:b w:val="1"/>
        <w:bCs w:val="1"/>
        <w:color w:val="000000" w:themeColor="text1"/>
      </w:rPr>
      <w:tblPr/>
      <w:tcPr>
        <w:shd w:val="clear" w:color="auto" w:fill="F5F8EE" w:themeFill="accent3" w:themeFillTint="19"/>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nwCell">
      <w:tblPr/>
      <w:tcPr>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style>
  <w:style w:type="table" w:styleId="00001f">
    <w:name w:val="Colorful Shading Accent 2"/>
    <w:basedOn w:val="000011"/>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Row">
      <w:rPr>
        <w:b w:val="1"/>
        <w:bCs w:val="1"/>
        <w:color w:val="FFFFFF" w:themeColor="background1"/>
      </w:rPr>
      <w:tblPr/>
      <w:tcPr>
        <w:tcBorders>
          <w:top w:val="single" w:color="FFFFFF" w:themeColor="background1" w:sz="6" w:space="0"/>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Horz">
      <w:tblPr/>
      <w:tcPr>
        <w:shd w:val="clear" w:color="auto" w:fill="DFA7A6" w:themeFill="accent2" w:themeFillTint="7F"/>
      </w:tcPr>
    </w:tblStylePr>
    <w:tblStylePr w:type="band1Vert">
      <w:tblPr/>
      <w:tcPr>
        <w:shd w:val="clear" w:color="auto" w:fill="E5B8B7" w:themeFill="accent2" w:themeFillTint="66"/>
      </w:tcPr>
    </w:tblStylePr>
    <w:tblStylePr w:type="nwCell">
      <w:rPr>
        <w:color w:val="000000" w:themeColor="text1"/>
      </w:r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neCell">
      <w:rPr>
        <w:color w:val="000000" w:themeColor="text1"/>
      </w:rPr>
    </w:tblStylePr>
  </w:style>
  <w:style w:type="paragraph" w:styleId="000014">
    <w:name w:val="List Bullet"/>
    <w:basedOn w:val="00000e"/>
    <w:uiPriority w:val="99"/>
    <w:unhideWhenUsed w:val="1"/>
    <w:rsid w:val="00326F90"/>
    <w:pPr>
      <w:numPr>
        <w:numId w:val="2"/>
      </w:numPr>
      <w:contextualSpacing w:val="1"/>
    </w:pPr>
  </w:style>
  <w:style w:type="table" w:styleId="0000c6">
    <w:name w:val="Colorful List Accent 1"/>
    <w:basedOn w:val="00001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lastCol">
      <w:rPr>
        <w:b w:val="1"/>
        <w:bCs w:val="1"/>
      </w:rPr>
    </w:tblStylePr>
    <w:tblStylePr w:type="firstCol">
      <w:rPr>
        <w:b w:val="1"/>
        <w:bCs w:val="1"/>
      </w:rPr>
    </w:tblStylePr>
    <w:tblStylePr w:type="band1Horz">
      <w:tblPr/>
      <w:tcPr>
        <w:shd w:val="clear" w:color="auto" w:fill="DBE5F1" w:themeFill="accent1" w:themeFillTint="33"/>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band1Vert">
      <w:tblPr/>
      <w:tcPr>
        <w:tcBorders>
          <w:top w:val="nil"/>
          <w:left w:val="nil"/>
          <w:bottom w:val="nil"/>
          <w:right w:val="nil"/>
          <w:insideH w:val="nil"/>
          <w:insideV w:val="nil"/>
        </w:tcBorders>
        <w:shd w:val="clear" w:color="auto" w:fill="D3DFEE" w:themeFill="accent1" w:themeFillTint="3F"/>
      </w:tcPr>
    </w:tblStylePr>
  </w:style>
  <w:style w:type="table" w:styleId="00004a">
    <w:name w:val="Medium List 2 Accent 2"/>
    <w:basedOn w:val="000011"/>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nwCell">
      <w:tblPr/>
      <w:tcPr>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EFD3D2" w:themeFill="accent2" w:themeFillTint="3F"/>
      </w:tcPr>
    </w:tblStyle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swCell">
      <w:tblPr/>
      <w:tcPr>
        <w:tcBorders>
          <w:top w:val="nil"/>
        </w:tcBorders>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style>
  <w:style w:type="character" w:styleId="000071" w:customStyle="1">
    <w:name w:val="FloatTok"/>
    <w:basedOn w:val="000018"/>
    <w:rPr>
      <w:color w:val="40a070"/>
    </w:rPr>
  </w:style>
  <w:style w:type="paragraph" w:styleId="000037">
    <w:name w:val="Quote"/>
    <w:basedOn w:val="00000e"/>
    <w:next w:val="00000e"/>
    <w:link w:val="000036"/>
    <w:uiPriority w:val="29"/>
    <w:qFormat w:val="1"/>
    <w:rsid w:val="00FC693F"/>
    <w:rPr>
      <w:i w:val="1"/>
      <w:iCs w:val="1"/>
      <w:color w:val="000000" w:themeColor="text1"/>
    </w:rPr>
  </w:style>
  <w:style w:type="table" w:styleId="00007b">
    <w:name w:val="Medium Grid 2 Accent 6"/>
    <w:basedOn w:val="000011"/>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EF4EC" w:themeFill="accent6"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band1Vert">
      <w:tblPr/>
      <w:tcPr>
        <w:shd w:val="clear" w:color="auto" w:fill="FBCAA2" w:themeFill="accent6"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style>
  <w:style w:type="table" w:styleId="000079">
    <w:name w:val="Colorful List Accent 6"/>
    <w:basedOn w:val="00001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lastCol">
      <w:rPr>
        <w:b w:val="1"/>
        <w:bCs w:val="1"/>
      </w:rPr>
    </w:tblStylePr>
    <w:tblStylePr w:type="band1Horz">
      <w:tblPr/>
      <w:tcPr>
        <w:shd w:val="clear" w:color="auto" w:fill="FDE9D9" w:themeFill="accent6" w:themeFillTint="33"/>
      </w:tcPr>
    </w:tblStylePr>
    <w:tblStylePr w:type="firstRow">
      <w:rPr>
        <w:b w:val="1"/>
        <w:bCs w:val="1"/>
        <w:color w:val="FFFFFF" w:themeColor="background1"/>
      </w:rPr>
      <w:tblPr/>
      <w:tcPr>
        <w:tcBorders>
          <w:bottom w:val="single" w:color="FFFFFF" w:themeColor="background1" w:sz="12" w:space="0"/>
        </w:tcBorders>
        <w:shd w:val="clear" w:color="auto" w:fill="348DA5" w:themeFill="accent5" w:themeFillShade="CC"/>
      </w:tcPr>
    </w:tblStylePr>
    <w:tblStylePr w:type="firstCol">
      <w:rPr>
        <w:b w:val="1"/>
        <w:bCs w:val="1"/>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lastRow">
      <w:rPr>
        <w:b w:val="1"/>
        <w:bCs w:val="1"/>
        <w:color w:val="348DA5" w:themeColor="accent5" w:themeShade="CC"/>
      </w:rPr>
      <w:tblPr/>
      <w:tcPr>
        <w:tcBorders>
          <w:top w:val="single" w:color="000000" w:themeColor="text1" w:sz="12" w:space="0"/>
        </w:tcBorders>
        <w:shd w:val="clear" w:color="auto" w:fill="FFFFFF" w:themeFill="background1"/>
      </w:tcPr>
    </w:tblStylePr>
  </w:style>
  <w:style w:type="table" w:styleId="000093">
    <w:name w:val="Dark List Accent 1"/>
    <w:basedOn w:val="00001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band1Vert">
      <w:tblPr/>
      <w:tcPr>
        <w:tcBorders>
          <w:top w:val="nil"/>
          <w:left w:val="nil"/>
          <w:bottom w:val="nil"/>
          <w:right w:val="nil"/>
          <w:insideH w:val="nil"/>
          <w:insideV w:val="nil"/>
        </w:tcBorders>
        <w:shd w:val="clear" w:color="auto" w:fill="365F91" w:themeFill="accent1" w:themeFillShade="BF"/>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band1Horz">
      <w:tblPr/>
      <w:tcPr>
        <w:tcBorders>
          <w:top w:val="nil"/>
          <w:left w:val="nil"/>
          <w:bottom w:val="nil"/>
          <w:right w:val="nil"/>
          <w:insideH w:val="nil"/>
          <w:insideV w:val="nil"/>
        </w:tcBorders>
        <w:shd w:val="clear" w:color="auto" w:fill="365F91" w:themeFill="accent1" w:themeFillShade="B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style>
  <w:style w:type="table" w:styleId="000016">
    <w:name w:val="Light Shading Accent 6"/>
    <w:basedOn w:val="000011"/>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FDE4D0" w:themeFill="accent6" w:themeFillTint="3F"/>
      </w:tcPr>
    </w:tblStylePr>
    <w:tblStylePr w:type="lastCol">
      <w:rPr>
        <w:b w:val="1"/>
        <w:bCs w:val="1"/>
      </w:rPr>
    </w:tblStylePr>
    <w:tblStylePr w:type="la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val="1"/>
        <w:bCs w:val="1"/>
      </w:rPr>
    </w:tblStylePr>
    <w:tblStylePr w:type="fir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band1Horz">
      <w:tblPr/>
      <w:tcPr>
        <w:tcBorders>
          <w:left w:val="nil"/>
          <w:right w:val="nil"/>
          <w:insideH w:val="nil"/>
          <w:insideV w:val="nil"/>
        </w:tcBorders>
        <w:shd w:val="clear" w:color="auto" w:fill="FDE4D0" w:themeFill="accent6" w:themeFillTint="3F"/>
      </w:tcPr>
    </w:tblStylePr>
  </w:style>
  <w:style w:type="character" w:styleId="00000f" w:customStyle="1">
    <w:name w:val="Footer Char"/>
    <w:basedOn w:val="000025"/>
    <w:link w:val="000005"/>
    <w:uiPriority w:val="99"/>
    <w:rsid w:val="00E618BF"/>
  </w:style>
  <w:style w:type="paragraph" w:styleId="00009a">
    <w:name w:val="List 3"/>
    <w:basedOn w:val="00000e"/>
    <w:uiPriority w:val="99"/>
    <w:unhideWhenUsed w:val="1"/>
    <w:rsid w:val="00326F90"/>
    <w:pPr>
      <w:ind w:left="1080" w:hanging="360"/>
      <w:contextualSpacing w:val="1"/>
    </w:pPr>
  </w:style>
  <w:style w:type="table" w:styleId="000047">
    <w:name w:val="Light Grid Accent 3"/>
    <w:basedOn w:val="000011"/>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Col">
      <w:rPr>
        <w:rFonts w:asciiTheme="majorHAnsi" w:hAnsiTheme="majorHAnsi" w:eastAsiaTheme="majorEastAsia" w:cstheme="majorBidi"/>
        <w:b w:val="1"/>
        <w:bCs w:val="1"/>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00003c">
    <w:name w:val="Medium List 2 Accent 5"/>
    <w:basedOn w:val="000011"/>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2EAF1" w:themeFill="accent5" w:themeFillTint="3F"/>
      </w:tcPr>
    </w:tblStylePr>
    <w:tblStylePr w:type="swCell">
      <w:tblPr/>
      <w:tcPr>
        <w:tcBorders>
          <w:top w:val="nil"/>
        </w:tcBorders>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style>
  <w:style w:type="table" w:styleId="00006e">
    <w:name w:val="Table Grid"/>
    <w:basedOn w:val="000011"/>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00004f">
    <w:name w:val="Medium Grid 1 Accent 5"/>
    <w:basedOn w:val="000011"/>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val="1"/>
        <w:bCs w:val="1"/>
      </w:rPr>
    </w:tblStylePr>
    <w:tblStylePr w:type="band1Horz">
      <w:tblPr/>
      <w:tcPr>
        <w:shd w:val="clear" w:color="auto" w:fill="A5D5E2" w:themeFill="accent5" w:themeFillTint="7F"/>
      </w:tcPr>
    </w:tblStylePr>
    <w:tblStylePr w:type="firstCol">
      <w:rPr>
        <w:b w:val="1"/>
        <w:bCs w:val="1"/>
      </w:rPr>
    </w:tblStylePr>
    <w:tblStylePr w:type="lastCol">
      <w:rPr>
        <w:b w:val="1"/>
        <w:bCs w:val="1"/>
      </w:rPr>
    </w:tblStylePr>
    <w:tblStylePr w:type="band1Vert">
      <w:tblPr/>
      <w:tcPr>
        <w:shd w:val="clear" w:color="auto" w:fill="A5D5E2" w:themeFill="accent5" w:themeFillTint="7F"/>
      </w:tcPr>
    </w:tblStylePr>
    <w:tblStylePr w:type="lastRow">
      <w:rPr>
        <w:b w:val="1"/>
        <w:bCs w:val="1"/>
      </w:rPr>
      <w:tblPr/>
      <w:tcPr>
        <w:tcBorders>
          <w:top w:val="single" w:color="78C0D4" w:themeColor="accent5" w:themeTint="BF" w:sz="18" w:space="0"/>
        </w:tcBorders>
      </w:tcPr>
    </w:tblStylePr>
  </w:style>
  <w:style w:type="table" w:styleId="0000a9">
    <w:name w:val="Colorful Grid Accent 4"/>
    <w:basedOn w:val="000011"/>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band1Vert">
      <w:tblPr/>
      <w:tcPr>
        <w:shd w:val="clear" w:color="auto" w:fill="BFB1D0" w:themeFill="accent4" w:themeFillTint="7F"/>
      </w:tcPr>
    </w:tblStylePr>
    <w:tblStylePr w:type="band1Horz">
      <w:tblPr/>
      <w:tcPr>
        <w:shd w:val="clear" w:color="auto" w:fill="BFB1D0" w:themeFill="accent4" w:themeFillTint="7F"/>
      </w:tcPr>
    </w:tblStylePr>
    <w:tblStylePr w:type="firstRow">
      <w:rPr>
        <w:b w:val="1"/>
        <w:bCs w:val="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Row">
      <w:rPr>
        <w:b w:val="1"/>
        <w:bCs w:val="1"/>
        <w:color w:val="000000" w:themeColor="text1"/>
      </w:rPr>
      <w:tblPr/>
      <w:tcPr>
        <w:shd w:val="clear" w:color="auto" w:fill="CCC0D9" w:themeFill="accent4" w:themeFillTint="66"/>
      </w:tcPr>
    </w:tblStylePr>
    <w:tblStylePr w:type="lastCol">
      <w:rPr>
        <w:color w:val="FFFFFF" w:themeColor="background1"/>
      </w:rPr>
      <w:tblPr/>
      <w:tcPr>
        <w:shd w:val="clear" w:color="auto" w:fill="5F497A" w:themeFill="accent4" w:themeFillShade="BF"/>
      </w:tcPr>
    </w:tblStylePr>
  </w:style>
  <w:style w:type="table" w:styleId="0000c7">
    <w:name w:val="Medium Grid 3 Accent 5"/>
    <w:basedOn w:val="000011"/>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style>
  <w:style w:type="numbering" w:styleId="0000ac" w:default="1">
    <w:name w:val="No List"/>
    <w:uiPriority w:val="99"/>
    <w:semiHidden w:val="1"/>
    <w:unhideWhenUsed w:val="1"/>
  </w:style>
  <w:style w:type="table" w:styleId="000053">
    <w:name w:val="Medium Shading 1 Accent 1"/>
    <w:basedOn w:val="000011"/>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band2Horz">
      <w:tblPr/>
      <w:tcPr>
        <w:tcBorders>
          <w:insideH w:val="nil"/>
          <w:insideV w:val="nil"/>
        </w:tcBorders>
      </w:tcPr>
    </w:tblStylePr>
    <w:tblStylePr w:type="lastCol">
      <w:rPr>
        <w:b w:val="1"/>
        <w:bCs w:val="1"/>
      </w:rPr>
    </w:tblStylePr>
    <w:tblStylePr w:type="band1Horz">
      <w:tblPr/>
      <w:tcPr>
        <w:tcBorders>
          <w:insideH w:val="nil"/>
          <w:insideV w:val="nil"/>
        </w:tcBorders>
        <w:shd w:val="clear" w:color="auto" w:fill="D3DFEE" w:themeFill="accent1" w:themeFillTint="3F"/>
      </w:tcPr>
    </w:tblStylePr>
    <w:tblStylePr w:type="firstRow">
      <w:pPr>
        <w:spacing w:before="0" w:after="0" w:line="240" w:lineRule="auto"/>
      </w:pPr>
      <w:rPr>
        <w:b w:val="1"/>
        <w:bCs w:val="1"/>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firstCol">
      <w:rPr>
        <w:b w:val="1"/>
        <w:bCs w:val="1"/>
      </w:rPr>
    </w:tblStylePr>
    <w:tblStylePr w:type="band1Vert">
      <w:tblPr/>
      <w:tcPr>
        <w:shd w:val="clear" w:color="auto" w:fill="D3DFEE" w:themeFill="accent1" w:themeFillTint="3F"/>
      </w:tcPr>
    </w:tblStylePr>
  </w:style>
  <w:style w:type="character" w:styleId="0000d7" w:customStyle="1">
    <w:name w:val="BuiltInTok"/>
    <w:basedOn w:val="000018"/>
    <w:rPr>
      <w:color w:val="008000"/>
    </w:rPr>
  </w:style>
  <w:style w:type="table" w:styleId="000013">
    <w:name w:val="Medium Grid 2"/>
    <w:basedOn w:val="000011"/>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Row">
      <w:rPr>
        <w:b w:val="1"/>
        <w:bCs w:val="1"/>
        <w:color w:val="000000" w:themeColor="text1"/>
      </w:rPr>
      <w:tblPr/>
      <w:tcPr>
        <w:shd w:val="clear" w:color="auto" w:fill="E6E6E6" w:themeFill="text1"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band1Vert">
      <w:tblPr/>
      <w:tcPr>
        <w:shd w:val="clear" w:color="auto" w:fill="808080" w:themeFill="text1" w:themeFillTint="7F"/>
      </w:tcPr>
    </w:tblStylePr>
  </w:style>
  <w:style w:type="paragraph" w:styleId="00003e">
    <w:name w:val="heading 1"/>
    <w:basedOn w:val="00000e"/>
    <w:next w:val="00000e"/>
    <w:link w:val="000065"/>
    <w:uiPriority w:val="9"/>
    <w:qFormat w:val="1"/>
    <w:rsid w:val="00FC693F"/>
    <w:pPr>
      <w:keepNext w:val="1"/>
      <w:keepLines w:val="1"/>
      <w:widowControl w:val="1"/>
      <w:spacing w:before="0" w:after="0" w:line="360" w:lineRule="auto"/>
      <w:ind w:firstLine="0"/>
      <w:outlineLvl w:val="0"/>
    </w:pPr>
    <w:rPr>
      <w:rFonts w:ascii="Times New Roman" w:hAnsi="Times New Roman" w:eastAsia="黑体"/>
      <w:b w:val="1"/>
      <w:bCs w:val="1"/>
      <w:color w:val="000000"/>
      <w:sz w:val="36"/>
      <w:szCs w:val="28"/>
    </w:rPr>
  </w:style>
  <w:style w:type="character" w:styleId="000087" w:customStyle="1">
    <w:name w:val="VariableTok"/>
    <w:basedOn w:val="000018"/>
    <w:rPr>
      <w:color w:val="19177c"/>
    </w:rPr>
  </w:style>
  <w:style w:type="character" w:styleId="000064" w:customStyle="1">
    <w:name w:val="NormalTok"/>
    <w:basedOn w:val="000018"/>
    <w:rPr/>
  </w:style>
  <w:style w:type="table" w:styleId="0000a7">
    <w:name w:val="Medium Shading 1 Accent 6"/>
    <w:basedOn w:val="000011"/>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band1Horz">
      <w:tblPr/>
      <w:tcPr>
        <w:tcBorders>
          <w:insideH w:val="nil"/>
          <w:insideV w:val="nil"/>
        </w:tcBorders>
        <w:shd w:val="clear" w:color="auto" w:fill="FDE4D0" w:themeFill="accent6" w:themeFillTint="3F"/>
      </w:tcPr>
    </w:tblStylePr>
    <w:tblStylePr w:type="band1Vert">
      <w:tblPr/>
      <w:tcPr>
        <w:shd w:val="clear" w:color="auto" w:fill="FDE4D0" w:themeFill="accent6" w:themeFillTint="3F"/>
      </w:tcPr>
    </w:tblStylePr>
    <w:tblStylePr w:type="band2Horz">
      <w:tblPr/>
      <w:tcPr>
        <w:tcBorders>
          <w:insideH w:val="nil"/>
          <w:insideV w:val="nil"/>
        </w:tcBorders>
      </w:tcPr>
    </w:tblStylePr>
    <w:tblStylePr w:type="lastCol">
      <w:rPr>
        <w:b w:val="1"/>
        <w:bCs w:val="1"/>
      </w:rPr>
    </w:tblStylePr>
    <w:tblStylePr w:type="firstCol">
      <w:rPr>
        <w:b w:val="1"/>
        <w:bCs w:val="1"/>
      </w:rPr>
    </w:tblStylePr>
    <w:tblStylePr w:type="lastRow">
      <w:pPr>
        <w:spacing w:before="0" w:after="0" w:line="240" w:lineRule="auto"/>
      </w:pPr>
      <w:rPr>
        <w:b w:val="1"/>
        <w:bCs w:val="1"/>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style>
  <w:style w:type="table" w:styleId="0000a1">
    <w:name w:val="Medium List 2"/>
    <w:basedOn w:val="000011"/>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swCell">
      <w:tblPr/>
      <w:tcPr>
        <w:tcBorders>
          <w:top w:val="nil"/>
        </w:tcBorders>
      </w:tcPr>
    </w:tblStylePr>
    <w:tblStylePr w:type="band1Horz">
      <w:tblPr/>
      <w:tcPr>
        <w:tcBorders>
          <w:top w:val="nil"/>
          <w:bottom w:val="nil"/>
          <w:insideH w:val="nil"/>
          <w:insideV w:val="nil"/>
        </w:tcBorders>
        <w:shd w:val="clear" w:color="auto" w:fill="C0C0C0" w:themeFill="text1" w:themeFillTint="3F"/>
      </w:tcPr>
    </w:tblStyle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style>
  <w:style w:type="table" w:styleId="0000d5">
    <w:name w:val="Light List Accent 2"/>
    <w:basedOn w:val="000011"/>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Col">
      <w:rPr>
        <w:b w:val="1"/>
        <w:bCs w:val="1"/>
      </w:r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lastCol">
      <w:rPr>
        <w:b w:val="1"/>
        <w:bCs w:val="1"/>
      </w:rPr>
    </w:tblStylePr>
    <w:tblStylePr w:type="firstRow">
      <w:pPr>
        <w:spacing w:before="0" w:after="0" w:line="240" w:lineRule="auto"/>
      </w:pPr>
      <w:rPr>
        <w:b w:val="1"/>
        <w:bCs w:val="1"/>
        <w:color w:val="FFFFFF" w:themeColor="background1"/>
      </w:rPr>
      <w:tblPr/>
      <w:tcPr>
        <w:shd w:val="clear" w:color="auto" w:fill="C0504D" w:themeFill="accent2"/>
      </w:tcPr>
    </w:tblStylePr>
  </w:style>
  <w:style w:type="character" w:styleId="000044" w:customStyle="1">
    <w:name w:val="CommentVarTok"/>
    <w:basedOn w:val="000018"/>
    <w:rPr>
      <w:b w:val="1"/>
      <w:i w:val="1"/>
      <w:color w:val="60a0b0"/>
    </w:rPr>
  </w:style>
  <w:style w:type="table" w:styleId="000085">
    <w:name w:val="Medium List 1"/>
    <w:basedOn w:val="000011"/>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band1Vert">
      <w:tblPr/>
      <w:tcPr>
        <w:shd w:val="clear" w:color="auto" w:fill="C0C0C0" w:themeFill="text1" w:themeFillTint="3F"/>
      </w:tcPr>
    </w:tblStylePr>
    <w:tblStylePr w:type="lastRow">
      <w:rPr>
        <w:b w:val="1"/>
        <w:bCs w:val="1"/>
        <w:color w:val="1F497D" w:themeColor="text2"/>
      </w:rPr>
      <w:tblPr/>
      <w:tcPr>
        <w:tcBorders>
          <w:top w:val="single" w:color="000000" w:themeColor="text1" w:sz="8" w:space="0"/>
          <w:bottom w:val="single" w:color="000000" w:themeColor="text1" w:sz="8" w:space="0"/>
        </w:tcBorders>
      </w:tcPr>
    </w:tblStyle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band1Horz">
      <w:tblPr/>
      <w:tcPr>
        <w:shd w:val="clear" w:color="auto" w:fill="C0C0C0" w:themeFill="text1" w:themeFillTint="3F"/>
      </w:tcPr>
    </w:tblStylePr>
    <w:tblStylePr w:type="firstCol">
      <w:rPr>
        <w:b w:val="1"/>
        <w:bCs w:val="1"/>
      </w:rPr>
    </w:tblStylePr>
    <w:tblStylePr w:type="lastCol">
      <w:rPr>
        <w:b w:val="1"/>
        <w:bCs w:val="1"/>
      </w:rPr>
      <w:tblPr/>
      <w:tcPr>
        <w:tcBorders>
          <w:top w:val="single" w:color="000000" w:themeColor="text1" w:sz="8" w:space="0"/>
          <w:bottom w:val="single" w:color="000000" w:themeColor="text1" w:sz="8" w:space="0"/>
        </w:tcBorders>
      </w:tcPr>
    </w:tblStylePr>
  </w:style>
  <w:style w:type="table" w:styleId="000060">
    <w:name w:val="Medium Grid 2 Accent 1"/>
    <w:basedOn w:val="000011"/>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nwCell">
      <w:tblPr/>
      <w:tcPr>
        <w:shd w:val="clear" w:color="auto" w:fill="FFFFFF" w:themeFill="background1"/>
      </w:tcPr>
    </w:tblStylePr>
    <w:tblStylePr w:type="band1Vert">
      <w:tblPr/>
      <w:tcPr>
        <w:shd w:val="clear" w:color="auto" w:fill="A7BFDE" w:themeFill="accent1"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EDF2F8" w:themeFill="accent1" w:themeFillTint="19"/>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style>
  <w:style w:type="table" w:styleId="0000ca">
    <w:name w:val="Medium Grid 2 Accent 4"/>
    <w:basedOn w:val="000011"/>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nwCell">
      <w:tblPr/>
      <w:tcPr>
        <w:shd w:val="clear" w:color="auto" w:fill="FFFFFF" w:themeFill="background1"/>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band1Vert">
      <w:tblPr/>
      <w:tcPr>
        <w:shd w:val="clear" w:color="auto" w:fill="BFB1D0" w:themeFill="accent4" w:themeFillTint="7F"/>
      </w:tcPr>
    </w:tblStylePr>
    <w:tblStylePr w:type="firstRow">
      <w:rPr>
        <w:b w:val="1"/>
        <w:bCs w:val="1"/>
        <w:color w:val="000000" w:themeColor="text1"/>
      </w:rPr>
      <w:tblPr/>
      <w:tcPr>
        <w:shd w:val="clear" w:color="auto" w:fill="F2EFF6" w:themeFill="accent4" w:themeFillTint="19"/>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style>
  <w:style w:type="table" w:styleId="0000c8">
    <w:name w:val="Colorful Grid Accent 3"/>
    <w:basedOn w:val="000011"/>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band1Vert">
      <w:tblPr/>
      <w:tcPr>
        <w:shd w:val="clear" w:color="auto" w:fill="CDDDAC" w:themeFill="accent3" w:themeFillTint="7F"/>
      </w:tcPr>
    </w:tblStylePr>
    <w:tblStylePr w:type="lastRow">
      <w:rPr>
        <w:b w:val="1"/>
        <w:bCs w:val="1"/>
        <w:color w:val="000000" w:themeColor="text1"/>
      </w:rPr>
      <w:tblPr/>
      <w:tcPr>
        <w:shd w:val="clear" w:color="auto" w:fill="D6E3BC" w:themeFill="accent3" w:themeFillTint="66"/>
      </w:tcPr>
    </w:tblStylePr>
    <w:tblStylePr w:type="firstRow">
      <w:rPr>
        <w:b w:val="1"/>
        <w:bCs w:val="1"/>
      </w:rPr>
      <w:tblPr/>
      <w:tcPr>
        <w:shd w:val="clear" w:color="auto" w:fill="D6E3BC" w:themeFill="accent3" w:themeFillTint="66"/>
      </w:tcPr>
    </w:tblStylePr>
    <w:tblStylePr w:type="lastCol">
      <w:rPr>
        <w:color w:val="FFFFFF" w:themeColor="background1"/>
      </w:rPr>
      <w:tblPr/>
      <w:tcPr>
        <w:shd w:val="clear" w:color="auto" w:fill="76923C" w:themeFill="accent3" w:themeFillShade="BF"/>
      </w:tcPr>
    </w:tblStylePr>
    <w:tblStylePr w:type="firstCol">
      <w:rPr>
        <w:color w:val="FFFFFF" w:themeColor="background1"/>
      </w:rPr>
      <w:tblPr/>
      <w:tcPr>
        <w:shd w:val="clear" w:color="auto" w:fill="76923C" w:themeFill="accent3" w:themeFillShade="BF"/>
      </w:tcPr>
    </w:tblStylePr>
    <w:tblStylePr w:type="band1Horz">
      <w:tblPr/>
      <w:tcPr>
        <w:shd w:val="clear" w:color="auto" w:fill="CDDDAC" w:themeFill="accent3" w:themeFillTint="7F"/>
      </w:tcPr>
    </w:tblStylePr>
  </w:style>
  <w:style w:type="character" w:styleId="000051" w:customStyle="1">
    <w:name w:val="OperatorTok"/>
    <w:basedOn w:val="000018"/>
    <w:rPr>
      <w:color w:val="666666"/>
    </w:rPr>
  </w:style>
  <w:style w:type="character" w:styleId="00004c" w:customStyle="1">
    <w:name w:val="SpecialCharTok"/>
    <w:basedOn w:val="000018"/>
    <w:rPr>
      <w:color w:val="4070a0"/>
    </w:rPr>
  </w:style>
  <w:style w:type="table" w:styleId="000026">
    <w:name w:val="Dark List Accent 4"/>
    <w:basedOn w:val="00001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band1Horz">
      <w:tblPr/>
      <w:tcPr>
        <w:tcBorders>
          <w:top w:val="nil"/>
          <w:left w:val="nil"/>
          <w:bottom w:val="nil"/>
          <w:right w:val="nil"/>
          <w:insideH w:val="nil"/>
          <w:insideV w:val="nil"/>
        </w:tcBorders>
        <w:shd w:val="clear" w:color="auto" w:fill="5F497A" w:themeFill="accent4" w:themeFillShade="B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style>
  <w:style w:type="character" w:styleId="000081" w:customStyle="1">
    <w:name w:val="BaseNTok"/>
    <w:basedOn w:val="000018"/>
    <w:rPr>
      <w:color w:val="40a070"/>
    </w:rPr>
  </w:style>
  <w:style w:type="character" w:styleId="000069" w:customStyle="1">
    <w:name w:val="AnnotationTok"/>
    <w:basedOn w:val="000018"/>
    <w:rPr>
      <w:b w:val="1"/>
      <w:i w:val="1"/>
      <w:color w:val="60a0b0"/>
    </w:rPr>
  </w:style>
  <w:style w:type="character" w:styleId="0000cd">
    <w:name w:val="Book Title"/>
    <w:basedOn w:val="000025"/>
    <w:uiPriority w:val="33"/>
    <w:qFormat w:val="1"/>
    <w:rsid w:val="00FC693F"/>
    <w:rPr>
      <w:b w:val="1"/>
      <w:bCs w:val="1"/>
      <w:smallCaps w:val="1"/>
      <w:spacing w:val="5"/>
    </w:rPr>
  </w:style>
  <w:style w:type="table" w:styleId="0000c1">
    <w:name w:val="Medium Grid 1 Accent 1"/>
    <w:basedOn w:val="000011"/>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Col">
      <w:rPr>
        <w:b w:val="1"/>
        <w:bCs w:val="1"/>
      </w:rPr>
    </w:tblStylePr>
    <w:tblStylePr w:type="lastRow">
      <w:rPr>
        <w:b w:val="1"/>
        <w:bCs w:val="1"/>
      </w:rPr>
      <w:tblPr/>
      <w:tcPr>
        <w:tcBorders>
          <w:top w:val="single" w:color="7BA0CD" w:themeColor="accent1" w:themeTint="BF" w:sz="18" w:space="0"/>
        </w:tcBorders>
      </w:tcPr>
    </w:tblStylePr>
    <w:tblStylePr w:type="band1Horz">
      <w:tblPr/>
      <w:tcPr>
        <w:shd w:val="clear" w:color="auto" w:fill="A7BFDE" w:themeFill="accent1" w:themeFillTint="7F"/>
      </w:tcPr>
    </w:tblStylePr>
    <w:tblStylePr w:type="firstRow">
      <w:rPr>
        <w:b w:val="1"/>
        <w:bCs w:val="1"/>
      </w:rPr>
    </w:tblStylePr>
    <w:tblStylePr w:type="band1Vert">
      <w:tblPr/>
      <w:tcPr>
        <w:shd w:val="clear" w:color="auto" w:fill="A7BFDE" w:themeFill="accent1" w:themeFillTint="7F"/>
      </w:tcPr>
    </w:tblStylePr>
    <w:tblStylePr w:type="lastCol">
      <w:rPr>
        <w:b w:val="1"/>
        <w:bCs w:val="1"/>
      </w:rPr>
    </w:tblStylePr>
  </w:style>
  <w:style w:type="character" w:styleId="0000b0" w:customStyle="1">
    <w:name w:val="Macro Text Char"/>
    <w:basedOn w:val="000025"/>
    <w:link w:val="0000af"/>
    <w:uiPriority w:val="99"/>
    <w:rsid w:val="0029639D"/>
    <w:rPr>
      <w:rFonts w:ascii="Courier" w:hAnsi="Courier"/>
      <w:sz w:val="20"/>
      <w:szCs w:val="20"/>
    </w:rPr>
  </w:style>
  <w:style w:type="table" w:styleId="000052">
    <w:name w:val="Colorful List Accent 3"/>
    <w:basedOn w:val="00001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Col">
      <w:rPr>
        <w:b w:val="1"/>
        <w:bCs w:val="1"/>
      </w:rPr>
    </w:tblStylePr>
    <w:tblStylePr w:type="band1Horz">
      <w:tblPr/>
      <w:tcPr>
        <w:shd w:val="clear" w:color="auto" w:fill="EAF1DD" w:themeFill="accent3" w:themeFillTint="33"/>
      </w:tcPr>
    </w:tblStylePr>
    <w:tblStylePr w:type="firstRow">
      <w:rPr>
        <w:b w:val="1"/>
        <w:bCs w:val="1"/>
        <w:color w:val="FFFFFF" w:themeColor="background1"/>
      </w:rPr>
      <w:tblPr/>
      <w:tcPr>
        <w:tcBorders>
          <w:bottom w:val="single" w:color="FFFFFF" w:themeColor="background1" w:sz="12" w:space="0"/>
        </w:tcBorders>
        <w:shd w:val="clear" w:color="auto" w:fill="664E82" w:themeFill="accent4" w:themeFillShade="CC"/>
      </w:tcPr>
    </w:tblStylePr>
    <w:tblStylePr w:type="lastRow">
      <w:rPr>
        <w:b w:val="1"/>
        <w:bCs w:val="1"/>
        <w:color w:val="664E82" w:themeColor="accent4" w:themeShade="CC"/>
      </w:rPr>
      <w:tblPr/>
      <w:tcPr>
        <w:tcBorders>
          <w:top w:val="single" w:color="000000" w:themeColor="text1" w:sz="12" w:space="0"/>
        </w:tcBorders>
        <w:shd w:val="clear" w:color="auto" w:fill="FFFFFF" w:themeFill="background1"/>
      </w:tcPr>
    </w:tblStylePr>
    <w:tblStylePr w:type="lastCol">
      <w:rPr>
        <w:b w:val="1"/>
        <w:bCs w:val="1"/>
      </w:rPr>
    </w:tblStylePr>
    <w:tblStylePr w:type="band1Vert">
      <w:tblPr/>
      <w:tcPr>
        <w:tcBorders>
          <w:top w:val="nil"/>
          <w:left w:val="nil"/>
          <w:bottom w:val="nil"/>
          <w:right w:val="nil"/>
          <w:insideH w:val="nil"/>
          <w:insideV w:val="nil"/>
        </w:tcBorders>
        <w:shd w:val="clear" w:color="auto" w:fill="E6EED5" w:themeFill="accent3" w:themeFillTint="3F"/>
      </w:tcPr>
    </w:tblStylePr>
  </w:style>
  <w:style w:type="paragraph" w:styleId="00008c" w:customStyle="1">
    <w:name w:val="Algorithm"/>
    <w:pPr>
      <w:widowControl w:val="1"/>
      <w:spacing w:before="0" w:after="0" w:line="360" w:lineRule="auto"/>
      <w:ind w:firstLine="0"/>
    </w:pPr>
    <w:rPr>
      <w:rFonts w:ascii="Times New Roman" w:hAnsi="Times New Roman" w:eastAsia="宋体"/>
      <w:b w:val="0"/>
      <w:color w:val="000000"/>
      <w:sz w:val="21"/>
    </w:rPr>
  </w:style>
  <w:style w:type="paragraph" w:styleId="000028">
    <w:name w:val="List Continue 3"/>
    <w:basedOn w:val="00000e"/>
    <w:uiPriority w:val="99"/>
    <w:unhideWhenUsed w:val="1"/>
    <w:rsid w:val="0029639D"/>
    <w:pPr>
      <w:spacing w:after="120"/>
      <w:ind w:left="1080"/>
      <w:contextualSpacing w:val="1"/>
    </w:pPr>
  </w:style>
  <w:style w:type="table" w:styleId="00009b">
    <w:name w:val="Light Grid Accent 2"/>
    <w:basedOn w:val="000011"/>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firstCol">
      <w:rPr>
        <w:rFonts w:asciiTheme="majorHAnsi" w:hAnsiTheme="majorHAnsi" w:eastAsiaTheme="majorEastAsia" w:cstheme="majorBidi"/>
        <w:b w:val="1"/>
        <w:bCs w:val="1"/>
      </w:r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paragraph" w:styleId="00001c">
    <w:name w:val="List Paragraph"/>
    <w:basedOn w:val="00000e"/>
    <w:uiPriority w:val="34"/>
    <w:qFormat w:val="1"/>
    <w:rsid w:val="00FC693F"/>
    <w:pPr>
      <w:ind w:left="720"/>
      <w:contextualSpacing w:val="1"/>
    </w:pPr>
  </w:style>
  <w:style w:type="paragraph" w:styleId="000029">
    <w:name w:val="Body Text 3"/>
    <w:basedOn w:val="00000e"/>
    <w:link w:val="00002a"/>
    <w:uiPriority w:val="99"/>
    <w:unhideWhenUsed w:val="1"/>
    <w:rsid w:val="00AA1D8D"/>
    <w:pPr>
      <w:spacing w:after="120"/>
    </w:pPr>
    <w:rPr>
      <w:sz w:val="16"/>
      <w:szCs w:val="16"/>
    </w:rPr>
  </w:style>
  <w:style w:type="table" w:styleId="000010">
    <w:name w:val="Dark List Accent 6"/>
    <w:basedOn w:val="00001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band1Horz">
      <w:tblPr/>
      <w:tcPr>
        <w:tcBorders>
          <w:top w:val="nil"/>
          <w:left w:val="nil"/>
          <w:bottom w:val="nil"/>
          <w:right w:val="nil"/>
          <w:insideH w:val="nil"/>
          <w:insideV w:val="nil"/>
        </w:tcBorders>
        <w:shd w:val="clear" w:color="auto" w:fill="E36C0A" w:themeFill="accent6" w:themeFillShade="BF"/>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style>
  <w:style w:type="table" w:styleId="000055">
    <w:name w:val="Dark List"/>
    <w:basedOn w:val="00001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band1Horz">
      <w:tblPr/>
      <w:tcPr>
        <w:tcBorders>
          <w:top w:val="nil"/>
          <w:left w:val="nil"/>
          <w:bottom w:val="nil"/>
          <w:right w:val="nil"/>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style>
  <w:style w:type="table" w:styleId="000011" w:default="1">
    <w:name w:val="Normal Table"/>
    <w:uiPriority w:val="99"/>
    <w:semiHidden w:val="1"/>
    <w:unhideWhenUsed w:val="1"/>
    <w:tblPr>
      <w:tblInd w:w="0" w:type="dxa"/>
      <w:tblCellMar>
        <w:top w:w="0" w:type="dxa"/>
        <w:left w:w="108" w:type="dxa"/>
        <w:bottom w:w="0" w:type="dxa"/>
        <w:right w:w="108" w:type="dxa"/>
      </w:tblCellMar>
    </w:tblPr>
  </w:style>
  <w:style w:type="character" w:styleId="000065" w:customStyle="1">
    <w:name w:val="Heading 1 Char"/>
    <w:basedOn w:val="000025"/>
    <w:link w:val="00003e"/>
    <w:uiPriority w:val="9"/>
    <w:rsid w:val="00FC693F"/>
    <w:rPr>
      <w:rFonts w:asciiTheme="majorHAnsi" w:hAnsiTheme="majorHAnsi" w:eastAsiaTheme="majorEastAsia" w:cstheme="majorBidi"/>
      <w:b w:val="1"/>
      <w:bCs w:val="1"/>
      <w:color w:val="365F91" w:themeColor="accent1" w:themeShade="BF"/>
      <w:sz w:val="28"/>
      <w:szCs w:val="28"/>
    </w:rPr>
  </w:style>
  <w:style w:type="paragraph" w:styleId="0000b1">
    <w:name w:val="List Continue 2"/>
    <w:basedOn w:val="00000e"/>
    <w:uiPriority w:val="99"/>
    <w:unhideWhenUsed w:val="1"/>
    <w:rsid w:val="0029639D"/>
    <w:pPr>
      <w:spacing w:after="120"/>
      <w:ind w:left="720"/>
      <w:contextualSpacing w:val="1"/>
    </w:pPr>
  </w:style>
  <w:style w:type="table" w:styleId="000043">
    <w:name w:val="Medium Grid 1 Accent 4"/>
    <w:basedOn w:val="000011"/>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val="1"/>
        <w:bCs w:val="1"/>
      </w:rPr>
    </w:tblStylePr>
    <w:tblStylePr w:type="firstCol">
      <w:rPr>
        <w:b w:val="1"/>
        <w:bCs w:val="1"/>
      </w:rPr>
    </w:tblStylePr>
    <w:tblStylePr w:type="band1Horz">
      <w:tblPr/>
      <w:tcPr>
        <w:shd w:val="clear" w:color="auto" w:fill="BFB1D0" w:themeFill="accent4" w:themeFillTint="7F"/>
      </w:tcPr>
    </w:tblStylePr>
    <w:tblStylePr w:type="lastRow">
      <w:rPr>
        <w:b w:val="1"/>
        <w:bCs w:val="1"/>
      </w:rPr>
      <w:tblPr/>
      <w:tcPr>
        <w:tcBorders>
          <w:top w:val="single" w:color="9F8AB9" w:themeColor="accent4" w:themeTint="BF" w:sz="18" w:space="0"/>
        </w:tcBorders>
      </w:tcPr>
    </w:tblStylePr>
    <w:tblStylePr w:type="lastCol">
      <w:rPr>
        <w:b w:val="1"/>
        <w:bCs w:val="1"/>
      </w:rPr>
    </w:tblStylePr>
    <w:tblStylePr w:type="band1Vert">
      <w:tblPr/>
      <w:tcPr>
        <w:shd w:val="clear" w:color="auto" w:fill="BFB1D0" w:themeFill="accent4" w:themeFillTint="7F"/>
      </w:tcPr>
    </w:tblStylePr>
  </w:style>
  <w:style w:type="character" w:styleId="000072" w:customStyle="1">
    <w:name w:val="ExtensionTok"/>
    <w:basedOn w:val="000018"/>
    <w:rPr/>
  </w:style>
  <w:style w:type="paragraph" w:styleId="00007a">
    <w:name w:val="List Number"/>
    <w:basedOn w:val="00000e"/>
    <w:uiPriority w:val="99"/>
    <w:unhideWhenUsed w:val="1"/>
    <w:rsid w:val="00326F90"/>
    <w:pPr>
      <w:numPr>
        <w:numId w:val="3"/>
      </w:numPr>
      <w:contextualSpacing w:val="1"/>
    </w:pPr>
  </w:style>
  <w:style w:type="character" w:styleId="00004d">
    <w:name w:val="Emphasis"/>
    <w:basedOn w:val="000025"/>
    <w:uiPriority w:val="20"/>
    <w:qFormat w:val="1"/>
    <w:rsid w:val="00FC693F"/>
    <w:rPr>
      <w:i w:val="1"/>
      <w:iCs w:val="1"/>
    </w:rPr>
  </w:style>
  <w:style w:type="paragraph" w:styleId="000022">
    <w:name w:val="heading 6"/>
    <w:basedOn w:val="00000e"/>
    <w:next w:val="00000e"/>
    <w:link w:val="000023"/>
    <w:uiPriority w:val="9"/>
    <w:semiHidden w:val="1"/>
    <w:unhideWhenUsed w:val="1"/>
    <w:qFormat w:val="1"/>
    <w:rsid w:val="00FC693F"/>
    <w:pPr>
      <w:keepNext w:val="1"/>
      <w:keepLines w:val="1"/>
      <w:spacing w:before="200" w:after="0"/>
      <w:outlineLvl w:val="5"/>
    </w:pPr>
    <w:rPr>
      <w:rFonts w:asciiTheme="majorHAnsi" w:hAnsiTheme="majorHAnsi" w:eastAsiaTheme="majorEastAsia" w:cstheme="majorBidi"/>
      <w:i w:val="1"/>
      <w:iCs w:val="1"/>
      <w:color w:val="243F60" w:themeColor="accent1" w:themeShade="7F"/>
    </w:rPr>
  </w:style>
  <w:style w:type="character" w:styleId="000083" w:customStyle="1">
    <w:name w:val="Heading 5 Char"/>
    <w:basedOn w:val="000025"/>
    <w:link w:val="000082"/>
    <w:uiPriority w:val="9"/>
    <w:semiHidden w:val="1"/>
    <w:rsid w:val="00FC693F"/>
    <w:rPr>
      <w:rFonts w:asciiTheme="majorHAnsi" w:hAnsiTheme="majorHAnsi" w:eastAsiaTheme="majorEastAsia" w:cstheme="majorBidi"/>
      <w:color w:val="243F60" w:themeColor="accent1" w:themeShade="7F"/>
    </w:rPr>
  </w:style>
  <w:style w:type="character" w:styleId="000031">
    <w:name w:val="Subtle Emphasis"/>
    <w:basedOn w:val="000025"/>
    <w:uiPriority w:val="19"/>
    <w:qFormat w:val="1"/>
    <w:rsid w:val="00FC693F"/>
    <w:rPr>
      <w:i w:val="1"/>
      <w:iCs w:val="1"/>
      <w:color w:val="808080" w:themeColor="text1" w:themeTint="7F"/>
    </w:rPr>
  </w:style>
  <w:style w:type="table" w:styleId="000057">
    <w:name w:val="Light List Accent 5"/>
    <w:basedOn w:val="000011"/>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Col">
      <w:rPr>
        <w:b w:val="1"/>
        <w:bCs w:val="1"/>
      </w:rPr>
    </w:tblStylePr>
    <w:tblStylePr w:type="firstCol">
      <w:rPr>
        <w:b w:val="1"/>
        <w:bCs w:val="1"/>
      </w:rPr>
    </w:tblStylePr>
    <w:tblStylePr w:type="firstRow">
      <w:pPr>
        <w:spacing w:before="0" w:after="0" w:line="240" w:lineRule="auto"/>
      </w:pPr>
      <w:rPr>
        <w:b w:val="1"/>
        <w:bCs w:val="1"/>
        <w:color w:val="FFFFFF" w:themeColor="background1"/>
      </w:rPr>
      <w:tblPr/>
      <w:tcPr>
        <w:shd w:val="clear" w:color="auto" w:fill="4BACC6" w:themeFill="accent5"/>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paragraph" w:styleId="000041">
    <w:name w:val="List Bullet 2"/>
    <w:basedOn w:val="00000e"/>
    <w:uiPriority w:val="99"/>
    <w:unhideWhenUsed w:val="1"/>
    <w:rsid w:val="00326F90"/>
    <w:pPr>
      <w:numPr>
        <w:numId w:val="4"/>
      </w:numPr>
      <w:contextualSpacing w:val="1"/>
    </w:pPr>
  </w:style>
  <w:style w:type="paragraph" w:styleId="000058">
    <w:name w:val="heading 8"/>
    <w:basedOn w:val="00000e"/>
    <w:next w:val="00000e"/>
    <w:link w:val="000059"/>
    <w:uiPriority w:val="9"/>
    <w:semiHidden w:val="1"/>
    <w:unhideWhenUsed w:val="1"/>
    <w:qFormat w:val="1"/>
    <w:rsid w:val="00FC693F"/>
    <w:pPr>
      <w:keepNext w:val="1"/>
      <w:keepLines w:val="1"/>
      <w:spacing w:before="200" w:after="0"/>
      <w:outlineLvl w:val="7"/>
    </w:pPr>
    <w:rPr>
      <w:rFonts w:asciiTheme="majorHAnsi" w:hAnsiTheme="majorHAnsi" w:eastAsiaTheme="majorEastAsia" w:cstheme="majorBidi"/>
      <w:color w:val="4F81BD" w:themeColor="accent1"/>
      <w:sz w:val="20"/>
      <w:szCs w:val="20"/>
    </w:rPr>
  </w:style>
  <w:style w:type="paragraph" w:styleId="0000bf">
    <w:name w:val="heading 9"/>
    <w:basedOn w:val="00000e"/>
    <w:next w:val="00000e"/>
    <w:link w:val="0000be"/>
    <w:uiPriority w:val="9"/>
    <w:semiHidden w:val="1"/>
    <w:unhideWhenUsed w:val="1"/>
    <w:qFormat w:val="1"/>
    <w:rsid w:val="00FC693F"/>
    <w:pPr>
      <w:keepNext w:val="1"/>
      <w:keepLines w:val="1"/>
      <w:spacing w:before="200" w:after="0"/>
      <w:outlineLvl w:val="8"/>
    </w:pPr>
    <w:rPr>
      <w:rFonts w:asciiTheme="majorHAnsi" w:hAnsiTheme="majorHAnsi" w:eastAsiaTheme="majorEastAsia" w:cstheme="majorBidi"/>
      <w:i w:val="1"/>
      <w:iCs w:val="1"/>
      <w:color w:val="404040" w:themeColor="text1" w:themeTint="BF"/>
      <w:sz w:val="20"/>
      <w:szCs w:val="20"/>
    </w:rPr>
  </w:style>
  <w:style w:type="table" w:styleId="0000ad">
    <w:name w:val="Light Shading Accent 3"/>
    <w:basedOn w:val="000011"/>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E6EED5" w:themeFill="accent3" w:themeFillTint="3F"/>
      </w:tcPr>
    </w:tblStylePr>
    <w:tblStylePr w:type="fir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val="1"/>
        <w:bCs w:val="1"/>
      </w:rPr>
    </w:tblStylePr>
    <w:tblStylePr w:type="lastCol">
      <w:rPr>
        <w:b w:val="1"/>
        <w:bCs w:val="1"/>
      </w:rPr>
    </w:tblStylePr>
    <w:tblStylePr w:type="band1Vert">
      <w:tblPr/>
      <w:tcPr>
        <w:tcBorders>
          <w:left w:val="nil"/>
          <w:right w:val="nil"/>
          <w:insideH w:val="nil"/>
          <w:insideV w:val="nil"/>
        </w:tcBorders>
        <w:shd w:val="clear" w:color="auto" w:fill="E6EED5" w:themeFill="accent3" w:themeFillTint="3F"/>
      </w:tcPr>
    </w:tblStylePr>
    <w:tblStylePr w:type="la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style>
  <w:style w:type="table" w:styleId="000073">
    <w:name w:val="Light Grid Accent 6"/>
    <w:basedOn w:val="000011"/>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val="1"/>
        <w:bCs w:val="1"/>
      </w:r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0000a6">
    <w:name w:val="Medium Grid 3 Accent 1"/>
    <w:basedOn w:val="000011"/>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style>
  <w:style w:type="paragraph" w:styleId="00005e">
    <w:name w:val="Subtitle"/>
    <w:basedOn w:val="00000e"/>
    <w:next w:val="00000e"/>
    <w:link w:val="00005f"/>
    <w:uiPriority w:val="11"/>
    <w:qFormat w:val="1"/>
    <w:rsid w:val="00FC693F"/>
    <w:pPr>
      <w:numPr>
        <w:ilvl w:val="1"/>
      </w:numPr>
    </w:pPr>
    <w:rPr>
      <w:rFonts w:asciiTheme="majorHAnsi" w:hAnsiTheme="majorHAnsi" w:eastAsiaTheme="majorEastAsia" w:cstheme="majorBidi"/>
      <w:i w:val="1"/>
      <w:iCs w:val="1"/>
      <w:color w:val="4F81BD" w:themeColor="accent1"/>
      <w:spacing w:val="15"/>
      <w:sz w:val="24"/>
      <w:szCs w:val="24"/>
    </w:rPr>
  </w:style>
  <w:style w:type="table" w:styleId="000067">
    <w:name w:val="Medium Grid 2 Accent 2"/>
    <w:basedOn w:val="000011"/>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band1Vert">
      <w:tblPr/>
      <w:tcPr>
        <w:shd w:val="clear" w:color="auto" w:fill="DFA7A6" w:themeFill="accent2"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8EDED" w:themeFill="accent2" w:themeFillTint="19"/>
      </w:tcPr>
    </w:tblStylePr>
  </w:style>
  <w:style w:type="paragraph" w:styleId="000007" w:customStyle="1">
    <w:name w:val="Running Header"/>
    <w:pPr>
      <w:widowControl w:val="1"/>
      <w:spacing w:before="0" w:after="0" w:line="360" w:lineRule="auto"/>
      <w:ind w:firstLine="0"/>
    </w:pPr>
    <w:rPr>
      <w:rFonts w:ascii="Times New Roman" w:hAnsi="Times New Roman" w:eastAsia="宋体"/>
      <w:b w:val="0"/>
      <w:color w:val="000000"/>
      <w:sz w:val="18"/>
    </w:rPr>
  </w:style>
  <w:style w:type="paragraph" w:styleId="0000bb">
    <w:name w:val="List Continue"/>
    <w:basedOn w:val="00000e"/>
    <w:uiPriority w:val="99"/>
    <w:unhideWhenUsed w:val="1"/>
    <w:rsid w:val="0029639D"/>
    <w:pPr>
      <w:spacing w:after="120"/>
      <w:ind w:left="360"/>
      <w:contextualSpacing w:val="1"/>
    </w:pPr>
  </w:style>
  <w:style w:type="character" w:styleId="000098" w:customStyle="1">
    <w:name w:val="KeywordTok"/>
    <w:basedOn w:val="000018"/>
    <w:rPr>
      <w:b w:val="1"/>
      <w:color w:val="007020"/>
    </w:rPr>
  </w:style>
  <w:style w:type="table" w:styleId="000090">
    <w:name w:val="Colorful Grid Accent 5"/>
    <w:basedOn w:val="000011"/>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lastRow">
      <w:rPr>
        <w:b w:val="1"/>
        <w:bCs w:val="1"/>
        <w:color w:val="000000" w:themeColor="text1"/>
      </w:rPr>
      <w:tblPr/>
      <w:tcPr>
        <w:shd w:val="clear" w:color="auto" w:fill="B6DDE8" w:themeFill="accent5" w:themeFillTint="66"/>
      </w:tcPr>
    </w:tblStylePr>
    <w:tblStylePr w:type="band1Horz">
      <w:tblPr/>
      <w:tcPr>
        <w:shd w:val="clear" w:color="auto" w:fill="A5D5E2" w:themeFill="accent5" w:themeFillTint="7F"/>
      </w:tcPr>
    </w:tblStylePr>
    <w:tblStylePr w:type="band1Vert">
      <w:tblPr/>
      <w:tcPr>
        <w:shd w:val="clear" w:color="auto" w:fill="A5D5E2" w:themeFill="accent5" w:themeFillTint="7F"/>
      </w:tcPr>
    </w:tblStylePr>
    <w:tblStylePr w:type="firstRow">
      <w:rPr>
        <w:b w:val="1"/>
        <w:bCs w:val="1"/>
      </w:rPr>
      <w:tblPr/>
      <w:tcPr>
        <w:shd w:val="clear" w:color="auto" w:fill="B6DDE8" w:themeFill="accent5" w:themeFillTint="66"/>
      </w:tcPr>
    </w:tblStylePr>
  </w:style>
  <w:style w:type="character" w:styleId="00005c" w:customStyle="1">
    <w:name w:val="OtherTok"/>
    <w:basedOn w:val="000018"/>
    <w:rPr>
      <w:color w:val="007020"/>
    </w:rPr>
  </w:style>
  <w:style w:type="character" w:styleId="000025" w:default="1">
    <w:name w:val="Default Paragraph Font"/>
    <w:uiPriority w:val="1"/>
    <w:semiHidden w:val="1"/>
    <w:unhideWhenUsed w:val="1"/>
  </w:style>
  <w:style w:type="paragraph" w:styleId="000075">
    <w:name w:val="heading 3"/>
    <w:basedOn w:val="00000e"/>
    <w:next w:val="00000e"/>
    <w:link w:val="000074"/>
    <w:uiPriority w:val="9"/>
    <w:unhideWhenUsed w:val="1"/>
    <w:qFormat w:val="1"/>
    <w:rsid w:val="00FC693F"/>
    <w:pPr>
      <w:keepNext w:val="1"/>
      <w:keepLines w:val="1"/>
      <w:widowControl w:val="1"/>
      <w:spacing w:before="0" w:after="0" w:line="360" w:lineRule="auto"/>
      <w:ind w:firstLine="0"/>
      <w:outlineLvl w:val="2"/>
    </w:pPr>
    <w:rPr>
      <w:rFonts w:ascii="Times New Roman" w:hAnsi="Times New Roman" w:eastAsia="黑体"/>
      <w:b w:val="1"/>
      <w:bCs w:val="1"/>
      <w:color w:val="000000"/>
      <w:sz w:val="24"/>
    </w:rPr>
  </w:style>
  <w:style w:type="character" w:styleId="00008a" w:customStyle="1">
    <w:name w:val="PreprocessorTok"/>
    <w:basedOn w:val="000018"/>
    <w:rPr>
      <w:color w:val="bc7a00"/>
    </w:rPr>
  </w:style>
  <w:style w:type="character" w:styleId="0000d4" w:customStyle="1">
    <w:name w:val="DecValTok"/>
    <w:basedOn w:val="000018"/>
    <w:rPr>
      <w:color w:val="40a070"/>
    </w:rPr>
  </w:style>
  <w:style w:type="paragraph" w:styleId="0000ba">
    <w:name w:val="List 2"/>
    <w:basedOn w:val="00000e"/>
    <w:uiPriority w:val="99"/>
    <w:unhideWhenUsed w:val="1"/>
    <w:rsid w:val="00326F90"/>
    <w:pPr>
      <w:ind w:left="720" w:hanging="360"/>
      <w:contextualSpacing w:val="1"/>
    </w:pPr>
  </w:style>
  <w:style w:type="paragraph" w:styleId="00006b" w:customStyle="1">
    <w:name w:val="TOC 2"/>
    <w:pPr>
      <w:widowControl w:val="1"/>
      <w:spacing w:before="0" w:after="0" w:line="360" w:lineRule="auto"/>
      <w:ind w:firstLine="0"/>
    </w:pPr>
    <w:rPr>
      <w:rFonts w:ascii="Times New Roman" w:hAnsi="Times New Roman" w:eastAsia="宋体"/>
      <w:b w:val="0"/>
      <w:color w:val="000000"/>
      <w:sz w:val="21"/>
    </w:rPr>
  </w:style>
  <w:style w:type="character" w:styleId="000095" w:customStyle="1">
    <w:name w:val="Title Char"/>
    <w:basedOn w:val="000025"/>
    <w:link w:val="000096"/>
    <w:uiPriority w:val="10"/>
    <w:rsid w:val="00FC693F"/>
    <w:rPr>
      <w:rFonts w:asciiTheme="majorHAnsi" w:hAnsiTheme="majorHAnsi" w:eastAsiaTheme="majorEastAsia" w:cstheme="majorBidi"/>
      <w:color w:val="17365D" w:themeColor="text2" w:themeShade="BF"/>
      <w:spacing w:val="5"/>
      <w:kern w:val="28"/>
      <w:sz w:val="52"/>
      <w:szCs w:val="52"/>
    </w:rPr>
  </w:style>
  <w:style w:type="table" w:styleId="000062">
    <w:name w:val="Light Shading Accent 1"/>
    <w:basedOn w:val="000011"/>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fir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lastCol">
      <w:rPr>
        <w:b w:val="1"/>
        <w:bCs w:val="1"/>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tblStylePr w:type="firstCol">
      <w:rPr>
        <w:b w:val="1"/>
        <w:bCs w:val="1"/>
      </w:rPr>
    </w:tblStylePr>
  </w:style>
  <w:style w:type="paragraph" w:styleId="0000af">
    <w:name w:val="macro"/>
    <w:link w:val="0000b0"/>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table" w:styleId="0000bc">
    <w:name w:val="Medium Shading 2 Accent 1"/>
    <w:basedOn w:val="000011"/>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val="1"/>
        <w:bCs w:val="1"/>
        <w:color w:val="FFFFFF" w:themeColor="background1"/>
      </w:rPr>
      <w:tblPr/>
      <w:tcPr>
        <w:tcBorders>
          <w:left w:val="nil"/>
          <w:right w:val="nil"/>
          <w:insideH w:val="nil"/>
          <w:insideV w:val="nil"/>
        </w:tcBorders>
        <w:shd w:val="clear" w:color="auto" w:fill="4F81BD" w:themeFill="accent1"/>
      </w:tcPr>
    </w:tblStylePr>
  </w:style>
  <w:style w:type="paragraph" w:styleId="000082">
    <w:name w:val="heading 5"/>
    <w:basedOn w:val="00000e"/>
    <w:next w:val="00000e"/>
    <w:link w:val="000083"/>
    <w:uiPriority w:val="9"/>
    <w:semiHidden w:val="1"/>
    <w:unhideWhenUsed w:val="1"/>
    <w:qFormat w:val="1"/>
    <w:rsid w:val="00FC693F"/>
    <w:pPr>
      <w:keepNext w:val="1"/>
      <w:keepLines w:val="1"/>
      <w:spacing w:before="200" w:after="0"/>
      <w:outlineLvl w:val="4"/>
    </w:pPr>
    <w:rPr>
      <w:rFonts w:asciiTheme="majorHAnsi" w:hAnsiTheme="majorHAnsi" w:eastAsiaTheme="majorEastAsia" w:cstheme="majorBidi"/>
      <w:color w:val="243F60" w:themeColor="accent1" w:themeShade="7F"/>
    </w:rPr>
  </w:style>
  <w:style w:type="paragraph" w:styleId="000096">
    <w:name w:val="Title"/>
    <w:basedOn w:val="00000e"/>
    <w:next w:val="00000e"/>
    <w:link w:val="000095"/>
    <w:uiPriority w:val="10"/>
    <w:qFormat w:val="1"/>
    <w:rsid w:val="00FC693F"/>
    <w:pPr>
      <w:widowControl w:val="1"/>
      <w:spacing w:before="0" w:after="0" w:line="360" w:lineRule="auto"/>
      <w:ind w:firstLine="0"/>
      <w:contextualSpacing w:val="1"/>
    </w:pPr>
    <w:rPr>
      <w:rFonts w:ascii="Times New Roman" w:hAnsi="Times New Roman" w:eastAsia="黑体"/>
      <w:b w:val="1"/>
      <w:color w:val="000000"/>
      <w:spacing w:val="5"/>
      <w:kern w:val="28"/>
      <w:sz w:val="44"/>
      <w:szCs w:val="52"/>
    </w:rPr>
  </w:style>
  <w:style w:type="character" w:styleId="000059" w:customStyle="1">
    <w:name w:val="Heading 8 Char"/>
    <w:basedOn w:val="000025"/>
    <w:link w:val="000058"/>
    <w:uiPriority w:val="9"/>
    <w:semiHidden w:val="1"/>
    <w:rsid w:val="00FC693F"/>
    <w:rPr>
      <w:rFonts w:asciiTheme="majorHAnsi" w:hAnsiTheme="majorHAnsi" w:eastAsiaTheme="majorEastAsia" w:cstheme="majorBidi"/>
      <w:color w:val="4F81BD" w:themeColor="accent1"/>
      <w:sz w:val="20"/>
      <w:szCs w:val="20"/>
    </w:rPr>
  </w:style>
  <w:style w:type="table" w:styleId="0000c3">
    <w:name w:val="Medium Shading 1 Accent 2"/>
    <w:basedOn w:val="000011"/>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band1Horz">
      <w:tblPr/>
      <w:tcPr>
        <w:tcBorders>
          <w:insideH w:val="nil"/>
          <w:insideV w:val="nil"/>
        </w:tcBorders>
        <w:shd w:val="clear" w:color="auto" w:fill="EFD3D2" w:themeFill="accent2" w:themeFillTint="3F"/>
      </w:tcPr>
    </w:tblStylePr>
    <w:tblStylePr w:type="lastRow">
      <w:pPr>
        <w:spacing w:before="0" w:after="0" w:line="240" w:lineRule="auto"/>
      </w:pPr>
      <w:rPr>
        <w:b w:val="1"/>
        <w:bCs w:val="1"/>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band2Horz">
      <w:tblPr/>
      <w:tcPr>
        <w:tcBorders>
          <w:insideH w:val="nil"/>
          <w:insideV w:val="nil"/>
        </w:tcBorders>
      </w:tcPr>
    </w:tblStylePr>
    <w:tblStylePr w:type="band1Vert">
      <w:tblPr/>
      <w:tcPr>
        <w:shd w:val="clear" w:color="auto" w:fill="EFD3D2" w:themeFill="accent2" w:themeFillTint="3F"/>
      </w:tcPr>
    </w:tblStylePr>
    <w:tblStylePr w:type="firstCol">
      <w:rPr>
        <w:b w:val="1"/>
        <w:bCs w:val="1"/>
      </w:rPr>
    </w:tblStylePr>
    <w:tblStylePr w:type="lastCol">
      <w:rPr>
        <w:b w:val="1"/>
        <w:bCs w:val="1"/>
      </w:rPr>
    </w:tblStylePr>
  </w:style>
  <w:style w:type="table" w:styleId="00002c">
    <w:name w:val="Colorful Shading Accent 5"/>
    <w:basedOn w:val="000011"/>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band1Horz">
      <w:tblPr/>
      <w:tcPr>
        <w:shd w:val="clear" w:color="auto" w:fill="A5D5E2" w:themeFill="accent5" w:themeFillTint="7F"/>
      </w:tcPr>
    </w:tblStylePr>
    <w:tblStylePr w:type="firstRow">
      <w:rPr>
        <w:b w:val="1"/>
        <w:bCs w:val="1"/>
      </w:rPr>
      <w:tblPr/>
      <w:tcPr>
        <w:tcBorders>
          <w:top w:val="nil"/>
          <w:left w:val="nil"/>
          <w:bottom w:val="single" w:color="F79646" w:themeColor="accent6"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Row">
      <w:rPr>
        <w:b w:val="1"/>
        <w:bCs w:val="1"/>
        <w:color w:val="FFFFFF" w:themeColor="background1"/>
      </w:rPr>
      <w:tblPr/>
      <w:tcPr>
        <w:tcBorders>
          <w:top w:val="single" w:color="FFFFFF" w:themeColor="background1" w:sz="6" w:space="0"/>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nwCell">
      <w:rPr>
        <w:color w:val="000000" w:themeColor="text1"/>
      </w:rPr>
    </w:tblStylePr>
    <w:tblStylePr w:type="band1Vert">
      <w:tblPr/>
      <w:tcPr>
        <w:shd w:val="clear" w:color="auto" w:fill="B6DDE8" w:themeFill="accent5" w:themeFillTint="66"/>
      </w:tcPr>
    </w:tblStylePr>
    <w:tblStylePr w:type="neCell">
      <w:rPr>
        <w:color w:val="000000" w:themeColor="text1"/>
      </w:rPr>
    </w:tblStylePr>
  </w:style>
  <w:style w:type="table" w:styleId="000042">
    <w:name w:val="Light List Accent 4"/>
    <w:basedOn w:val="000011"/>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Col">
      <w:rPr>
        <w:b w:val="1"/>
        <w:bCs w:val="1"/>
      </w:rPr>
    </w:tblStylePr>
    <w:tblStylePr w:type="firstRow">
      <w:pPr>
        <w:spacing w:before="0" w:after="0" w:line="240" w:lineRule="auto"/>
      </w:pPr>
      <w:rPr>
        <w:b w:val="1"/>
        <w:bCs w:val="1"/>
        <w:color w:val="FFFFFF" w:themeColor="background1"/>
      </w:rPr>
      <w:tblPr/>
      <w:tcPr>
        <w:shd w:val="clear" w:color="auto" w:fill="8064A2" w:themeFill="accent4"/>
      </w:tcPr>
    </w:tblStyle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lastCol">
      <w:rPr>
        <w:b w:val="1"/>
        <w:bCs w:val="1"/>
      </w:rPr>
    </w:tblStylePr>
  </w:style>
  <w:style w:type="table" w:styleId="000056">
    <w:name w:val="Medium Grid 1"/>
    <w:basedOn w:val="000011"/>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band1Vert">
      <w:tblPr/>
      <w:tcPr>
        <w:shd w:val="clear" w:color="auto" w:fill="808080" w:themeFill="text1" w:themeFillTint="7F"/>
      </w:tcPr>
    </w:tblStylePr>
    <w:tblStylePr w:type="lastRow">
      <w:rPr>
        <w:b w:val="1"/>
        <w:bCs w:val="1"/>
      </w:rPr>
      <w:tblPr/>
      <w:tcPr>
        <w:tcBorders>
          <w:top w:val="single" w:color="404040" w:themeColor="text1" w:themeTint="BF" w:sz="18" w:space="0"/>
        </w:tcBorders>
      </w:tcPr>
    </w:tblStylePr>
    <w:tblStylePr w:type="band1Horz">
      <w:tblPr/>
      <w:tcPr>
        <w:shd w:val="clear" w:color="auto" w:fill="808080" w:themeFill="text1" w:themeFillTint="7F"/>
      </w:tcPr>
    </w:tblStylePr>
    <w:tblStylePr w:type="lastCol">
      <w:rPr>
        <w:b w:val="1"/>
        <w:bCs w:val="1"/>
      </w:rPr>
    </w:tblStylePr>
    <w:tblStylePr w:type="firstCol">
      <w:rPr>
        <w:b w:val="1"/>
        <w:bCs w:val="1"/>
      </w:rPr>
    </w:tblStylePr>
    <w:tblStylePr w:type="firstRow">
      <w:rPr>
        <w:b w:val="1"/>
        <w:bCs w:val="1"/>
      </w:rPr>
    </w:tblStylePr>
  </w:style>
  <w:style w:type="character" w:styleId="000088" w:customStyle="1">
    <w:name w:val="Intense Quote Char"/>
    <w:basedOn w:val="000025"/>
    <w:link w:val="000089"/>
    <w:uiPriority w:val="30"/>
    <w:rsid w:val="00FC693F"/>
    <w:rPr>
      <w:b w:val="1"/>
      <w:bCs w:val="1"/>
      <w:i w:val="1"/>
      <w:iCs w:val="1"/>
      <w:color w:val="4F81BD" w:themeColor="accent1"/>
    </w:rPr>
  </w:style>
  <w:style w:type="table" w:styleId="00005d">
    <w:name w:val="Medium Grid 3 Accent 2"/>
    <w:basedOn w:val="000011"/>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style>
  <w:style w:type="table" w:styleId="00006f">
    <w:name w:val="Medium List 2 Accent 4"/>
    <w:basedOn w:val="000011"/>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FD8E8" w:themeFill="accent4" w:themeFillTint="3F"/>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FD8E8" w:themeFill="accent4" w:themeFillTint="3F"/>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style>
  <w:style w:type="table" w:styleId="0000b4">
    <w:name w:val="Colorful Grid Accent 2"/>
    <w:basedOn w:val="000011"/>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band1Vert">
      <w:tblPr/>
      <w:tcPr>
        <w:shd w:val="clear" w:color="auto" w:fill="DFA7A6" w:themeFill="accent2" w:themeFillTint="7F"/>
      </w:tcPr>
    </w:tblStylePr>
    <w:tblStylePr w:type="lastRow">
      <w:rPr>
        <w:b w:val="1"/>
        <w:bCs w:val="1"/>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firstRow">
      <w:rPr>
        <w:b w:val="1"/>
        <w:bCs w:val="1"/>
      </w:rPr>
      <w:tblPr/>
      <w:tcPr>
        <w:shd w:val="clear" w:color="auto" w:fill="E5B8B7" w:themeFill="accent2" w:themeFillTint="66"/>
      </w:tcPr>
    </w:tblStylePr>
    <w:tblStylePr w:type="lastCol">
      <w:rPr>
        <w:color w:val="FFFFFF" w:themeColor="background1"/>
      </w:rPr>
      <w:tblPr/>
      <w:tcPr>
        <w:shd w:val="clear" w:color="auto" w:fill="943634" w:themeFill="accent2" w:themeFillShade="BF"/>
      </w:tcPr>
    </w:tblStylePr>
    <w:tblStylePr w:type="band1Horz">
      <w:tblPr/>
      <w:tcPr>
        <w:shd w:val="clear" w:color="auto" w:fill="DFA7A6" w:themeFill="accent2" w:themeFillTint="7F"/>
      </w:tcPr>
    </w:tblStylePr>
  </w:style>
  <w:style w:type="character" w:styleId="00001e" w:customStyle="1">
    <w:name w:val="WarningTok"/>
    <w:basedOn w:val="000018"/>
    <w:rPr>
      <w:b w:val="1"/>
      <w:i w:val="1"/>
      <w:color w:val="60a0b0"/>
    </w:rPr>
  </w:style>
  <w:style w:type="table" w:styleId="00007c">
    <w:name w:val="Medium Grid 3"/>
    <w:basedOn w:val="000011"/>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style>
  <w:style w:type="character" w:styleId="000048">
    <w:name w:val="Subtle Reference"/>
    <w:basedOn w:val="000025"/>
    <w:uiPriority w:val="31"/>
    <w:qFormat w:val="1"/>
    <w:rsid w:val="00FC693F"/>
    <w:rPr>
      <w:smallCaps w:val="1"/>
      <w:color w:val="C0504D" w:themeColor="accent2"/>
      <w:u w:val="single"/>
    </w:rPr>
  </w:style>
  <w:style w:type="paragraph" w:styleId="000089">
    <w:name w:val="Intense Quote"/>
    <w:basedOn w:val="00000e"/>
    <w:next w:val="00000e"/>
    <w:link w:val="000088"/>
    <w:uiPriority w:val="30"/>
    <w:qFormat w:val="1"/>
    <w:rsid w:val="00FC693F"/>
    <w:pPr>
      <w:pBdr>
        <w:bottom w:val="single" w:color="4F81BD" w:themeColor="accent1" w:sz="4" w:space="4"/>
      </w:pBdr>
      <w:spacing w:before="200" w:after="280"/>
      <w:ind w:left="936" w:right="936"/>
    </w:pPr>
    <w:rPr>
      <w:b w:val="1"/>
      <w:bCs w:val="1"/>
      <w:i w:val="1"/>
      <w:iCs w:val="1"/>
      <w:color w:val="4F81BD" w:themeColor="accent1"/>
    </w:rPr>
  </w:style>
  <w:style w:type="character" w:styleId="0000ae" w:customStyle="1">
    <w:name w:val="RegionMarkerTok"/>
    <w:basedOn w:val="000018"/>
    <w:rPr/>
  </w:style>
  <w:style w:type="character" w:styleId="00001b" w:customStyle="1">
    <w:name w:val="CharTok"/>
    <w:basedOn w:val="000018"/>
    <w:rPr>
      <w:color w:val="4070a0"/>
    </w:rPr>
  </w:style>
  <w:style w:type="table" w:styleId="000091">
    <w:name w:val="Dark List Accent 5"/>
    <w:basedOn w:val="00001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band1Vert">
      <w:tblPr/>
      <w:tcPr>
        <w:tcBorders>
          <w:top w:val="nil"/>
          <w:left w:val="nil"/>
          <w:bottom w:val="nil"/>
          <w:right w:val="nil"/>
          <w:insideH w:val="nil"/>
          <w:insideV w:val="nil"/>
        </w:tcBorders>
        <w:shd w:val="clear" w:color="auto" w:fill="31849B" w:themeFill="accent5"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style>
  <w:style w:type="paragraph" w:styleId="000005">
    <w:name w:val="footer"/>
    <w:basedOn w:val="00000e"/>
    <w:link w:val="00000f"/>
    <w:uiPriority w:val="99"/>
    <w:unhideWhenUsed w:val="1"/>
    <w:rsid w:val="00E618BF"/>
    <w:pPr>
      <w:tabs>
        <w:tab w:val="center" w:pos="4680"/>
        <w:tab w:val="right" w:pos="9360"/>
      </w:tabs>
      <w:spacing w:after="0" w:line="240" w:lineRule="auto"/>
    </w:pPr>
  </w:style>
  <w:style w:type="table" w:styleId="0000c0">
    <w:name w:val="Medium Shading 2 Accent 6"/>
    <w:basedOn w:val="000011"/>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lastCol">
      <w:rPr>
        <w:b w:val="1"/>
        <w:bCs w:val="1"/>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style>
  <w:style w:type="table" w:styleId="00009f">
    <w:name w:val="Medium List 1 Accent 6"/>
    <w:basedOn w:val="000011"/>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lastRow">
      <w:rPr>
        <w:b w:val="1"/>
        <w:bCs w:val="1"/>
        <w:color w:val="1F497D" w:themeColor="text2"/>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lastCol">
      <w:rPr>
        <w:b w:val="1"/>
        <w:bCs w:val="1"/>
      </w:rPr>
      <w:tblPr/>
      <w:tcPr>
        <w:tcBorders>
          <w:top w:val="single" w:color="F79646" w:themeColor="accent6" w:sz="8" w:space="0"/>
          <w:bottom w:val="single" w:color="F79646" w:themeColor="accent6" w:sz="8" w:space="0"/>
        </w:tcBorders>
      </w:tcPr>
    </w:tblStyle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firstCol">
      <w:rPr>
        <w:b w:val="1"/>
        <w:bCs w:val="1"/>
      </w:rPr>
    </w:tblStylePr>
    <w:tblStylePr w:type="band1Horz">
      <w:tblPr/>
      <w:tcPr>
        <w:shd w:val="clear" w:color="auto" w:fill="FDE4D0" w:themeFill="accent6" w:themeFillTint="3F"/>
      </w:tcPr>
    </w:tblStylePr>
  </w:style>
  <w:style w:type="character" w:styleId="000021" w:customStyle="1">
    <w:name w:val="CommentTok"/>
    <w:basedOn w:val="000018"/>
    <w:rPr>
      <w:i w:val="1"/>
      <w:color w:val="60a0b0"/>
    </w:rPr>
  </w:style>
  <w:style w:type="character" w:styleId="000040" w:customStyle="1">
    <w:name w:val="Heading 7 Char"/>
    <w:basedOn w:val="000025"/>
    <w:link w:val="00003f"/>
    <w:uiPriority w:val="9"/>
    <w:semiHidden w:val="1"/>
    <w:rsid w:val="00FC693F"/>
    <w:rPr>
      <w:rFonts w:asciiTheme="majorHAnsi" w:hAnsiTheme="majorHAnsi" w:eastAsiaTheme="majorEastAsia" w:cstheme="majorBidi"/>
      <w:i w:val="1"/>
      <w:iCs w:val="1"/>
      <w:color w:val="404040" w:themeColor="text1" w:themeTint="BF"/>
    </w:rPr>
  </w:style>
  <w:style w:type="paragraph" w:styleId="00003f">
    <w:name w:val="heading 7"/>
    <w:basedOn w:val="00000e"/>
    <w:next w:val="00000e"/>
    <w:link w:val="000040"/>
    <w:uiPriority w:val="9"/>
    <w:semiHidden w:val="1"/>
    <w:unhideWhenUsed w:val="1"/>
    <w:qFormat w:val="1"/>
    <w:rsid w:val="00FC693F"/>
    <w:pPr>
      <w:keepNext w:val="1"/>
      <w:keepLines w:val="1"/>
      <w:spacing w:before="200" w:after="0"/>
      <w:outlineLvl w:val="6"/>
    </w:pPr>
    <w:rPr>
      <w:rFonts w:asciiTheme="majorHAnsi" w:hAnsiTheme="majorHAnsi" w:eastAsiaTheme="majorEastAsia" w:cstheme="majorBidi"/>
      <w:i w:val="1"/>
      <w:iCs w:val="1"/>
      <w:color w:val="404040" w:themeColor="text1" w:themeTint="BF"/>
    </w:rPr>
  </w:style>
  <w:style w:type="paragraph" w:styleId="00006c" w:customStyle="1">
    <w:name w:val="TOC 1"/>
    <w:pPr>
      <w:widowControl w:val="1"/>
      <w:spacing w:before="0" w:after="0" w:line="360" w:lineRule="auto"/>
      <w:ind w:firstLine="0"/>
    </w:pPr>
    <w:rPr>
      <w:rFonts w:ascii="Times New Roman" w:hAnsi="Times New Roman" w:eastAsia="宋体"/>
      <w:b w:val="1"/>
      <w:color w:val="000000"/>
      <w:sz w:val="22"/>
    </w:rPr>
  </w:style>
  <w:style w:type="table" w:styleId="00006d">
    <w:name w:val="Colorful Grid Accent 1"/>
    <w:basedOn w:val="000011"/>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Col">
      <w:rPr>
        <w:color w:val="FFFFFF" w:themeColor="background1"/>
      </w:rPr>
      <w:tblPr/>
      <w:tcPr>
        <w:shd w:val="clear" w:color="auto" w:fill="365F91" w:themeFill="accent1" w:themeFillShade="BF"/>
      </w:tcPr>
    </w:tblStylePr>
    <w:tblStylePr w:type="lastRow">
      <w:rPr>
        <w:b w:val="1"/>
        <w:bCs w:val="1"/>
        <w:color w:val="000000" w:themeColor="text1"/>
      </w:rPr>
      <w:tblPr/>
      <w:tcPr>
        <w:shd w:val="clear" w:color="auto" w:fill="B8CCE4" w:themeFill="accent1" w:themeFillTint="66"/>
      </w:tcPr>
    </w:tblStylePr>
    <w:tblStylePr w:type="lastCol">
      <w:rPr>
        <w:color w:val="FFFFFF" w:themeColor="background1"/>
      </w:rPr>
      <w:tblPr/>
      <w:tcPr>
        <w:shd w:val="clear" w:color="auto" w:fill="365F91" w:themeFill="accent1" w:themeFillShade="BF"/>
      </w:tcPr>
    </w:tblStylePr>
    <w:tblStylePr w:type="band1Horz">
      <w:tblPr/>
      <w:tcPr>
        <w:shd w:val="clear" w:color="auto" w:fill="A7BFDE" w:themeFill="accent1" w:themeFillTint="7F"/>
      </w:tcPr>
    </w:tblStylePr>
    <w:tblStylePr w:type="band1Vert">
      <w:tblPr/>
      <w:tcPr>
        <w:shd w:val="clear" w:color="auto" w:fill="A7BFDE" w:themeFill="accent1" w:themeFillTint="7F"/>
      </w:tcPr>
    </w:tblStylePr>
    <w:tblStylePr w:type="firstRow">
      <w:rPr>
        <w:b w:val="1"/>
        <w:bCs w:val="1"/>
      </w:rPr>
      <w:tblPr/>
      <w:tcPr>
        <w:shd w:val="clear" w:color="auto" w:fill="B8CCE4" w:themeFill="accent1" w:themeFillTint="66"/>
      </w:tcPr>
    </w:tblStylePr>
  </w:style>
  <w:style w:type="table" w:styleId="000063">
    <w:name w:val="Light Shading Accent 4"/>
    <w:basedOn w:val="000011"/>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lastCol">
      <w:rPr>
        <w:b w:val="1"/>
        <w:bCs w:val="1"/>
      </w:rPr>
    </w:tblStylePr>
    <w:tblStylePr w:type="la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fir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val="1"/>
        <w:bCs w:val="1"/>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styleId="0000aa">
    <w:name w:val="header"/>
    <w:basedOn w:val="00000e"/>
    <w:link w:val="0000ab"/>
    <w:uiPriority w:val="99"/>
    <w:unhideWhenUsed w:val="1"/>
    <w:rsid w:val="00E618BF"/>
    <w:pPr>
      <w:tabs>
        <w:tab w:val="center" w:pos="4680"/>
        <w:tab w:val="right" w:pos="9360"/>
      </w:tabs>
      <w:spacing w:after="0" w:line="240" w:lineRule="auto"/>
    </w:pPr>
  </w:style>
  <w:style w:type="paragraph" w:styleId="0000d6" w:customStyle="1">
    <w:name w:val="Bibliography"/>
    <w:pPr>
      <w:widowControl w:val="1"/>
      <w:spacing w:before="0" w:after="0" w:line="360" w:lineRule="auto"/>
      <w:ind w:firstLine="0"/>
    </w:pPr>
    <w:rPr>
      <w:rFonts w:ascii="Times New Roman" w:hAnsi="Times New Roman" w:eastAsia="宋体"/>
      <w:b w:val="0"/>
      <w:color w:val="000000"/>
      <w:sz w:val="21"/>
    </w:rPr>
  </w:style>
  <w:style w:type="table" w:styleId="000080">
    <w:name w:val="Medium Grid 1 Accent 3"/>
    <w:basedOn w:val="000011"/>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lastRow">
      <w:rPr>
        <w:b w:val="1"/>
        <w:bCs w:val="1"/>
      </w:rPr>
      <w:tblPr/>
      <w:tcPr>
        <w:tcBorders>
          <w:top w:val="single" w:color="B3CC82" w:themeColor="accent3" w:themeTint="BF" w:sz="18" w:space="0"/>
        </w:tcBorders>
      </w:tcPr>
    </w:tblStylePr>
    <w:tblStylePr w:type="firstCol">
      <w:rPr>
        <w:b w:val="1"/>
        <w:bCs w:val="1"/>
      </w:rPr>
    </w:tblStylePr>
    <w:tblStylePr w:type="lastCol">
      <w:rPr>
        <w:b w:val="1"/>
        <w:bCs w:val="1"/>
      </w:rPr>
    </w:tblStylePr>
    <w:tblStylePr w:type="firstRow">
      <w:rPr>
        <w:b w:val="1"/>
        <w:bCs w:val="1"/>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000061">
    <w:name w:val="Light Grid Accent 4"/>
    <w:basedOn w:val="000011"/>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firstCol">
      <w:rPr>
        <w:rFonts w:asciiTheme="majorHAnsi" w:hAnsiTheme="majorHAnsi" w:eastAsiaTheme="majorEastAsia" w:cstheme="majorBidi"/>
        <w:b w:val="1"/>
        <w:bCs w:val="1"/>
      </w:rPr>
    </w:tblStyle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style>
  <w:style w:type="table" w:styleId="000019">
    <w:name w:val="Light Grid Accent 5"/>
    <w:basedOn w:val="000011"/>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character" w:styleId="000036" w:customStyle="1">
    <w:name w:val="Quote Char"/>
    <w:basedOn w:val="000025"/>
    <w:link w:val="000037"/>
    <w:uiPriority w:val="29"/>
    <w:rsid w:val="00FC693F"/>
    <w:rPr>
      <w:i w:val="1"/>
      <w:iCs w:val="1"/>
      <w:color w:val="000000" w:themeColor="text1"/>
    </w:rPr>
  </w:style>
  <w:style w:type="table" w:styleId="000099">
    <w:name w:val="Medium Grid 1 Accent 6"/>
    <w:basedOn w:val="000011"/>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val="1"/>
        <w:bCs w:val="1"/>
      </w:rPr>
    </w:tblStylePr>
    <w:tblStylePr w:type="lastCol">
      <w:rPr>
        <w:b w:val="1"/>
        <w:bCs w:val="1"/>
      </w:rPr>
    </w:tblStylePr>
    <w:tblStylePr w:type="lastRow">
      <w:rPr>
        <w:b w:val="1"/>
        <w:bCs w:val="1"/>
      </w:rPr>
      <w:tblPr/>
      <w:tcPr>
        <w:tcBorders>
          <w:top w:val="single" w:color="F9B074" w:themeColor="accent6" w:themeTint="BF" w:sz="18" w:space="0"/>
        </w:tcBorders>
      </w:tcPr>
    </w:tblStylePr>
    <w:tblStylePr w:type="band1Horz">
      <w:tblPr/>
      <w:tcPr>
        <w:shd w:val="clear" w:color="auto" w:fill="FBCAA2" w:themeFill="accent6" w:themeFillTint="7F"/>
      </w:tcPr>
    </w:tblStylePr>
    <w:tblStylePr w:type="band1Vert">
      <w:tblPr/>
      <w:tcPr>
        <w:shd w:val="clear" w:color="auto" w:fill="FBCAA2" w:themeFill="accent6" w:themeFillTint="7F"/>
      </w:tcPr>
    </w:tblStylePr>
    <w:tblStylePr w:type="firstCol">
      <w:rPr>
        <w:b w:val="1"/>
        <w:bCs w:val="1"/>
      </w:rPr>
    </w:tblStylePr>
  </w:style>
  <w:style w:type="character" w:styleId="000032" w:customStyle="1">
    <w:name w:val="Body Text Char"/>
    <w:basedOn w:val="000025"/>
    <w:link w:val="000033"/>
    <w:uiPriority w:val="99"/>
    <w:rsid w:val="00AA1D8D"/>
  </w:style>
  <w:style w:type="table" w:styleId="00006a">
    <w:name w:val="Medium Shading 1 Accent 3"/>
    <w:basedOn w:val="000011"/>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band1Horz">
      <w:tblPr/>
      <w:tcPr>
        <w:tcBorders>
          <w:insideH w:val="nil"/>
          <w:insideV w:val="nil"/>
        </w:tcBorders>
        <w:shd w:val="clear" w:color="auto" w:fill="E6EED5" w:themeFill="accent3" w:themeFillTint="3F"/>
      </w:tcPr>
    </w:tblStylePr>
    <w:tblStylePr w:type="firstRow">
      <w:pPr>
        <w:spacing w:before="0" w:after="0" w:line="240" w:lineRule="auto"/>
      </w:pPr>
      <w:rPr>
        <w:b w:val="1"/>
        <w:bCs w:val="1"/>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Col">
      <w:rPr>
        <w:b w:val="1"/>
        <w:bCs w:val="1"/>
      </w:rPr>
    </w:tblStylePr>
    <w:tblStylePr w:type="lastRow">
      <w:pPr>
        <w:spacing w:before="0" w:after="0" w:line="240" w:lineRule="auto"/>
      </w:pPr>
      <w:rPr>
        <w:b w:val="1"/>
        <w:bCs w:val="1"/>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band1Vert">
      <w:tblPr/>
      <w:tcPr>
        <w:shd w:val="clear" w:color="auto" w:fill="E6EED5" w:themeFill="accent3" w:themeFillTint="3F"/>
      </w:tcPr>
    </w:tblStylePr>
    <w:tblStylePr w:type="band2Horz">
      <w:tblPr/>
      <w:tcPr>
        <w:tcBorders>
          <w:insideH w:val="nil"/>
          <w:insideV w:val="nil"/>
        </w:tcBorders>
      </w:tcPr>
    </w:tblStylePr>
    <w:tblStylePr w:type="firstCol">
      <w:rPr>
        <w:b w:val="1"/>
        <w:bCs w:val="1"/>
      </w:rPr>
    </w:tblStylePr>
  </w:style>
  <w:style w:type="paragraph" w:styleId="00003d">
    <w:name w:val="TOC Heading"/>
    <w:basedOn w:val="00003e"/>
    <w:next w:val="00000e"/>
    <w:uiPriority w:val="39"/>
    <w:semiHidden w:val="1"/>
    <w:unhideWhenUsed w:val="1"/>
    <w:qFormat w:val="1"/>
    <w:rsid w:val="00FC693F"/>
    <w:pPr>
      <w:outlineLvl w:val="9"/>
    </w:pPr>
  </w:style>
  <w:style w:type="character" w:styleId="000078" w:customStyle="1">
    <w:name w:val="ImportTok"/>
    <w:basedOn w:val="000018"/>
    <w:rPr>
      <w:b w:val="1"/>
      <w:color w:val="008000"/>
    </w:rPr>
  </w:style>
  <w:style w:type="table" w:styleId="0000a8">
    <w:name w:val="Light Grid"/>
    <w:basedOn w:val="000011"/>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val="1"/>
        <w:bCs w:val="1"/>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style>
  <w:style w:type="table" w:styleId="00004e">
    <w:name w:val="Medium Shading 2 Accent 5"/>
    <w:basedOn w:val="000011"/>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style>
  <w:style w:type="table" w:styleId="000049">
    <w:name w:val="Light Shading Accent 5"/>
    <w:basedOn w:val="000011"/>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band1Vert">
      <w:tblPr/>
      <w:tcPr>
        <w:tcBorders>
          <w:left w:val="nil"/>
          <w:right w:val="nil"/>
          <w:insideH w:val="nil"/>
          <w:insideV w:val="nil"/>
        </w:tcBorders>
        <w:shd w:val="clear" w:color="auto" w:fill="D2EAF1" w:themeFill="accent5" w:themeFillTint="3F"/>
      </w:tcPr>
    </w:tblStylePr>
    <w:tblStylePr w:type="lastCol">
      <w:rPr>
        <w:b w:val="1"/>
        <w:bCs w:val="1"/>
      </w:rPr>
    </w:tblStylePr>
    <w:tblStylePr w:type="firstCol">
      <w:rPr>
        <w:b w:val="1"/>
        <w:bCs w:val="1"/>
      </w:rPr>
    </w:tblStylePr>
    <w:tblStylePr w:type="band1Horz">
      <w:tblPr/>
      <w:tcPr>
        <w:tcBorders>
          <w:left w:val="nil"/>
          <w:right w:val="nil"/>
          <w:insideH w:val="nil"/>
          <w:insideV w:val="nil"/>
        </w:tcBorders>
        <w:shd w:val="clear" w:color="auto" w:fill="D2EAF1" w:themeFill="accent5" w:themeFillTint="3F"/>
      </w:tcPr>
    </w:tblStylePr>
    <w:tblStylePr w:type="la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style>
  <w:style w:type="table" w:styleId="00001d">
    <w:name w:val="Light List Accent 3"/>
    <w:basedOn w:val="000011"/>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Col">
      <w:rPr>
        <w:b w:val="1"/>
        <w:bCs w:val="1"/>
      </w:rPr>
    </w:tblStylePr>
    <w:tblStylePr w:type="lastCol">
      <w:rPr>
        <w:b w:val="1"/>
        <w:bCs w:val="1"/>
      </w:r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firstRow">
      <w:pPr>
        <w:spacing w:before="0" w:after="0" w:line="240" w:lineRule="auto"/>
      </w:pPr>
      <w:rPr>
        <w:b w:val="1"/>
        <w:bCs w:val="1"/>
        <w:color w:val="FFFFFF" w:themeColor="background1"/>
      </w:rPr>
      <w:tblPr/>
      <w:tcPr>
        <w:shd w:val="clear" w:color="auto" w:fill="9BBB59" w:themeFill="accent3"/>
      </w:tcPr>
    </w:tblStylePr>
  </w:style>
  <w:style w:type="character" w:styleId="0000b2" w:customStyle="1">
    <w:name w:val="ControlFlowTok"/>
    <w:basedOn w:val="000018"/>
    <w:rPr>
      <w:b w:val="1"/>
      <w:color w:val="007020"/>
    </w:rPr>
  </w:style>
  <w:style w:type="character" w:styleId="000077" w:customStyle="1">
    <w:name w:val="InformationTok"/>
    <w:basedOn w:val="000018"/>
    <w:rPr>
      <w:b w:val="1"/>
      <w:i w:val="1"/>
      <w:color w:val="60a0b0"/>
    </w:rPr>
  </w:style>
  <w:style w:type="table" w:styleId="00008e">
    <w:name w:val="Medium Grid 1 Accent 2"/>
    <w:basedOn w:val="000011"/>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lastRow">
      <w:rPr>
        <w:b w:val="1"/>
        <w:bCs w:val="1"/>
      </w:rPr>
      <w:tblPr/>
      <w:tcPr>
        <w:tcBorders>
          <w:top w:val="single" w:color="CF7B79" w:themeColor="accent2" w:themeTint="BF" w:sz="18" w:space="0"/>
        </w:tcBorders>
      </w:tcPr>
    </w:tblStylePr>
    <w:tblStylePr w:type="band1Horz">
      <w:tblPr/>
      <w:tcPr>
        <w:shd w:val="clear" w:color="auto" w:fill="DFA7A6" w:themeFill="accent2" w:themeFillTint="7F"/>
      </w:tcPr>
    </w:tblStylePr>
    <w:tblStylePr w:type="band1Vert">
      <w:tblPr/>
      <w:tcPr>
        <w:shd w:val="clear" w:color="auto" w:fill="DFA7A6" w:themeFill="accent2" w:themeFillTint="7F"/>
      </w:tcPr>
    </w:tblStylePr>
    <w:tblStylePr w:type="firstRow">
      <w:rPr>
        <w:b w:val="1"/>
        <w:bCs w:val="1"/>
      </w:rPr>
    </w:tblStylePr>
    <w:tblStylePr w:type="firstCol">
      <w:rPr>
        <w:b w:val="1"/>
        <w:bCs w:val="1"/>
      </w:rPr>
    </w:tblStylePr>
    <w:tblStylePr w:type="lastCol">
      <w:rPr>
        <w:b w:val="1"/>
        <w:bCs w:val="1"/>
      </w:rPr>
    </w:tblStylePr>
  </w:style>
  <w:style w:type="paragraph" w:styleId="00002b" w:customStyle="1">
    <w:name w:val="TOC 3"/>
    <w:pPr>
      <w:widowControl w:val="1"/>
      <w:spacing w:before="0" w:after="0" w:line="360" w:lineRule="auto"/>
      <w:ind w:firstLine="0"/>
    </w:pPr>
    <w:rPr>
      <w:rFonts w:ascii="Times New Roman" w:hAnsi="Times New Roman" w:eastAsia="宋体"/>
      <w:b w:val="0"/>
      <w:color w:val="000000"/>
      <w:sz w:val="21"/>
    </w:rPr>
  </w:style>
  <w:style w:type="table" w:styleId="000015">
    <w:name w:val="Medium Grid 3 Accent 3"/>
    <w:basedOn w:val="000011"/>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style>
  <w:style w:type="table" w:styleId="0000cf">
    <w:name w:val="Medium Shading 2 Accent 2"/>
    <w:basedOn w:val="000011"/>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val="1"/>
        <w:bCs w:val="1"/>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character" w:styleId="0000ab" w:customStyle="1">
    <w:name w:val="Header Char"/>
    <w:basedOn w:val="000025"/>
    <w:link w:val="0000aa"/>
    <w:uiPriority w:val="99"/>
    <w:rsid w:val="00E618BF"/>
  </w:style>
  <w:style w:type="paragraph" w:styleId="000046">
    <w:name w:val="List Bullet 3"/>
    <w:basedOn w:val="00000e"/>
    <w:uiPriority w:val="99"/>
    <w:unhideWhenUsed w:val="1"/>
    <w:rsid w:val="00326F90"/>
    <w:pPr>
      <w:numPr>
        <w:numId w:val="5"/>
      </w:numPr>
      <w:contextualSpacing w:val="1"/>
    </w:pPr>
  </w:style>
  <w:style w:type="table" w:styleId="00007e">
    <w:name w:val="Medium List 1 Accent 4"/>
    <w:basedOn w:val="000011"/>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band1Horz">
      <w:tblPr/>
      <w:tcPr>
        <w:shd w:val="clear" w:color="auto" w:fill="DFD8E8" w:themeFill="accent4" w:themeFillTint="3F"/>
      </w:tcPr>
    </w:tblStyle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band1Vert">
      <w:tblPr/>
      <w:tcPr>
        <w:shd w:val="clear" w:color="auto" w:fill="DFD8E8" w:themeFill="accent4" w:themeFillTint="3F"/>
      </w:tcPr>
    </w:tblStylePr>
    <w:tblStylePr w:type="firstCol">
      <w:rPr>
        <w:b w:val="1"/>
        <w:bCs w:val="1"/>
      </w:rPr>
    </w:tblStylePr>
    <w:tblStylePr w:type="lastCol">
      <w:rPr>
        <w:b w:val="1"/>
        <w:bCs w:val="1"/>
      </w:rPr>
      <w:tblPr/>
      <w:tcPr>
        <w:tcBorders>
          <w:top w:val="single" w:color="8064A2" w:themeColor="accent4" w:sz="8" w:space="0"/>
          <w:bottom w:val="single" w:color="8064A2" w:themeColor="accent4" w:sz="8" w:space="0"/>
        </w:tcBorders>
      </w:tcPr>
    </w:tblStylePr>
    <w:tblStylePr w:type="lastRow">
      <w:rPr>
        <w:b w:val="1"/>
        <w:bCs w:val="1"/>
        <w:color w:val="1F497D" w:themeColor="text2"/>
      </w:rPr>
      <w:tblPr/>
      <w:tcPr>
        <w:tcBorders>
          <w:top w:val="single" w:color="8064A2" w:themeColor="accent4" w:sz="8" w:space="0"/>
          <w:bottom w:val="single" w:color="8064A2" w:themeColor="accent4" w:sz="8" w:space="0"/>
        </w:tcBorders>
      </w:tcPr>
    </w:tblStylePr>
  </w:style>
  <w:style w:type="paragraph" w:styleId="0000a3">
    <w:name w:val="heading 2"/>
    <w:basedOn w:val="00000e"/>
    <w:next w:val="00000e"/>
    <w:link w:val="0000a4"/>
    <w:uiPriority w:val="9"/>
    <w:unhideWhenUsed w:val="1"/>
    <w:qFormat w:val="1"/>
    <w:rsid w:val="00FC693F"/>
    <w:pPr>
      <w:keepNext w:val="1"/>
      <w:keepLines w:val="1"/>
      <w:widowControl w:val="1"/>
      <w:spacing w:before="0" w:after="0" w:line="360" w:lineRule="auto"/>
      <w:ind w:firstLine="0"/>
      <w:outlineLvl w:val="1"/>
    </w:pPr>
    <w:rPr>
      <w:rFonts w:ascii="Times New Roman" w:hAnsi="Times New Roman" w:eastAsia="黑体"/>
      <w:b w:val="1"/>
      <w:bCs w:val="1"/>
      <w:color w:val="000000"/>
      <w:sz w:val="30"/>
      <w:szCs w:val="26"/>
    </w:rPr>
  </w:style>
  <w:style w:type="paragraph" w:styleId="00002f">
    <w:name w:val="Body Text 2"/>
    <w:basedOn w:val="00000e"/>
    <w:link w:val="00002e"/>
    <w:uiPriority w:val="99"/>
    <w:unhideWhenUsed w:val="1"/>
    <w:rsid w:val="00AA1D8D"/>
    <w:pPr>
      <w:spacing w:after="120" w:line="480" w:lineRule="auto"/>
    </w:pPr>
  </w:style>
  <w:style w:type="table" w:styleId="000068">
    <w:name w:val="Colorful Shading Accent 6"/>
    <w:basedOn w:val="000011"/>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nwCell">
      <w:rPr>
        <w:color w:val="000000" w:themeColor="text1"/>
      </w:rPr>
    </w:tblStylePr>
    <w:tblStylePr w:type="ne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B65608" w:themeFill="accent6" w:themeFillShade="99"/>
      </w:tcPr>
    </w:tblStylePr>
    <w:tblStylePr w:type="firstRow">
      <w:rPr>
        <w:b w:val="1"/>
        <w:bCs w:val="1"/>
      </w:rPr>
      <w:tblPr/>
      <w:tcPr>
        <w:tcBorders>
          <w:top w:val="nil"/>
          <w:left w:val="nil"/>
          <w:bottom w:val="single" w:color="4BACC6" w:themeColor="accent5" w:sz="24" w:space="0"/>
          <w:right w:val="nil"/>
          <w:insideH w:val="nil"/>
          <w:insideV w:val="nil"/>
        </w:tcBorders>
        <w:shd w:val="clear" w:color="auto" w:fill="FFFFFF" w:themeFill="background1"/>
      </w:tcPr>
    </w:tblStylePr>
    <w:tblStylePr w:type="band1Horz">
      <w:tblPr/>
      <w:tcPr>
        <w:shd w:val="clear" w:color="auto" w:fill="FBCAA2" w:themeFill="accent6" w:themeFillTint="7F"/>
      </w:tcPr>
    </w:tblStylePr>
    <w:tblStylePr w:type="band1Vert">
      <w:tblPr/>
      <w:tcPr>
        <w:shd w:val="clear" w:color="auto" w:fill="FBD4B4" w:themeFill="accent6" w:themeFillTint="66"/>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style>
  <w:style w:type="table" w:styleId="000035">
    <w:name w:val="Dark List Accent 3"/>
    <w:basedOn w:val="00001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band1Horz">
      <w:tblPr/>
      <w:tcPr>
        <w:tcBorders>
          <w:top w:val="nil"/>
          <w:left w:val="nil"/>
          <w:bottom w:val="nil"/>
          <w:right w:val="nil"/>
          <w:insideH w:val="nil"/>
          <w:insideV w:val="nil"/>
        </w:tcBorders>
        <w:shd w:val="clear" w:color="auto" w:fill="76923C" w:themeFill="accent3" w:themeFillShade="BF"/>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style>
  <w:style w:type="character" w:styleId="000097">
    <w:name w:val="Intense Reference"/>
    <w:basedOn w:val="000025"/>
    <w:uiPriority w:val="32"/>
    <w:qFormat w:val="1"/>
    <w:rsid w:val="00FC693F"/>
    <w:rPr>
      <w:b w:val="1"/>
      <w:bCs w:val="1"/>
      <w:smallCaps w:val="1"/>
      <w:color w:val="C0504D" w:themeColor="accent2"/>
      <w:spacing w:val="5"/>
      <w:u w:val="single"/>
    </w:rPr>
  </w:style>
  <w:style w:type="table" w:styleId="000020">
    <w:name w:val="Medium List 1 Accent 5"/>
    <w:basedOn w:val="000011"/>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band1Horz">
      <w:tblPr/>
      <w:tcPr>
        <w:shd w:val="clear" w:color="auto" w:fill="D2EAF1" w:themeFill="accent5" w:themeFillTint="3F"/>
      </w:tcPr>
    </w:tblStyle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val="1"/>
        <w:bCs w:val="1"/>
        <w:color w:val="1F497D" w:themeColor="text2"/>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firstCol">
      <w:rPr>
        <w:b w:val="1"/>
        <w:bCs w:val="1"/>
      </w:rPr>
    </w:tblStylePr>
    <w:tblStylePr w:type="lastCol">
      <w:rPr>
        <w:b w:val="1"/>
        <w:bCs w:val="1"/>
      </w:rPr>
      <w:tblPr/>
      <w:tcPr>
        <w:tcBorders>
          <w:top w:val="single" w:color="4BACC6" w:themeColor="accent5" w:sz="8" w:space="0"/>
          <w:bottom w:val="single" w:color="4BACC6" w:themeColor="accent5" w:sz="8" w:space="0"/>
        </w:tcBorders>
      </w:tcPr>
    </w:tblStylePr>
  </w:style>
  <w:style w:type="paragraph" w:styleId="000017" w:customStyle="1">
    <w:name w:val="Source Code"/>
    <w:basedOn w:val="00000e"/>
    <w:link w:val="000018"/>
    <w:pPr>
      <w:wordWrap w:val="0"/>
    </w:pPr>
  </w:style>
  <w:style w:type="table" w:styleId="000070">
    <w:name w:val="Light List"/>
    <w:basedOn w:val="000011"/>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000000" w:themeFill="text1"/>
      </w:tcPr>
    </w:tblStyle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Col">
      <w:rPr>
        <w:b w:val="1"/>
        <w:bCs w:val="1"/>
      </w:rPr>
    </w:tblStylePr>
    <w:tblStylePr w:type="lastCol">
      <w:rPr>
        <w:b w:val="1"/>
        <w:bCs w:val="1"/>
      </w:r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0000ce">
    <w:name w:val="Medium List 1 Accent 2"/>
    <w:basedOn w:val="000011"/>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band1Horz">
      <w:tblPr/>
      <w:tcPr>
        <w:shd w:val="clear" w:color="auto" w:fill="EFD3D2" w:themeFill="accent2" w:themeFillTint="3F"/>
      </w:tcPr>
    </w:tblStylePr>
    <w:tblStylePr w:type="lastRow">
      <w:rPr>
        <w:b w:val="1"/>
        <w:bCs w:val="1"/>
        <w:color w:val="1F497D" w:themeColor="text2"/>
      </w:rPr>
      <w:tblPr/>
      <w:tcPr>
        <w:tcBorders>
          <w:top w:val="single" w:color="C0504D" w:themeColor="accent2" w:sz="8" w:space="0"/>
          <w:bottom w:val="single" w:color="C0504D" w:themeColor="accent2" w:sz="8" w:space="0"/>
        </w:tcBorders>
      </w:tcPr>
    </w:tblStyle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Col">
      <w:rPr>
        <w:b w:val="1"/>
        <w:bCs w:val="1"/>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firstCol">
      <w:rPr>
        <w:b w:val="1"/>
        <w:bCs w:val="1"/>
      </w:rPr>
    </w:tblStylePr>
  </w:style>
  <w:style w:type="table" w:styleId="00003a">
    <w:name w:val="Medium Shading 2 Accent 4"/>
    <w:basedOn w:val="000011"/>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lastCol">
      <w:rPr>
        <w:b w:val="1"/>
        <w:bCs w:val="1"/>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000027">
    <w:name w:val="Colorful Shading"/>
    <w:basedOn w:val="000011"/>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nwCell">
      <w:rPr>
        <w:color w:val="000000" w:themeColor="text1"/>
      </w:r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000000" w:themeFill="text1" w:themeFillShade="99"/>
      </w:tcPr>
    </w:tblStylePr>
    <w:tblStylePr w:type="band1Vert">
      <w:tblPr/>
      <w:tcPr>
        <w:shd w:val="clear" w:color="auto" w:fill="999999" w:themeFill="text1" w:themeFillTint="66"/>
      </w:tcPr>
    </w:tblStylePr>
    <w:tblStylePr w:type="neCell">
      <w:rPr>
        <w:color w:val="000000" w:themeColor="text1"/>
      </w:rPr>
    </w:tblStylePr>
    <w:tblStylePr w:type="band1Horz">
      <w:tblPr/>
      <w:tcPr>
        <w:shd w:val="clear" w:color="auto" w:fill="808080" w:themeFill="text1" w:themeFillTint="7F"/>
      </w:tcPr>
    </w:tblStylePr>
  </w:style>
  <w:style w:type="table" w:styleId="00005b">
    <w:name w:val="Colorful Shading Accent 3"/>
    <w:basedOn w:val="000011"/>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band1Vert">
      <w:tblPr/>
      <w:tcPr>
        <w:shd w:val="clear" w:color="auto" w:fill="D6E3BC" w:themeFill="accent3" w:themeFillTint="66"/>
      </w:tcPr>
    </w:tblStylePr>
    <w:tblStylePr w:type="firstRow">
      <w:rPr>
        <w:b w:val="1"/>
        <w:bCs w:val="1"/>
      </w:rPr>
      <w:tblPr/>
      <w:tcPr>
        <w:tcBorders>
          <w:top w:val="nil"/>
          <w:left w:val="nil"/>
          <w:bottom w:val="single" w:color="8064A2" w:themeColor="accent4"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Horz">
      <w:tblPr/>
      <w:tcPr>
        <w:shd w:val="clear" w:color="auto" w:fill="CDDDAC" w:themeFill="accent3" w:themeFillTint="7F"/>
      </w:tcPr>
    </w:tblStylePr>
    <w:tblStylePr w:type="lastRow">
      <w:rPr>
        <w:b w:val="1"/>
        <w:bCs w:val="1"/>
        <w:color w:val="FFFFFF" w:themeColor="background1"/>
      </w:rPr>
      <w:tblPr/>
      <w:tcPr>
        <w:tcBorders>
          <w:top w:val="single" w:color="FFFFFF" w:themeColor="background1" w:sz="6" w:space="0"/>
        </w:tcBorders>
        <w:shd w:val="clear" w:color="auto" w:fill="5E7530" w:themeFill="accent3" w:themeFillShade="99"/>
      </w:tcPr>
    </w:tblStylePr>
  </w:style>
  <w:style w:type="character" w:styleId="0000a4" w:customStyle="1">
    <w:name w:val="Heading 2 Char"/>
    <w:basedOn w:val="000025"/>
    <w:link w:val="0000a3"/>
    <w:uiPriority w:val="9"/>
    <w:rsid w:val="00FC693F"/>
    <w:rPr>
      <w:rFonts w:asciiTheme="majorHAnsi" w:hAnsiTheme="majorHAnsi" w:eastAsiaTheme="majorEastAsia" w:cstheme="majorBidi"/>
      <w:b w:val="1"/>
      <w:bCs w:val="1"/>
      <w:color w:val="4F81BD" w:themeColor="accent1"/>
      <w:sz w:val="26"/>
      <w:szCs w:val="26"/>
    </w:rPr>
  </w:style>
  <w:style w:type="table" w:styleId="0000b5">
    <w:name w:val="Medium Grid 3 Accent 6"/>
    <w:basedOn w:val="000011"/>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style>
  <w:style w:type="character" w:styleId="000054">
    <w:name w:val="Strong"/>
    <w:basedOn w:val="000025"/>
    <w:uiPriority w:val="22"/>
    <w:qFormat w:val="1"/>
    <w:rsid w:val="00FC693F"/>
    <w:rPr>
      <w:b w:val="1"/>
      <w:bCs w:val="1"/>
    </w:rPr>
  </w:style>
  <w:style w:type="table" w:styleId="0000cb">
    <w:name w:val="Medium Shading 2 Accent 3"/>
    <w:basedOn w:val="000011"/>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Col">
      <w:rPr>
        <w:b w:val="1"/>
        <w:bCs w:val="1"/>
        <w:color w:val="FFFFFF" w:themeColor="background1"/>
      </w:rPr>
      <w:tblPr/>
      <w:tcPr>
        <w:tcBorders>
          <w:left w:val="nil"/>
          <w:right w:val="nil"/>
          <w:insideH w:val="nil"/>
          <w:insideV w:val="nil"/>
        </w:tcBorders>
        <w:shd w:val="clear" w:color="auto" w:fill="9BBB59" w:themeFill="accent3"/>
      </w:tcPr>
    </w:tblStylePr>
    <w:tblStylePr w:type="band1Horz">
      <w:tblPr/>
      <w:tcPr>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style>
  <w:style w:type="character" w:styleId="000024">
    <w:name w:val="Intense Emphasis"/>
    <w:basedOn w:val="000025"/>
    <w:uiPriority w:val="21"/>
    <w:qFormat w:val="1"/>
    <w:rsid w:val="00FC693F"/>
    <w:rPr>
      <w:b w:val="1"/>
      <w:bCs w:val="1"/>
      <w:i w:val="1"/>
      <w:iCs w:val="1"/>
      <w:color w:val="4F81BD" w:themeColor="accent1"/>
    </w:rPr>
  </w:style>
  <w:style w:type="table" w:styleId="00003b">
    <w:name w:val="Colorful Shading Accent 4"/>
    <w:basedOn w:val="000011"/>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lastRow">
      <w:rPr>
        <w:b w:val="1"/>
        <w:bCs w:val="1"/>
        <w:color w:val="FFFFFF" w:themeColor="background1"/>
      </w:rPr>
      <w:tblPr/>
      <w:tcPr>
        <w:tcBorders>
          <w:top w:val="single" w:color="FFFFFF" w:themeColor="background1" w:sz="6" w:space="0"/>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neCell">
      <w:rPr>
        <w:color w:val="000000" w:themeColor="text1"/>
      </w:rPr>
    </w:tblStylePr>
    <w:tblStylePr w:type="firstRow">
      <w:rPr>
        <w:b w:val="1"/>
        <w:bCs w:val="1"/>
      </w:rPr>
      <w:tblPr/>
      <w:tcPr>
        <w:tcBorders>
          <w:top w:val="nil"/>
          <w:left w:val="nil"/>
          <w:bottom w:val="single" w:color="9BBB59" w:themeColor="accent3" w:sz="24" w:space="0"/>
          <w:right w:val="nil"/>
          <w:insideH w:val="nil"/>
          <w:insideV w:val="nil"/>
        </w:tcBorders>
        <w:shd w:val="clear" w:color="auto" w:fill="FFFFFF" w:themeFill="background1"/>
      </w:tcPr>
    </w:tblStylePr>
    <w:tblStylePr w:type="band1Vert">
      <w:tblPr/>
      <w:tcPr>
        <w:shd w:val="clear" w:color="auto" w:fill="CCC0D9" w:themeFill="accent4" w:themeFillTint="66"/>
      </w:tcPr>
    </w:tblStylePr>
    <w:tblStylePr w:type="nwCell">
      <w:rPr>
        <w:color w:val="000000" w:themeColor="text1"/>
      </w:rPr>
    </w:tblStylePr>
    <w:tblStylePr w:type="band1Horz">
      <w:tblPr/>
      <w:tcPr>
        <w:shd w:val="clear" w:color="auto" w:fill="BFB1D0" w:themeFill="accent4" w:themeFillTint="7F"/>
      </w:tcPr>
    </w:tblStylePr>
  </w:style>
  <w:style w:type="table" w:styleId="0000bd">
    <w:name w:val="Medium List 2 Accent 1"/>
    <w:basedOn w:val="000011"/>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nwCell">
      <w:tblPr/>
      <w:tcPr>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swCell">
      <w:tblPr/>
      <w:tcPr>
        <w:tcBorders>
          <w:top w:val="nil"/>
        </w:tcBorders>
      </w:tcPr>
    </w:tblStylePr>
    <w:tblStylePr w:type="band1Horz">
      <w:tblPr/>
      <w:tcPr>
        <w:tcBorders>
          <w:top w:val="nil"/>
          <w:bottom w:val="nil"/>
          <w:insideH w:val="nil"/>
          <w:insideV w:val="nil"/>
        </w:tcBorders>
        <w:shd w:val="clear" w:color="auto" w:fill="D3DFEE" w:themeFill="accent1" w:themeFillTint="3F"/>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style>
  <w:style w:type="table" w:styleId="00004b">
    <w:name w:val="Medium Shading 1"/>
    <w:basedOn w:val="000011"/>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Col">
      <w:rPr>
        <w:b w:val="1"/>
        <w:bCs w:val="1"/>
      </w:rPr>
    </w:tblStylePr>
    <w:tblStylePr w:type="firstRow">
      <w:pPr>
        <w:spacing w:before="0" w:after="0" w:line="240" w:lineRule="auto"/>
      </w:pPr>
      <w:rPr>
        <w:b w:val="1"/>
        <w:bCs w:val="1"/>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val="1"/>
        <w:bCs w:val="1"/>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band1Horz">
      <w:tblPr/>
      <w:tcPr>
        <w:tcBorders>
          <w:insideH w:val="nil"/>
          <w:insideV w:val="nil"/>
        </w:tcBorders>
        <w:shd w:val="clear" w:color="auto" w:fill="C0C0C0" w:themeFill="text1" w:themeFillTint="3F"/>
      </w:tcPr>
    </w:tblStylePr>
    <w:tblStylePr w:type="lastCol">
      <w:rPr>
        <w:b w:val="1"/>
        <w:bCs w:val="1"/>
      </w:rPr>
    </w:tblStylePr>
    <w:tblStylePr w:type="band2Horz">
      <w:tblPr/>
      <w:tcPr>
        <w:tcBorders>
          <w:insideH w:val="nil"/>
          <w:insideV w:val="nil"/>
        </w:tcBorders>
      </w:tcPr>
    </w:tblStylePr>
    <w:tblStylePr w:type="band1Vert">
      <w:tblPr/>
      <w:tcPr>
        <w:shd w:val="clear" w:color="auto" w:fill="C0C0C0" w:themeFill="text1" w:themeFillTint="3F"/>
      </w:tcPr>
    </w:tblStylePr>
  </w:style>
  <w:style w:type="table" w:styleId="00009d">
    <w:name w:val="Light Grid Accent 1"/>
    <w:basedOn w:val="000011"/>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tblStylePr w:type="firstCol">
      <w:rPr>
        <w:rFonts w:asciiTheme="majorHAnsi" w:hAnsiTheme="majorHAnsi" w:eastAsiaTheme="majorEastAsia" w:cstheme="majorBidi"/>
        <w:b w:val="1"/>
        <w:bCs w:val="1"/>
      </w:rPr>
    </w:tblStylePr>
  </w:style>
  <w:style w:type="character" w:styleId="0000c5" w:customStyle="1">
    <w:name w:val="ErrorTok"/>
    <w:basedOn w:val="000018"/>
    <w:rPr>
      <w:b w:val="1"/>
      <w:color w:val="ff0000"/>
    </w:rPr>
  </w:style>
  <w:style w:type="character" w:styleId="000066" w:customStyle="1">
    <w:name w:val="AttributeTok"/>
    <w:basedOn w:val="000018"/>
    <w:rPr>
      <w:color w:val="7d9029"/>
    </w:rPr>
  </w:style>
  <w:style w:type="character" w:styleId="0000be" w:customStyle="1">
    <w:name w:val="Heading 9 Char"/>
    <w:basedOn w:val="000025"/>
    <w:link w:val="0000bf"/>
    <w:uiPriority w:val="9"/>
    <w:semiHidden w:val="1"/>
    <w:rsid w:val="00FC693F"/>
    <w:rPr>
      <w:rFonts w:asciiTheme="majorHAnsi" w:hAnsiTheme="majorHAnsi" w:eastAsiaTheme="majorEastAsia" w:cstheme="majorBidi"/>
      <w:i w:val="1"/>
      <w:iCs w:val="1"/>
      <w:color w:val="404040" w:themeColor="text1" w:themeTint="BF"/>
      <w:sz w:val="20"/>
      <w:szCs w:val="20"/>
    </w:rPr>
  </w:style>
  <w:style w:type="table" w:styleId="00008d">
    <w:name w:val="Medium Grid 2 Accent 5"/>
    <w:basedOn w:val="000011"/>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nwCell">
      <w:tblPr/>
      <w:tcPr>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EDF6F9" w:themeFill="accent5" w:themeFillTint="19"/>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style>
  <w:style w:type="character" w:styleId="00009e" w:customStyle="1">
    <w:name w:val="FunctionTok"/>
    <w:basedOn w:val="000018"/>
    <w:rPr>
      <w:color w:val="06287e"/>
    </w:rPr>
  </w:style>
  <w:style w:type="table" w:styleId="0000cc">
    <w:name w:val="Light List Accent 1"/>
    <w:basedOn w:val="000011"/>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firstRow">
      <w:pPr>
        <w:spacing w:before="0" w:after="0" w:line="240" w:lineRule="auto"/>
      </w:pPr>
      <w:rPr>
        <w:b w:val="1"/>
        <w:bCs w:val="1"/>
        <w:color w:val="FFFFFF" w:themeColor="background1"/>
      </w:rPr>
      <w:tblPr/>
      <w:tcPr>
        <w:shd w:val="clear" w:color="auto" w:fill="4F81BD" w:themeFill="accent1"/>
      </w:tcPr>
    </w:tblStylePr>
    <w:tblStylePr w:type="firstCol">
      <w:rPr>
        <w:b w:val="1"/>
        <w:bCs w:val="1"/>
      </w:rPr>
    </w:tblStylePr>
    <w:tblStylePr w:type="lastCol">
      <w:rPr>
        <w:b w:val="1"/>
        <w:bCs w:val="1"/>
      </w:rPr>
    </w:tblStyle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00007d">
    <w:name w:val="Medium List 2 Accent 6"/>
    <w:basedOn w:val="000011"/>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FDE4D0" w:themeFill="accent6" w:themeFillTint="3F"/>
      </w:tcPr>
    </w:tblStylePr>
    <w:tblStylePr w:type="band1Vert">
      <w:tblPr/>
      <w:tcPr>
        <w:tcBorders>
          <w:left w:val="nil"/>
          <w:right w:val="nil"/>
          <w:insideH w:val="nil"/>
          <w:insideV w:val="nil"/>
        </w:tcBorders>
        <w:shd w:val="clear" w:color="auto" w:fill="FDE4D0" w:themeFill="accent6" w:themeFillTint="3F"/>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style>
  <w:style w:type="table" w:styleId="0000d1">
    <w:name w:val="Medium Shading 1 Accent 4"/>
    <w:basedOn w:val="000011"/>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band1Horz">
      <w:tblPr/>
      <w:tcPr>
        <w:tcBorders>
          <w:insideH w:val="nil"/>
          <w:insideV w:val="nil"/>
        </w:tcBorders>
        <w:shd w:val="clear" w:color="auto" w:fill="DFD8E8" w:themeFill="accent4" w:themeFillTint="3F"/>
      </w:tcPr>
    </w:tblStylePr>
    <w:tblStylePr w:type="firstRow">
      <w:pPr>
        <w:spacing w:before="0" w:after="0" w:line="240" w:lineRule="auto"/>
      </w:pPr>
      <w:rPr>
        <w:b w:val="1"/>
        <w:bCs w:val="1"/>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val="1"/>
        <w:bCs w:val="1"/>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val="1"/>
        <w:bCs w:val="1"/>
      </w:rPr>
    </w:tblStylePr>
    <w:tblStylePr w:type="lastCol">
      <w:rPr>
        <w:b w:val="1"/>
        <w:bCs w:val="1"/>
      </w:rPr>
    </w:tblStylePr>
    <w:tblStylePr w:type="band1Vert">
      <w:tblPr/>
      <w:tcPr>
        <w:shd w:val="clear" w:color="auto" w:fill="DFD8E8" w:themeFill="accent4" w:themeFillTint="3F"/>
      </w:tcPr>
    </w:tblStylePr>
  </w:style>
  <w:style w:type="table" w:styleId="00005a">
    <w:name w:val="Medium List 2 Accent 3"/>
    <w:basedOn w:val="000011"/>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style>
  <w:style w:type="character" w:styleId="000034" w:customStyle="1">
    <w:name w:val="DataTypeTok"/>
    <w:basedOn w:val="000018"/>
    <w:rPr>
      <w:color w:val="902000"/>
    </w:rPr>
  </w:style>
  <w:style w:type="paragraph" w:styleId="000033">
    <w:name w:val="Body Text"/>
    <w:basedOn w:val="00000e"/>
    <w:link w:val="000032"/>
    <w:uiPriority w:val="99"/>
    <w:unhideWhenUsed w:val="1"/>
    <w:rsid w:val="00AA1D8D"/>
    <w:pPr>
      <w:widowControl w:val="1"/>
      <w:spacing w:before="0" w:after="0" w:line="440" w:lineRule="exact"/>
      <w:ind w:firstLine="0"/>
    </w:pPr>
    <w:rPr>
      <w:rFonts w:ascii="Times New Roman" w:hAnsi="Times New Roman" w:eastAsia="宋体"/>
      <w:b w:val="0"/>
      <w:color w:val="000000"/>
      <w:sz w:val="24"/>
    </w:rPr>
  </w:style>
  <w:style w:type="paragraph" w:styleId="00000e" w:default="1">
    <w:name w:val="Normal"/>
    <w:qFormat w:val="1"/>
    <w:rsid w:val="00FC693F"/>
    <w:pPr>
      <w:widowControl w:val="1"/>
      <w:spacing w:before="0" w:after="0" w:line="440" w:lineRule="exact"/>
      <w:ind w:firstLine="0"/>
    </w:pPr>
    <w:rPr>
      <w:rFonts w:ascii="Times New Roman" w:hAnsi="Times New Roman" w:eastAsia="宋体"/>
      <w:b w:val="0"/>
      <w:color w:val="000000"/>
      <w:sz w:val="24"/>
    </w:rPr>
  </w:style>
  <w:style w:type="paragraph" w:styleId="000012">
    <w:name w:val="List Number 3"/>
    <w:basedOn w:val="00000e"/>
    <w:uiPriority w:val="99"/>
    <w:unhideWhenUsed w:val="1"/>
    <w:rsid w:val="0029639D"/>
    <w:pPr>
      <w:numPr>
        <w:numId w:val="6"/>
      </w:numPr>
      <w:contextualSpacing w:val="1"/>
    </w:pPr>
  </w:style>
  <w:style w:type="character" w:styleId="00008f" w:customStyle="1">
    <w:name w:val="DocumentationTok"/>
    <w:basedOn w:val="000018"/>
    <w:rPr>
      <w:i w:val="1"/>
      <w:color w:val="ba2121"/>
    </w:rPr>
  </w:style>
  <w:style w:type="table" w:styleId="000030">
    <w:name w:val="Colorful Shading Accent 1"/>
    <w:basedOn w:val="000011"/>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Row">
      <w:rPr>
        <w:b w:val="1"/>
        <w:bCs w:val="1"/>
        <w:color w:val="FFFFFF" w:themeColor="background1"/>
      </w:rPr>
      <w:tblPr/>
      <w:tcPr>
        <w:tcBorders>
          <w:top w:val="single" w:color="FFFFFF" w:themeColor="background1" w:sz="6" w:space="0"/>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nwCell">
      <w:rPr>
        <w:color w:val="000000" w:themeColor="text1"/>
      </w:rPr>
    </w:tblStylePr>
    <w:tblStylePr w:type="band1Vert">
      <w:tblPr/>
      <w:tcPr>
        <w:shd w:val="clear" w:color="auto" w:fill="B8CCE4" w:themeFill="accent1" w:themeFillTint="66"/>
      </w:tcPr>
    </w:tblStylePr>
    <w:tblStylePr w:type="neCell">
      <w:rPr>
        <w:color w:val="000000" w:themeColor="text1"/>
      </w:rPr>
    </w:tblStylePr>
    <w:tblStylePr w:type="band1Horz">
      <w:tblPr/>
      <w:tcPr>
        <w:shd w:val="clear" w:color="auto" w:fill="A7BFDE" w:themeFill="accent1" w:themeFillTint="7F"/>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style>
  <w:style w:type="paragraph" w:styleId="0000b8" w:customStyle="1">
    <w:name w:val="Front Heading"/>
    <w:pPr>
      <w:widowControl w:val="1"/>
      <w:spacing w:before="0" w:after="0" w:line="360" w:lineRule="auto"/>
      <w:ind w:firstLine="0"/>
    </w:pPr>
    <w:rPr>
      <w:rFonts w:ascii="Times New Roman" w:hAnsi="Times New Roman" w:eastAsia="黑体"/>
      <w:b w:val="1"/>
      <w:color w:val="000000"/>
      <w:sz w:val="36"/>
    </w:rPr>
  </w:style>
  <w:style w:type="table" w:styleId="0000a0">
    <w:name w:val="Dark List Accent 2"/>
    <w:basedOn w:val="00001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943634" w:themeFill="accent2" w:themeFillShade="B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style>
  <w:style w:type="table" w:styleId="0000c2">
    <w:name w:val="Medium List 1 Accent 3"/>
    <w:basedOn w:val="000011"/>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band1Horz">
      <w:tblPr/>
      <w:tcPr>
        <w:shd w:val="clear" w:color="auto" w:fill="E6EED5" w:themeFill="accent3" w:themeFillTint="3F"/>
      </w:tcPr>
    </w:tblStylePr>
    <w:tblStylePr w:type="lastRow">
      <w:rPr>
        <w:b w:val="1"/>
        <w:bCs w:val="1"/>
        <w:color w:val="1F497D" w:themeColor="text2"/>
      </w:rPr>
      <w:tblPr/>
      <w:tcPr>
        <w:tcBorders>
          <w:top w:val="single" w:color="9BBB59" w:themeColor="accent3" w:sz="8" w:space="0"/>
          <w:bottom w:val="single" w:color="9BBB59" w:themeColor="accent3" w:sz="8" w:space="0"/>
        </w:tcBorders>
      </w:tcPr>
    </w:tblStylePr>
    <w:tblStylePr w:type="firstCol">
      <w:rPr>
        <w:b w:val="1"/>
        <w:bCs w:val="1"/>
      </w:rPr>
    </w:tblStylePr>
    <w:tblStylePr w:type="lastCol">
      <w:rPr>
        <w:b w:val="1"/>
        <w:bCs w:val="1"/>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style>
  <w:style w:type="table" w:styleId="000092">
    <w:name w:val="Colorful Grid Accent 6"/>
    <w:basedOn w:val="000011"/>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Col">
      <w:rPr>
        <w:color w:val="FFFFFF" w:themeColor="background1"/>
      </w:rPr>
      <w:tblPr/>
      <w:tcPr>
        <w:shd w:val="clear" w:color="auto" w:fill="E36C0A" w:themeFill="accent6" w:themeFillShade="BF"/>
      </w:tcPr>
    </w:tblStylePr>
    <w:tblStylePr w:type="lastRow">
      <w:rPr>
        <w:b w:val="1"/>
        <w:bCs w:val="1"/>
        <w:color w:val="000000" w:themeColor="text1"/>
      </w:rPr>
      <w:tblPr/>
      <w:tcPr>
        <w:shd w:val="clear" w:color="auto" w:fill="FBD4B4" w:themeFill="accent6" w:themeFillTint="66"/>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firstRow">
      <w:rPr>
        <w:b w:val="1"/>
        <w:bCs w:val="1"/>
      </w:rPr>
      <w:tblPr/>
      <w:tcPr>
        <w:shd w:val="clear" w:color="auto" w:fill="FBD4B4" w:themeFill="accent6" w:themeFillTint="66"/>
      </w:tcPr>
    </w:tblStylePr>
    <w:tblStylePr w:type="band1Horz">
      <w:tblPr/>
      <w:tcPr>
        <w:shd w:val="clear" w:color="auto" w:fill="FBCAA2" w:themeFill="accent6" w:themeFillTint="7F"/>
      </w:tcPr>
    </w:tblStylePr>
  </w:style>
  <w:style w:type="table" w:styleId="0000b7">
    <w:name w:val="Colorful Grid"/>
    <w:basedOn w:val="000011"/>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band1Vert">
      <w:tblPr/>
      <w:tcPr>
        <w:shd w:val="clear" w:color="auto" w:fill="808080" w:themeFill="text1" w:themeFillTint="7F"/>
      </w:tcPr>
    </w:tblStylePr>
    <w:tblStylePr w:type="firstRow">
      <w:rPr>
        <w:b w:val="1"/>
        <w:bCs w:val="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Horz">
      <w:tblPr/>
      <w:tcPr>
        <w:shd w:val="clear" w:color="auto" w:fill="808080" w:themeFill="text1" w:themeFillTint="7F"/>
      </w:tcPr>
    </w:tblStylePr>
    <w:tblStylePr w:type="lastRow">
      <w:rPr>
        <w:b w:val="1"/>
        <w:bCs w:val="1"/>
        <w:color w:val="000000" w:themeColor="text1"/>
      </w:rPr>
      <w:tblPr/>
      <w:tcPr>
        <w:shd w:val="clear" w:color="auto" w:fill="999999" w:themeFill="text1" w:themeFillTint="66"/>
      </w:tcPr>
    </w:tblStylePr>
  </w:style>
  <w:style w:type="character" w:styleId="0000b9" w:customStyle="1">
    <w:name w:val="AlertTok"/>
    <w:basedOn w:val="000018"/>
    <w:rPr>
      <w:b w:val="1"/>
      <w:color w:val="ff0000"/>
    </w:rPr>
  </w:style>
  <w:style w:type="table" w:styleId="00007f">
    <w:name w:val="Medium Grid 3 Accent 4"/>
    <w:basedOn w:val="000011"/>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style>
  <w:style w:type="table" w:styleId="0000c9">
    <w:name w:val="Colorful List"/>
    <w:basedOn w:val="00001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tblStylePr w:type="lastCol">
      <w:rPr>
        <w:b w:val="1"/>
        <w:bCs w:val="1"/>
      </w:rPr>
    </w:tblStylePr>
    <w:tblStylePr w:type="firstCol">
      <w:rPr>
        <w:b w:val="1"/>
        <w:bCs w:val="1"/>
      </w:r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style>
  <w:style w:type="paragraph" w:styleId="00009c">
    <w:name w:val="caption"/>
    <w:basedOn w:val="00000e"/>
    <w:next w:val="00000e"/>
    <w:uiPriority w:val="35"/>
    <w:semiHidden w:val="1"/>
    <w:unhideWhenUsed w:val="1"/>
    <w:qFormat w:val="1"/>
    <w:rsid w:val="00FC693F"/>
    <w:pPr>
      <w:widowControl w:val="1"/>
      <w:spacing w:before="0" w:after="0" w:line="360" w:lineRule="auto"/>
      <w:ind w:firstLine="0"/>
    </w:pPr>
    <w:rPr>
      <w:rFonts w:ascii="Times New Roman" w:hAnsi="Times New Roman" w:eastAsia="宋体"/>
      <w:b w:val="1"/>
      <w:bCs w:val="1"/>
      <w:color w:val="000000"/>
      <w:sz w:val="21"/>
      <w:szCs w:val="18"/>
    </w:rPr>
  </w:style>
  <w:style w:type="character" w:styleId="000038" w:customStyle="1">
    <w:name w:val="Heading 4 Char"/>
    <w:basedOn w:val="000025"/>
    <w:link w:val="000039"/>
    <w:uiPriority w:val="9"/>
    <w:semiHidden w:val="1"/>
    <w:rsid w:val="00FC693F"/>
    <w:rPr>
      <w:rFonts w:asciiTheme="majorHAnsi" w:hAnsiTheme="majorHAnsi" w:eastAsiaTheme="majorEastAsia" w:cstheme="majorBidi"/>
      <w:b w:val="1"/>
      <w:bCs w:val="1"/>
      <w:i w:val="1"/>
      <w:iCs w:val="1"/>
      <w:color w:val="4F81BD" w:themeColor="accent1"/>
    </w:rPr>
  </w:style>
  <w:style w:type="paragraph" w:styleId="0000d3">
    <w:name w:val="No Spacing"/>
    <w:uiPriority w:val="1"/>
    <w:qFormat w:val="1"/>
    <w:rsid w:val="00FC693F"/>
    <w:pPr>
      <w:spacing w:after="0" w:line="240" w:lineRule="auto"/>
    </w:pPr>
  </w:style>
  <w:style w:type="table" w:styleId="000094">
    <w:name w:val="Medium List 1 Accent 1"/>
    <w:basedOn w:val="000011"/>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band1Vert">
      <w:tblPr/>
      <w:tcPr>
        <w:shd w:val="clear" w:color="auto" w:fill="D3DFEE" w:themeFill="accent1" w:themeFillTint="3F"/>
      </w:tcPr>
    </w:tblStylePr>
    <w:tblStylePr w:type="firstCol">
      <w:rPr>
        <w:b w:val="1"/>
        <w:bCs w:val="1"/>
      </w:rPr>
    </w:tblStylePr>
    <w:tblStylePr w:type="band1Horz">
      <w:tblPr/>
      <w:tcPr>
        <w:shd w:val="clear" w:color="auto" w:fill="D3DFEE" w:themeFill="accent1" w:themeFillTint="3F"/>
      </w:tcPr>
    </w:tblStylePr>
    <w:tblStylePr w:type="lastCol">
      <w:rPr>
        <w:b w:val="1"/>
        <w:bCs w:val="1"/>
      </w:rPr>
      <w:tblPr/>
      <w:tcPr>
        <w:tcBorders>
          <w:top w:val="single" w:color="4F81BD" w:themeColor="accent1" w:sz="8" w:space="0"/>
          <w:bottom w:val="single" w:color="4F81BD" w:themeColor="accent1" w:sz="8" w:space="0"/>
        </w:tcBorders>
      </w:tcPr>
    </w:tblStylePr>
    <w:tblStylePr w:type="lastRow">
      <w:rPr>
        <w:b w:val="1"/>
        <w:bCs w:val="1"/>
        <w:color w:val="1F497D" w:themeColor="text2"/>
      </w:rPr>
      <w:tblPr/>
      <w:tcPr>
        <w:tcBorders>
          <w:top w:val="single" w:color="4F81BD" w:themeColor="accent1" w:sz="8" w:space="0"/>
          <w:bottom w:val="single" w:color="4F81BD" w:themeColor="accent1" w:sz="8" w:space="0"/>
        </w:tcBorders>
      </w:tcPr>
    </w:tblStylePr>
    <w:tblStylePr w:type="firstRow">
      <w:rPr>
        <w:rFonts w:asciiTheme="majorHAnsi" w:hAnsiTheme="majorHAnsi" w:eastAsiaTheme="majorEastAsia" w:cstheme="majorBidi"/>
      </w:rPr>
      <w:tblPr/>
      <w:tcPr>
        <w:tcBorders>
          <w:top w:val="nil"/>
          <w:bottom w:val="single" w:color="4F81BD" w:themeColor="accent1" w:sz="8" w:space="0"/>
        </w:tcBorders>
      </w:tcPr>
    </w:tblStylePr>
  </w:style>
</w:styles>
</file>

<file path=word/_rels/document.xml.rels><?xml version='1.0' encoding='UTF-8' standalone='yes'?>
<Relationships xmlns="http://schemas.openxmlformats.org/package/2006/relationships"><Relationship Id="rId8" Type="http://schemas.openxmlformats.org/officeDocument/2006/relationships/image" Target="media/model_v26_1_2.png"/><Relationship Id="rId7" Type="http://schemas.openxmlformats.org/officeDocument/2006/relationships/image" Target="media/image1.png"/><Relationship Id="rId5" Type="http://schemas.openxmlformats.org/officeDocument/2006/relationships/header" Target="header1.xml"/><Relationship Id="rId4" Type="http://schemas.openxmlformats.org/officeDocument/2006/relationships/theme" Target="theme/theme1.xml"/><Relationship Id="rId14" Type="http://schemas.openxmlformats.org/officeDocument/2006/relationships/image" Target="media/image8.png"/><Relationship Id="rId15" Type="http://schemas.openxmlformats.org/officeDocument/2006/relationships/image" Target="media/image9.png"/><Relationship Id="rId9" Type="http://schemas.openxmlformats.org/officeDocument/2006/relationships/image" Target="media/image3.svg"/><Relationship Id="rId10" Type="http://schemas.openxmlformats.org/officeDocument/2006/relationships/image" Target="media/image4.png"/><Relationship Id="rId1" Type="http://schemas.openxmlformats.org/officeDocument/2006/relationships/settings" Target="settings.xml"/><Relationship Id="rId6" Type="http://schemas.openxmlformats.org/officeDocument/2006/relationships/footer" Target="footer1.xml"/><Relationship Id="rId11" Type="http://schemas.openxmlformats.org/officeDocument/2006/relationships/image" Target="media/model_v26_3_2.png"/><Relationship Id="rId3" Type="http://schemas.openxmlformats.org/officeDocument/2006/relationships/fontTable" Target="fontTable.xml"/><Relationship Id="rId2" Type="http://schemas.openxmlformats.org/officeDocument/2006/relationships/footnotes" Target="footnotes.xml"/><Relationship Id="rId13" Type="http://schemas.openxmlformats.org/officeDocument/2006/relationships/image" Target="media/image7.png"/><Relationship Id="rId12" Type="http://schemas.openxmlformats.org/officeDocument/2006/relationships/image" Target="media/image6.svg"/><Relationship Id="rId16" Type="http://schemas.openxmlformats.org/officeDocument/2006/relationships/image" Target="media/image10.png"/><Relationship Id="rId0" Type="http://schemas.openxmlformats.org/officeDocument/2006/relationships/styles" Target="styles.xml"/><Relationship Id="rIdV22Essay180" Type="http://schemas.openxmlformats.org/officeDocument/2006/relationships/image" Target="media/essay180_case_v22.png"/><Relationship Id="rIdRevisionfig1_2" Type="http://schemas.openxmlformats.org/officeDocument/2006/relationships/image" Target="media/fig1_2.png"/><Relationship Id="rIdRevisionfig2_1" Type="http://schemas.openxmlformats.org/officeDocument/2006/relationships/image" Target="media/fig2_1.png"/><Relationship Id="rIdRevisionfig3_1" Type="http://schemas.openxmlformats.org/officeDocument/2006/relationships/image" Target="media/fig3_1.png"/><Relationship Id="rIdRevisionfig3_2" Type="http://schemas.openxmlformats.org/officeDocument/2006/relationships/image" Target="media/fig3_2.png"/><Relationship Id="rIdRevisionfig4_1" Type="http://schemas.openxmlformats.org/officeDocument/2006/relationships/image" Target="media/fig4_1.png"/><Relationship Id="rIdRevisionfig4_2" Type="http://schemas.openxmlformats.org/officeDocument/2006/relationships/image" Target="media/fig4_2.png"/><Relationship Id="rIdRevisionfig5_1" Type="http://schemas.openxmlformats.org/officeDocument/2006/relationships/image" Target="media/fig5_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dc="http://purl.org/dc/elements/1.1/" xmlns:cp="http://schemas.openxmlformats.org/package/2006/metadata/core-properties">
  <dcterms:created xsi:type="dcterms:W3CDTF">2026-10-14T08:33:06Z</dcterms:created>
  <dcterms:modified xsi:type="dcterms:W3CDTF">2026-10-14T08:33:06Z</dcterms:modified>
  <dc:creator/>
  <cp:lastModifiedBy/>
  <dc:description/>
</cp:coreProperties>
</file>