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mt_footer_blank.xml" ContentType="application/vnd.openxmlformats-officedocument.wordprocessingml.footer+xml"/>
  <Override PartName="/word/fmt_footer_page.xml" ContentType="application/vnd.openxmlformats-officedocument.wordprocessingml.footer+xml"/>
  <Override PartName="/word/fmt_header_blank.xml" ContentType="application/vnd.openxmlformats-officedocument.wordprocessingml.header+xml"/>
  <Override PartName="/word/fmt_header_even.xml" ContentType="application/vnd.openxmlformats-officedocument.wordprocessingml.header+xml"/>
  <Override PartName="/word/fmt_header_odd.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0" w:after="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分类号：____________　　　　　　　　密　级：____________</w:t>
      </w:r>
    </w:p>
    <w:p>
      <w:pPr>
        <w:spacing w:before="0" w:after="120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U D C：____________　　　　　　　　编　号：10486</w:t>
      </w:r>
    </w:p>
    <w:p>
      <w:pPr>
        <w:spacing w:before="0" w:after="1000"/>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硕士学位论文</w:t>
      </w:r>
    </w:p>
    <w:p>
      <w:pPr>
        <w:spacing w:before="0" w:after="1400" w:line="720" w:lineRule="exact"/>
        <w:ind w:firstLine="0"/>
        <w:jc w:val="center"/>
        <w:rPr>
          <w:rFonts w:ascii="Times New Roman" w:hAnsi="Times New Roman" w:eastAsia="楷体_GB2312"/>
          <w:sz w:val="52"/>
        </w:rPr>
      </w:pPr>
      <w:r>
        <w:rPr>
          <w:rFonts w:ascii="Times New Roman" w:hAnsi="Times New Roman" w:cs="Times New Roman" w:eastAsia="楷体_GB2312"/>
          <w:b w:val="0"/>
          <w:bCs w:val="0"/>
          <w:color w:val="000000"/>
          <w:sz w:val="52"/>
          <w:szCs w:val="52"/>
        </w:rPr>
        <w:t xml:space="preserve">面向关系感知学习与依赖闭合修正的</w:t>
      </w:r>
      <w:r>
        <w:rPr>
          <w:rFonts w:ascii="Times New Roman" w:hAnsi="Times New Roman" w:cs="Times New Roman" w:eastAsia="楷体_GB2312"/>
          <w:b w:val="0"/>
          <w:bCs w:val="0"/>
          <w:color w:val="000000"/>
          <w:sz w:val="52"/>
          <w:szCs w:val="52"/>
        </w:rPr>
        <w:br/>
        <w:t xml:space="preserve">端到端论辩挖掘方法研究</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研究生姓名：（盲审版本隐去）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学　　号：（盲审版本隐去）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指导教师姓名、职称：（盲审版本隐去）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专业名称：【待填：如 计算机科学与技术】</w:t>
      </w:r>
    </w:p>
    <w:p>
      <w:pPr>
        <w:spacing w:before="0" w:after="14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研究方向：【待填：如 人工智能（自然语言处理）】</w:t>
      </w:r>
    </w:p>
    <w:p>
      <w:pPr>
        <w:spacing w:before="0" w:after="0"/>
        <w:ind w:firstLine="0"/>
        <w:jc w:val="center"/>
        <w:rPr>
          <w:rFonts w:ascii="Times New Roman" w:hAnsi="Times New Roman" w:eastAsia="黑体"/>
          <w:sz w:val="32"/>
        </w:rPr>
      </w:pPr>
      <w:r>
        <w:rPr>
          <w:rFonts w:ascii="Times New Roman" w:hAnsi="Times New Roman" w:cs="Times New Roman" w:eastAsia="黑体"/>
          <w:b w:val="0"/>
          <w:bCs w:val="0"/>
          <w:color w:val="000000"/>
          <w:sz w:val="32"/>
          <w:szCs w:val="32"/>
        </w:rPr>
        <w:t xml:space="preserve">二〇二六年十月</w:t>
      </w:r>
    </w:p>
    <w:p>
      <w:pPr>
        <w:pageBreakBefore w:val="1"/>
        <w:spacing w:before="2400" w:after="1600" w:line="360" w:lineRule="auto"/>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End-to-End Argument Mining via Relation-Aware Learning and Dependency-Closed Repair</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By</w:t>
      </w:r>
    </w:p>
    <w:p>
      <w:pPr>
        <w:spacing w:before="0" w:after="8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Supervised By</w:t>
      </w:r>
    </w:p>
    <w:p>
      <w:pPr>
        <w:spacing w:before="0" w:after="16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Wuhan University</w:t>
      </w:r>
    </w:p>
    <w:p>
      <w:pPr>
        <w:spacing w:before="0" w:after="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October, 2026</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论文原创性声明</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学位论文作者（签名）：</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武汉大学学位论文使用授权协议书</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论文作者（签名）：</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号：</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院：</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9"/>
          <w:footerReference w:type="default" r:id="rIdFmt29"/>
          <w:type w:val="nextPage"/>
          <w:pgSz w:w="11906" w:h="16838"/>
          <w:pgMar w:top="1440" w:right="1440" w:bottom="1440" w:left="1440" w:header="851" w:footer="397" w:gutter="0"/>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0" w:name="_Toc_v3_50000"/>
      <w:r>
        <w:rPr>
          <w:rFonts w:ascii="Times New Roman" w:hAnsi="Times New Roman" w:cs="Times New Roman" w:eastAsia="黑体"/>
          <w:b w:val="0"/>
          <w:bCs w:val="0"/>
          <w:color w:val="000000"/>
          <w:sz w:val="36"/>
          <w:szCs w:val="36"/>
        </w:rPr>
        <w:t>摘要</w:t>
      </w:r>
      <w:bookmarkEnd w:id="5000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识别文本中的论点、前提等论辩组件及组件之间的支持与攻击关系，将非结构化的论述转化为可分析的论辩结构，从而为写作评价、舆情分析等应用提供支持。近年来，大语言模型凭借较强的上下文语义理解能力，能够以统一的生成方式从原始文本直接输出组件边界、类型及组件之间的关系，从而联合处理多个子任务；然而，组件与关系之间相互依赖，模型在训练与推理阶段仍面临以下两方面挑战。首先，现有数据增强方法难以保证改写后监督的可靠性：这类方法通常默认改写保持原文语义并直接继承全部原标注，而局部改写可能改变组件的论辩角色或组件之间的关系，使沿用的标注成为错误监督。其次，生成结果中的结构错误难以通过单独修正组件或关系得到一致纠正：生成的论辩图中常含有边界或类型错误的组件，而组件一旦被修改，以其为端点的关系随之失效，单独修正组件或单独修正关系都难以得到结构一致的论辩图。</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文围绕端到端论辩挖掘中组件与关系之间的相互依赖，按照从训练到推理的顺序开展两项递进的研究：首先在训练阶段判断局部改写后哪些监督仍然可靠，以改进模型的学习信号；进而以所得模型为起点，在推理阶段对其预测结果中残余的组件错误及其关联关系进行联合决策，从而同时提升训练信号的可靠性与输出结构的一致性。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数据增强中局部改写可能使原标注失效的问题，本文提出可靠监督与一致性学习方法。该方法以单个组件类型或一组端点之间的关系状态（称为因素）为粒度判断监督是否可靠：首先，确定每处改写可能影响的组件与关系范围，即关系影响域，并将原标注无损地迁移到改写文本上；其次，对影响域内的因素逐项进行语义审核，仅保留仍然成立的可靠因素；在训练阶段，原文提供完整的论辩图监督，改写文本则与原文构成成对视图，仅在可靠因素上提供辅助监督并施加一致性约束。在英文议论文与公共政策评论两个广泛使用的论辩挖掘语料上的实验结果表明，与作为基础方法的多候选重排序与有界修正方法相比，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；人工分层审核显示，被接受关系因素的加权不安全率估计为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上述模型的基础上，针对其预测结果中残余的组件错误会使关联关系随之失效的问题，本文进一步提出结构约束联合修正方法，在不更新抽取模型参数的前提下对初始预测图中的组件与关系进行联合修正。一方面，将组件修改与全部受影响关系的重建组织为不可拆分的依赖闭合事务，使组件及其关联关系一同被接受或拒绝；另一方面，在预先固定的对象评分下构造组件与关系的分项效用门，并结合编辑预算决定是否接受修改，从而控制误改风险与修改范围；在此基础上，提供全局整数规划与集合局部搜索两种求解方式。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进一步显著提高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以上的原有正确关系，直接作用于基础方法的模型时同样带来稳定提升。</w:t>
      </w:r>
    </w:p>
    <w:p>
      <w:pPr>
        <w:pStyle w:val="000033"/>
        <w:keepNext w:val="1"/>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综上所述，本文先改进训练监督、再修正推理结构，逐步处理组件与关系之间的依赖。以</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规模骨干为例，两项方法依次叠加后，模型在两个语料上取得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，相对同骨干的基础方法分别提高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多个开源大语言模型骨干上，完整方法均取得一致且显著的提升，两阶段恢复的关系重叠很少、增益基本可以叠加，表明推理阶段的联合修正能够在训练改进的基础上继续发挥作用。本文研究表明，在训练中仅沿用改写后仍然可靠的监督、在推理中对组件与关系进行联合决策，能够有效提升基于大语言模型的端到端论辩挖掘性能，为结构化输出的可靠学习与一致修正提供了可行的技术路径。</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关键词：论辩挖掘；大语言模型；数据增强；一致性学习；结构化预测；联合修正</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1" w:name="_Toc_v3_50001"/>
      <w:r>
        <w:rPr>
          <w:rFonts w:ascii="Times New Roman" w:hAnsi="Times New Roman" w:cs="Times New Roman" w:eastAsia="黑体"/>
          <w:b w:val="0"/>
          <w:bCs w:val="0"/>
          <w:color w:val="000000"/>
          <w:sz w:val="36"/>
          <w:szCs w:val="36"/>
        </w:rPr>
        <w:t>Abstract</w:t>
      </w:r>
      <w:bookmarkEnd w:id="50001"/>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Argument mining aims to identify argumentative components, such as claims and premises, together with the support and attack relations between them, thereby turning unstructured discourse into analyzable argument structures for applications such as writing assessment and public opinion analysis. With their strong contextual semantic understanding, large language models can generate component boundaries, types, and relations directly from raw text in a unified manner and thus handle multiple subtasks jointly. However, because components and relations depend on each other, two challenges remain in training and inference. First, existing data augmentation methods cannot guarantee that supervision remains reliable after rewriting: they generally assume that rewriting preserves meaning and inherit all original annotations, whereas a local rewrite may change the argumentative role of a component or its relations with other components, turning the inherited labels into erroneous supervision. Second, structural errors in generated outputs can hardly be corrected consistently by repairing components or relations separately: generated argument graphs often contain components with incorrect boundaries or types, and once a component is modified, every relation that uses it as an endpoint becomes invalid, so correcting components alone or relations alone can hardly yield a consistent argument graph.</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To address these challenges, this thesis studies the interdependence between components and relations in end-to-end argument mining through two progressive studies that follow the order of training and inference. The first study improves the learning signal by determining which supervision remains reliable after local rewriting; building on the resulting model, the second study makes joint decisions on the residual component errors in its predictions and on their associated relations. Together, the two studies improve both the reliability of training signals and the consistency of output structures. The main work is as follows.</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(1) To address the problem that local rewriting may invalidate original annotations, this thesis proposes a method of reliable supervision with consistency learning. The method judges reliability at the level of factors, i.e., the type of a single component or the relation status between a set of endpoints. It first determines the relation influence domain of each rewrite, namely the components and relations that may be affected, and transfers the original annotations losslessly to the rewritten text; it then audits the factors within this domain one by one and retains only the reliable factors whose labels still hold. During training, the original text provides full argument-graph supervision, while the rewritten text, which forms a paired view with the original, contributes auxiliary supervision and consistency constraints only on reliable factors. Experiments on two widely used English argument mining corpora of persuasive essays and public policy comments show that, compared with the base method of multi-candidate reranking and bounded repair, the proposed method improves strict relation F1 by 2.56% and 3.30%, respectively. Stratified human auditing estimates the weighted unsafe rates of accepted relation factors at 0.81% and 0.91%.</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(2) Building on this model, and to address the problem that residual component errors in its predictions invalidate their associated relations, this thesis further proposes a structure-constrained joint repair method, which jointly revises the components and relations of the initial predicted graph without updating the parameters of the extraction model. On the one hand, a component modification and the reconstruction of all affected relations are organized into an indivisible dependency-closed transaction, so that the component and its associated relations are accepted or rejected together. On the other hand, per-type utility gates for components and relations are built on frozen object scores and combined with edit budgets to decide whether a modification is accepted, thereby controlling the risk and scope of edits. Both a global integer programming solver and a set-based local search are provided. Applied to the model obtained in the first study, the method further improves strict relation F1 by 3.38% and 5.68%. Compared with regeneration under the same budget, it achieves higher F1 while retaining more than 98% of the originally correct relations, and it also yields consistent gains when applied directly to the model of the base method.</w:t>
      </w:r>
    </w:p>
    <w:p>
      <w:pPr>
        <w:pStyle w:val="000033"/>
        <w:keepNext w:val="1"/>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In summary, this thesis first improves training supervision and then repairs inference-time structures, addressing the dependency between components and relations step by step. Taking a 9B-scale backbone as an example, the full method with both stages achieves strict relation F1 scores of 71.63 and 50.77 on the two corpora, outperforming the base method with the same backbone by 5.94% and 8.98%. Consistent and significant gains are observed across multiple open-source large language model backbones, and the relations recovered by the two stages overlap little, so that their gains are largely additive and joint repair continues to contribute on top of the improved training. These results indicate that retaining only the supervision that remains reliable after rewriting during training and making joint decisions on components and relations during inference can effectively improve end-to-end argument mining based on large language models, offering a practical path toward reliable learning and consistent repair of structured outputs.</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Keywords: Argument Mining; Large Language Models; Data Augmentation; Consistency Learning; Structured Prediction; Joint Repair</w:t>
      </w:r>
    </w:p>
    <w:p>
      <w:pPr>
        <w:pStyle w:val="0000b8"/>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目录</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begin"/>
      </w:r>
      <w:r>
        <w:rPr>
          <w:rFonts w:ascii="Times New Roman" w:hAnsi="Times New Roman" w:cs="Times New Roman" w:eastAsia="宋体"/>
          <w:b w:val="0"/>
          <w:bCs w:val="0"/>
          <w:color w:val="000000"/>
          <w:sz w:val="2"/>
          <w:szCs w:val="2"/>
        </w:rPr>
        <w:instrText xml:space="preserve"> TOC \o "1-3" \h \z </w:instrText>
      </w:r>
      <w:r>
        <w:rPr>
          <w:rFonts w:ascii="Times New Roman" w:hAnsi="Times New Roman" w:cs="Times New Roman" w:eastAsia="宋体"/>
          <w:b w:val="0"/>
          <w:bCs w:val="0"/>
          <w:color w:val="000000"/>
          <w:sz w:val="2"/>
          <w:szCs w:val="2"/>
        </w:rPr>
        <w:fldChar w:fldCharType="separate"/>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"_Toc_v3_50000"</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摘要</w:t>
        <w:tab/>
        <w:t>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Abstract</w:t>
        <w:tab/>
        <w:t>III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主要符号对照表</w:t>
        <w:tab/>
        <w:t>VIII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第1章 绪论</w:t>
        <w:tab/>
        <w:t>1</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1.1 研究背景与意义</w:t>
        <w:tab/>
        <w:t>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 国内外研究现状</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1.2.1 端到端论辩挖掘方法</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1.2.2 论辩挖掘中的数据增强</w:t>
        <w:tab/>
        <w:t>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1.2.3 结构化预测与预测结果修正</w:t>
        <w:tab/>
        <w:t>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1.3 主要研究内容</w:t>
        <w:tab/>
        <w:t>7</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1.4 论文组织结构</w:t>
        <w:tab/>
        <w:t>9</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"_Toc_v3_50011"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第2章 相关理论与技术</w:t>
        <w:tab/>
        <w:t>11</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 论辩挖掘任务与结构表示</w:t>
        <w:tab/>
        <w:t>11</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2.1.1 论辩组件与关系</w:t>
        <w:tab/>
        <w:t>11</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2.1.2 组件的字符级表示</w:t>
        <w:tab/>
        <w:t>12</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 大语言模型与参数高效微调</w:t>
        <w:tab/>
        <w:t>14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2.2.1 注意力机制与自回归生成</w:t>
        <w:tab/>
        <w:t>14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2.2.2 参数高效微调与连续提示</w:t>
        <w:tab/>
        <w:t>15</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2.3 数据增强与一致性学习</w:t>
        <w:tab/>
        <w:t>15</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2.4 候选评分与结构化决策</w:t>
        <w:tab/>
        <w:t>16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2.5 本章小结</w:t>
        <w:tab/>
        <w:t>17</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"_Toc_v3_50021"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第3章 基于可靠监督与一致性学习的论辩挖掘方法</w:t>
        <w:tab/>
        <w:t>19</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3.1 引言</w:t>
        <w:tab/>
        <w:t>19</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3.2 总体框架与基础模型</w:t>
        <w:tab/>
        <w:t>20</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 基于关系影响域的可靠增强数据构造</w:t>
        <w:tab/>
        <w:t>22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3.3.1 改写范围与关系影响域</w:t>
        <w:tab/>
        <w:t>22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3.3.2 改写生成与标注迁移</w:t>
        <w:tab/>
        <w:t>25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3.3.3 语义审核与因素掩码</w:t>
        <w:tab/>
        <w:t>25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3.3.4 标注迁移与改写案例</w:t>
        <w:tab/>
        <w:t>27</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 一致性学习模型与训练</w:t>
        <w:tab/>
        <w:t>29</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3.4.1 辅助预测头与一致性约束</w:t>
        <w:tab/>
        <w:t>32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3.4.2 损失归一化与参数更新</w:t>
        <w:tab/>
        <w:t>34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3.4.3 算法流程与性质分析</w:t>
        <w:tab/>
        <w:t>35</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 实验与分析</w:t>
        <w:tab/>
        <w:t>36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3.5.1 数据集与评价指标</w:t>
        <w:tab/>
        <w:t>36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3.5.2 对照方法</w:t>
        <w:tab/>
        <w:t>37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3.5.3 实验环境与参数设置</w:t>
        <w:tab/>
        <w:t>39</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3.5.4 主要结果与消融分析</w:t>
        <w:tab/>
        <w:t>42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3.5.5 增强数据的人工审核</w:t>
        <w:tab/>
        <w:t>45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3.5.6 训练成本与跨骨干表现</w:t>
        <w:tab/>
        <w:t>49</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3.6 本章小结</w:t>
        <w:tab/>
        <w:t>51</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"_Toc_v3_50041"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第4章 基于结构约束的论辩图联合修正方法</w:t>
        <w:tab/>
        <w:t>53</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4.1 引言</w:t>
        <w:tab/>
        <w:t>53</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 候选生成与初始图</w:t>
        <w:tab/>
        <w:t>56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4.2.1 多候选生成与初始图选择</w:t>
        <w:tab/>
        <w:t>56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4.2.2 候选空间构建</w:t>
        <w:tab/>
        <w:t>57</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 对象评分与接受准则</w:t>
        <w:tab/>
        <w:t>59</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4.3.1 对象评分器与策略选择</w:t>
        <w:tab/>
        <w:t>59</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4.3.2 效用函数与接受条件</w:t>
        <w:tab/>
        <w:t>60</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 依赖闭合事务的构造</w:t>
        <w:tab/>
        <w:t>61</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4.4.1 组件冲突消解</w:t>
        <w:tab/>
        <w:t>61</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4.4.2 受影响关系的重建</w:t>
        <w:tab/>
        <w:t>62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4.4.3 事务示例</w:t>
        <w:tab/>
        <w:t>63</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 求解算法及性质</w:t>
        <w:tab/>
        <w:t>65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4.5.1 集合局部搜索</w:t>
        <w:tab/>
        <w:t>65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4.5.2 全局整数规划求解</w:t>
        <w:tab/>
        <w:t>68</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4.5.3 方法性质分析</w:t>
        <w:tab/>
        <w:t>70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4.5.4 求解方式的选择</w:t>
        <w:tab/>
        <w:t>71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 实验与分析</w:t>
        <w:tab/>
        <w:t>73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4.6.1 实验设置</w:t>
        <w:tab/>
        <w:t>73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4.6.2 主要结果与消融分析</w:t>
        <w:tab/>
        <w:t>77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4.6.3 候选覆盖与评分质量分析</w:t>
        <w:tab/>
        <w:t>83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4.6.4 推理成本分析</w:t>
        <w:tab/>
        <w:t>93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4.6.5 与第3章方法的衔接分析</w:t>
        <w:tab/>
        <w:t>95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4.6.6 多前提关系分析</w:t>
        <w:tab/>
        <w:t>102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4.6.7 不同骨干模型上的结果</w:t>
        <w:tab/>
        <w:t>103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4.6.8 与外部系统及已发表结果的比较</w:t>
        <w:tab/>
        <w:t>106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4.7 本章小结</w:t>
        <w:tab/>
        <w:t>109</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"_Toc_v3_50068"</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第5章 总结与展望</w:t>
        <w:tab/>
        <w:t>110</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5.1 全文工作总结</w:t>
        <w:tab/>
        <w:t>110</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"_Toc_v3_50070"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5.2 未来工作展望</w:t>
        <w:tab/>
        <w:t>111</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参考文献</w:t>
        <w:tab/>
        <w:t>113</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致谢</w:t>
        <w:tab/>
        <w:t>121</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附录A 个人简历</w:t>
        <w:tab/>
        <w:t>122</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"_Toc_v3_50074"</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附录B 在学期间参与的科研项目</w:t>
        <w:tab/>
        <w:t>123</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"_Toc_v3_50075"</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附录C 在学期间取得的学术成果</w:t>
        <w:tab/>
        <w:t>124</w:t>
      </w:r>
      <w:r>
        <w:rPr>
          <w:rFonts w:ascii="Times New Roman" w:hAnsi="Times New Roman" w:cs="Times New Roman" w:eastAsia="宋体"/>
          <w:b w:val="1"/>
          <w:bCs w:val="1"/>
          <w:color w:val="000000"/>
          <w:sz w:val="24"/>
          <w:szCs w:val="24"/>
        </w:rPr>
        <w:fldChar w:fldCharType="end" w:fldLock="0" w:dirty="0"/>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end"/>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2" w:name="_Toc_v3_50002"/>
      <w:r>
        <w:rPr>
          <w:rFonts w:ascii="Times New Roman" w:hAnsi="Times New Roman" w:cs="Times New Roman" w:eastAsia="黑体"/>
          <w:b w:val="0"/>
          <w:bCs w:val="0"/>
          <w:color w:val="000000"/>
          <w:sz w:val="36"/>
          <w:szCs w:val="36"/>
        </w:rPr>
        <w:t xml:space="preserve">主要符号对照表</w:t>
      </w:r>
      <w:bookmarkEnd w:id="50002"/>
    </w:p>
    <w:tbl>
      <w:tblPr>
        <w:tblStyle w:val="TableGrid"/>
        <w:tblW w:w="902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791"/>
        <w:gridCol w:w="5423"/>
        <w:gridCol w:w="1812"/>
      </w:tblGrid>
      <w:tr>
        <w:trPr>
          <w:cantSplit/>
          <w:tblHeader w:val="1"/>
        </w:trPr>
        <w:tc>
          <w:tcPr>
            <w:tcW w:w="179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符号</w:t>
            </w:r>
          </w:p>
        </w:tc>
        <w:tc>
          <w:tcPr>
            <w:tcW w:w="542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含义</w:t>
            </w:r>
          </w:p>
        </w:tc>
        <w:tc>
          <w:tcPr>
            <w:tcW w:w="1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定义位置</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x</m:t>
              </m:r>
            </m:oMath>
            <w:r>
              <w:rPr>
                <w:rFonts w:ascii="Times New Roman" w:hAnsi="Times New Roman" w:cs="Times New Roman" w:eastAsia="宋体"/>
                <w:color w:val="000000"/>
                <w:sz w:val="21"/>
                <w:szCs w:val="21"/>
              </w:rPr>
              <w:t xml:space="preserve">、</w:t>
            </w:r>
            <m:oMath>
              <m:r>
                <m:rPr/>
                <w:rPr>
                  <w:sz w:val="20"/>
                </w:rPr>
                <m:t xml:space="preserve">x′</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原文及其改写文本</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2.1.2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A</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被改写组件的集合</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D</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关系影响域：可审核因素中至少一个端点位于A内的因素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J</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实际审核的因素集合，包括受影响正关系和抽样的NONE</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φ</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原文组件到改写组件的对应映射</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m</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m</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组件与关系因素的可靠性掩码</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可审核的因素集合，排除语义未知的多前提子集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G</m:t>
                  </m:r>
                </m:e>
                <m:sub>
                  <m:r>
                    <m:rPr/>
                    <w:rPr>
                      <w:sz w:val="20"/>
                    </w:rPr>
                    <m:t xml:space="preserve">0</m:t>
                  </m:r>
                </m:sub>
              </m:sSub>
            </m:oMath>
            <w:r>
              <w:rPr>
                <w:rFonts w:ascii="Times New Roman" w:hAnsi="Times New Roman" w:cs="Times New Roman" w:eastAsia="宋体"/>
                <w:color w:val="000000"/>
                <w:sz w:val="21"/>
                <w:szCs w:val="21"/>
              </w:rPr>
              <w:t xml:space="preserve">；I0 / I1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初始图；</w:t>
            </w: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推理流程</w:t>
            </w:r>
            <w:r>
              <w:rPr>
                <w:rFonts w:ascii="Times New Roman" w:hAnsi="Times New Roman" w:cs="Times New Roman" w:eastAsia="宋体"/>
                <w:color w:val="000000"/>
                <w:sz w:val="21"/>
                <w:szCs w:val="21"/>
              </w:rPr>
              <w:t xml:space="preserve"> / </w:t>
            </w:r>
            <w:r>
              <w:rPr>
                <w:rFonts w:ascii="Times New Roman" w:hAnsi="Times New Roman" w:cs="Times New Roman" w:eastAsia="宋体"/>
                <w:color w:val="000000"/>
                <w:sz w:val="21"/>
                <w:szCs w:val="21"/>
              </w:rPr>
              <w:t xml:space="preserve">追加联合修正的推理流程</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2.4</w:t>
            </w:r>
            <w:r>
              <w:rPr>
                <w:rFonts w:ascii="Times New Roman" w:hAnsi="Times New Roman" w:cs="Times New Roman" w:eastAsia="宋体"/>
                <w:color w:val="000000"/>
                <w:sz w:val="21"/>
                <w:szCs w:val="21"/>
              </w:rPr>
              <w:t xml:space="preserve">、</w:t>
            </w:r>
            <w:r>
              <w:rPr>
                <w:rFonts w:ascii="Times New Roman" w:hAnsi="Times New Roman" w:cs="Times New Roman" w:eastAsia="宋体"/>
                <w:color w:val="000000"/>
                <w:sz w:val="21"/>
                <w:szCs w:val="21"/>
              </w:rPr>
              <w:t xml:space="preserve">4.2.1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U；V；P</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跨度；带类型组件；完整关系候选池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4.2.2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q</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q</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完整组件与完整关系的固定评分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Φ</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Φ</m:t>
                  </m:r>
                </m:e>
                <m:sub>
                  <m:r>
                    <m:rPr/>
                    <w:rPr>
                      <w:sz w:val="20"/>
                    </w:rPr>
                    <m:t xml:space="preserve">R</m:t>
                  </m:r>
                </m:sub>
              </m:sSub>
            </m:oMath>
            <w:r>
              <w:rPr>
                <w:rFonts w:ascii="Times New Roman" w:hAnsi="Times New Roman" w:cs="Times New Roman" w:eastAsia="宋体"/>
                <w:color w:val="000000"/>
                <w:sz w:val="21"/>
                <w:szCs w:val="21"/>
              </w:rPr>
              <w:t xml:space="preserve">；Φ</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组件、关系与总效用</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R</m:t>
                  </m:r>
                </m:e>
                <m:sub>
                  <m:r>
                    <m:rPr/>
                    <w:rPr>
                      <w:sz w:val="20"/>
                    </w:rPr>
                    <m:t xml:space="preserve">DC</m:t>
                  </m:r>
                </m:sub>
              </m:sSub>
            </m:oMath>
            <w:r>
              <w:rPr>
                <w:rFonts w:ascii="Times New Roman" w:hAnsi="Times New Roman" w:cs="Times New Roman" w:eastAsia="宋体"/>
                <w:color w:val="000000"/>
                <w:sz w:val="21"/>
                <w:szCs w:val="21"/>
              </w:rPr>
              <w:t xml:space="preserve">；BR-J</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追加的联合修正；集合局部搜索子程序</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4.1、4.5.1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δ</m:t>
              </m:r>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严格改进阈值；组件与关系编辑预算</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4.3.2、4.4.2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T0／T1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的训练配置／第3章可靠监督与一致性学习方法的训练配置</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3.5.3</w:t>
            </w:r>
          </w:p>
        </w:tc>
      </w:tr>
      <w:tr>
        <w:trPr>
          <w:cantSplit/>
        </w:trPr>
        <w:tc>
          <w:tcPr>
            <w:tcW w:w="179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T0I0、T1I0、T0I1、T1I1</w:t>
            </w:r>
          </w:p>
        </w:tc>
        <w:tc>
          <w:tcPr>
            <w:tcW w:w="542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训练配置与推理配置的四种组合，如</w:t>
            </w:r>
            <w:r>
              <w:rPr>
                <w:rFonts w:ascii="Times New Roman" w:hAnsi="Times New Roman" w:cs="Times New Roman" w:eastAsia="宋体"/>
                <w:color w:val="000000"/>
                <w:sz w:val="21"/>
                <w:szCs w:val="21"/>
              </w:rPr>
              <w:t xml:space="preserve">T1I1</w:t>
            </w:r>
            <w:r>
              <w:rPr>
                <w:rFonts w:ascii="Times New Roman" w:hAnsi="Times New Roman" w:cs="Times New Roman" w:eastAsia="宋体"/>
                <w:color w:val="000000"/>
                <w:sz w:val="21"/>
                <w:szCs w:val="21"/>
              </w:rPr>
              <w:t xml:space="preserve">表示第3章训练配置加第4章联合修正</w:t>
            </w:r>
          </w:p>
        </w:tc>
        <w:tc>
          <w:tcPr>
            <w:tcW w:w="1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4.6.5</w:t>
            </w:r>
          </w:p>
        </w:tc>
      </w:tr>
    </w:tbl>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8"/>
          <w:footerReference w:type="default" r:id="rIdFmt28"/>
          <w:type w:val="nextPage"/>
          <w:pgSz w:w="11906" w:h="16838"/>
          <w:pgMar w:top="1440" w:right="1440" w:bottom="1440" w:left="1440" w:header="851" w:footer="397" w:gutter="0"/>
          <w:pgNumType w:fmt="upperRoman" w:start="1"/>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3" w:name="_Toc_v3_50003"/>
      <w:r>
        <w:rPr>
          <w:rFonts w:ascii="Times New Roman" w:hAnsi="Times New Roman" w:cs="Times New Roman" w:eastAsia="黑体"/>
          <w:b w:val="0"/>
          <w:bCs w:val="0"/>
          <w:color w:val="000000"/>
          <w:sz w:val="36"/>
          <w:szCs w:val="36"/>
        </w:rPr>
        <w:t xml:space="preserve">第1章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绪论</w:t>
      </w:r>
      <w:bookmarkEnd w:id="50003"/>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4" w:name="_Toc_v3_50004"/>
      <w:r>
        <w:rPr>
          <w:rFonts w:ascii="Times New Roman" w:hAnsi="Times New Roman" w:cs="Times New Roman" w:eastAsia="黑体"/>
          <w:b w:val="0"/>
          <w:bCs w:val="0"/>
          <w:color w:val="000000"/>
          <w:sz w:val="32"/>
          <w:szCs w:val="32"/>
        </w:rPr>
        <w:t xml:space="preserve">1.1 </w:t>
      </w:r>
      <w:r>
        <w:rPr>
          <w:rFonts w:ascii="Times New Roman" w:hAnsi="Times New Roman" w:cs="Times New Roman" w:eastAsia="黑体"/>
          <w:b w:val="0"/>
          <w:bCs w:val="0"/>
          <w:color w:val="000000"/>
          <w:sz w:val="32"/>
          <w:szCs w:val="32"/>
        </w:rPr>
        <w:t xml:space="preserve">研究背景与意义</w:t>
      </w:r>
      <w:bookmarkEnd w:id="50004"/>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广泛存在于议论文写作和公共议题讨论之中，人们通过提出观点、给出理由和回应异议来表达立场并说服他人。理解这类文本，不仅需要把作者的主张与理由联系起来，还需要辨别不同论述之间是相互支持还是相互反驳；然而，由于论述内容分散、表达形式多样，人工梳理论证过程往往需要逐句结合上下文进行分析。因此，自动识别文本中的论辩结构既具有实际应用价值，也是自然语言理解领域的重要研究问题</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在此背景下，论辩挖掘（</w:t>
      </w:r>
      <w:r>
        <w:rPr>
          <w:rFonts w:ascii="Times New Roman" w:hAnsi="Times New Roman" w:cs="Times New Roman" w:eastAsia="宋体"/>
          <w:color w:val="000000"/>
          <w:sz w:val="24"/>
          <w:szCs w:val="24"/>
        </w:rPr>
        <w:t xml:space="preserve">Argument Mining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AM</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旨在识别文本中的论辩组件及其相互关系，从而将非结构化的论述转化为可供分析的结构化表示。其中，论辩组件是在论证中承担观点、理由等功能的文本片段，组件之间的关系则刻画这些片段如何共同构成论证；在定位组件、判断其类型并识别组件间的关系之后，即可得到文本对应的论辩图。论辩图既可用于检查议论文中的理由是否围绕观点展开，也可用于整理公共讨论中各方的立场及其依据，从而为写作反馈和舆情研判等应用提供支持。</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主张合作有助于儿童学习人际交往技能，并以团队合作中的相处经验、沟通与妥协以及生活技能等作为理由；其中，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是被支持的观点，</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是支撑该观点的理由。论辩挖掘需要从原文中定位这些片段并判断其类型，进而恢复从理由指向观点的支持关系。该例表明，一个片段承担观点还是理由，需要依据其在上下文中的论证功能加以识别，而这一角色判断又直接决定了片段之间是否存在支持关系以及关系的方向：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的角色被误判，指向它的三条支持关系也将随之失去依据。因此，孤立地预测每个片段的类型或每对片段之间的关系，难以保证组件与关系相互一致，也就难以得到完整、连贯的论辩结构。</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059586"/>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274310" cy="20595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图1.1</w:t>
      </w:r>
      <w:r>
        <w:rPr>
          <w:rFonts w:ascii="Times New Roman" w:hAnsi="Times New Roman" w:cs="Times New Roman" w:eastAsia="宋体"/>
          <w:b w:val="0"/>
          <w:bCs w:val="0"/>
          <w:color w:val="000000"/>
          <w:sz w:val="21"/>
          <w:szCs w:val="21"/>
        </w:rPr>
        <w:t xml:space="preserve"> AAEC</w:t>
      </w:r>
      <w:r>
        <w:rPr>
          <w:rFonts w:ascii="Times New Roman" w:hAnsi="Times New Roman" w:cs="Times New Roman" w:eastAsia="宋体"/>
          <w:b w:val="0"/>
          <w:bCs w:val="0"/>
          <w:color w:val="000000"/>
          <w:sz w:val="21"/>
          <w:szCs w:val="21"/>
        </w:rPr>
        <w:t>作文中的观点与理由及其支持关系（</w:t>
      </w:r>
      <w:r>
        <w:rPr>
          <w:rFonts w:ascii="Times New Roman" w:hAnsi="Times New Roman" w:cs="Times New Roman" w:eastAsia="宋体"/>
          <w:b w:val="0"/>
          <w:bCs w:val="0"/>
          <w:color w:val="000000"/>
          <w:sz w:val="21"/>
          <w:szCs w:val="21"/>
        </w:rPr>
        <w:t>essay001</w:t>
      </w:r>
      <w:r>
        <w:rPr>
          <w:rFonts w:ascii="Times New Roman" w:hAnsi="Times New Roman" w:cs="Times New Roman" w:eastAsia="宋体"/>
          <w:b w:val="0"/>
          <w:bCs w:val="0"/>
          <w:color w:val="000000"/>
          <w:sz w:val="21"/>
          <w:szCs w:val="21"/>
        </w:rPr>
        <w:t>局部结构，中文为阅读提示）</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从方法演进来看，早期研究分别处理组件识别和关系分类，随后逐步转向组件与关系的联合建模</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rPr>
        <w:t xml:space="preserve">；随着预训练语言模型和大语言模型的发展，生成式方法把组件边界、类型和关系组织为统一的输出序列，使模型能够直接从原始文本生成论辩结构</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这种方式便于利用上下文并联合处理多个子任务，但并不能消除结构判断中的错误，组件与关系之间的相互依赖仍然给模型的训练和推理带来困难。本文关注其中两个问题：一是扩充训练数据时如何保留有效监督，二是如何修正预测图中的局部错误。</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第一个问题是数据增强中的标注保持。论辩标注需要同时确定文本片段、组件类型和组件之间的连接，构建成本很高</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；借助语言模型改写已有文本虽然能够丰富表达、扩充训练样本</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但改写后的文本能否沿用原标注并不确定，这是因为两段主题相同的文字可能在立场、论述范围或理由强度上有所不同，从而改变组件类型以及该组件与其他组件之间的支持关系。已有的槽位化增强方法默认改写保持了语义，因而直接沿用全部标注</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；对于组件与关系相互依赖的论辩结构，则需要进一步判断改写后哪些监督仍然可靠，否则新增样本可能带来错误的监督。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第二个问题是预测图的修正。组件的边界或类型一旦改变，以其为端点的多条关系都可能需要重新判断，例如图1.1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与三个理由相连，若只修改</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保留原有关系，修正后的图仍然可能与文本含义不符；另一方面，反复重新生成或大范围修订不仅增加计算开销，还可能破坏原本正确的部分。因此，修正过程既需要让组件与其关联关系协调变化，又需要控制修改范围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两个问题分别对应结构化学习中的监督保持和结构修正，围绕二者开展研究，有助于更好地利用大语言模型抽取论辩结构。一方面，明确改写后哪些标注仍然可用，能够为论辩数据增强划定清晰的使用条件；另一方面，刻画组件变化对关联关系的影响，能够把局部修改与整体结构联系起来。据此，本文分别设计训练方法和推理方法，二者的共同主线是处理组件与关系之间的相互依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5" w:name="_Toc_v3_50005"/>
      <w:r>
        <w:rPr>
          <w:rFonts w:ascii="Times New Roman" w:hAnsi="Times New Roman" w:cs="Times New Roman" w:eastAsia="黑体"/>
          <w:b w:val="0"/>
          <w:bCs w:val="0"/>
          <w:color w:val="000000"/>
          <w:sz w:val="32"/>
          <w:szCs w:val="32"/>
        </w:rPr>
        <w:t xml:space="preserve">1.2 </w:t>
      </w:r>
      <w:r>
        <w:rPr>
          <w:rFonts w:ascii="Times New Roman" w:hAnsi="Times New Roman" w:cs="Times New Roman" w:eastAsia="黑体"/>
          <w:b w:val="0"/>
          <w:bCs w:val="0"/>
          <w:color w:val="000000"/>
          <w:sz w:val="32"/>
          <w:szCs w:val="32"/>
        </w:rPr>
        <w:t xml:space="preserve">国内外研究现状</w:t>
      </w:r>
      <w:bookmarkEnd w:id="50005"/>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经历了从分步处理到联合建模、再到生成式结构预测的发展过程，而训练数据的构造方式和预测结果的修正机制同样直接影响端到端抽取的效果。基于此，本节从端到端论辩挖掘方法、论辩挖掘中的数据增强以及结构化预测与预测结果修正三个方面，对与本文直接相关的国内外研究现状进行梳理，并说明本文的研究定位。</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6" w:name="_Toc_v3_50006"/>
      <w:r>
        <w:rPr>
          <w:rFonts w:ascii="Times New Roman" w:hAnsi="Times New Roman" w:cs="Times New Roman" w:eastAsia="黑体"/>
          <w:b w:val="0"/>
          <w:bCs w:val="0"/>
          <w:color w:val="000000"/>
          <w:sz w:val="28"/>
          <w:szCs w:val="28"/>
        </w:rPr>
        <w:t xml:space="preserve">1.2.1 </w:t>
      </w:r>
      <w:r>
        <w:rPr>
          <w:rFonts w:ascii="Times New Roman" w:hAnsi="Times New Roman" w:cs="Times New Roman" w:eastAsia="黑体"/>
          <w:b w:val="0"/>
          <w:bCs w:val="0"/>
          <w:color w:val="000000"/>
          <w:sz w:val="28"/>
          <w:szCs w:val="28"/>
        </w:rPr>
        <w:t xml:space="preserve">端到端论辩挖掘方法</w:t>
      </w:r>
      <w:bookmarkEnd w:id="5000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到端论辩挖掘以原始文本为输入，要求模型同时完成组件定位、组件类型判断以及关系识别与分类，其核心在于联合预测组件与关系。根据建模方式的不同，现有方法大致可分为基于流水线的方法、联合结构建模方法和生成式结构预测方法三类，其中生成式方法以统一的输出序列同时表示组件与关系，同样可以视为一种联合建模；此外，部分研究在上述框架中引入结构或语义信号辅助预测，另有研究关注语料表示与训练数据来源对比较结果的影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基于流水线的方法将论辩挖掘拆分为组件识别和关系分类等子任务分别处理，早期研究多采用这一思路，例如</w:t>
      </w:r>
      <w:r>
        <w:rPr>
          <w:rFonts w:ascii="Times New Roman" w:hAnsi="Times New Roman" w:cs="Times New Roman" w:eastAsia="宋体"/>
          <w:color w:val="000000"/>
          <w:sz w:val="24"/>
          <w:szCs w:val="24"/>
        </w:rPr>
        <w:t xml:space="preserve">Stab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Gurevych</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针对说服性作文建立了组件与关系的分析方法。这类方法子任务边界清晰、便于分别建模，但前一阶段的错误会传递到后续阶段，各子任务之间的相互约束也难以充分利用。为此，联合结构建模方法将组件识别、关系判断与结构约束统一到一个任务中。</w:t>
      </w:r>
      <w:r>
        <w:rPr>
          <w:rFonts w:ascii="Times New Roman" w:hAnsi="Times New Roman" w:cs="Times New Roman" w:eastAsia="宋体"/>
          <w:color w:val="000000"/>
          <w:sz w:val="24"/>
          <w:szCs w:val="24"/>
        </w:rPr>
        <w:t xml:space="preserve">Eger</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[3]</w:t>
      </w:r>
      <w:r>
        <w:rPr>
          <w:rFonts w:ascii="Times New Roman" w:hAnsi="Times New Roman" w:cs="Times New Roman" w:eastAsia="宋体"/>
          <w:color w:val="000000"/>
          <w:sz w:val="24"/>
          <w:szCs w:val="24"/>
        </w:rPr>
        <w:t xml:space="preserve">将组件识别和论证结构预测纳入神经网络端到端学习框架，</w:t>
      </w:r>
      <w:r>
        <w:rPr>
          <w:rFonts w:ascii="Times New Roman" w:hAnsi="Times New Roman" w:cs="Times New Roman" w:eastAsia="宋体"/>
          <w:color w:val="000000"/>
          <w:sz w:val="24"/>
          <w:szCs w:val="24"/>
        </w:rPr>
        <w:t xml:space="preserve">Niculae</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[7]</w:t>
      </w:r>
      <w:r>
        <w:rPr>
          <w:rFonts w:ascii="Times New Roman" w:hAnsi="Times New Roman" w:cs="Times New Roman" w:eastAsia="宋体"/>
          <w:color w:val="000000"/>
          <w:sz w:val="24"/>
          <w:szCs w:val="24"/>
        </w:rPr>
        <w:t xml:space="preserve">以结构化支持向量机和循环神经网络联合预测组件与关系；</w:t>
      </w:r>
      <w:r>
        <w:rPr>
          <w:rFonts w:ascii="Times New Roman" w:hAnsi="Times New Roman" w:cs="Times New Roman" w:eastAsia="宋体"/>
          <w:color w:val="000000"/>
          <w:sz w:val="24"/>
          <w:szCs w:val="24"/>
        </w:rPr>
        <w:t xml:space="preserve">Morio</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[8]</w:t>
      </w:r>
      <w:r>
        <w:rPr>
          <w:rFonts w:ascii="Times New Roman" w:hAnsi="Times New Roman" w:cs="Times New Roman" w:eastAsia="宋体"/>
          <w:color w:val="000000"/>
          <w:sz w:val="24"/>
          <w:szCs w:val="24"/>
        </w:rPr>
        <w:t xml:space="preserve">则通过双仿射解析和任务特定参数化支持非树状结构的预测。这类方法能够在统一框架中利用组件与关系之间的约束，相关研究也表明不同语料的论辩结构并不都能用树来表示，但其解析与推断过程通常需要针对特定的结构形式专门设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生成式结构预测方法借助预训练语言模型和大语言模型的生成能力，用统一的输出表示连接多个子任务，从而直接从原始文本生成论辩结构。</w:t>
      </w:r>
      <w:r>
        <w:rPr>
          <w:rFonts w:ascii="Times New Roman" w:hAnsi="Times New Roman" w:cs="Times New Roman" w:eastAsia="宋体"/>
          <w:color w:val="000000"/>
          <w:sz w:val="24"/>
          <w:szCs w:val="24"/>
        </w:rPr>
        <w:t xml:space="preserve">Kawarada</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将论辩挖掘建模为文本到文本的生成任务，本文将其作为生成式对照方法；</w:t>
      </w:r>
      <w:r>
        <w:rPr>
          <w:rFonts w:ascii="Times New Roman" w:hAnsi="Times New Roman" w:cs="Times New Roman" w:eastAsia="宋体"/>
          <w:color w:val="000000"/>
          <w:sz w:val="24"/>
          <w:szCs w:val="24"/>
        </w:rPr>
        <w:t xml:space="preserve">GMAM</w:t>
      </w:r>
      <w:r>
        <w:rPr>
          <w:rFonts w:ascii="Times New Roman" w:hAnsi="Times New Roman" w:cs="Times New Roman" w:eastAsia="宋体"/>
          <w:color w:val="000000"/>
          <w:sz w:val="24"/>
          <w:szCs w:val="24"/>
          <w:vertAlign w:val="superscript"/>
        </w:rPr>
        <w:t xml:space="preserve">[9]</w:t>
      </w:r>
      <w:r>
        <w:rPr>
          <w:rFonts w:ascii="Times New Roman" w:hAnsi="Times New Roman" w:cs="Times New Roman" w:eastAsia="宋体"/>
          <w:color w:val="000000"/>
          <w:sz w:val="24"/>
          <w:szCs w:val="24"/>
        </w:rPr>
        <w:t xml:space="preserve">利用约束指针和重构的位置编码，将组件与关系组织为紧凑的生成序列；</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[10]</w:t>
      </w:r>
      <w:r>
        <w:rPr>
          <w:rFonts w:ascii="Times New Roman" w:hAnsi="Times New Roman" w:cs="Times New Roman" w:eastAsia="宋体"/>
          <w:color w:val="000000"/>
          <w:sz w:val="24"/>
          <w:szCs w:val="24"/>
        </w:rPr>
        <w:t xml:space="preserve">将多种论辩结构分析任务统一为序列生成，并通过子任务分解进行多视图学习；</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[11]</w:t>
      </w:r>
      <w:r>
        <w:rPr>
          <w:rFonts w:ascii="Times New Roman" w:hAnsi="Times New Roman" w:cs="Times New Roman" w:eastAsia="宋体"/>
          <w:color w:val="000000"/>
          <w:sz w:val="24"/>
          <w:szCs w:val="24"/>
        </w:rPr>
        <w:t xml:space="preserve">则使用受约束的预定义动作逐步构建论辩结构，把结构信息融入自回归生成过程。</w:t>
      </w:r>
      <w:r>
        <w:rPr>
          <w:rFonts w:ascii="Times New Roman" w:hAnsi="Times New Roman" w:cs="Times New Roman" w:eastAsia="宋体"/>
          <w:color w:val="000000"/>
          <w:sz w:val="24"/>
          <w:szCs w:val="24"/>
        </w:rPr>
        <w:t xml:space="preserve">Cabessa</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同样将组件分类、关系识别和关系分类组织为生成任务，但其输入已经给定组件列表，与从原始文本定位组件的端到端设定不同；</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rPr>
        <w:t xml:space="preserve">系统</w:t>
      </w:r>
      <w:r>
        <w:rPr>
          <w:rFonts w:ascii="Times New Roman" w:hAnsi="Times New Roman" w:cs="Times New Roman" w:eastAsia="宋体"/>
          <w:color w:val="000000"/>
          <w:sz w:val="24"/>
          <w:szCs w:val="24"/>
          <w:vertAlign w:val="superscript"/>
        </w:rPr>
        <w:t xml:space="preserve">[13]</w:t>
      </w:r>
      <w:r>
        <w:rPr>
          <w:rFonts w:ascii="Times New Roman" w:hAnsi="Times New Roman" w:cs="Times New Roman" w:eastAsia="宋体"/>
          <w:color w:val="000000"/>
          <w:sz w:val="24"/>
          <w:szCs w:val="24"/>
        </w:rPr>
        <w:t xml:space="preserve">整合了组件切分、组件分类、关系识别与分类，并接入符号求解器分析论辩框架；</w:t>
      </w:r>
      <w:r>
        <w:rPr>
          <w:rFonts w:ascii="Times New Roman" w:hAnsi="Times New Roman" w:cs="Times New Roman" w:eastAsia="宋体"/>
          <w:color w:val="000000"/>
          <w:sz w:val="24"/>
          <w:szCs w:val="24"/>
        </w:rPr>
        <w:t xml:space="preserve">Li</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[14]</w:t>
      </w:r>
      <w:r>
        <w:rPr>
          <w:rFonts w:ascii="Times New Roman" w:hAnsi="Times New Roman" w:cs="Times New Roman" w:eastAsia="宋体"/>
          <w:color w:val="000000"/>
          <w:sz w:val="24"/>
          <w:szCs w:val="24"/>
        </w:rPr>
        <w:t xml:space="preserve">的综述则系统讨论了大语言模型在论辩挖掘各子任务上的应用及评价差异。</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在上述框架的基础上，另一些研究借助结构或语义信号辅助预测：</w:t>
      </w:r>
      <w:r>
        <w:rPr>
          <w:rFonts w:ascii="Times New Roman" w:hAnsi="Times New Roman" w:cs="Times New Roman" w:eastAsia="宋体"/>
          <w:color w:val="000000"/>
          <w:sz w:val="24"/>
          <w:szCs w:val="24"/>
        </w:rPr>
        <w:t xml:space="preserve">DENIM</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使用篇章结构感知的前缀进行端到端预测，</w:t>
      </w:r>
      <w:r>
        <w:rPr>
          <w:rFonts w:ascii="Times New Roman" w:hAnsi="Times New Roman" w:cs="Times New Roman" w:eastAsia="宋体"/>
          <w:color w:val="000000"/>
          <w:sz w:val="24"/>
          <w:szCs w:val="24"/>
        </w:rPr>
        <w:t xml:space="preserve">Das</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用关键短语表示关联组件之间的概念联系，</w:t>
      </w:r>
      <w:r>
        <w:rPr>
          <w:rFonts w:ascii="Times New Roman" w:hAnsi="Times New Roman" w:cs="Times New Roman" w:eastAsia="宋体"/>
          <w:color w:val="000000"/>
          <w:sz w:val="24"/>
          <w:szCs w:val="24"/>
        </w:rPr>
        <w:t xml:space="preserve">FOL-AM</w:t>
      </w:r>
      <w:r>
        <w:rPr>
          <w:rFonts w:ascii="Times New Roman" w:hAnsi="Times New Roman" w:cs="Times New Roman" w:eastAsia="宋体"/>
          <w:color w:val="000000"/>
          <w:sz w:val="24"/>
          <w:szCs w:val="24"/>
          <w:vertAlign w:val="superscript"/>
        </w:rPr>
        <w:t xml:space="preserve">[17]</w:t>
      </w:r>
      <w:r>
        <w:rPr>
          <w:rFonts w:ascii="Times New Roman" w:hAnsi="Times New Roman" w:cs="Times New Roman" w:eastAsia="宋体"/>
          <w:color w:val="000000"/>
          <w:sz w:val="24"/>
          <w:szCs w:val="24"/>
        </w:rPr>
        <w:t xml:space="preserve">利用一阶逻辑规则组织关系查询和多跳推理。其中，后两项工作以预先切分好的组件为输入，主要评价给定组件条件下的分类能力，虽与端到端设定不同，但对本文的关系语义建模具有借鉴意义。</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除方法本身外，比较结果还受语料表示和训练数据来源的影响。</w:t>
      </w:r>
      <w:r>
        <w:rPr>
          <w:rFonts w:ascii="Times New Roman" w:hAnsi="Times New Roman" w:cs="Times New Roman" w:eastAsia="宋体"/>
          <w:color w:val="000000"/>
          <w:sz w:val="24"/>
          <w:szCs w:val="24"/>
        </w:rPr>
        <w:t xml:space="preserve">MT-AM</w:t>
      </w:r>
      <w:r>
        <w:rPr>
          <w:rFonts w:ascii="Times New Roman" w:hAnsi="Times New Roman" w:cs="Times New Roman" w:eastAsia="宋体"/>
          <w:color w:val="000000"/>
          <w:sz w:val="24"/>
          <w:szCs w:val="24"/>
          <w:vertAlign w:val="superscript"/>
        </w:rPr>
        <w:t xml:space="preserve">[18]</w:t>
      </w:r>
      <w:r>
        <w:rPr>
          <w:rFonts w:ascii="Times New Roman" w:hAnsi="Times New Roman" w:cs="Times New Roman" w:eastAsia="宋体"/>
          <w:color w:val="000000"/>
          <w:sz w:val="24"/>
          <w:szCs w:val="24"/>
        </w:rPr>
        <w:t xml:space="preserve">利用辅助论辩语料进行多任务训练，</w:t>
      </w:r>
      <w:r>
        <w:rPr>
          <w:rFonts w:ascii="Times New Roman" w:hAnsi="Times New Roman" w:cs="Times New Roman" w:eastAsia="宋体"/>
          <w:color w:val="000000"/>
          <w:sz w:val="24"/>
          <w:szCs w:val="24"/>
        </w:rPr>
        <w:t xml:space="preserve">AMELIA</w:t>
      </w:r>
      <w:r>
        <w:rPr>
          <w:rFonts w:ascii="Times New Roman" w:hAnsi="Times New Roman" w:cs="Times New Roman" w:eastAsia="宋体"/>
          <w:color w:val="000000"/>
          <w:sz w:val="24"/>
          <w:szCs w:val="24"/>
          <w:vertAlign w:val="superscript"/>
        </w:rPr>
        <w:t xml:space="preserve">[19]</w:t>
      </w:r>
      <w:r>
        <w:rPr>
          <w:rFonts w:ascii="Times New Roman" w:hAnsi="Times New Roman" w:cs="Times New Roman" w:eastAsia="宋体"/>
          <w:color w:val="000000"/>
          <w:sz w:val="24"/>
          <w:szCs w:val="24"/>
        </w:rPr>
        <w:t xml:space="preserve">统一了</w:t>
      </w:r>
      <w:r>
        <w:rPr>
          <w:rFonts w:ascii="Times New Roman" w:hAnsi="Times New Roman" w:cs="Times New Roman" w:eastAsia="宋体"/>
          <w:color w:val="000000"/>
          <w:sz w:val="24"/>
          <w:szCs w:val="24"/>
        </w:rPr>
        <w:t xml:space="preserve">19</w:t>
      </w:r>
      <w:r>
        <w:rPr>
          <w:rFonts w:ascii="Times New Roman" w:hAnsi="Times New Roman" w:cs="Times New Roman" w:eastAsia="宋体"/>
          <w:color w:val="000000"/>
          <w:sz w:val="24"/>
          <w:szCs w:val="24"/>
        </w:rPr>
        <w:t xml:space="preserve">个数据集的格式，并比较了单任务、多任务和模型合并策略；</w:t>
      </w:r>
      <w:r>
        <w:rPr>
          <w:rFonts w:ascii="Times New Roman" w:hAnsi="Times New Roman" w:cs="Times New Roman" w:eastAsia="宋体"/>
          <w:color w:val="000000"/>
          <w:sz w:val="24"/>
          <w:szCs w:val="24"/>
        </w:rPr>
        <w:t xml:space="preserve">Feger</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[20]</w:t>
      </w:r>
      <w:r>
        <w:rPr>
          <w:rFonts w:ascii="Times New Roman" w:hAnsi="Times New Roman" w:cs="Times New Roman" w:eastAsia="宋体"/>
          <w:color w:val="000000"/>
          <w:sz w:val="24"/>
          <w:szCs w:val="24"/>
        </w:rPr>
        <w:t xml:space="preserve">则发现模型会依赖与数据集相关的词汇线索，跨数据集泛化能力有限。因此，本文在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[7,21]</w:t>
      </w:r>
      <w:r>
        <w:rPr>
          <w:rFonts w:ascii="Times New Roman" w:hAnsi="Times New Roman" w:cs="Times New Roman" w:eastAsia="宋体"/>
          <w:color w:val="000000"/>
          <w:sz w:val="24"/>
          <w:szCs w:val="24"/>
        </w:rPr>
        <w:t xml:space="preserve">两种原生任务上分别进行域内比较，后者来自公共政策规则制定中的用户评论。</w:t>
      </w:r>
      <w:r>
        <w:rPr>
          <w:rFonts w:ascii="Times New Roman" w:hAnsi="Times New Roman" w:cs="Times New Roman" w:eastAsia="宋体"/>
          <w:color w:val="000000"/>
          <w:sz w:val="24"/>
          <w:szCs w:val="24"/>
        </w:rPr>
        <w:t xml:space="preserve">ORCHID</w:t>
      </w:r>
      <w:r>
        <w:rPr>
          <w:rFonts w:ascii="Times New Roman" w:hAnsi="Times New Roman" w:cs="Times New Roman" w:eastAsia="宋体"/>
          <w:color w:val="000000"/>
          <w:sz w:val="24"/>
          <w:szCs w:val="24"/>
          <w:vertAlign w:val="superscript"/>
        </w:rPr>
        <w:t xml:space="preserve">[22]</w:t>
      </w:r>
      <w:r>
        <w:rPr>
          <w:rFonts w:ascii="Times New Roman" w:hAnsi="Times New Roman" w:cs="Times New Roman" w:eastAsia="宋体"/>
          <w:color w:val="000000"/>
          <w:sz w:val="24"/>
          <w:szCs w:val="24"/>
        </w:rPr>
        <w:t xml:space="preserve">提供中文辩论中的立场识别与摘要任务，</w:t>
      </w:r>
      <w:r>
        <w:rPr>
          <w:rFonts w:ascii="Times New Roman" w:hAnsi="Times New Roman" w:cs="Times New Roman" w:eastAsia="宋体"/>
          <w:color w:val="000000"/>
          <w:sz w:val="24"/>
          <w:szCs w:val="24"/>
        </w:rPr>
        <w:t xml:space="preserve">IAM</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rPr>
        <w:t xml:space="preserve">联合组织论点抽取、立场分类和证据抽取，这些资源扩展了论辩挖掘的语言与任务范围，但与本文的完整论辩图抽取并不等同。</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总体而言，从流水线方法到联合结构建模，再到生成式结构预测，现有研究逐步将组件与关系纳入统一框架，生成式方法更是能够直接从原文生成完整的论辩结构，为结构生成和辅助任务设计提供了重要参考。然而，统一生成并不能消除结构判断中的错误，即使采用生成式建模，组件边界仍然是主要的误差来源之一：</w:t>
      </w:r>
      <w:r>
        <w:rPr>
          <w:rFonts w:ascii="Times New Roman" w:hAnsi="Times New Roman" w:cs="Times New Roman" w:eastAsia="宋体"/>
          <w:color w:val="000000"/>
          <w:sz w:val="24"/>
          <w:szCs w:val="24"/>
        </w:rPr>
        <w:t xml:space="preserve">Caputo</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[24]</w:t>
      </w:r>
      <w:r>
        <w:rPr>
          <w:rFonts w:ascii="Times New Roman" w:hAnsi="Times New Roman" w:cs="Times New Roman" w:eastAsia="宋体"/>
          <w:color w:val="000000"/>
          <w:sz w:val="24"/>
          <w:szCs w:val="24"/>
        </w:rPr>
        <w:t xml:space="preserve">使用成对标签进行细粒度的组件切分，并分析了自动切分对后续分类的影响。由于组件一旦出错，以其为端点的关系也随之受到影响，本文在上述研究的基础上聚焦监督保持与结构修正两类机制。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7" w:name="_Toc_v3_50007"/>
      <w:r>
        <w:rPr>
          <w:rFonts w:ascii="Times New Roman" w:hAnsi="Times New Roman" w:cs="Times New Roman" w:eastAsia="黑体"/>
          <w:b w:val="0"/>
          <w:bCs w:val="0"/>
          <w:color w:val="000000"/>
          <w:sz w:val="28"/>
          <w:szCs w:val="28"/>
        </w:rPr>
        <w:t xml:space="preserve">1.2.2 </w:t>
      </w:r>
      <w:r>
        <w:rPr>
          <w:rFonts w:ascii="Times New Roman" w:hAnsi="Times New Roman" w:cs="Times New Roman" w:eastAsia="黑体"/>
          <w:b w:val="0"/>
          <w:bCs w:val="0"/>
          <w:color w:val="000000"/>
          <w:sz w:val="28"/>
          <w:szCs w:val="28"/>
        </w:rPr>
        <w:t xml:space="preserve">论辩挖掘中的数据增强</w:t>
      </w:r>
      <w:bookmarkEnd w:id="50007"/>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数据增强通过改变文本表达来扩充训练样本，其效果取决于生成内容能否与标签保持一致</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。围绕这一问题，现有研究大致沿通用文本增强、论辩挖掘专用合成和关系抽取增强三条路线展开。在通用文本增强方面，</w:t>
      </w:r>
      <w:r>
        <w:rPr>
          <w:rFonts w:ascii="Times New Roman" w:hAnsi="Times New Roman" w:cs="Times New Roman" w:eastAsia="宋体"/>
          <w:color w:val="000000"/>
          <w:sz w:val="24"/>
          <w:szCs w:val="24"/>
        </w:rPr>
        <w:t xml:space="preserve">CoDa</w:t>
      </w:r>
      <w:r>
        <w:rPr>
          <w:rFonts w:ascii="Times New Roman" w:hAnsi="Times New Roman" w:cs="Times New Roman" w:eastAsia="宋体"/>
          <w:color w:val="000000"/>
          <w:sz w:val="24"/>
          <w:szCs w:val="24"/>
          <w:vertAlign w:val="superscript"/>
        </w:rPr>
        <w:t xml:space="preserve">[25]</w:t>
      </w:r>
      <w:r>
        <w:rPr>
          <w:rFonts w:ascii="Times New Roman" w:hAnsi="Times New Roman" w:cs="Times New Roman" w:eastAsia="宋体"/>
          <w:color w:val="000000"/>
          <w:sz w:val="24"/>
          <w:szCs w:val="24"/>
        </w:rPr>
        <w:t xml:space="preserve">从训练实例中提取约束来控制生成，</w:t>
      </w:r>
      <w:r>
        <w:rPr>
          <w:rFonts w:ascii="Times New Roman" w:hAnsi="Times New Roman" w:cs="Times New Roman" w:eastAsia="宋体"/>
          <w:color w:val="000000"/>
          <w:sz w:val="24"/>
          <w:szCs w:val="24"/>
        </w:rPr>
        <w:t xml:space="preserve">SegMix</w:t>
      </w:r>
      <w:r>
        <w:rPr>
          <w:rFonts w:ascii="Times New Roman" w:hAnsi="Times New Roman" w:cs="Times New Roman" w:eastAsia="宋体"/>
          <w:color w:val="000000"/>
          <w:sz w:val="24"/>
          <w:szCs w:val="24"/>
          <w:vertAlign w:val="superscript"/>
        </w:rPr>
        <w:t xml:space="preserve">[26]</w:t>
      </w:r>
      <w:r>
        <w:rPr>
          <w:rFonts w:ascii="Times New Roman" w:hAnsi="Times New Roman" w:cs="Times New Roman" w:eastAsia="宋体"/>
          <w:color w:val="000000"/>
          <w:sz w:val="24"/>
          <w:szCs w:val="24"/>
        </w:rPr>
        <w:t xml:space="preserve">在任务相关片段上进行结构感知的混合，这些方法均表明，增强的价值不在于新增样本的数量，而在于生成内容与标签之间的对应。</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在论辩挖掘中，与本文最相关的是质量导向的合成方法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该方法将上下文和组件组织为槽位化输入，改写后恢复组件跨度，并直接继承原有的组件类型和关系标注，其生成模型并不显式接收论辩关系，而是依靠改写保持语义来使原关系继续成立。这一思路为局部改写提供了实现基础，但也留下了改写后哪些标签仍然成立、哪些标签已经无法确定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同一研究还提出了多样性导向的合成方法</w:t>
      </w:r>
      <w:r>
        <w:rPr>
          <w:rFonts w:ascii="Times New Roman" w:hAnsi="Times New Roman" w:cs="Times New Roman" w:eastAsia="宋体"/>
          <w:color w:val="000000"/>
          <w:sz w:val="24"/>
          <w:szCs w:val="24"/>
        </w:rPr>
        <w:t xml:space="preserve">DOS</w:t>
      </w:r>
      <w:r>
        <w:rPr>
          <w:rFonts w:ascii="Times New Roman" w:hAnsi="Times New Roman" w:cs="Times New Roman" w:eastAsia="宋体"/>
          <w:color w:val="000000"/>
          <w:sz w:val="24"/>
          <w:szCs w:val="24"/>
        </w:rPr>
        <w:t xml:space="preserve">，分别从质量和多样性两方面构造增强数据</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Zhang</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[27]</w:t>
      </w:r>
      <w:r>
        <w:rPr>
          <w:rFonts w:ascii="Times New Roman" w:hAnsi="Times New Roman" w:cs="Times New Roman" w:eastAsia="宋体"/>
          <w:color w:val="000000"/>
          <w:sz w:val="24"/>
          <w:szCs w:val="24"/>
        </w:rPr>
        <w:t xml:space="preserve">则通过交替优化生成器和判别器来合成新的文本—结构标注对。本文借鉴</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的槽位化改写思路（具体做法见第3章），但与上述方法不同，采用保留原图监督的局部改写，并在训练规模和下游抽取器相同的条件下，分别比较数据构造和学习目标的作用。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关系抽取领域同样关注增强质量的控制：</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[28]</w:t>
      </w:r>
      <w:r>
        <w:rPr>
          <w:rFonts w:ascii="Times New Roman" w:hAnsi="Times New Roman" w:cs="Times New Roman" w:eastAsia="宋体"/>
          <w:color w:val="000000"/>
          <w:sz w:val="24"/>
          <w:szCs w:val="24"/>
        </w:rPr>
        <w:t xml:space="preserve">以关系条件和上下文约束组织细粒度生成，</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[29]</w:t>
      </w:r>
      <w:r>
        <w:rPr>
          <w:rFonts w:ascii="Times New Roman" w:hAnsi="Times New Roman" w:cs="Times New Roman" w:eastAsia="宋体"/>
          <w:color w:val="000000"/>
          <w:sz w:val="24"/>
          <w:szCs w:val="24"/>
        </w:rPr>
        <w:t xml:space="preserve">通过反事实实体替换研究文档级关系预测的一致性；</w:t>
      </w:r>
      <w:r>
        <w:rPr>
          <w:rFonts w:ascii="Times New Roman" w:hAnsi="Times New Roman" w:cs="Times New Roman" w:eastAsia="宋体"/>
          <w:color w:val="000000"/>
          <w:sz w:val="24"/>
          <w:szCs w:val="24"/>
        </w:rPr>
        <w:t xml:space="preserve">ODDA</w:t>
      </w:r>
      <w:r>
        <w:rPr>
          <w:rFonts w:ascii="Times New Roman" w:hAnsi="Times New Roman" w:cs="Times New Roman" w:eastAsia="宋体"/>
          <w:color w:val="000000"/>
          <w:sz w:val="24"/>
          <w:szCs w:val="24"/>
          <w:vertAlign w:val="superscript"/>
        </w:rPr>
        <w:t xml:space="preserve">[30]</w:t>
      </w:r>
      <w:r>
        <w:rPr>
          <w:rFonts w:ascii="Times New Roman" w:hAnsi="Times New Roman" w:cs="Times New Roman" w:eastAsia="宋体"/>
          <w:color w:val="000000"/>
          <w:sz w:val="24"/>
          <w:szCs w:val="24"/>
        </w:rPr>
        <w:t xml:space="preserve">关注低资源条件下增强样本的质量与多样性，</w:t>
      </w:r>
      <w:r>
        <w:rPr>
          <w:rFonts w:ascii="Times New Roman" w:hAnsi="Times New Roman" w:cs="Times New Roman" w:eastAsia="宋体"/>
          <w:color w:val="000000"/>
          <w:sz w:val="24"/>
          <w:szCs w:val="24"/>
        </w:rPr>
        <w:t xml:space="preserve">Wang</w:t>
      </w:r>
      <w:r>
        <w:rPr>
          <w:rFonts w:ascii="Times New Roman" w:hAnsi="Times New Roman" w:cs="Times New Roman" w:eastAsia="宋体"/>
          <w:color w:val="000000"/>
          <w:sz w:val="24"/>
          <w:szCs w:val="24"/>
        </w:rPr>
        <w:t xml:space="preserve">等</w:t>
      </w:r>
      <w:r>
        <w:rPr>
          <w:rFonts w:ascii="Times New Roman" w:hAnsi="Times New Roman" w:cs="Times New Roman" w:eastAsia="宋体"/>
          <w:color w:val="000000"/>
          <w:sz w:val="24"/>
          <w:szCs w:val="24"/>
          <w:vertAlign w:val="superscript"/>
        </w:rPr>
        <w:t xml:space="preserve">[31]</w:t>
      </w:r>
      <w:r>
        <w:rPr>
          <w:rFonts w:ascii="Times New Roman" w:hAnsi="Times New Roman" w:cs="Times New Roman" w:eastAsia="宋体"/>
          <w:color w:val="000000"/>
          <w:sz w:val="24"/>
          <w:szCs w:val="24"/>
        </w:rPr>
        <w:t xml:space="preserve">则将大语言模型生成的样本用于联合实体关系抽取，并结合一致性正则化、伪标签和迭代反馈。这些工作面向实体关系，而本文面向组件与关系相互依赖的论辩结构，并在单个组件和单条关系的粒度上判断哪些监督可以保留，这种可单独决定是否参与监督的判断单元在本文中称为“因素”。</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此外，增强还可能改变模型对表面线索的依赖：已有研究发现，话语标记补全的效果因语料而异</w:t>
      </w:r>
      <w:r>
        <w:rPr>
          <w:rFonts w:ascii="Times New Roman" w:hAnsi="Times New Roman" w:cs="Times New Roman" w:eastAsia="宋体"/>
          <w:color w:val="000000"/>
          <w:sz w:val="24"/>
          <w:szCs w:val="24"/>
          <w:vertAlign w:val="superscript"/>
        </w:rPr>
        <w:t xml:space="preserve">[32]</w:t>
      </w:r>
      <w:r>
        <w:rPr>
          <w:rFonts w:ascii="Times New Roman" w:hAnsi="Times New Roman" w:cs="Times New Roman" w:eastAsia="宋体"/>
          <w:color w:val="000000"/>
          <w:sz w:val="24"/>
          <w:szCs w:val="24"/>
        </w:rPr>
        <w:t xml:space="preserve">，弱监督论辩挖掘也面临组件边界和关系噪声问题</w:t>
      </w:r>
      <w:r>
        <w:rPr>
          <w:rFonts w:ascii="Times New Roman" w:hAnsi="Times New Roman" w:cs="Times New Roman" w:eastAsia="宋体"/>
          <w:color w:val="000000"/>
          <w:sz w:val="24"/>
          <w:szCs w:val="24"/>
          <w:vertAlign w:val="superscript"/>
        </w:rPr>
        <w:t xml:space="preserve">[33]</w:t>
      </w:r>
      <w:r>
        <w:rPr>
          <w:rFonts w:ascii="Times New Roman" w:hAnsi="Times New Roman" w:cs="Times New Roman" w:eastAsia="宋体"/>
          <w:color w:val="000000"/>
          <w:sz w:val="24"/>
          <w:szCs w:val="24"/>
        </w:rPr>
        <w:t xml:space="preserve">。由此可见，以</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为代表的槽位化增强方法虽然提供了局部改写的实现途径，但默认改写保持语义并沿用全部原标注，尚未在组件与关系层面逐项检查监督是否仍然可靠。因此，本文从标签漂移、表达多样性、可用覆盖率和训练成本几个方面评价增强数据，并在同一批增强样本上比较不同的学习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8" w:name="_Toc_v3_50008"/>
      <w:r>
        <w:rPr>
          <w:rFonts w:ascii="Times New Roman" w:hAnsi="Times New Roman" w:cs="Times New Roman" w:eastAsia="黑体"/>
          <w:b w:val="0"/>
          <w:bCs w:val="0"/>
          <w:color w:val="000000"/>
          <w:sz w:val="28"/>
          <w:szCs w:val="28"/>
        </w:rPr>
        <w:t xml:space="preserve">1.2.3 </w:t>
      </w:r>
      <w:r>
        <w:rPr>
          <w:rFonts w:ascii="Times New Roman" w:hAnsi="Times New Roman" w:cs="Times New Roman" w:eastAsia="黑体"/>
          <w:b w:val="0"/>
          <w:bCs w:val="0"/>
          <w:color w:val="000000"/>
          <w:sz w:val="28"/>
          <w:szCs w:val="28"/>
        </w:rPr>
        <w:t xml:space="preserve">结构化预测与预测结果修正</w:t>
      </w:r>
      <w:bookmarkEnd w:id="5000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结构化预测的输出需要满足组件与关系之间的结构要求，现有方法主要从两个环节改进输出：一是在生成过程中施加约束，二是在生成之后对候选进行选择或修正。在前一类方法中，语法约束解码</w:t>
      </w:r>
      <w:r>
        <w:rPr>
          <w:rFonts w:ascii="Times New Roman" w:hAnsi="Times New Roman" w:cs="Times New Roman" w:eastAsia="宋体"/>
          <w:color w:val="000000"/>
          <w:sz w:val="24"/>
          <w:szCs w:val="24"/>
          <w:vertAlign w:val="superscript"/>
        </w:rPr>
        <w:t xml:space="preserve">[34]</w:t>
      </w:r>
      <w:r>
        <w:rPr>
          <w:rFonts w:ascii="Times New Roman" w:hAnsi="Times New Roman" w:cs="Times New Roman" w:eastAsia="宋体"/>
          <w:color w:val="000000"/>
          <w:sz w:val="24"/>
          <w:szCs w:val="24"/>
        </w:rPr>
        <w:t xml:space="preserve">通过限制后继</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来控制输出格式，</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[11]</w:t>
      </w:r>
      <w:r>
        <w:rPr>
          <w:rFonts w:ascii="Times New Roman" w:hAnsi="Times New Roman" w:cs="Times New Roman" w:eastAsia="宋体"/>
          <w:color w:val="000000"/>
          <w:sz w:val="24"/>
          <w:szCs w:val="24"/>
        </w:rPr>
        <w:t xml:space="preserve">把结构动作约束纳入生成过程，这些方法能够保证输出满足格式规则，却无法判断跨度和关系本身是否正确，而后者正是本文生成后修正所要解决的问题。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生成后修订和多候选聚合是改进预测的另一条路径。</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vertAlign w:val="superscript"/>
        </w:rPr>
        <w:t xml:space="preserve">[35]</w:t>
      </w:r>
      <w:r>
        <w:rPr>
          <w:rFonts w:ascii="Times New Roman" w:hAnsi="Times New Roman" w:cs="Times New Roman" w:eastAsia="宋体"/>
          <w:color w:val="000000"/>
          <w:sz w:val="24"/>
          <w:szCs w:val="24"/>
        </w:rPr>
        <w:t xml:space="preserve">通过模型对自身输出的反馈迭代修订结果，自一致性方法</w:t>
      </w:r>
      <w:r>
        <w:rPr>
          <w:rFonts w:ascii="Times New Roman" w:hAnsi="Times New Roman" w:cs="Times New Roman" w:eastAsia="宋体"/>
          <w:color w:val="000000"/>
          <w:sz w:val="24"/>
          <w:szCs w:val="24"/>
          <w:vertAlign w:val="superscript"/>
        </w:rPr>
        <w:t xml:space="preserve">[36]</w:t>
      </w:r>
      <w:r>
        <w:rPr>
          <w:rFonts w:ascii="Times New Roman" w:hAnsi="Times New Roman" w:cs="Times New Roman" w:eastAsia="宋体"/>
          <w:color w:val="000000"/>
          <w:sz w:val="24"/>
          <w:szCs w:val="24"/>
        </w:rPr>
        <w:t xml:space="preserve">通过采样多条推理路径来聚合答案；然而，在缺乏外部反馈时，模型的自我纠错可能无效，甚至会降低性能</w:t>
      </w:r>
      <w:r>
        <w:rPr>
          <w:rFonts w:ascii="Times New Roman" w:hAnsi="Times New Roman" w:cs="Times New Roman" w:eastAsia="宋体"/>
          <w:color w:val="000000"/>
          <w:sz w:val="24"/>
          <w:szCs w:val="24"/>
          <w:vertAlign w:val="superscript"/>
        </w:rPr>
        <w:t xml:space="preserve">[37]</w:t>
      </w:r>
      <w:r>
        <w:rPr>
          <w:rFonts w:ascii="Times New Roman" w:hAnsi="Times New Roman" w:cs="Times New Roman" w:eastAsia="宋体"/>
          <w:color w:val="000000"/>
          <w:sz w:val="24"/>
          <w:szCs w:val="24"/>
        </w:rPr>
        <w:t xml:space="preserve">。在论辩分析中，</w:t>
      </w:r>
      <w:r>
        <w:rPr>
          <w:rFonts w:ascii="Times New Roman" w:hAnsi="Times New Roman" w:cs="Times New Roman" w:eastAsia="宋体"/>
          <w:color w:val="000000"/>
          <w:sz w:val="24"/>
          <w:szCs w:val="24"/>
        </w:rPr>
        <w:t xml:space="preserve">LLM-refine</w:t>
      </w:r>
      <w:r>
        <w:rPr>
          <w:rFonts w:ascii="Times New Roman" w:hAnsi="Times New Roman" w:cs="Times New Roman" w:eastAsia="宋体"/>
          <w:color w:val="000000"/>
          <w:sz w:val="24"/>
          <w:szCs w:val="24"/>
          <w:vertAlign w:val="superscript"/>
        </w:rPr>
        <w:t xml:space="preserve">[38]</w:t>
      </w:r>
      <w:r>
        <w:rPr>
          <w:rFonts w:ascii="Times New Roman" w:hAnsi="Times New Roman" w:cs="Times New Roman" w:eastAsia="宋体"/>
          <w:color w:val="000000"/>
          <w:sz w:val="24"/>
          <w:szCs w:val="24"/>
        </w:rPr>
        <w:t xml:space="preserve">生成论点（</w:t>
      </w:r>
      <w:r>
        <w:rPr>
          <w:rFonts w:ascii="Times New Roman" w:hAnsi="Times New Roman" w:cs="Times New Roman" w:eastAsia="宋体"/>
          <w:color w:val="000000"/>
          <w:sz w:val="24"/>
          <w:szCs w:val="24"/>
        </w:rPr>
        <w:t xml:space="preserve">Claim</w:t>
      </w:r>
      <w:r>
        <w:rPr>
          <w:rFonts w:ascii="Times New Roman" w:hAnsi="Times New Roman" w:cs="Times New Roman" w:eastAsia="宋体"/>
          <w:color w:val="000000"/>
          <w:sz w:val="24"/>
          <w:szCs w:val="24"/>
        </w:rPr>
        <w:t xml:space="preserve">）、证据（</w:t>
      </w:r>
      <w:r>
        <w:rPr>
          <w:rFonts w:ascii="Times New Roman" w:hAnsi="Times New Roman" w:cs="Times New Roman" w:eastAsia="宋体"/>
          <w:color w:val="000000"/>
          <w:sz w:val="24"/>
          <w:szCs w:val="24"/>
        </w:rPr>
        <w:t xml:space="preserve">Evidence</w:t>
      </w:r>
      <w:r>
        <w:rPr>
          <w:rFonts w:ascii="Times New Roman" w:hAnsi="Times New Roman" w:cs="Times New Roman" w:eastAsia="宋体"/>
          <w:color w:val="000000"/>
          <w:sz w:val="24"/>
          <w:szCs w:val="24"/>
        </w:rPr>
        <w:t xml:space="preserve">）与保证（</w:t>
      </w:r>
      <w:r>
        <w:rPr>
          <w:rFonts w:ascii="Times New Roman" w:hAnsi="Times New Roman" w:cs="Times New Roman" w:eastAsia="宋体"/>
          <w:color w:val="000000"/>
          <w:sz w:val="24"/>
          <w:szCs w:val="24"/>
        </w:rPr>
        <w:t xml:space="preserve">Warrant</w:t>
      </w:r>
      <w:r>
        <w:rPr>
          <w:rFonts w:ascii="Times New Roman" w:hAnsi="Times New Roman" w:cs="Times New Roman" w:eastAsia="宋体"/>
          <w:color w:val="000000"/>
          <w:sz w:val="24"/>
          <w:szCs w:val="24"/>
        </w:rPr>
        <w:t xml:space="preserve">）的不同组合，再从中选择切分结果。由此可见，修订的收益取决于候选质量和选择机制。与</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rPr>
        <w:t xml:space="preserve">依靠模型自身反馈改写输出不同，本文的反馈来源是预先固定的组件与关系评分，输出对象则是从固定候选中选出的组件与关系集合，从而为每次修改提供统一的效用度量。</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还有一些研究关注对象与关系的联合处理。</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[39]</w:t>
      </w:r>
      <w:r>
        <w:rPr>
          <w:rFonts w:ascii="Times New Roman" w:hAnsi="Times New Roman" w:cs="Times New Roman" w:eastAsia="宋体"/>
          <w:color w:val="000000"/>
          <w:sz w:val="24"/>
          <w:szCs w:val="24"/>
        </w:rPr>
        <w:t xml:space="preserve">面向联合零样本关系三元组抽取，以关系为中心，利用关系标签引导跨度对的抽取，并借助关系与跨度对之间的相关性对结果进行修正；与之相比，本文在候选集合和对象评分均预先固定的条件下进行修正，以编辑预算约束修改范围，并要求组件修改与受影响关系的重建作为一个整体接受或拒绝。基于大语言模型的论辩重构流程</w:t>
      </w:r>
      <w:r>
        <w:rPr>
          <w:rFonts w:ascii="Times New Roman" w:hAnsi="Times New Roman" w:cs="Times New Roman" w:eastAsia="宋体"/>
          <w:color w:val="000000"/>
          <w:sz w:val="24"/>
          <w:szCs w:val="24"/>
          <w:vertAlign w:val="superscript"/>
        </w:rPr>
        <w:t xml:space="preserve">[40]</w:t>
      </w:r>
      <w:r>
        <w:rPr>
          <w:rFonts w:ascii="Times New Roman" w:hAnsi="Times New Roman" w:cs="Times New Roman" w:eastAsia="宋体"/>
          <w:color w:val="000000"/>
          <w:sz w:val="24"/>
          <w:szCs w:val="24"/>
        </w:rPr>
        <w:t xml:space="preserve">包括组件合并、重写和关系检查，允许改写组件的表述，这与保留原文跨度的抽取任务不同。面向大语言模型自我解释修复的</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[41]</w:t>
      </w:r>
      <w:r>
        <w:rPr>
          <w:rFonts w:ascii="Times New Roman" w:hAnsi="Times New Roman" w:cs="Times New Roman" w:eastAsia="宋体"/>
          <w:color w:val="000000"/>
          <w:sz w:val="24"/>
          <w:szCs w:val="24"/>
        </w:rPr>
        <w:t xml:space="preserve">将自我解释转化为抽象论辩框架，并以形式语义定义最小代价的修复目标，该方法与前述同名的论辩挖掘系统</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[13]</w:t>
      </w:r>
      <w:r>
        <w:rPr>
          <w:rFonts w:ascii="Times New Roman" w:hAnsi="Times New Roman" w:cs="Times New Roman" w:eastAsia="宋体"/>
          <w:color w:val="000000"/>
          <w:sz w:val="24"/>
          <w:szCs w:val="24"/>
        </w:rPr>
        <w:t xml:space="preserve">无关。</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本文以多候选重排序与有界修正方法（</w:t>
      </w:r>
      <w:r>
        <w:rPr>
          <w:rFonts w:ascii="Times New Roman" w:hAnsi="Times New Roman" w:cs="Times New Roman" w:eastAsia="宋体"/>
          <w:color w:val="000000"/>
          <w:sz w:val="24"/>
          <w:szCs w:val="24"/>
        </w:rPr>
        <w:t xml:space="preserve">Multi-Candidate Reranking and Bounded Repair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为基础方法开展研究。</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经支持候选跨度替换、组件类型调整和关系修改，但修改组件时没有系统处理与之相连的关系，因而组件修改后哪些关系需要重新评价、组件与关系的变化在什么条件下一起接受，仍有待解决。针对这一依赖问题，本文将组件修改与全部受影响关系的重建组织为不可拆分、须整体接受或拒绝的依赖闭合事务，并通过集合动作和全局求解实现组件与关系的联合修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评价修正方法时，还需要区分单个对象的评分和最终的抽取指标：以</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为目标的最优决策一般不能由单个对象的边际概率直接确定</w:t>
      </w:r>
      <w:r>
        <w:rPr>
          <w:rFonts w:ascii="Times New Roman" w:hAnsi="Times New Roman" w:cs="Times New Roman" w:eastAsia="宋体"/>
          <w:color w:val="000000"/>
          <w:sz w:val="24"/>
          <w:szCs w:val="24"/>
          <w:vertAlign w:val="superscript"/>
        </w:rPr>
        <w:t xml:space="preserve">[43]</w:t>
      </w:r>
      <w:r>
        <w:rPr>
          <w:rFonts w:ascii="Times New Roman" w:hAnsi="Times New Roman" w:cs="Times New Roman" w:eastAsia="宋体"/>
          <w:color w:val="000000"/>
          <w:sz w:val="24"/>
          <w:szCs w:val="24"/>
        </w:rPr>
        <w:t xml:space="preserve">，校准概率与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最优阈值之间的关系也只在特定条件下成立</w:t>
      </w:r>
      <w:r>
        <w:rPr>
          <w:rFonts w:ascii="Times New Roman" w:hAnsi="Times New Roman" w:cs="Times New Roman" w:eastAsia="宋体"/>
          <w:color w:val="000000"/>
          <w:sz w:val="24"/>
          <w:szCs w:val="24"/>
          <w:vertAlign w:val="superscript"/>
        </w:rPr>
        <w:t xml:space="preserve">[44]</w:t>
      </w:r>
      <w:r>
        <w:rPr>
          <w:rFonts w:ascii="Times New Roman" w:hAnsi="Times New Roman" w:cs="Times New Roman" w:eastAsia="宋体"/>
          <w:color w:val="000000"/>
          <w:sz w:val="24"/>
          <w:szCs w:val="24"/>
        </w:rPr>
        <w:t xml:space="preserve">，而概率校准衡量的是模型置信度与实际正确率是否一致</w:t>
      </w:r>
      <w:r>
        <w:rPr>
          <w:rFonts w:ascii="Times New Roman" w:hAnsi="Times New Roman" w:cs="Times New Roman" w:eastAsia="宋体"/>
          <w:color w:val="000000"/>
          <w:sz w:val="24"/>
          <w:szCs w:val="24"/>
          <w:vertAlign w:val="superscript"/>
        </w:rPr>
        <w:t xml:space="preserve">[45]</w:t>
      </w:r>
      <w:r>
        <w:rPr>
          <w:rFonts w:ascii="Times New Roman" w:hAnsi="Times New Roman" w:cs="Times New Roman" w:eastAsia="宋体"/>
          <w:color w:val="000000"/>
          <w:sz w:val="24"/>
          <w:szCs w:val="24"/>
        </w:rPr>
        <w:t xml:space="preserve">。因此，本文将校准概率与代价敏感的效用函数相结合，并同时报告错误修改的数量和计算成本。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综上，现有工作为结构化生成、槽位改写和生成后修正奠定了基础，但与本文最接近的研究在输入条件和机制上仍存在差异。在训练数据构造方面，</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在槽位化改写后直接继承组件类型及关系，</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[28]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[29]</w:t>
      </w:r>
      <w:r>
        <w:rPr>
          <w:rFonts w:ascii="Times New Roman" w:hAnsi="Times New Roman" w:cs="Times New Roman" w:eastAsia="宋体"/>
          <w:color w:val="000000"/>
          <w:sz w:val="24"/>
          <w:szCs w:val="24"/>
        </w:rPr>
        <w:t xml:space="preserve">则分别以关系条件生成和反事实一致性控制关系抽取中的增强质量，均未逐项检查改写对内部关系、跨边界关系及无关系状态的影响。在结构决策方面，</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[11]</w:t>
      </w:r>
      <w:r>
        <w:rPr>
          <w:rFonts w:ascii="Times New Roman" w:hAnsi="Times New Roman" w:cs="Times New Roman" w:eastAsia="宋体"/>
          <w:color w:val="000000"/>
          <w:sz w:val="24"/>
          <w:szCs w:val="24"/>
        </w:rPr>
        <w:t xml:space="preserve">将约束施加于生成过程，</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[39]</w:t>
      </w:r>
      <w:r>
        <w:rPr>
          <w:rFonts w:ascii="Times New Roman" w:hAnsi="Times New Roman" w:cs="Times New Roman" w:eastAsia="宋体"/>
          <w:color w:val="000000"/>
          <w:sz w:val="24"/>
          <w:szCs w:val="24"/>
        </w:rPr>
        <w:t xml:space="preserve">以关系引导跨度对抽取并进行修正，</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在多个完整论辩图上进行整图重排序及有界的组件与关系修改，但均未将组件集合修改所波及的关系完整重建并纳入同一接受条件。由此可见，局部改写后哪些监督可以继续使用、组件变化后如何一并处理与之相关的关系，仍是有待解决的两个问题，本文据此分别从训练阶段的可靠监督与一致性学习和推理阶段的联合修正两方面展开研究。</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9" w:name="_Toc_v3_50009"/>
      <w:r>
        <w:rPr>
          <w:rFonts w:ascii="Times New Roman" w:hAnsi="Times New Roman" w:cs="Times New Roman" w:eastAsia="黑体"/>
          <w:b w:val="0"/>
          <w:bCs w:val="0"/>
          <w:color w:val="000000"/>
          <w:sz w:val="32"/>
          <w:szCs w:val="32"/>
        </w:rPr>
        <w:t xml:space="preserve">1.3 </w:t>
      </w:r>
      <w:r>
        <w:rPr>
          <w:rFonts w:ascii="Times New Roman" w:hAnsi="Times New Roman" w:cs="Times New Roman" w:eastAsia="黑体"/>
          <w:b w:val="0"/>
          <w:bCs w:val="0"/>
          <w:color w:val="000000"/>
          <w:sz w:val="32"/>
          <w:szCs w:val="32"/>
        </w:rPr>
        <w:t xml:space="preserve">主要研究内容</w:t>
      </w:r>
      <w:bookmarkEnd w:id="5000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尽管基于大语言模型的生成式方法能够从原文统一生成论辩组件与关系，但组件与关系之间的相互依赖仍使其在训练和推理两个阶段面临挑战。一方面，论辩标注成本高，数据增强是扩充训练样本的常用手段，而局部改写可能改变组件的论辩角色或组件之间的关系，直接沿用原标注会引入错误监督。因此，训练阶段需要研究局部改写后如何识别仍可用于学习的组件与关系标注，并在源文档、增强规模和训练预算相同的条件下，考察可靠标注的构造、辅助监督和一致性学习分别带来多少性能提升，又需要多少生成、审核和训练成本。另一方面，生成结果中常含有边界或类型错误的组件，而组件一旦修改，以其为端点的关系随之失效。因此，推理阶段需要研究在候选集合和评分固定的条件下，如何在修改组件时完整处理与之相关的关系，同时控制误改风险和计算成本，并考察修改粒度、组件与关系的共同接受以及求解方式分别如何影响修正质量和计算开销。</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color w:val="000000"/>
          <w:sz w:val="24"/>
          <w:szCs w:val="24"/>
        </w:rPr>
        <w:t xml:space="preserve">为应对上述挑战，本文以</w:t>
      </w:r>
      <w:r>
        <w:rPr>
          <w:rFonts w:ascii="Times New Roman" w:hAnsi="Times New Roman" w:cs="Times New Roman" w:eastAsia="宋体"/>
          <w:b w:val="0"/>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b w:val="0"/>
          <w:color w:val="000000"/>
          <w:sz w:val="24"/>
          <w:szCs w:val="24"/>
        </w:rPr>
        <w:t xml:space="preserve">为基础方法，按照从训练到推理的顺序开展两项递进的研究，旨在使大语言模型更可靠地完成端到端论辩挖掘：第一项工作在训练阶段控制增强监督的可靠性，以改进模型的学习信号；第二项工作以第一项工作所得模型为起点，在推理阶段对其预测中残余的组件错误及受影响的关系进行联合修正。两个阶段在输入和监督条件上存在明显差异：训练阶段以带标注的原文为输入，通过构造局部改写并判断哪些监督仍可保留来扩充训练信号；推理阶段则面向无标注的新文档，在不改动原文的前提下，仅对模型预测的组件与关系进行选择和修正。如图</w:t>
      </w:r>
      <w:r>
        <w:rPr>
          <w:rFonts w:ascii="Times New Roman" w:hAnsi="Times New Roman" w:cs="Times New Roman" w:eastAsia="宋体"/>
          <w:b w:val="0"/>
          <w:color w:val="000000"/>
          <w:sz w:val="24"/>
          <w:szCs w:val="24"/>
        </w:rPr>
        <w:t xml:space="preserve">1.2</w:t>
      </w:r>
      <w:r>
        <w:rPr>
          <w:rFonts w:ascii="Times New Roman" w:hAnsi="Times New Roman" w:cs="Times New Roman" w:eastAsia="宋体"/>
          <w:b w:val="0"/>
          <w:color w:val="000000"/>
          <w:sz w:val="24"/>
          <w:szCs w:val="24"/>
        </w:rPr>
        <w:t xml:space="preserve">所示，两项工作沿同一条数据流依次衔接，第二项工作处理的正是第一项工作所得模型的预测结果；由于联合修正只依赖固定的候选与对象评分，该方法同样可以作用于其他训练配置得到的模型。本文的研究内容据此划分为以下两部分。</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381486"/>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stretch>
                      <a:fillRect/>
                    </a:stretch>
                  </pic:blipFill>
                  <pic:spPr>
                    <a:xfrm>
                      <a:off x="0" y="0"/>
                      <a:ext cx="5274310" cy="33814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端到端论辩挖掘的总体研究框架</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双分支微调、结论线索提示、句子辅助监督、多候选生成与初始重排序以及合法化与原始有界修正模块均沿用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，本文新增的工作集中在训练阶段的可靠增强数据构造与一致性学习，以及推理阶段组件修改后受影响关系的完整重建与联合决策，具体如下。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）针对局部改写后部分标注可能失效的问题，提出可靠监督与一致性学习方法。与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等直接继承全部原标注的槽位化增强方法不同，该方法以单个组件和单条关系为粒度判断改写后的监督是否仍然可靠。具体而言，首先通过关系影响域界定每处改写可能影响、因而需要检查的内部、跨边界和无关系因素，并通过无损的标注迁移将原标注映射到改写文本上；随后逐项进行语义审核，确定仍然可靠的组件与关系，并以因素掩码记录哪些因素参与增强侧的学习；在此基础上，训练时由原文提供完整的论辩图监督，改写文本只在可靠因素上提供辅助监督并与原文施加一致性约束，辅助分类头仅在训练时使用，测试时移除。针对多前提关系，该方法进一步区分“与完整关系不匹配”和“语义上无关系”，避免把联合理由的子集错误地当作负例。人工分层审核表明，改写会使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的因素状态发生变化，而经过审核后，被接受关系因素的加权不安全率估计为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第一项工作的基础上，针对模型预测中残余的组件错误会使关联关系随之失效的问题，进一步提出结构约束联合修正方法。第一项工作改善了模型的学习信号，但其预测结果中仍残留组件边界或类型错误，而组件一旦修改，以其为端点的关系也随之失效，单靠改进训练信号难以消除这类错误。为此，该方法在原文、候选集合和对象评分均固定的条件下，把组件修改与全部受影响关系的重建定义为一个不可拆分的依赖闭合事务，事务中的修改必须一起接受或一起拒绝。具体而言，对象评分器在交叉拟合的预测候选上学习判断完整对象是否正确，其校准后的输出用于构造可分解的计数效用，且只服务于结构决策，修正过程不更新抽取模型参数；是否接受一个事务，则由组件和关系各自的效用变化（分项效用门）以及编辑预算共同决定。在此基础上，本文给出集合局部搜索和全局整数规划两种求解方式，并分析了方法的性质：效用变化可以由增删对象精确计算，集合动作能够越过单对象修改无法越过的局部障碍，搜索过程在有限步内终止。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，仅修改关系、分步决策、单对象共同决策和集合动作等方案的对比则说明了各项设计的作用；与相同预算下的重新生成相比，该方法在取得更高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为系统验证上述两项工作，本文采用严格、可复现的评价与分析方法：以字符区间和完整端点定义论辩对象，按完整的多前提关系严格计数，并采用文档与种子联合重采样和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多重比较校正进行显著性检验；训练侧分别控制数据构造和学习目标，推理侧固定候选与评分，考察修改范围、共同接受和求解方式的影响，并与相同预算下的重新生成进行比较。在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上，依次采用两项方法的完整配置比同骨干的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项主要比较全部通过校正。第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还通过训练与推理的四种组合以及逐条关系的成员分析考察两项工作的衔接关系，结果表明联合修正在第一项工作的基础上继续带来增益，在基础方法的模型上同样有效，两阶段恢复的关系几乎不重叠、增益基本可以叠加；多个开源大语言模型骨干和两种外部系统上的实验进一步验证了上述结论的一致性。</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0" w:name="_Toc_v3_50010"/>
      <w:r>
        <w:rPr>
          <w:rFonts w:ascii="Times New Roman" w:hAnsi="Times New Roman" w:cs="Times New Roman" w:eastAsia="黑体"/>
          <w:b w:val="0"/>
          <w:bCs w:val="0"/>
          <w:color w:val="000000"/>
          <w:sz w:val="32"/>
          <w:szCs w:val="32"/>
        </w:rPr>
        <w:t xml:space="preserve">1.4 </w:t>
      </w:r>
      <w:r>
        <w:rPr>
          <w:rFonts w:ascii="Times New Roman" w:hAnsi="Times New Roman" w:cs="Times New Roman" w:eastAsia="黑体"/>
          <w:b w:val="0"/>
          <w:bCs w:val="0"/>
          <w:color w:val="000000"/>
          <w:sz w:val="32"/>
          <w:szCs w:val="32"/>
        </w:rPr>
        <w:t xml:space="preserve">论文组织结构</w:t>
      </w:r>
      <w:bookmarkEnd w:id="5001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共分为五章，各章内容安排如下。第1章为绪论。首先阐述论辩挖掘的研究背景与意义，分析大语言模型生成式论辩挖掘中组件与关系相互依赖给训练和推理带来的困难；其次从端到端论辩挖掘方法、论辩挖掘中的数据增强以及结构化预测与预测结果修正三个方面梳理国内外研究现状，明确本文的研究定位；最后介绍本文的主要研究内容，并对论文的整体结构进行说明。</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2章介绍相关理论与技术。首先给出论辩组件与关系的任务定义以及组件的字符级表示；随后介绍大语言模型的注意力机制、自回归生成以及参数高效微调与连续提示技术；进一步地，介绍数据增强与一致性学习、候选评分与结构化决策的相关基础，为后续方法设计提供理论支撑。</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3章介绍提出的基于可靠监督与一致性学习的论辩挖掘方法。该方法通过关系影响域确定改写可能影响的组件与关系，借助标注迁移与语义审核筛选可靠因素，并在可靠因素上施加辅助监督与一致性约束，从而在扩充训练数据的同时避免引入错误监督；最后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上通过对照实验，从整体效果、一致性目标的作用、增强数据的审核质量与训练成本等方面验证方法的有效性。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章介绍提出的基于结构约束的论辩图联合修正方法。本章以第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针对其预测结果中残余的组件与关系错误，将组件修改与受影响关系的重建组织为依赖闭合事务，在固定的对象评分下通过分项效用门和编辑预算决定是否接受，并给出集合局部搜索与全局整数规划两种求解方式；实验部分在分析修正质量、误改风险和计算开销的基础上，进一步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章方法之间的衔接与互补关系，并给出不同骨干模型上的结果以及与外部系统和已发表结果的比较。</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第5章为总结与展望。本章回顾全文的研究工作与主要结论，分析方法存在的局限，并对后续研究方向进行展望。</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11" w:name="_Toc_v3_50011"/>
      <w:r>
        <w:rPr>
          <w:rFonts w:ascii="Times New Roman" w:hAnsi="Times New Roman" w:cs="Times New Roman" w:eastAsia="黑体"/>
          <w:b w:val="0"/>
          <w:bCs w:val="0"/>
          <w:color w:val="000000"/>
          <w:sz w:val="36"/>
          <w:szCs w:val="36"/>
        </w:rPr>
        <w:t xml:space="preserve">第2章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相关理论与技术</w:t>
      </w:r>
      <w:bookmarkEnd w:id="5001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3章和第4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3章和第4章的实验部分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2" w:name="_Toc_v3_50012"/>
      <w:r>
        <w:rPr>
          <w:rFonts w:ascii="Times New Roman" w:hAnsi="Times New Roman" w:cs="Times New Roman" w:eastAsia="黑体"/>
          <w:b w:val="0"/>
          <w:bCs w:val="0"/>
          <w:color w:val="000000"/>
          <w:sz w:val="32"/>
          <w:szCs w:val="32"/>
        </w:rPr>
        <w:t xml:space="preserve">2.1 </w:t>
      </w:r>
      <w:r>
        <w:rPr>
          <w:rFonts w:ascii="Times New Roman" w:hAnsi="Times New Roman" w:cs="Times New Roman" w:eastAsia="黑体"/>
          <w:b w:val="0"/>
          <w:bCs w:val="0"/>
          <w:color w:val="000000"/>
          <w:sz w:val="32"/>
          <w:szCs w:val="32"/>
        </w:rPr>
        <w:t xml:space="preserve">论辩挖掘任务与结构表示</w:t>
      </w:r>
      <w:bookmarkEnd w:id="50012"/>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3" w:name="_Toc_v3_50013"/>
      <w:r>
        <w:rPr>
          <w:rFonts w:ascii="Times New Roman" w:hAnsi="Times New Roman" w:cs="Times New Roman" w:eastAsia="黑体"/>
          <w:b w:val="0"/>
          <w:bCs w:val="0"/>
          <w:color w:val="000000"/>
          <w:sz w:val="28"/>
          <w:szCs w:val="28"/>
        </w:rPr>
        <w:t xml:space="preserve">2.1.1 </w:t>
      </w:r>
      <w:r>
        <w:rPr>
          <w:rFonts w:ascii="Times New Roman" w:hAnsi="Times New Roman" w:cs="Times New Roman" w:eastAsia="黑体"/>
          <w:b w:val="0"/>
          <w:bCs w:val="0"/>
          <w:color w:val="000000"/>
          <w:sz w:val="28"/>
          <w:szCs w:val="28"/>
        </w:rPr>
        <w:t xml:space="preserve">论辩组件与关系</w:t>
      </w:r>
      <w:bookmarkEnd w:id="5001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为统一描述上述任务，记文档为</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，其标识为</w:t>
      </w:r>
      <w:r>
        <w:rPr>
          <w:rFonts w:ascii="Times New Roman" w:hAnsi="Times New Roman" w:cs="Times New Roman" w:eastAsia="宋体"/>
          <w:color w:val="000000"/>
          <w:sz w:val="24"/>
          <w:szCs w:val="24"/>
        </w:rPr>
        <w:t xml:space="preserve"> </w:t>
      </w:r>
      <m:oMath>
        <m:r>
          <m:rPr/>
          <w:rPr/>
          <m:t>d</m:t>
        </m:r>
      </m:oMath>
      <w:r>
        <w:rPr>
          <w:rFonts w:ascii="Times New Roman" w:hAnsi="Times New Roman" w:cs="Times New Roman" w:eastAsia="宋体"/>
          <w:color w:val="000000"/>
          <w:sz w:val="24"/>
          <w:szCs w:val="24"/>
        </w:rPr>
        <w:t xml:space="preserve">，该标识同时记录语料、原始文档编号及文本版本，字符位置按原文的</w:t>
      </w:r>
      <w:r>
        <w:rPr>
          <w:rFonts w:ascii="Times New Roman" w:hAnsi="Times New Roman" w:cs="Times New Roman" w:eastAsia="宋体"/>
          <w:color w:val="000000"/>
          <w:sz w:val="24"/>
          <w:szCs w:val="24"/>
        </w:rPr>
        <w:t xml:space="preserve">Unicode</w:t>
      </w:r>
      <w:r>
        <w:rPr>
          <w:rFonts w:ascii="Times New Roman" w:hAnsi="Times New Roman" w:cs="Times New Roman" w:eastAsia="宋体"/>
          <w:color w:val="000000"/>
          <w:sz w:val="24"/>
          <w:szCs w:val="24"/>
        </w:rPr>
        <w:t xml:space="preserve">码点从</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开始计数。在此基础上，组件表示为：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c=(d,b,e,t),    0≤b&lt;e≤|x|,</m:t>
        </m:r>
      </m:oMath>
      <w:r>
        <w:rPr>
          <w:rFonts w:ascii="Times New Roman" w:hAnsi="Times New Roman" w:cs="Times New Roman" w:eastAsia="宋体"/>
          <w:color w:val="000000"/>
          <w:sz w:val="24"/>
          <w:szCs w:val="24"/>
        </w:rPr>
        <w:tab/>
      </w:r>
      <w:bookmarkStart w:id="44" w:name="Equation_2_1"/>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44"/>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为左闭右开的字符区间，</w:t>
      </w:r>
      <m:oMath>
        <m:r>
          <m:rPr/>
          <w:rPr/>
          <m:t>x[b:e]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为组件对应的原文片段，</w:t>
      </w:r>
      <m:oMath>
        <m:r>
          <m:rPr/>
          <w:rPr/>
          <m:t>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sSub>
          <m:sSubPr/>
          <m:e>
            <m:r>
              <m:rPr/>
              <w:rPr/>
              <m:t>c</m:t>
            </m:r>
          </m:e>
          <m:sub>
            <m:r>
              <m:rPr/>
              <w:rPr/>
              <m:t>i</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为源组件，</w:t>
      </w:r>
      <m:oMath>
        <m:sSub>
          <m:sSubPr/>
          <m:e>
            <m:r>
              <m:rPr/>
              <w:rPr/>
              <m:t>c</m:t>
            </m:r>
          </m:e>
          <m:sub>
            <m:r>
              <m:rPr/>
              <w:rPr/>
              <m:t>j</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为目标组件，</w:t>
      </w:r>
      <m:oMath>
        <m:r>
          <m:rPr/>
          <w:rPr/>
          <m:t>ℓ</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m:oMath>
        <m:r>
          <m:rPr/>
          <w:rPr/>
          <m:t>G=(C,R)</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C</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为组件集合，</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为关系集合。</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部分语料允许多个组件共同支持同一个目标，此时关系表示为</w:t>
      </w:r>
      <w:r>
        <w:rPr>
          <w:rFonts w:ascii="Times New Roman" w:hAnsi="Times New Roman" w:cs="Times New Roman" w:eastAsia="宋体"/>
          <w:color w:val="000000"/>
          <w:sz w:val="24"/>
          <w:szCs w:val="24"/>
        </w:rPr>
        <w:t xml:space="preserve"> </w:t>
      </w:r>
      <m:oMath>
        <m:r>
          <m:rPr/>
          <w:rPr/>
          <m:t>h=(S,</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S</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为非空的源组件集合，集合中的成员共同构成一条完整关系。若将其拆分为多条二元边，计数单位和匹配条件都会随之改变，因此本文保留原始的多前提结构，二元关系可视为源集合大小为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的特例</w:t>
      </w:r>
      <w:r>
        <w:rPr>
          <w:rFonts w:ascii="Times New Roman" w:hAnsi="Times New Roman" w:cs="Times New Roman" w:eastAsia="宋体"/>
          <w:color w:val="000000"/>
          <w:sz w:val="24"/>
          <w:szCs w:val="24"/>
          <w:vertAlign w:val="superscript"/>
        </w:rPr>
        <w:t xml:space="preserve">[7,21]</w:t>
      </w:r>
      <w:r>
        <w:rPr>
          <w:rFonts w:ascii="Times New Roman" w:hAnsi="Times New Roman" w:cs="Times New Roman" w:eastAsia="宋体"/>
          <w:color w:val="000000"/>
          <w:sz w:val="24"/>
          <w:szCs w:val="24"/>
        </w:rPr>
        <w:t xml:space="preserve">。两种语料的原生任务表示及标签的中英文对照如表2.1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6"/>
        <w:gridCol w:w="2251"/>
        <w:gridCol w:w="1995"/>
        <w:gridCol w:w="313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1" w:name="fmt_table_1"/>
            <w:r>
              <w:rPr>
                <w:rFonts w:ascii="Times New Roman" w:hAnsi="Times New Roman" w:cs="Times New Roman" w:eastAsia="宋体"/>
                <w:b w:val="0"/>
                <w:bCs w:val="0"/>
                <w:color w:val="000000"/>
                <w:sz w:val="21"/>
                <w:szCs w:val="21"/>
              </w:rPr>
              <w:t xml:space="preserve">表2.1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两种语料的原生任务表示与标签对照</w:t>
            </w:r>
            <w:bookmarkEnd w:id="20001"/>
          </w:p>
        </w:tc>
      </w:tr>
      <w:tr>
        <w:trPr>
          <w:cantSplit w:val="1"/>
          <w:tblHeader w:val="1"/>
        </w:trPr>
        <w:tc>
          <w:tcPr>
            <w:tcW w:w="9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组件类型</w:t>
            </w:r>
          </w:p>
        </w:tc>
        <w:tc>
          <w:tcPr>
            <w:tcW w:w="1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关系类型</w:t>
            </w:r>
          </w:p>
        </w:tc>
        <w:tc>
          <w:tcPr>
            <w:tcW w:w="31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评价时保留的任务边界</w:t>
            </w:r>
          </w:p>
        </w:tc>
      </w:tr>
      <w:tr>
        <w:trPr>
          <w:cantSplit w:val="1"/>
        </w:trPr>
        <w:tc>
          <w:tcPr>
            <w:tcW w:w="9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主论点（</w:t>
            </w:r>
            <w:r>
              <w:rPr>
                <w:rFonts w:ascii="Times New Roman" w:hAnsi="Times New Roman" w:cs="Times New Roman" w:eastAsia="宋体"/>
                <w:b w:val="0"/>
                <w:color w:val="000000"/>
                <w:sz w:val="21"/>
                <w:szCs w:val="21"/>
              </w:rPr>
              <w:t xml:space="preserve">MajorClaim</w:t>
            </w:r>
            <w:r>
              <w:rPr>
                <w:rFonts w:ascii="Times New Roman" w:hAnsi="Times New Roman" w:cs="Times New Roman" w:eastAsia="宋体"/>
                <w:b w:val="0"/>
                <w:color w:val="000000"/>
                <w:sz w:val="21"/>
                <w:szCs w:val="21"/>
              </w:rPr>
              <w:t xml:space="preserve">）、论点（</w:t>
            </w:r>
            <w:r>
              <w:rPr>
                <w:rFonts w:ascii="Times New Roman" w:hAnsi="Times New Roman" w:cs="Times New Roman" w:eastAsia="宋体"/>
                <w:b w:val="0"/>
                <w:color w:val="000000"/>
                <w:sz w:val="21"/>
                <w:szCs w:val="21"/>
              </w:rPr>
              <w:t xml:space="preserve">Claim</w:t>
            </w:r>
            <w:r>
              <w:rPr>
                <w:rFonts w:ascii="Times New Roman" w:hAnsi="Times New Roman" w:cs="Times New Roman" w:eastAsia="宋体"/>
                <w:b w:val="0"/>
                <w:color w:val="000000"/>
                <w:sz w:val="21"/>
                <w:szCs w:val="21"/>
              </w:rPr>
              <w:t xml:space="preserve">）、前提（</w:t>
            </w:r>
            <w:r>
              <w:rPr>
                <w:rFonts w:ascii="Times New Roman" w:hAnsi="Times New Roman" w:cs="Times New Roman" w:eastAsia="宋体"/>
                <w:b w:val="0"/>
                <w:color w:val="000000"/>
                <w:sz w:val="21"/>
                <w:szCs w:val="21"/>
              </w:rPr>
              <w:t xml:space="preserve">Premise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支持（</w:t>
            </w:r>
            <w:r>
              <w:rPr>
                <w:rFonts w:ascii="Times New Roman" w:hAnsi="Times New Roman" w:cs="Times New Roman" w:eastAsia="宋体"/>
                <w:b w:val="0"/>
                <w:color w:val="000000"/>
                <w:sz w:val="21"/>
                <w:szCs w:val="21"/>
              </w:rPr>
              <w:t xml:space="preserve">Support</w:t>
            </w:r>
            <w:r>
              <w:rPr>
                <w:rFonts w:ascii="Times New Roman" w:hAnsi="Times New Roman" w:cs="Times New Roman" w:eastAsia="宋体"/>
                <w:b w:val="0"/>
                <w:color w:val="000000"/>
                <w:sz w:val="21"/>
                <w:szCs w:val="21"/>
              </w:rPr>
              <w:t xml:space="preserve">）、攻击（</w:t>
            </w:r>
            <w:r>
              <w:rPr>
                <w:rFonts w:ascii="Times New Roman" w:hAnsi="Times New Roman" w:cs="Times New Roman" w:eastAsia="宋体"/>
                <w:b w:val="0"/>
                <w:color w:val="000000"/>
                <w:sz w:val="21"/>
                <w:szCs w:val="21"/>
              </w:rPr>
              <w:t xml:space="preserve">Attack</w:t>
            </w:r>
            <w:r>
              <w:rPr>
                <w:rFonts w:ascii="Times New Roman" w:hAnsi="Times New Roman" w:cs="Times New Roman" w:eastAsia="宋体"/>
                <w:b w:val="0"/>
                <w:color w:val="000000"/>
                <w:sz w:val="21"/>
                <w:szCs w:val="21"/>
              </w:rPr>
              <w:t xml:space="preserve">）二元关系</w:t>
            </w:r>
          </w:p>
        </w:tc>
        <w:tc>
          <w:tcPr>
            <w:tcW w:w="31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论点对主论点的立场（</w:t>
            </w:r>
            <w:r>
              <w:rPr>
                <w:rFonts w:ascii="Times New Roman" w:hAnsi="Times New Roman" w:cs="Times New Roman" w:eastAsia="宋体"/>
                <w:b w:val="0"/>
                <w:color w:val="000000"/>
                <w:sz w:val="21"/>
                <w:szCs w:val="21"/>
              </w:rPr>
              <w:t xml:space="preserve">stance</w:t>
            </w:r>
            <w:r>
              <w:rPr>
                <w:rFonts w:ascii="Times New Roman" w:hAnsi="Times New Roman" w:cs="Times New Roman" w:eastAsia="宋体"/>
                <w:b w:val="0"/>
                <w:color w:val="000000"/>
                <w:sz w:val="21"/>
                <w:szCs w:val="21"/>
              </w:rPr>
              <w:t xml:space="preserve">）单列，不补造普通关系</w:t>
            </w:r>
          </w:p>
        </w:tc>
      </w:tr>
      <w:tr>
        <w:trPr>
          <w:cantSplit w:val="1"/>
        </w:trPr>
        <w:tc>
          <w:tcPr>
            <w:tcW w:w="9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事实（</w:t>
            </w:r>
            <w:r>
              <w:rPr>
                <w:rFonts w:ascii="Times New Roman" w:hAnsi="Times New Roman" w:cs="Times New Roman" w:eastAsia="宋体"/>
                <w:b w:val="0"/>
                <w:color w:val="000000"/>
                <w:sz w:val="21"/>
                <w:szCs w:val="21"/>
              </w:rPr>
              <w:t xml:space="preserve">Fact</w:t>
            </w:r>
            <w:r>
              <w:rPr>
                <w:rFonts w:ascii="Times New Roman" w:hAnsi="Times New Roman" w:cs="Times New Roman" w:eastAsia="宋体"/>
                <w:b w:val="0"/>
                <w:color w:val="000000"/>
                <w:sz w:val="21"/>
                <w:szCs w:val="21"/>
              </w:rPr>
              <w:t xml:space="preserve">）、证言（</w:t>
            </w:r>
            <w:r>
              <w:rPr>
                <w:rFonts w:ascii="Times New Roman" w:hAnsi="Times New Roman" w:cs="Times New Roman" w:eastAsia="宋体"/>
                <w:b w:val="0"/>
                <w:color w:val="000000"/>
                <w:sz w:val="21"/>
                <w:szCs w:val="21"/>
              </w:rPr>
              <w:t xml:space="preserve">Testimony</w:t>
            </w:r>
            <w:r>
              <w:rPr>
                <w:rFonts w:ascii="Times New Roman" w:hAnsi="Times New Roman" w:cs="Times New Roman" w:eastAsia="宋体"/>
                <w:b w:val="0"/>
                <w:color w:val="000000"/>
                <w:sz w:val="21"/>
                <w:szCs w:val="21"/>
              </w:rPr>
              <w:t xml:space="preserve">）、价值（</w:t>
            </w:r>
            <w:r>
              <w:rPr>
                <w:rFonts w:ascii="Times New Roman" w:hAnsi="Times New Roman" w:cs="Times New Roman" w:eastAsia="宋体"/>
                <w:b w:val="0"/>
                <w:color w:val="000000"/>
                <w:sz w:val="21"/>
                <w:szCs w:val="21"/>
              </w:rPr>
              <w:t xml:space="preserve">Value</w:t>
            </w:r>
            <w:r>
              <w:rPr>
                <w:rFonts w:ascii="Times New Roman" w:hAnsi="Times New Roman" w:cs="Times New Roman" w:eastAsia="宋体"/>
                <w:b w:val="0"/>
                <w:color w:val="000000"/>
                <w:sz w:val="21"/>
                <w:szCs w:val="21"/>
              </w:rPr>
              <w:t xml:space="preserve">）、政策（</w:t>
            </w:r>
            <w:r>
              <w:rPr>
                <w:rFonts w:ascii="Times New Roman" w:hAnsi="Times New Roman" w:cs="Times New Roman" w:eastAsia="宋体"/>
                <w:b w:val="0"/>
                <w:color w:val="000000"/>
                <w:sz w:val="21"/>
                <w:szCs w:val="21"/>
              </w:rPr>
              <w:t xml:space="preserve">Policy</w:t>
            </w:r>
            <w:r>
              <w:rPr>
                <w:rFonts w:ascii="Times New Roman" w:hAnsi="Times New Roman" w:cs="Times New Roman" w:eastAsia="宋体"/>
                <w:b w:val="0"/>
                <w:color w:val="000000"/>
                <w:sz w:val="21"/>
                <w:szCs w:val="21"/>
              </w:rPr>
              <w:t xml:space="preserve">）、引用（</w:t>
            </w:r>
            <w:r>
              <w:rPr>
                <w:rFonts w:ascii="Times New Roman" w:hAnsi="Times New Roman" w:cs="Times New Roman" w:eastAsia="宋体"/>
                <w:b w:val="0"/>
                <w:color w:val="000000"/>
                <w:sz w:val="21"/>
                <w:szCs w:val="21"/>
              </w:rPr>
              <w:t xml:space="preserve">Reference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理由（</w:t>
            </w:r>
            <w:r>
              <w:rPr>
                <w:rFonts w:ascii="Times New Roman" w:hAnsi="Times New Roman" w:cs="Times New Roman" w:eastAsia="宋体"/>
                <w:b w:val="0"/>
                <w:color w:val="000000"/>
                <w:sz w:val="21"/>
                <w:szCs w:val="21"/>
              </w:rPr>
              <w:t xml:space="preserve">Reason</w:t>
            </w:r>
            <w:r>
              <w:rPr>
                <w:rFonts w:ascii="Times New Roman" w:hAnsi="Times New Roman" w:cs="Times New Roman" w:eastAsia="宋体"/>
                <w:b w:val="0"/>
                <w:color w:val="000000"/>
                <w:sz w:val="21"/>
                <w:szCs w:val="21"/>
              </w:rPr>
              <w:t xml:space="preserve">）、证据（</w:t>
            </w:r>
            <w:r>
              <w:rPr>
                <w:rFonts w:ascii="Times New Roman" w:hAnsi="Times New Roman" w:cs="Times New Roman" w:eastAsia="宋体"/>
                <w:b w:val="0"/>
                <w:color w:val="000000"/>
                <w:sz w:val="21"/>
                <w:szCs w:val="21"/>
              </w:rPr>
              <w:t xml:space="preserve">Evidence</w:t>
            </w:r>
            <w:r>
              <w:rPr>
                <w:rFonts w:ascii="Times New Roman" w:hAnsi="Times New Roman" w:cs="Times New Roman" w:eastAsia="宋体"/>
                <w:b w:val="0"/>
                <w:color w:val="000000"/>
                <w:sz w:val="21"/>
                <w:szCs w:val="21"/>
              </w:rPr>
              <w:t xml:space="preserve">）多前提关系</w:t>
            </w:r>
          </w:p>
        </w:tc>
        <w:tc>
          <w:tcPr>
            <w:tcW w:w="31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完整源集合参与匹配，不归并组件类型，不拆分超边</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两种语料的任务定义沿用原始标注及相关研究</w:t>
      </w:r>
      <w:r>
        <w:rPr>
          <w:rFonts w:ascii="Times New Roman" w:hAnsi="Times New Roman" w:cs="Times New Roman" w:eastAsia="宋体"/>
          <w:color w:val="000000"/>
          <w:sz w:val="24"/>
          <w:szCs w:val="24"/>
          <w:vertAlign w:val="superscript"/>
        </w:rPr>
        <w:t xml:space="preserve">[2,7,21]</w:t>
      </w:r>
      <w:r>
        <w:rPr>
          <w:rFonts w:ascii="Times New Roman" w:hAnsi="Times New Roman" w:cs="Times New Roman" w:eastAsia="宋体"/>
          <w:color w:val="000000"/>
          <w:sz w:val="24"/>
          <w:szCs w:val="24"/>
        </w:rPr>
        <w:t xml:space="preserve">，实验也分别按各自的原始标注进行评价。以</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为例，若一条关系有两个源组件，预测时漏掉其中任意一个都不能与该关系匹配；第3章用到的“结论角色”仅用于选择增强中心，并不改变</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的原始组件类型。为便于阅读，后文正文与图表中的组件类型和关系标签统一使用表2.1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给出的中文名称。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4" w:name="_Toc_v3_50014"/>
      <w:r>
        <w:rPr>
          <w:rFonts w:ascii="Times New Roman" w:hAnsi="Times New Roman" w:cs="Times New Roman" w:eastAsia="黑体"/>
          <w:b w:val="0"/>
          <w:bCs w:val="0"/>
          <w:color w:val="000000"/>
          <w:sz w:val="28"/>
          <w:szCs w:val="28"/>
        </w:rPr>
        <w:t xml:space="preserve">2.1.2 </w:t>
      </w:r>
      <w:r>
        <w:rPr>
          <w:rFonts w:ascii="Times New Roman" w:hAnsi="Times New Roman" w:cs="Times New Roman" w:eastAsia="黑体"/>
          <w:b w:val="0"/>
          <w:bCs w:val="0"/>
          <w:color w:val="000000"/>
          <w:sz w:val="28"/>
          <w:szCs w:val="28"/>
        </w:rPr>
        <w:t xml:space="preserve">组件的字符级表示</w:t>
      </w:r>
      <w:bookmarkEnd w:id="5001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严格匹配要求预测组件与金标组件的字符边界完全一致，即使只相差一个字符，预测组件也会被判为错误，因此组件的身份需要以原文字符坐标而非</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位置来确定。模型使用的子词切分和评价使用的分词都只是原文的派生表示，二者均通过字符偏移映射回原文，分词方式可以不同，但组件的字符边界始终以原文为准。若仅用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的起止位置和类型标识组件，覆盖相同</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而字符边界不同的两个片段就会被当成同一个组件，当组件边界落在单词内部时，这一问题尤为明显。</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表示下精确保存字符边界，设评价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的字符区间依次为</w:t>
      </w:r>
      <w:r>
        <w:rPr>
          <w:rFonts w:ascii="Times New Roman" w:hAnsi="Times New Roman" w:cs="Times New Roman" w:eastAsia="宋体"/>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ascii="Times New Roman" w:hAnsi="Times New Roman" w:cs="Times New Roman" w:eastAsia="宋体"/>
          <w:color w:val="000000"/>
          <w:sz w:val="24"/>
          <w:szCs w:val="24"/>
        </w:rPr>
        <w:t xml:space="preserve">，对于字符区间为</w:t>
      </w:r>
      <w:r>
        <w:rPr>
          <w:rFonts w:ascii="Times New Roman" w:hAnsi="Times New Roman" w:cs="Times New Roman" w:eastAsia="宋体"/>
          <w:color w:val="000000"/>
          <w:sz w:val="24"/>
          <w:szCs w:val="24"/>
        </w:rPr>
        <w:t xml:space="preserve"> </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的组件，取与其相交的首、末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索引</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开始），并记录左右两端的字符残差：</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其中，左右残差记录了组件边界相对于首、末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边界的字符偏移，由</w:t>
      </w:r>
      <w:r>
        <w:rPr>
          <w:rFonts w:ascii="Times New Roman" w:hAnsi="Times New Roman" w:cs="Times New Roman" w:eastAsia="宋体"/>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即可精确恢复原字符区间，而仅凭</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通常无法做到；模型子词同样通过字符偏移与原文对应，聊天模板等引入的位置偏移不计入原文坐标。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文档</w:t>
      </w:r>
      <w:r>
        <w:rPr>
          <w:rFonts w:ascii="Times New Roman" w:hAnsi="Times New Roman" w:cs="Times New Roman" w:eastAsia="宋体"/>
          <w:color w:val="000000"/>
          <w:sz w:val="24"/>
          <w:szCs w:val="24"/>
        </w:rPr>
        <w:t xml:space="preserve">essay098</w:t>
      </w:r>
      <w:r>
        <w:rPr>
          <w:rFonts w:ascii="Times New Roman" w:hAnsi="Times New Roman" w:cs="Times New Roman" w:eastAsia="宋体"/>
          <w:color w:val="000000"/>
          <w:sz w:val="24"/>
          <w:szCs w:val="24"/>
        </w:rPr>
        <w:t xml:space="preserve">中的论点组件</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为例，其原标注的字符区间为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，在单词</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的最后一个字母之前结束，片段末尾为“</w:t>
      </w:r>
      <w:r>
        <w:rPr>
          <w:rFonts w:ascii="Times New Roman" w:hAnsi="Times New Roman" w:cs="Times New Roman" w:eastAsia="宋体"/>
          <w:color w:val="000000"/>
          <w:sz w:val="24"/>
          <w:szCs w:val="24"/>
        </w:rPr>
        <w:t xml:space="preserve">responsibl</w:t>
      </w:r>
      <w:r>
        <w:rPr>
          <w:rFonts w:ascii="Times New Roman" w:hAnsi="Times New Roman" w:cs="Times New Roman" w:eastAsia="宋体"/>
          <w:color w:val="000000"/>
          <w:sz w:val="24"/>
          <w:szCs w:val="24"/>
        </w:rPr>
        <w:t xml:space="preserve">”，本文保留这一原始边界。作为对照，将边界扩展到完整单词可构造另一个论点片段，其字符区间为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，片段末尾为“</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”。两个片段对应的评价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闭区间均为</w:t>
      </w:r>
      <w:r>
        <w:rPr>
          <w:rFonts w:ascii="Times New Roman" w:hAnsi="Times New Roman" w:cs="Times New Roman" w:eastAsia="宋体"/>
          <w:color w:val="000000"/>
          <w:sz w:val="24"/>
          <w:szCs w:val="24"/>
        </w:rPr>
        <w:t xml:space="preserve">[162,172]</w:t>
      </w:r>
      <w:r>
        <w:rPr>
          <w:rFonts w:ascii="Times New Roman" w:hAnsi="Times New Roman" w:cs="Times New Roman" w:eastAsia="宋体"/>
          <w:color w:val="000000"/>
          <w:sz w:val="24"/>
          <w:szCs w:val="24"/>
        </w:rPr>
        <w:t xml:space="preserve">，覆盖的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字符区间均为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：借助字符残差，前者的左右残差为</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w:t>
      </w:r>
      <m:oMath>
        <m:r>
          <m:rPr/>
          <w:rPr/>
          <m:t>858+0</m:t>
        </m:r>
      </m:oMath>
      <w:r>
        <w:rPr>
          <w:rFonts w:ascii="Times New Roman" w:hAnsi="Times New Roman" w:cs="Times New Roman" w:eastAsia="宋体"/>
          <w:color w:val="000000"/>
          <w:sz w:val="24"/>
          <w:szCs w:val="24"/>
        </w:rPr>
        <w:t xml:space="preserve">，</w:t>
      </w:r>
      <m:oMath>
        <m:r>
          <m:rPr/>
          <w:rPr/>
          <m:t>915-1</m:t>
        </m:r>
      </m:oMath>
      <w:r>
        <w:rPr>
          <w:rFonts w:ascii="Times New Roman" w:hAnsi="Times New Roman" w:cs="Times New Roman" w:eastAsia="宋体"/>
          <w:color w:val="000000"/>
          <w:sz w:val="24"/>
          <w:szCs w:val="24"/>
        </w:rPr>
        <w:t xml:space="preserve">），后者的左右残差为</w:t>
      </w:r>
      <w:r>
        <w:rPr>
          <w:rFonts w:ascii="Times New Roman" w:hAnsi="Times New Roman" w:cs="Times New Roman" w:eastAsia="宋体"/>
          <w:color w:val="000000"/>
          <w:sz w:val="24"/>
          <w:szCs w:val="24"/>
        </w:rPr>
        <w:t xml:space="preserve">(0,0)</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。由此可见，两者的文档、</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范围和类型都相同，仅结束位置相差一个字符，在严格匹配下属于不同的对象而不会被合并；字符残差仅用于保存原始边界，并不用于修正标注。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在此基础上，组件由式（</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均通过规范键识别对象，而</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等组件编号只用于文中引用，重新编号既不会产生新对象，也不计为一次修改。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范键的定义直接决定了组件修改对关系的影响：组件的边界或类型一旦改变，其规范键随之改变，与之相连的关系必须按新的端点重新判断，即使关系在图中的编号不变，也不能直接沿用旧关系的身份和评分。这一性质正是第4章联合修正的出发点。</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原文与增强文本属于两个不同的文本版本，第3章的映射</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用于描述改写前后组件之间的对应关系，并不要求两侧字符位置相同。局部改写改变文本长度后，位于改写处之后的组件即使文字未变，其字符位置也会随之偏移，因此所有受影响组件的字符位置都需相应更新；位置更新只解决对象的定位问题，更新后哪些组件和关系能够参与学习，仍由审核结果决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表示，论辩结构预测可以划分为对象、候选、预测、评分和指标五个层次，各层次分别回答不同的问题：对象层按字符区间、类型和完整端点定义组件或关系，回答所比较的是否为同一对象；候选层给出有限的组件集合及完整关系候选集合，回答正确对象是否进入可选择范围；预测层是模型或决策过程实际输出的合法结构，回答系统最终选择了哪些对象；评分层是对候选对象正确性的估计及其决策用途，回答分数能否支持可靠选择；指标层基于与金标匹配后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及其汇总，回答预测在统一任务下的准确性如何。区分这五个层次，也就区分了一个对象“可以被选择”“得分较高”与“预测正确”三种不同的情形。</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节逐项给出。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5" w:name="_Toc_v3_50015"/>
      <w:r>
        <w:rPr>
          <w:rFonts w:ascii="Times New Roman" w:hAnsi="Times New Roman" w:cs="Times New Roman" w:eastAsia="黑体"/>
          <w:b w:val="0"/>
          <w:bCs w:val="0"/>
          <w:color w:val="000000"/>
          <w:sz w:val="32"/>
          <w:szCs w:val="32"/>
        </w:rPr>
        <w:t xml:space="preserve">2.2 </w:t>
      </w:r>
      <w:r>
        <w:rPr>
          <w:rFonts w:ascii="Times New Roman" w:hAnsi="Times New Roman" w:cs="Times New Roman" w:eastAsia="黑体"/>
          <w:b w:val="0"/>
          <w:bCs w:val="0"/>
          <w:color w:val="000000"/>
          <w:sz w:val="32"/>
          <w:szCs w:val="32"/>
        </w:rPr>
        <w:t xml:space="preserve">大语言模型与参数高效微调</w:t>
      </w:r>
      <w:bookmarkEnd w:id="50015"/>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6" w:name="_Toc_v3_50016"/>
      <w:r>
        <w:rPr>
          <w:rFonts w:ascii="Times New Roman" w:hAnsi="Times New Roman" w:cs="Times New Roman" w:eastAsia="黑体"/>
          <w:b w:val="0"/>
          <w:bCs w:val="0"/>
          <w:color w:val="000000"/>
          <w:sz w:val="28"/>
          <w:szCs w:val="28"/>
        </w:rPr>
        <w:t xml:space="preserve">2.2.1 </w:t>
      </w:r>
      <w:r>
        <w:rPr>
          <w:rFonts w:ascii="Times New Roman" w:hAnsi="Times New Roman" w:cs="Times New Roman" w:eastAsia="黑体"/>
          <w:b w:val="0"/>
          <w:bCs w:val="0"/>
          <w:color w:val="000000"/>
          <w:sz w:val="28"/>
          <w:szCs w:val="28"/>
        </w:rPr>
        <w:t xml:space="preserve">注意力机制与自回归生成</w:t>
      </w:r>
      <w:bookmarkEnd w:id="5001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Transformer</w:t>
      </w:r>
      <w:r>
        <w:rPr>
          <w:rFonts w:ascii="Times New Roman" w:hAnsi="Times New Roman" w:cs="Times New Roman" w:eastAsia="宋体"/>
          <w:color w:val="000000"/>
          <w:sz w:val="24"/>
          <w:szCs w:val="24"/>
          <w:vertAlign w:val="superscript"/>
        </w:rPr>
        <w:t xml:space="preserve">[46,47]</w:t>
      </w:r>
      <w:r>
        <w:rPr>
          <w:rFonts w:ascii="Times New Roman" w:hAnsi="Times New Roman" w:cs="Times New Roman" w:eastAsia="宋体"/>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Q</m:t>
        </m:r>
      </m:oMath>
      <w:r>
        <w:rPr>
          <w:rFonts w:ascii="Times New Roman" w:hAnsi="Times New Roman" w:cs="Times New Roman" w:eastAsia="宋体"/>
          <w:color w:val="000000"/>
          <w:sz w:val="24"/>
          <w:szCs w:val="24"/>
        </w:rPr>
        <w:t xml:space="preserve">、</w:t>
      </w:r>
      <m:oMath>
        <m:r>
          <m:rPr/>
          <w:rPr/>
          <m:t>K</m:t>
        </m:r>
      </m:oMath>
      <w:r>
        <w:rPr>
          <w:rFonts w:ascii="Times New Roman" w:hAnsi="Times New Roman" w:cs="Times New Roman" w:eastAsia="宋体"/>
          <w:color w:val="000000"/>
          <w:sz w:val="24"/>
          <w:szCs w:val="24"/>
        </w:rPr>
        <w:t xml:space="preserve">、</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分别为查询、键和值矩阵，</w:t>
      </w:r>
      <m:oMath>
        <m:sSub>
          <m:sSubPr/>
          <m:e>
            <m:r>
              <m:rPr/>
              <w:rPr/>
              <m:t>d</m:t>
            </m:r>
          </m:e>
          <m:sub>
            <m:r>
              <m:rPr/>
              <w:rPr/>
              <m:t>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为键向量的维度，此处的</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与第4章的组件候选集合含义不同。在此基础上，多头注意力在多个表示子空间中并行计算注意力；自回归解码时，每个位置只能关注输入和已经生成的输出。</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ascii="Times New Roman" w:hAnsi="Times New Roman" w:cs="Times New Roman" w:eastAsia="宋体"/>
          <w:color w:val="000000"/>
          <w:sz w:val="24"/>
          <w:szCs w:val="24"/>
        </w:rPr>
        <w:t xml:space="preserve">，给定原文</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，其生成概率和训练目标分别表示为：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7" w:name="_Toc_v3_50017"/>
      <w:r>
        <w:rPr>
          <w:rFonts w:ascii="Times New Roman" w:hAnsi="Times New Roman" w:cs="Times New Roman" w:eastAsia="黑体"/>
          <w:b w:val="0"/>
          <w:bCs w:val="0"/>
          <w:color w:val="000000"/>
          <w:sz w:val="28"/>
          <w:szCs w:val="28"/>
        </w:rPr>
        <w:t xml:space="preserve">2.2.2 </w:t>
      </w:r>
      <w:r>
        <w:rPr>
          <w:rFonts w:ascii="Times New Roman" w:hAnsi="Times New Roman" w:cs="Times New Roman" w:eastAsia="黑体"/>
          <w:b w:val="0"/>
          <w:bCs w:val="0"/>
          <w:color w:val="000000"/>
          <w:sz w:val="28"/>
          <w:szCs w:val="28"/>
        </w:rPr>
        <w:t xml:space="preserve">参数高效微调与连续提示</w:t>
      </w:r>
      <w:bookmarkEnd w:id="5001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[48]</w:t>
      </w:r>
      <w:r>
        <w:rPr>
          <w:rFonts w:ascii="Times New Roman" w:hAnsi="Times New Roman" w:cs="Times New Roman" w:eastAsia="宋体"/>
          <w:color w:val="000000"/>
          <w:sz w:val="24"/>
          <w:szCs w:val="24"/>
        </w:rPr>
        <w:t xml:space="preserve">为例，该方法冻结基础权重，只学习一个低秩增量，表示为：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为秩，</w:t>
      </w:r>
      <m:oMath>
        <m:r>
          <m:rPr/>
          <w:rPr/>
          <m:t>α</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为缩放系数，训练时只更新增量矩阵，基础权重</w:t>
      </w:r>
      <w:r>
        <w:rPr>
          <w:rFonts w:ascii="Times New Roman" w:hAnsi="Times New Roman" w:cs="Times New Roman" w:eastAsia="宋体"/>
          <w:color w:val="000000"/>
          <w:sz w:val="24"/>
          <w:szCs w:val="24"/>
        </w:rPr>
        <w:t xml:space="preserve"> </w:t>
      </w:r>
      <m:oMath>
        <m:sSub>
          <m:sSubPr/>
          <m:e>
            <m:r>
              <m:rPr/>
              <w:rPr/>
              <m:t>W</m:t>
            </m:r>
          </m:e>
          <m:sub>
            <m:r>
              <m:rPr/>
              <w:rPr/>
              <m:t>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保持不变。与</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调整权重的方式不同，连续提示</w:t>
      </w:r>
      <w:r>
        <w:rPr>
          <w:rFonts w:ascii="Times New Roman" w:hAnsi="Times New Roman" w:cs="Times New Roman" w:eastAsia="宋体"/>
          <w:color w:val="000000"/>
          <w:sz w:val="24"/>
          <w:szCs w:val="24"/>
          <w:vertAlign w:val="superscript"/>
        </w:rPr>
        <w:t xml:space="preserve">[49]</w:t>
      </w:r>
      <w:r>
        <w:rPr>
          <w:rFonts w:ascii="Times New Roman" w:hAnsi="Times New Roman" w:cs="Times New Roman" w:eastAsia="宋体"/>
          <w:color w:val="000000"/>
          <w:sz w:val="24"/>
          <w:szCs w:val="24"/>
        </w:rPr>
        <w:t xml:space="preserve">通过学习一组提示向量来表达任务条件，从输入侧实现参数高效的适配，两类方法都只引入少量可训练参数。</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8" w:name="_Toc_v3_50018"/>
      <w:r>
        <w:rPr>
          <w:rFonts w:ascii="Times New Roman" w:hAnsi="Times New Roman" w:cs="Times New Roman" w:eastAsia="黑体"/>
          <w:b w:val="0"/>
          <w:bCs w:val="0"/>
          <w:color w:val="000000"/>
          <w:sz w:val="32"/>
          <w:szCs w:val="32"/>
        </w:rPr>
        <w:t xml:space="preserve">2.3 </w:t>
      </w:r>
      <w:r>
        <w:rPr>
          <w:rFonts w:ascii="Times New Roman" w:hAnsi="Times New Roman" w:cs="Times New Roman" w:eastAsia="黑体"/>
          <w:b w:val="0"/>
          <w:bCs w:val="0"/>
          <w:color w:val="000000"/>
          <w:sz w:val="32"/>
          <w:szCs w:val="32"/>
        </w:rPr>
        <w:t xml:space="preserve">数据增强与一致性学习</w:t>
      </w:r>
      <w:bookmarkEnd w:id="5001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 </w:t>
      </w:r>
      <m:oMath>
        <m:r>
          <m:rPr/>
          <w:rPr/>
          <m:t>q</m:t>
        </m:r>
      </m:oMath>
      <w:r>
        <w:rPr>
          <w:rFonts w:ascii="Times New Roman" w:hAnsi="Times New Roman" w:cs="Times New Roman" w:eastAsia="宋体"/>
          <w:color w:val="000000"/>
          <w:sz w:val="24"/>
          <w:szCs w:val="24"/>
        </w:rPr>
        <w:t xml:space="preserve">，令</w:t>
      </w:r>
      <w:r>
        <w:rPr>
          <w:rFonts w:ascii="Times New Roman" w:hAnsi="Times New Roman" w:cs="Times New Roman" w:eastAsia="宋体"/>
          <w:color w:val="000000"/>
          <w:sz w:val="24"/>
          <w:szCs w:val="24"/>
        </w:rPr>
        <w:t xml:space="preserve"> </w:t>
      </w:r>
      <m:oMath>
        <m:r>
          <m:rPr/>
          <w:rPr/>
          <m:t>m=(p+q)/2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w:t>
      </w:r>
      <w:r>
        <w:rPr>
          <w:rFonts w:ascii="Times New Roman" w:hAnsi="Times New Roman" w:cs="Times New Roman" w:eastAsia="宋体"/>
          <w:color w:val="000000"/>
          <w:sz w:val="24"/>
          <w:szCs w:val="24"/>
          <w:vertAlign w:val="superscript"/>
        </w:rPr>
        <w:t xml:space="preserve">[50]</w:t>
      </w:r>
      <w:r>
        <w:rPr>
          <w:rFonts w:ascii="Times New Roman" w:hAnsi="Times New Roman" w:cs="Times New Roman" w:eastAsia="宋体"/>
          <w:color w:val="000000"/>
          <w:sz w:val="24"/>
          <w:szCs w:val="24"/>
        </w:rPr>
        <w:t xml:space="preserve">定义为：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cs="Times New Roman" w:eastAsia="宋体"/>
          <w:color w:val="000000"/>
          <w:sz w:val="24"/>
          <w:szCs w:val="24"/>
        </w:rPr>
        <w:tab/>
      </w:r>
      <w:bookmarkStart w:id="65" w:name="Equation_2_7"/>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65"/>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表示</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散度，式（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3章给出具体的学习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9" w:name="_Toc_v3_50019"/>
      <w:r>
        <w:rPr>
          <w:rFonts w:ascii="Times New Roman" w:hAnsi="Times New Roman" w:cs="Times New Roman" w:eastAsia="黑体"/>
          <w:b w:val="0"/>
          <w:bCs w:val="0"/>
          <w:color w:val="000000"/>
          <w:sz w:val="32"/>
          <w:szCs w:val="32"/>
        </w:rPr>
        <w:t xml:space="preserve">2.4 </w:t>
      </w:r>
      <w:r>
        <w:rPr>
          <w:rFonts w:ascii="Times New Roman" w:hAnsi="Times New Roman" w:cs="Times New Roman" w:eastAsia="黑体"/>
          <w:b w:val="0"/>
          <w:bCs w:val="0"/>
          <w:color w:val="000000"/>
          <w:sz w:val="32"/>
          <w:szCs w:val="32"/>
        </w:rPr>
        <w:t xml:space="preserve">候选评分与结构化决策</w:t>
      </w:r>
      <w:bookmarkEnd w:id="50019"/>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单次生成可能遗漏组件或产生错误的关系，多候选方法通过生成若干备选结构来扩大选择范围。以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为例，设候选图集合为</w:t>
      </w:r>
      <w:r>
        <w:rPr>
          <w:rFonts w:ascii="Times New Roman" w:hAnsi="Times New Roman" w:cs="Times New Roman" w:eastAsia="宋体"/>
          <w:color w:val="000000"/>
          <w:sz w:val="24"/>
          <w:szCs w:val="24"/>
        </w:rPr>
        <w:t xml:space="preserve"> </w:t>
      </w:r>
      <m:oMath>
        <m:box>
          <m:boxPr/>
          <m:e>
            <m:r>
              <m:rPr/>
              <w:rPr/>
              <m:t>S</m:t>
            </m:r>
          </m:e>
        </m:box>
      </m:oMath>
      <w:r>
        <w:rPr>
          <w:rFonts w:ascii="Times New Roman" w:hAnsi="Times New Roman" w:cs="Times New Roman" w:eastAsia="宋体"/>
          <w:color w:val="000000"/>
          <w:sz w:val="24"/>
          <w:szCs w:val="24"/>
        </w:rPr>
        <w:t xml:space="preserve">，重排序函数为</w:t>
      </w:r>
      <w:r>
        <w:rPr>
          <w:rFonts w:ascii="Times New Roman" w:hAnsi="Times New Roman" w:cs="Times New Roman" w:eastAsia="宋体"/>
          <w:color w:val="000000"/>
          <w:sz w:val="24"/>
          <w:szCs w:val="24"/>
        </w:rPr>
        <w:t xml:space="preserve"> </w:t>
      </w:r>
      <m:oMath>
        <m:sSub>
          <m:sSubPr/>
          <m:e>
            <m:r>
              <m:rPr>
                <m:nor m:val="1"/>
                <m:sty m:val="p"/>
              </m:rPr>
              <w:rPr>
                <w:i w:val="0"/>
                <w:iCs w:val="0"/>
                <w:rFonts w:ascii="Times New Roman" w:hAnsi="Times New Roman"/>
              </w:rPr>
              <m:t>E</m:t>
            </m:r>
          </m:e>
          <m:sub>
            <m:r>
              <m:rPr>
                <m:nor m:val="1"/>
                <m:sty m:val="p"/>
              </m:rPr>
              <w:rPr>
                <w:i w:val="0"/>
                <w:iCs w:val="0"/>
                <w:rFonts w:ascii="Times New Roman" w:hAnsi="Times New Roman"/>
              </w:rPr>
              <m:t>rank</m:t>
            </m:r>
          </m:sub>
        </m:sSub>
      </m:oMath>
      <w:r>
        <w:rPr>
          <w:rFonts w:ascii="Times New Roman" w:hAnsi="Times New Roman" w:cs="Times New Roman" w:eastAsia="宋体"/>
          <w:color w:val="000000"/>
          <w:sz w:val="24"/>
          <w:szCs w:val="24"/>
        </w:rPr>
        <w:t xml:space="preserve">，系统首先选出重排序得分最高的候选图，再依次执行合法化处理和</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），得到预测图，表示为：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为确定性的合法化过程，</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为重排序得分最高的候选图，</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为合法化后的图，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为经</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修正后得到的初始图，后文提到的初始图均指</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。上述重排序、合法化与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构成的完整流程沿用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，本文称之为推理配置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；第4章在</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的基础上追加联合修正（记为</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加上</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即为推理配置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，统计推理时延时同时计入</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和追加阶段的耗时。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得到</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之后，第4章预先构建并固定三个有限集合，即跨度候选集合</w:t>
      </w:r>
      <w:r>
        <w:rPr>
          <w:rFonts w:ascii="Times New Roman" w:hAnsi="Times New Roman" w:cs="Times New Roman" w:eastAsia="宋体"/>
          <w:color w:val="000000"/>
          <w:sz w:val="24"/>
          <w:szCs w:val="24"/>
        </w:rPr>
        <w:t xml:space="preserve"> </w:t>
      </w:r>
      <m:oMath>
        <m:r>
          <m:rPr/>
          <w:rPr/>
          <m:t>U</m:t>
        </m:r>
      </m:oMath>
      <w:r>
        <w:rPr>
          <w:rFonts w:ascii="Times New Roman" w:hAnsi="Times New Roman" w:cs="Times New Roman" w:eastAsia="宋体"/>
          <w:color w:val="000000"/>
          <w:sz w:val="24"/>
          <w:szCs w:val="24"/>
        </w:rPr>
        <w:t xml:space="preserve">、带类型的组件候选集合</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和关系候选集合</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合称候选空间，修正只能在候选空间内进行。因此，最终结果同时受候选覆盖、评分质量和搜索预算三方面影响：正确对象若不在候选中，就不可能被恢复；即使进入候选，也可能因评分不够高或搜索受限而未被选中。</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的单位应当与最终评价的单位保持一致：在给定金标跨度时，组件分类只需判断片段的类别，而对于模型预测的组件，还需判断其字符边界是否准确；关系评分则要同时考虑全部端点、方向和标签。为此，本文为推理阶段单独训练了完整对象评分器，该评分器与训练阶段的辅助分类头相互独立，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概率校准</w:t>
      </w:r>
      <w:r>
        <w:rPr>
          <w:rFonts w:ascii="Times New Roman" w:hAnsi="Times New Roman" w:cs="Times New Roman" w:eastAsia="宋体"/>
          <w:color w:val="000000"/>
          <w:sz w:val="24"/>
          <w:szCs w:val="24"/>
          <w:vertAlign w:val="superscript"/>
        </w:rPr>
        <w:t xml:space="preserve">[45]</w:t>
      </w:r>
      <w:r>
        <w:rPr>
          <w:rFonts w:ascii="Times New Roman" w:hAnsi="Times New Roman" w:cs="Times New Roman" w:eastAsia="宋体"/>
          <w:color w:val="000000"/>
          <w:sz w:val="24"/>
          <w:szCs w:val="24"/>
        </w:rPr>
        <w:t xml:space="preserve">衡量模型置信度与实际正确率是否一致，例如，得分在</w:t>
      </w:r>
      <w:r>
        <w:rPr>
          <w:rFonts w:ascii="Times New Roman" w:hAnsi="Times New Roman" w:cs="Times New Roman" w:eastAsia="宋体"/>
          <w:color w:val="000000"/>
          <w:sz w:val="24"/>
          <w:szCs w:val="24"/>
        </w:rPr>
        <w:t xml:space="preserve">0.8</w:t>
      </w:r>
      <w:r>
        <w:rPr>
          <w:rFonts w:ascii="Times New Roman" w:hAnsi="Times New Roman" w:cs="Times New Roman" w:eastAsia="宋体"/>
          <w:color w:val="000000"/>
          <w:sz w:val="24"/>
          <w:szCs w:val="24"/>
        </w:rPr>
        <w:t xml:space="preserve">左右的一组对象若校准良好，应当有大约</w:t>
      </w:r>
      <w:r>
        <w:rPr>
          <w:rFonts w:ascii="Times New Roman" w:hAnsi="Times New Roman" w:cs="Times New Roman" w:eastAsia="宋体"/>
          <w:color w:val="000000"/>
          <w:sz w:val="24"/>
          <w:szCs w:val="24"/>
        </w:rPr>
        <w:t xml:space="preserve">80%</w:t>
      </w:r>
      <w:r>
        <w:rPr>
          <w:rFonts w:ascii="Times New Roman" w:hAnsi="Times New Roman" w:cs="Times New Roman" w:eastAsia="宋体"/>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r>
        <w:rPr>
          <w:rFonts w:ascii="Times New Roman" w:hAnsi="Times New Roman" w:cs="Times New Roman" w:eastAsia="宋体"/>
          <w:color w:val="000000"/>
          <w:sz w:val="24"/>
          <w:szCs w:val="24"/>
          <w:vertAlign w:val="superscript"/>
        </w:rPr>
        <w:t xml:space="preserve">[43,44]</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决策旨在从有限候选中选出满足约束的对象组合，候选空间越大，可选对象越多，评分和求解的开销也随之增大。本文的局部求解按累计修改次数计算编辑预算，全局求解则按相对初始图的净变化计算编辑预算，因此二者的搜索范围并不相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关系候选的构造方式因语料而异：对于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，关系候选为同一文档中任意两个不同组件构成的有向对，不允许自环，也不按段落或组件类型预先过滤；对于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，候选源集合取按原文位置排序后的连续组件，且目标不能属于源集合。本文以无关系（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）表示一个组件对之间不存在关系，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不作为论辩关系输出。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本节给出了候选评分与结构化决策的基本概念，第4章将在此基础上定义组件修改后的依赖处理、接受条件和编辑预算。</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0" w:name="_Toc_v3_50020"/>
      <w:r>
        <w:rPr>
          <w:rFonts w:ascii="Times New Roman" w:hAnsi="Times New Roman" w:cs="Times New Roman" w:eastAsia="黑体"/>
          <w:b w:val="0"/>
          <w:bCs w:val="0"/>
          <w:color w:val="000000"/>
          <w:sz w:val="32"/>
          <w:szCs w:val="32"/>
        </w:rPr>
        <w:t xml:space="preserve">2.5 </w:t>
      </w:r>
      <w:r>
        <w:rPr>
          <w:rFonts w:ascii="Times New Roman" w:hAnsi="Times New Roman" w:cs="Times New Roman" w:eastAsia="黑体"/>
          <w:b w:val="0"/>
          <w:bCs w:val="0"/>
          <w:color w:val="000000"/>
          <w:sz w:val="32"/>
          <w:szCs w:val="32"/>
        </w:rPr>
        <w:t xml:space="preserve">本章小结</w:t>
      </w:r>
      <w:bookmarkEnd w:id="5002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3章的可靠监督与一致性学习方法和第4章的结构约束联合修正方法提供了理论基础，两章的评价指标与实验设置分别在各自的实验部分给出。</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21" w:name="_Toc_v3_50021"/>
      <w:r>
        <w:rPr>
          <w:rFonts w:ascii="Times New Roman" w:hAnsi="Times New Roman" w:cs="Times New Roman" w:eastAsia="黑体"/>
          <w:b w:val="0"/>
          <w:bCs w:val="0"/>
          <w:color w:val="000000"/>
          <w:sz w:val="36"/>
          <w:szCs w:val="36"/>
        </w:rPr>
        <w:t xml:space="preserve">第3章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基于可靠监督与一致性学习的论辩挖掘方法</w:t>
      </w:r>
      <w:bookmarkEnd w:id="5002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利用语言模型对已标注文本进行局部改写，是扩充论辩挖掘训练数据的一种常用方式。然而，论辩组件与关系相互依赖，改写后部分原有标注可能已经失效，直接沿用全部原标注会把错误监督引入训练。针对上述问题，本章聚焦训练阶段增强监督的可靠性，提出可靠监督与一致性学习方法。具体地，通过关系影响域确定一处改写可能波及的组件与关系，通过语义审核筛选其中仍然可靠的部分，并仅在这些可靠的组件与关系上施加辅助监督和一致性约束，从而在扩充训练数据的同时避免引入错误监督。本章首先介绍总体框架与基础模型，然后依次说明可靠增强数据的构造方法与一致性学习的训练目标，最后通过对照实验分析方法的整体效果、一致性项的作用以及增强数据的审核质量与成本。</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2" w:name="_Toc_v3_50022"/>
      <w:r>
        <w:rPr>
          <w:rFonts w:ascii="Times New Roman" w:hAnsi="Times New Roman" w:cs="Times New Roman" w:eastAsia="黑体"/>
          <w:b w:val="0"/>
          <w:bCs w:val="0"/>
          <w:color w:val="000000"/>
          <w:sz w:val="32"/>
          <w:szCs w:val="32"/>
        </w:rPr>
        <w:t xml:space="preserve">3.1 </w:t>
      </w:r>
      <w:r>
        <w:rPr>
          <w:rFonts w:ascii="Times New Roman" w:hAnsi="Times New Roman" w:cs="Times New Roman" w:eastAsia="黑体"/>
          <w:b w:val="0"/>
          <w:bCs w:val="0"/>
          <w:color w:val="000000"/>
          <w:sz w:val="32"/>
          <w:szCs w:val="32"/>
        </w:rPr>
        <w:t xml:space="preserve">引言</w:t>
      </w:r>
      <w:bookmarkEnd w:id="5002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叙述，本章将同一篇文档的原文与其改写版本看作对同一内容的两种表述，称为两个“视图”，二者构成一组成对视图；同时，将可以单独决定是否参与监督的一项判断称为一个“因素”，它既可以是一个组件的类型，也可以是一组端点组件之间的关系状态。在此基础上，一致性学习要求模型对两个视图中相互对应的可靠因素给出一致的预测。由于可靠因素决定了哪些标签参与学习，而一致性项仅在这些因素上施加约束，在增强数据与掩码固定的条件下，即可单独衡量一致性项带来的增益。本章的主要符号见目录后的主要符号对照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3" w:name="_Toc_v3_50023"/>
      <w:r>
        <w:rPr>
          <w:rFonts w:ascii="Times New Roman" w:hAnsi="Times New Roman" w:cs="Times New Roman" w:eastAsia="黑体"/>
          <w:b w:val="0"/>
          <w:bCs w:val="0"/>
          <w:color w:val="000000"/>
          <w:sz w:val="32"/>
          <w:szCs w:val="32"/>
        </w:rPr>
        <w:t xml:space="preserve">3.2 </w:t>
      </w:r>
      <w:r>
        <w:rPr>
          <w:rFonts w:ascii="Times New Roman" w:hAnsi="Times New Roman" w:cs="Times New Roman" w:eastAsia="黑体"/>
          <w:b w:val="0"/>
          <w:bCs w:val="0"/>
          <w:color w:val="000000"/>
          <w:sz w:val="32"/>
          <w:szCs w:val="32"/>
        </w:rPr>
        <w:t xml:space="preserve">总体框架与基础模型</w:t>
      </w:r>
      <w:bookmarkEnd w:id="50023"/>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本章方法的整体框架分为增强构造与参数学习两个阶段：构造阶段以训练文档及其标注为输入，输出改写后的全文、改写前后组件之间的对应关系</w:t>
      </w:r>
      <m:oMath>
        <m:r>
          <m:rPr/>
          <w:rPr>
            <w:sz w:val="24"/>
            <w:szCs w:val="24"/>
          </w:rPr>
          <m:t xml:space="preserve">φ</m:t>
        </m:r>
      </m:oMath>
      <w:r>
        <w:rPr>
          <w:rFonts w:ascii="Times New Roman" w:hAnsi="Times New Roman" w:cs="Times New Roman" w:eastAsia="宋体"/>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。本章围绕关系影响域约束、可靠因素监督与一致性目标组织训练过程。抽取生成器采用类型条件LoRA的全局与结论双分支，并结合结论线索提示与句子辅助监督，这些模型配置沿用MCR-BR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的设置。</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与抽取生成器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分别负责构造改写文本、审核监督和抽取论辩结构（见表3.8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），三者通过组件对应关系与因素掩码相互衔接。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因素掩码是随监督信号一同保存的</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标记：取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表示该因素参与增强侧的监督与一致性约束，取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则表示不参与。掩码既不遮蔽输入文字，也不删除原始标注，组件掩码与关系掩码分别保存。</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的文本部分，该模型共</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层、隐藏维度为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vertAlign w:val="superscript"/>
        </w:rPr>
        <w:t xml:space="preserve">[51]</w:t>
      </w:r>
      <w:r>
        <w:rPr>
          <w:rFonts w:ascii="Times New Roman" w:hAnsi="Times New Roman" w:cs="Times New Roman" w:eastAsia="宋体"/>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均挂载在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ascii="Times New Roman" w:hAnsi="Times New Roman" w:cs="Times New Roman" w:eastAsia="宋体"/>
          <w:color w:val="000000"/>
          <w:sz w:val="24"/>
          <w:szCs w:val="24"/>
        </w:rPr>
        <w:t xml:space="preserve">投影上，取</w:t>
      </w:r>
      <m:oMath>
        <m:r>
          <m:rPr/>
          <w:rPr>
            <w:sz w:val="24"/>
            <w:szCs w:val="24"/>
          </w:rPr>
          <m:t xml:space="preserve">r=16</m:t>
        </m:r>
      </m:oMath>
      <w:r>
        <w:rPr>
          <w:rFonts w:ascii="Times New Roman" w:hAnsi="Times New Roman" w:cs="Times New Roman" w:eastAsia="宋体"/>
          <w:color w:val="000000"/>
          <w:sz w:val="24"/>
          <w:szCs w:val="24"/>
        </w:rPr>
        <w:t xml:space="preserve">、</w:t>
      </w:r>
      <m:oMath>
        <m:r>
          <m:rPr/>
          <w:rPr>
            <w:sz w:val="24"/>
            <w:szCs w:val="24"/>
          </w:rPr>
          <m:t xml:space="preserve">α=32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个线性注意力块、前馈层和视觉编码器保持冻结</w:t>
      </w:r>
      <w:r>
        <w:rPr>
          <w:rFonts w:ascii="Times New Roman" w:hAnsi="Times New Roman" w:cs="Times New Roman" w:eastAsia="宋体"/>
          <w:color w:val="000000"/>
          <w:sz w:val="24"/>
          <w:szCs w:val="24"/>
          <w:vertAlign w:val="superscript"/>
        </w:rPr>
        <w:t xml:space="preserve">[52]</w:t>
      </w:r>
      <w:r>
        <w:rPr>
          <w:rFonts w:ascii="Times New Roman" w:hAnsi="Times New Roman" w:cs="Times New Roman" w:eastAsia="宋体"/>
          <w:color w:val="000000"/>
          <w:sz w:val="24"/>
          <w:szCs w:val="24"/>
        </w:rPr>
        <w:t xml:space="preserve">。对于投影矩阵</w:t>
      </w:r>
      <m:oMath>
        <m:sSub>
          <m:e>
            <m:r>
              <m:rPr/>
              <w:rPr>
                <w:sz w:val="24"/>
                <w:szCs w:val="24"/>
              </w:rPr>
              <m:t xml:space="preserve">W</m:t>
            </m:r>
          </m:e>
          <m:sub>
            <m:r>
              <m:rPr/>
              <w:rPr>
                <w:sz w:val="24"/>
                <w:szCs w:val="24"/>
              </w:rPr>
              <m:t xml:space="preserve">0</m:t>
            </m:r>
          </m:sub>
        </m:sSub>
      </m:oMath>
      <w:r>
        <w:rPr>
          <w:rFonts w:ascii="Times New Roman" w:hAnsi="Times New Roman" w:cs="Times New Roman" w:eastAsia="宋体"/>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输出定义为：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其中，下标</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分别为位置</w:t>
      </w:r>
      <w:r>
        <w:rPr>
          <w:rFonts w:ascii="Times New Roman" w:hAnsi="Times New Roman" w:cs="Times New Roman" w:eastAsia="宋体"/>
          <w:color w:val="000000"/>
          <w:sz w:val="24"/>
          <w:szCs w:val="24"/>
        </w:rPr>
        <w:t xml:space="preserve">t</w:t>
      </w:r>
      <w:r>
        <w:rPr>
          <w:rFonts w:ascii="Times New Roman" w:hAnsi="Times New Roman" w:cs="Times New Roman" w:eastAsia="宋体"/>
          <w:color w:val="000000"/>
          <w:sz w:val="24"/>
          <w:szCs w:val="24"/>
        </w:rPr>
        <w:t xml:space="preserve">的输入表示与输出表示。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全局分支作用于所有位置，结论分支则由门控</w:t>
      </w:r>
      <m:oMath>
        <m:sSub>
          <m:sSubPr/>
          <m:e>
            <m:r>
              <m:rPr/>
              <w:rPr/>
              <m:t>g</m:t>
            </m:r>
          </m:e>
          <m:sub>
            <m:r>
              <m:rPr/>
              <w:rPr/>
              <m:t>t</m:t>
            </m:r>
          </m:sub>
        </m:sSub>
        <m:r>
          <m:rPr/>
          <w:rPr/>
          <m:t>∈{0,1}</m:t>
        </m:r>
      </m:oMath>
      <w:r>
        <w:rPr>
          <w:rFonts w:ascii="Times New Roman" w:hAnsi="Times New Roman" w:cs="Times New Roman" w:eastAsia="宋体"/>
          <w:color w:val="000000"/>
          <w:sz w:val="24"/>
          <w:szCs w:val="24"/>
        </w:rPr>
        <w:t xml:space="preserve">控制。具体而言，模型对每个组件依次输出</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（编号）、</w:t>
      </w:r>
      <w:r>
        <w:rPr>
          <w:rFonts w:ascii="Times New Roman" w:hAnsi="Times New Roman" w:cs="Times New Roman" w:eastAsia="宋体"/>
          <w:color w:val="000000"/>
          <w:sz w:val="24"/>
          <w:szCs w:val="24"/>
        </w:rPr>
        <w:t xml:space="preserve">type</w:t>
      </w:r>
      <w:r>
        <w:rPr>
          <w:rFonts w:ascii="Times New Roman" w:hAnsi="Times New Roman" w:cs="Times New Roman" w:eastAsia="宋体"/>
          <w:color w:val="000000"/>
          <w:sz w:val="24"/>
          <w:szCs w:val="24"/>
        </w:rPr>
        <w:t xml:space="preserve">（类型）和</w:t>
      </w:r>
      <w:r>
        <w:rPr>
          <w:rFonts w:ascii="Times New Roman" w:hAnsi="Times New Roman" w:cs="Times New Roman" w:eastAsia="宋体"/>
          <w:color w:val="000000"/>
          <w:sz w:val="24"/>
          <w:szCs w:val="24"/>
        </w:rPr>
        <w:t xml:space="preserve">span</w:t>
      </w:r>
      <w:r>
        <w:rPr>
          <w:rFonts w:ascii="Times New Roman" w:hAnsi="Times New Roman" w:cs="Times New Roman" w:eastAsia="宋体"/>
          <w:color w:val="000000"/>
          <w:sz w:val="24"/>
          <w:szCs w:val="24"/>
        </w:rPr>
        <w:t xml:space="preserve">（原文片段）三个字段，当某一组件的类型字段已输出为结论类（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中为论点或主论点，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中为政策或价值）时，门控在该组件的后续字段上开启，并在组件结束时关闭；其余位置以及关系部分均有</w:t>
      </w:r>
      <m:oMath>
        <m:sSub>
          <m:sSubPr/>
          <m:e>
            <m:r>
              <m:rPr/>
              <w:rPr/>
              <m:t>g</m:t>
            </m:r>
          </m:e>
          <m:sub>
            <m:r>
              <m:rPr/>
              <w:rPr/>
              <m:t>t</m:t>
            </m:r>
          </m:sub>
        </m:sSub>
        <m:r>
          <m:rPr/>
          <w:rPr/>
          <m:t>=0</m:t>
        </m:r>
      </m:oMath>
      <w:r>
        <w:rPr>
          <w:rFonts w:ascii="Times New Roman" w:hAnsi="Times New Roman" w:cs="Times New Roman" w:eastAsia="宋体"/>
          <w:color w:val="000000"/>
          <w:sz w:val="24"/>
          <w:szCs w:val="24"/>
        </w:rPr>
        <w:t xml:space="preserve">。由于门控仅依据已生成的前缀决定，训练时也不会读取后续答案。</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thus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in conclusion</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consequently</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hence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 conclude</w:t>
      </w:r>
      <w:r>
        <w:rPr>
          <w:rFonts w:ascii="Times New Roman" w:hAnsi="Times New Roman" w:cs="Times New Roman" w:eastAsia="宋体"/>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vertAlign w:val="superscript"/>
        </w:rPr>
        <w:t xml:space="preserve">[49]</w:t>
      </w:r>
      <w:r>
        <w:rPr>
          <w:rFonts w:ascii="Times New Roman" w:hAnsi="Times New Roman" w:cs="Times New Roman" w:eastAsia="宋体"/>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vertAlign w:val="superscript"/>
        </w:rPr>
        <w:t xml:space="preserve">[32]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生成目标对回答部分的全部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（含结束符</w:t>
      </w:r>
      <w:r>
        <w:rPr>
          <w:rFonts w:ascii="Times New Roman" w:hAnsi="Times New Roman" w:cs="Times New Roman" w:eastAsia="宋体"/>
          <w:color w:val="000000"/>
          <w:sz w:val="24"/>
          <w:szCs w:val="24"/>
        </w:rPr>
        <w:t xml:space="preserve">EOS</w:t>
      </w:r>
      <w:r>
        <w:rPr>
          <w:rFonts w:ascii="Times New Roman" w:hAnsi="Times New Roman" w:cs="Times New Roman" w:eastAsia="宋体"/>
          <w:color w:val="000000"/>
          <w:sz w:val="24"/>
          <w:szCs w:val="24"/>
        </w:rPr>
        <w:t xml:space="preserve">）取平均，聊天模板与提示向量均不计入损失，计算方式如下：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ascii="Times New Roman" w:hAnsi="Times New Roman" w:cs="Times New Roman" w:eastAsia="宋体"/>
          <w:color w:val="000000"/>
          <w:sz w:val="24"/>
          <w:szCs w:val="24"/>
        </w:rPr>
        <w:t xml:space="preserve">函数得到该句含有结论的概率</w:t>
      </w:r>
      <m:oMath>
        <m:sSub>
          <m:sSubPr/>
          <m:e>
            <m:acc>
              <m:accPr>
                <m:chr m:val="̂"/>
              </m:accPr>
              <m:e>
                <m:r>
                  <m:rPr/>
                  <w:rPr/>
                  <m:t>z</m:t>
                </m:r>
              </m:e>
            </m:acc>
          </m:e>
          <m:sub>
            <m:r>
              <m:rPr/>
              <w:rPr/>
              <m:t>i</m:t>
            </m:r>
          </m:sub>
        </m:sSub>
      </m:oMath>
      <w:r>
        <w:rPr>
          <w:rFonts w:ascii="Times New Roman" w:hAnsi="Times New Roman" w:cs="Times New Roman" w:eastAsia="宋体"/>
          <w:color w:val="000000"/>
          <w:sz w:val="24"/>
          <w:szCs w:val="24"/>
        </w:rPr>
        <w:t xml:space="preserve">；若句子与结论类组件存在重叠，则</w:t>
      </w:r>
      <m:oMath>
        <m:sSub>
          <m:sSubPr/>
          <m:e>
            <m:r>
              <m:rPr/>
              <w:rPr/>
              <m:t>z</m:t>
            </m:r>
          </m:e>
          <m:sub>
            <m:r>
              <m:rPr/>
              <w:rPr/>
              <m:t>i</m:t>
            </m:r>
          </m:sub>
        </m:sSub>
        <m:r>
          <m:rPr/>
          <w:rPr/>
          <m:t>=1</m:t>
        </m:r>
      </m:oMath>
      <w:r>
        <w:rPr>
          <w:rFonts w:ascii="Times New Roman" w:hAnsi="Times New Roman" w:cs="Times New Roman" w:eastAsia="宋体"/>
          <w:color w:val="000000"/>
          <w:sz w:val="24"/>
          <w:szCs w:val="24"/>
        </w:rPr>
        <w:t xml:space="preserve">，否则为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。句子损失与生成损失共同构成原文的基础监督目标，定义为：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λ</m:t>
            </m:r>
          </m:e>
          <m:sub>
            <m:r>
              <m:rPr>
                <m:nor m:val="1"/>
                <m:sty m:val="p"/>
              </m:rPr>
              <w:rPr>
                <w:i w:val="0"/>
                <w:iCs w:val="0"/>
                <w:rFonts w:ascii="Times New Roman" w:hAnsi="Times New Roman"/>
              </w:rPr>
              <m:t>sent</m:t>
            </m:r>
          </m:sub>
        </m:sSub>
        <m:r>
          <m:rPr/>
          <w:rPr/>
          <m:t>=0.5</m:t>
        </m:r>
      </m:oMath>
      <w:r>
        <w:rPr>
          <w:rFonts w:ascii="Times New Roman" w:hAnsi="Times New Roman" w:cs="Times New Roman" w:eastAsia="宋体"/>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节介绍新增的可靠因素监督与一致性目标。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4" w:name="_Toc_v3_50024"/>
      <w:r>
        <w:rPr>
          <w:rFonts w:ascii="Times New Roman" w:hAnsi="Times New Roman" w:cs="Times New Roman" w:eastAsia="黑体"/>
          <w:b w:val="0"/>
          <w:bCs w:val="0"/>
          <w:color w:val="000000"/>
          <w:sz w:val="32"/>
          <w:szCs w:val="32"/>
        </w:rPr>
        <w:t xml:space="preserve">3.3 </w:t>
      </w:r>
      <w:r>
        <w:rPr>
          <w:rFonts w:ascii="Times New Roman" w:hAnsi="Times New Roman" w:cs="Times New Roman" w:eastAsia="黑体"/>
          <w:b w:val="0"/>
          <w:bCs w:val="0"/>
          <w:color w:val="000000"/>
          <w:sz w:val="32"/>
          <w:szCs w:val="32"/>
        </w:rPr>
        <w:t xml:space="preserve">基于关系影响域的可靠增强数据构造</w:t>
      </w:r>
      <w:bookmarkEnd w:id="50024"/>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5" w:name="_Toc_v3_50025"/>
      <w:r>
        <w:rPr>
          <w:rFonts w:ascii="Times New Roman" w:hAnsi="Times New Roman" w:cs="Times New Roman" w:eastAsia="黑体"/>
          <w:b w:val="0"/>
          <w:bCs w:val="0"/>
          <w:color w:val="000000"/>
          <w:sz w:val="28"/>
          <w:szCs w:val="28"/>
        </w:rPr>
        <w:t xml:space="preserve">3.3.1 </w:t>
      </w:r>
      <w:r>
        <w:rPr>
          <w:rFonts w:ascii="Times New Roman" w:hAnsi="Times New Roman" w:cs="Times New Roman" w:eastAsia="黑体"/>
          <w:b w:val="0"/>
          <w:bCs w:val="0"/>
          <w:color w:val="000000"/>
          <w:sz w:val="28"/>
          <w:szCs w:val="28"/>
        </w:rPr>
        <w:t xml:space="preserve">改写范围与关系影响域</w:t>
      </w:r>
      <w:bookmarkEnd w:id="5002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相对。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为例，如表3.1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均以支持关系指向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之间没有关系。若取改写集合</w:t>
      </w:r>
      <w:r>
        <w:rPr>
          <w:rFonts w:ascii="Times New Roman" w:hAnsi="Times New Roman" w:cs="Times New Roman" w:eastAsia="宋体"/>
          <w:color w:val="000000"/>
          <w:sz w:val="24"/>
          <w:szCs w:val="24"/>
        </w:rPr>
        <w:t xml:space="preserve">A={T3,T4}</w:t>
      </w:r>
      <w:r>
        <w:rPr>
          <w:rFonts w:ascii="Times New Roman" w:hAnsi="Times New Roman" w:cs="Times New Roman" w:eastAsia="宋体"/>
          <w:color w:val="000000"/>
          <w:sz w:val="24"/>
          <w:szCs w:val="24"/>
        </w:rPr>
        <w:t xml:space="preserve">，则</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为内部正关系，</w:t>
      </w:r>
      <w:r>
        <w:rPr>
          <w:rFonts w:ascii="Times New Roman" w:hAnsi="Times New Roman" w:cs="Times New Roman" w:eastAsia="宋体"/>
          <w:color w:val="000000"/>
          <w:sz w:val="24"/>
          <w:szCs w:val="24"/>
        </w:rPr>
        <w:t xml:space="preserve">T5→T3</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T6→T3</w:t>
      </w:r>
      <w:r>
        <w:rPr>
          <w:rFonts w:ascii="Times New Roman" w:hAnsi="Times New Roman" w:cs="Times New Roman" w:eastAsia="宋体"/>
          <w:color w:val="000000"/>
          <w:sz w:val="24"/>
          <w:szCs w:val="24"/>
        </w:rPr>
        <w:t xml:space="preserve">为跨边界正关系，</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为跨边界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。该集合仅用于说明上述概念，按默认规则以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为中心时，所有指向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的源组件</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都会进入改写集合。</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2" w:name="fmt_table_2"/>
            <w:r>
              <w:rPr>
                <w:rFonts w:ascii="Times New Roman" w:hAnsi="Times New Roman" w:cs="Times New Roman" w:eastAsia="宋体"/>
                <w:b w:val="0"/>
                <w:bCs w:val="0"/>
                <w:color w:val="000000"/>
                <w:sz w:val="21"/>
                <w:szCs w:val="21"/>
              </w:rPr>
              <w:t xml:space="preserve">表3.1</w:t>
            </w:r>
            <w:r>
              <w:rPr>
                <w:rFonts w:ascii="Times New Roman" w:hAnsi="Times New Roman" w:cs="Times New Roman" w:eastAsia="宋体"/>
                <w:b w:val="0"/>
                <w:bCs w:val="0"/>
                <w:color w:val="000000"/>
                <w:sz w:val="21"/>
                <w:szCs w:val="21"/>
              </w:rPr>
              <w:t xml:space="preserve"> AAEC essay001</w:t>
            </w:r>
            <w:r>
              <w:rPr>
                <w:rFonts w:ascii="Times New Roman" w:hAnsi="Times New Roman" w:cs="Times New Roman" w:eastAsia="宋体"/>
                <w:b w:val="0"/>
                <w:bCs w:val="0"/>
                <w:color w:val="000000"/>
                <w:sz w:val="21"/>
                <w:szCs w:val="21"/>
              </w:rPr>
              <w:t>的原生组件与关系因素</w:t>
            </w:r>
            <w:bookmarkEnd w:id="20002"/>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原生类型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字符区间</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[591,714)</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through cooperation, children can learn about interpersonal skills which are significant in the future life of all students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T4</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[716,851)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What we acquired from team work is not only how to achieve the same goal with others but more importantly, how to get along with others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T5</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[853,1086)</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T6</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[1088,1191)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All of these skills help them to get on well with other people and will benefit them for the whole life</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T7</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[1332,1376)</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competition makes the society more effective</w:t>
            </w:r>
          </w:p>
        </w:tc>
      </w:tr>
    </w:tbl>
    <w:p>
      <w:pPr>
        <w:pStyle w:val="00000e"/>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给出了因素掩码与完整筛选两种审核策略的处理路径，图中“内部／跨边界”描述关系端点相对于改写集合的位置，“正关系／</w:t>
      </w:r>
      <w:r>
        <w:rPr>
          <w:rFonts w:ascii="Times New Roman" w:hAnsi="Times New Roman" w:cs="Times New Roman" w:eastAsia="宋体"/>
          <w:b w:val="0"/>
          <w:bCs w:val="0"/>
          <w:color w:val="000000"/>
          <w:sz w:val="21"/>
          <w:szCs w:val="21"/>
        </w:rPr>
        <w:t xml:space="preserve">NONE</w:t>
      </w:r>
      <w:r>
        <w:rPr>
          <w:rFonts w:ascii="Times New Roman" w:hAnsi="Times New Roman" w:cs="Times New Roman" w:eastAsia="宋体"/>
          <w:b w:val="0"/>
          <w:bCs w:val="0"/>
          <w:color w:val="000000"/>
          <w:sz w:val="21"/>
          <w:szCs w:val="21"/>
        </w:rPr>
        <w:t xml:space="preserve">／语义未知”描述因素的状态。默认的因素掩码策略保留通过审核的组件，仅屏蔽不确定的关系监督；完整筛选策略则只要有一个因素未通过审核，就丢弃整个改写样本。</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516207"/>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stretch>
                      <a:fillRect/>
                    </a:stretch>
                  </pic:blipFill>
                  <pic:spPr>
                    <a:xfrm>
                      <a:off x="0" y="0"/>
                      <a:ext cx="5274310" cy="3516207"/>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因素掩码与完整筛选两种审核策略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、语料名、文档</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center</w:t>
      </w:r>
      <w:r>
        <w:rPr>
          <w:rFonts w:ascii="Times New Roman" w:hAnsi="Times New Roman" w:cs="Times New Roman" w:eastAsia="宋体"/>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ascii="Times New Roman" w:hAnsi="Times New Roman" w:cs="Times New Roman" w:eastAsia="宋体"/>
          <w:color w:val="000000"/>
          <w:sz w:val="24"/>
          <w:szCs w:val="24"/>
        </w:rPr>
        <w:t xml:space="preserve">，并按其前</w:t>
      </w:r>
      <w:r>
        <w:rPr>
          <w:rFonts w:ascii="Times New Roman" w:hAnsi="Times New Roman" w:cs="Times New Roman" w:eastAsia="宋体"/>
          <w:color w:val="000000"/>
          <w:sz w:val="24"/>
          <w:szCs w:val="24"/>
        </w:rPr>
        <w:t xml:space="preserve">16</w:t>
      </w:r>
      <w:r>
        <w:rPr>
          <w:rFonts w:ascii="Times New Roman" w:hAnsi="Times New Roman" w:cs="Times New Roman" w:eastAsia="宋体"/>
          <w:color w:val="000000"/>
          <w:sz w:val="24"/>
          <w:szCs w:val="24"/>
        </w:rPr>
        <w:t xml:space="preserve">位的数值升序选取，若不存在优先类型的组件，则在全部合法组件中按同样顺序选取。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改写集合</w:t>
      </w:r>
      <m:oMath>
        <m:r>
          <m:rPr/>
          <w:rPr/>
          <m:t>A</m:t>
        </m:r>
      </m:oMath>
      <w:r>
        <w:rPr>
          <w:rFonts w:ascii="Times New Roman" w:hAnsi="Times New Roman" w:cs="Times New Roman" w:eastAsia="宋体"/>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关系影响域建立在全部候选关系因素之上。记</w:t>
      </w:r>
      <m:oMath>
        <m:r>
          <m:rPr/>
          <w:rPr/>
          <m:t>Ω</m:t>
        </m:r>
        <m:d>
          <m:dPr>
            <m:begChr m:val="("/>
            <m:sepChr m:val=""/>
            <m:endChr m:val=")"/>
            <m:grow/>
          </m:dPr>
          <m:e>
            <m:r>
              <m:rPr/>
              <w:rPr/>
              <m:t>C</m:t>
            </m:r>
          </m:e>
        </m:d>
      </m:oMath>
      <w:r>
        <w:rPr>
          <w:rFonts w:ascii="Times New Roman" w:hAnsi="Times New Roman" w:cs="Times New Roman" w:eastAsia="宋体"/>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ascii="Times New Roman" w:hAnsi="Times New Roman" w:cs="Times New Roman" w:eastAsia="宋体"/>
          <w:color w:val="000000"/>
          <w:sz w:val="24"/>
          <w:szCs w:val="24"/>
        </w:rPr>
        <w:t xml:space="preserve">由非空源组件集合</w:t>
      </w:r>
      <m:oMath>
        <m:r>
          <m:rPr/>
          <w:rPr/>
          <m:t>S</m:t>
        </m:r>
      </m:oMath>
      <w:r>
        <w:rPr>
          <w:rFonts w:ascii="Times New Roman" w:hAnsi="Times New Roman" w:cs="Times New Roman" w:eastAsia="宋体"/>
          <w:color w:val="000000"/>
          <w:sz w:val="24"/>
          <w:szCs w:val="24"/>
        </w:rPr>
        <w:t xml:space="preserve">和目标组件</w:t>
      </w:r>
      <m:oMath>
        <m:r>
          <m:rPr/>
          <w:rPr/>
          <m:t>v</m:t>
        </m:r>
      </m:oMath>
      <w:r>
        <w:rPr>
          <w:rFonts w:ascii="Times New Roman" w:hAnsi="Times New Roman" w:cs="Times New Roman" w:eastAsia="宋体"/>
          <w:color w:val="000000"/>
          <w:sz w:val="24"/>
          <w:szCs w:val="24"/>
        </w:rPr>
        <w:t xml:space="preserve">组成；</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m:oMath>
        <m:d>
          <m:dPr>
            <m:begChr m:val="|"/>
            <m:sepChr m:val=""/>
            <m:endChr m:val="|"/>
            <m:grow/>
          </m:dPr>
          <m:e>
            <m:r>
              <m:rPr/>
              <w:rPr/>
              <m:t>S</m:t>
            </m:r>
          </m:e>
        </m:d>
        <m:r>
          <m:rPr/>
          <w:rPr/>
          <m:t>=1</m:t>
        </m:r>
      </m:oMath>
      <w:r>
        <w:rPr>
          <w:rFonts w:ascii="Times New Roman" w:hAnsi="Times New Roman" w:cs="Times New Roman" w:eastAsia="宋体"/>
          <w:color w:val="000000"/>
          <w:sz w:val="24"/>
          <w:szCs w:val="24"/>
        </w:rPr>
        <w:t xml:space="preserve">，因此枚举所有合法的有向组件对即可。因素标签</w:t>
      </w:r>
      <m:oMath>
        <m:sSub>
          <m:sSubPr/>
          <m:e>
            <m:r>
              <m:rPr/>
              <w:rPr/>
              <m:t>y</m:t>
            </m:r>
          </m:e>
          <m:sub>
            <m:r>
              <m:rPr/>
              <w:rPr/>
              <m:t>ω</m:t>
            </m:r>
          </m:sub>
        </m:sSub>
      </m:oMath>
      <w:r>
        <w:rPr>
          <w:rFonts w:ascii="Times New Roman" w:hAnsi="Times New Roman" w:cs="Times New Roman" w:eastAsia="宋体"/>
          <w:color w:val="000000"/>
          <w:sz w:val="24"/>
          <w:szCs w:val="24"/>
        </w:rPr>
        <w:t xml:space="preserve">表示该端点组合的关系状态，没有标注关系的组合记为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cs="Times New Roman" w:eastAsia="宋体"/>
          <w:color w:val="000000"/>
          <w:sz w:val="24"/>
          <w:szCs w:val="24"/>
        </w:rPr>
        <w:t xml:space="preserve">保持原样，其中</w:t>
      </w:r>
      <m:oMath>
        <m:r>
          <m:rPr/>
          <w:rPr/>
          <m:t xml:space="preserve">ℓ∈{</m:t>
        </m:r>
        <m:r>
          <m:rPr>
            <m:nor m:val="1"/>
            <m:sty m:val="p"/>
          </m:rPr>
          <w:rPr>
            <w:rFonts w:ascii="Times New Roman" w:hAnsi="Times New Roman"/>
            <w:i w:val="0"/>
            <w:iCs w:val="0"/>
          </w:rPr>
          <m:t xml:space="preserve">Reason</m:t>
        </m:r>
        <m:r>
          <m:rPr/>
          <w:rPr/>
          <m:t xml:space="preserve">,</m:t>
        </m:r>
        <m:r>
          <m:rPr>
            <m:nor m:val="1"/>
            <m:sty m:val="p"/>
          </m:rPr>
          <w:rPr>
            <w:rFonts w:ascii="Times New Roman" w:hAnsi="Times New Roman"/>
            <w:i w:val="0"/>
            <w:iCs w:val="0"/>
          </w:rPr>
          <m:t xml:space="preserve">Evidence</m:t>
        </m:r>
        <m:r>
          <m:rPr/>
          <w:rPr/>
          <m:t xml:space="preserve">}</m:t>
        </m:r>
      </m:oMath>
      <w:r>
        <w:rPr>
          <w:rFonts w:ascii="Times New Roman" w:hAnsi="Times New Roman" w:cs="Times New Roman" w:eastAsia="宋体"/>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相应地，</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ascii="Times New Roman" w:hAnsi="Times New Roman" w:cs="Times New Roman" w:eastAsia="宋体"/>
          <w:color w:val="000000"/>
          <w:sz w:val="24"/>
          <w:szCs w:val="24"/>
        </w:rPr>
        <w:t xml:space="preserve">为因素</w:t>
      </w:r>
      <m:oMath>
        <m:r>
          <m:rPr/>
          <w:rPr>
            <w:sz w:val="24"/>
            <w:szCs w:val="24"/>
          </w:rPr>
          <m:t xml:space="preserve">ω</m:t>
        </m:r>
      </m:oMath>
      <w:r>
        <w:rPr>
          <w:rFonts w:ascii="Times New Roman" w:hAnsi="Times New Roman" w:cs="Times New Roman" w:eastAsia="宋体"/>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的完整关系影响域定义为至少有一个端点落在改写集合中的全部因素，即：</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，语义未知集合</w:t>
      </w:r>
      <m:oMath>
        <m:sSub>
          <m:e>
            <m:r>
              <m:rPr/>
              <w:rPr>
                <w:sz w:val="24"/>
                <w:szCs w:val="24"/>
              </w:rPr>
              <m:t xml:space="preserve">U</m:t>
            </m:r>
          </m:e>
          <m:sub>
            <m:r>
              <m:rPr>
                <m:nor m:val="1"/>
                <m:sty m:val="p"/>
              </m:rPr>
              <w:rPr>
                <w:sz w:val="24"/>
                <w:szCs w:val="24"/>
                <w:i w:val="0"/>
                <w:iCs w:val="0"/>
                <w:rFonts w:ascii="Times New Roman" w:hAnsi="Times New Roman"/>
              </w:rPr>
              <m:t xml:space="preserve">sem</m:t>
            </m:r>
          </m:sub>
        </m:sSub>
      </m:oMath>
      <w:r>
        <w:rPr>
          <w:rFonts w:ascii="Times New Roman" w:hAnsi="Times New Roman" w:cs="Times New Roman" w:eastAsia="宋体"/>
          <w:color w:val="000000"/>
          <w:sz w:val="24"/>
          <w:szCs w:val="24"/>
        </w:rPr>
        <w:t xml:space="preserve">见</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ascii="Times New Roman" w:hAnsi="Times New Roman" w:cs="Times New Roman" w:eastAsia="宋体"/>
          <w:color w:val="000000"/>
          <w:sz w:val="24"/>
          <w:szCs w:val="24"/>
        </w:rPr>
        <w:t xml:space="preserve">。全部端点都在</w:t>
      </w:r>
      <m:oMath>
        <m:r>
          <m:rPr/>
          <w:rPr/>
          <m:t>A</m:t>
        </m:r>
      </m:oMath>
      <w:r>
        <w:rPr>
          <w:rFonts w:ascii="Times New Roman" w:hAnsi="Times New Roman" w:cs="Times New Roman" w:eastAsia="宋体"/>
          <w:color w:val="000000"/>
          <w:sz w:val="24"/>
          <w:szCs w:val="24"/>
        </w:rPr>
        <w:t xml:space="preserve">中的因素称为内部因素，只有部分端点在</w:t>
      </w:r>
      <m:oMath>
        <m:r>
          <m:rPr/>
          <w:rPr/>
          <m:t>A</m:t>
        </m:r>
      </m:oMath>
      <w:r>
        <w:rPr>
          <w:rFonts w:ascii="Times New Roman" w:hAnsi="Times New Roman" w:cs="Times New Roman" w:eastAsia="宋体"/>
          <w:color w:val="000000"/>
          <w:sz w:val="24"/>
          <w:szCs w:val="24"/>
        </w:rPr>
        <w:t xml:space="preserve">中的因素称为跨边界因素。此外，改写还可能通过指代等上下文影响只读组件之间的关系，这部分由</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节的人工抽查评估。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6" w:name="_Toc_v3_50026"/>
      <w:r>
        <w:rPr>
          <w:rFonts w:ascii="Times New Roman" w:hAnsi="Times New Roman" w:cs="Times New Roman" w:eastAsia="黑体"/>
          <w:b w:val="0"/>
          <w:bCs w:val="0"/>
          <w:color w:val="000000"/>
          <w:sz w:val="28"/>
          <w:szCs w:val="28"/>
        </w:rPr>
        <w:t xml:space="preserve">3.3.2 </w:t>
      </w:r>
      <w:r>
        <w:rPr>
          <w:rFonts w:ascii="Times New Roman" w:hAnsi="Times New Roman" w:cs="Times New Roman" w:eastAsia="黑体"/>
          <w:b w:val="0"/>
          <w:bCs w:val="0"/>
          <w:color w:val="000000"/>
          <w:sz w:val="28"/>
          <w:szCs w:val="28"/>
        </w:rPr>
        <w:t xml:space="preserve">改写生成与标注迁移</w:t>
      </w:r>
      <w:bookmarkEnd w:id="5002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使用不加载任务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，采样参数为</w:t>
      </w:r>
      <w:r>
        <w:rPr>
          <w:rFonts w:ascii="Times New Roman" w:hAnsi="Times New Roman" w:cs="Times New Roman" w:eastAsia="宋体"/>
          <w:color w:val="000000"/>
          <w:sz w:val="24"/>
          <w:szCs w:val="24"/>
        </w:rPr>
        <w:t xml:space="preserve">temperature=0.7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top-p=0.9</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模式，每次最多输出</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映射，既不能新增组件，也不能修改类型或关系。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d′</w:t>
      </w:r>
      <w:r>
        <w:rPr>
          <w:rFonts w:ascii="Times New Roman" w:hAnsi="Times New Roman" w:cs="Times New Roman" w:eastAsia="宋体"/>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m:oMath>
        <m:r>
          <m:rPr/>
          <w:rPr>
            <w:sz w:val="24"/>
            <w:szCs w:val="24"/>
          </w:rPr>
          <m:t xml:space="preserve">φ</m:t>
        </m:r>
      </m:oMath>
      <w:r>
        <w:rPr>
          <w:rFonts w:ascii="Times New Roman" w:hAnsi="Times New Roman" w:cs="Times New Roman" w:eastAsia="宋体"/>
          <w:color w:val="000000"/>
          <w:sz w:val="24"/>
          <w:szCs w:val="24"/>
        </w:rPr>
        <w:t xml:space="preserve">是组件之间的一一对应，而不是字符或</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位置之间的对应，所有关系的端点都按</w:t>
      </w:r>
      <m:oMath>
        <m:r>
          <m:rPr/>
          <w:rPr>
            <w:sz w:val="24"/>
            <w:szCs w:val="24"/>
          </w:rPr>
          <m:t xml:space="preserve">φ</m:t>
        </m:r>
      </m:oMath>
      <w:r>
        <w:rPr>
          <w:rFonts w:ascii="Times New Roman" w:hAnsi="Times New Roman" w:cs="Times New Roman" w:eastAsia="宋体"/>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节再通过真实文档的案例展示坐标迁移与审核的具体过程。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7" w:name="_Toc_v3_50027"/>
      <w:r>
        <w:rPr>
          <w:rFonts w:ascii="Times New Roman" w:hAnsi="Times New Roman" w:cs="Times New Roman" w:eastAsia="黑体"/>
          <w:b w:val="0"/>
          <w:bCs w:val="0"/>
          <w:color w:val="000000"/>
          <w:sz w:val="28"/>
          <w:szCs w:val="28"/>
        </w:rPr>
        <w:t xml:space="preserve">3.3.3 </w:t>
      </w:r>
      <w:r>
        <w:rPr>
          <w:rFonts w:ascii="Times New Roman" w:hAnsi="Times New Roman" w:cs="Times New Roman" w:eastAsia="黑体"/>
          <w:b w:val="0"/>
          <w:bCs w:val="0"/>
          <w:color w:val="000000"/>
          <w:sz w:val="28"/>
          <w:szCs w:val="28"/>
        </w:rPr>
        <w:t xml:space="preserve">语义审核与因素掩码</w:t>
      </w:r>
      <w:bookmarkEnd w:id="5002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模型生成的同一审核结果。</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组件全部通过审核后，再对关系进行审核。关系审核集合</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包括全部受影响的正关系，以及从内部</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中各随机抽取的至多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中被定义为语义未知的真子集不作为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负例。若无法审核完全部正关系，该样本不参与关系学习，但通过审核的组件仍可用于组件监督；未经审核的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则不参与监督。</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，若原标签存在分歧、状态改变或无法判定，掩码取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ascii="Times New Roman" w:hAnsi="Times New Roman" w:cs="Times New Roman" w:eastAsia="宋体"/>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还要求其所有端点的组件掩码均为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。满足上述条件的因素称为“可靠因素”，审核质量见</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，原关系标签保持不变；“语义未知”则属于另一种情况，见下文。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，增强侧的损失只使用掩码为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的标签。作为对照，完整筛选策略检查影响域内的全部因素，只要有一个因素改变或待定就丢弃整个样本，</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节比较了两种策略在监督覆盖、训练效果和成本上的差异。</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因源集合不同而不能匹配；但这并不意味着</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单独与</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没有关系，因为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与</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共同构成理由，并不能由此推出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因此，本章为训练阶段的关系头定义语义未知集合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：对于一条已标注的多前提关系，若其源集合的某个非空真子集没有单独的正关系标注，就将该真子集与目标构成的因素列为语义未知。相应地，可审核的因素集合为</w:t>
      </w:r>
      <m:oMath>
        <m:sSub>
          <m:sSubPr/>
          <m:e>
            <m:r>
              <m:rPr/>
              <w:rPr/>
              <m:t>Ω</m:t>
            </m:r>
          </m:e>
          <m:sub>
            <m:r>
              <m:rPr>
                <m:nor m:val="1"/>
                <m:sty m:val="p"/>
              </m:rPr>
              <w:rPr>
                <w:i w:val="0"/>
                <w:iCs w:val="0"/>
                <w:rFonts w:ascii="Times New Roman" w:hAnsi="Times New Roman"/>
              </w:rPr>
              <m:t>sem</m:t>
            </m:r>
          </m:sub>
        </m:sSub>
        <m:r>
          <m:rPr/>
          <w:rPr/>
          <m:t>=Ω∖</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，完整影响域与抽样均在该集合中定义。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无论原文还是改写文本，关系头都不把</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当作</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负例，其监督掩码与一致性约束掩码均为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，而原文的完整生成目标仍保留原始的多前提关系。与此不同，第4章的评分器判断的是对象是否与标注完全匹配，因此可以把这类真子集作为“不匹配”的负例，但这并不表示其在语义上没有关系。</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记通过审核且端点组件也都通过审核的关系集合为</w:t>
      </w:r>
      <m:oMath>
        <m:sSub>
          <m:sSubPr/>
          <m:e>
            <m:r>
              <m:rPr/>
              <w:rPr/>
              <m:t>R</m:t>
            </m:r>
          </m:e>
          <m:sub>
            <m:r>
              <m:rPr/>
              <w:rPr/>
              <m:t>A</m:t>
            </m:r>
          </m:sub>
        </m:sSub>
      </m:oMath>
      <w:r>
        <w:rPr>
          <w:rFonts w:ascii="Times New Roman" w:hAnsi="Times New Roman" w:cs="Times New Roman" w:eastAsia="宋体"/>
          <w:color w:val="000000"/>
          <w:sz w:val="24"/>
          <w:szCs w:val="24"/>
        </w:rPr>
        <w:t xml:space="preserve">，则上述各集合满足如下包含关系：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其中，完整影响域</w:t>
      </w:r>
      <m:oMath>
        <m:sSub>
          <m:sSubPr/>
          <m:e>
            <m:r>
              <m:rPr/>
              <w:rPr/>
              <m:t>D</m:t>
            </m:r>
          </m:e>
          <m:sub>
            <m:r>
              <m:rPr/>
              <w:rPr/>
              <m:t>A</m:t>
            </m:r>
          </m:sub>
        </m:sSub>
      </m:oMath>
      <w:r>
        <w:rPr>
          <w:rFonts w:ascii="Times New Roman" w:hAnsi="Times New Roman" w:cs="Times New Roman" w:eastAsia="宋体"/>
          <w:color w:val="000000"/>
          <w:sz w:val="24"/>
          <w:szCs w:val="24"/>
        </w:rPr>
        <w:t xml:space="preserve">是定义范围，</w:t>
      </w:r>
      <m:oMath>
        <m:sSub>
          <m:sSubPr/>
          <m:e>
            <m:r>
              <m:rPr/>
              <w:rPr/>
              <m:t>J</m:t>
            </m:r>
          </m:e>
          <m:sub>
            <m:r>
              <m:rPr/>
              <w:rPr/>
              <m:t>A</m:t>
            </m:r>
          </m:sub>
        </m:sSub>
      </m:oMath>
      <w:r>
        <w:rPr>
          <w:rFonts w:ascii="Times New Roman" w:hAnsi="Times New Roman" w:cs="Times New Roman" w:eastAsia="宋体"/>
          <w:color w:val="000000"/>
          <w:sz w:val="24"/>
          <w:szCs w:val="24"/>
        </w:rPr>
        <w:t xml:space="preserve">是实际审核的范围，只有通过审核的</w:t>
      </w:r>
      <m:oMath>
        <m:sSub>
          <m:sSubPr/>
          <m:e>
            <m:r>
              <m:rPr/>
              <w:rPr/>
              <m:t>R</m:t>
            </m:r>
          </m:e>
          <m:sub>
            <m:r>
              <m:rPr/>
              <w:rPr/>
              <m:t>A</m:t>
            </m:r>
          </m:sub>
        </m:sSub>
      </m:oMath>
      <w:r>
        <w:rPr>
          <w:rFonts w:ascii="Times New Roman" w:hAnsi="Times New Roman" w:cs="Times New Roman" w:eastAsia="宋体"/>
          <w:color w:val="000000"/>
          <w:sz w:val="24"/>
          <w:szCs w:val="24"/>
        </w:rPr>
        <w:t xml:space="preserve">才进入增强侧的关系损失。默认策略下</w:t>
      </w:r>
      <m:oMath>
        <m:sSub>
          <m:sSubPr/>
          <m:e>
            <m:r>
              <m:rPr/>
              <w:rPr/>
              <m:t>J</m:t>
            </m:r>
          </m:e>
          <m:sub>
            <m:r>
              <m:rPr/>
              <w:rPr/>
              <m:t>A</m:t>
            </m:r>
          </m:sub>
        </m:sSub>
      </m:oMath>
      <w:r>
        <w:rPr>
          <w:rFonts w:ascii="Times New Roman" w:hAnsi="Times New Roman" w:cs="Times New Roman" w:eastAsia="宋体"/>
          <w:color w:val="000000"/>
          <w:sz w:val="24"/>
          <w:szCs w:val="24"/>
        </w:rPr>
        <w:t xml:space="preserve">通常小于</w:t>
      </w:r>
      <m:oMath>
        <m:sSub>
          <m:sSubPr/>
          <m:e>
            <m:r>
              <m:rPr/>
              <w:rPr/>
              <m:t>D</m:t>
            </m:r>
          </m:e>
          <m:sub>
            <m:r>
              <m:rPr/>
              <w:rPr/>
              <m:t>A</m:t>
            </m:r>
          </m:sub>
        </m:sSub>
      </m:oMath>
      <w:r>
        <w:rPr>
          <w:rFonts w:ascii="Times New Roman" w:hAnsi="Times New Roman" w:cs="Times New Roman" w:eastAsia="宋体"/>
          <w:color w:val="000000"/>
          <w:sz w:val="24"/>
          <w:szCs w:val="24"/>
        </w:rPr>
        <w:t xml:space="preserve">，完整筛选策略则要求</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始终不在两者之中，图3.1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中的两条路径即对应这一层级关系。</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8" w:name="_Toc_v3_50028"/>
      <w:r>
        <w:rPr>
          <w:rFonts w:ascii="Times New Roman" w:hAnsi="Times New Roman" w:cs="Times New Roman" w:eastAsia="黑体"/>
          <w:b w:val="0"/>
          <w:bCs w:val="0"/>
          <w:color w:val="000000"/>
          <w:sz w:val="28"/>
          <w:szCs w:val="28"/>
        </w:rPr>
        <w:t xml:space="preserve">3.3.4 </w:t>
      </w:r>
      <w:r>
        <w:rPr>
          <w:rFonts w:ascii="Times New Roman" w:hAnsi="Times New Roman" w:cs="Times New Roman" w:eastAsia="黑体"/>
          <w:b w:val="0"/>
          <w:bCs w:val="0"/>
          <w:color w:val="000000"/>
          <w:sz w:val="28"/>
          <w:szCs w:val="28"/>
        </w:rPr>
        <w:t xml:space="preserve">标注迁移与改写案例</w:t>
      </w:r>
      <w:bookmarkEnd w:id="5002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ascii="Times New Roman" w:hAnsi="Times New Roman" w:cs="Times New Roman" w:eastAsia="宋体"/>
          <w:color w:val="000000"/>
          <w:sz w:val="24"/>
          <w:szCs w:val="24"/>
        </w:rPr>
        <w:t xml:space="preserve">，原文片段见表3.1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[591,715)</w:t>
      </w:r>
      <w:r>
        <w:rPr>
          <w:rFonts w:ascii="Times New Roman" w:hAnsi="Times New Roman" w:cs="Times New Roman" w:eastAsia="宋体"/>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T2</w:t>
      </w:r>
      <w:r>
        <w:rPr>
          <w:rFonts w:ascii="Times New Roman" w:hAnsi="Times New Roman" w:cs="Times New Roman" w:eastAsia="宋体"/>
          <w:color w:val="000000"/>
          <w:sz w:val="24"/>
          <w:szCs w:val="24"/>
        </w:rPr>
        <w:t xml:space="preserve">均平移了</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个组件的文字切片，并按</w:t>
      </w:r>
      <m:oMath>
        <m:r>
          <m:rPr/>
          <w:rPr>
            <w:sz w:val="24"/>
            <w:szCs w:val="24"/>
          </w:rPr>
          <m:t xml:space="preserve">φ</m:t>
        </m:r>
      </m:oMath>
      <w:r>
        <w:rPr>
          <w:rFonts w:ascii="Times New Roman" w:hAnsi="Times New Roman" w:cs="Times New Roman" w:eastAsia="宋体"/>
          <w:color w:val="000000"/>
          <w:sz w:val="24"/>
          <w:szCs w:val="24"/>
        </w:rPr>
        <w:t xml:space="preserve">迁移了全部原有关系，该样本的审核范围与损失掩码如表3.2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3" w:name="fmt_table_3"/>
            <w:r>
              <w:rPr>
                <w:rFonts w:ascii="Times New Roman" w:hAnsi="Times New Roman" w:cs="Times New Roman" w:eastAsia="宋体"/>
                <w:b w:val="0"/>
                <w:bCs w:val="0"/>
                <w:color w:val="000000"/>
                <w:sz w:val="21"/>
                <w:szCs w:val="21"/>
              </w:rPr>
              <w:t xml:space="preserve">表3.2</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的审核范围与损失掩码</w:t>
            </w:r>
            <w:bookmarkEnd w:id="20003"/>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监督对象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检查或覆盖结果</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掩码</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增强侧用途</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11</w:t>
            </w:r>
            <w:r>
              <w:rPr>
                <w:rFonts w:ascii="Times New Roman" w:hAnsi="Times New Roman" w:cs="Times New Roman" w:eastAsia="宋体"/>
                <w:b w:val="0"/>
                <w:color w:val="000000"/>
                <w:sz w:val="21"/>
                <w:szCs w:val="21"/>
              </w:rPr>
              <w:t>个组件</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规范化空白后逐字一致</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ascii="Times New Roman" w:hAnsi="Times New Roman" w:cs="Times New Roman" w:eastAsia="宋体"/>
                <w:b w:val="0"/>
                <w:color w:val="000000"/>
                <w:sz w:val="21"/>
                <w:szCs w:val="21"/>
              </w:rPr>
              <w:t xml:space="preserve">中</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项参与一致性约束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T4/T5/T6→T3 </w:t>
            </w:r>
            <w:r>
              <w:rPr>
                <w:rFonts w:ascii="Times New Roman" w:hAnsi="Times New Roman" w:cs="Times New Roman" w:eastAsia="宋体"/>
                <w:b w:val="0"/>
                <w:color w:val="000000"/>
                <w:sz w:val="21"/>
                <w:szCs w:val="21"/>
              </w:rPr>
              <w:t xml:space="preserve">支持</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r>
              <w:rPr>
                <w:rFonts w:ascii="Times New Roman" w:hAnsi="Times New Roman" w:cs="Times New Roman" w:eastAsia="宋体"/>
                <w:b w:val="0"/>
                <w:color w:val="000000"/>
                <w:sz w:val="21"/>
                <w:szCs w:val="21"/>
              </w:rPr>
              <w:t>项内部正因素全部检查</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正关系监督及一致性约束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抽取的内部</w:t>
            </w:r>
            <w:r>
              <w:rPr>
                <w:rFonts w:ascii="Times New Roman" w:hAnsi="Times New Roman" w:cs="Times New Roman" w:eastAsia="宋体"/>
                <w:b w:val="0"/>
                <w:color w:val="000000"/>
                <w:sz w:val="21"/>
                <w:szCs w:val="21"/>
              </w:rPr>
              <w:t>NONE</w:t>
            </w:r>
            <w:r>
              <w:rPr>
                <w:rFonts w:ascii="Times New Roman" w:hAnsi="Times New Roman" w:cs="Times New Roman" w:eastAsia="宋体"/>
                <w:b w:val="0"/>
                <w:color w:val="000000"/>
                <w:sz w:val="21"/>
                <w:szCs w:val="21"/>
              </w:rPr>
              <w:t>与边界</w:t>
            </w:r>
            <w:r>
              <w:rPr>
                <w:rFonts w:ascii="Times New Roman" w:hAnsi="Times New Roman" w:cs="Times New Roman" w:eastAsia="宋体"/>
                <w:b w:val="0"/>
                <w:color w:val="000000"/>
                <w:sz w:val="21"/>
                <w:szCs w:val="21"/>
              </w:rPr>
              <w:t>NONE</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各</w:t>
            </w:r>
            <w:r>
              <w:rPr>
                <w:rFonts w:ascii="Times New Roman" w:hAnsi="Times New Roman" w:cs="Times New Roman" w:eastAsia="宋体"/>
                <w:b w:val="0"/>
                <w:color w:val="000000"/>
                <w:sz w:val="21"/>
                <w:szCs w:val="21"/>
              </w:rPr>
              <w:t>4</w:t>
            </w:r>
            <w:r>
              <w:rPr>
                <w:rFonts w:ascii="Times New Roman" w:hAnsi="Times New Roman" w:cs="Times New Roman" w:eastAsia="宋体"/>
                <w:b w:val="0"/>
                <w:color w:val="000000"/>
                <w:sz w:val="21"/>
                <w:szCs w:val="21"/>
              </w:rPr>
              <w:t>项，共</w:t>
            </w: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项</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NONE</w:t>
            </w:r>
            <w:r>
              <w:rPr>
                <w:rFonts w:ascii="Times New Roman" w:hAnsi="Times New Roman" w:cs="Times New Roman" w:eastAsia="宋体"/>
                <w:b w:val="0"/>
                <w:color w:val="000000"/>
                <w:sz w:val="21"/>
                <w:szCs w:val="21"/>
              </w:rPr>
              <w:t xml:space="preserve">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影响域内其余</w:t>
            </w:r>
            <w:r>
              <w:rPr>
                <w:rFonts w:ascii="Times New Roman" w:hAnsi="Times New Roman" w:cs="Times New Roman" w:eastAsia="宋体"/>
                <w:b w:val="0"/>
                <w:color w:val="000000"/>
                <w:sz w:val="21"/>
                <w:szCs w:val="21"/>
              </w:rPr>
              <w:t>57</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未纳入审核子集</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不进入增强关系损失</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影响域外</w:t>
            </w:r>
            <w:r>
              <w:rPr>
                <w:rFonts w:ascii="Times New Roman" w:hAnsi="Times New Roman" w:cs="Times New Roman" w:eastAsia="宋体"/>
                <w:b w:val="0"/>
                <w:color w:val="000000"/>
                <w:sz w:val="21"/>
                <w:szCs w:val="21"/>
              </w:rPr>
              <w:t>42</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保留原文监督</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ascii="Times New Roman" w:hAnsi="Times New Roman" w:cs="Times New Roman" w:eastAsia="宋体"/>
          <w:color w:val="000000"/>
          <w:sz w:val="24"/>
          <w:szCs w:val="24"/>
        </w:rPr>
        <w:t xml:space="preserve">项，其中影响域</w:t>
      </w:r>
      <m:oMath>
        <m:sSub>
          <m:e>
            <m:r>
              <m:rPr/>
              <w:rPr>
                <w:sz w:val="24"/>
                <w:szCs w:val="24"/>
              </w:rPr>
              <m:t xml:space="preserve">D</m:t>
            </m:r>
          </m:e>
          <m:sub>
            <m:r>
              <m:rPr/>
              <w:rPr>
                <w:sz w:val="24"/>
                <w:szCs w:val="24"/>
              </w:rPr>
              <m:t xml:space="preserve">A</m:t>
            </m:r>
          </m:sub>
        </m:sSub>
      </m:oMath>
      <w:r>
        <w:rPr>
          <w:rFonts w:ascii="Times New Roman" w:hAnsi="Times New Roman" w:cs="Times New Roman" w:eastAsia="宋体"/>
          <w:color w:val="000000"/>
          <w:sz w:val="24"/>
          <w:szCs w:val="24"/>
        </w:rPr>
        <w:t xml:space="preserve">包含</w:t>
      </w:r>
      <w:r>
        <w:rPr>
          <w:rFonts w:ascii="Times New Roman" w:hAnsi="Times New Roman" w:cs="Times New Roman" w:eastAsia="宋体"/>
          <w:color w:val="000000"/>
          <w:sz w:val="24"/>
          <w:szCs w:val="24"/>
        </w:rPr>
        <w:t xml:space="preserve">68</w:t>
      </w:r>
      <w:r>
        <w:rPr>
          <w:rFonts w:ascii="Times New Roman" w:hAnsi="Times New Roman" w:cs="Times New Roman" w:eastAsia="宋体"/>
          <w:color w:val="000000"/>
          <w:sz w:val="24"/>
          <w:szCs w:val="24"/>
        </w:rPr>
        <w:t xml:space="preserve">项，实际审核</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项，其余</w:t>
      </w:r>
      <w:r>
        <w:rPr>
          <w:rFonts w:ascii="Times New Roman" w:hAnsi="Times New Roman" w:cs="Times New Roman" w:eastAsia="宋体"/>
          <w:color w:val="000000"/>
          <w:sz w:val="24"/>
          <w:szCs w:val="24"/>
        </w:rPr>
        <w:t xml:space="preserve">57</w:t>
      </w:r>
      <w:r>
        <w:rPr>
          <w:rFonts w:ascii="Times New Roman" w:hAnsi="Times New Roman" w:cs="Times New Roman" w:eastAsia="宋体"/>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，不参与增强侧的关系损失，但原关系标签保持不变。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作为反例，若把同一文档中</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的原文“</w:t>
      </w:r>
      <w:r>
        <w:rPr>
          <w:rFonts w:ascii="Times New Roman" w:hAnsi="Times New Roman" w:cs="Times New Roman" w:eastAsia="宋体"/>
          <w:color w:val="000000"/>
          <w:sz w:val="24"/>
          <w:szCs w:val="24"/>
        </w:rPr>
        <w:t xml:space="preserve">competition makes the society more effective</w:t>
      </w:r>
      <w:r>
        <w:rPr>
          <w:rFonts w:ascii="Times New Roman" w:hAnsi="Times New Roman" w:cs="Times New Roman" w:eastAsia="宋体"/>
          <w:color w:val="000000"/>
          <w:sz w:val="24"/>
          <w:szCs w:val="24"/>
        </w:rPr>
        <w:t xml:space="preserve">”填入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的位置，由于内容与</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不同，该样本会在切片的逐字核对中被拒绝。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在此基础上，表3.3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改写了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四个槽位；例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相同，只是将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改为否定表达。</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89"/>
        <w:gridCol w:w="5951"/>
        <w:gridCol w:w="1366"/>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4" w:name="fmt_table_4"/>
            <w:r>
              <w:rPr>
                <w:rFonts w:ascii="Times New Roman" w:hAnsi="Times New Roman" w:cs="Times New Roman" w:eastAsia="宋体"/>
                <w:b w:val="0"/>
                <w:bCs w:val="0"/>
                <w:color w:val="000000"/>
                <w:sz w:val="21"/>
                <w:szCs w:val="21"/>
              </w:rPr>
              <w:t xml:space="preserve">表3.3</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自然改写与语义判断</w:t>
            </w:r>
            <w:bookmarkEnd w:id="20004"/>
          </w:p>
        </w:tc>
      </w:tr>
      <w:tr>
        <w:trPr>
          <w:cantSplit w:val="1"/>
          <w:tblHeader w:val="1"/>
        </w:trPr>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案例组件</w:t>
            </w:r>
          </w:p>
        </w:tc>
        <w:tc>
          <w:tcPr>
            <w:tcW w:w="59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自然改写</w:t>
            </w:r>
          </w:p>
        </w:tc>
        <w:tc>
          <w:tcPr>
            <w:tcW w:w="13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语义判断</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T3</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by cooperating, children can acquire interpersonal skills that will be important in their future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T4</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Teamwork teaches us how to pursue a shared goal with others and, more importantly, how to get along with them</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T5</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Cooperating helps children learn to listen to others' opinions, communicate, think comprehensively, and even compromise with teammates when conflicts arise</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T6</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These skills help children get along with others and benefit them throughout their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 / T3</w:t>
            </w:r>
          </w:p>
        </w:tc>
        <w:tc>
          <w:tcPr>
            <w:tcW w:w="59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cooperation cannot help children acquire interpersonal skills that will be important in their future lives</w:t>
            </w:r>
          </w:p>
        </w:tc>
        <w:tc>
          <w:tcPr>
            <w:tcW w:w="13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否定原结论</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列举具体技能，</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；但其余的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和跨边界因素仍需逐项审核，不能因这三条关系成立就默认通过。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cannot</w:t>
      </w:r>
      <w:r>
        <w:rPr>
          <w:rFonts w:ascii="Times New Roman" w:hAnsi="Times New Roman" w:cs="Times New Roman" w:eastAsia="宋体"/>
          <w:color w:val="000000"/>
          <w:sz w:val="24"/>
          <w:szCs w:val="24"/>
        </w:rPr>
        <w:t xml:space="preserve">把</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个组件的切片和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[591,693)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[716,851)</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[695,804)</w:t>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9" w:name="_Toc_v3_50029"/>
      <w:r>
        <w:rPr>
          <w:rFonts w:ascii="Times New Roman" w:hAnsi="Times New Roman" w:cs="Times New Roman" w:eastAsia="黑体"/>
          <w:b w:val="0"/>
          <w:bCs w:val="0"/>
          <w:color w:val="000000"/>
          <w:sz w:val="32"/>
          <w:szCs w:val="32"/>
        </w:rPr>
        <w:t xml:space="preserve">3.4 </w:t>
      </w:r>
      <w:r>
        <w:rPr>
          <w:rFonts w:ascii="Times New Roman" w:hAnsi="Times New Roman" w:cs="Times New Roman" w:eastAsia="黑体"/>
          <w:b w:val="0"/>
          <w:bCs w:val="0"/>
          <w:color w:val="000000"/>
          <w:sz w:val="32"/>
          <w:szCs w:val="32"/>
        </w:rPr>
        <w:t xml:space="preserve">一致性学习模型与训练</w:t>
      </w:r>
      <w:bookmarkEnd w:id="5002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start="1"/>
          <w:cols w:space="720"/>
        </w:sectPr>
      </w:pPr>
      <w:r>
        <w:rPr>
          <w:rFonts w:ascii="Times New Roman" w:hAnsi="Times New Roman" w:cs="Times New Roman" w:eastAsia="宋体"/>
          <w:color w:val="000000"/>
          <w:sz w:val="24"/>
          <w:szCs w:val="24"/>
        </w:rPr>
        <w:t xml:space="preserve">改写样本通过审核后，模型即可利用原文与改写文本中相互对应的可靠因素进行学习。以表3.1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为例，</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的支持关系和</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stretch>
                      <a:fillRect/>
                    </a:stretch>
                  </pic:blipFill>
                  <pic:spPr>
                    <a:xfrm>
                      <a:off x="0" y="0"/>
                      <a:ext cx="7000000" cy="5162574"/>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可靠监督与一致性学习模型</w:t>
      </w:r>
    </w:p>
    <w:p>
      <w:pPr>
        <w:pStyle w:val="00000e"/>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中，原文与增强文本经过同一个生成器，组件对应关系</w:t>
      </w:r>
      <m:oMath>
        <m:r>
          <m:rPr/>
          <w:rPr/>
          <m:t>φ</m:t>
        </m:r>
      </m:oMath>
      <w:r>
        <w:rPr>
          <w:rFonts w:ascii="Times New Roman" w:hAnsi="Times New Roman" w:cs="Times New Roman" w:eastAsia="宋体"/>
          <w:b w:val="0"/>
          <w:bCs w:val="0"/>
          <w:color w:val="000000"/>
          <w:sz w:val="21"/>
          <w:szCs w:val="21"/>
        </w:rPr>
        <w:t xml:space="preserve">将两个视图中的组件类型分布与关系状态分布联系起来；生成目标、句子监督与新增的辅助目标共同更新可训练参数，基础模型权重保持冻结，辅助头仅在训练时使用。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0" w:name="_Toc_v3_50030"/>
      <w:r>
        <w:rPr>
          <w:rFonts w:ascii="Times New Roman" w:hAnsi="Times New Roman" w:cs="Times New Roman" w:eastAsia="黑体"/>
          <w:b w:val="0"/>
          <w:bCs w:val="0"/>
          <w:color w:val="000000"/>
          <w:sz w:val="28"/>
          <w:szCs w:val="28"/>
        </w:rPr>
        <w:t xml:space="preserve">3.4.1 </w:t>
      </w:r>
      <w:r>
        <w:rPr>
          <w:rFonts w:ascii="Times New Roman" w:hAnsi="Times New Roman" w:cs="Times New Roman" w:eastAsia="黑体"/>
          <w:b w:val="0"/>
          <w:bCs w:val="0"/>
          <w:color w:val="000000"/>
          <w:sz w:val="28"/>
          <w:szCs w:val="28"/>
        </w:rPr>
        <w:t xml:space="preserve">辅助预测头与一致性约束</w:t>
      </w:r>
      <w:bookmarkEnd w:id="5003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w:t>
      </w:r>
      <m:oMath>
        <m:sSubSup>
          <m:sSubSupPr/>
          <m:e>
            <m:r>
              <m:rPr/>
              <w:rPr/>
              <m:t>h</m:t>
            </m:r>
          </m:e>
          <m:sub>
            <m:r>
              <m:rPr/>
              <w:rPr/>
              <m:t>i</m:t>
            </m:r>
          </m:sub>
          <m:sup>
            <m:r>
              <m:rPr/>
              <w:rPr/>
              <m:t>x</m:t>
            </m:r>
          </m:sup>
        </m:sSubSup>
      </m:oMath>
      <w:r>
        <w:rPr>
          <w:rFonts w:ascii="Times New Roman" w:hAnsi="Times New Roman" w:cs="Times New Roman" w:eastAsia="宋体"/>
          <w:color w:val="000000"/>
          <w:sz w:val="24"/>
          <w:szCs w:val="24"/>
        </w:rPr>
        <w:t xml:space="preserve">为第</w:t>
      </w:r>
      <w:r>
        <w:rPr>
          <w:rFonts w:ascii="Times New Roman" w:hAnsi="Times New Roman" w:cs="Times New Roman" w:eastAsia="宋体"/>
          <w:color w:val="000000"/>
          <w:sz w:val="24"/>
          <w:szCs w:val="24"/>
        </w:rPr>
        <w:t xml:space="preserve">i</w:t>
      </w:r>
      <w:r>
        <w:rPr>
          <w:rFonts w:ascii="Times New Roman" w:hAnsi="Times New Roman" w:cs="Times New Roman" w:eastAsia="宋体"/>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为输入结束、回答开始之前位置的隐藏状态，则组件表示与类型分布定义为：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MeanPool</w:t>
      </w:r>
      <w:r>
        <w:rPr>
          <w:rFonts w:ascii="Times New Roman" w:hAnsi="Times New Roman" w:cs="Times New Roman" w:eastAsia="宋体"/>
          <w:color w:val="000000"/>
          <w:sz w:val="24"/>
          <w:szCs w:val="24"/>
        </w:rPr>
        <w:t xml:space="preserve">表示对组件覆盖的子词表示取均值，方括号表示向量拼接。由于生成器为因果模型，靠前的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可以为组件表示补充全文信息；组件头的输入不包含金标类型。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w:rPr>
                <w:sz w:val="24"/>
                <w:szCs w:val="24"/>
              </w:rPr>
              <m:t xml:space="preserve">f</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f</m:t>
            </m:r>
          </m:e>
          <m:sub>
            <m:r>
              <m:rPr/>
              <w:rPr>
                <w:sz w:val="24"/>
                <w:szCs w:val="24"/>
              </w:rPr>
              <m:t xml:space="preserve">R</m:t>
            </m:r>
          </m:sub>
        </m:sSub>
      </m:oMath>
      <w:r>
        <w:rPr>
          <w:rFonts w:ascii="Times New Roman" w:hAnsi="Times New Roman" w:cs="Times New Roman" w:eastAsia="宋体"/>
          <w:color w:val="000000"/>
          <w:sz w:val="24"/>
          <w:szCs w:val="24"/>
        </w:rPr>
        <w:t xml:space="preserve">为两层感知机，</w:t>
      </w:r>
      <w:r>
        <w:rPr>
          <w:rFonts w:ascii="Times New Roman" w:hAnsi="Times New Roman" w:cs="Times New Roman" w:eastAsia="宋体"/>
          <w:color w:val="000000"/>
          <w:sz w:val="24"/>
          <w:szCs w:val="24"/>
        </w:rPr>
        <w:t xml:space="preserve">Pool</w:t>
      </w:r>
      <w:r>
        <w:rPr>
          <w:rFonts w:ascii="Times New Roman" w:hAnsi="Times New Roman" w:cs="Times New Roman" w:eastAsia="宋体"/>
          <w:color w:val="000000"/>
          <w:sz w:val="24"/>
          <w:szCs w:val="24"/>
        </w:rPr>
        <w:t xml:space="preserve">对各源组件的表示取均值；</w:t>
      </w:r>
      <m:oMath>
        <m:r>
          <m:rPr/>
          <w:rPr>
            <w:sz w:val="24"/>
            <w:szCs w:val="24"/>
          </w:rPr>
          <m:t xml:space="preserve">η</m:t>
        </m:r>
      </m:oMath>
      <w:r>
        <w:rPr>
          <w:rFonts w:ascii="Times New Roman" w:hAnsi="Times New Roman" w:cs="Times New Roman" w:eastAsia="宋体"/>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坐标，再除以文档的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；两个辅助头在验证和测试时均会移除。</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其中，并集只对影响域中的正关系因素取端点，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因素仅参与关系一致性约束，因而不会把距离较远的组件也纳入组件一致性约束。对于通过组件审核的改写文本</w:t>
      </w:r>
      <m:oMath>
        <m:r>
          <m:rPr/>
          <w:rPr/>
          <m:t>x′</m:t>
        </m:r>
      </m:oMath>
      <w:r>
        <w:rPr>
          <w:rFonts w:ascii="Times New Roman" w:hAnsi="Times New Roman" w:cs="Times New Roman" w:eastAsia="宋体"/>
          <w:color w:val="000000"/>
          <w:sz w:val="24"/>
          <w:szCs w:val="24"/>
        </w:rPr>
        <w:t xml:space="preserve">，下式中的</w:t>
      </w:r>
      <m:oMath>
        <m:sSup>
          <m:sSupPr/>
          <m:e>
            <m:r>
              <m:rPr/>
              <w:rPr/>
              <m:t>A</m:t>
            </m:r>
          </m:e>
          <m:sup>
            <m:r>
              <m:rPr/>
              <w:rPr/>
              <m:t>+</m:t>
            </m:r>
          </m:sup>
        </m:sSup>
      </m:oMath>
      <w:r>
        <w:rPr>
          <w:rFonts w:ascii="Times New Roman" w:hAnsi="Times New Roman" w:cs="Times New Roman" w:eastAsia="宋体"/>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cs="Times New Roman" w:eastAsia="宋体"/>
          <w:color w:val="000000"/>
          <w:sz w:val="24"/>
          <w:szCs w:val="24"/>
        </w:rPr>
        <w:t xml:space="preserve">取交集，组件一致性损失定义为：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为式（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）定义的</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划分为正关系组</w:t>
      </w:r>
      <m:oMath>
        <m:sSub>
          <m:sSubPr/>
          <m:e>
            <m:r>
              <m:rPr/>
              <w:rPr/>
              <m:t>D</m:t>
            </m:r>
          </m:e>
          <m:sub>
            <m:r>
              <m:rPr/>
              <w:rPr/>
              <m:t>+</m:t>
            </m:r>
          </m:sub>
        </m:sSub>
      </m:oMath>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组</w:t>
      </w:r>
      <m:oMath>
        <m:sSub>
          <m:sSubPr/>
          <m:e>
            <m:r>
              <m:rPr/>
              <w:rPr/>
              <m:t>D</m:t>
            </m:r>
          </m:e>
          <m:sub>
            <m:r>
              <m:rPr/>
              <w:rPr/>
              <m:t>0</m:t>
            </m:r>
          </m:sub>
        </m:sSub>
      </m:oMath>
      <w:r>
        <w:rPr>
          <w:rFonts w:ascii="Times New Roman" w:hAnsi="Times New Roman" w:cs="Times New Roman" w:eastAsia="宋体"/>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ascii="Times New Roman" w:hAnsi="Times New Roman" w:cs="Times New Roman" w:eastAsia="宋体"/>
          <w:color w:val="000000"/>
          <w:sz w:val="24"/>
          <w:szCs w:val="24"/>
        </w:rPr>
        <w:t xml:space="preserve">，关系一致性损失先在组内平均、再在组间平均：</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，但原文全部关系的生成监督不受影响；</w:t>
      </w:r>
      <m:oMath>
        <m:sSup>
          <m:sSupPr/>
          <m:e>
            <m:r>
              <m:rPr/>
              <w:rPr/>
              <m:t>A</m:t>
            </m:r>
          </m:e>
          <m:sup>
            <m:r>
              <m:rPr/>
              <w:rPr/>
              <m:t>+</m:t>
            </m:r>
          </m:sup>
        </m:sSup>
      </m:oMath>
      <w:r>
        <w:rPr>
          <w:rFonts w:ascii="Times New Roman" w:hAnsi="Times New Roman" w:cs="Times New Roman" w:eastAsia="宋体"/>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散度依然很小。因此，训练目标还需结合因素级监督，分别约束预测的一致性与正确性。对于视图</w:t>
      </w:r>
      <m:oMath>
        <m:r>
          <m:rPr/>
          <w:rPr/>
          <m:t>x</m:t>
        </m:r>
      </m:oMath>
      <w:r>
        <w:rPr>
          <w:rFonts w:ascii="Times New Roman" w:hAnsi="Times New Roman" w:cs="Times New Roman" w:eastAsia="宋体"/>
          <w:color w:val="000000"/>
          <w:sz w:val="24"/>
          <w:szCs w:val="24"/>
        </w:rPr>
        <w:t xml:space="preserve">，记</w:t>
      </w:r>
      <m:oMath>
        <m:sSub>
          <m:sSubPr/>
          <m:e>
            <m:r>
              <m:rPr/>
              <w:rPr/>
              <m:t>M</m:t>
            </m:r>
          </m:e>
          <m:sub>
            <m:r>
              <m:rPr/>
              <w:rPr/>
              <m:t>C</m:t>
            </m:r>
          </m:sub>
        </m:sSub>
      </m:oMath>
      <w:r>
        <w:rPr>
          <w:rFonts w:ascii="Times New Roman" w:hAnsi="Times New Roman" w:cs="Times New Roman" w:eastAsia="宋体"/>
          <w:color w:val="000000"/>
          <w:sz w:val="24"/>
          <w:szCs w:val="24"/>
        </w:rPr>
        <w:t xml:space="preserve">和</w:t>
      </w:r>
      <m:oMath>
        <m:sSub>
          <m:sSubPr/>
          <m:e>
            <m:r>
              <m:rPr/>
              <w:rPr/>
              <m:t>M</m:t>
            </m:r>
          </m:e>
          <m:sub>
            <m:r>
              <m:rPr/>
              <w:rPr/>
              <m:t>R</m:t>
            </m:r>
          </m:sub>
        </m:sSub>
      </m:oMath>
      <w:r>
        <w:rPr>
          <w:rFonts w:ascii="Times New Roman" w:hAnsi="Times New Roman" w:cs="Times New Roman" w:eastAsia="宋体"/>
          <w:color w:val="000000"/>
          <w:sz w:val="24"/>
          <w:szCs w:val="24"/>
        </w:rPr>
        <w:t xml:space="preserve">分别为受监督的组件集合与关系因素集合，</w:t>
      </w:r>
      <m:oMath>
        <m:sSubSup>
          <m:sSubSupPr/>
          <m:e>
            <m:r>
              <m:rPr/>
              <w:rPr/>
              <m:t>M</m:t>
            </m:r>
          </m:e>
          <m:sub>
            <m:r>
              <m:rPr/>
              <w:rPr/>
              <m:t>R</m:t>
            </m:r>
          </m:sub>
          <m:sup>
            <m:r>
              <m:rPr/>
              <w:rPr/>
              <m:t>+</m:t>
            </m:r>
          </m:sup>
        </m:sSubSup>
      </m:oMath>
      <w:r>
        <w:rPr>
          <w:rFonts w:ascii="Times New Roman" w:hAnsi="Times New Roman" w:cs="Times New Roman" w:eastAsia="宋体"/>
          <w:color w:val="000000"/>
          <w:sz w:val="24"/>
          <w:szCs w:val="24"/>
        </w:rPr>
        <w:t xml:space="preserve">和</w:t>
      </w:r>
      <m:oMath>
        <m:sSubSup>
          <m:sSubSupPr/>
          <m:e>
            <m:r>
              <m:rPr/>
              <w:rPr/>
              <m:t>M</m:t>
            </m:r>
          </m:e>
          <m:sub>
            <m:r>
              <m:rPr/>
              <w:rPr/>
              <m:t>R</m:t>
            </m:r>
          </m:sub>
          <m:sup>
            <m:r>
              <m:rPr/>
              <w:rPr/>
              <m:t>0</m:t>
            </m:r>
          </m:sup>
        </m:sSubSup>
      </m:oMath>
      <w:r>
        <w:rPr>
          <w:rFonts w:ascii="Times New Roman" w:hAnsi="Times New Roman" w:cs="Times New Roman" w:eastAsia="宋体"/>
          <w:color w:val="000000"/>
          <w:sz w:val="24"/>
          <w:szCs w:val="24"/>
        </w:rPr>
        <w:t xml:space="preserve">分别为其中的正关系与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ascii="Times New Roman" w:hAnsi="Times New Roman" w:cs="Times New Roman" w:eastAsia="宋体"/>
          <w:color w:val="000000"/>
          <w:sz w:val="24"/>
          <w:szCs w:val="24"/>
        </w:rPr>
        <w:t xml:space="preserve">，则辅助监督损失定义为：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m:nor m:val="1"/>
            <m:sty m:val="p"/>
          </m:rPr>
          <w:rPr>
            <w:rFonts w:ascii="Times New Roman" w:hAnsi="Times New Roman"/>
            <w:i w:val="0"/>
            <w:iCs w:val="0"/>
          </w:rPr>
          <m:t xml:space="preserve">CE</m:t>
        </m:r>
      </m:oMath>
      <w:r>
        <w:rPr>
          <w:rFonts w:ascii="Times New Roman" w:hAnsi="Times New Roman" w:cs="Times New Roman" w:eastAsia="宋体"/>
          <w:color w:val="000000"/>
          <w:sz w:val="24"/>
          <w:szCs w:val="24"/>
        </w:rPr>
        <w:t xml:space="preserve">为交叉熵，</w:t>
      </w:r>
      <m:oMath>
        <m:sSub>
          <m:sSubPr/>
          <m:e>
            <m:r>
              <m:rPr/>
              <w:rPr/>
              <m:t>t</m:t>
            </m:r>
          </m:e>
          <m:sub>
            <m:r>
              <m:rPr/>
              <w:rPr/>
              <m:t>c</m:t>
            </m:r>
          </m:sub>
        </m:sSub>
      </m:oMath>
      <w:r>
        <w:rPr>
          <w:rFonts w:ascii="Times New Roman" w:hAnsi="Times New Roman" w:cs="Times New Roman" w:eastAsia="宋体"/>
          <w:color w:val="000000"/>
          <w:sz w:val="24"/>
          <w:szCs w:val="24"/>
        </w:rPr>
        <w:t xml:space="preserve">为组件的原始类型；</w:t>
      </w:r>
      <m:oMath>
        <m:sSub>
          <m:sSubPr/>
          <m:e>
            <m:r>
              <m:rPr/>
              <w:rPr/>
              <m:t>M</m:t>
            </m:r>
          </m:e>
          <m:sub>
            <m:r>
              <m:rPr/>
              <w:rPr/>
              <m:t>C</m:t>
            </m:r>
          </m:sub>
        </m:sSub>
        <m:r>
          <m:rPr/>
          <w:rPr/>
          <m:t>=∅</m:t>
        </m:r>
      </m:oMath>
      <w:r>
        <w:rPr>
          <w:rFonts w:ascii="Times New Roman" w:hAnsi="Times New Roman" w:cs="Times New Roman" w:eastAsia="宋体"/>
          <w:color w:val="000000"/>
          <w:sz w:val="24"/>
          <w:szCs w:val="24"/>
        </w:rPr>
        <w:t xml:space="preserve">时组件项为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m:oMath>
        <m:sSub>
          <m:sSubPr/>
          <m:e>
            <m:r>
              <m:rPr/>
              <w:rPr/>
              <m:t>B</m:t>
            </m:r>
          </m:e>
          <m:sub>
            <m:r>
              <m:rPr/>
              <w:rPr/>
              <m:t>M</m:t>
            </m:r>
          </m:sub>
        </m:sSub>
        <m:r>
          <m:rPr/>
          <w:rPr/>
          <m:t>=∅</m:t>
        </m:r>
      </m:oMath>
      <w:r>
        <w:rPr>
          <w:rFonts w:ascii="Times New Roman" w:hAnsi="Times New Roman" w:cs="Times New Roman" w:eastAsia="宋体"/>
          <w:color w:val="000000"/>
          <w:sz w:val="24"/>
          <w:szCs w:val="24"/>
        </w:rPr>
        <w:t xml:space="preserve">时关系项为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ascii="Times New Roman" w:hAnsi="Times New Roman" w:cs="Times New Roman" w:eastAsia="宋体"/>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ascii="Times New Roman" w:hAnsi="Times New Roman" w:cs="Times New Roman" w:eastAsia="宋体"/>
          <w:color w:val="000000"/>
          <w:sz w:val="24"/>
          <w:szCs w:val="24"/>
        </w:rPr>
        <w:t xml:space="preserve">，即仅使用掩码为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1" w:name="_Toc_v3_50031"/>
      <w:r>
        <w:rPr>
          <w:rFonts w:ascii="Times New Roman" w:hAnsi="Times New Roman" w:cs="Times New Roman" w:eastAsia="黑体"/>
          <w:b w:val="0"/>
          <w:bCs w:val="0"/>
          <w:color w:val="000000"/>
          <w:sz w:val="28"/>
          <w:szCs w:val="28"/>
        </w:rPr>
        <w:t xml:space="preserve">3.4.2 </w:t>
      </w:r>
      <w:r>
        <w:rPr>
          <w:rFonts w:ascii="Times New Roman" w:hAnsi="Times New Roman" w:cs="Times New Roman" w:eastAsia="黑体"/>
          <w:b w:val="0"/>
          <w:bCs w:val="0"/>
          <w:color w:val="000000"/>
          <w:sz w:val="28"/>
          <w:szCs w:val="28"/>
        </w:rPr>
        <w:t xml:space="preserve">损失归一化与参数更新</w:t>
      </w:r>
      <w:bookmarkEnd w:id="50031"/>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为避免改写样本数量不同的源文档在训练中获得不均衡的权重，本章按源文档对各项损失进行归一化。设源文档</w:t>
      </w:r>
      <m:oMath>
        <m:r>
          <m:rPr/>
          <w:rPr/>
          <m:t>d</m:t>
        </m:r>
      </m:oMath>
      <w:r>
        <w:rPr>
          <w:rFonts w:ascii="Times New Roman" w:hAnsi="Times New Roman" w:cs="Times New Roman" w:eastAsia="宋体"/>
          <w:color w:val="000000"/>
          <w:sz w:val="24"/>
          <w:szCs w:val="24"/>
        </w:rPr>
        <w:t xml:space="preserve">有</w:t>
      </w:r>
      <m:oMath>
        <m:sSub>
          <m:sSubPr/>
          <m:e>
            <m:r>
              <m:rPr/>
              <w:rPr/>
              <m:t>m</m:t>
            </m:r>
          </m:e>
          <m:sub>
            <m:r>
              <m:rPr/>
              <w:rPr/>
              <m:t>d</m:t>
            </m:r>
          </m:sub>
        </m:sSub>
      </m:oMath>
      <w:r>
        <w:rPr>
          <w:rFonts w:ascii="Times New Roman" w:hAnsi="Times New Roman" w:cs="Times New Roman" w:eastAsia="宋体"/>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其中，默认取</w:t>
      </w:r>
      <m:oMath>
        <m:sSub>
          <m:sSubPr/>
          <m:e>
            <m:r>
              <m:rPr/>
              <w:rPr/>
              <m:t>λ</m:t>
            </m:r>
          </m:e>
          <m:sub>
            <m:r>
              <m:rPr>
                <m:nor m:val="1"/>
                <m:sty m:val="p"/>
              </m:rPr>
              <w:rPr>
                <w:i w:val="0"/>
                <w:iCs w:val="0"/>
                <w:rFonts w:ascii="Times New Roman" w:hAnsi="Times New Roman"/>
              </w:rPr>
              <m:t>sup</m:t>
            </m:r>
          </m:sub>
        </m:sSub>
        <m:r>
          <m:rPr/>
          <w:rPr/>
          <m:t>=1</m:t>
        </m:r>
      </m:oMath>
      <w:r>
        <w:rPr>
          <w:rFonts w:ascii="Times New Roman" w:hAnsi="Times New Roman" w:cs="Times New Roman" w:eastAsia="宋体"/>
          <w:color w:val="000000"/>
          <w:sz w:val="24"/>
          <w:szCs w:val="24"/>
        </w:rPr>
        <w:t xml:space="preserve">、</w:t>
      </w:r>
      <m:oMath>
        <m:sSub>
          <m:sSubPr/>
          <m:e>
            <m:r>
              <m:rPr/>
              <w:rPr/>
              <m:t>λ</m:t>
            </m:r>
          </m:e>
          <m:sub>
            <m:r>
              <m:rPr/>
              <w:rPr/>
              <m:t>C</m:t>
            </m:r>
          </m:sub>
        </m:sSub>
        <m:r>
          <m:rPr/>
          <w:rPr/>
          <m:t>=</m:t>
        </m:r>
        <m:sSub>
          <m:sSubPr/>
          <m:e>
            <m:r>
              <m:rPr/>
              <w:rPr/>
              <m:t>λ</m:t>
            </m:r>
          </m:e>
          <m:sub>
            <m:r>
              <m:rPr/>
              <w:rPr/>
              <m:t>R</m:t>
            </m:r>
          </m:sub>
        </m:sSub>
        <m:r>
          <m:rPr/>
          <w:rPr/>
          <m:t>=0.5</m:t>
        </m:r>
      </m:oMath>
      <w:r>
        <w:rPr>
          <w:rFonts w:ascii="Times New Roman" w:hAnsi="Times New Roman" w:cs="Times New Roman" w:eastAsia="宋体"/>
          <w:color w:val="000000"/>
          <w:sz w:val="24"/>
          <w:szCs w:val="24"/>
        </w:rPr>
        <w:t xml:space="preserve">。没有改写样本时只保留原文的各项损失；有改写样本但没有可靠关系时，关系一致性项为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，组件学习照常进行。由于被接受样本中的改写组件都已通过审核，</w:t>
      </w:r>
      <m:oMath>
        <m:sSub>
          <m:sSubPr/>
          <m:e>
            <m:r>
              <m:rPr/>
              <w:rPr/>
              <m:t>m</m:t>
            </m:r>
          </m:e>
          <m:sub>
            <m:r>
              <m:rPr/>
              <w:rPr/>
              <m:t>C</m:t>
            </m:r>
          </m:sub>
        </m:sSub>
      </m:oMath>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，计入</w:t>
      </w:r>
      <m:oMath>
        <m:sSub>
          <m:sSubPr/>
          <m:e>
            <m:r>
              <m:rPr/>
              <w:rPr/>
              <m:t>m</m:t>
            </m:r>
          </m:e>
          <m:sub>
            <m:r>
              <m:rPr/>
              <w:rPr/>
              <m:t>d</m:t>
            </m:r>
          </m:sub>
        </m:sSub>
      </m:oMath>
      <w:r>
        <w:rPr>
          <w:rFonts w:ascii="Times New Roman" w:hAnsi="Times New Roman" w:cs="Times New Roman" w:eastAsia="宋体"/>
          <w:color w:val="000000"/>
          <w:sz w:val="24"/>
          <w:szCs w:val="24"/>
        </w:rPr>
        <w:t xml:space="preserve">的样本不会出现空的组件项。此外，每个批次内按源文档取平均，以避免改写样本较多的文档获得过高权重。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节的例子说明上述归一化过程：一个被接受的改写样本使</w:t>
      </w:r>
      <m:oMath>
        <m:sSub>
          <m:e>
            <m:r>
              <m:rPr/>
              <w:rPr>
                <w:sz w:val="24"/>
                <w:szCs w:val="24"/>
              </w:rPr>
              <m:t xml:space="preserve">m</m:t>
            </m:r>
          </m:e>
          <m:sub>
            <m:r>
              <m:rPr/>
              <w:rPr>
                <w:sz w:val="24"/>
                <w:szCs w:val="24"/>
              </w:rPr>
              <m:t xml:space="preserve">d</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w:t>
      </w:r>
      <m:oMath>
        <m:sSup>
          <m:e>
            <m:r>
              <m:rPr/>
              <w:rPr>
                <w:sz w:val="24"/>
                <w:szCs w:val="24"/>
              </w:rPr>
              <m:t xml:space="preserve">A</m:t>
            </m:r>
          </m:e>
          <m:sup>
            <m:r>
              <m:rPr/>
              <w:rPr>
                <w:sz w:val="24"/>
                <w:szCs w:val="24"/>
              </w:rPr>
              <m:t xml:space="preserve">+</m:t>
            </m:r>
          </m:sup>
        </m:sSup>
      </m:oMath>
      <w:r>
        <w:rPr>
          <w:rFonts w:ascii="Times New Roman" w:hAnsi="Times New Roman" w:cs="Times New Roman" w:eastAsia="宋体"/>
          <w:color w:val="000000"/>
          <w:sz w:val="24"/>
          <w:szCs w:val="24"/>
        </w:rPr>
        <w:t xml:space="preserve">={T3,T4,T5,T6}</w:t>
      </w:r>
      <w:r>
        <w:rPr>
          <w:rFonts w:ascii="Times New Roman" w:hAnsi="Times New Roman" w:cs="Times New Roman" w:eastAsia="宋体"/>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项正关系和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，分组平均后，在</w:t>
      </w:r>
      <m:oMath>
        <m:sSub>
          <m:e>
            <m:r>
              <m:rPr/>
              <w:rPr>
                <w:sz w:val="24"/>
                <w:szCs w:val="24"/>
              </w:rPr>
              <m:t xml:space="preserve">λ</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w:t>
      </w:r>
      <m:oMath>
        <m:r>
          <m:rPr/>
          <w:rPr/>
          <m:t>1+</m:t>
        </m:r>
        <m:sSub>
          <m:sSubPr/>
          <m:e>
            <m:r>
              <m:rPr/>
              <w:rPr/>
              <m:t>m</m:t>
            </m:r>
          </m:e>
          <m:sub>
            <m:r>
              <m:rPr/>
              <w:rPr/>
              <m:t>d</m:t>
            </m:r>
          </m:sub>
        </m:sSub>
      </m:oMath>
      <w:r>
        <w:rPr>
          <w:rFonts w:ascii="Times New Roman" w:hAnsi="Times New Roman" w:cs="Times New Roman" w:eastAsia="宋体"/>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ascii="Times New Roman" w:hAnsi="Times New Roman" w:cs="Times New Roman" w:eastAsia="宋体"/>
          <w:color w:val="000000"/>
          <w:sz w:val="24"/>
          <w:szCs w:val="24"/>
        </w:rPr>
        <w:t xml:space="preserve">，而原文的生成损失</w:t>
      </w:r>
      <m:oMath>
        <m:sSub>
          <m:sSubPr/>
          <m:e>
            <m:r>
              <m:rPr/>
              <w:rPr/>
              <m:t>L</m:t>
            </m:r>
          </m:e>
          <m:sub>
            <m:r>
              <m:rPr>
                <m:nor m:val="1"/>
                <m:sty m:val="p"/>
              </m:rPr>
              <w:rPr>
                <w:i w:val="0"/>
                <w:iCs w:val="0"/>
                <w:rFonts w:ascii="Times New Roman" w:hAnsi="Times New Roman"/>
              </w:rPr>
              <m:t>IC</m:t>
            </m:r>
          </m:sub>
        </m:sSub>
      </m:oMath>
      <w:r>
        <w:rPr>
          <w:rFonts w:ascii="Times New Roman" w:hAnsi="Times New Roman" w:cs="Times New Roman" w:eastAsia="宋体"/>
          <w:color w:val="000000"/>
          <w:sz w:val="24"/>
          <w:szCs w:val="24"/>
        </w:rPr>
        <w:t xml:space="preserve">保持不变。由于完整筛选与因素掩码接受的样本数量通常不同，二者的比较也包含原文占比的差异；一致性学习的消融则固定了样本与掩码，不受此影响。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在参数更新上，生成损失与句子损失更新原有模块，组件头、关系头与一致性项通过共享的输入表示更新全局</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，结论分支只随相应的生成路径更新；基础权重保持冻结，辅助头在评价时移除。第4章的推理评分器另行训练，不使用这些辅助头的输出概率。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2" w:name="_Toc_v3_50032"/>
      <w:r>
        <w:rPr>
          <w:rFonts w:ascii="Times New Roman" w:hAnsi="Times New Roman" w:cs="Times New Roman" w:eastAsia="黑体"/>
          <w:b w:val="0"/>
          <w:bCs w:val="0"/>
          <w:color w:val="000000"/>
          <w:sz w:val="28"/>
          <w:szCs w:val="28"/>
        </w:rPr>
        <w:t xml:space="preserve">3.4.3 </w:t>
      </w:r>
      <w:r>
        <w:rPr>
          <w:rFonts w:ascii="Times New Roman" w:hAnsi="Times New Roman" w:cs="Times New Roman" w:eastAsia="黑体"/>
          <w:b w:val="0"/>
          <w:bCs w:val="0"/>
          <w:color w:val="000000"/>
          <w:sz w:val="28"/>
          <w:szCs w:val="28"/>
        </w:rPr>
        <w:t xml:space="preserve">算法流程与性质分析</w:t>
      </w:r>
      <w:bookmarkEnd w:id="5003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算法3-1概括了本章方法的主要步骤</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，包括增强构造与参数学习两个阶段：先在固定预算内生成并筛选改写样本，再按源文档归一化进行训练。两个阶段都只使用训练集，验证集仅用于参数选择和早停。</w:t>
      </w:r>
    </w:p>
    <w:tbl>
      <w:tblPr>
        <w:tblW w:w="830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CellMar>
          <w:top w:w="10" w:type="dxa"/>
          <w:left w:w="70" w:type="dxa"/>
          <w:bottom w:w="10" w:type="dxa"/>
          <w:right w:w="70" w:type="dxa"/>
        </w:tblCellMar>
      </w:tblPr>
      <w:tblGrid>
        <w:gridCol w:w="8306"/>
      </w:tblGrid>
      <w:tr>
        <w:trPr>
          <w:cantSplit/>
          <w:tblHeader w:val="1"/>
        </w:trPr>
        <w:tc>
          <w:tcPr>
            <w:tcW w:w="83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b w:val="1"/>
                <w:bCs w:val="1"/>
                <w:color w:val="000000"/>
                <w:sz w:val="21"/>
                <w:szCs w:val="21"/>
              </w:rPr>
              <w:t xml:space="preserve">算法3-1 可靠监督与一致性学习</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输入：训练文档及其标注</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cs="Times New Roman" w:eastAsia="宋体"/>
                <w:color w:val="000000"/>
                <w:sz w:val="21"/>
                <w:szCs w:val="21"/>
              </w:rPr>
              <w:t xml:space="preserve">，增强生成器A、自动审核器V；</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　　　尝试上限</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、接受上限</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、更新上限U，mode∈{FactorMask, FullFilter}。</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输出：训练后的生成器</w:t>
            </w:r>
            <m:oMath>
              <m:r>
                <m:rPr/>
                <w:rPr>
                  <w:sz w:val="21"/>
                  <w:szCs w:val="21"/>
                </w:rPr>
                <m:t xml:space="preserve">θ</m:t>
              </m:r>
            </m:oMath>
            <w:r>
              <w:rPr>
                <w:rFonts w:ascii="Times New Roman" w:hAnsi="Times New Roman" w:cs="Times New Roman" w:eastAsia="宋体"/>
                <w:color w:val="000000"/>
                <w:sz w:val="21"/>
                <w:szCs w:val="21"/>
              </w:rPr>
              <w:t xml:space="preserve">、增强样本及组件对应关系。</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01 检查数据划分、去重分组与标注坐标，依次处理源文档，保留原文及完整金标图。</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02 按3.3.1节选取改写中心及全部源组件；无法处理则跳过该文档。</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03 排除语义未知因素，构造</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cs="Times New Roman" w:eastAsia="宋体"/>
                <w:color w:val="000000"/>
                <w:sz w:val="21"/>
                <w:szCs w:val="21"/>
              </w:rPr>
              <w:t xml:space="preserve">、改写集合A及完整影响域</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04 在</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次尝试和</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个接受样本的上限内，重复步骤05—08。</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05 生成并回填替换文本，重新分词，建立全部组件的双射</w:t>
            </w:r>
            <m:oMath>
              <m:r>
                <m:rPr/>
                <w:rPr>
                  <w:sz w:val="21"/>
                  <w:szCs w:val="21"/>
                </w:rPr>
                <m:t xml:space="preserve">φ</m:t>
              </m:r>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06 格式、槽位、坐标或端点检查失败，或组件含义、论辩角色改变或无法判定时，拒绝样本。</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07 对非空</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，FullFilter审核全部因素，无法全部审核或任一项未通过则拒绝；FactorMask审核全部受影响正关系及抽样的内部、跨边界NONE，得到</w:t>
            </w:r>
            <m:oMath>
              <m:sSub>
                <m:e>
                  <m:r>
                    <m:rPr/>
                    <w:rPr>
                      <w:sz w:val="21"/>
                      <w:szCs w:val="21"/>
                    </w:rPr>
                    <m:t xml:space="preserve">m</m:t>
                  </m:r>
                </m:e>
                <m:sub>
                  <m:r>
                    <m:rPr/>
                    <w:rPr>
                      <w:sz w:val="21"/>
                      <w:szCs w:val="21"/>
                    </w:rPr>
                    <m:t xml:space="preserve">R</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08 保存改写文本、迁移标注、</w:t>
            </w:r>
            <m:oMath>
              <m:r>
                <m:rPr/>
                <w:rPr>
                  <w:sz w:val="21"/>
                  <w:szCs w:val="21"/>
                </w:rPr>
                <m:t xml:space="preserve">φ</m:t>
              </m:r>
            </m:oMath>
            <w:r>
              <w:rPr>
                <w:rFonts w:ascii="Times New Roman" w:hAnsi="Times New Roman" w:cs="Times New Roman" w:eastAsia="宋体"/>
                <w:color w:val="000000"/>
                <w:sz w:val="21"/>
                <w:szCs w:val="21"/>
              </w:rPr>
              <w:t xml:space="preserve">及因素掩码；无接受样本时仅使用原文。</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09 构造完成后按源文档采样训练批次，重复步骤10—12，直至达到U或满足早停条件。</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10 计算原文生成损失、句子监督损失，以及原文可审核因素和增强文本可靠因素的辅助监督损失。</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11 按</w:t>
            </w:r>
            <m:oMath>
              <m:r>
                <m:rPr/>
                <w:rPr>
                  <w:sz w:val="21"/>
                  <w:szCs w:val="21"/>
                </w:rPr>
                <m:t xml:space="preserve">φ</m:t>
              </m:r>
            </m:oMath>
            <w:r>
              <w:rPr>
                <w:rFonts w:ascii="Times New Roman" w:hAnsi="Times New Roman" w:cs="Times New Roman" w:eastAsia="宋体"/>
                <w:color w:val="000000"/>
                <w:sz w:val="21"/>
                <w:szCs w:val="21"/>
              </w:rPr>
              <w:t xml:space="preserve">计算可靠因素的一致性损失，无可靠因素时该项为0；各项损失按改写样本和源文档两级归一化。</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12 冻结基础模型权重，反向传播并更新LoRA与辅助头参数。</w:t>
            </w:r>
          </w:p>
        </w:tc>
      </w:tr>
      <w:tr>
        <w:trPr>
          <w:cantSplit/>
        </w:trPr>
        <w:tc>
          <w:tcPr>
            <w:tcW w:w="83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13 返回生成器及增强数据，评价和测试时移除辅助头。</w:t>
            </w:r>
          </w:p>
        </w:tc>
      </w:tr>
    </w:tbl>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性质一（标注迁移保持结构）。若改写槽位互不重叠、</w:t>
      </w:r>
      <m:oMath>
        <m:r>
          <m:rPr/>
          <w:rPr/>
          <m:t>φ</m:t>
        </m:r>
      </m:oMath>
      <w:r>
        <w:rPr>
          <w:rFonts w:ascii="Times New Roman" w:hAnsi="Times New Roman" w:cs="Times New Roman" w:eastAsia="宋体"/>
          <w:color w:val="000000"/>
          <w:sz w:val="24"/>
          <w:szCs w:val="24"/>
        </w:rPr>
        <w:t xml:space="preserve">是组件之间的双射，且组件类型与每条完整关系都按</w:t>
      </w:r>
      <m:oMath>
        <m:r>
          <m:rPr/>
          <w:rPr/>
          <m:t>φ</m:t>
        </m:r>
      </m:oMath>
      <w:r>
        <w:rPr>
          <w:rFonts w:ascii="Times New Roman" w:hAnsi="Times New Roman" w:cs="Times New Roman" w:eastAsia="宋体"/>
          <w:color w:val="000000"/>
          <w:sz w:val="24"/>
          <w:szCs w:val="24"/>
        </w:rPr>
        <w:t xml:space="preserve">迁移，则</w:t>
      </w:r>
      <m:oMath>
        <m:r>
          <m:rPr/>
          <w:rPr/>
          <m:t>G</m:t>
        </m:r>
      </m:oMath>
      <w:r>
        <w:rPr>
          <w:rFonts w:ascii="Times New Roman" w:hAnsi="Times New Roman" w:cs="Times New Roman" w:eastAsia="宋体"/>
          <w:color w:val="000000"/>
          <w:sz w:val="24"/>
          <w:szCs w:val="24"/>
        </w:rPr>
        <w:t xml:space="preserve">与</w:t>
      </w:r>
      <m:oMath>
        <m:r>
          <m:rPr/>
          <w:rPr/>
          <m:t>φ</m:t>
        </m:r>
        <m:d>
          <m:dPr>
            <m:begChr m:val="("/>
            <m:sepChr m:val=""/>
            <m:endChr m:val=")"/>
            <m:grow/>
          </m:dPr>
          <m:e>
            <m:r>
              <m:rPr/>
              <w:rPr/>
              <m:t>G</m:t>
            </m:r>
          </m:e>
        </m:d>
      </m:oMath>
      <w:r>
        <w:rPr>
          <w:rFonts w:ascii="Times New Roman" w:hAnsi="Times New Roman" w:cs="Times New Roman" w:eastAsia="宋体"/>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节的语义审核判断。</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性质二（单因素预测稳定的充分条件）。对某一因素，设原视图中的正确类别为</w:t>
      </w:r>
      <m:oMath>
        <m:r>
          <m:rPr/>
          <w:rPr/>
          <m:t>y</m:t>
        </m:r>
      </m:oMath>
      <w:r>
        <w:rPr>
          <w:rFonts w:ascii="Times New Roman" w:hAnsi="Times New Roman" w:cs="Times New Roman" w:eastAsia="宋体"/>
          <w:color w:val="000000"/>
          <w:sz w:val="24"/>
          <w:szCs w:val="24"/>
        </w:rPr>
        <w:t xml:space="preserve">，预测分布</w:t>
      </w:r>
      <m:oMath>
        <m:r>
          <m:rPr/>
          <w:rPr/>
          <m:t>p</m:t>
        </m:r>
      </m:oMath>
      <w:r>
        <w:rPr>
          <w:rFonts w:ascii="Times New Roman" w:hAnsi="Times New Roman" w:cs="Times New Roman" w:eastAsia="宋体"/>
          <w:color w:val="000000"/>
          <w:sz w:val="24"/>
          <w:szCs w:val="24"/>
        </w:rPr>
        <w:t xml:space="preserve">的间隔为</w:t>
      </w:r>
      <m:oMath>
        <m:r>
          <m:rPr/>
          <w:rPr/>
          <m:t>γ=</m:t>
        </m:r>
        <m:sSub>
          <m:sSubPr/>
          <m:e>
            <m:r>
              <m:rPr/>
              <w:rPr/>
              <m:t>p</m:t>
            </m:r>
          </m:e>
          <m:sub>
            <m:r>
              <m:rPr/>
              <w:rPr/>
              <m:t>y</m:t>
            </m:r>
          </m:sub>
        </m:sSub>
        <m:r>
          <m:rPr/>
          <w:rPr/>
          <m:t>−</m:t>
        </m:r>
        <m:sSub>
          <m:sSubPr/>
          <m:e>
            <m:r>
              <m:rPr>
                <m:nor m:val="1"/>
                <m:sty m:val="p"/>
              </m:rPr>
              <w:rPr>
                <w:rFonts w:ascii="Times New Roman" w:hAnsi="Times New Roman"/>
                <w:i w:val="0"/>
                <w:iCs w:val="0"/>
              </w:rPr>
              <m:t xml:space="preserve">max</m:t>
            </m:r>
          </m:e>
          <m:sub>
            <m:r>
              <m:rPr/>
              <w:rPr/>
              <m:t>k≠y</m:t>
            </m:r>
          </m:sub>
        </m:sSub>
        <m:sSub>
          <m:sSubPr/>
          <m:e>
            <m:r>
              <m:rPr/>
              <w:rPr/>
              <m:t>p</m:t>
            </m:r>
          </m:e>
          <m:sub>
            <m:r>
              <m:rPr/>
              <w:rPr/>
              <m:t>k</m:t>
            </m:r>
          </m:sub>
        </m:sSub>
        <m:r>
          <m:rPr/>
          <w:rPr/>
          <m:t>&gt;0</m:t>
        </m:r>
      </m:oMath>
      <w:r>
        <w:rPr>
          <w:rFonts w:ascii="Times New Roman" w:hAnsi="Times New Roman" w:cs="Times New Roman" w:eastAsia="宋体"/>
          <w:color w:val="000000"/>
          <w:sz w:val="24"/>
          <w:szCs w:val="24"/>
        </w:rPr>
        <w:t xml:space="preserve">。若增强视图的分布</w:t>
      </w:r>
      <m:oMath>
        <m:r>
          <m:rPr/>
          <w:rPr/>
          <m:t>q</m:t>
        </m:r>
      </m:oMath>
      <w:r>
        <w:rPr>
          <w:rFonts w:ascii="Times New Roman" w:hAnsi="Times New Roman" w:cs="Times New Roman" w:eastAsia="宋体"/>
          <w:color w:val="000000"/>
          <w:sz w:val="24"/>
          <w:szCs w:val="24"/>
        </w:rPr>
        <w:t xml:space="preserve">满足</w:t>
      </w:r>
      <m:oMath>
        <m:r>
          <m:rPr/>
          <w:rPr/>
          <m:t>∥p−q</m:t>
        </m:r>
        <m:sSub>
          <m:sSubPr/>
          <m:e>
            <m:r>
              <m:rPr/>
              <w:rPr/>
              <m:t>∥</m:t>
            </m:r>
          </m:e>
          <m:sub>
            <m:r>
              <m:rPr/>
              <w:rPr/>
              <m:t>∞</m:t>
            </m:r>
          </m:sub>
        </m:sSub>
        <m:r>
          <m:rPr/>
          <w:rPr/>
          <m:t>&lt;γ/2</m:t>
        </m:r>
      </m:oMath>
      <w:r>
        <w:rPr>
          <w:rFonts w:ascii="Times New Roman" w:hAnsi="Times New Roman" w:cs="Times New Roman" w:eastAsia="宋体"/>
          <w:color w:val="000000"/>
          <w:sz w:val="24"/>
          <w:szCs w:val="24"/>
        </w:rPr>
        <w:t xml:space="preserve">，则</w:t>
      </w:r>
      <m:oMath>
        <m:r>
          <m:rPr>
            <m:nor m:val="1"/>
            <m:sty m:val="p"/>
          </m:rPr>
          <w:rPr>
            <w:rFonts w:ascii="Times New Roman" w:hAnsi="Times New Roman"/>
            <w:i w:val="0"/>
            <w:iCs w:val="0"/>
          </w:rPr>
          <m:t xml:space="preserve">argmax</m:t>
        </m:r>
        <m:r>
          <m:rPr/>
          <w:rPr/>
          <m:t xml:space="preserve">q=y</m:t>
        </m:r>
      </m:oMath>
      <w:r>
        <w:rPr>
          <w:rFonts w:ascii="Times New Roman" w:hAnsi="Times New Roman" w:cs="Times New Roman" w:eastAsia="宋体"/>
          <w:color w:val="000000"/>
          <w:sz w:val="24"/>
          <w:szCs w:val="24"/>
        </w:rPr>
        <w:t xml:space="preserve">。证明：对任意</w:t>
      </w:r>
      <m:oMath>
        <m:r>
          <m:rPr/>
          <w:rPr/>
          <m:t>k≠y</m:t>
        </m:r>
      </m:oMath>
      <w:r>
        <w:rPr>
          <w:rFonts w:ascii="Times New Roman" w:hAnsi="Times New Roman" w:cs="Times New Roman" w:eastAsia="宋体"/>
          <w:color w:val="000000"/>
          <w:sz w:val="24"/>
          <w:szCs w:val="24"/>
        </w:rPr>
        <w:t xml:space="preserve">，都有</w:t>
      </w:r>
      <m:oMath>
        <m:sSub>
          <m:sSubPr/>
          <m:e>
            <m:r>
              <m:rPr/>
              <w:rPr/>
              <m:t>q</m:t>
            </m:r>
          </m:e>
          <m:sub>
            <m:r>
              <m:rPr/>
              <w:rPr/>
              <m:t>y</m:t>
            </m:r>
          </m:sub>
        </m:sSub>
        <m:r>
          <m:rPr/>
          <w:rPr/>
          <m:t>−</m:t>
        </m:r>
        <m:sSub>
          <m:sSubPr/>
          <m:e>
            <m:r>
              <m:rPr/>
              <w:rPr/>
              <m:t>q</m:t>
            </m:r>
          </m:e>
          <m:sub>
            <m:r>
              <m:rPr/>
              <w:rPr/>
              <m:t>k</m:t>
            </m:r>
          </m:sub>
        </m:sSub>
        <m:r>
          <m:rPr/>
          <w:rPr/>
          <m:t>&gt;</m:t>
        </m:r>
        <m:sSub>
          <m:sSubPr/>
          <m:e>
            <m:r>
              <m:rPr/>
              <w:rPr/>
              <m:t>p</m:t>
            </m:r>
          </m:e>
          <m:sub>
            <m:r>
              <m:rPr/>
              <w:rPr/>
              <m:t>y</m:t>
            </m:r>
          </m:sub>
        </m:sSub>
        <m:r>
          <m:rPr/>
          <w:rPr/>
          <m:t>−</m:t>
        </m:r>
        <m:sSub>
          <m:sSubPr/>
          <m:e>
            <m:r>
              <m:rPr/>
              <w:rPr/>
              <m:t>p</m:t>
            </m:r>
          </m:e>
          <m:sub>
            <m:r>
              <m:rPr/>
              <w:rPr/>
              <m:t>k</m:t>
            </m:r>
          </m:sub>
        </m:sSub>
        <m:r>
          <m:rPr/>
          <w:rPr/>
          <m:t>−γ≥0</m:t>
        </m:r>
      </m:oMath>
      <w:r>
        <w:rPr>
          <w:rFonts w:ascii="Times New Roman" w:hAnsi="Times New Roman" w:cs="Times New Roman" w:eastAsia="宋体"/>
          <w:color w:val="000000"/>
          <w:sz w:val="24"/>
          <w:szCs w:val="24"/>
        </w:rPr>
        <w:t xml:space="preserve">。该性质表明，只要两个视图的预测分布足够接近，增强视图就能保持原视图的正确预测，这正是一致性约束的出发点。</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节将通过实验检验上述设计在完整论辩图抽取上的效果。</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33" w:name="_Toc_v3_50033"/>
      <w:r>
        <w:rPr>
          <w:rFonts w:ascii="Times New Roman" w:hAnsi="Times New Roman" w:cs="Times New Roman" w:eastAsia="黑体"/>
          <w:b w:val="0"/>
          <w:bCs w:val="0"/>
          <w:color w:val="000000"/>
          <w:sz w:val="32"/>
          <w:szCs w:val="32"/>
        </w:rPr>
        <w:t xml:space="preserve">3.5 </w:t>
      </w:r>
      <w:r>
        <w:rPr>
          <w:rFonts w:ascii="Times New Roman" w:hAnsi="Times New Roman" w:cs="Times New Roman" w:eastAsia="黑体"/>
          <w:b w:val="0"/>
          <w:bCs w:val="0"/>
          <w:color w:val="000000"/>
          <w:sz w:val="32"/>
          <w:szCs w:val="32"/>
        </w:rPr>
        <w:t xml:space="preserve">实验与分析</w:t>
      </w:r>
      <w:bookmarkEnd w:id="5003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为验证本章所提方法的有效性，本节在两个公开的论辩挖掘语料上开展对照实验，主要回答以下三个问题：（</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）本章的训练方法能否提升端到端论辩挖掘的抽取性能；（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）在增强数据相同的条件下，一致性目标本身能带来多少增益；（</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4" w:name="_Toc_v3_50034"/>
      <w:r>
        <w:rPr>
          <w:rFonts w:ascii="Times New Roman" w:hAnsi="Times New Roman" w:cs="Times New Roman" w:eastAsia="黑体"/>
          <w:b w:val="0"/>
          <w:bCs w:val="0"/>
          <w:color w:val="000000"/>
          <w:sz w:val="28"/>
          <w:szCs w:val="28"/>
        </w:rPr>
        <w:t xml:space="preserve">3.5.1 </w:t>
      </w:r>
      <w:r>
        <w:rPr>
          <w:rFonts w:ascii="Times New Roman" w:hAnsi="Times New Roman" w:cs="Times New Roman" w:eastAsia="黑体"/>
          <w:b w:val="0"/>
          <w:bCs w:val="0"/>
          <w:color w:val="000000"/>
          <w:sz w:val="28"/>
          <w:szCs w:val="28"/>
        </w:rPr>
        <w:t xml:space="preserve">数据集与评价指标</w:t>
      </w:r>
      <w:bookmarkEnd w:id="5003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本章在两个广泛使用的论辩挖掘语料上开展实验，包括论辩标注作文语料（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与消费者债务催收实践评论语料（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[7,21]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由英文议论文构成，</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则来自公共政策规则制定中的用户评论，并包含多个前提共同指向同一目标的多前提关系。在数据划分方面，</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采用官方发布的</w:t>
      </w:r>
      <w:r>
        <w:rPr>
          <w:rFonts w:ascii="Times New Roman" w:hAnsi="Times New Roman" w:cs="Times New Roman" w:eastAsia="宋体"/>
          <w:color w:val="000000"/>
          <w:sz w:val="24"/>
          <w:szCs w:val="24"/>
        </w:rPr>
        <w:t xml:space="preserve">train-test-split.csv</w:t>
      </w:r>
      <w:r>
        <w:rPr>
          <w:rFonts w:ascii="Times New Roman" w:hAnsi="Times New Roman" w:cs="Times New Roman" w:eastAsia="宋体"/>
          <w:color w:val="000000"/>
          <w:sz w:val="24"/>
          <w:szCs w:val="24"/>
        </w:rPr>
        <w:t xml:space="preserve">划分，</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采用原始数据包中的</w:t>
      </w:r>
      <w:r>
        <w:rPr>
          <w:rFonts w:ascii="Times New Roman" w:hAnsi="Times New Roman" w:cs="Times New Roman" w:eastAsia="宋体"/>
          <w:color w:val="000000"/>
          <w:sz w:val="24"/>
          <w:szCs w:val="24"/>
        </w:rPr>
        <w:t xml:space="preserve">train/test</w:t>
      </w:r>
      <w:r>
        <w:rPr>
          <w:rFonts w:ascii="Times New Roman" w:hAnsi="Times New Roman" w:cs="Times New Roman" w:eastAsia="宋体"/>
          <w:color w:val="000000"/>
          <w:sz w:val="24"/>
          <w:szCs w:val="24"/>
        </w:rPr>
        <w:t xml:space="preserve">目录，重复文档仅在训练集中去除，测试文档全部保留，两个语料的规模统计如表3.4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27"/>
        <w:gridCol w:w="928"/>
        <w:gridCol w:w="1061"/>
        <w:gridCol w:w="1061"/>
        <w:gridCol w:w="1045"/>
        <w:gridCol w:w="1177"/>
        <w:gridCol w:w="1061"/>
        <w:gridCol w:w="946"/>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6" w:name="fmt_table_6"/>
            <w:r>
              <w:rPr>
                <w:rFonts w:ascii="Times New Roman" w:hAnsi="Times New Roman" w:cs="Times New Roman" w:eastAsia="宋体"/>
                <w:b w:val="0"/>
                <w:bCs w:val="0"/>
                <w:color w:val="000000"/>
                <w:sz w:val="21"/>
                <w:szCs w:val="21"/>
              </w:rPr>
              <w:t xml:space="preserve">表3.4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数据规模与官方划分</w:t>
            </w:r>
            <w:bookmarkEnd w:id="20006"/>
          </w:p>
        </w:tc>
      </w:tr>
      <w:tr>
        <w:trPr>
          <w:cantSplit w:val="1"/>
          <w:tblHeader w:val="1"/>
        </w:trPr>
        <w:tc>
          <w:tcPr>
            <w:tcW w:w="102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2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划分</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原始文档</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保留文档</w:t>
            </w:r>
          </w:p>
        </w:tc>
        <w:tc>
          <w:tcPr>
            <w:tcW w:w="10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1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多源关系</w:t>
            </w:r>
          </w:p>
        </w:tc>
        <w:tc>
          <w:tcPr>
            <w:tcW w:w="9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最大源数</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4793</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3006</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1266</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581</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3901</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r>
      <w:tr>
        <w:trPr>
          <w:cantSplit w:val="1"/>
        </w:trPr>
        <w:tc>
          <w:tcPr>
            <w:tcW w:w="102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1026</w:t>
            </w:r>
          </w:p>
        </w:tc>
        <w:tc>
          <w:tcPr>
            <w:tcW w:w="11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252</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9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训练集按全文哈希去重：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400</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377</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中保留</w:t>
      </w:r>
      <w:r>
        <w:rPr>
          <w:rFonts w:ascii="Times New Roman" w:hAnsi="Times New Roman" w:cs="Times New Roman" w:eastAsia="宋体"/>
          <w:color w:val="000000"/>
          <w:sz w:val="24"/>
          <w:szCs w:val="24"/>
        </w:rPr>
        <w:t xml:space="preserve">00410</w:t>
      </w:r>
      <w:r>
        <w:rPr>
          <w:rFonts w:ascii="Times New Roman" w:hAnsi="Times New Roman" w:cs="Times New Roman" w:eastAsia="宋体"/>
          <w:color w:val="000000"/>
          <w:sz w:val="24"/>
          <w:szCs w:val="24"/>
        </w:rPr>
        <w:t xml:space="preserve">，去除与其正文重复且标注不完整的</w:t>
      </w:r>
      <w:r>
        <w:rPr>
          <w:rFonts w:ascii="Times New Roman" w:hAnsi="Times New Roman" w:cs="Times New Roman" w:eastAsia="宋体"/>
          <w:color w:val="000000"/>
          <w:sz w:val="24"/>
          <w:szCs w:val="24"/>
        </w:rPr>
        <w:t xml:space="preserve">00411</w:t>
      </w:r>
      <w:r>
        <w:rPr>
          <w:rFonts w:ascii="Times New Roman" w:hAnsi="Times New Roman" w:cs="Times New Roman" w:eastAsia="宋体"/>
          <w:color w:val="000000"/>
          <w:sz w:val="24"/>
          <w:szCs w:val="24"/>
        </w:rPr>
        <w:t xml:space="preserve">。经去重后，训练集与测试集之间不存在重复文档。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对于评价指标，采用严格匹配下的组件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评估端到端抽取性能，并以严格关系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为主要指标，边界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中的多前提关系作为一个整体计数，不拆分为二元边。在此基础上，分别对组件和关系统计真正例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、假正例</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与假负例</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，精确率、召回率与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cs="Times New Roman" w:eastAsia="宋体"/>
          <w:color w:val="000000"/>
          <w:sz w:val="24"/>
          <w:szCs w:val="24"/>
        </w:rPr>
        <w:tab/>
      </w:r>
      <w:bookmarkStart w:id="73" w:name="Equation_2_9"/>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73"/>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均先在全部测试文档上汇总，再代入式（</w:t>
      </w:r>
      <w:r>
        <w:rPr>
          <w:rFonts w:ascii="Times New Roman" w:hAnsi="Times New Roman" w:cs="Times New Roman" w:eastAsia="宋体"/>
          <w:color w:val="000000"/>
          <w:sz w:val="24"/>
          <w:szCs w:val="24"/>
        </w:rPr>
        <w:t xml:space="preserve">3-15</w:t>
      </w:r>
      <w:r>
        <w:rPr>
          <w:rFonts w:ascii="Times New Roman" w:hAnsi="Times New Roman" w:cs="Times New Roman" w:eastAsia="宋体"/>
          <w:color w:val="000000"/>
          <w:sz w:val="24"/>
          <w:szCs w:val="24"/>
        </w:rPr>
        <w:t xml:space="preserve">）计算，即本文报告的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。匹配时每个预测对象与金标对象最多使用一次，重复预测计为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；解析失败或结构校验失败的文档仍保留在评价集中并按空预测处理，其金标对象全部计为</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。所有分数均以百分制报告，方法之间的提升幅度均为F1的绝对差值，以%表示，第4章沿用本节相同的数据划分与评价口径。</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5" w:name="_Toc_v3_50035"/>
      <w:r>
        <w:rPr>
          <w:rFonts w:ascii="Times New Roman" w:hAnsi="Times New Roman" w:cs="Times New Roman" w:eastAsia="黑体"/>
          <w:b w:val="0"/>
          <w:bCs w:val="0"/>
          <w:color w:val="000000"/>
          <w:sz w:val="28"/>
          <w:szCs w:val="28"/>
        </w:rPr>
        <w:t xml:space="preserve">3.5.2 </w:t>
      </w:r>
      <w:r>
        <w:rPr>
          <w:rFonts w:ascii="Times New Roman" w:hAnsi="Times New Roman" w:cs="Times New Roman" w:eastAsia="黑体"/>
          <w:b w:val="0"/>
          <w:bCs w:val="0"/>
          <w:color w:val="000000"/>
          <w:sz w:val="28"/>
          <w:szCs w:val="28"/>
        </w:rPr>
        <w:t xml:space="preserve">对照方法</w:t>
      </w:r>
      <w:bookmarkEnd w:id="5003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为全面评估本章方法的有效性，并区分数据构造方式与学习目标各自的作用，本节按表3.5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设置九组训练对照，主要包括以下四类。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）基线配置。以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训练配置（记为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）为基线，推理采用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，记为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），该组合记为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；在其基础上仅在原文上增加辅助预测头监督、不使用增强数据的配置记为</w:t>
      </w:r>
      <w:r>
        <w:rPr>
          <w:rFonts w:ascii="Times New Roman" w:hAnsi="Times New Roman" w:cs="Times New Roman" w:eastAsia="宋体"/>
          <w:color w:val="000000"/>
          <w:sz w:val="24"/>
          <w:szCs w:val="24"/>
        </w:rPr>
        <w:t xml:space="preserve">Heads</w:t>
      </w:r>
      <w:r>
        <w:rPr>
          <w:rFonts w:ascii="Times New Roman" w:hAnsi="Times New Roman" w:cs="Times New Roman" w:eastAsia="宋体"/>
          <w:color w:val="000000"/>
          <w:sz w:val="24"/>
          <w:szCs w:val="24"/>
        </w:rPr>
        <w:t xml:space="preserve">，用于区分辅助头本身带来的影响。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）增强构造对照。普通改写增强（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）与槽位化增强（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）学习目标对照。去掉一致性项（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）只使用可靠因素监督而不施加一致性约束，仅组件一致性（</w:t>
      </w:r>
      <w:r>
        <w:rPr>
          <w:rFonts w:ascii="Times New Roman" w:hAnsi="Times New Roman" w:cs="Times New Roman" w:eastAsia="宋体"/>
          <w:color w:val="000000"/>
          <w:sz w:val="24"/>
          <w:szCs w:val="24"/>
        </w:rPr>
        <w:t xml:space="preserve">CompPair</w:t>
      </w:r>
      <w:r>
        <w:rPr>
          <w:rFonts w:ascii="Times New Roman" w:hAnsi="Times New Roman" w:cs="Times New Roman" w:eastAsia="宋体"/>
          <w:color w:val="000000"/>
          <w:sz w:val="24"/>
          <w:szCs w:val="24"/>
        </w:rPr>
        <w:t xml:space="preserve">）只在组件上施加一致性约束，本章完整训练配置（记为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推理下记为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）筛选策略与改写中心对照。完整影响域筛选（</w:t>
      </w:r>
      <w:r>
        <w:rPr>
          <w:rFonts w:ascii="Times New Roman" w:hAnsi="Times New Roman" w:cs="Times New Roman" w:eastAsia="宋体"/>
          <w:color w:val="000000"/>
          <w:sz w:val="24"/>
          <w:szCs w:val="24"/>
        </w:rPr>
        <w:t xml:space="preserve">FullFilter</w:t>
      </w:r>
      <w:r>
        <w:rPr>
          <w:rFonts w:ascii="Times New Roman" w:hAnsi="Times New Roman" w:cs="Times New Roman" w:eastAsia="宋体"/>
          <w:color w:val="000000"/>
          <w:sz w:val="24"/>
          <w:szCs w:val="24"/>
        </w:rPr>
        <w:t xml:space="preserve">）在任一因素未通过审核时丢弃整个改写样本，随机中心（</w:t>
      </w:r>
      <w:r>
        <w:rPr>
          <w:rFonts w:ascii="Times New Roman" w:hAnsi="Times New Roman" w:cs="Times New Roman" w:eastAsia="宋体"/>
          <w:color w:val="000000"/>
          <w:sz w:val="24"/>
          <w:szCs w:val="24"/>
        </w:rPr>
        <w:t xml:space="preserve">RandomCenter</w:t>
      </w:r>
      <w:r>
        <w:rPr>
          <w:rFonts w:ascii="Times New Roman" w:hAnsi="Times New Roman" w:cs="Times New Roman" w:eastAsia="宋体"/>
          <w:color w:val="000000"/>
          <w:sz w:val="24"/>
          <w:szCs w:val="24"/>
        </w:rPr>
        <w:t xml:space="preserve">）则随机选择改写中心，二者作为可独立选择的策略与默认设置进行比较。</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为保证比较的公平性，九组对照使用相同的骨干、源文档访问次数和更新步数，推理均采用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，各增强组的接受样本规模相同（</w:t>
      </w:r>
      <w:r>
        <w:rPr>
          <w:rFonts w:ascii="Times New Roman" w:hAnsi="Times New Roman" w:cs="Times New Roman" w:eastAsia="宋体"/>
          <w:color w:val="000000"/>
          <w:sz w:val="24"/>
          <w:szCs w:val="24"/>
        </w:rPr>
        <w:t xml:space="preserve">AAEC 500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CDCP 900</w:t>
      </w:r>
      <w:r>
        <w:rPr>
          <w:rFonts w:ascii="Times New Roman" w:hAnsi="Times New Roman" w:cs="Times New Roman" w:eastAsia="宋体"/>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4章，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7" w:name="fmt_table_7"/>
            <w:r>
              <w:rPr>
                <w:rFonts w:ascii="Times New Roman" w:hAnsi="Times New Roman" w:cs="Times New Roman" w:eastAsia="宋体"/>
                <w:b w:val="0"/>
                <w:bCs w:val="0"/>
                <w:color w:val="000000"/>
                <w:sz w:val="21"/>
                <w:szCs w:val="21"/>
              </w:rPr>
              <w:t xml:space="preserve">表3.5 训练对照组的设置</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bookmarkEnd w:id="20007"/>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可靠因素监督</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组件一致性</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关系一致性</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与完整一致性学习配置输入相同</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原文</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Plain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QOS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构造方法各自规则</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仅匹配规模</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FullFilter</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RandomCenter</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独立可选策略</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6" w:name="_Toc_v3_50036"/>
      <w:r>
        <w:rPr>
          <w:rFonts w:ascii="Times New Roman" w:hAnsi="Times New Roman" w:cs="Times New Roman" w:eastAsia="黑体"/>
          <w:b w:val="0"/>
          <w:bCs w:val="0"/>
          <w:color w:val="000000"/>
          <w:sz w:val="28"/>
          <w:szCs w:val="28"/>
        </w:rPr>
        <w:t xml:space="preserve">3.5.3 </w:t>
      </w:r>
      <w:r>
        <w:rPr>
          <w:rFonts w:ascii="Times New Roman" w:hAnsi="Times New Roman" w:cs="Times New Roman" w:eastAsia="黑体"/>
          <w:b w:val="0"/>
          <w:bCs w:val="0"/>
          <w:color w:val="000000"/>
          <w:sz w:val="28"/>
          <w:szCs w:val="28"/>
        </w:rPr>
        <w:t xml:space="preserve">实验环境与参数设置</w:t>
      </w:r>
      <w:bookmarkEnd w:id="5003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在模型选择方面，本章以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[51]</w:t>
      </w:r>
      <w:r>
        <w:rPr>
          <w:rFonts w:ascii="Times New Roman" w:hAnsi="Times New Roman" w:cs="Times New Roman" w:eastAsia="宋体"/>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）、本章训练配置（</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模型；此外，使用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考察较小骨干上的表现，并使用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与已有方法衔接</w:t>
      </w:r>
      <w:r>
        <w:rPr>
          <w:rFonts w:ascii="Times New Roman" w:hAnsi="Times New Roman" w:cs="Times New Roman" w:eastAsia="宋体"/>
          <w:color w:val="000000"/>
          <w:sz w:val="24"/>
          <w:szCs w:val="24"/>
          <w:vertAlign w:val="superscript"/>
        </w:rPr>
        <w:t xml:space="preserve">[53,54]</w:t>
      </w:r>
      <w:r>
        <w:rPr>
          <w:rFonts w:ascii="Times New Roman" w:hAnsi="Times New Roman" w:cs="Times New Roman" w:eastAsia="宋体"/>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模型生成并审核的增强数据，抽取器、评分器等模块则在各骨干上独立训练，各模型的具体版本如表3.6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8" w:name="fmt_table_8"/>
            <w:r>
              <w:rPr>
                <w:rFonts w:ascii="Times New Roman" w:hAnsi="Times New Roman" w:cs="Times New Roman" w:eastAsia="宋体"/>
                <w:b w:val="0"/>
                <w:bCs w:val="0"/>
                <w:color w:val="000000"/>
                <w:sz w:val="21"/>
                <w:szCs w:val="21"/>
              </w:rPr>
              <w:t xml:space="preserve">表3.6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模型版本</w:t>
            </w:r>
            <w:bookmarkEnd w:id="20008"/>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模型</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修订版本（</w:t>
            </w:r>
            <w:r>
              <w:rPr>
                <w:rFonts w:ascii="Times New Roman" w:hAnsi="Times New Roman" w:cs="Times New Roman" w:eastAsia="宋体"/>
                <w:b w:val="1"/>
                <w:bCs w:val="1"/>
                <w:color w:val="000000"/>
                <w:sz w:val="21"/>
                <w:szCs w:val="21"/>
              </w:rPr>
              <w:t xml:space="preserve">revision</w:t>
            </w:r>
            <w:r>
              <w:rPr>
                <w:rFonts w:ascii="Times New Roman" w:hAnsi="Times New Roman" w:cs="Times New Roman" w:eastAsia="宋体"/>
                <w:b w:val="1"/>
                <w:bCs w:val="1"/>
                <w:color w:val="000000"/>
                <w:sz w:val="21"/>
                <w:szCs w:val="21"/>
              </w:rPr>
              <w:t xml:space="preserve">）</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21eca8a083a2121a92fba681f4a7c72cf20ff1a7</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主实验及共享的增强器</w:t>
            </w:r>
            <w:r>
              <w:rPr>
                <w:rFonts w:ascii="Times New Roman" w:hAnsi="Times New Roman" w:cs="Times New Roman" w:eastAsia="宋体"/>
                <w:b w:val="0"/>
                <w:color w:val="000000"/>
                <w:sz w:val="21"/>
                <w:szCs w:val="21"/>
              </w:rPr>
              <w:t xml:space="preserve">A</w:t>
            </w:r>
            <w:r>
              <w:rPr>
                <w:rFonts w:ascii="Times New Roman" w:hAnsi="Times New Roman" w:cs="Times New Roman" w:eastAsia="宋体"/>
                <w:b w:val="0"/>
                <w:color w:val="000000"/>
                <w:sz w:val="21"/>
                <w:szCs w:val="21"/>
              </w:rPr>
              <w:t xml:space="preserve">与审核器</w:t>
            </w:r>
            <w:r>
              <w:rPr>
                <w:rFonts w:ascii="Times New Roman" w:hAnsi="Times New Roman" w:cs="Times New Roman" w:eastAsia="宋体"/>
                <w:b w:val="0"/>
                <w:color w:val="000000"/>
                <w:sz w:val="21"/>
                <w:szCs w:val="21"/>
              </w:rPr>
              <w:t xml:space="preserve">V</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Qwen/Qwen3.5-4B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1eef1f4e0bc57dec8f814d1e4c714c8e0065d261</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Qwen/Qwen2.5-7B-Instruct</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a306ca65c69cb09b9ce8ae8396fd529d509d872e</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；多候选由</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路贪心解码与</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模式，不使用视觉模块与长上下文扩展，具体的硬件环境与训练配置如表3.7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9" w:name="fmt_table_9"/>
            <w:r>
              <w:rPr>
                <w:rFonts w:ascii="Times New Roman" w:hAnsi="Times New Roman" w:cs="Times New Roman" w:eastAsia="宋体"/>
                <w:b w:val="0"/>
                <w:bCs w:val="0"/>
                <w:color w:val="000000"/>
                <w:sz w:val="21"/>
                <w:szCs w:val="21"/>
              </w:rPr>
              <w:t xml:space="preserve">表3.7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实验环境与训练配置</w:t>
            </w:r>
            <w:bookmarkEnd w:id="20009"/>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取值</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骨干</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r>
              <w:rPr>
                <w:rFonts w:ascii="Times New Roman" w:hAnsi="Times New Roman" w:cs="Times New Roman" w:eastAsia="宋体"/>
                <w:b w:val="0"/>
                <w:color w:val="000000"/>
                <w:sz w:val="21"/>
                <w:szCs w:val="21"/>
              </w:rPr>
              <w:t>；后训练版本；文本路径；关闭</w:t>
            </w:r>
            <w:r>
              <w:rPr>
                <w:rFonts w:ascii="Times New Roman" w:hAnsi="Times New Roman" w:cs="Times New Roman" w:eastAsia="宋体"/>
                <w:b w:val="0"/>
                <w:color w:val="000000"/>
                <w:sz w:val="21"/>
                <w:szCs w:val="21"/>
              </w:rPr>
              <w:t>thinking</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LoRA</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个全注意力块</w:t>
            </w:r>
            <w:r>
              <w:rPr>
                <w:rFonts w:ascii="Times New Roman" w:hAnsi="Times New Roman" w:cs="Times New Roman" w:eastAsia="宋体"/>
                <w:b w:val="0"/>
                <w:color w:val="000000"/>
                <w:sz w:val="21"/>
                <w:szCs w:val="21"/>
              </w:rPr>
              <w:t>q/k/v/o</w:t>
            </w:r>
            <w:r>
              <w:rPr>
                <w:rFonts w:ascii="Times New Roman" w:hAnsi="Times New Roman" w:cs="Times New Roman" w:eastAsia="宋体"/>
                <w:b w:val="0"/>
                <w:color w:val="000000"/>
                <w:sz w:val="21"/>
                <w:szCs w:val="21"/>
              </w:rPr>
              <w:t>；全局及结论各</w:t>
            </w:r>
            <m:oMath>
              <m:r>
                <m:rPr/>
                <w:rPr>
                  <w:sz w:val="21"/>
                  <w:szCs w:val="21"/>
                  <w:b w:val="0"/>
                </w:rPr>
                <m:t xml:space="preserve">r=16</m:t>
              </m:r>
            </m:oMath>
            <w:r>
              <w:rPr>
                <w:rFonts w:ascii="Times New Roman" w:hAnsi="Times New Roman" w:cs="Times New Roman" w:eastAsia="宋体"/>
                <w:b w:val="0"/>
                <w:color w:val="000000"/>
                <w:sz w:val="21"/>
                <w:szCs w:val="21"/>
              </w:rPr>
              <w:t>，</w:t>
            </w:r>
            <m:oMath>
              <m:r>
                <m:rPr/>
                <w:rPr>
                  <w:sz w:val="21"/>
                  <w:szCs w:val="21"/>
                  <w:b w:val="0"/>
                </w:rPr>
                <m:t xml:space="preserve">α=32</m:t>
              </m:r>
            </m:oMath>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dropout=0.05</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优化器</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AdamW</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学习率</w:t>
            </w:r>
            <w:r>
              <w:rPr>
                <w:rFonts w:ascii="Times New Roman" w:hAnsi="Times New Roman" w:cs="Times New Roman" w:eastAsia="宋体"/>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ascii="Times New Roman" w:hAnsi="Times New Roman" w:cs="Times New Roman" w:eastAsia="宋体"/>
                <w:b w:val="0"/>
                <w:color w:val="000000"/>
                <w:sz w:val="21"/>
                <w:szCs w:val="21"/>
              </w:rPr>
              <w:t xml:space="preserve">；权重衰减</w:t>
            </w:r>
            <w:r>
              <w:rPr>
                <w:rFonts w:ascii="Times New Roman" w:hAnsi="Times New Roman" w:cs="Times New Roman" w:eastAsia="宋体"/>
                <w:b w:val="0"/>
                <w:color w:val="000000"/>
                <w:sz w:val="21"/>
                <w:szCs w:val="21"/>
              </w:rPr>
              <w:t xml:space="preserve">0.01</w:t>
            </w:r>
            <w:r>
              <w:rPr>
                <w:rFonts w:ascii="Times New Roman" w:hAnsi="Times New Roman" w:cs="Times New Roman" w:eastAsia="宋体"/>
                <w:b w:val="0"/>
                <w:color w:val="000000"/>
                <w:sz w:val="21"/>
                <w:szCs w:val="21"/>
              </w:rPr>
              <w:t xml:space="preserve">；</w:t>
            </w:r>
            <m:oMath>
              <m:r>
                <m:rPr/>
                <w:rPr>
                  <w:sz w:val="21"/>
                  <w:szCs w:val="21"/>
                  <w:b w:val="0"/>
                </w:rPr>
                <m:t xml:space="preserve">β</m:t>
              </m:r>
            </m:oMath>
            <w:r>
              <w:rPr>
                <w:rFonts w:ascii="Times New Roman" w:hAnsi="Times New Roman" w:cs="Times New Roman" w:eastAsia="宋体"/>
                <w:b w:val="0"/>
                <w:color w:val="000000"/>
                <w:sz w:val="21"/>
                <w:szCs w:val="21"/>
              </w:rPr>
              <w:t xml:space="preserve">=(0.9,0.999)</w:t>
            </w:r>
            <w:r>
              <w:rPr>
                <w:rFonts w:ascii="Times New Roman" w:hAnsi="Times New Roman" w:cs="Times New Roman" w:eastAsia="宋体"/>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cs="Times New Roman" w:eastAsia="宋体"/>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ascii="Times New Roman" w:hAnsi="Times New Roman" w:cs="Times New Roman" w:eastAsia="宋体"/>
                <w:b w:val="0"/>
                <w:color w:val="000000"/>
                <w:sz w:val="21"/>
                <w:szCs w:val="21"/>
              </w:rPr>
              <w:t xml:space="preserve">；预热比例</w:t>
            </w:r>
            <w:r>
              <w:rPr>
                <w:rFonts w:ascii="Times New Roman" w:hAnsi="Times New Roman" w:cs="Times New Roman" w:eastAsia="宋体"/>
                <w:b w:val="0"/>
                <w:color w:val="000000"/>
                <w:sz w:val="21"/>
                <w:szCs w:val="21"/>
              </w:rPr>
              <w:t xml:space="preserve">0.03</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学习预算</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2 GPU×</w:t>
            </w:r>
            <w:r>
              <w:rPr>
                <w:rFonts w:ascii="Times New Roman" w:hAnsi="Times New Roman" w:cs="Times New Roman" w:eastAsia="宋体"/>
                <w:b w:val="0"/>
                <w:color w:val="000000"/>
                <w:sz w:val="21"/>
                <w:szCs w:val="21"/>
              </w:rPr>
              <w:t xml:space="preserve">每卡</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个源文档</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梯度累积</w:t>
            </w:r>
            <w:r>
              <w:rPr>
                <w:rFonts w:ascii="Times New Roman" w:hAnsi="Times New Roman" w:cs="Times New Roman" w:eastAsia="宋体"/>
                <w:b w:val="0"/>
                <w:color w:val="000000"/>
                <w:sz w:val="21"/>
                <w:szCs w:val="21"/>
              </w:rPr>
              <w:t xml:space="preserve">16</w:t>
            </w:r>
            <w:r>
              <w:rPr>
                <w:rFonts w:ascii="Times New Roman" w:hAnsi="Times New Roman" w:cs="Times New Roman" w:eastAsia="宋体"/>
                <w:b w:val="0"/>
                <w:color w:val="000000"/>
                <w:sz w:val="21"/>
                <w:szCs w:val="21"/>
              </w:rPr>
              <w:t xml:space="preserve">步＝批大小</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；末批按有效源文档归一化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精度与分片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BF16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FSDP full shard</w:t>
            </w:r>
            <w:r>
              <w:rPr>
                <w:rFonts w:ascii="Times New Roman" w:hAnsi="Times New Roman" w:cs="Times New Roman" w:eastAsia="宋体"/>
                <w:b w:val="0"/>
                <w:color w:val="000000"/>
                <w:sz w:val="21"/>
                <w:szCs w:val="21"/>
              </w:rPr>
              <w:t>；梯度检查点；梯度裁剪</w:t>
            </w: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；基础与视觉权重冻结</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上下文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模型配置上限</w:t>
            </w:r>
            <w:r>
              <w:rPr>
                <w:rFonts w:ascii="Times New Roman" w:hAnsi="Times New Roman" w:cs="Times New Roman" w:eastAsia="宋体"/>
                <w:b w:val="0"/>
                <w:color w:val="000000"/>
                <w:sz w:val="21"/>
                <w:szCs w:val="21"/>
              </w:rPr>
              <w:t xml:space="preserve">8192</w:t>
            </w:r>
            <w:r>
              <w:rPr>
                <w:rFonts w:ascii="Times New Roman" w:hAnsi="Times New Roman" w:cs="Times New Roman" w:eastAsia="宋体"/>
                <w:b w:val="0"/>
                <w:color w:val="000000"/>
                <w:sz w:val="21"/>
                <w:szCs w:val="21"/>
              </w:rPr>
              <w:t xml:space="preserve">；单次输入</w:t>
            </w:r>
            <w:r>
              <w:rPr>
                <w:rFonts w:ascii="Times New Roman" w:hAnsi="Times New Roman" w:cs="Times New Roman" w:eastAsia="宋体"/>
                <w:b w:val="0"/>
                <w:color w:val="000000"/>
                <w:sz w:val="21"/>
                <w:szCs w:val="21"/>
              </w:rPr>
              <w:t xml:space="preserve">≤4096</w:t>
            </w:r>
            <w:r>
              <w:rPr>
                <w:rFonts w:ascii="Times New Roman" w:hAnsi="Times New Roman" w:cs="Times New Roman" w:eastAsia="宋体"/>
                <w:b w:val="0"/>
                <w:color w:val="000000"/>
                <w:sz w:val="21"/>
                <w:szCs w:val="21"/>
              </w:rPr>
              <w:t xml:space="preserve">、输出</w:t>
            </w:r>
            <w:r>
              <w:rPr>
                <w:rFonts w:ascii="Times New Roman" w:hAnsi="Times New Roman" w:cs="Times New Roman" w:eastAsia="宋体"/>
                <w:b w:val="0"/>
                <w:color w:val="000000"/>
                <w:sz w:val="21"/>
                <w:szCs w:val="21"/>
              </w:rPr>
              <w:t xml:space="preserve">≤2048</w:t>
            </w:r>
            <w:r>
              <w:rPr>
                <w:rFonts w:ascii="Times New Roman" w:hAnsi="Times New Roman" w:cs="Times New Roman" w:eastAsia="宋体"/>
                <w:b w:val="0"/>
                <w:color w:val="000000"/>
                <w:sz w:val="21"/>
                <w:szCs w:val="21"/>
              </w:rPr>
              <w:t xml:space="preserve">；不使用</w:t>
            </w:r>
            <w:r>
              <w:rPr>
                <w:rFonts w:ascii="Times New Roman" w:hAnsi="Times New Roman" w:cs="Times New Roman" w:eastAsia="宋体"/>
                <w:b w:val="0"/>
                <w:color w:val="000000"/>
                <w:sz w:val="21"/>
                <w:szCs w:val="21"/>
              </w:rPr>
              <w:t xml:space="preserve">YaRN</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生成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路贪心＋</w:t>
            </w:r>
            <w:r>
              <w:rPr>
                <w:rFonts w:ascii="Times New Roman" w:hAnsi="Times New Roman" w:cs="Times New Roman" w:eastAsia="宋体"/>
                <w:b w:val="0"/>
                <w:color w:val="000000"/>
                <w:sz w:val="21"/>
                <w:szCs w:val="21"/>
              </w:rPr>
              <w:t>2</w:t>
            </w:r>
            <w:r>
              <w:rPr>
                <w:rFonts w:ascii="Times New Roman" w:hAnsi="Times New Roman" w:cs="Times New Roman" w:eastAsia="宋体"/>
                <w:b w:val="0"/>
                <w:color w:val="000000"/>
                <w:sz w:val="21"/>
                <w:szCs w:val="21"/>
              </w:rPr>
              <w:t>路采样；</w:t>
            </w:r>
            <w:r>
              <w:rPr>
                <w:rFonts w:ascii="Times New Roman" w:hAnsi="Times New Roman" w:cs="Times New Roman" w:eastAsia="宋体"/>
                <w:b w:val="0"/>
                <w:color w:val="000000"/>
                <w:sz w:val="21"/>
                <w:szCs w:val="21"/>
              </w:rPr>
              <w:t>temperature=0.7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top-p=0.9</w:t>
            </w:r>
            <w:r>
              <w:rPr>
                <w:rFonts w:ascii="Times New Roman" w:hAnsi="Times New Roman" w:cs="Times New Roman" w:eastAsia="宋体"/>
                <w:b w:val="0"/>
                <w:color w:val="000000"/>
                <w:sz w:val="21"/>
                <w:szCs w:val="21"/>
              </w:rPr>
              <w:t>；相同规范序列化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种子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29</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43</w:t>
            </w:r>
            <w:r>
              <w:rPr>
                <w:rFonts w:ascii="Times New Roman" w:hAnsi="Times New Roman" w:cs="Times New Roman" w:eastAsia="宋体"/>
                <w:b w:val="0"/>
                <w:color w:val="000000"/>
                <w:sz w:val="21"/>
                <w:szCs w:val="21"/>
              </w:rPr>
              <w:t>；相同官方测试文档</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硬件</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2×A100 80 GB</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128 GiB RAM</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4 CPU</w:t>
            </w:r>
            <w:r>
              <w:rPr>
                <w:rFonts w:ascii="Times New Roman" w:hAnsi="Times New Roman" w:cs="Times New Roman" w:eastAsia="宋体"/>
                <w:b w:val="0"/>
                <w:color w:val="000000"/>
                <w:sz w:val="21"/>
                <w:szCs w:val="21"/>
              </w:rPr>
              <w:t xml:space="preserve">线程；推理张量并行度</w:t>
            </w:r>
            <w:r>
              <w:rPr>
                <w:rFonts w:ascii="Times New Roman" w:hAnsi="Times New Roman" w:cs="Times New Roman" w:eastAsia="宋体"/>
                <w:b w:val="0"/>
                <w:color w:val="000000"/>
                <w:sz w:val="21"/>
                <w:szCs w:val="21"/>
              </w:rPr>
              <w:t xml:space="preserve">2</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成本单位</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GPU</w:t>
            </w:r>
            <w:r>
              <w:rPr>
                <w:rFonts w:ascii="Times New Roman" w:hAnsi="Times New Roman" w:cs="Times New Roman" w:eastAsia="宋体"/>
                <w:b w:val="0"/>
                <w:color w:val="000000"/>
                <w:sz w:val="21"/>
                <w:szCs w:val="21"/>
              </w:rPr>
              <w:t>小时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设备数</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墙钟小时；显存为单卡最大峰值</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在适配参数方面，</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骨干的</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投影包含输出门控，维度为</w:t>
      </w:r>
      <w:r>
        <w:rPr>
          <w:rFonts w:ascii="Times New Roman" w:hAnsi="Times New Roman" w:cs="Times New Roman" w:eastAsia="宋体"/>
          <w:color w:val="000000"/>
          <w:sz w:val="24"/>
          <w:szCs w:val="24"/>
        </w:rPr>
        <w:t xml:space="preserve">4096→8192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K</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4096→1024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4096→4096</w:t>
      </w:r>
      <w:r>
        <w:rPr>
          <w:rFonts w:ascii="Times New Roman" w:hAnsi="Times New Roman" w:cs="Times New Roman" w:eastAsia="宋体"/>
          <w:color w:val="000000"/>
          <w:sz w:val="24"/>
          <w:szCs w:val="24"/>
        </w:rPr>
        <w:t xml:space="preserve">。全局与结论两条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分支均取</w:t>
      </w:r>
      <m:oMath>
        <m:r>
          <m:rPr/>
          <w:rPr>
            <w:sz w:val="24"/>
          </w:rPr>
          <m:t xml:space="preserve">r=16</m:t>
        </m:r>
      </m:oMath>
      <w:r>
        <w:rPr>
          <w:rFonts w:ascii="Times New Roman" w:hAnsi="Times New Roman" w:cs="Times New Roman" w:eastAsia="宋体"/>
          <w:color w:val="000000"/>
          <w:sz w:val="24"/>
          <w:szCs w:val="24"/>
        </w:rPr>
        <w:t xml:space="preserve">、</w:t>
      </w:r>
      <m:oMath>
        <m:r>
          <m:rPr/>
          <w:rPr>
            <w:sz w:val="24"/>
          </w:rPr>
          <m:t xml:space="preserve">α=32</m:t>
        </m:r>
      </m:oMath>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，每条分支含</w:t>
      </w:r>
      <w:r>
        <w:rPr>
          <w:rFonts w:ascii="Times New Roman" w:hAnsi="Times New Roman" w:cs="Times New Roman" w:eastAsia="宋体"/>
          <w:color w:val="000000"/>
          <w:sz w:val="24"/>
          <w:szCs w:val="24"/>
        </w:rPr>
        <w:t xml:space="preserve">3,932,160</w:t>
      </w:r>
      <w:r>
        <w:rPr>
          <w:rFonts w:ascii="Times New Roman" w:hAnsi="Times New Roman" w:cs="Times New Roman" w:eastAsia="宋体"/>
          <w:color w:val="000000"/>
          <w:sz w:val="24"/>
          <w:szCs w:val="24"/>
        </w:rPr>
        <w:t xml:space="preserve">个参数，合计</w:t>
      </w:r>
      <w:r>
        <w:rPr>
          <w:rFonts w:ascii="Times New Roman" w:hAnsi="Times New Roman" w:cs="Times New Roman" w:eastAsia="宋体"/>
          <w:color w:val="000000"/>
          <w:sz w:val="24"/>
          <w:szCs w:val="24"/>
        </w:rPr>
        <w:t xml:space="preserve">7,864,320</w:t>
      </w:r>
      <w:r>
        <w:rPr>
          <w:rFonts w:ascii="Times New Roman" w:hAnsi="Times New Roman" w:cs="Times New Roman" w:eastAsia="宋体"/>
          <w:color w:val="000000"/>
          <w:sz w:val="24"/>
          <w:szCs w:val="24"/>
        </w:rPr>
        <w:t xml:space="preserve">个，与单条秩为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的分支参数量相同；其余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个线性注意力块、前馈层和视觉编码器均保持冻结。</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系统中的模块按职责可分为抽取、增强、审核、评分与提案五类，其中与本章训练相关的抽取生成器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和语义审核器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如表3.8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服务于第4章的联合修正，其配置见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节；训练阶段辅助预测头的结构与各项损失系数如表3.9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0" w:name="fmt_table_10"/>
            <w:r>
              <w:rPr>
                <w:rFonts w:ascii="Times New Roman" w:hAnsi="Times New Roman" w:cs="Times New Roman" w:eastAsia="宋体"/>
                <w:b w:val="0"/>
                <w:bCs w:val="0"/>
                <w:color w:val="000000"/>
                <w:sz w:val="21"/>
                <w:szCs w:val="21"/>
              </w:rPr>
              <w:t xml:space="preserve">表3.8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抽取、增强与审核模块</w:t>
            </w:r>
            <w:bookmarkEnd w:id="20010"/>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 </w:t>
            </w:r>
            <w:r>
              <w:rPr>
                <w:rFonts w:ascii="Times New Roman" w:hAnsi="Times New Roman" w:cs="Times New Roman" w:eastAsia="宋体"/>
                <w:b w:val="0"/>
                <w:color w:val="000000"/>
                <w:sz w:val="21"/>
                <w:szCs w:val="21"/>
              </w:rPr>
              <w:t>抽取生成器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Qwen3.5-9B</w:t>
            </w:r>
            <w:r>
              <w:rPr>
                <w:rFonts w:ascii="Times New Roman" w:hAnsi="Times New Roman" w:cs="Times New Roman" w:eastAsia="宋体"/>
                <w:b w:val="0"/>
                <w:color w:val="000000"/>
                <w:sz w:val="21"/>
                <w:szCs w:val="21"/>
              </w:rPr>
              <w:t xml:space="preserve">＋双</w:t>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；基础权重冻结；</w:t>
            </w: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原生组件及完整关系</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I0/T0/T1</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w:t>
            </w:r>
            <w:r>
              <w:rPr>
                <w:rFonts w:ascii="Times New Roman" w:hAnsi="Times New Roman" w:cs="Times New Roman" w:eastAsia="宋体"/>
                <w:b w:val="0"/>
                <w:color w:val="000000"/>
                <w:sz w:val="21"/>
                <w:szCs w:val="21"/>
              </w:rPr>
              <w:t>增强生成器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官方权重，不加载任务</w:t>
            </w:r>
            <w:r>
              <w:rPr>
                <w:rFonts w:ascii="Times New Roman" w:hAnsi="Times New Roman" w:cs="Times New Roman" w:eastAsia="宋体"/>
                <w:b w:val="0"/>
                <w:color w:val="000000"/>
                <w:sz w:val="21"/>
                <w:szCs w:val="21"/>
              </w:rPr>
              <w:t>LoRA</w:t>
            </w:r>
            <w:r>
              <w:rPr>
                <w:rFonts w:ascii="Times New Roman" w:hAnsi="Times New Roman" w:cs="Times New Roman" w:eastAsia="宋体"/>
                <w:b w:val="0"/>
                <w:color w:val="000000"/>
                <w:sz w:val="21"/>
                <w:szCs w:val="21"/>
              </w:rPr>
              <w:t>；训练时可见标注</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槽位替换</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；仅构造训练视图</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V </w:t>
            </w:r>
            <w:r>
              <w:rPr>
                <w:rFonts w:ascii="Times New Roman" w:hAnsi="Times New Roman" w:cs="Times New Roman" w:eastAsia="宋体"/>
                <w:b w:val="0"/>
                <w:color w:val="000000"/>
                <w:sz w:val="21"/>
                <w:szCs w:val="21"/>
              </w:rPr>
              <w:t>语义审核器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同基础模型、独立上下文；待审标签隐藏；贪心输出</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关系状态或待定；决定监督掩码</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1" w:name="fmt_table_11"/>
            <w:r>
              <w:rPr>
                <w:rFonts w:ascii="Times New Roman" w:hAnsi="Times New Roman" w:cs="Times New Roman" w:eastAsia="宋体"/>
                <w:b w:val="0"/>
                <w:bCs w:val="0"/>
                <w:color w:val="000000"/>
                <w:sz w:val="21"/>
                <w:szCs w:val="21"/>
              </w:rPr>
              <w:t xml:space="preserve">表3.9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训练阶段的辅助头与损失配置</w:t>
            </w:r>
            <w:bookmarkEnd w:id="20011"/>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辅助头</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8192→1024→3/5</w:t>
            </w:r>
            <w:r>
              <w:rPr>
                <w:rFonts w:ascii="Times New Roman" w:hAnsi="Times New Roman" w:cs="Times New Roman" w:eastAsia="宋体"/>
                <w:b w:val="0"/>
                <w:color w:val="000000"/>
                <w:sz w:val="21"/>
                <w:szCs w:val="21"/>
              </w:rPr>
              <w:t>类；关系</w:t>
            </w:r>
            <w:r>
              <w:rPr>
                <w:rFonts w:ascii="Times New Roman" w:hAnsi="Times New Roman" w:cs="Times New Roman" w:eastAsia="宋体"/>
                <w:b w:val="0"/>
                <w:color w:val="000000"/>
                <w:sz w:val="21"/>
                <w:szCs w:val="21"/>
              </w:rPr>
              <w:t>12295→1024→3</w:t>
            </w:r>
            <w:r>
              <w:rPr>
                <w:rFonts w:ascii="Times New Roman" w:hAnsi="Times New Roman" w:cs="Times New Roman" w:eastAsia="宋体"/>
                <w:b w:val="0"/>
                <w:color w:val="000000"/>
                <w:sz w:val="21"/>
                <w:szCs w:val="21"/>
              </w:rPr>
              <w:t>状态；</w:t>
            </w:r>
            <w:r>
              <w:rPr>
                <w:rFonts w:ascii="Times New Roman" w:hAnsi="Times New Roman" w:cs="Times New Roman" w:eastAsia="宋体"/>
                <w:b w:val="0"/>
                <w:color w:val="000000"/>
                <w:sz w:val="21"/>
                <w:szCs w:val="21"/>
              </w:rPr>
              <w:t>GELU</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 0.1</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损失系数</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原文生成</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；句子</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；辅助监督</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；组件与关系一致性项各</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；增强视图不作整图生成目标</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软件</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Python 3.11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PyTorch 2.7.1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Transformers 5.8.0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PEFT 0.17.1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HiGHS</w:t>
            </w:r>
            <w:r>
              <w:rPr>
                <w:rFonts w:ascii="Times New Roman" w:hAnsi="Times New Roman" w:cs="Times New Roman" w:eastAsia="宋体"/>
                <w:b w:val="0"/>
                <w:color w:val="000000"/>
                <w:sz w:val="21"/>
                <w:szCs w:val="21"/>
                <w:vertAlign w:val="superscript"/>
              </w:rPr>
              <w:t xml:space="preserve">[55]</w:t>
            </w:r>
            <w:r>
              <w:rPr>
                <w:rFonts w:ascii="Times New Roman" w:hAnsi="Times New Roman" w:cs="Times New Roman" w:eastAsia="宋体"/>
                <w:b w:val="0"/>
                <w:color w:val="000000"/>
                <w:sz w:val="21"/>
                <w:szCs w:val="21"/>
              </w:rPr>
              <w:t>参考求解固定</w:t>
            </w:r>
            <w:r>
              <w:rPr>
                <w:rFonts w:ascii="Times New Roman" w:hAnsi="Times New Roman" w:cs="Times New Roman" w:eastAsia="宋体"/>
                <w:b w:val="0"/>
                <w:color w:val="000000"/>
                <w:sz w:val="21"/>
                <w:szCs w:val="21"/>
              </w:rPr>
              <w:t>CPU</w:t>
            </w:r>
            <w:r>
              <w:rPr>
                <w:rFonts w:ascii="Times New Roman" w:hAnsi="Times New Roman" w:cs="Times New Roman" w:eastAsia="宋体"/>
                <w:b w:val="0"/>
                <w:color w:val="000000"/>
                <w:sz w:val="21"/>
                <w:szCs w:val="21"/>
              </w:rPr>
              <w:t>预算</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，再报告三个种子的均值与样本标准差；配对比较要求各方法使用相同的文档和种子，且金标对象总数</w:t>
      </w:r>
      <m:oMath>
        <m:r>
          <m:rPr>
            <m:nor m:val="1"/>
            <m:sty m:val="p"/>
          </m:rPr>
          <w:rPr>
            <w:rFonts w:ascii="Times New Roman" w:hAnsi="Times New Roman"/>
            <w:i w:val="0"/>
            <w:iCs w:val="0"/>
          </w:rPr>
          <m:t xml:space="preserve">TP</m:t>
        </m:r>
        <m:r>
          <m:rPr/>
          <w:rPr/>
          <m:t xml:space="preserve">+</m:t>
        </m:r>
        <m:r>
          <m:rPr>
            <m:nor m:val="1"/>
            <m:sty m:val="p"/>
          </m:rPr>
          <w:rPr>
            <w:rFonts w:ascii="Times New Roman" w:hAnsi="Times New Roman"/>
            <w:i w:val="0"/>
            <w:iCs w:val="0"/>
          </w:rPr>
          <m:t xml:space="preserve">FN</m:t>
        </m:r>
      </m:oMath>
      <w:r>
        <w:rPr>
          <w:rFonts w:ascii="Times New Roman" w:hAnsi="Times New Roman" w:cs="Times New Roman" w:eastAsia="宋体"/>
          <w:color w:val="000000"/>
          <w:sz w:val="24"/>
          <w:szCs w:val="24"/>
        </w:rPr>
        <w:t xml:space="preserve">保持一致。</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显著性检验采用文档与种子的联合</w:t>
      </w:r>
      <w:r>
        <w:rPr>
          <w:rFonts w:ascii="Times New Roman" w:hAnsi="Times New Roman" w:cs="Times New Roman" w:eastAsia="宋体"/>
          <w:color w:val="000000"/>
          <w:sz w:val="24"/>
          <w:szCs w:val="24"/>
        </w:rPr>
        <w:t xml:space="preserve">bootstrap</w:t>
      </w:r>
      <w:r>
        <w:rPr>
          <w:rFonts w:ascii="Times New Roman" w:hAnsi="Times New Roman" w:cs="Times New Roman" w:eastAsia="宋体"/>
          <w:color w:val="000000"/>
          <w:sz w:val="24"/>
          <w:szCs w:val="24"/>
        </w:rPr>
        <w:t xml:space="preserve">重采样</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，共重采样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次：每次有放回地抽取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个种子，并抽取与测试集规模相同的文档，所有方法共用同一组抽样结果；每次抽样后重新汇总计数并计算方法间的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差值，由此得到差值的经验分布。</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设观测差值为</w:t>
      </w:r>
      <m:oMath>
        <m:acc>
          <m:accPr>
            <m:chr m:val="̂"/>
          </m:accPr>
          <m:e>
            <m:r>
              <m:rPr/>
              <w:rPr/>
              <m:t>Δ</m:t>
            </m:r>
          </m:e>
        </m:acc>
      </m:oMath>
      <w:r>
        <w:rPr>
          <w:rFonts w:ascii="Times New Roman" w:hAnsi="Times New Roman" w:cs="Times New Roman" w:eastAsia="宋体"/>
          <w:color w:val="000000"/>
          <w:sz w:val="24"/>
          <w:szCs w:val="24"/>
        </w:rPr>
        <w:t xml:space="preserve">，第</w:t>
      </w:r>
      <m:oMath>
        <m:r>
          <m:rPr/>
          <w:rPr/>
          <m:t>b</m:t>
        </m:r>
      </m:oMath>
      <w:r>
        <w:rPr>
          <w:rFonts w:ascii="Times New Roman" w:hAnsi="Times New Roman" w:cs="Times New Roman" w:eastAsia="宋体"/>
          <w:color w:val="000000"/>
          <w:sz w:val="24"/>
          <w:szCs w:val="24"/>
        </w:rPr>
        <w:t xml:space="preserve">次重采样的差值为</w:t>
      </w:r>
      <m:oMath>
        <m:sSubSup>
          <m:sSubSupPr/>
          <m:e>
            <m:r>
              <m:rPr/>
              <w:rPr/>
              <m:t>Δ</m:t>
            </m:r>
          </m:e>
          <m:sub>
            <m:r>
              <m:rPr/>
              <w:rPr/>
              <m:t>b</m:t>
            </m:r>
          </m:sub>
          <m:sup>
            <m:r>
              <m:rPr/>
              <w:rPr/>
              <m:t>*</m:t>
            </m:r>
          </m:sup>
        </m:sSubSup>
      </m:oMath>
      <w:r>
        <w:rPr>
          <w:rFonts w:ascii="Times New Roman" w:hAnsi="Times New Roman" w:cs="Times New Roman" w:eastAsia="宋体"/>
          <w:color w:val="000000"/>
          <w:sz w:val="24"/>
          <w:szCs w:val="24"/>
        </w:rPr>
        <w:t xml:space="preserve">，重采样次数为</w:t>
      </w:r>
      <m:oMath>
        <m:r>
          <m:rPr/>
          <w:rPr/>
          <m:t>B</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置信区间取重采样分布的</w:t>
      </w:r>
      <w:r>
        <w:rPr>
          <w:rFonts w:ascii="Times New Roman" w:hAnsi="Times New Roman" w:cs="Times New Roman" w:eastAsia="宋体"/>
          <w:color w:val="000000"/>
          <w:sz w:val="24"/>
          <w:szCs w:val="24"/>
        </w:rPr>
        <w:t xml:space="preserve">2.5%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97.5%</w:t>
      </w:r>
      <w:r>
        <w:rPr>
          <w:rFonts w:ascii="Times New Roman" w:hAnsi="Times New Roman" w:cs="Times New Roman" w:eastAsia="宋体"/>
          <w:color w:val="000000"/>
          <w:sz w:val="24"/>
          <w:szCs w:val="24"/>
        </w:rPr>
        <w:t xml:space="preserve">分位数，双侧检验的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w:sz w:val="24"/>
            <w:szCs w:val="24"/>
          </w:rPr>
          <m:t xml:space="preserve">I(·)</m:t>
        </m:r>
      </m:oMath>
      <w:r>
        <w:rPr>
          <w:rFonts w:ascii="Times New Roman" w:hAnsi="Times New Roman" w:cs="Times New Roman" w:eastAsia="宋体"/>
          <w:color w:val="000000"/>
          <w:sz w:val="24"/>
          <w:szCs w:val="24"/>
        </w:rPr>
        <w:t xml:space="preserve">为指示函数，条件成立时取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主要比较共</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组，每组在两个语料上分别检验，共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项。这些比较依次考察训练配置（</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）、一致性目标（</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）、推理配置（</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）、组件修改范围（</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）、与重新生成的对比（</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）以及开发集风险限制（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）；其中后五组属于第4章，</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上追加第4章联合修正的推理流程。</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值统一采用</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方法</w:t>
      </w:r>
      <w:r>
        <w:rPr>
          <w:rFonts w:ascii="Times New Roman" w:hAnsi="Times New Roman" w:cs="Times New Roman" w:eastAsia="宋体"/>
          <w:color w:val="000000"/>
          <w:sz w:val="24"/>
          <w:szCs w:val="24"/>
          <w:vertAlign w:val="superscript"/>
        </w:rPr>
        <w:t xml:space="preserve">[57]</w:t>
      </w:r>
      <w:r>
        <w:rPr>
          <w:rFonts w:ascii="Times New Roman" w:hAnsi="Times New Roman" w:cs="Times New Roman" w:eastAsia="宋体"/>
          <w:color w:val="000000"/>
          <w:sz w:val="24"/>
          <w:szCs w:val="24"/>
        </w:rPr>
        <w:t xml:space="preserve">进行多重比较校正，各章的主要比较结果（表3.11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）使用相同的逐文档记录与重采样索引，相应的复现材料说明如下。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为便于复现，配套材料包括逐文档的计数、预测图、固定的候选与评分、事务记录（含</w:t>
      </w:r>
      <w:r>
        <w:rPr>
          <w:rFonts w:ascii="Times New Roman" w:hAnsi="Times New Roman" w:cs="Times New Roman" w:eastAsia="宋体"/>
          <w:color w:val="000000"/>
          <w:sz w:val="24"/>
          <w:szCs w:val="24"/>
        </w:rPr>
        <w:t xml:space="preserve">4.4.3</w:t>
      </w:r>
      <w:r>
        <w:rPr>
          <w:rFonts w:ascii="Times New Roman" w:hAnsi="Times New Roman" w:cs="Times New Roman" w:eastAsia="宋体"/>
          <w:color w:val="000000"/>
          <w:sz w:val="24"/>
          <w:szCs w:val="24"/>
        </w:rPr>
        <w:t xml:space="preserve">节示例事务的复算脚本）、源组提案记录、审核记录以及分阶段的成本记录。统计检验使用</w:t>
      </w:r>
      <w:r>
        <w:rPr>
          <w:rFonts w:ascii="Times New Roman" w:hAnsi="Times New Roman" w:cs="Times New Roman" w:eastAsia="宋体"/>
          <w:color w:val="000000"/>
          <w:sz w:val="24"/>
          <w:szCs w:val="24"/>
        </w:rPr>
        <w:t xml:space="preserve">NumPy</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PCG64</w:t>
      </w:r>
      <w:r>
        <w:rPr>
          <w:rFonts w:ascii="Times New Roman" w:hAnsi="Times New Roman" w:cs="Times New Roman" w:eastAsia="宋体"/>
          <w:color w:val="000000"/>
          <w:sz w:val="24"/>
          <w:szCs w:val="24"/>
        </w:rPr>
        <w:t xml:space="preserve">随机数生成器，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的抽样种子分别为</w:t>
      </w:r>
      <w:r>
        <w:rPr>
          <w:rFonts w:ascii="Times New Roman" w:hAnsi="Times New Roman" w:cs="Times New Roman" w:eastAsia="宋体"/>
          <w:color w:val="000000"/>
          <w:sz w:val="24"/>
          <w:szCs w:val="24"/>
        </w:rPr>
        <w:t xml:space="preserve">72026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72027</w:t>
      </w:r>
      <w:r>
        <w:rPr>
          <w:rFonts w:ascii="Times New Roman" w:hAnsi="Times New Roman" w:cs="Times New Roman" w:eastAsia="宋体"/>
          <w:color w:val="000000"/>
          <w:sz w:val="24"/>
          <w:szCs w:val="24"/>
        </w:rPr>
        <w:t xml:space="preserve">，所有方法共用</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次重采样索引；</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项主要比较统一进行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校正，跨骨干的</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项补充比较单独校正，</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与外部系统的比较则作为探索性结果报告。</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7" w:name="_Toc_v3_50037"/>
      <w:r>
        <w:rPr>
          <w:rFonts w:ascii="Times New Roman" w:hAnsi="Times New Roman" w:cs="Times New Roman" w:eastAsia="黑体"/>
          <w:b w:val="0"/>
          <w:bCs w:val="0"/>
          <w:color w:val="000000"/>
          <w:sz w:val="28"/>
          <w:szCs w:val="28"/>
        </w:rPr>
        <w:t xml:space="preserve">3.5.4 </w:t>
      </w:r>
      <w:r>
        <w:rPr>
          <w:rFonts w:ascii="Times New Roman" w:hAnsi="Times New Roman" w:cs="Times New Roman" w:eastAsia="黑体"/>
          <w:b w:val="0"/>
          <w:bCs w:val="0"/>
          <w:color w:val="000000"/>
          <w:sz w:val="28"/>
          <w:szCs w:val="28"/>
        </w:rPr>
        <w:t xml:space="preserve">主要结果与消融分析</w:t>
      </w:r>
      <w:bookmarkEnd w:id="5003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给出了不同训练配置在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推理下的抽取性能。结果表明，本章训练方法在两个语料上均显著提升了严格关系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。在相同的</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分别达到</w:t>
      </w:r>
      <w:r>
        <w:rPr>
          <w:rFonts w:ascii="Times New Roman" w:hAnsi="Times New Roman" w:cs="Times New Roman" w:eastAsia="宋体"/>
          <w:color w:val="000000"/>
          <w:sz w:val="24"/>
          <w:szCs w:val="24"/>
        </w:rPr>
        <w:t xml:space="preserve">68.25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45.08</w:t>
      </w:r>
      <w:r>
        <w:rPr>
          <w:rFonts w:ascii="Times New Roman" w:hAnsi="Times New Roman" w:cs="Times New Roman" w:eastAsia="宋体"/>
          <w:color w:val="000000"/>
          <w:sz w:val="24"/>
          <w:szCs w:val="24"/>
        </w:rPr>
        <w:t xml:space="preserve">，即相对同骨干的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值分别为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0.0150</w:t>
      </w:r>
      <w:r>
        <w:rPr>
          <w:rFonts w:ascii="Times New Roman" w:hAnsi="Times New Roman" w:cs="Times New Roman" w:eastAsia="宋体"/>
          <w:color w:val="000000"/>
          <w:sz w:val="24"/>
          <w:szCs w:val="24"/>
        </w:rPr>
        <w:t xml:space="preserve">，且三个种子上的提升均为正。与此同时，组件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也由</w:t>
      </w:r>
      <w:r>
        <w:rPr>
          <w:rFonts w:ascii="Times New Roman" w:hAnsi="Times New Roman" w:cs="Times New Roman" w:eastAsia="宋体"/>
          <w:color w:val="000000"/>
          <w:sz w:val="24"/>
          <w:szCs w:val="24"/>
        </w:rPr>
        <w:t xml:space="preserve">85.64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80.40</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2" w:name="fmt_table_12"/>
            <w:r>
              <w:rPr>
                <w:rFonts w:ascii="Times New Roman" w:hAnsi="Times New Roman" w:cs="Times New Roman" w:eastAsia="宋体"/>
                <w:b w:val="0"/>
                <w:bCs w:val="0"/>
                <w:color w:val="000000"/>
                <w:sz w:val="21"/>
                <w:szCs w:val="21"/>
              </w:rPr>
              <w:t xml:space="preserve">表3.10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不同训练配置的抽取性能（推理均为</w:t>
            </w:r>
            <w:r>
              <w:rPr>
                <w:rFonts w:ascii="Times New Roman" w:hAnsi="Times New Roman" w:cs="Times New Roman" w:eastAsia="宋体"/>
                <w:b w:val="0"/>
                <w:bCs w:val="0"/>
                <w:color w:val="000000"/>
                <w:sz w:val="21"/>
                <w:szCs w:val="21"/>
              </w:rPr>
              <w:t xml:space="preserve">I0</w:t>
            </w:r>
            <w:r>
              <w:rPr>
                <w:rFonts w:ascii="Times New Roman" w:hAnsi="Times New Roman" w:cs="Times New Roman" w:eastAsia="宋体"/>
                <w:b w:val="0"/>
                <w:bCs w:val="0"/>
                <w:color w:val="000000"/>
                <w:sz w:val="21"/>
                <w:szCs w:val="21"/>
              </w:rPr>
              <w:t xml:space="preserve">）</w:t>
            </w:r>
            <w:bookmarkEnd w:id="20012"/>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T0I0：MCR-BR基线</w:t>
            </w:r>
            <w:r>
              <w:rPr>
                <w:rFonts w:ascii="Times New Roman" w:hAnsi="Times New Roman" w:cs="Times New Roman" w:eastAsia="宋体"/>
                <w:b w:val="0"/>
                <w:color w:val="000000"/>
                <w:sz w:val="21"/>
                <w:szCs w:val="21"/>
              </w:rPr>
              <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Heads</w:t>
            </w:r>
            <w:r>
              <w:rPr>
                <w:rFonts w:ascii="Times New Roman" w:hAnsi="Times New Roman" w:cs="Times New Roman" w:eastAsia="宋体"/>
                <w:b w:val="0"/>
                <w:color w:val="000000"/>
                <w:sz w:val="21"/>
                <w:szCs w:val="21"/>
              </w:rPr>
              <w:t xml:space="preserve">：基线＋辅助头</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85.75 ± 0.24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66.01 ± 3.37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80.76 ± 1.10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41.81 ± 3.01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Plain</w:t>
            </w:r>
            <w:r>
              <w:rPr>
                <w:rFonts w:ascii="Times New Roman" w:hAnsi="Times New Roman" w:cs="Times New Roman" w:eastAsia="宋体"/>
                <w:b w:val="0"/>
                <w:color w:val="000000"/>
                <w:sz w:val="21"/>
                <w:szCs w:val="21"/>
              </w:rPr>
              <w:t xml:space="preserve">：普通增强</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86.09 ± 0.28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65.95 ± 2.24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81.03 ± 1.14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41.57 ± 3.30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式适配</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86.43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3.09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81.35 ± 1.49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42.54 ± 3.35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NoPair</w:t>
            </w:r>
            <w:r>
              <w:rPr>
                <w:rFonts w:ascii="Times New Roman" w:hAnsi="Times New Roman" w:cs="Times New Roman" w:eastAsia="宋体"/>
                <w:b w:val="0"/>
                <w:color w:val="000000"/>
                <w:sz w:val="21"/>
                <w:szCs w:val="21"/>
              </w:rPr>
              <w:t xml:space="preserve">：可靠监督，无一致性项</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86.67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66.85 ± 2.73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81.85 ± 1.26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 ± 2.89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CompPair</w:t>
            </w:r>
            <w:r>
              <w:rPr>
                <w:rFonts w:ascii="Times New Roman" w:hAnsi="Times New Roman" w:cs="Times New Roman" w:eastAsia="宋体"/>
                <w:b w:val="0"/>
                <w:color w:val="000000"/>
                <w:sz w:val="21"/>
                <w:szCs w:val="21"/>
              </w:rPr>
              <w:t xml:space="preserve">：仅组件一致性</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87.19 ± 0.20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67.70 ± 3.13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82.50 ± 1.15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43.21 ± 3.46</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FullFilter</w:t>
            </w:r>
            <w:r>
              <w:rPr>
                <w:rFonts w:ascii="Times New Roman" w:hAnsi="Times New Roman" w:cs="Times New Roman" w:eastAsia="宋体"/>
                <w:b w:val="0"/>
                <w:color w:val="000000"/>
                <w:sz w:val="21"/>
                <w:szCs w:val="21"/>
              </w:rPr>
              <w:t xml:space="preserve">：完整筛选</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87.61 ± 0.44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68.21 ± 2.71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83.16 ± 1.06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3.02</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RandomCenter</w:t>
            </w:r>
            <w:r>
              <w:rPr>
                <w:rFonts w:ascii="Times New Roman" w:hAnsi="Times New Roman" w:cs="Times New Roman" w:eastAsia="宋体"/>
                <w:b w:val="0"/>
                <w:color w:val="000000"/>
                <w:sz w:val="21"/>
                <w:szCs w:val="21"/>
              </w:rPr>
              <w:t xml:space="preserve">：匹配随机中心</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0.12</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67.74 ± 2.96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0.83</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44.49 ± 3.52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在改写样本、因素掩码与辅助头均相同的条件下，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的差值反映了一致性目标本身的作用。如表3.11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所示，一致性目标在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上带来</w:t>
      </w:r>
      <w:r>
        <w:rPr>
          <w:rFonts w:ascii="Times New Roman" w:hAnsi="Times New Roman" w:cs="Times New Roman" w:eastAsia="宋体"/>
          <w:color w:val="000000"/>
          <w:sz w:val="24"/>
          <w:szCs w:val="24"/>
        </w:rPr>
        <w:t xml:space="preserve">1.39%</w:t>
      </w:r>
      <w:r>
        <w:rPr>
          <w:rFonts w:ascii="Times New Roman" w:hAnsi="Times New Roman" w:cs="Times New Roman" w:eastAsia="宋体"/>
          <w:color w:val="000000"/>
          <w:sz w:val="24"/>
          <w:szCs w:val="24"/>
        </w:rPr>
        <w:t xml:space="preserve">的提升（</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[0.28, 2.46]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上带来</w:t>
      </w:r>
      <w:r>
        <w:rPr>
          <w:rFonts w:ascii="Times New Roman" w:hAnsi="Times New Roman" w:cs="Times New Roman" w:eastAsia="宋体"/>
          <w:color w:val="000000"/>
          <w:sz w:val="24"/>
          <w:szCs w:val="24"/>
        </w:rPr>
        <w:t xml:space="preserve">2.57%</w:t>
      </w:r>
      <w:r>
        <w:rPr>
          <w:rFonts w:ascii="Times New Roman" w:hAnsi="Times New Roman" w:cs="Times New Roman" w:eastAsia="宋体"/>
          <w:color w:val="000000"/>
          <w:sz w:val="24"/>
          <w:szCs w:val="24"/>
        </w:rPr>
        <w:t xml:space="preserve">的提升（</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[1.05, 4.23]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），且三个种子的差值均为正，</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0.84%和0.69%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，在此基础上加入关系一致性后又提高</w:t>
      </w:r>
      <w:r>
        <w:rPr>
          <w:rFonts w:ascii="Times New Roman" w:hAnsi="Times New Roman" w:cs="Times New Roman" w:eastAsia="宋体"/>
          <w:color w:val="000000"/>
          <w:sz w:val="24"/>
          <w:szCs w:val="24"/>
        </w:rPr>
        <w:t xml:space="preserve">0.55%和1.88%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上后一项的未校正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，说明关系一致性项在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上的作用更为突出。</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3" w:name="fmt_table_13"/>
            <w:r>
              <w:rPr>
                <w:rFonts w:ascii="Times New Roman" w:hAnsi="Times New Roman" w:cs="Times New Roman" w:eastAsia="宋体"/>
                <w:b w:val="0"/>
                <w:bCs w:val="0"/>
                <w:color w:val="000000"/>
                <w:sz w:val="21"/>
                <w:szCs w:val="21"/>
              </w:rPr>
              <w:t xml:space="preserve">表3.11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13"/>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单项</w:t>
            </w:r>
            <w:r>
              <w:rPr>
                <w:rFonts w:ascii="Times New Roman" w:hAnsi="Times New Roman" w:cs="Times New Roman" w:eastAsia="宋体"/>
                <w:b w:val="1"/>
                <w:bCs w:val="1"/>
                <w:color w:val="000000"/>
                <w:sz w:val="21"/>
                <w:szCs w:val="21"/>
              </w:rPr>
              <w:t xml:space="preserve">95%</w:t>
            </w:r>
            <w:r>
              <w:rPr>
                <w:rFonts w:ascii="Times New Roman" w:hAnsi="Times New Roman" w:cs="Times New Roman" w:eastAsia="宋体"/>
                <w:b w:val="1"/>
                <w:bCs w:val="1"/>
                <w:color w:val="000000"/>
                <w:sz w:val="21"/>
                <w:szCs w:val="21"/>
              </w:rPr>
              <w:t xml:space="preserve">置信区间</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[0.28, 2.46]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 / 0.99 / 2.17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1.90]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 / 1.43 / 0.31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 1.90]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 -0.44 / 1.86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0.4018</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 0.89]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-0.12 / 0.12 / 0.59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0.4993</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1.75]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 / 1.04 / 0.36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0.0415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 0.60]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0.32 / -0.79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0.9015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[-1.71, 0.74]</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0.44 / -1.62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0.3838</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0.0150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4.23]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 / 2.34 / 2.12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1.96]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1.34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0.1584</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 3.56]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 / 1.00 / 2.12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 1.99]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-0.44 / 1.10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0.9645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2.98]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0.64 / 2.19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0.2359</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0.94]</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0.36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0.9885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 0.40]</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 / 0.36 / -0.73</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0.3118</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其余对照的结果同样列于表3.11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。在数据构造方面，可靠监督构造（</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）相对普通增强（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上提高</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（未校正</w:t>
      </w:r>
      <w:r>
        <w:rPr>
          <w:rFonts w:ascii="Times New Roman" w:hAnsi="Times New Roman" w:cs="Times New Roman" w:eastAsia="宋体"/>
          <w:color w:val="000000"/>
          <w:sz w:val="24"/>
          <w:szCs w:val="24"/>
        </w:rPr>
        <w:t xml:space="preserve">p=0.0415</w:t>
      </w:r>
      <w:r>
        <w:rPr>
          <w:rFonts w:ascii="Times New Roman" w:hAnsi="Times New Roman" w:cs="Times New Roman" w:eastAsia="宋体"/>
          <w:color w:val="000000"/>
          <w:sz w:val="24"/>
          <w:szCs w:val="24"/>
        </w:rPr>
        <w:t xml:space="preserve">），相对槽位化增强（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）的差值则仅为</w:t>
      </w:r>
      <w:r>
        <w:rPr>
          <w:rFonts w:ascii="Times New Roman" w:hAnsi="Times New Roman" w:cs="Times New Roman" w:eastAsia="宋体"/>
          <w:color w:val="000000"/>
          <w:sz w:val="24"/>
          <w:szCs w:val="24"/>
        </w:rPr>
        <w:t xml:space="preserve">0.20%和−0.03%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。在样本筛选方面，完整筛选与默认因素掩码在两个语料上的差值分别为</w:t>
      </w:r>
      <w:r>
        <w:rPr>
          <w:rFonts w:ascii="Times New Roman" w:hAnsi="Times New Roman" w:cs="Times New Roman" w:eastAsia="宋体"/>
          <w:color w:val="000000"/>
          <w:sz w:val="24"/>
          <w:szCs w:val="24"/>
        </w:rPr>
        <w:t xml:space="preserve">−0.04%和0.00%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，说明丢弃整个改写样本并不优于仅屏蔽不可靠的关系监督，而后者能够保留更多可用监督。在改写中心方面，随机选择中心在两个语料上均略低于固定中心，但差异并不显著。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8" w:name="_Toc_v3_50038"/>
      <w:r>
        <w:rPr>
          <w:rFonts w:ascii="Times New Roman" w:hAnsi="Times New Roman" w:cs="Times New Roman" w:eastAsia="黑体"/>
          <w:b w:val="0"/>
          <w:bCs w:val="0"/>
          <w:color w:val="000000"/>
          <w:sz w:val="28"/>
          <w:szCs w:val="28"/>
        </w:rPr>
        <w:t xml:space="preserve">3.5.5 </w:t>
      </w:r>
      <w:r>
        <w:rPr>
          <w:rFonts w:ascii="Times New Roman" w:hAnsi="Times New Roman" w:cs="Times New Roman" w:eastAsia="黑体"/>
          <w:b w:val="0"/>
          <w:bCs w:val="0"/>
          <w:color w:val="000000"/>
          <w:sz w:val="28"/>
          <w:szCs w:val="28"/>
        </w:rPr>
        <w:t xml:space="preserve">增强数据的人工审核</w:t>
      </w:r>
      <w:bookmarkEnd w:id="5003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为独立评估增强监督的质量，本节在自动审核器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之外另设人工分层审核，由两名审核员</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与一名裁决人</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完成；由于增强器与自动审核器使用同一基础模型，二者可能具有相关偏差，人工审核因而作为独立参照。</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分别将每个因素判为状态保持（</w:t>
      </w:r>
      <w:r>
        <w:rPr>
          <w:rFonts w:ascii="Times New Roman" w:hAnsi="Times New Roman" w:cs="Times New Roman" w:eastAsia="宋体"/>
          <w:color w:val="000000"/>
          <w:sz w:val="24"/>
          <w:szCs w:val="24"/>
        </w:rPr>
        <w:t xml:space="preserve">stable</w:t>
      </w:r>
      <w:r>
        <w:rPr>
          <w:rFonts w:ascii="Times New Roman" w:hAnsi="Times New Roman" w:cs="Times New Roman" w:eastAsia="宋体"/>
          <w:color w:val="000000"/>
          <w:sz w:val="24"/>
          <w:szCs w:val="24"/>
        </w:rPr>
        <w:t xml:space="preserve">）、状态改变（</w:t>
      </w:r>
      <w:r>
        <w:rPr>
          <w:rFonts w:ascii="Times New Roman" w:hAnsi="Times New Roman" w:cs="Times New Roman" w:eastAsia="宋体"/>
          <w:color w:val="000000"/>
          <w:sz w:val="24"/>
          <w:szCs w:val="24"/>
        </w:rPr>
        <w:t xml:space="preserve">changed</w:t>
      </w:r>
      <w:r>
        <w:rPr>
          <w:rFonts w:ascii="Times New Roman" w:hAnsi="Times New Roman" w:cs="Times New Roman" w:eastAsia="宋体"/>
          <w:color w:val="000000"/>
          <w:sz w:val="24"/>
          <w:szCs w:val="24"/>
        </w:rPr>
        <w:t xml:space="preserve">）、无法判定（</w:t>
      </w:r>
      <w:r>
        <w:rPr>
          <w:rFonts w:ascii="Times New Roman" w:hAnsi="Times New Roman" w:cs="Times New Roman" w:eastAsia="宋体"/>
          <w:color w:val="000000"/>
          <w:sz w:val="24"/>
          <w:szCs w:val="24"/>
        </w:rPr>
        <w:t xml:space="preserve">undecided</w:t>
      </w:r>
      <w:r>
        <w:rPr>
          <w:rFonts w:ascii="Times New Roman" w:hAnsi="Times New Roman" w:cs="Times New Roman" w:eastAsia="宋体"/>
          <w:color w:val="000000"/>
          <w:sz w:val="24"/>
          <w:szCs w:val="24"/>
        </w:rPr>
        <w:t xml:space="preserve">）或不认同原标注（</w:t>
      </w:r>
      <w:r>
        <w:rPr>
          <w:rFonts w:ascii="Times New Roman" w:hAnsi="Times New Roman" w:cs="Times New Roman" w:eastAsia="宋体"/>
          <w:color w:val="000000"/>
          <w:sz w:val="24"/>
          <w:szCs w:val="24"/>
        </w:rPr>
        <w:t xml:space="preserve">original_disagreement</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先独立判断，再给出最终结论；三人先以</w:t>
      </w:r>
      <w:r>
        <w:rPr>
          <w:rFonts w:ascii="Times New Roman" w:hAnsi="Times New Roman" w:cs="Times New Roman" w:eastAsia="宋体"/>
          <w:color w:val="000000"/>
          <w:sz w:val="24"/>
          <w:szCs w:val="24"/>
        </w:rPr>
        <w:t xml:space="preserve">60</w:t>
      </w:r>
      <w:r>
        <w:rPr>
          <w:rFonts w:ascii="Times New Roman" w:hAnsi="Times New Roman" w:cs="Times New Roman" w:eastAsia="宋体"/>
          <w:color w:val="000000"/>
          <w:sz w:val="24"/>
          <w:szCs w:val="24"/>
        </w:rPr>
        <w:t xml:space="preserve">项培训材料统一标准，培训阶段的一致性</w:t>
      </w:r>
      <m:oMath>
        <m:r>
          <m:rPr/>
          <w:rPr>
            <w:sz w:val="24"/>
            <w:szCs w:val="24"/>
          </w:rPr>
          <m:t xml:space="preserve">κ</m:t>
        </m:r>
      </m:oMath>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0.86</w:t>
      </w:r>
      <w:r>
        <w:rPr>
          <w:rFonts w:ascii="Times New Roman" w:hAnsi="Times New Roman" w:cs="Times New Roman" w:eastAsia="宋体"/>
          <w:color w:val="000000"/>
          <w:sz w:val="24"/>
          <w:szCs w:val="24"/>
        </w:rPr>
        <w:t xml:space="preserve">。在抽样方面，组件审核同时覆盖被接受与被拒绝的样本，关系审核则从训练增强池中分四层抽样，每层最多</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项，不足</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项时全部审核，抽样概率为</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在统计口径方面，比例的置信区间采用</w:t>
      </w:r>
      <w:r>
        <w:rPr>
          <w:rFonts w:ascii="Times New Roman" w:hAnsi="Times New Roman" w:cs="Times New Roman" w:eastAsia="宋体"/>
          <w:color w:val="000000"/>
          <w:sz w:val="24"/>
          <w:szCs w:val="24"/>
        </w:rPr>
        <w:t xml:space="preserve">Wilson</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vertAlign w:val="superscript"/>
        </w:rPr>
        <w:t xml:space="preserve">[58]</w:t>
      </w:r>
      <w:r>
        <w:rPr>
          <w:rFonts w:ascii="Times New Roman" w:hAnsi="Times New Roman" w:cs="Times New Roman" w:eastAsia="宋体"/>
          <w:color w:val="000000"/>
          <w:sz w:val="24"/>
          <w:szCs w:val="24"/>
        </w:rPr>
        <w:t xml:space="preserve">，审核员之间的一致性采用</w:t>
      </w:r>
      <w:r>
        <w:rPr>
          <w:rFonts w:ascii="Times New Roman" w:hAnsi="Times New Roman" w:cs="Times New Roman" w:eastAsia="宋体"/>
          <w:color w:val="000000"/>
          <w:sz w:val="24"/>
          <w:szCs w:val="24"/>
        </w:rPr>
        <w:t xml:space="preserve">Cohen </w:t>
      </w:r>
      <m:oMath>
        <m:r>
          <m:rPr/>
          <w:rPr>
            <w:sz w:val="24"/>
            <w:szCs w:val="24"/>
          </w:rPr>
          <m:t xml:space="preserve">κ</m:t>
        </m:r>
      </m:oMath>
      <w:r>
        <w:rPr>
          <w:rFonts w:ascii="Times New Roman" w:hAnsi="Times New Roman" w:cs="Times New Roman" w:eastAsia="宋体"/>
          <w:color w:val="000000"/>
          <w:sz w:val="24"/>
          <w:szCs w:val="24"/>
        </w:rPr>
        <w:t xml:space="preserve">系数</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cs="Times New Roman" w:eastAsia="宋体"/>
          <w:color w:val="000000"/>
          <w:sz w:val="24"/>
          <w:szCs w:val="24"/>
        </w:rPr>
        <w:t xml:space="preserve">1/</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加权，并以源文档为单位重采样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次估计置信区间。组件审核与关系因素分层审核的结果分别如表3.12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9"/>
        <w:gridCol w:w="866"/>
        <w:gridCol w:w="1052"/>
        <w:gridCol w:w="1052"/>
        <w:gridCol w:w="866"/>
        <w:gridCol w:w="1238"/>
        <w:gridCol w:w="1052"/>
        <w:gridCol w:w="1251"/>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4" w:name="fmt_table_14"/>
            <w:r>
              <w:rPr>
                <w:rFonts w:ascii="Times New Roman" w:hAnsi="Times New Roman" w:cs="Times New Roman" w:eastAsia="宋体"/>
                <w:b w:val="0"/>
                <w:bCs w:val="0"/>
                <w:color w:val="000000"/>
                <w:sz w:val="21"/>
                <w:szCs w:val="21"/>
              </w:rPr>
              <w:t xml:space="preserve">表3.12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组件审核结果</w:t>
            </w:r>
            <w:bookmarkEnd w:id="20014"/>
          </w:p>
        </w:tc>
      </w:tr>
      <w:tr>
        <w:trPr>
          <w:cantSplit w:val="1"/>
          <w:tblHeader w:val="1"/>
        </w:trPr>
        <w:tc>
          <w:tcPr>
            <w:tcW w:w="92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9"/>
                  <w:szCs w:val="19"/>
                  <w:b w:val="1"/>
                </w:rPr>
                <m:t xml:space="preserve">κ</m:t>
              </m:r>
            </m:oMath>
          </w:p>
        </w:tc>
      </w:tr>
      <w:tr>
        <w:trPr>
          <w:cantSplit w:val="1"/>
        </w:trPr>
        <w:tc>
          <w:tcPr>
            <w:tcW w:w="92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[0.52, 3.38]</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94.69%</w:t>
            </w:r>
          </w:p>
        </w:tc>
        <w:tc>
          <w:tcPr>
            <w:tcW w:w="1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0.690</w:t>
            </w:r>
          </w:p>
        </w:tc>
      </w:tr>
      <w:tr>
        <w:trPr>
          <w:cantSplit w:val="1"/>
        </w:trPr>
        <w:tc>
          <w:tcPr>
            <w:tcW w:w="92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95.94%</w:t>
            </w:r>
          </w:p>
        </w:tc>
        <w:tc>
          <w:tcPr>
            <w:tcW w:w="1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88"/>
        <w:gridCol w:w="868"/>
        <w:gridCol w:w="1006"/>
        <w:gridCol w:w="1165"/>
        <w:gridCol w:w="1026"/>
        <w:gridCol w:w="1125"/>
        <w:gridCol w:w="1084"/>
        <w:gridCol w:w="1954"/>
        <w:gridCol w:w="1420"/>
        <w:gridCol w:w="1302"/>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5" w:name="fmt_table_15"/>
            <w:r>
              <w:rPr>
                <w:rFonts w:ascii="Times New Roman" w:hAnsi="Times New Roman" w:cs="Times New Roman" w:eastAsia="宋体"/>
                <w:b w:val="0"/>
                <w:bCs w:val="0"/>
                <w:color w:val="000000"/>
                <w:sz w:val="21"/>
                <w:szCs w:val="21"/>
              </w:rPr>
              <w:t xml:space="preserve">表3.13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关系因素的分层人工审核</w:t>
            </w:r>
            <w:bookmarkEnd w:id="20015"/>
          </w:p>
        </w:tc>
      </w:tr>
      <w:tr>
        <w:trPr>
          <w:cantSplit w:val="1"/>
          <w:tblHeader w:val="1"/>
        </w:trPr>
        <w:tc>
          <w:tcPr>
            <w:tcW w:w="228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szCs w:val="18"/>
                      <w:b w:val="1"/>
                    </w:rPr>
                    <m:t xml:space="preserve">N</m:t>
                  </m:r>
                </m:e>
                <m:sub>
                  <m:r>
                    <m:rPr/>
                    <w:rPr>
                      <w:sz w:val="18"/>
                      <w:szCs w:val="18"/>
                      <w:b w:val="1"/>
                    </w:rPr>
                    <m:t xml:space="preserve">h</m:t>
                  </m:r>
                </m:sub>
              </m:sSub>
            </m:oMath>
          </w:p>
        </w:tc>
        <w:tc>
          <w:tcPr>
            <w:tcW w:w="10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r>
              <w:rPr>
                <w:rFonts w:ascii="Times New Roman" w:hAnsi="Times New Roman" w:cs="Times New Roman" w:eastAsia="宋体"/>
                <w:b w:val="1"/>
                <w:bCs w:val="1"/>
                <w:color w:val="000000"/>
                <w:sz w:val="21"/>
                <w:szCs w:val="21"/>
              </w:rPr>
              <w:t>n</w:t>
            </w:r>
          </w:p>
        </w:tc>
        <w:tc>
          <w:tcPr>
            <w:tcW w:w="11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π</m:t>
              </m:r>
            </m:oMath>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接受数</w:t>
            </w:r>
          </w:p>
        </w:tc>
        <w:tc>
          <w:tcPr>
            <w:tcW w:w="112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不安全接受数</w:t>
            </w:r>
          </w:p>
        </w:tc>
        <w:tc>
          <w:tcPr>
            <w:tcW w:w="10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9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42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3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κ</m:t>
              </m:r>
            </m:oMath>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123</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5.74]</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92.16%</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0.804</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3.63]</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266</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2.10]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0.785</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[0.19, 2.55]</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0.606</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 4.06]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94.14%</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 4.16]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0.697</w:t>
            </w:r>
          </w:p>
        </w:tc>
      </w:tr>
      <w:tr>
        <w:trPr>
          <w:cantSplit w:val="1"/>
        </w:trPr>
        <w:tc>
          <w:tcPr>
            <w:tcW w:w="228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3251</w:t>
            </w:r>
          </w:p>
        </w:tc>
        <w:tc>
          <w:tcPr>
            <w:tcW w:w="10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w:t>
            </w:r>
          </w:p>
        </w:tc>
        <w:tc>
          <w:tcPr>
            <w:tcW w:w="112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9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 2.67]</w:t>
            </w:r>
          </w:p>
        </w:tc>
        <w:tc>
          <w:tcPr>
            <w:tcW w:w="142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94.33%</w:t>
            </w:r>
          </w:p>
        </w:tc>
        <w:tc>
          <w:tcPr>
            <w:tcW w:w="13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的结果表明，审核后被接受的组件与关系中仅残留少量不安全监督：两个语料的组件不安全接受率分别为</w:t>
      </w:r>
      <w:r>
        <w:rPr>
          <w:rFonts w:ascii="Times New Roman" w:hAnsi="Times New Roman" w:cs="Times New Roman" w:eastAsia="宋体"/>
          <w:color w:val="000000"/>
          <w:sz w:val="24"/>
          <w:szCs w:val="24"/>
        </w:rPr>
        <w:t xml:space="preserve">1.33%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1.00%</w:t>
      </w:r>
      <w:r>
        <w:rPr>
          <w:rFonts w:ascii="Times New Roman" w:hAnsi="Times New Roman" w:cs="Times New Roman" w:eastAsia="宋体"/>
          <w:color w:val="000000"/>
          <w:sz w:val="24"/>
          <w:szCs w:val="24"/>
        </w:rPr>
        <w:t xml:space="preserve">，各关系层的不安全接受率介于</w:t>
      </w:r>
      <w:r>
        <w:rPr>
          <w:rFonts w:ascii="Times New Roman" w:hAnsi="Times New Roman" w:cs="Times New Roman" w:eastAsia="宋体"/>
          <w:color w:val="000000"/>
          <w:sz w:val="24"/>
          <w:szCs w:val="24"/>
        </w:rPr>
        <w:t xml:space="preserve">0.38%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1.81%</w:t>
      </w:r>
      <w:r>
        <w:rPr>
          <w:rFonts w:ascii="Times New Roman" w:hAnsi="Times New Roman" w:cs="Times New Roman" w:eastAsia="宋体"/>
          <w:color w:val="000000"/>
          <w:sz w:val="24"/>
          <w:szCs w:val="24"/>
        </w:rPr>
        <w:t xml:space="preserve">之间。由于同一篇源文档可以贡献多个样本和因素，记录之间并不独立，表3.14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进一步给出了各层的源文档数以及按源文档聚类重采样得到的置信区间。</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6" w:name="fmt_table_16"/>
            <w:r>
              <w:rPr>
                <w:rFonts w:ascii="Times New Roman" w:hAnsi="Times New Roman" w:cs="Times New Roman" w:eastAsia="宋体"/>
                <w:b w:val="0"/>
                <w:bCs w:val="0"/>
                <w:color w:val="000000"/>
                <w:sz w:val="21"/>
                <w:szCs w:val="21"/>
              </w:rPr>
              <w:t xml:space="preserve">表3.14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各审核层的源文档数与聚类置信区间</w:t>
            </w:r>
            <w:bookmarkEnd w:id="20016"/>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源组</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b w:val="1"/>
                </w:rPr>
                <m:t xml:space="preserve">π</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不安全率</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总体覆盖</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2.40]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4.31]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1.18]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 3.31]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3.57]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1.87]</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跨边界关系需要单独检查，因为即使组件文字变化不大，也可能改变其与只读组件之间的联系。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的跨边界正关系层共</w:t>
      </w:r>
      <w:r>
        <w:rPr>
          <w:rFonts w:ascii="Times New Roman" w:hAnsi="Times New Roman" w:cs="Times New Roman" w:eastAsia="宋体"/>
          <w:color w:val="000000"/>
          <w:sz w:val="24"/>
          <w:szCs w:val="24"/>
        </w:rPr>
        <w:t xml:space="preserve">153</w:t>
      </w:r>
      <w:r>
        <w:rPr>
          <w:rFonts w:ascii="Times New Roman" w:hAnsi="Times New Roman" w:cs="Times New Roman" w:eastAsia="宋体"/>
          <w:color w:val="000000"/>
          <w:sz w:val="24"/>
          <w:szCs w:val="24"/>
        </w:rPr>
        <w:t xml:space="preserve">项，已全部审核，在被接受的</w:t>
      </w:r>
      <w:r>
        <w:rPr>
          <w:rFonts w:ascii="Times New Roman" w:hAnsi="Times New Roman" w:cs="Times New Roman" w:eastAsia="宋体"/>
          <w:color w:val="000000"/>
          <w:sz w:val="24"/>
          <w:szCs w:val="24"/>
        </w:rPr>
        <w:t xml:space="preserve">123</w:t>
      </w:r>
      <w:r>
        <w:rPr>
          <w:rFonts w:ascii="Times New Roman" w:hAnsi="Times New Roman" w:cs="Times New Roman" w:eastAsia="宋体"/>
          <w:color w:val="000000"/>
          <w:sz w:val="24"/>
          <w:szCs w:val="24"/>
        </w:rPr>
        <w:t xml:space="preserve">项中有</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项不安全，说明审核后仍存在少量残留错误。</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如表3.15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5.98%</w:t>
      </w:r>
      <w:r>
        <w:rPr>
          <w:rFonts w:ascii="Times New Roman" w:hAnsi="Times New Roman" w:cs="Times New Roman" w:eastAsia="宋体"/>
          <w:color w:val="000000"/>
          <w:sz w:val="24"/>
          <w:szCs w:val="24"/>
        </w:rPr>
        <w:t xml:space="preserve">，即约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。后一项估计以接受集为分母，与总体漂移率的统计对象不同。</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80"/>
        <w:gridCol w:w="1381"/>
        <w:gridCol w:w="1677"/>
        <w:gridCol w:w="1677"/>
        <w:gridCol w:w="1381"/>
        <w:gridCol w:w="1973"/>
        <w:gridCol w:w="1677"/>
        <w:gridCol w:w="1992"/>
      </w:tblGrid>
      <w:tr>
        <w:trPr>
          <w:cantSplit/>
          <w:tblHeader w:val="1"/>
        </w:trPr>
        <w:tc>
          <w:tcPr>
            <w:tcW w:w="13238"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7" w:name="fmt_table_17"/>
            <w:r>
              <w:rPr>
                <w:rFonts w:ascii="Times New Roman" w:hAnsi="Times New Roman" w:cs="Times New Roman" w:eastAsia="宋体"/>
                <w:b w:val="0"/>
                <w:bCs w:val="0"/>
                <w:color w:val="000000"/>
                <w:sz w:val="21"/>
                <w:szCs w:val="21"/>
              </w:rPr>
              <w:t xml:space="preserve">表3.15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增强数据的加权不安全率与漂移率</w:t>
            </w:r>
            <w:bookmarkEnd w:id="20017"/>
          </w:p>
        </w:tc>
      </w:tr>
      <w:tr>
        <w:trPr>
          <w:cantSplit w:val="1"/>
          <w:tblHeader w:val="1"/>
        </w:trPr>
        <w:tc>
          <w:tcPr>
            <w:tcW w:w="14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审核因素／源组</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未加权不安全率</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加权不安全率</w:t>
            </w:r>
          </w:p>
        </w:tc>
        <w:tc>
          <w:tcPr>
            <w:tcW w:w="13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9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加权漂移率</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漂移</w:t>
            </w:r>
            <w:r>
              <w:rPr>
                <w:rFonts w:ascii="Times New Roman" w:hAnsi="Times New Roman" w:cs="Times New Roman" w:eastAsia="宋体"/>
                <w:b w:val="1"/>
                <w:bCs w:val="1"/>
                <w:color w:val="000000"/>
                <w:sz w:val="21"/>
                <w:szCs w:val="21"/>
              </w:rPr>
              <w:t>95%</w:t>
            </w:r>
          </w:p>
        </w:tc>
        <w:tc>
          <w:tcPr>
            <w:tcW w:w="1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变化／可判定且原标注有效</w:t>
            </w:r>
          </w:p>
        </w:tc>
      </w:tr>
      <w:tr>
        <w:trPr>
          <w:cantSplit w:val="1"/>
        </w:trPr>
        <w:tc>
          <w:tcPr>
            <w:tcW w:w="14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w:t>
            </w:r>
          </w:p>
        </w:tc>
        <w:tc>
          <w:tcPr>
            <w:tcW w:w="13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1.45]</w:t>
            </w:r>
          </w:p>
        </w:tc>
        <w:tc>
          <w:tcPr>
            <w:tcW w:w="19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[4.19, 7.60]</w:t>
            </w:r>
          </w:p>
        </w:tc>
        <w:tc>
          <w:tcPr>
            <w:tcW w:w="1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998</w:t>
            </w:r>
          </w:p>
        </w:tc>
      </w:tr>
      <w:tr>
        <w:trPr>
          <w:cantSplit w:val="1"/>
        </w:trPr>
        <w:tc>
          <w:tcPr>
            <w:tcW w:w="14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401</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0.91%</w:t>
            </w:r>
          </w:p>
        </w:tc>
        <w:tc>
          <w:tcPr>
            <w:tcW w:w="13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1.79]</w:t>
            </w:r>
          </w:p>
        </w:tc>
        <w:tc>
          <w:tcPr>
            <w:tcW w:w="19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 8.10]</w:t>
            </w:r>
          </w:p>
        </w:tc>
        <w:tc>
          <w:tcPr>
            <w:tcW w:w="1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1132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的四层审核，也不影响默认的增强监督。如表3.16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所示，两个语料各抽查</w:t>
      </w:r>
      <w:r>
        <w:rPr>
          <w:rFonts w:ascii="Times New Roman" w:hAnsi="Times New Roman" w:cs="Times New Roman" w:eastAsia="宋体"/>
          <w:color w:val="000000"/>
          <w:sz w:val="24"/>
          <w:szCs w:val="24"/>
        </w:rPr>
        <w:t xml:space="preserve">160</w:t>
      </w:r>
      <w:r>
        <w:rPr>
          <w:rFonts w:ascii="Times New Roman" w:hAnsi="Times New Roman" w:cs="Times New Roman" w:eastAsia="宋体"/>
          <w:color w:val="000000"/>
          <w:sz w:val="24"/>
          <w:szCs w:val="24"/>
        </w:rPr>
        <w:t xml:space="preserve">项，均发现</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项变化，比例为</w:t>
      </w:r>
      <w:r>
        <w:rPr>
          <w:rFonts w:ascii="Times New Roman" w:hAnsi="Times New Roman" w:cs="Times New Roman" w:eastAsia="宋体"/>
          <w:color w:val="000000"/>
          <w:sz w:val="24"/>
          <w:szCs w:val="24"/>
        </w:rPr>
        <w:t xml:space="preserve">1.25%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Wilson 95%</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rPr>
        <w:t xml:space="preserve">[0.34, 4.44]</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1526"/>
        <w:gridCol w:w="1271"/>
        <w:gridCol w:w="1271"/>
        <w:gridCol w:w="1271"/>
        <w:gridCol w:w="169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8" w:name="fmt_table_18"/>
            <w:r>
              <w:rPr>
                <w:rFonts w:ascii="Times New Roman" w:hAnsi="Times New Roman" w:cs="Times New Roman" w:eastAsia="宋体"/>
                <w:b w:val="0"/>
                <w:bCs w:val="0"/>
                <w:color w:val="000000"/>
                <w:sz w:val="21"/>
                <w:szCs w:val="21"/>
              </w:rPr>
              <w:t xml:space="preserve">表3.16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两端均为只读组件的关系抽查</w:t>
            </w:r>
            <w:bookmarkEnd w:id="20018"/>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5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域外候选总体</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发现变化</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比例</w:t>
            </w:r>
          </w:p>
        </w:tc>
        <w:tc>
          <w:tcPr>
            <w:tcW w:w="169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5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5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915</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9" w:name="_Toc_v3_50039"/>
      <w:r>
        <w:rPr>
          <w:rFonts w:ascii="Times New Roman" w:hAnsi="Times New Roman" w:cs="Times New Roman" w:eastAsia="黑体"/>
          <w:b w:val="0"/>
          <w:bCs w:val="0"/>
          <w:color w:val="000000"/>
          <w:sz w:val="28"/>
          <w:szCs w:val="28"/>
        </w:rPr>
        <w:t xml:space="preserve">3.5.6 </w:t>
      </w:r>
      <w:r>
        <w:rPr>
          <w:rFonts w:ascii="Times New Roman" w:hAnsi="Times New Roman" w:cs="Times New Roman" w:eastAsia="黑体"/>
          <w:b w:val="0"/>
          <w:bCs w:val="0"/>
          <w:color w:val="000000"/>
          <w:sz w:val="28"/>
          <w:szCs w:val="28"/>
        </w:rPr>
        <w:t xml:space="preserve">训练成本与跨骨干表现</w:t>
      </w:r>
      <w:bookmarkEnd w:id="5003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本章方法的训练增益伴随一定的额外计算成本。如表3.17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上的平均训练时间分别为</w:t>
      </w:r>
      <w:r>
        <w:rPr>
          <w:rFonts w:ascii="Times New Roman" w:hAnsi="Times New Roman" w:cs="Times New Roman" w:eastAsia="宋体"/>
          <w:color w:val="000000"/>
          <w:sz w:val="24"/>
          <w:szCs w:val="24"/>
        </w:rPr>
        <w:t xml:space="preserve">2.45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4.15 GPU</w:t>
      </w:r>
      <w:r>
        <w:rPr>
          <w:rFonts w:ascii="Times New Roman" w:hAnsi="Times New Roman" w:cs="Times New Roman" w:eastAsia="宋体"/>
          <w:color w:val="000000"/>
          <w:sz w:val="24"/>
          <w:szCs w:val="24"/>
        </w:rPr>
        <w:t xml:space="preserve">小时，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5.12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8.67 GPU</w:t>
      </w:r>
      <w:r>
        <w:rPr>
          <w:rFonts w:ascii="Times New Roman" w:hAnsi="Times New Roman" w:cs="Times New Roman" w:eastAsia="宋体"/>
          <w:color w:val="000000"/>
          <w:sz w:val="24"/>
          <w:szCs w:val="24"/>
        </w:rPr>
        <w:t xml:space="preserve">小时，即分别增加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小时，换来</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提升。表中</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小时为两张</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的耗时之和，显存为单卡峰值，各骨干的可训练参数量见表4.23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9" w:name="fmt_table_19"/>
            <w:r>
              <w:rPr>
                <w:rFonts w:ascii="Times New Roman" w:hAnsi="Times New Roman" w:cs="Times New Roman" w:eastAsia="宋体"/>
                <w:b w:val="0"/>
                <w:bCs w:val="0"/>
                <w:color w:val="000000"/>
                <w:sz w:val="21"/>
                <w:szCs w:val="21"/>
              </w:rPr>
              <w:t xml:space="preserve">表3.17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训练与增强成本（三个种子的</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时间均值）</w:t>
            </w:r>
            <w:bookmarkEnd w:id="20019"/>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源文档访问数</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更新步</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接受改写样本数</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尝试／接受生成token数（百万）</w:t>
            </w:r>
            <w:r>
              <w:rPr>
                <w:rFonts w:ascii="Times New Roman" w:hAnsi="Times New Roman" w:cs="Times New Roman" w:eastAsia="宋体"/>
                <w:b w:val="1"/>
                <w:bCs w:val="1"/>
                <w:color w:val="000000"/>
                <w:sz w:val="21"/>
                <w:szCs w:val="21"/>
              </w:rPr>
              <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审核调用</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GPU</w:t>
            </w:r>
            <w:r>
              <w:rPr>
                <w:rFonts w:ascii="Times New Roman" w:hAnsi="Times New Roman" w:cs="Times New Roman" w:eastAsia="宋体"/>
                <w:b w:val="1"/>
                <w:bCs w:val="1"/>
                <w:color w:val="000000"/>
                <w:sz w:val="21"/>
                <w:szCs w:val="21"/>
              </w:rPr>
              <w:t>小时</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峰值</w:t>
            </w:r>
            <w:r>
              <w:rPr>
                <w:rFonts w:ascii="Times New Roman" w:hAnsi="Times New Roman" w:cs="Times New Roman" w:eastAsia="宋体"/>
                <w:b w:val="1"/>
                <w:bCs w:val="1"/>
                <w:color w:val="000000"/>
                <w:sz w:val="21"/>
                <w:szCs w:val="21"/>
              </w:rPr>
              <w:t>GiB</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29.76</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35.19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36.77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36.42</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29.40</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35.21</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36.48</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8.67</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中的逐配置训练成本外，表3.18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进一步汇总了</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主配置的一次性运行成本，包括</w:t>
      </w:r>
      <w:r>
        <w:rPr>
          <w:rFonts w:ascii="Times New Roman" w:hAnsi="Times New Roman" w:cs="Times New Roman" w:eastAsia="宋体"/>
          <w:color w:val="000000"/>
          <w:sz w:val="24"/>
          <w:szCs w:val="24"/>
        </w:rPr>
        <w:t xml:space="preserve">54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36</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个提案头，</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小时按设备数乘以实际耗时计算，其中</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训练、评分头与提案头的成本对应第4章的联合修正。</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的补充实验另有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72</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个提案头，各骨干共用同一批增强数据；全局求解在不同规模下的耗时测试见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661"/>
        <w:gridCol w:w="1661"/>
        <w:gridCol w:w="1661"/>
        <w:gridCol w:w="1661"/>
        <w:gridCol w:w="1662"/>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0" w:name="fmt_table_20"/>
            <w:r>
              <w:rPr>
                <w:rFonts w:ascii="Times New Roman" w:hAnsi="Times New Roman" w:cs="Times New Roman" w:eastAsia="宋体"/>
                <w:b w:val="0"/>
                <w:bCs w:val="0"/>
                <w:color w:val="000000"/>
                <w:sz w:val="21"/>
                <w:szCs w:val="21"/>
              </w:rPr>
              <w:t xml:space="preserve">表3.18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一次性运行成本（</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小时）</w:t>
            </w:r>
            <w:bookmarkEnd w:id="20020"/>
          </w:p>
        </w:tc>
      </w:tr>
      <w:tr>
        <w:trPr>
          <w:cantSplit w:val="1"/>
          <w:tblHeader w:val="1"/>
        </w:trPr>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最终训练（</w:t>
            </w:r>
            <w:r>
              <w:rPr>
                <w:rFonts w:ascii="Times New Roman" w:hAnsi="Times New Roman" w:cs="Times New Roman" w:eastAsia="宋体"/>
                <w:b w:val="1"/>
                <w:bCs w:val="1"/>
                <w:color w:val="000000"/>
                <w:sz w:val="21"/>
                <w:szCs w:val="21"/>
              </w:rPr>
              <w:t>27</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OOF</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18</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评分头（</w:t>
            </w:r>
            <w:r>
              <w:rPr>
                <w:rFonts w:ascii="Times New Roman" w:hAnsi="Times New Roman" w:cs="Times New Roman" w:eastAsia="宋体"/>
                <w:b w:val="1"/>
                <w:bCs w:val="1"/>
                <w:color w:val="000000"/>
                <w:sz w:val="21"/>
                <w:szCs w:val="21"/>
              </w:rPr>
              <w:t>6</w:t>
            </w:r>
            <w:r>
              <w:rPr>
                <w:rFonts w:ascii="Times New Roman" w:hAnsi="Times New Roman" w:cs="Times New Roman" w:eastAsia="宋体"/>
                <w:b w:val="1"/>
                <w:bCs w:val="1"/>
                <w:color w:val="000000"/>
                <w:sz w:val="21"/>
                <w:szCs w:val="21"/>
              </w:rPr>
              <w:t>运行）</w:t>
            </w:r>
          </w:p>
        </w:tc>
        <w:tc>
          <w:tcPr>
            <w:tcW w:w="166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跨度</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源组提案（</w:t>
            </w:r>
            <w:r>
              <w:rPr>
                <w:rFonts w:ascii="Times New Roman" w:hAnsi="Times New Roman" w:cs="Times New Roman" w:eastAsia="宋体"/>
                <w:b w:val="1"/>
                <w:bCs w:val="1"/>
                <w:color w:val="000000"/>
                <w:sz w:val="21"/>
                <w:szCs w:val="21"/>
              </w:rPr>
              <w:t>3</w:t>
            </w:r>
            <w:r>
              <w:rPr>
                <w:rFonts w:ascii="Times New Roman" w:hAnsi="Times New Roman" w:cs="Times New Roman" w:eastAsia="宋体"/>
                <w:b w:val="1"/>
                <w:bCs w:val="1"/>
                <w:color w:val="000000"/>
                <w:sz w:val="21"/>
                <w:szCs w:val="21"/>
              </w:rPr>
              <w:t>运行）</w:t>
            </w:r>
          </w:p>
        </w:tc>
      </w:tr>
      <w:tr>
        <w:trPr>
          <w:cantSplit w:val="1"/>
        </w:trPr>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120.49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44.69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w:t>
            </w:r>
          </w:p>
        </w:tc>
        <w:tc>
          <w:tcPr>
            <w:tcW w:w="166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w:t>
            </w:r>
          </w:p>
        </w:tc>
      </w:tr>
      <w:tr>
        <w:trPr>
          <w:cantSplit w:val="1"/>
        </w:trPr>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206.83</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77.81</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w:t>
            </w:r>
          </w:p>
        </w:tc>
        <w:tc>
          <w:tcPr>
            <w:tcW w:w="166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为考察训练增益对骨干模型的依赖程度，本节在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模型生成并审核的增强数据，比较</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与同骨干</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。结果表明，本章训练方法在两种补充骨干上同样带来稳定提升：在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3.22%和4.66%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3.52%和5.82%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。上述补充比较经单独的</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。完整的跨骨干四组合结果见</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节通过抽查进行评估，但尚未在训练中显式处理。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0" w:name="_Toc_v3_50040"/>
      <w:r>
        <w:rPr>
          <w:rFonts w:ascii="Times New Roman" w:hAnsi="Times New Roman" w:cs="Times New Roman" w:eastAsia="黑体"/>
          <w:b w:val="0"/>
          <w:bCs w:val="0"/>
          <w:color w:val="000000"/>
          <w:sz w:val="32"/>
          <w:szCs w:val="32"/>
        </w:rPr>
        <w:t xml:space="preserve">3.6 </w:t>
      </w:r>
      <w:r>
        <w:rPr>
          <w:rFonts w:ascii="Times New Roman" w:hAnsi="Times New Roman" w:cs="Times New Roman" w:eastAsia="黑体"/>
          <w:b w:val="0"/>
          <w:bCs w:val="0"/>
          <w:color w:val="000000"/>
          <w:sz w:val="32"/>
          <w:szCs w:val="32"/>
        </w:rPr>
        <w:t xml:space="preserve">本章小结</w:t>
      </w:r>
      <w:bookmarkEnd w:id="5004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上的实验结果表明，该方法使严格关系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；在固定增强样本与因素掩码的条件下，一致性目标本身带来</w:t>
      </w:r>
      <w:r>
        <w:rPr>
          <w:rFonts w:ascii="Times New Roman" w:hAnsi="Times New Roman" w:cs="Times New Roman" w:eastAsia="宋体"/>
          <w:color w:val="000000"/>
          <w:sz w:val="24"/>
          <w:szCs w:val="24"/>
        </w:rPr>
        <w:t xml:space="preserve">1.39%和2.57%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的提升，且均通过多重比较校正。此外，人工分层审核显示被接受因素的加权不安全率低于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，跨骨干实验也表明该训练方法在两种补充骨干上同样带来显著提升。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本章通过筛选可靠的增强监督并施加一致性约束，改善了模型在训练阶段学到的组件与关系预测，使因端点组件缺失或错误而无法命中的金标关系在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条（见</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）；然而，这部分关系仍分别占金标关系的约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而组件一旦出错，以其为端点的关系也随之失效，单靠改进训练信号难以消除这类错误。因此，下一章将以本章所得模型为起点转向推理阶段，研究在不改动原文的前提下如何修改预测组件并同步重建受影响的关系，以获得满足任务约束的论辩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41" w:name="_Toc_v3_50041"/>
      <w:r>
        <w:rPr>
          <w:rFonts w:ascii="Times New Roman" w:hAnsi="Times New Roman" w:cs="Times New Roman" w:eastAsia="黑体"/>
          <w:b w:val="0"/>
          <w:bCs w:val="0"/>
          <w:color w:val="000000"/>
          <w:sz w:val="36"/>
          <w:szCs w:val="36"/>
        </w:rPr>
        <w:t xml:space="preserve">第4章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基于结构约束的论辩图联合修正方法</w:t>
      </w:r>
      <w:bookmarkEnd w:id="5004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在训练阶段改善了监督的可靠性，本章以其所得模型为起点，进一步围绕推理阶段预测论辩图中残余的结构错误展开研究。可靠监督与一致性学习改进了模型的学习信号，但模型生成的论辩图中仍存在组件边界或类型错误，而组件与关系相互依赖，组件一旦出错，以其为端点的关系也会随之失效，仅对组件或关系分别进行局部修正难以得到一致的论辩结构。针对上述问题，本章提出一种结构约束联合修正方法，在原文、候选与对象评分均固定的条件下，将一次组件修改与全部受影响关系的重建作为一个不可拆分的事务，统一评估并统一决定是否接受。具体而言，首先介绍候选生成与初始图的构造，以及对象评分与接受准则；然后说明依赖闭合事务的构造方式及其局部与全局求解算法，并分析方法的性质；最后通过对照实验检验各项设计的作用，并分析本章方法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章方法之间的衔接关系。</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2" w:name="_Toc_v3_50042"/>
      <w:r>
        <w:rPr>
          <w:rFonts w:ascii="Times New Roman" w:hAnsi="Times New Roman" w:cs="Times New Roman" w:eastAsia="黑体"/>
          <w:b w:val="0"/>
          <w:bCs w:val="0"/>
          <w:color w:val="000000"/>
          <w:sz w:val="32"/>
          <w:szCs w:val="32"/>
        </w:rPr>
        <w:t xml:space="preserve">4.1 </w:t>
      </w:r>
      <w:r>
        <w:rPr>
          <w:rFonts w:ascii="Times New Roman" w:hAnsi="Times New Roman" w:cs="Times New Roman" w:eastAsia="黑体"/>
          <w:b w:val="0"/>
          <w:bCs w:val="0"/>
          <w:color w:val="000000"/>
          <w:sz w:val="32"/>
          <w:szCs w:val="32"/>
        </w:rPr>
        <w:t xml:space="preserve">引言</w:t>
      </w:r>
      <w:bookmarkEnd w:id="5004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推理阶段的结构错误中，有相当一部分源自组件。本章以第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为起点，其中</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表示第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的推理流程，包括重排序、合法化与原始有界修正。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节的分析（表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）表明，第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条，但这类关系在</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中仍分别占金标关系的约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546/2427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260/756</w:t>
      </w:r>
      <w:r>
        <w:rPr>
          <w:rFonts w:ascii="Times New Roman" w:hAnsi="Times New Roman" w:cs="Times New Roman" w:eastAsia="宋体"/>
          <w:color w:val="000000"/>
          <w:sz w:val="24"/>
          <w:szCs w:val="24"/>
        </w:rPr>
        <w:t xml:space="preserve">）。造成这一现象的根源在于组件与关系之间的依赖：组件的边界或类型一旦改变，以其为端点的全部关系也随之成为不同的对象，例如将某个组件的类型由主论点改为论点后，原先指向该组件的攻击关系需要随之删除，而指向新组件的支持关系则需要重新判断。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vertAlign w:val="superscript"/>
        </w:rPr>
        <w:t xml:space="preserve">[7]</w:t>
      </w:r>
      <w:r>
        <w:rPr>
          <w:rFonts w:ascii="Times New Roman" w:hAnsi="Times New Roman" w:cs="Times New Roman" w:eastAsia="宋体"/>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[39]</w:t>
      </w:r>
      <w:r>
        <w:rPr>
          <w:rFonts w:ascii="Times New Roman" w:hAnsi="Times New Roman" w:cs="Times New Roman" w:eastAsia="宋体"/>
          <w:color w:val="000000"/>
          <w:sz w:val="24"/>
          <w:szCs w:val="24"/>
        </w:rPr>
        <w:t xml:space="preserve">以及论辩重构研究</w:t>
      </w:r>
      <w:r>
        <w:rPr>
          <w:rFonts w:ascii="Times New Roman" w:hAnsi="Times New Roman" w:cs="Times New Roman" w:eastAsia="宋体"/>
          <w:color w:val="000000"/>
          <w:sz w:val="24"/>
          <w:szCs w:val="24"/>
          <w:vertAlign w:val="superscript"/>
        </w:rPr>
        <w:t xml:space="preserve">[40]</w:t>
      </w:r>
      <w:r>
        <w:rPr>
          <w:rFonts w:ascii="Times New Roman" w:hAnsi="Times New Roman" w:cs="Times New Roman" w:eastAsia="宋体"/>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为基础方法，提出一种结构约束联合修正方法（简称联合修正）。该方法以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已有的类型与跨度修改为基础，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得到的初始图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上追加联合修正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，并根据候选规模选择全局整数规划求解或集合局部搜索子程序（本文记为</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）。联合修正过程不更新抽取模型的参数，所依赖的对象评分器单独训练与校准（见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节），因此该方法既能作用于第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章所得模型，也能直接作用于其他训练配置得到的模型。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r>
        <w:rPr>
          <w:rFonts w:ascii="Times New Roman" w:hAnsi="Times New Roman" w:cs="Times New Roman" w:eastAsia="宋体"/>
          <w:color w:val="000000"/>
          <w:sz w:val="24"/>
          <w:szCs w:val="24"/>
        </w:rPr>
        <w:t xml:space="preserve">如图4.1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所示，本章方法由候选生成、对象评分与联合修正三部分构成，图中给出了三者之间的数据流。本章其余部分安排如下：</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节确定可修改的对象及候选空间，</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节给出对象评分与接受条件，</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节说明依赖闭合事务的构造方式，</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节介绍局部与全局求解算法并分析其性质，</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节报告实验结果。</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stretch>
                      <a:fillRect/>
                    </a:stretch>
                  </pic:blipFill>
                  <pic:spPr>
                    <a:xfrm>
                      <a:off x="0" y="0"/>
                      <a:ext cx="7200000" cy="450340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图4.1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结构约束联合修正模型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3" w:name="_Toc_v3_50043"/>
      <w:r>
        <w:rPr>
          <w:rFonts w:ascii="Times New Roman" w:hAnsi="Times New Roman" w:cs="Times New Roman" w:eastAsia="黑体"/>
          <w:b w:val="0"/>
          <w:bCs w:val="0"/>
          <w:color w:val="000000"/>
          <w:sz w:val="32"/>
          <w:szCs w:val="32"/>
        </w:rPr>
        <w:t xml:space="preserve">4.2 </w:t>
      </w:r>
      <w:r>
        <w:rPr>
          <w:rFonts w:ascii="Times New Roman" w:hAnsi="Times New Roman" w:cs="Times New Roman" w:eastAsia="黑体"/>
          <w:b w:val="0"/>
          <w:bCs w:val="0"/>
          <w:color w:val="000000"/>
          <w:sz w:val="32"/>
          <w:szCs w:val="32"/>
        </w:rPr>
        <w:t xml:space="preserve">候选生成与初始图</w:t>
      </w:r>
      <w:bookmarkEnd w:id="5004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的做法；在修正开始前，再将多次生成与补充提议得到的对象汇总为固定的候选空间。</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4" w:name="_Toc_v3_50044"/>
      <w:r>
        <w:rPr>
          <w:rFonts w:ascii="Times New Roman" w:hAnsi="Times New Roman" w:cs="Times New Roman" w:eastAsia="黑体"/>
          <w:b w:val="0"/>
          <w:bCs w:val="0"/>
          <w:color w:val="000000"/>
          <w:sz w:val="28"/>
          <w:szCs w:val="28"/>
        </w:rPr>
        <w:t xml:space="preserve">4.2.1 </w:t>
      </w:r>
      <w:r>
        <w:rPr>
          <w:rFonts w:ascii="Times New Roman" w:hAnsi="Times New Roman" w:cs="Times New Roman" w:eastAsia="黑体"/>
          <w:b w:val="0"/>
          <w:bCs w:val="0"/>
          <w:color w:val="000000"/>
          <w:sz w:val="28"/>
          <w:szCs w:val="28"/>
        </w:rPr>
        <w:t xml:space="preserve">多候选生成与初始图选择</w:t>
      </w:r>
      <w:bookmarkEnd w:id="5004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给定文档</w:t>
      </w:r>
      <m:oMath>
        <m:r>
          <m:rPr/>
          <w:rPr/>
          <m:t>x</m:t>
        </m:r>
      </m:oMath>
      <w:r>
        <w:rPr>
          <w:rFonts w:ascii="Times New Roman" w:hAnsi="Times New Roman" w:cs="Times New Roman" w:eastAsia="宋体"/>
          <w:color w:val="000000"/>
          <w:sz w:val="24"/>
          <w:szCs w:val="24"/>
        </w:rPr>
        <w:t xml:space="preserve">，生成器产生</w:t>
      </w:r>
      <m:oMath>
        <m:r>
          <m:rPr/>
          <w:rPr/>
          <m:t>K</m:t>
        </m:r>
      </m:oMath>
      <w:r>
        <w:rPr>
          <w:rFonts w:ascii="Times New Roman" w:hAnsi="Times New Roman" w:cs="Times New Roman" w:eastAsia="宋体"/>
          <w:color w:val="000000"/>
          <w:sz w:val="24"/>
          <w:szCs w:val="24"/>
        </w:rPr>
        <w:t xml:space="preserve">组组件预测，默认取</w:t>
      </w:r>
      <m:oMath>
        <m:r>
          <m:rPr/>
          <w:rPr/>
          <m:t>K=3</m:t>
        </m:r>
      </m:oMath>
      <w:r>
        <w:rPr>
          <w:rFonts w:ascii="Times New Roman" w:hAnsi="Times New Roman" w:cs="Times New Roman" w:eastAsia="宋体"/>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0.9</w:t>
      </w:r>
      <w:r>
        <w:rPr>
          <w:rFonts w:ascii="Times New Roman" w:hAnsi="Times New Roman" w:cs="Times New Roman" w:eastAsia="宋体"/>
          <w:color w:val="000000"/>
          <w:sz w:val="24"/>
          <w:szCs w:val="24"/>
        </w:rPr>
        <w:t xml:space="preserve">）。三组预测使用同一提示，差异仅来自解码方式，</w:t>
      </w:r>
      <m:oMath>
        <m:r>
          <m:rPr/>
          <w:rPr/>
          <m:t>K</m:t>
        </m:r>
      </m:oMath>
      <w:r>
        <w:rPr>
          <w:rFonts w:ascii="Times New Roman" w:hAnsi="Times New Roman" w:cs="Times New Roman" w:eastAsia="宋体"/>
          <w:color w:val="000000"/>
          <w:sz w:val="24"/>
          <w:szCs w:val="24"/>
        </w:rPr>
        <w:t xml:space="preserve">的影响作为可选消融进行考察。由此得到的组件预测集合表示为：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ascii="Times New Roman" w:hAnsi="Times New Roman" w:cs="Times New Roman" w:eastAsia="宋体"/>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ascii="Times New Roman" w:hAnsi="Times New Roman" w:cs="Times New Roman" w:eastAsia="宋体"/>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节所述流程得到，即沿用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的重排序、合法化以及</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在此基础上执行追加修正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，其预算单独计算。重排序的评分形式为：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m:nor m:val="1"/>
                <m:sty m:val="p"/>
              </m:rPr>
              <w:rPr>
                <w:sz w:val="24"/>
                <w:szCs w:val="24"/>
                <w:i w:val="0"/>
                <w:iCs w:val="0"/>
                <w:rFonts w:ascii="Times New Roman" w:hAnsi="Times New Roman"/>
              </w:rPr>
              <m:t xml:space="preserve">E</m:t>
            </m:r>
          </m:e>
          <m:sub>
            <m:r>
              <m:rPr>
                <m:nor m:val="1"/>
                <m:sty m:val="p"/>
              </m:rPr>
              <w:rPr>
                <w:sz w:val="24"/>
                <w:szCs w:val="24"/>
                <w:i w:val="0"/>
                <w:iCs w:val="0"/>
                <w:rFonts w:ascii="Times New Roman" w:hAnsi="Times New Roman"/>
              </w:rPr>
              <m:t xml:space="preserve">val</m:t>
            </m:r>
          </m:sub>
        </m:sSub>
      </m:oMath>
      <w:r>
        <w:rPr>
          <w:rFonts w:ascii="Times New Roman" w:hAnsi="Times New Roman" w:cs="Times New Roman" w:eastAsia="宋体"/>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ascii="Times New Roman" w:hAnsi="Times New Roman" w:cs="Times New Roman" w:eastAsia="宋体"/>
          <w:color w:val="000000"/>
          <w:sz w:val="24"/>
          <w:szCs w:val="24"/>
        </w:rPr>
        <w:t xml:space="preserve">为预测图中参与覆盖评价的节点，</w:t>
      </w:r>
      <m:oMath>
        <m:sSub>
          <m:sSubPr/>
          <m:e>
            <m:r>
              <m:rPr/>
              <w:rPr/>
              <m:t>p</m:t>
            </m:r>
          </m:e>
          <m:sub>
            <m:r>
              <m:rPr/>
              <w:rPr/>
              <m:t>r</m:t>
            </m:r>
          </m:sub>
        </m:sSub>
        <m:r>
          <m:rPr/>
          <w:rPr/>
          <m:t>∈{0,1}</m:t>
        </m:r>
      </m:oMath>
      <w:r>
        <w:rPr>
          <w:rFonts w:ascii="Times New Roman" w:hAnsi="Times New Roman" w:cs="Times New Roman" w:eastAsia="宋体"/>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ascii="Times New Roman" w:hAnsi="Times New Roman" w:cs="Times New Roman" w:eastAsia="宋体"/>
          <w:color w:val="000000"/>
          <w:sz w:val="24"/>
          <w:szCs w:val="24"/>
        </w:rPr>
        <w:t xml:space="preserve">为指向节点</w:t>
      </w:r>
      <m:oMath>
        <m:r>
          <m:rPr/>
          <w:rPr/>
          <m:t>j</m:t>
        </m:r>
      </m:oMath>
      <w:r>
        <w:rPr>
          <w:rFonts w:ascii="Times New Roman" w:hAnsi="Times New Roman" w:cs="Times New Roman" w:eastAsia="宋体"/>
          <w:color w:val="000000"/>
          <w:sz w:val="24"/>
          <w:szCs w:val="24"/>
        </w:rPr>
        <w:t xml:space="preserve">且通过验证的关系数，则两个分量分别计算如下：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的覆盖节点为预测的政策和价值，主论点不要求必须有入边；结构角色阈值按节点是否有出边设置，没有出边时</w:t>
      </w:r>
      <m:oMath>
        <m:sSub>
          <m:sSubPr/>
          <m:e>
            <m:r>
              <m:rPr/>
              <w:rPr/>
              <m:t>τ</m:t>
            </m:r>
          </m:e>
          <m:sub>
            <m:r>
              <m:rPr/>
              <w:rPr/>
              <m:t>j</m:t>
            </m:r>
          </m:sub>
        </m:sSub>
        <m:r>
          <m:rPr/>
          <w:rPr/>
          <m:t>=2</m:t>
        </m:r>
      </m:oMath>
      <w:r>
        <w:rPr>
          <w:rFonts w:ascii="Times New Roman" w:hAnsi="Times New Roman" w:cs="Times New Roman" w:eastAsia="宋体"/>
          <w:color w:val="000000"/>
          <w:sz w:val="24"/>
          <w:szCs w:val="24"/>
        </w:rPr>
        <w:t xml:space="preserve">，否则</w:t>
      </w:r>
      <m:oMath>
        <m:sSub>
          <m:sSubPr/>
          <m:e>
            <m:r>
              <m:rPr/>
              <w:rPr/>
              <m:t>τ</m:t>
            </m:r>
          </m:e>
          <m:sub>
            <m:r>
              <m:rPr/>
              <w:rPr/>
              <m:t>j</m:t>
            </m:r>
          </m:sub>
        </m:sSub>
        <m:r>
          <m:rPr/>
          <w:rPr/>
          <m:t>=1</m:t>
        </m:r>
      </m:oMath>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的多前提关系，只计一次入边。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初始图的合法化与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修正同样沿用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的处理方式。具体而言，重排序得分相同的候选按生成顺序选择；合法化只作用于</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，通过坐标规范化、去重和重新编号得到</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，遇到无法消解的冲突时返回失败；</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在</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上执行，并经合法性检查后得到</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上述评分存在明显的局限：一方面，覆盖分量和连贯分量都依赖同一验证结果</w:t>
      </w:r>
      <m:oMath>
        <m:sSub>
          <m:sSubPr/>
          <m:e>
            <m:r>
              <m:rPr/>
              <w:rPr/>
              <m:t>p</m:t>
            </m:r>
          </m:e>
          <m:sub>
            <m:r>
              <m:rPr/>
              <w:rPr/>
              <m:t>r</m:t>
            </m:r>
          </m:sub>
        </m:sSub>
      </m:oMath>
      <w:r>
        <w:rPr>
          <w:rFonts w:ascii="Times New Roman" w:hAnsi="Times New Roman" w:cs="Times New Roman" w:eastAsia="宋体"/>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5" w:name="_Toc_v3_50045"/>
      <w:r>
        <w:rPr>
          <w:rFonts w:ascii="Times New Roman" w:hAnsi="Times New Roman" w:cs="Times New Roman" w:eastAsia="黑体"/>
          <w:b w:val="0"/>
          <w:bCs w:val="0"/>
          <w:color w:val="000000"/>
          <w:sz w:val="28"/>
          <w:szCs w:val="28"/>
        </w:rPr>
        <w:t xml:space="preserve">4.2.2 </w:t>
      </w:r>
      <w:r>
        <w:rPr>
          <w:rFonts w:ascii="Times New Roman" w:hAnsi="Times New Roman" w:cs="Times New Roman" w:eastAsia="黑体"/>
          <w:b w:val="0"/>
          <w:bCs w:val="0"/>
          <w:color w:val="000000"/>
          <w:sz w:val="28"/>
          <w:szCs w:val="28"/>
        </w:rPr>
        <w:t xml:space="preserve">候选空间构建</w:t>
      </w:r>
      <w:bookmarkEnd w:id="5004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追加修正开始前，首先构建固定的跨度集合</w:t>
      </w:r>
      <m:oMath>
        <m:r>
          <m:rPr/>
          <w:rPr/>
          <m:t>U</m:t>
        </m:r>
      </m:oMath>
      <w:r>
        <w:rPr>
          <w:rFonts w:ascii="Times New Roman" w:hAnsi="Times New Roman" w:cs="Times New Roman" w:eastAsia="宋体"/>
          <w:color w:val="000000"/>
          <w:sz w:val="24"/>
          <w:szCs w:val="24"/>
        </w:rPr>
        <w:t xml:space="preserve">，该集合由两部分组成：一是保护部分，包括</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表示，通过两个线性层分别预测组件的起止边界，并在训练集上进行监督训练；补充跨度按边界得分排序，最多保留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个，其候选类型由类型分类器给出。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在类型层面，每个补充跨度保留类型头排名前</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的类型，保护对象则保留其全部类型。记跨度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ascii="Times New Roman" w:hAnsi="Times New Roman" w:cs="Times New Roman" w:eastAsia="宋体"/>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ascii="Times New Roman" w:hAnsi="Times New Roman" w:cs="Times New Roman" w:eastAsia="宋体"/>
          <w:color w:val="000000"/>
          <w:sz w:val="24"/>
          <w:szCs w:val="24"/>
        </w:rPr>
        <w:t xml:space="preserve">，每个跨度最多选择一个类型，</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表示不选。</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候选对象的身份由字符坐标确定：跨度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即字符区间</w:t>
      </w:r>
      <w:r>
        <w:rPr>
          <w:rFonts w:ascii="Times New Roman" w:hAnsi="Times New Roman" w:cs="Times New Roman" w:eastAsia="宋体"/>
          <w:color w:val="000000"/>
          <w:sz w:val="24"/>
          <w:szCs w:val="24"/>
        </w:rPr>
        <w:t xml:space="preserve">(d,b,e)</w:t>
      </w:r>
      <w:r>
        <w:rPr>
          <w:rFonts w:ascii="Times New Roman" w:hAnsi="Times New Roman" w:cs="Times New Roman" w:eastAsia="宋体"/>
          <w:color w:val="000000"/>
          <w:sz w:val="24"/>
          <w:szCs w:val="24"/>
        </w:rPr>
        <w:t xml:space="preserve">，带类型候选</w:t>
      </w:r>
      <w:r>
        <w:rPr>
          <w:rFonts w:ascii="Times New Roman" w:hAnsi="Times New Roman" w:cs="Times New Roman" w:eastAsia="宋体"/>
          <w:color w:val="000000"/>
          <w:sz w:val="24"/>
          <w:szCs w:val="24"/>
        </w:rPr>
        <w:t xml:space="preserve">(u,t)</w:t>
      </w:r>
      <w:r>
        <w:rPr>
          <w:rFonts w:ascii="Times New Roman" w:hAnsi="Times New Roman" w:cs="Times New Roman" w:eastAsia="宋体"/>
          <w:color w:val="000000"/>
          <w:sz w:val="24"/>
          <w:szCs w:val="24"/>
        </w:rPr>
        <w:t xml:space="preserve">对应</w:t>
      </w:r>
      <w:r>
        <w:rPr>
          <w:rFonts w:ascii="Times New Roman" w:hAnsi="Times New Roman" w:cs="Times New Roman" w:eastAsia="宋体"/>
          <w:color w:val="000000"/>
          <w:sz w:val="24"/>
          <w:szCs w:val="24"/>
        </w:rPr>
        <w:t xml:space="preserve">(d,b,e,t)</w:t>
      </w:r>
      <w:r>
        <w:rPr>
          <w:rFonts w:ascii="Times New Roman" w:hAnsi="Times New Roman" w:cs="Times New Roman" w:eastAsia="宋体"/>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关系候选按“源组件集合—目标”槽位构建。对于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，直接枚举候选组件之间的合法有向对；对于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，则由一个学习得到的源组提案器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生成候选源组件集合，并用相邻源组件的规则进行补充。</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及各候选图中已有的槽位始终保留，不受数量上限限制。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编码器上接一个隐藏维度为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的两层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，输入源组件表示、目标表示、全文表示和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维位置特征；训练时以训练集中真实的源组件集合为正例，为每个正例抽取</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个负例，训练</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最多输出</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个候选槽位，再用相邻</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个源组件的规则进行补充，补充后的总数不超过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，而</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以及各候选图中已有的槽位另行保留，不受该上限限制。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每个槽位包含该端点组合下的全部合法关系标签，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由不选任何正关系表示；槽位按各标签对象得分的最大值排序，保留前</w:t>
      </w:r>
      <m:oMath>
        <m:sSub>
          <m:sSubPr/>
          <m:e>
            <m:r>
              <m:rPr/>
              <w:rPr/>
              <m:t>N</m:t>
            </m:r>
          </m:e>
          <m:sub>
            <m:r>
              <m:rPr>
                <m:nor m:val="1"/>
                <m:sty m:val="p"/>
              </m:rPr>
              <w:rPr>
                <w:i w:val="0"/>
                <w:iCs w:val="0"/>
                <w:rFonts w:ascii="Times New Roman" w:hAnsi="Times New Roman"/>
              </w:rPr>
              <m:t>slot</m:t>
            </m:r>
          </m:sub>
        </m:sSub>
      </m:oMath>
      <w:r>
        <w:rPr>
          <w:rFonts w:ascii="Times New Roman" w:hAnsi="Times New Roman" w:cs="Times New Roman" w:eastAsia="宋体"/>
          <w:color w:val="000000"/>
          <w:sz w:val="24"/>
          <w:szCs w:val="24"/>
        </w:rPr>
        <w:t xml:space="preserve">个补充槽位。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为控制候选规模，若构建过程中合法槽位数超过</w:t>
      </w:r>
      <w:r>
        <w:rPr>
          <w:rFonts w:ascii="Times New Roman" w:hAnsi="Times New Roman" w:cs="Times New Roman" w:eastAsia="宋体"/>
          <w:color w:val="000000"/>
          <w:sz w:val="24"/>
          <w:szCs w:val="24"/>
        </w:rPr>
        <w:t xml:space="preserve">50000</w:t>
      </w:r>
      <w:r>
        <w:rPr>
          <w:rFonts w:ascii="Times New Roman" w:hAnsi="Times New Roman" w:cs="Times New Roman" w:eastAsia="宋体"/>
          <w:color w:val="000000"/>
          <w:sz w:val="24"/>
          <w:szCs w:val="24"/>
        </w:rPr>
        <w:t xml:space="preserve">，则视为构造失败，直接返回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。作为参考，若对</w:t>
      </w:r>
      <m:oMath>
        <m:r>
          <m:rPr/>
          <w:rPr>
            <w:sz w:val="24"/>
            <w:szCs w:val="24"/>
          </w:rPr>
          <m:t xml:space="preserve">m</m:t>
        </m:r>
      </m:oMath>
      <w:r>
        <w:rPr>
          <w:rFonts w:ascii="Times New Roman" w:hAnsi="Times New Roman" w:cs="Times New Roman" w:eastAsia="宋体"/>
          <w:color w:val="000000"/>
          <w:sz w:val="24"/>
          <w:szCs w:val="24"/>
        </w:rPr>
        <w:t xml:space="preserve">个跨度、每个跨度</w:t>
      </w:r>
      <m:oMath>
        <m:r>
          <m:rPr/>
          <w:rPr>
            <w:sz w:val="24"/>
            <w:szCs w:val="24"/>
          </w:rPr>
          <m:t xml:space="preserve">q</m:t>
        </m:r>
      </m:oMath>
      <w:r>
        <w:rPr>
          <w:rFonts w:ascii="Times New Roman" w:hAnsi="Times New Roman" w:cs="Times New Roman" w:eastAsia="宋体"/>
          <w:color w:val="000000"/>
          <w:sz w:val="24"/>
          <w:szCs w:val="24"/>
        </w:rPr>
        <w:t xml:space="preserve">个类型完全展开，</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的槽位数为</w:t>
      </w:r>
      <m:oMath>
        <m:r>
          <m:rPr/>
          <w:rPr>
            <w:sz w:val="24"/>
            <w:szCs w:val="24"/>
          </w:rPr>
          <m:t xml:space="preserve">m(m−1)</m:t>
        </m:r>
        <m:sSup>
          <m:e>
            <m:r>
              <m:rPr/>
              <w:rPr>
                <w:sz w:val="24"/>
                <w:szCs w:val="24"/>
              </w:rPr>
              <m:t xml:space="preserve">q</m:t>
            </m:r>
          </m:e>
          <m:sup>
            <m:r>
              <m:rPr/>
              <w:rPr>
                <w:sz w:val="24"/>
                <w:szCs w:val="24"/>
              </w:rPr>
              <m:t xml:space="preserve">2</m:t>
            </m:r>
          </m:sup>
        </m:sSup>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cs="Times New Roman" w:eastAsia="宋体"/>
          <w:color w:val="000000"/>
          <w:sz w:val="24"/>
          <w:szCs w:val="24"/>
        </w:rPr>
        <w:t xml:space="preserve">，其中</w:t>
      </w:r>
      <m:oMath>
        <m:r>
          <m:rPr/>
          <w:rPr>
            <w:sz w:val="24"/>
            <w:szCs w:val="24"/>
          </w:rPr>
          <m:t xml:space="preserve">C(m,k)</m:t>
        </m:r>
      </m:oMath>
      <w:r>
        <w:rPr>
          <w:rFonts w:ascii="Times New Roman" w:hAnsi="Times New Roman" w:cs="Times New Roman" w:eastAsia="宋体"/>
          <w:color w:val="000000"/>
          <w:sz w:val="24"/>
          <w:szCs w:val="24"/>
        </w:rPr>
        <w:t xml:space="preserve">表示从</w:t>
      </w:r>
      <m:oMath>
        <m:r>
          <m:rPr/>
          <w:rPr>
            <w:sz w:val="24"/>
            <w:szCs w:val="24"/>
          </w:rPr>
          <m:t xml:space="preserve">m</m:t>
        </m:r>
      </m:oMath>
      <w:r>
        <w:rPr>
          <w:rFonts w:ascii="Times New Roman" w:hAnsi="Times New Roman" w:cs="Times New Roman" w:eastAsia="宋体"/>
          <w:color w:val="000000"/>
          <w:sz w:val="24"/>
          <w:szCs w:val="24"/>
        </w:rPr>
        <w:t xml:space="preserve">个跨度中选取</w:t>
      </w:r>
      <m:oMath>
        <m:r>
          <m:rPr/>
          <w:rPr>
            <w:sz w:val="24"/>
            <w:szCs w:val="24"/>
          </w:rPr>
          <m:t xml:space="preserve">k</m:t>
        </m:r>
      </m:oMath>
      <w:r>
        <w:rPr>
          <w:rFonts w:ascii="Times New Roman" w:hAnsi="Times New Roman" w:cs="Times New Roman" w:eastAsia="宋体"/>
          <w:color w:val="000000"/>
          <w:sz w:val="24"/>
          <w:szCs w:val="24"/>
        </w:rPr>
        <w:t xml:space="preserve">个的组合数，二者均远大于默认设置下的实际规模。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在上述候选空间上，主实验施加的结构约束可逐项归纳如下，这些约束均针对论辩挖掘任务设定：</w:t>
      </w:r>
      <w:r>
        <w:rPr>
          <w:rFonts w:ascii="Times New Roman" w:hAnsi="Times New Roman" w:cs="Times New Roman" w:eastAsia="宋体"/>
          <w:color w:val="000000"/>
          <w:sz w:val="24"/>
          <w:szCs w:val="24"/>
        </w:rPr>
        <w:t xml:space="preserve">①</w:t>
      </w:r>
      <w:r>
        <w:rPr>
          <w:rFonts w:ascii="Times New Roman" w:hAnsi="Times New Roman" w:cs="Times New Roman" w:eastAsia="宋体"/>
          <w:color w:val="000000"/>
          <w:sz w:val="24"/>
          <w:szCs w:val="24"/>
        </w:rPr>
        <w:t xml:space="preserve">组件跨度互不重叠（嵌套也视为重叠），该约束在两个语料上均施加，与新增组件冲突的旧组件须在事务中补全删除（见</w:t>
      </w:r>
      <w:r>
        <w:rPr>
          <w:rFonts w:ascii="Times New Roman" w:hAnsi="Times New Roman" w:cs="Times New Roman" w:eastAsia="宋体"/>
          <w:color w:val="000000"/>
          <w:sz w:val="24"/>
          <w:szCs w:val="24"/>
        </w:rPr>
        <w:t xml:space="preserve">4.4.1</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②</w:t>
      </w:r>
      <w:r>
        <w:rPr>
          <w:rFonts w:ascii="Times New Roman" w:hAnsi="Times New Roman" w:cs="Times New Roman" w:eastAsia="宋体"/>
          <w:color w:val="000000"/>
          <w:sz w:val="24"/>
          <w:szCs w:val="24"/>
        </w:rPr>
        <w:t xml:space="preserve">同一端点组合（槽位）至多选择一个关系标签，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表示不选；</w:t>
      </w:r>
      <w:r>
        <w:rPr>
          <w:rFonts w:ascii="Times New Roman" w:hAnsi="Times New Roman" w:cs="Times New Roman" w:eastAsia="宋体"/>
          <w:color w:val="000000"/>
          <w:sz w:val="24"/>
          <w:szCs w:val="24"/>
        </w:rPr>
        <w:t xml:space="preserve">③</w:t>
      </w:r>
      <w:r>
        <w:rPr>
          <w:rFonts w:ascii="Times New Roman" w:hAnsi="Times New Roman" w:cs="Times New Roman" w:eastAsia="宋体"/>
          <w:color w:val="000000"/>
          <w:sz w:val="24"/>
          <w:szCs w:val="24"/>
        </w:rPr>
        <w:t xml:space="preserve">关系的全部端点都必须存在于当前组件集合中，不允许自环，二元关系反转方向时还需满足上述双向槽位条件；</w:t>
      </w:r>
      <w:r>
        <w:rPr>
          <w:rFonts w:ascii="Times New Roman" w:hAnsi="Times New Roman" w:cs="Times New Roman" w:eastAsia="宋体"/>
          <w:color w:val="000000"/>
          <w:sz w:val="24"/>
          <w:szCs w:val="24"/>
        </w:rPr>
        <w:t xml:space="preserve">④AAEC</w:t>
      </w:r>
      <w:r>
        <w:rPr>
          <w:rFonts w:ascii="Times New Roman" w:hAnsi="Times New Roman" w:cs="Times New Roman" w:eastAsia="宋体"/>
          <w:color w:val="000000"/>
          <w:sz w:val="24"/>
          <w:szCs w:val="24"/>
        </w:rPr>
        <w:t xml:space="preserve">的关系为任意两个不同组件之间的有向二元关系，</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cs="Times New Roman" w:eastAsia="宋体"/>
          <w:color w:val="000000"/>
          <w:sz w:val="24"/>
          <w:szCs w:val="24"/>
        </w:rPr>
        <w:t xml:space="preserve">⑤</w:t>
      </w:r>
      <w:r>
        <w:rPr>
          <w:rFonts w:ascii="Times New Roman" w:hAnsi="Times New Roman" w:cs="Times New Roman" w:eastAsia="宋体"/>
          <w:color w:val="000000"/>
          <w:sz w:val="24"/>
          <w:szCs w:val="24"/>
        </w:rPr>
        <w:t xml:space="preserve">若语料要求无环，则引入顺序变量施加无环约束（见</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节）。候选质量的统计见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6" w:name="_Toc_v3_50046"/>
      <w:r>
        <w:rPr>
          <w:rFonts w:ascii="Times New Roman" w:hAnsi="Times New Roman" w:cs="Times New Roman" w:eastAsia="黑体"/>
          <w:b w:val="0"/>
          <w:bCs w:val="0"/>
          <w:color w:val="000000"/>
          <w:sz w:val="32"/>
          <w:szCs w:val="32"/>
        </w:rPr>
        <w:t xml:space="preserve">4.3 </w:t>
      </w:r>
      <w:r>
        <w:rPr>
          <w:rFonts w:ascii="Times New Roman" w:hAnsi="Times New Roman" w:cs="Times New Roman" w:eastAsia="黑体"/>
          <w:b w:val="0"/>
          <w:bCs w:val="0"/>
          <w:color w:val="000000"/>
          <w:sz w:val="32"/>
          <w:szCs w:val="32"/>
        </w:rPr>
        <w:t xml:space="preserve">对象评分与接受准则</w:t>
      </w:r>
      <w:bookmarkEnd w:id="5004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7" w:name="_Toc_v3_50047"/>
      <w:r>
        <w:rPr>
          <w:rFonts w:ascii="Times New Roman" w:hAnsi="Times New Roman" w:cs="Times New Roman" w:eastAsia="黑体"/>
          <w:b w:val="0"/>
          <w:bCs w:val="0"/>
          <w:color w:val="000000"/>
          <w:sz w:val="28"/>
          <w:szCs w:val="28"/>
        </w:rPr>
        <w:t xml:space="preserve">4.3.1 </w:t>
      </w:r>
      <w:r>
        <w:rPr>
          <w:rFonts w:ascii="Times New Roman" w:hAnsi="Times New Roman" w:cs="Times New Roman" w:eastAsia="黑体"/>
          <w:b w:val="0"/>
          <w:bCs w:val="0"/>
          <w:color w:val="000000"/>
          <w:sz w:val="28"/>
          <w:szCs w:val="28"/>
        </w:rPr>
        <w:t xml:space="preserve">对象评分器与策略选择</w:t>
      </w:r>
      <w:bookmarkEnd w:id="5004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分别估计组件和关系作为完整对象完全正确的概率，表示为：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其中，组件得分由组件头给出，组件头根据跨度表示和全文表示预测类型（含</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使用冻结的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编码器，组件头和关系头均为两层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，与抽取模型的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和训练辅助头相互独立。具体而言，组件头以跨度均值表示与全文末端表示为输入，结构为</w:t>
      </w:r>
      <w:r>
        <w:rPr>
          <w:rFonts w:ascii="Times New Roman" w:hAnsi="Times New Roman" w:cs="Times New Roman" w:eastAsia="宋体"/>
          <w:color w:val="000000"/>
          <w:sz w:val="24"/>
          <w:szCs w:val="24"/>
        </w:rPr>
        <w:t xml:space="preserve">8192→1024→</w:t>
      </w:r>
      <w:r>
        <w:rPr>
          <w:rFonts w:ascii="Times New Roman" w:hAnsi="Times New Roman" w:cs="Times New Roman" w:eastAsia="宋体"/>
          <w:color w:val="000000"/>
          <w:sz w:val="24"/>
          <w:szCs w:val="24"/>
        </w:rPr>
        <w:t xml:space="preserve">类型数</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；关系头以源组件、目标、全文表示、类型和标签嵌入以及位置特征为输入，结构为</w:t>
      </w:r>
      <w:r>
        <w:rPr>
          <w:rFonts w:ascii="Times New Roman" w:hAnsi="Times New Roman" w:cs="Times New Roman" w:eastAsia="宋体"/>
          <w:color w:val="000000"/>
          <w:sz w:val="24"/>
          <w:szCs w:val="24"/>
        </w:rPr>
        <w:t xml:space="preserve">12375→1024→1</w:t>
      </w:r>
      <w:r>
        <w:rPr>
          <w:rFonts w:ascii="Times New Roman" w:hAnsi="Times New Roman" w:cs="Times New Roman" w:eastAsia="宋体"/>
          <w:color w:val="000000"/>
          <w:sz w:val="24"/>
          <w:szCs w:val="24"/>
        </w:rPr>
        <w:t xml:space="preserve">。两个头均使用</w:t>
      </w:r>
      <w:r>
        <w:rPr>
          <w:rFonts w:ascii="Times New Roman" w:hAnsi="Times New Roman" w:cs="Times New Roman" w:eastAsia="宋体"/>
          <w:color w:val="000000"/>
          <w:sz w:val="24"/>
          <w:szCs w:val="24"/>
        </w:rPr>
        <w:t xml:space="preserve">GELU</w:t>
      </w:r>
      <w:r>
        <w:rPr>
          <w:rFonts w:ascii="Times New Roman" w:hAnsi="Times New Roman" w:cs="Times New Roman" w:eastAsia="宋体"/>
          <w:color w:val="000000"/>
          <w:sz w:val="24"/>
          <w:szCs w:val="24"/>
        </w:rPr>
        <w:t xml:space="preserve">激活和</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dropout</w:t>
      </w:r>
      <w:r>
        <w:rPr>
          <w:rFonts w:ascii="Times New Roman" w:hAnsi="Times New Roman" w:cs="Times New Roman" w:eastAsia="宋体"/>
          <w:color w:val="000000"/>
          <w:sz w:val="24"/>
          <w:szCs w:val="24"/>
        </w:rPr>
        <w:t xml:space="preserve">，采用</w:t>
      </w:r>
      <w:r>
        <w:rPr>
          <w:rFonts w:ascii="Times New Roman" w:hAnsi="Times New Roman" w:cs="Times New Roman" w:eastAsia="宋体"/>
          <w:color w:val="000000"/>
          <w:sz w:val="24"/>
          <w:szCs w:val="24"/>
        </w:rPr>
        <w:t xml:space="preserve">AdamW</w:t>
      </w:r>
      <w:r>
        <w:rPr>
          <w:rFonts w:ascii="Times New Roman" w:hAnsi="Times New Roman" w:cs="Times New Roman" w:eastAsia="宋体"/>
          <w:color w:val="000000"/>
          <w:sz w:val="24"/>
          <w:szCs w:val="24"/>
        </w:rPr>
        <w:t xml:space="preserve">优化器以</w:t>
      </w:r>
      <m:oMath>
        <m:sSup>
          <m:e>
            <m:r>
              <m:rPr/>
              <w:rPr>
                <w:sz w:val="24"/>
                <w:szCs w:val="24"/>
              </w:rPr>
              <m:t xml:space="preserve">10</m:t>
            </m:r>
          </m:e>
          <m:sup>
            <m:r>
              <m:rPr/>
              <w:rPr>
                <w:sz w:val="24"/>
                <w:szCs w:val="24"/>
              </w:rPr>
              <m:t xml:space="preserve">-3</m:t>
            </m:r>
          </m:sup>
        </m:sSup>
      </m:oMath>
      <w:r>
        <w:rPr>
          <w:rFonts w:ascii="Times New Roman" w:hAnsi="Times New Roman" w:cs="Times New Roman" w:eastAsia="宋体"/>
          <w:color w:val="000000"/>
          <w:sz w:val="24"/>
          <w:szCs w:val="24"/>
        </w:rPr>
        <w:t xml:space="preserve">的学习率训练</w:t>
      </w:r>
      <w:r>
        <w:rPr>
          <w:rFonts w:ascii="Times New Roman" w:hAnsi="Times New Roman" w:cs="Times New Roman" w:eastAsia="宋体"/>
          <w:color w:val="000000"/>
          <w:sz w:val="24"/>
          <w:szCs w:val="24"/>
        </w:rPr>
        <w:t xml:space="preserve">10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共享冻结的文本表示缓存，但不共享可训练参数。</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在跨骨干实验中，</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骨干分别重新训练和校准评分器，各模块的输入维度随骨干的隐藏维度</w:t>
      </w:r>
      <m:oMath>
        <m:r>
          <m:rPr/>
          <w:rPr>
            <w:sz w:val="24"/>
            <w:szCs w:val="24"/>
          </w:rPr>
          <m:t xml:space="preserve">d</m:t>
        </m:r>
      </m:oMath>
      <w:r>
        <w:rPr>
          <w:rFonts w:ascii="Times New Roman" w:hAnsi="Times New Roman" w:cs="Times New Roman" w:eastAsia="宋体"/>
          <w:color w:val="000000"/>
          <w:sz w:val="24"/>
          <w:szCs w:val="24"/>
        </w:rPr>
        <w:t xml:space="preserve">调整：评分器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的组件和关系输入维度分别为</w:t>
      </w:r>
      <m:oMath>
        <m:r>
          <m:rPr/>
          <w:rPr>
            <w:sz w:val="24"/>
            <w:szCs w:val="24"/>
          </w:rPr>
          <m:t xml:space="preserve">2d</m:t>
        </m:r>
      </m:oMath>
      <w:r>
        <w:rPr>
          <w:rFonts w:ascii="Times New Roman" w:hAnsi="Times New Roman" w:cs="Times New Roman" w:eastAsia="宋体"/>
          <w:color w:val="000000"/>
          <w:sz w:val="24"/>
          <w:szCs w:val="24"/>
        </w:rPr>
        <w:t xml:space="preserve">和</w:t>
      </w:r>
      <m:oMath>
        <m:r>
          <m:rPr/>
          <w:rPr>
            <w:sz w:val="24"/>
            <w:szCs w:val="24"/>
          </w:rPr>
          <m:t xml:space="preserve">3d+87</m:t>
        </m:r>
      </m:oMath>
      <w:r>
        <w:rPr>
          <w:rFonts w:ascii="Times New Roman" w:hAnsi="Times New Roman" w:cs="Times New Roman" w:eastAsia="宋体"/>
          <w:color w:val="000000"/>
          <w:sz w:val="24"/>
          <w:szCs w:val="24"/>
        </w:rPr>
        <w:t xml:space="preserve">，提案器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的输入维度为</w:t>
      </w:r>
      <m:oMath>
        <m:r>
          <m:rPr/>
          <w:rPr>
            <w:sz w:val="24"/>
            <w:szCs w:val="24"/>
          </w:rPr>
          <m:t xml:space="preserve">3d+7</m:t>
        </m:r>
      </m:oMath>
      <w:r>
        <w:rPr>
          <w:rFonts w:ascii="Times New Roman" w:hAnsi="Times New Roman" w:cs="Times New Roman" w:eastAsia="宋体"/>
          <w:color w:val="000000"/>
          <w:sz w:val="24"/>
          <w:szCs w:val="24"/>
        </w:rPr>
        <w:t xml:space="preserve">。各骨干使用各自的分词器，结果通过字符坐标对齐，输入长度上限统一为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，不启用长上下文扩展。</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在搜索开始前，同一文档的文本表示、校准参数和全部候选得分均被固定；由于对象得分</w:t>
      </w:r>
      <m:oMath>
        <m:r>
          <m:rPr/>
          <w:rPr/>
          <m:t>q</m:t>
        </m:r>
      </m:oMath>
      <w:r>
        <w:rPr>
          <w:rFonts w:ascii="Times New Roman" w:hAnsi="Times New Roman" w:cs="Times New Roman" w:eastAsia="宋体"/>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cs="Times New Roman" w:eastAsia="宋体"/>
          <w:color w:val="000000"/>
          <w:sz w:val="24"/>
          <w:szCs w:val="24"/>
        </w:rPr>
        <w:t xml:space="preserve">out-of-fold</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候选同时来自两类生成器，以避免评分器只适应其中一种。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负例包括跨度错误和类型错误的组件，以及原本无关系的槽位上的关系候选，校准数据则保持候选的自然分布。按</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策略在独立的策略集上选择。</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固定</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∈{0.5,1.0}</w:t>
      </w:r>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∈{0.01,0.05,0.10,0.20}</w:t>
      </w:r>
      <w:r>
        <w:rPr>
          <w:rFonts w:ascii="Times New Roman" w:hAnsi="Times New Roman" w:cs="Times New Roman" w:eastAsia="宋体"/>
          <w:color w:val="000000"/>
          <w:sz w:val="24"/>
          <w:szCs w:val="24"/>
        </w:rPr>
        <w:t xml:space="preserve">的组合中进行选择：首先排除原有正确关系损失率超过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最高者，若出现并列，则取较大的</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；若所有组合均不满足要求，则直接输出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的结果。选定的参数在评价前固定，并由局部求解和全局求解共用。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8" w:name="_Toc_v3_50048"/>
      <w:r>
        <w:rPr>
          <w:rFonts w:ascii="Times New Roman" w:hAnsi="Times New Roman" w:cs="Times New Roman" w:eastAsia="黑体"/>
          <w:b w:val="0"/>
          <w:bCs w:val="0"/>
          <w:color w:val="000000"/>
          <w:sz w:val="28"/>
          <w:szCs w:val="28"/>
        </w:rPr>
        <w:t xml:space="preserve">4.3.2 </w:t>
      </w:r>
      <w:r>
        <w:rPr>
          <w:rFonts w:ascii="Times New Roman" w:hAnsi="Times New Roman" w:cs="Times New Roman" w:eastAsia="黑体"/>
          <w:b w:val="0"/>
          <w:bCs w:val="0"/>
          <w:color w:val="000000"/>
          <w:sz w:val="28"/>
          <w:szCs w:val="28"/>
        </w:rPr>
        <w:t xml:space="preserve">效用函数与接受条件</w:t>
      </w:r>
      <w:bookmarkEnd w:id="5004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对于对象类别</w:t>
      </w:r>
      <m:oMath>
        <m:r>
          <m:rPr/>
          <w:rPr/>
          <m:t>X∈{C,R}</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R</w:t>
      </w:r>
      <w:r>
        <w:rPr>
          <w:rFonts w:ascii="Times New Roman" w:hAnsi="Times New Roman" w:cs="Times New Roman" w:eastAsia="宋体"/>
          <w:color w:val="000000"/>
          <w:sz w:val="24"/>
          <w:szCs w:val="24"/>
        </w:rPr>
        <w:t xml:space="preserve">为关系），设固定系数</w:t>
      </w:r>
      <m:oMath>
        <m:r>
          <m:rPr/>
          <w:rPr/>
          <m:t>0&lt;</m:t>
        </m:r>
        <m:sSub>
          <m:sSubPr/>
          <m:e>
            <m:r>
              <m:rPr/>
              <w:rPr/>
              <m:t>κ</m:t>
            </m:r>
          </m:e>
          <m:sub>
            <m:r>
              <m:rPr/>
              <w:rPr/>
              <m:t>X</m:t>
            </m:r>
          </m:sub>
        </m:sSub>
        <m:r>
          <m:rPr/>
          <w:rPr/>
          <m:t>&lt;2</m:t>
        </m:r>
      </m:oMath>
      <w:r>
        <w:rPr>
          <w:rFonts w:ascii="Times New Roman" w:hAnsi="Times New Roman" w:cs="Times New Roman" w:eastAsia="宋体"/>
          <w:color w:val="000000"/>
          <w:sz w:val="24"/>
          <w:szCs w:val="24"/>
        </w:rPr>
        <w:t xml:space="preserve">，效用定义为：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w</m:t>
            </m:r>
          </m:e>
          <m:sub>
            <m:r>
              <m:rPr/>
              <w:rPr/>
              <m:t>C</m:t>
            </m:r>
          </m:sub>
        </m:sSub>
        <m:r>
          <m:rPr/>
          <w:rPr/>
          <m:t>,</m:t>
        </m:r>
        <m:sSub>
          <m:sSubPr/>
          <m:e>
            <m:r>
              <m:rPr/>
              <w:rPr/>
              <m:t>w</m:t>
            </m:r>
          </m:e>
          <m:sub>
            <m:r>
              <m:rPr/>
              <w:rPr/>
              <m:t>R</m:t>
            </m:r>
          </m:sub>
        </m:sSub>
        <m:r>
          <m:rPr/>
          <w:rPr/>
          <m:t>&gt;0</m:t>
        </m:r>
      </m:oMath>
      <w:r>
        <w:rPr>
          <w:rFonts w:ascii="Times New Roman" w:hAnsi="Times New Roman" w:cs="Times New Roman" w:eastAsia="宋体"/>
          <w:color w:val="000000"/>
          <w:sz w:val="24"/>
          <w:szCs w:val="24"/>
        </w:rPr>
        <w:t xml:space="preserve">，主配置取</w:t>
      </w:r>
      <m:oMath>
        <m:sSub>
          <m:sSubPr/>
          <m:e>
            <m:r>
              <m:rPr/>
              <w:rPr/>
              <m:t>w</m:t>
            </m:r>
          </m:e>
          <m:sub>
            <m:r>
              <m:rPr/>
              <w:rPr/>
              <m:t>C</m:t>
            </m:r>
          </m:sub>
        </m:sSub>
        <m:r>
          <m:rPr/>
          <w:rPr/>
          <m:t>=</m:t>
        </m:r>
        <m:sSub>
          <m:sSubPr/>
          <m:e>
            <m:r>
              <m:rPr/>
              <w:rPr/>
              <m:t>w</m:t>
            </m:r>
          </m:e>
          <m:sub>
            <m:r>
              <m:rPr/>
              <w:rPr/>
              <m:t>R</m:t>
            </m:r>
          </m:sub>
        </m:sSub>
        <m:r>
          <m:rPr/>
          <w:rPr/>
          <m:t>=1</m:t>
        </m:r>
      </m:oMath>
      <w:r>
        <w:rPr>
          <w:rFonts w:ascii="Times New Roman" w:hAnsi="Times New Roman" w:cs="Times New Roman" w:eastAsia="宋体"/>
          <w:color w:val="000000"/>
          <w:sz w:val="24"/>
          <w:szCs w:val="24"/>
        </w:rPr>
        <w:t xml:space="preserve">，</w:t>
      </w:r>
      <m:oMath>
        <m:sSub>
          <m:sSubPr/>
          <m:e>
            <m:r>
              <m:rPr/>
              <w:rPr/>
              <m:t>κ</m:t>
            </m:r>
          </m:e>
          <m:sub>
            <m:r>
              <m:rPr/>
              <w:rPr/>
              <m:t>X</m:t>
            </m:r>
          </m:sub>
        </m:sSub>
      </m:oMath>
      <w:r>
        <w:rPr>
          <w:rFonts w:ascii="Times New Roman" w:hAnsi="Times New Roman" w:cs="Times New Roman" w:eastAsia="宋体"/>
          <w:color w:val="000000"/>
          <w:sz w:val="24"/>
          <w:szCs w:val="24"/>
        </w:rPr>
        <w:t xml:space="preserve">在开发集上确定后固定。该效用不按当前图的组件数或关系数进行归一化。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该效用具有清晰的概率含义。令</w:t>
      </w:r>
      <m:oMath>
        <m:sSub>
          <m:sSubPr/>
          <m:e>
            <m:r>
              <m:rPr/>
              <w:rPr/>
              <m:t>Y</m:t>
            </m:r>
          </m:e>
          <m:sub>
            <m:r>
              <m:rPr/>
              <w:rPr/>
              <m:t>X</m:t>
            </m:r>
          </m:sub>
        </m:sSub>
      </m:oMath>
      <w:r>
        <w:rPr>
          <w:rFonts w:ascii="Times New Roman" w:hAnsi="Times New Roman" w:cs="Times New Roman" w:eastAsia="宋体"/>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ascii="Times New Roman" w:hAnsi="Times New Roman" w:cs="Times New Roman" w:eastAsia="宋体"/>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其中，第一项与预测图无关，因此最大化该效用等价于最小化误检和漏检的期望加权代价，</w:t>
      </w:r>
      <m:oMath>
        <m:r>
          <m:rPr/>
          <w:rPr>
            <w:sz w:val="24"/>
            <w:szCs w:val="24"/>
          </w:rPr>
          <m:t xml:space="preserve">κ</m:t>
        </m:r>
      </m:oMath>
      <w:r>
        <w:rPr>
          <w:rFonts w:ascii="Times New Roman" w:hAnsi="Times New Roman" w:cs="Times New Roman" w:eastAsia="宋体"/>
          <w:color w:val="000000"/>
          <w:sz w:val="24"/>
          <w:szCs w:val="24"/>
        </w:rPr>
        <w:t xml:space="preserve">控制两类错误的相对权重；该推导只用到期望的线性性，无需假设各对象的正确性相互独立。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不能按对象分解，最大化</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的决策一般无法由边际概率直接确定</w:t>
      </w:r>
      <w:r>
        <w:rPr>
          <w:rFonts w:ascii="Times New Roman" w:hAnsi="Times New Roman" w:cs="Times New Roman" w:eastAsia="宋体"/>
          <w:color w:val="000000"/>
          <w:sz w:val="24"/>
          <w:szCs w:val="24"/>
          <w:vertAlign w:val="superscript"/>
        </w:rPr>
        <w:t xml:space="preserve">[43,44]</w:t>
      </w:r>
      <w:r>
        <w:rPr>
          <w:rFonts w:ascii="Times New Roman" w:hAnsi="Times New Roman" w:cs="Times New Roman" w:eastAsia="宋体"/>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其中，前两个条件（分项门）要求组件和关系的效用均不下降，第三个条件要求总效用的提升超过阈值</w:t>
      </w:r>
      <m:oMath>
        <m:r>
          <m:rPr/>
          <w:rPr/>
          <m:t>δ</m:t>
        </m:r>
      </m:oMath>
      <w:r>
        <w:rPr>
          <w:rFonts w:ascii="Times New Roman" w:hAnsi="Times New Roman" w:cs="Times New Roman" w:eastAsia="宋体"/>
          <w:color w:val="000000"/>
          <w:sz w:val="24"/>
          <w:szCs w:val="24"/>
        </w:rPr>
        <w:t xml:space="preserve">，以排除收益很小的修改。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ascii="Times New Roman" w:hAnsi="Times New Roman" w:cs="Times New Roman" w:eastAsia="宋体"/>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m:oMath>
        <m:sSub>
          <m:sSubPr/>
          <m:e>
            <m:r>
              <m:rPr/>
              <w:rPr/>
              <m:t>G</m:t>
            </m:r>
          </m:e>
          <m:sub>
            <m:r>
              <m:rPr/>
              <w:rPr/>
              <m:t>0</m:t>
            </m:r>
          </m:sub>
        </m:sSub>
      </m:oMath>
      <w:r>
        <w:rPr>
          <w:rFonts w:ascii="Times New Roman" w:hAnsi="Times New Roman" w:cs="Times New Roman" w:eastAsia="宋体"/>
          <w:color w:val="000000"/>
          <w:sz w:val="24"/>
          <w:szCs w:val="24"/>
        </w:rPr>
        <w:t xml:space="preserve">的净变化。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9" w:name="_Toc_v3_50049"/>
      <w:r>
        <w:rPr>
          <w:rFonts w:ascii="Times New Roman" w:hAnsi="Times New Roman" w:cs="Times New Roman" w:eastAsia="黑体"/>
          <w:b w:val="0"/>
          <w:bCs w:val="0"/>
          <w:color w:val="000000"/>
          <w:sz w:val="32"/>
          <w:szCs w:val="32"/>
        </w:rPr>
        <w:t xml:space="preserve">4.4 </w:t>
      </w:r>
      <w:r>
        <w:rPr>
          <w:rFonts w:ascii="Times New Roman" w:hAnsi="Times New Roman" w:cs="Times New Roman" w:eastAsia="黑体"/>
          <w:b w:val="0"/>
          <w:bCs w:val="0"/>
          <w:color w:val="000000"/>
          <w:sz w:val="32"/>
          <w:szCs w:val="32"/>
        </w:rPr>
        <w:t xml:space="preserve">依赖闭合事务的构造</w:t>
      </w:r>
      <w:bookmarkEnd w:id="50049"/>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0" w:name="_Toc_v3_50050"/>
      <w:r>
        <w:rPr>
          <w:rFonts w:ascii="Times New Roman" w:hAnsi="Times New Roman" w:cs="Times New Roman" w:eastAsia="黑体"/>
          <w:b w:val="0"/>
          <w:bCs w:val="0"/>
          <w:color w:val="000000"/>
          <w:sz w:val="28"/>
          <w:szCs w:val="28"/>
        </w:rPr>
        <w:t xml:space="preserve">4.4.1 </w:t>
      </w:r>
      <w:r>
        <w:rPr>
          <w:rFonts w:ascii="Times New Roman" w:hAnsi="Times New Roman" w:cs="Times New Roman" w:eastAsia="黑体"/>
          <w:b w:val="0"/>
          <w:bCs w:val="0"/>
          <w:color w:val="000000"/>
          <w:sz w:val="28"/>
          <w:szCs w:val="28"/>
        </w:rPr>
        <w:t xml:space="preserve">组件冲突消解</w:t>
      </w:r>
      <w:bookmarkEnd w:id="50050"/>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设当前组件集合为</w:t>
      </w:r>
      <m:oMath>
        <m:r>
          <m:rPr/>
          <w:rPr/>
          <m:t>C</m:t>
        </m:r>
      </m:oMath>
      <w:r>
        <w:rPr>
          <w:rFonts w:ascii="Times New Roman" w:hAnsi="Times New Roman" w:cs="Times New Roman" w:eastAsia="宋体"/>
          <w:color w:val="000000"/>
          <w:sz w:val="24"/>
          <w:szCs w:val="24"/>
        </w:rPr>
        <w:t xml:space="preserve">，一次提议给出新增集合</w:t>
      </w:r>
      <m:oMath>
        <m:r>
          <m:rPr/>
          <w:rPr/>
          <m:t>B</m:t>
        </m:r>
      </m:oMath>
      <w:r>
        <w:rPr>
          <w:rFonts w:ascii="Times New Roman" w:hAnsi="Times New Roman" w:cs="Times New Roman" w:eastAsia="宋体"/>
          <w:color w:val="000000"/>
          <w:sz w:val="24"/>
          <w:szCs w:val="24"/>
        </w:rPr>
        <w:t xml:space="preserve">和主动删除集合</w:t>
      </w:r>
      <m:oMath>
        <m:sSub>
          <m:sSubPr/>
          <m:e>
            <m:r>
              <m:rPr/>
              <w:rPr/>
              <m:t>D</m:t>
            </m:r>
          </m:e>
          <m:sub>
            <m:r>
              <m:rPr/>
              <w:rPr/>
              <m:t>0</m:t>
            </m:r>
          </m:sub>
        </m:sSub>
      </m:oMath>
      <w:r>
        <w:rPr>
          <w:rFonts w:ascii="Times New Roman" w:hAnsi="Times New Roman" w:cs="Times New Roman" w:eastAsia="宋体"/>
          <w:color w:val="000000"/>
          <w:sz w:val="24"/>
          <w:szCs w:val="24"/>
        </w:rPr>
        <w:t xml:space="preserve">（</w:t>
      </w:r>
      <m:oMath>
        <m:sSub>
          <m:sSubPr/>
          <m:e>
            <m:r>
              <m:rPr/>
              <w:rPr/>
              <m:t>D</m:t>
            </m:r>
          </m:e>
          <m:sub>
            <m:r>
              <m:rPr/>
              <w:rPr/>
              <m:t>0</m:t>
            </m:r>
          </m:sub>
        </m:sSub>
      </m:oMath>
      <w:r>
        <w:rPr>
          <w:rFonts w:ascii="Times New Roman" w:hAnsi="Times New Roman" w:cs="Times New Roman" w:eastAsia="宋体"/>
          <w:color w:val="000000"/>
          <w:sz w:val="24"/>
          <w:szCs w:val="24"/>
        </w:rPr>
        <w:t xml:space="preserve">和</w:t>
      </w:r>
      <m:oMath>
        <m:r>
          <m:rPr/>
          <w:rPr/>
          <m:t>D</m:t>
        </m:r>
      </m:oMath>
      <w:r>
        <w:rPr>
          <w:rFonts w:ascii="Times New Roman" w:hAnsi="Times New Roman" w:cs="Times New Roman" w:eastAsia="宋体"/>
          <w:color w:val="000000"/>
          <w:sz w:val="24"/>
          <w:szCs w:val="24"/>
        </w:rPr>
        <w:t xml:space="preserve">均表示待删除的组件集合，输入文档仍记为</w:t>
      </w:r>
      <m:oMath>
        <m:r>
          <m:rPr/>
          <w:rPr/>
          <m:t>x</m:t>
        </m:r>
      </m:oMath>
      <w:r>
        <w:rPr>
          <w:rFonts w:ascii="Times New Roman" w:hAnsi="Times New Roman" w:cs="Times New Roman" w:eastAsia="宋体"/>
          <w:color w:val="000000"/>
          <w:sz w:val="24"/>
          <w:szCs w:val="24"/>
        </w:rPr>
        <w:t xml:space="preserve">）。冲突消解首先将</w:t>
      </w:r>
      <m:oMath>
        <m:r>
          <m:rPr/>
          <w:rPr/>
          <m:t>B∩C</m:t>
        </m:r>
      </m:oMath>
      <w:r>
        <w:rPr>
          <w:rFonts w:ascii="Times New Roman" w:hAnsi="Times New Roman" w:cs="Times New Roman" w:eastAsia="宋体"/>
          <w:color w:val="000000"/>
          <w:sz w:val="24"/>
          <w:szCs w:val="24"/>
        </w:rPr>
        <w:t xml:space="preserve">中没有变化的对象从</w:t>
      </w:r>
      <m:oMath>
        <m:r>
          <m:rPr/>
          <w:rPr/>
          <m:t>B</m:t>
        </m:r>
      </m:oMath>
      <w:r>
        <w:rPr>
          <w:rFonts w:ascii="Times New Roman" w:hAnsi="Times New Roman" w:cs="Times New Roman" w:eastAsia="宋体"/>
          <w:color w:val="000000"/>
          <w:sz w:val="24"/>
          <w:szCs w:val="24"/>
        </w:rPr>
        <w:t xml:space="preserve">和</w:t>
      </w:r>
      <m:oMath>
        <m:sSub>
          <m:sSubPr/>
          <m:e>
            <m:r>
              <m:rPr/>
              <w:rPr/>
              <m:t>D</m:t>
            </m:r>
          </m:e>
          <m:sub>
            <m:r>
              <m:rPr/>
              <w:rPr/>
              <m:t>0</m:t>
            </m:r>
          </m:sub>
        </m:sSub>
      </m:oMath>
      <w:r>
        <w:rPr>
          <w:rFonts w:ascii="Times New Roman" w:hAnsi="Times New Roman" w:cs="Times New Roman" w:eastAsia="宋体"/>
          <w:color w:val="000000"/>
          <w:sz w:val="24"/>
          <w:szCs w:val="24"/>
        </w:rPr>
        <w:t xml:space="preserve">中去掉，然后补上所有与新增组件冲突的旧组件，表示为：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m:t>
        </m:r>
      </m:oMath>
      <w:r>
        <w:rPr>
          <w:rFonts w:ascii="Times New Roman" w:hAnsi="Times New Roman" w:cs="Times New Roman" w:eastAsia="宋体"/>
          <w:color w:val="000000"/>
          <w:sz w:val="24"/>
          <w:szCs w:val="24"/>
        </w:rPr>
        <w:t xml:space="preserve">内部的组件必须互相兼容；所有与新增组件冲突的旧组件，即使不在提议范围内，也都必须加入</w:t>
      </w:r>
      <m:oMath>
        <m:r>
          <m:rPr/>
          <w:rPr/>
          <m:t>D</m:t>
        </m:r>
      </m:oMath>
      <w:r>
        <w:rPr>
          <w:rFonts w:ascii="Times New Roman" w:hAnsi="Times New Roman" w:cs="Times New Roman" w:eastAsia="宋体"/>
          <w:color w:val="000000"/>
          <w:sz w:val="24"/>
          <w:szCs w:val="24"/>
        </w:rPr>
        <w:t xml:space="preserve">，否则修改后的图仍可能存在非法重叠。若补全后超出预算，则拒绝该提议。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在此基础上，基本的修改操作包括</w:t>
      </w:r>
      <m:oMath>
        <m:r>
          <m:rPr/>
          <w:rPr/>
          <m:t>0​→​1</m:t>
        </m:r>
      </m:oMath>
      <w:r>
        <w:rPr>
          <w:rFonts w:ascii="Times New Roman" w:hAnsi="Times New Roman" w:cs="Times New Roman" w:eastAsia="宋体"/>
          <w:color w:val="000000"/>
          <w:sz w:val="24"/>
          <w:szCs w:val="24"/>
        </w:rPr>
        <w:t xml:space="preserve">、</w:t>
      </w:r>
      <m:oMath>
        <m:r>
          <m:rPr/>
          <w:rPr/>
          <m:t>1​→​0</m:t>
        </m:r>
      </m:oMath>
      <w:r>
        <w:rPr>
          <w:rFonts w:ascii="Times New Roman" w:hAnsi="Times New Roman" w:cs="Times New Roman" w:eastAsia="宋体"/>
          <w:color w:val="000000"/>
          <w:sz w:val="24"/>
          <w:szCs w:val="24"/>
        </w:rPr>
        <w:t xml:space="preserve">、</w:t>
      </w:r>
      <m:oMath>
        <m:r>
          <m:rPr/>
          <w:rPr/>
          <m:t>1​→​1</m:t>
        </m:r>
      </m:oMath>
      <w:r>
        <w:rPr>
          <w:rFonts w:ascii="Times New Roman" w:hAnsi="Times New Roman" w:cs="Times New Roman" w:eastAsia="宋体"/>
          <w:color w:val="000000"/>
          <w:sz w:val="24"/>
          <w:szCs w:val="24"/>
        </w:rPr>
        <w:t xml:space="preserve">、</w:t>
      </w:r>
      <m:oMath>
        <m:r>
          <m:rPr/>
          <w:rPr/>
          <m:t>1​→​2</m:t>
        </m:r>
      </m:oMath>
      <w:r>
        <w:rPr>
          <w:rFonts w:ascii="Times New Roman" w:hAnsi="Times New Roman" w:cs="Times New Roman" w:eastAsia="宋体"/>
          <w:color w:val="000000"/>
          <w:sz w:val="24"/>
          <w:szCs w:val="24"/>
        </w:rPr>
        <w:t xml:space="preserve">和</w:t>
      </w:r>
      <m:oMath>
        <m:r>
          <m:rPr/>
          <w:rPr/>
          <m:t>2​→​1</m:t>
        </m:r>
      </m:oMath>
      <w:r>
        <w:rPr>
          <w:rFonts w:ascii="Times New Roman" w:hAnsi="Times New Roman" w:cs="Times New Roman" w:eastAsia="宋体"/>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ascii="Times New Roman" w:hAnsi="Times New Roman" w:cs="Times New Roman" w:eastAsia="宋体"/>
          <w:color w:val="000000"/>
          <w:sz w:val="24"/>
          <w:szCs w:val="24"/>
        </w:rPr>
        <w:t xml:space="preserve">，该限制在冲突补全之后检查。</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1" w:name="_Toc_v3_50051"/>
      <w:r>
        <w:rPr>
          <w:rFonts w:ascii="Times New Roman" w:hAnsi="Times New Roman" w:cs="Times New Roman" w:eastAsia="黑体"/>
          <w:b w:val="0"/>
          <w:bCs w:val="0"/>
          <w:color w:val="000000"/>
          <w:sz w:val="28"/>
          <w:szCs w:val="28"/>
        </w:rPr>
        <w:t xml:space="preserve">4.4.2 </w:t>
      </w:r>
      <w:r>
        <w:rPr>
          <w:rFonts w:ascii="Times New Roman" w:hAnsi="Times New Roman" w:cs="Times New Roman" w:eastAsia="黑体"/>
          <w:b w:val="0"/>
          <w:bCs w:val="0"/>
          <w:color w:val="000000"/>
          <w:sz w:val="28"/>
          <w:szCs w:val="28"/>
        </w:rPr>
        <w:t xml:space="preserve">受影响关系的重建</w:t>
      </w:r>
      <w:bookmarkEnd w:id="5005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与第3章含义不同：第3章的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来自标注，需要在改写后保持；本章的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仅表示当前预测没有选择该关系，其中可能存在漏检，因此推理时可以将其改为一条关系。</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令变化对象集合</w:t>
      </w:r>
      <m:oMath>
        <m:r>
          <m:rPr/>
          <w:rPr/>
          <m:t>A=D∪B</m:t>
        </m:r>
      </m:oMath>
      <w:r>
        <w:rPr>
          <w:rFonts w:ascii="Times New Roman" w:hAnsi="Times New Roman" w:cs="Times New Roman" w:eastAsia="宋体"/>
          <w:color w:val="000000"/>
          <w:sz w:val="24"/>
          <w:szCs w:val="24"/>
        </w:rPr>
        <w:t xml:space="preserve">包括被删除的旧组件和新增的组件（与第3章的改写集合不同），</w:t>
      </w:r>
      <m:oMath>
        <m:sSub>
          <m:sSubPr/>
          <m:e>
            <m:r>
              <m:rPr/>
              <w:rPr/>
              <m:t>P</m:t>
            </m:r>
          </m:e>
          <m:sub>
            <m:r>
              <m:rPr/>
              <w:rPr/>
              <m:t>A</m:t>
            </m:r>
          </m:sub>
        </m:sSub>
      </m:oMath>
      <w:r>
        <w:rPr>
          <w:rFonts w:ascii="Times New Roman" w:hAnsi="Times New Roman" w:cs="Times New Roman" w:eastAsia="宋体"/>
          <w:color w:val="000000"/>
          <w:sz w:val="24"/>
          <w:szCs w:val="24"/>
        </w:rPr>
        <w:t xml:space="preserve">为候选池</w:t>
      </w:r>
      <m:oMath>
        <m:r>
          <m:rPr/>
          <w:rPr/>
          <m:t>P</m:t>
        </m:r>
      </m:oMath>
      <w:r>
        <w:rPr>
          <w:rFonts w:ascii="Times New Roman" w:hAnsi="Times New Roman" w:cs="Times New Roman" w:eastAsia="宋体"/>
          <w:color w:val="000000"/>
          <w:sz w:val="24"/>
          <w:szCs w:val="24"/>
        </w:rPr>
        <w:t xml:space="preserve">中至少有一个端点属于</w:t>
      </w:r>
      <m:oMath>
        <m:r>
          <m:rPr/>
          <w:rPr/>
          <m:t>A</m:t>
        </m:r>
      </m:oMath>
      <w:r>
        <w:rPr>
          <w:rFonts w:ascii="Times New Roman" w:hAnsi="Times New Roman" w:cs="Times New Roman" w:eastAsia="宋体"/>
          <w:color w:val="000000"/>
          <w:sz w:val="24"/>
          <w:szCs w:val="24"/>
        </w:rPr>
        <w:t xml:space="preserve">的全部关系，包括入边、出边、已选的正关系和未选的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对于组件正确但关系有误的情况，事务保留纯关系提议</w:t>
      </w:r>
      <m:oMath>
        <m:sSub>
          <m:sSubPr/>
          <m:e>
            <m:r>
              <m:rPr/>
              <w:rPr/>
              <m:t>S</m:t>
            </m:r>
          </m:e>
          <m:sub>
            <m:r>
              <m:rPr/>
              <w:rPr/>
              <m:t>R</m:t>
            </m:r>
          </m:sub>
        </m:sSub>
      </m:oMath>
      <w:r>
        <w:rPr>
          <w:rFonts w:ascii="Times New Roman" w:hAnsi="Times New Roman" w:cs="Times New Roman" w:eastAsia="宋体"/>
          <w:color w:val="000000"/>
          <w:sz w:val="24"/>
          <w:szCs w:val="24"/>
        </w:rPr>
        <w:t xml:space="preserve">，其关系范围定义为：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其中，纯关系事务（</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）取</w:t>
      </w:r>
      <m:oMath>
        <m:r>
          <m:rPr/>
          <w:rPr/>
          <m:t>D=B=∅</m:t>
        </m:r>
      </m:oMath>
      <w:r>
        <w:rPr>
          <w:rFonts w:ascii="Times New Roman" w:hAnsi="Times New Roman" w:cs="Times New Roman" w:eastAsia="宋体"/>
          <w:color w:val="000000"/>
          <w:sz w:val="24"/>
          <w:szCs w:val="24"/>
        </w:rPr>
        <w:t xml:space="preserve">，通过</w:t>
      </w:r>
      <m:oMath>
        <m:sSub>
          <m:sSubPr/>
          <m:e>
            <m:r>
              <m:rPr/>
              <w:rPr/>
              <m:t>S</m:t>
            </m:r>
          </m:e>
          <m:sub>
            <m:r>
              <m:rPr/>
              <w:rPr/>
              <m:t>R</m:t>
            </m:r>
          </m:sub>
        </m:sSub>
      </m:oMath>
      <w:r>
        <w:rPr>
          <w:rFonts w:ascii="Times New Roman" w:hAnsi="Times New Roman" w:cs="Times New Roman" w:eastAsia="宋体"/>
          <w:color w:val="000000"/>
          <w:sz w:val="24"/>
          <w:szCs w:val="24"/>
        </w:rPr>
        <w:t xml:space="preserve">实现增边、删边、改标签或反转方向；一个槽位进入</w:t>
      </w:r>
      <m:oMath>
        <m:sSub>
          <m:sSubPr/>
          <m:e>
            <m:r>
              <m:rPr/>
              <w:rPr/>
              <m:t>S</m:t>
            </m:r>
          </m:e>
          <m:sub>
            <m:r>
              <m:rPr/>
              <w:rPr/>
              <m:t>R</m:t>
            </m:r>
          </m:sub>
        </m:sSub>
      </m:oMath>
      <w:r>
        <w:rPr>
          <w:rFonts w:ascii="Times New Roman" w:hAnsi="Times New Roman" w:cs="Times New Roman" w:eastAsia="宋体"/>
          <w:color w:val="000000"/>
          <w:sz w:val="24"/>
          <w:szCs w:val="24"/>
        </w:rPr>
        <w:t xml:space="preserve">时，其全部合法标签一同进入，反转方向则需满足</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节的双向槽位条件。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对于每个新的组件集合</w:t>
      </w:r>
      <m:oMath>
        <m:r>
          <m:rPr/>
          <w:rPr/>
          <m:t>C′</m:t>
        </m:r>
      </m:oMath>
      <w:r>
        <w:rPr>
          <w:rFonts w:ascii="Times New Roman" w:hAnsi="Times New Roman" w:cs="Times New Roman" w:eastAsia="宋体"/>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ascii="Times New Roman" w:hAnsi="Times New Roman" w:cs="Times New Roman" w:eastAsia="宋体"/>
          <w:color w:val="000000"/>
          <w:sz w:val="24"/>
          <w:szCs w:val="24"/>
        </w:rPr>
        <w:t xml:space="preserve">，而不是先按组件得分决定</w:t>
      </w:r>
      <m:oMath>
        <m:r>
          <m:rPr/>
          <w:rPr/>
          <m:t>C′</m:t>
        </m:r>
      </m:oMath>
      <w:r>
        <w:rPr>
          <w:rFonts w:ascii="Times New Roman" w:hAnsi="Times New Roman" w:cs="Times New Roman" w:eastAsia="宋体"/>
          <w:color w:val="000000"/>
          <w:sz w:val="24"/>
          <w:szCs w:val="24"/>
        </w:rPr>
        <w:t xml:space="preserve">。事务以外的关系保持不变，但整图仍需满足全局约束：若组件的变化使某些事务外的已选关系变得不合法，就将这些关系的槽位加入</w:t>
      </w:r>
      <m:oMath>
        <m:sSub>
          <m:sSubPr/>
          <m:e>
            <m:r>
              <m:rPr/>
              <w:rPr/>
              <m:t>S</m:t>
            </m:r>
          </m:e>
          <m:sub>
            <m:r>
              <m:rPr/>
              <w:rPr/>
              <m:t>R</m:t>
            </m:r>
          </m:sub>
        </m:sSub>
      </m:oMath>
      <w:r>
        <w:rPr>
          <w:rFonts w:ascii="Times New Roman" w:hAnsi="Times New Roman" w:cs="Times New Roman" w:eastAsia="宋体"/>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还存在一种特殊情况：由于源组件必须在原文中连续，删除某个中间组件可能使原本不合法的关系变得合法。例如，组件依次为</w:t>
      </w:r>
      <m:oMath>
        <m:r>
          <m:rPr/>
          <w:rPr/>
          <m:t>a,b,c,t</m:t>
        </m:r>
      </m:oMath>
      <w:r>
        <w:rPr>
          <w:rFonts w:ascii="Times New Roman" w:hAnsi="Times New Roman" w:cs="Times New Roman" w:eastAsia="宋体"/>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w:t>
      </w:r>
      <m:oMath>
        <m:r>
          <m:rPr/>
          <w:rPr/>
          <m:t>b</m:t>
        </m:r>
      </m:oMath>
      <w:r>
        <w:rPr>
          <w:rFonts w:ascii="Times New Roman" w:hAnsi="Times New Roman" w:cs="Times New Roman" w:eastAsia="宋体"/>
          <w:color w:val="000000"/>
          <w:sz w:val="24"/>
          <w:szCs w:val="24"/>
        </w:rPr>
        <w:t xml:space="preserve">位于</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之间而不合法；删除</w:t>
      </w:r>
      <m:oMath>
        <m:r>
          <m:rPr/>
          <w:rPr/>
          <m:t>b</m:t>
        </m:r>
      </m:oMath>
      <w:r>
        <w:rPr>
          <w:rFonts w:ascii="Times New Roman" w:hAnsi="Times New Roman" w:cs="Times New Roman" w:eastAsia="宋体"/>
          <w:color w:val="000000"/>
          <w:sz w:val="24"/>
          <w:szCs w:val="24"/>
        </w:rPr>
        <w:t xml:space="preserve">之后</w:t>
      </w:r>
      <m:oMath>
        <m:r>
          <m:rPr/>
          <w:rPr/>
          <m:t>h</m:t>
        </m:r>
      </m:oMath>
      <w:r>
        <w:rPr>
          <w:rFonts w:ascii="Times New Roman" w:hAnsi="Times New Roman" w:cs="Times New Roman" w:eastAsia="宋体"/>
          <w:color w:val="000000"/>
          <w:sz w:val="24"/>
          <w:szCs w:val="24"/>
        </w:rPr>
        <w:t xml:space="preserve">变得合法，但</w:t>
      </w:r>
      <m:oMath>
        <m:r>
          <m:rPr/>
          <w:rPr/>
          <m:t>a,c,t</m:t>
        </m:r>
      </m:oMath>
      <w:r>
        <w:rPr>
          <w:rFonts w:ascii="Times New Roman" w:hAnsi="Times New Roman" w:cs="Times New Roman" w:eastAsia="宋体"/>
          <w:color w:val="000000"/>
          <w:sz w:val="24"/>
          <w:szCs w:val="24"/>
        </w:rPr>
        <w:t xml:space="preserve">均未变化，</w:t>
      </w:r>
      <m:oMath>
        <m:r>
          <m:rPr/>
          <w:rPr/>
          <m:t>h</m:t>
        </m:r>
      </m:oMath>
      <w:r>
        <w:rPr>
          <w:rFonts w:ascii="Times New Roman" w:hAnsi="Times New Roman" w:cs="Times New Roman" w:eastAsia="宋体"/>
          <w:color w:val="000000"/>
          <w:sz w:val="24"/>
          <w:szCs w:val="24"/>
        </w:rPr>
        <w:t xml:space="preserve">不在该事务的重建范围</w:t>
      </w:r>
      <m:oMath>
        <m:sSub>
          <m:sSubPr/>
          <m:e>
            <m:r>
              <m:rPr/>
              <w:rPr/>
              <m:t>P</m:t>
            </m:r>
          </m:e>
          <m:sub>
            <m:r>
              <m:rPr/>
              <w:rPr/>
              <m:t>A</m:t>
            </m:r>
          </m:sub>
        </m:sSub>
      </m:oMath>
      <w:r>
        <w:rPr>
          <w:rFonts w:ascii="Times New Roman" w:hAnsi="Times New Roman" w:cs="Times New Roman" w:eastAsia="宋体"/>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2" w:name="_Toc_v3_50052"/>
      <w:r>
        <w:rPr>
          <w:rFonts w:ascii="Times New Roman" w:hAnsi="Times New Roman" w:cs="Times New Roman" w:eastAsia="黑体"/>
          <w:b w:val="0"/>
          <w:bCs w:val="0"/>
          <w:color w:val="000000"/>
          <w:sz w:val="28"/>
          <w:szCs w:val="28"/>
        </w:rPr>
        <w:t xml:space="preserve">4.4.3 </w:t>
      </w:r>
      <w:r>
        <w:rPr>
          <w:rFonts w:ascii="Times New Roman" w:hAnsi="Times New Roman" w:cs="Times New Roman" w:eastAsia="黑体"/>
          <w:b w:val="0"/>
          <w:bCs w:val="0"/>
          <w:color w:val="000000"/>
          <w:sz w:val="28"/>
          <w:szCs w:val="28"/>
        </w:rPr>
        <w:t xml:space="preserve">事务示例</w:t>
      </w:r>
      <w:bookmarkEnd w:id="5005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essay077</w:t>
      </w:r>
      <w:r>
        <w:rPr>
          <w:rFonts w:ascii="Times New Roman" w:hAnsi="Times New Roman" w:cs="Times New Roman" w:eastAsia="宋体"/>
          <w:color w:val="000000"/>
          <w:sz w:val="24"/>
          <w:szCs w:val="24"/>
        </w:rPr>
        <w:t xml:space="preserve">为例（种子</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，单对象共同接受中的第</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次事务），组件文字取自原始语料，得分</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来自</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模型固定后的评分，事务涉及的对象及其评分如表4.1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1" w:name="fmt_table_21"/>
            <w:r>
              <w:rPr>
                <w:rFonts w:ascii="Times New Roman" w:hAnsi="Times New Roman" w:cs="Times New Roman" w:eastAsia="宋体"/>
                <w:b w:val="0"/>
                <w:bCs w:val="0"/>
                <w:color w:val="000000"/>
                <w:sz w:val="21"/>
                <w:szCs w:val="21"/>
              </w:rPr>
              <w:t xml:space="preserve">表4.1 essay077示例事务涉及的对象及其评分</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xml:space="preserve"/>
            </w:r>
            <w:bookmarkEnd w:id="20021"/>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原文／完整端点及标签</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评分q</w:t>
            </w:r>
            <w:r>
              <w:rPr>
                <w:rFonts w:ascii="Times New Roman" w:hAnsi="Times New Roman" w:cs="Times New Roman" w:eastAsia="宋体"/>
                <w:b w:val="1"/>
                <w:bCs w:val="1"/>
                <w:color w:val="000000"/>
                <w:sz w:val="21"/>
                <w:szCs w:val="21"/>
              </w:rPr>
              <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主论点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0.898635</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0.958186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a1</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[1555,1669)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some zoos are lack of systematic management which attributes to numerous wild animals die because of food shortage</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0.898486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a2</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[1677,1820)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being caged in the zoos for long render wildlife lost the ability to survive in nature where is full of cruel competition among various animals</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0.897797</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r1</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a1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0.669856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r2</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支持</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0.890926</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r3</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0.013781</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原预测将</w:t>
      </w:r>
      <w:r>
        <w:rPr>
          <w:rFonts w:ascii="Times New Roman" w:hAnsi="Times New Roman" w:cs="Times New Roman" w:eastAsia="宋体"/>
          <w:color w:val="000000"/>
          <w:sz w:val="24"/>
          <w:szCs w:val="24"/>
        </w:rPr>
        <w:t xml:space="preserve">[1483,1537)</w:t>
      </w:r>
      <w:r>
        <w:rPr>
          <w:rFonts w:ascii="Times New Roman" w:hAnsi="Times New Roman" w:cs="Times New Roman" w:eastAsia="宋体"/>
          <w:color w:val="000000"/>
          <w:sz w:val="24"/>
          <w:szCs w:val="24"/>
        </w:rPr>
        <w:t xml:space="preserve">标为主论点，而金标类型为论点。同一跨度上的新旧两个类型对象互相冲突，因此加入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新就必须删除</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旧；随之，两条指向旧对象的攻击关系被删除，并新增了</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指向新论点的支持关系，</w:t>
      </w:r>
      <w:r>
        <w:rPr>
          <w:rFonts w:ascii="Times New Roman" w:hAnsi="Times New Roman" w:cs="Times New Roman" w:eastAsia="宋体"/>
          <w:color w:val="000000"/>
          <w:sz w:val="24"/>
          <w:szCs w:val="24"/>
        </w:rPr>
        <w:t xml:space="preserve">a1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本身保持不变。</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时，该事务使组件效用增加</w:t>
      </w:r>
      <w:r>
        <w:rPr>
          <w:rFonts w:ascii="Times New Roman" w:hAnsi="Times New Roman" w:cs="Times New Roman" w:eastAsia="宋体"/>
          <w:color w:val="000000"/>
          <w:sz w:val="24"/>
          <w:szCs w:val="24"/>
        </w:rPr>
        <w:t xml:space="preserve">0.119102</w:t>
      </w:r>
      <w:r>
        <w:rPr>
          <w:rFonts w:ascii="Times New Roman" w:hAnsi="Times New Roman" w:cs="Times New Roman" w:eastAsia="宋体"/>
          <w:color w:val="000000"/>
          <w:sz w:val="24"/>
          <w:szCs w:val="24"/>
        </w:rPr>
        <w:t xml:space="preserve">，关系效用增加</w:t>
      </w:r>
      <w:r>
        <w:rPr>
          <w:rFonts w:ascii="Times New Roman" w:hAnsi="Times New Roman" w:cs="Times New Roman" w:eastAsia="宋体"/>
          <w:color w:val="000000"/>
          <w:sz w:val="24"/>
          <w:szCs w:val="24"/>
        </w:rPr>
        <w:t xml:space="preserve">1.414578</w:t>
      </w:r>
      <w:r>
        <w:rPr>
          <w:rFonts w:ascii="Times New Roman" w:hAnsi="Times New Roman" w:cs="Times New Roman" w:eastAsia="宋体"/>
          <w:color w:val="000000"/>
          <w:sz w:val="24"/>
          <w:szCs w:val="24"/>
        </w:rPr>
        <w:t xml:space="preserve">，总效用增加</w:t>
      </w:r>
      <w:r>
        <w:rPr>
          <w:rFonts w:ascii="Times New Roman" w:hAnsi="Times New Roman" w:cs="Times New Roman" w:eastAsia="宋体"/>
          <w:color w:val="000000"/>
          <w:sz w:val="24"/>
          <w:szCs w:val="24"/>
        </w:rPr>
        <w:t xml:space="preserve">1.533680</w:t>
      </w:r>
      <w:r>
        <w:rPr>
          <w:rFonts w:ascii="Times New Roman" w:hAnsi="Times New Roman" w:cs="Times New Roman" w:eastAsia="宋体"/>
          <w:color w:val="000000"/>
          <w:sz w:val="24"/>
          <w:szCs w:val="24"/>
        </w:rPr>
        <w:t xml:space="preserve">。由于两个分项增量均非负且总增量超过阈值，组件和关系分别编辑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次，也未超出追加阶段</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的预算，该事务被接受。</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按金标进行事后统计，组件的</w:t>
      </w:r>
      <w:r>
        <w:rPr>
          <w:rFonts w:ascii="Times New Roman" w:hAnsi="Times New Roman" w:cs="Times New Roman" w:eastAsia="宋体"/>
          <w:color w:val="000000"/>
          <w:sz w:val="24"/>
          <w:szCs w:val="24"/>
        </w:rPr>
        <w:t xml:space="preserve">TP/FP/FN</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11/3/3</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12/2/2</w:t>
      </w:r>
      <w:r>
        <w:rPr>
          <w:rFonts w:ascii="Times New Roman" w:hAnsi="Times New Roman" w:cs="Times New Roman" w:eastAsia="宋体"/>
          <w:color w:val="000000"/>
          <w:sz w:val="24"/>
          <w:szCs w:val="24"/>
        </w:rPr>
        <w:t xml:space="preserve">，关系由</w:t>
      </w:r>
      <w:r>
        <w:rPr>
          <w:rFonts w:ascii="Times New Roman" w:hAnsi="Times New Roman" w:cs="Times New Roman" w:eastAsia="宋体"/>
          <w:color w:val="000000"/>
          <w:sz w:val="24"/>
          <w:szCs w:val="24"/>
        </w:rPr>
        <w:t xml:space="preserve">4/5/5</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5/3/4</w:t>
      </w:r>
      <w:r>
        <w:rPr>
          <w:rFonts w:ascii="Times New Roman" w:hAnsi="Times New Roman" w:cs="Times New Roman" w:eastAsia="宋体"/>
          <w:color w:val="000000"/>
          <w:sz w:val="24"/>
          <w:szCs w:val="24"/>
        </w:rPr>
        <w:t xml:space="preserve">。为检验拒绝条件，在同一事务上另行构造两种异常输入：若删除</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个必需关系分数，检查结果为</w:t>
      </w:r>
      <w:r>
        <w:rPr>
          <w:rFonts w:ascii="Times New Roman" w:hAnsi="Times New Roman" w:cs="Times New Roman" w:eastAsia="宋体"/>
          <w:color w:val="000000"/>
          <w:sz w:val="24"/>
          <w:szCs w:val="24"/>
        </w:rPr>
        <w:t xml:space="preserve">reject_missing_score</w:t>
      </w:r>
      <w:r>
        <w:rPr>
          <w:rFonts w:ascii="Times New Roman" w:hAnsi="Times New Roman" w:cs="Times New Roman" w:eastAsia="宋体"/>
          <w:color w:val="000000"/>
          <w:sz w:val="24"/>
          <w:szCs w:val="24"/>
        </w:rPr>
        <w:t xml:space="preserve">；若将剩余组件预算设为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，检查结果为</w:t>
      </w:r>
      <w:r>
        <w:rPr>
          <w:rFonts w:ascii="Times New Roman" w:hAnsi="Times New Roman" w:cs="Times New Roman" w:eastAsia="宋体"/>
          <w:color w:val="000000"/>
          <w:sz w:val="24"/>
          <w:szCs w:val="24"/>
        </w:rPr>
        <w:t xml:space="preserve">reject_edit_budget</w:t>
      </w:r>
      <w:r>
        <w:rPr>
          <w:rFonts w:ascii="Times New Roman" w:hAnsi="Times New Roman" w:cs="Times New Roman" w:eastAsia="宋体"/>
          <w:color w:val="000000"/>
          <w:sz w:val="24"/>
          <w:szCs w:val="24"/>
        </w:rPr>
        <w:t xml:space="preserve">。两种情况下事务均被拒绝，原图保持不变，语义编辑数为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；而在正常输入下，全部必需分数齐备，事务以组件</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次、关系</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次编辑提交。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3" w:name="_Toc_v3_50053"/>
      <w:r>
        <w:rPr>
          <w:rFonts w:ascii="Times New Roman" w:hAnsi="Times New Roman" w:cs="Times New Roman" w:eastAsia="黑体"/>
          <w:b w:val="0"/>
          <w:bCs w:val="0"/>
          <w:color w:val="000000"/>
          <w:sz w:val="32"/>
          <w:szCs w:val="32"/>
        </w:rPr>
        <w:t xml:space="preserve">4.5 </w:t>
      </w:r>
      <w:r>
        <w:rPr>
          <w:rFonts w:ascii="Times New Roman" w:hAnsi="Times New Roman" w:cs="Times New Roman" w:eastAsia="黑体"/>
          <w:b w:val="0"/>
          <w:bCs w:val="0"/>
          <w:color w:val="000000"/>
          <w:sz w:val="32"/>
          <w:szCs w:val="32"/>
        </w:rPr>
        <w:t xml:space="preserve">求解算法及性质</w:t>
      </w:r>
      <w:bookmarkEnd w:id="5005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4" w:name="_Toc_v3_50054"/>
      <w:r>
        <w:rPr>
          <w:rFonts w:ascii="Times New Roman" w:hAnsi="Times New Roman" w:cs="Times New Roman" w:eastAsia="黑体"/>
          <w:b w:val="0"/>
          <w:bCs w:val="0"/>
          <w:color w:val="000000"/>
          <w:sz w:val="28"/>
          <w:szCs w:val="28"/>
        </w:rPr>
        <w:t xml:space="preserve">4.5.1 </w:t>
      </w:r>
      <w:r>
        <w:rPr>
          <w:rFonts w:ascii="Times New Roman" w:hAnsi="Times New Roman" w:cs="Times New Roman" w:eastAsia="黑体"/>
          <w:b w:val="0"/>
          <w:bCs w:val="0"/>
          <w:color w:val="000000"/>
          <w:sz w:val="28"/>
          <w:szCs w:val="28"/>
        </w:rPr>
        <w:t xml:space="preserve">集合局部搜索</w:t>
      </w:r>
      <w:bookmarkEnd w:id="5005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局部求解采用“有界组件提议＋局部整数规划关系补全”的方式。对于一个已经通过冲突检查的组件集合</w:t>
      </w:r>
      <m:oMath>
        <m:r>
          <m:rPr/>
          <w:rPr/>
          <m:t>C′</m:t>
        </m:r>
      </m:oMath>
      <w:r>
        <w:rPr>
          <w:rFonts w:ascii="Times New Roman" w:hAnsi="Times New Roman" w:cs="Times New Roman" w:eastAsia="宋体"/>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ascii="Times New Roman" w:hAnsi="Times New Roman" w:cs="Times New Roman" w:eastAsia="宋体"/>
          <w:color w:val="000000"/>
          <w:sz w:val="24"/>
          <w:szCs w:val="24"/>
        </w:rPr>
        <w:t xml:space="preserve">表示组件状态（已固定），</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表示是否选择关系候选</w:t>
      </w:r>
      <m:oMath>
        <m:r>
          <m:rPr/>
          <w:rPr/>
          <m:t>r∈P</m:t>
        </m:r>
      </m:oMath>
      <w:r>
        <w:rPr>
          <w:rFonts w:ascii="Times New Roman" w:hAnsi="Times New Roman" w:cs="Times New Roman" w:eastAsia="宋体"/>
          <w:color w:val="000000"/>
          <w:sz w:val="24"/>
          <w:szCs w:val="24"/>
        </w:rPr>
        <w:t xml:space="preserve">，则目标函数为：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left" w:pos="2700"/>
          <w:tab w:val="right" w:pos="8306"/>
        </w:tabs>
        <w:snapToGrid w:val="0"/>
        <w:spacing w:before="120" w:after="120" w:line="300" w:lineRule="atLeast"/>
        <w:ind w:left="0" w:right="0" w:firstLine="0"/>
        <w:jc w:val="left"/>
        <w:rPr>
          <w:rFonts w:ascii="Times New Roman" w:hAnsi="Times New Roman" w:eastAsia="宋体"/>
          <w:sz w:val="24"/>
        </w:rPr>
      </w:pPr>
      <w:r>
        <w:rPr>
          <w:rFonts w:ascii="Times New Roman" w:hAnsi="Times New Roman" w:cs="Times New Roman" w:eastAsia="宋体"/>
          <w:color w:val="000000"/>
          <w:sz w:val="24"/>
          <w:szCs w:val="24"/>
        </w:rPr>
        <w:tab/>
      </w:r>
      <m:oMath>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（4-11）</w:t>
      </w:r>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r>
          <m:rPr/>
          <w:rPr>
            <w:sz w:val="23"/>
          </w:rPr>
          <m:t>G′∈</m:t>
        </m:r>
        <m:sSub>
          <m:sSubPr/>
          <m:e>
            <m:r>
              <m:rPr/>
              <w:rPr>
                <w:sz w:val="23"/>
              </w:rPr>
              <m:t>G</m:t>
            </m:r>
          </m:e>
          <m:sub>
            <m:r>
              <m:rPr/>
              <w:rPr>
                <w:sz w:val="23"/>
              </w:rPr>
              <m:t>A</m:t>
            </m:r>
          </m:sub>
        </m:sSub>
        <m:r>
          <m:rPr/>
          <w:rPr>
            <w:sz w:val="23"/>
          </w:rPr>
          <m:t>,</m:t>
        </m:r>
      </m:oMath>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Γ</m:t>
            </m:r>
          </m:e>
          <m:sub>
            <m:r>
              <m:rPr/>
              <w:rPr/>
              <m:t>s</m:t>
            </m:r>
          </m:sub>
        </m:sSub>
      </m:oMath>
      <w:r>
        <w:rPr>
          <w:rFonts w:ascii="Times New Roman" w:hAnsi="Times New Roman" w:cs="Times New Roman" w:eastAsia="宋体"/>
          <w:color w:val="000000"/>
          <w:sz w:val="24"/>
          <w:szCs w:val="24"/>
        </w:rPr>
        <w:t xml:space="preserve">为同一槽位的互斥标签候选，全为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即为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G</m:t>
            </m:r>
          </m:e>
          <m:sub>
            <m:r>
              <m:rPr/>
              <w:rPr/>
              <m:t>A</m:t>
            </m:r>
          </m:sub>
        </m:sSub>
      </m:oMath>
      <w:r>
        <w:rPr>
          <w:rFonts w:ascii="Times New Roman" w:hAnsi="Times New Roman" w:cs="Times New Roman" w:eastAsia="宋体"/>
          <w:color w:val="000000"/>
          <w:sz w:val="24"/>
          <w:szCs w:val="24"/>
        </w:rPr>
        <w:t xml:space="preserve">为整图合法集合；关系约束保证被选关系的端点全部存在。若语料要求无环，则引入顺序变量</w:t>
      </w:r>
      <m:oMath>
        <m:r>
          <m:rPr/>
          <w:rPr/>
          <m:t>0≤</m:t>
        </m:r>
        <m:sSub>
          <m:sSubPr/>
          <m:e>
            <m:r>
              <m:rPr/>
              <w:rPr/>
              <m:t>o</m:t>
            </m:r>
          </m:e>
          <m:sub>
            <m:r>
              <m:rPr/>
              <w:rPr/>
              <m:t>c</m:t>
            </m:r>
          </m:sub>
        </m:sSub>
        <m:r>
          <m:rPr/>
          <w:rPr/>
          <m:t>≤M−1</m:t>
        </m:r>
      </m:oMath>
      <w:r>
        <w:rPr>
          <w:rFonts w:ascii="Times New Roman" w:hAnsi="Times New Roman" w:cs="Times New Roman" w:eastAsia="宋体"/>
          <w:color w:val="000000"/>
          <w:sz w:val="24"/>
          <w:szCs w:val="24"/>
        </w:rPr>
        <w:t xml:space="preserve">（</w:t>
      </w:r>
      <m:oMath>
        <m:r>
          <m:rPr/>
          <w:rPr/>
          <m:t>M=</m:t>
        </m:r>
        <m:d>
          <m:dPr>
            <m:begChr m:val="|"/>
            <m:sepChr m:val=""/>
            <m:endChr m:val="|"/>
            <m:grow/>
          </m:dPr>
          <m:e>
            <m:r>
              <m:rPr/>
              <w:rPr/>
              <m:t>V</m:t>
            </m:r>
          </m:e>
        </m:d>
      </m:oMath>
      <w:r>
        <w:rPr>
          <w:rFonts w:ascii="Times New Roman" w:hAnsi="Times New Roman" w:cs="Times New Roman" w:eastAsia="宋体"/>
          <w:color w:val="000000"/>
          <w:sz w:val="24"/>
          <w:szCs w:val="24"/>
        </w:rPr>
        <w:t xml:space="preserve">），并对全部候选二元边加入约束：</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对于多前提关系，对每个源组件到目标的方向分别加入同样的约束；对于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的源组件连续性规则，则在给定的</w:t>
      </w:r>
      <m:oMath>
        <m:r>
          <m:rPr/>
          <w:rPr/>
          <m:t>C′</m:t>
        </m:r>
      </m:oMath>
      <w:r>
        <w:rPr>
          <w:rFonts w:ascii="Times New Roman" w:hAnsi="Times New Roman" w:cs="Times New Roman" w:eastAsia="宋体"/>
          <w:color w:val="000000"/>
          <w:sz w:val="24"/>
          <w:szCs w:val="24"/>
        </w:rPr>
        <w:t xml:space="preserve">上判断每个候选关系是否合法，对不合法的关系强制</w:t>
      </w:r>
      <m:oMath>
        <m:sSub>
          <m:sSubPr/>
          <m:e>
            <m:r>
              <m:rPr/>
              <w:rPr/>
              <m:t>y</m:t>
            </m:r>
          </m:e>
          <m:sub>
            <m:r>
              <m:rPr/>
              <w:rPr/>
              <m:t>h</m:t>
            </m:r>
          </m:sub>
        </m:sSub>
        <m:r>
          <m:rPr/>
          <w:rPr/>
          <m:t>=0</m:t>
        </m:r>
      </m:oMath>
      <w:r>
        <w:rPr>
          <w:rFonts w:ascii="Times New Roman" w:hAnsi="Times New Roman" w:cs="Times New Roman" w:eastAsia="宋体"/>
          <w:color w:val="000000"/>
          <w:sz w:val="24"/>
          <w:szCs w:val="24"/>
        </w:rPr>
        <w:t xml:space="preserve">，若这与事务外的固定关系冲突，则当前事务不可行。</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cs="Times New Roman" w:eastAsia="宋体"/>
          <w:color w:val="000000"/>
          <w:sz w:val="24"/>
          <w:szCs w:val="24"/>
        </w:rPr>
        <w:t xml:space="preserve">为修改前的关系状态，关系编辑成本可以线性地表示为：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整数规划同时要求</w:t>
      </w:r>
      <m:oMath>
        <m:sSub>
          <m:sSubPr/>
          <m:e>
            <m:r>
              <m:rPr/>
              <w:rPr/>
              <m:t>d</m:t>
            </m:r>
          </m:e>
          <m:sub>
            <m:r>
              <m:rPr/>
              <w:rPr/>
              <m:t>C</m:t>
            </m:r>
          </m:sub>
        </m:sSub>
        <m:r>
          <m:rPr/>
          <w:rPr/>
          <m:t>,</m:t>
        </m:r>
        <m:sSub>
          <m:sSubPr/>
          <m:e>
            <m:r>
              <m:rPr/>
              <w:rPr/>
              <m:t>d</m:t>
            </m:r>
          </m:e>
          <m:sub>
            <m:r>
              <m:rPr/>
              <w:rPr/>
              <m:t>R</m:t>
            </m:r>
          </m:sub>
        </m:sSub>
      </m:oMath>
      <w:r>
        <w:rPr>
          <w:rFonts w:ascii="Times New Roman" w:hAnsi="Times New Roman" w:cs="Times New Roman" w:eastAsia="宋体"/>
          <w:color w:val="000000"/>
          <w:sz w:val="24"/>
          <w:szCs w:val="24"/>
        </w:rPr>
        <w:t xml:space="preserve">不超过剩余预算，并且</w:t>
      </w:r>
      <m:oMath>
        <m:r>
          <m:rPr/>
          <w:rPr/>
          <m:t>Δ</m:t>
        </m:r>
        <m:sSub>
          <m:sSubPr/>
          <m:e>
            <m:r>
              <m:rPr/>
              <w:rPr/>
              <m:t>Φ</m:t>
            </m:r>
          </m:e>
          <m:sub>
            <m:r>
              <m:rPr/>
              <w:rPr/>
              <m:t>C</m:t>
            </m:r>
          </m:sub>
        </m:sSub>
        <m:r>
          <m:rPr/>
          <w:rPr/>
          <m:t>,Δ</m:t>
        </m:r>
        <m:sSub>
          <m:sSubPr/>
          <m:e>
            <m:r>
              <m:rPr/>
              <w:rPr/>
              <m:t>Φ</m:t>
            </m:r>
          </m:e>
          <m:sub>
            <m:r>
              <m:rPr/>
              <w:rPr/>
              <m:t>R</m:t>
            </m:r>
          </m:sub>
        </m:sSub>
        <m:r>
          <m:rPr/>
          <w:rPr/>
          <m:t>≥0</m:t>
        </m:r>
      </m:oMath>
      <w:r>
        <w:rPr>
          <w:rFonts w:ascii="Times New Roman" w:hAnsi="Times New Roman" w:cs="Times New Roman" w:eastAsia="宋体"/>
          <w:color w:val="000000"/>
          <w:sz w:val="24"/>
          <w:szCs w:val="24"/>
        </w:rPr>
        <w:t xml:space="preserve">，提交前再检查</w:t>
      </w:r>
      <m:oMath>
        <m:r>
          <m:rPr/>
          <w:rPr/>
          <m:t>ΔΦ&gt;δ</m:t>
        </m:r>
      </m:oMath>
      <w:r>
        <w:rPr>
          <w:rFonts w:ascii="Times New Roman" w:hAnsi="Times New Roman" w:cs="Times New Roman" w:eastAsia="宋体"/>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m:oMath>
        <m:sSub>
          <m:sSubPr/>
          <m:e>
            <m:r>
              <m:rPr/>
              <w:rPr/>
              <m:t>S</m:t>
            </m:r>
          </m:e>
          <m:sub>
            <m:r>
              <m:rPr/>
              <w:rPr/>
              <m:t>R</m:t>
            </m:r>
          </m:sub>
        </m:sSub>
      </m:oMath>
      <w:r>
        <w:rPr>
          <w:rFonts w:ascii="Times New Roman" w:hAnsi="Times New Roman" w:cs="Times New Roman" w:eastAsia="宋体"/>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ascii="Times New Roman" w:hAnsi="Times New Roman" w:cs="Times New Roman" w:eastAsia="宋体"/>
          <w:color w:val="000000"/>
          <w:sz w:val="24"/>
          <w:szCs w:val="24"/>
        </w:rPr>
        <w:t xml:space="preserve">检查其是否属于上述类型以及是否超过三个组件的上限，例如，一个名义上的插入若实际变成了</w:t>
      </w:r>
      <m:oMath>
        <m:r>
          <m:rPr/>
          <w:rPr/>
          <m:t>2→1</m:t>
        </m:r>
      </m:oMath>
      <w:r>
        <w:rPr>
          <w:rFonts w:ascii="Times New Roman" w:hAnsi="Times New Roman" w:cs="Times New Roman" w:eastAsia="宋体"/>
          <w:color w:val="000000"/>
          <w:sz w:val="24"/>
          <w:szCs w:val="24"/>
        </w:rPr>
        <w:t xml:space="preserve">，在单对象对照中就会被拒绝。</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局部搜索按提议次数计算预算：评估一个提议计一次尝试，提议被提交计一次接受，每轮最多</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次尝试、</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次接受，最多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轮，均从</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执行流程如图4.2所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7032413"/>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274310" cy="7032413"/>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图4.2 集合局部搜索BR-J的执行流程</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图4.2概括了集合局部搜索子程序BR-J的执行流程。流程以4.2节得到的合法初始图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为起点；无法获得合法初始图时报告初始化失败，候选构造或评分固定失败时返回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每项提议先按4.4节补全冲突删除与受影响关系，再在预算和约束内求解；无可行解或评分失败的提议不予提交。接受前检查完整合法性、编辑预算、分项门和总效用增益，检查通过后整体提交；提交失败时，组件、关系和缓存全部恢复到提交前的状态，并返回最近的合法图。候选构造、评分、拒绝和超时的开销均计入成本。</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5" w:name="_Toc_v3_50055"/>
      <w:r>
        <w:rPr>
          <w:rFonts w:ascii="Times New Roman" w:hAnsi="Times New Roman" w:cs="Times New Roman" w:eastAsia="黑体"/>
          <w:b w:val="0"/>
          <w:bCs w:val="0"/>
          <w:color w:val="000000"/>
          <w:sz w:val="28"/>
          <w:szCs w:val="28"/>
        </w:rPr>
        <w:t xml:space="preserve">4.5.2 </w:t>
      </w:r>
      <w:r>
        <w:rPr>
          <w:rFonts w:ascii="Times New Roman" w:hAnsi="Times New Roman" w:cs="Times New Roman" w:eastAsia="黑体"/>
          <w:b w:val="0"/>
          <w:bCs w:val="0"/>
          <w:color w:val="000000"/>
          <w:sz w:val="28"/>
          <w:szCs w:val="28"/>
        </w:rPr>
        <w:t xml:space="preserve">全局整数规划求解</w:t>
      </w:r>
      <w:bookmarkEnd w:id="5005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节固定组件提议</w:t>
      </w:r>
      <m:oMath>
        <m:r>
          <m:rPr/>
          <w:rPr/>
          <m:t>C′</m:t>
        </m:r>
      </m:oMath>
      <w:r>
        <w:rPr>
          <w:rFonts w:ascii="Times New Roman" w:hAnsi="Times New Roman" w:cs="Times New Roman" w:eastAsia="宋体"/>
          <w:color w:val="000000"/>
          <w:sz w:val="24"/>
          <w:szCs w:val="24"/>
        </w:rPr>
        <w:t xml:space="preserve">，只对关系进行求解；全局求解则同时选择全部组件和关系，此时不能简单地放开组件变量，还需相应调整约束：</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的源组件连续性取决于中间组件是否被选中，编辑量和分项门也要改为相对初始图</w:t>
      </w:r>
      <m:oMath>
        <m:sSub>
          <m:sSubPr/>
          <m:e>
            <m:r>
              <m:rPr/>
              <w:rPr/>
              <m:t>G</m:t>
            </m:r>
          </m:e>
          <m:sub>
            <m:r>
              <m:rPr/>
              <w:rPr/>
              <m:t>0</m:t>
            </m:r>
          </m:sub>
        </m:sSub>
      </m:oMath>
      <w:r>
        <w:rPr>
          <w:rFonts w:ascii="Times New Roman" w:hAnsi="Times New Roman" w:cs="Times New Roman" w:eastAsia="宋体"/>
          <w:color w:val="000000"/>
          <w:sz w:val="24"/>
          <w:szCs w:val="24"/>
        </w:rPr>
        <w:t xml:space="preserve">计算。全局模型具体如下。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）变量与目标。对候选空间中的每个带类型组件</w:t>
      </w:r>
      <m:oMath>
        <m:r>
          <m:rPr/>
          <w:rPr/>
          <m:t>v∈V</m:t>
        </m:r>
      </m:oMath>
      <w:r>
        <w:rPr>
          <w:rFonts w:ascii="Times New Roman" w:hAnsi="Times New Roman" w:cs="Times New Roman" w:eastAsia="宋体"/>
          <w:color w:val="000000"/>
          <w:sz w:val="24"/>
          <w:szCs w:val="24"/>
        </w:rPr>
        <w:t xml:space="preserve">设变量</w:t>
      </w:r>
      <m:oMath>
        <m:sSub>
          <m:sSubPr/>
          <m:e>
            <m:r>
              <m:rPr/>
              <w:rPr/>
              <m:t>z</m:t>
            </m:r>
          </m:e>
          <m:sub>
            <m:r>
              <m:rPr/>
              <w:rPr/>
              <m:t>v</m:t>
            </m:r>
          </m:sub>
        </m:sSub>
        <m:r>
          <m:rPr/>
          <w:rPr/>
          <m:t>∈{0,1}</m:t>
        </m:r>
      </m:oMath>
      <w:r>
        <w:rPr>
          <w:rFonts w:ascii="Times New Roman" w:hAnsi="Times New Roman" w:cs="Times New Roman" w:eastAsia="宋体"/>
          <w:color w:val="000000"/>
          <w:sz w:val="24"/>
          <w:szCs w:val="24"/>
        </w:rPr>
        <w:t xml:space="preserve">，对每个关系候选</w:t>
      </w:r>
      <m:oMath>
        <m:r>
          <m:rPr/>
          <w:rPr/>
          <m:t>r∈P</m:t>
        </m:r>
      </m:oMath>
      <w:r>
        <w:rPr>
          <w:rFonts w:ascii="Times New Roman" w:hAnsi="Times New Roman" w:cs="Times New Roman" w:eastAsia="宋体"/>
          <w:color w:val="000000"/>
          <w:sz w:val="24"/>
          <w:szCs w:val="24"/>
        </w:rPr>
        <w:t xml:space="preserve">设变量</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，并以</w:t>
      </w:r>
      <m:oMath>
        <m:sSubSup>
          <m:sSubSupPr/>
          <m:e>
            <m:r>
              <m:rPr/>
              <w:rPr/>
              <m:t>z</m:t>
            </m:r>
          </m:e>
          <m:sub>
            <m:r>
              <m:rPr/>
              <w:rPr/>
              <m:t>v</m:t>
            </m:r>
          </m:sub>
          <m:sup>
            <m:r>
              <m:rPr/>
              <w:rPr/>
              <m:t>0</m:t>
            </m:r>
          </m:sup>
        </m:sSubSup>
      </m:oMath>
      <w:r>
        <w:rPr>
          <w:rFonts w:ascii="Times New Roman" w:hAnsi="Times New Roman" w:cs="Times New Roman" w:eastAsia="宋体"/>
          <w:color w:val="000000"/>
          <w:sz w:val="24"/>
          <w:szCs w:val="24"/>
        </w:rPr>
        <w:t xml:space="preserve">、</w:t>
      </w:r>
      <m:oMath>
        <m:sSubSup>
          <m:sSubSupPr/>
          <m:e>
            <m:r>
              <m:rPr/>
              <w:rPr/>
              <m:t>y</m:t>
            </m:r>
          </m:e>
          <m:sub>
            <m:r>
              <m:rPr/>
              <w:rPr/>
              <m:t>r</m:t>
            </m:r>
          </m:sub>
          <m:sup>
            <m:r>
              <m:rPr/>
              <w:rPr/>
              <m:t>0</m:t>
            </m:r>
          </m:sup>
        </m:sSubSup>
      </m:oMath>
      <w:r>
        <w:rPr>
          <w:rFonts w:ascii="Times New Roman" w:hAnsi="Times New Roman" w:cs="Times New Roman" w:eastAsia="宋体"/>
          <w:color w:val="000000"/>
          <w:sz w:val="24"/>
          <w:szCs w:val="24"/>
        </w:rPr>
        <w:t xml:space="preserve">表示</w:t>
      </w:r>
      <m:oMath>
        <m:sSub>
          <m:sSubPr/>
          <m:e>
            <m:r>
              <m:rPr/>
              <w:rPr/>
              <m:t>G</m:t>
            </m:r>
          </m:e>
          <m:sub>
            <m:r>
              <m:rPr/>
              <w:rPr/>
              <m:t>0</m:t>
            </m:r>
          </m:sub>
        </m:sSub>
      </m:oMath>
      <w:r>
        <w:rPr>
          <w:rFonts w:ascii="Times New Roman" w:hAnsi="Times New Roman" w:cs="Times New Roman" w:eastAsia="宋体"/>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，全局目标与局部求解使用同一效用，定义为：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）结构约束。全局模型的结构约束表示为：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的源组件连续性：对于关系</w:t>
      </w:r>
      <m:oMath>
        <m:r>
          <m:rPr/>
          <w:rPr/>
          <m:t>h=</m:t>
        </m:r>
        <m:d>
          <m:dPr>
            <m:begChr m:val="("/>
            <m:sepChr m:val=""/>
            <m:endChr m:val=")"/>
            <m:grow/>
          </m:dPr>
          <m:e>
            <m:r>
              <m:rPr/>
              <w:rPr/>
              <m:t>S,v,ℓ</m:t>
            </m:r>
          </m:e>
        </m:d>
      </m:oMath>
      <w:r>
        <w:rPr>
          <w:rFonts w:ascii="Times New Roman" w:hAnsi="Times New Roman" w:cs="Times New Roman" w:eastAsia="宋体"/>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为起点位于</w:t>
      </w:r>
      <m:oMath>
        <m:r>
          <m:rPr/>
          <w:rPr/>
          <m:t>S</m:t>
        </m:r>
      </m:oMath>
      <w:r>
        <w:rPr>
          <w:rFonts w:ascii="Times New Roman" w:hAnsi="Times New Roman" w:cs="Times New Roman" w:eastAsia="宋体"/>
          <w:color w:val="000000"/>
          <w:sz w:val="24"/>
          <w:szCs w:val="24"/>
        </w:rPr>
        <w:t xml:space="preserve">中最左和最右源组件之间、但不属于</w:t>
      </w:r>
      <m:oMath>
        <m:r>
          <m:rPr/>
          <w:rPr/>
          <m:t>S</m:t>
        </m:r>
      </m:oMath>
      <w:r>
        <w:rPr>
          <w:rFonts w:ascii="Times New Roman" w:hAnsi="Times New Roman" w:cs="Times New Roman" w:eastAsia="宋体"/>
          <w:color w:val="000000"/>
          <w:sz w:val="24"/>
          <w:szCs w:val="24"/>
        </w:rPr>
        <w:t xml:space="preserve">的候选组件，由于被选组件互不重叠，</w:t>
      </w:r>
      <m:oMath>
        <m:r>
          <m:rPr/>
          <w:rPr/>
          <m:t>S</m:t>
        </m:r>
      </m:oMath>
      <w:r>
        <w:rPr>
          <w:rFonts w:ascii="Times New Roman" w:hAnsi="Times New Roman" w:cs="Times New Roman" w:eastAsia="宋体"/>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中没有组件被选中，因此该约束是对连续性的精确线性化。若语料要求无环，则沿用</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节的顺序变量约束。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仍以</w:t>
      </w:r>
      <w:r>
        <w:rPr>
          <w:rFonts w:ascii="Times New Roman" w:hAnsi="Times New Roman" w:cs="Times New Roman" w:eastAsia="宋体"/>
          <w:color w:val="000000"/>
          <w:sz w:val="24"/>
          <w:szCs w:val="24"/>
        </w:rPr>
        <w:t xml:space="preserve">4.4.2</w:t>
      </w:r>
      <w:r>
        <w:rPr>
          <w:rFonts w:ascii="Times New Roman" w:hAnsi="Times New Roman" w:cs="Times New Roman" w:eastAsia="宋体"/>
          <w:color w:val="000000"/>
          <w:sz w:val="24"/>
          <w:szCs w:val="24"/>
        </w:rPr>
        <w:t xml:space="preserve">节的</w:t>
      </w:r>
      <m:oMath>
        <m:r>
          <m:rPr/>
          <w:rPr/>
          <m:t>a,b,c,t</m:t>
        </m:r>
      </m:oMath>
      <w:r>
        <w:rPr>
          <w:rFonts w:ascii="Times New Roman" w:hAnsi="Times New Roman" w:cs="Times New Roman" w:eastAsia="宋体"/>
          <w:color w:val="000000"/>
          <w:sz w:val="24"/>
          <w:szCs w:val="24"/>
        </w:rPr>
        <w:t xml:space="preserve">为例，全局模型中存在约束</w:t>
      </w:r>
      <m:oMath>
        <m:sSub>
          <m:sSubPr/>
          <m:e>
            <m:r>
              <m:rPr/>
              <w:rPr/>
              <m:t>y</m:t>
            </m:r>
          </m:e>
          <m:sub>
            <m:r>
              <m:rPr/>
              <w:rPr/>
              <m:t>h</m:t>
            </m:r>
          </m:sub>
        </m:sSub>
        <m:r>
          <m:rPr/>
          <w:rPr/>
          <m:t>+</m:t>
        </m:r>
        <m:sSub>
          <m:sSubPr/>
          <m:e>
            <m:r>
              <m:rPr/>
              <w:rPr/>
              <m:t>z</m:t>
            </m:r>
          </m:e>
          <m:sub>
            <m:r>
              <m:rPr/>
              <w:rPr/>
              <m:t>b</m:t>
            </m:r>
          </m:sub>
        </m:sSub>
        <m:r>
          <m:rPr/>
          <w:rPr/>
          <m:t>≤1</m:t>
        </m:r>
      </m:oMath>
      <w:r>
        <w:rPr>
          <w:rFonts w:ascii="Times New Roman" w:hAnsi="Times New Roman" w:cs="Times New Roman" w:eastAsia="宋体"/>
          <w:color w:val="000000"/>
          <w:sz w:val="24"/>
          <w:szCs w:val="24"/>
        </w:rPr>
        <w:t xml:space="preserve">，因此删除</w:t>
      </w:r>
      <m:oMath>
        <m:r>
          <m:rPr/>
          <w:rPr/>
          <m:t>b</m:t>
        </m:r>
      </m:oMath>
      <w:r>
        <w:rPr>
          <w:rFonts w:ascii="Times New Roman" w:hAnsi="Times New Roman" w:cs="Times New Roman" w:eastAsia="宋体"/>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可以在一次求解中同时决定；而在局部求解中，</w:t>
      </w:r>
      <m:oMath>
        <m:r>
          <m:rPr/>
          <w:rPr/>
          <m:t>h</m:t>
        </m:r>
      </m:oMath>
      <w:r>
        <w:rPr>
          <w:rFonts w:ascii="Times New Roman" w:hAnsi="Times New Roman" w:cs="Times New Roman" w:eastAsia="宋体"/>
          <w:color w:val="000000"/>
          <w:sz w:val="24"/>
          <w:szCs w:val="24"/>
        </w:rPr>
        <w:t xml:space="preserve">与删除</w:t>
      </w:r>
      <m:oMath>
        <m:r>
          <m:rPr/>
          <w:rPr/>
          <m:t>b</m:t>
        </m:r>
      </m:oMath>
      <w:r>
        <w:rPr>
          <w:rFonts w:ascii="Times New Roman" w:hAnsi="Times New Roman" w:cs="Times New Roman" w:eastAsia="宋体"/>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）净编辑量与分项门。编辑量按最终图相对</w:t>
      </w:r>
      <m:oMath>
        <m:sSub>
          <m:sSubPr/>
          <m:e>
            <m:r>
              <m:rPr/>
              <w:rPr/>
              <m:t>G</m:t>
            </m:r>
          </m:e>
          <m:sub>
            <m:r>
              <m:rPr/>
              <w:rPr/>
              <m:t>0</m:t>
            </m:r>
          </m:sub>
        </m:sSub>
      </m:oMath>
      <w:r>
        <w:rPr>
          <w:rFonts w:ascii="Times New Roman" w:hAnsi="Times New Roman" w:cs="Times New Roman" w:eastAsia="宋体"/>
          <w:color w:val="000000"/>
          <w:sz w:val="24"/>
          <w:szCs w:val="24"/>
        </w:rPr>
        <w:t xml:space="preserve">的净变化计算，表示为：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。分项门相对</w:t>
      </w:r>
      <m:oMath>
        <m:sSub>
          <m:sSubPr/>
          <m:e>
            <m:r>
              <m:rPr/>
              <w:rPr/>
              <m:t>G</m:t>
            </m:r>
          </m:e>
          <m:sub>
            <m:r>
              <m:rPr/>
              <w:rPr/>
              <m:t>0</m:t>
            </m:r>
          </m:sub>
        </m:sSub>
      </m:oMath>
      <w:r>
        <w:rPr>
          <w:rFonts w:ascii="Times New Roman" w:hAnsi="Times New Roman" w:cs="Times New Roman" w:eastAsia="宋体"/>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ascii="Times New Roman" w:hAnsi="Times New Roman" w:cs="Times New Roman" w:eastAsia="宋体"/>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ascii="Times New Roman" w:hAnsi="Times New Roman" w:cs="Times New Roman" w:eastAsia="宋体"/>
          <w:color w:val="000000"/>
          <w:sz w:val="24"/>
          <w:szCs w:val="24"/>
        </w:rPr>
        <w:t xml:space="preserve">，追加阶段的预算为</w:t>
      </w:r>
      <m:oMath>
        <m:sSub>
          <m:sSubPr/>
          <m:e>
            <m:r>
              <m:rPr/>
              <w:rPr/>
              <m:t>B</m:t>
            </m:r>
          </m:e>
          <m:sub>
            <m:r>
              <m:rPr/>
              <w:rPr/>
              <m:t>C</m:t>
            </m:r>
          </m:sub>
        </m:sSub>
        <m:r>
          <m:rPr/>
          <w:rPr/>
          <m:t>=24</m:t>
        </m:r>
      </m:oMath>
      <w:r>
        <w:rPr>
          <w:rFonts w:ascii="Times New Roman" w:hAnsi="Times New Roman" w:cs="Times New Roman" w:eastAsia="宋体"/>
          <w:color w:val="000000"/>
          <w:sz w:val="24"/>
          <w:szCs w:val="24"/>
        </w:rPr>
        <w:t xml:space="preserve">、</w:t>
      </w:r>
      <m:oMath>
        <m:sSub>
          <m:sSubPr/>
          <m:e>
            <m:r>
              <m:rPr/>
              <w:rPr/>
              <m:t>B</m:t>
            </m:r>
          </m:e>
          <m:sub>
            <m:r>
              <m:rPr/>
              <w:rPr/>
              <m:t>R</m:t>
            </m:r>
          </m:sub>
        </m:sSub>
        <m:r>
          <m:rPr/>
          <w:rPr/>
          <m:t>=96</m:t>
        </m:r>
      </m:oMath>
      <w:r>
        <w:rPr>
          <w:rFonts w:ascii="Times New Roman" w:hAnsi="Times New Roman" w:cs="Times New Roman" w:eastAsia="宋体"/>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ascii="Times New Roman" w:hAnsi="Times New Roman" w:cs="Times New Roman" w:eastAsia="宋体"/>
          <w:color w:val="000000"/>
          <w:sz w:val="24"/>
          <w:szCs w:val="24"/>
        </w:rPr>
        <w:t xml:space="preserve">，则返回新图，否则返回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m:oMath>
        <m:sSub>
          <m:sSubPr/>
          <m:e>
            <m:r>
              <m:rPr/>
              <w:rPr/>
              <m:t>G</m:t>
            </m:r>
          </m:e>
          <m:sub>
            <m:r>
              <m:rPr/>
              <w:rPr/>
              <m:t>0</m:t>
            </m:r>
          </m:sub>
        </m:sSub>
      </m:oMath>
      <w:r>
        <w:rPr>
          <w:rFonts w:ascii="Times New Roman" w:hAnsi="Times New Roman" w:cs="Times New Roman" w:eastAsia="宋体"/>
          <w:color w:val="000000"/>
          <w:sz w:val="24"/>
          <w:szCs w:val="24"/>
        </w:rPr>
        <w:t xml:space="preserve">本身合法、其对象均在候选空间中、编辑量为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ascii="Times New Roman" w:hAnsi="Times New Roman" w:cs="Times New Roman" w:eastAsia="宋体"/>
          <w:color w:val="000000"/>
          <w:sz w:val="24"/>
          <w:szCs w:val="24"/>
        </w:rPr>
        <w:t xml:space="preserve">总是满足全部约束，因此全局模型总是可行的。</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）多个最优解与超时的处理。当存在多个最优解时，全局求解依次进行三级优化：首先最大化</w:t>
      </w:r>
      <m:oMath>
        <m:r>
          <m:rPr/>
          <w:rPr/>
          <m:t>Φ</m:t>
        </m:r>
      </m:oMath>
      <w:r>
        <w:rPr>
          <w:rFonts w:ascii="Times New Roman" w:hAnsi="Times New Roman" w:cs="Times New Roman" w:eastAsia="宋体"/>
          <w:color w:val="000000"/>
          <w:sz w:val="24"/>
          <w:szCs w:val="24"/>
        </w:rPr>
        <w:t xml:space="preserve">；然后在</w:t>
      </w:r>
      <m:oMath>
        <m:r>
          <m:rPr/>
          <w:rPr/>
          <m:t>Φ≥</m:t>
        </m:r>
        <m:sSup>
          <m:sSupPr/>
          <m:e>
            <m:r>
              <m:rPr/>
              <w:rPr/>
              <m:t>Φ</m:t>
            </m:r>
          </m:e>
          <m:sup>
            <m:r>
              <m:rPr/>
              <w:rPr/>
              <m:t>*</m:t>
            </m:r>
          </m:sup>
        </m:sSup>
        <m:r>
          <m:rPr/>
          <w:rPr/>
          <m:t xml:space="preserve">−</m:t>
        </m:r>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；若仍有多个解，则按规范键顺序逐个固定对象取值，优先保持</w:t>
      </w:r>
      <m:oMath>
        <m:sSub>
          <m:sSubPr/>
          <m:e>
            <m:r>
              <m:rPr/>
              <w:rPr/>
              <m:t>G</m:t>
            </m:r>
          </m:e>
          <m:sub>
            <m:r>
              <m:rPr/>
              <w:rPr/>
              <m:t>0</m:t>
            </m:r>
          </m:sub>
        </m:sSub>
      </m:oMath>
      <w:r>
        <w:rPr>
          <w:rFonts w:ascii="Times New Roman" w:hAnsi="Times New Roman" w:cs="Times New Roman" w:eastAsia="宋体"/>
          <w:color w:val="000000"/>
          <w:sz w:val="24"/>
          <w:szCs w:val="24"/>
        </w:rPr>
        <w:t xml:space="preserve">中的状态，其中</w:t>
      </w:r>
      <m:oMath>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为比较容差。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秒）。求得最优解时，按</w:t>
      </w:r>
      <m:oMath>
        <m:r>
          <m:rPr/>
          <w:rPr/>
          <m:t>δ</m:t>
        </m:r>
      </m:oMath>
      <w:r>
        <w:rPr>
          <w:rFonts w:ascii="Times New Roman" w:hAnsi="Times New Roman" w:cs="Times New Roman" w:eastAsia="宋体"/>
          <w:color w:val="000000"/>
          <w:sz w:val="24"/>
          <w:szCs w:val="24"/>
        </w:rPr>
        <w:t xml:space="preserve">规则返回；超时但已有不同于</w:t>
      </w:r>
      <m:oMath>
        <m:sSub>
          <m:sSubPr/>
          <m:e>
            <m:r>
              <m:rPr/>
              <w:rPr/>
              <m:t>G</m:t>
            </m:r>
          </m:e>
          <m:sub>
            <m:r>
              <m:rPr/>
              <w:rPr/>
              <m:t>0</m:t>
            </m:r>
          </m:sub>
        </m:sSub>
      </m:oMath>
      <w:r>
        <w:rPr>
          <w:rFonts w:ascii="Times New Roman" w:hAnsi="Times New Roman" w:cs="Times New Roman" w:eastAsia="宋体"/>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ascii="Times New Roman" w:hAnsi="Times New Roman" w:cs="Times New Roman" w:eastAsia="宋体"/>
          <w:color w:val="000000"/>
          <w:sz w:val="24"/>
          <w:szCs w:val="24"/>
        </w:rPr>
        <w:t xml:space="preserve">，通过则返回该解，否则返回</w:t>
      </w:r>
      <m:oMath>
        <m:sSub>
          <m:sSubPr/>
          <m:e>
            <m:r>
              <m:rPr/>
              <w:rPr/>
              <m:t>G</m:t>
            </m:r>
          </m:e>
          <m:sub>
            <m:r>
              <m:rPr/>
              <w:rPr/>
              <m:t>0</m:t>
            </m:r>
          </m:sub>
        </m:sSub>
      </m:oMath>
      <w:r>
        <w:rPr>
          <w:rFonts w:ascii="Times New Roman" w:hAnsi="Times New Roman" w:cs="Times New Roman" w:eastAsia="宋体"/>
          <w:color w:val="000000"/>
          <w:sz w:val="24"/>
          <w:szCs w:val="24"/>
        </w:rPr>
        <w:t xml:space="preserve">；超时且没有更好的解时返回</w:t>
      </w:r>
      <m:oMath>
        <m:sSub>
          <m:sSubPr/>
          <m:e>
            <m:r>
              <m:rPr/>
              <w:rPr/>
              <m:t>G</m:t>
            </m:r>
          </m:e>
          <m:sub>
            <m:r>
              <m:rPr/>
              <w:rPr/>
              <m:t>0</m:t>
            </m:r>
          </m:sub>
        </m:sSub>
      </m:oMath>
      <w:r>
        <w:rPr>
          <w:rFonts w:ascii="Times New Roman" w:hAnsi="Times New Roman" w:cs="Times New Roman" w:eastAsia="宋体"/>
          <w:color w:val="000000"/>
          <w:sz w:val="24"/>
          <w:szCs w:val="24"/>
        </w:rPr>
        <w:t xml:space="preserve">，求解出错时同样返回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）与局部求解的区别。局部求解在每一步都相对当前状态检查分项门，编辑成本逐次累加，因此局部求解得到的任一结果都满足相对</w:t>
      </w:r>
      <m:oMath>
        <m:sSub>
          <m:sSubPr/>
          <m:e>
            <m:r>
              <m:rPr/>
              <w:rPr/>
              <m:t>G</m:t>
            </m:r>
          </m:e>
          <m:sub>
            <m:r>
              <m:rPr/>
              <w:rPr/>
              <m:t>0</m:t>
            </m:r>
          </m:sub>
        </m:sSub>
      </m:oMath>
      <w:r>
        <w:rPr>
          <w:rFonts w:ascii="Times New Roman" w:hAnsi="Times New Roman" w:cs="Times New Roman" w:eastAsia="宋体"/>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6" w:name="_Toc_v3_50056"/>
      <w:r>
        <w:rPr>
          <w:rFonts w:ascii="Times New Roman" w:hAnsi="Times New Roman" w:cs="Times New Roman" w:eastAsia="黑体"/>
          <w:b w:val="0"/>
          <w:bCs w:val="0"/>
          <w:color w:val="000000"/>
          <w:sz w:val="28"/>
          <w:szCs w:val="28"/>
        </w:rPr>
        <w:t xml:space="preserve">4.5.3 </w:t>
      </w:r>
      <w:r>
        <w:rPr>
          <w:rFonts w:ascii="Times New Roman" w:hAnsi="Times New Roman" w:cs="Times New Roman" w:eastAsia="黑体"/>
          <w:b w:val="0"/>
          <w:bCs w:val="0"/>
          <w:color w:val="000000"/>
          <w:sz w:val="28"/>
          <w:szCs w:val="28"/>
        </w:rPr>
        <w:t xml:space="preserve">方法性质分析</w:t>
      </w:r>
      <w:bookmarkEnd w:id="5005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4-1</w:t>
      </w:r>
      <w:r>
        <w:rPr>
          <w:rFonts w:ascii="Times New Roman" w:hAnsi="Times New Roman" w:cs="Times New Roman" w:eastAsia="宋体"/>
          <w:color w:val="000000"/>
          <w:sz w:val="24"/>
          <w:szCs w:val="24"/>
        </w:rPr>
        <w:t xml:space="preserve">：在候选空间和对象评分固定时，两个预测状态之间的效用差可以由新增和删除的对象精确计算。</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证明：对</w:t>
      </w:r>
      <w:r>
        <w:rPr>
          <w:rFonts w:ascii="Times New Roman" w:hAnsi="Times New Roman" w:cs="Times New Roman" w:eastAsia="宋体"/>
          <w:color w:val="000000"/>
          <w:sz w:val="24"/>
          <w:szCs w:val="24"/>
        </w:rPr>
        <w:t xml:space="preserve"> </w:t>
      </w:r>
      <m:oMath>
        <m:r>
          <m:rPr/>
          <w:rPr/>
          <m:t>X∈{C,R}</m:t>
        </m:r>
      </m:oMath>
      <w:r>
        <w:rPr>
          <w:rFonts w:ascii="Times New Roman" w:hAnsi="Times New Roman" w:cs="Times New Roman" w:eastAsia="宋体"/>
          <w:color w:val="000000"/>
          <w:sz w:val="24"/>
          <w:szCs w:val="24"/>
        </w:rPr>
        <w:t xml:space="preserve">，记</w:t>
      </w:r>
      <w:r>
        <w:rPr>
          <w:rFonts w:ascii="Times New Roman" w:hAnsi="Times New Roman" w:cs="Times New Roman" w:eastAsia="宋体"/>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，则</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：存在这样的合法状态，其中任何单对象修改都无法通过严格改进条件，但一个集合替换可以通过。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构造如下：设两个兼容的旧组件</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=[0,4)</w:t>
      </w:r>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=[4,8)</w:t>
      </w:r>
      <w:r>
        <w:rPr>
          <w:rFonts w:ascii="Times New Roman" w:hAnsi="Times New Roman" w:cs="Times New Roman" w:eastAsia="宋体"/>
          <w:color w:val="000000"/>
          <w:sz w:val="24"/>
          <w:szCs w:val="24"/>
        </w:rPr>
        <w:t xml:space="preserve">，以及一个与二者都冲突的候选新组件</w:t>
      </w:r>
      <w:r>
        <w:rPr>
          <w:rFonts w:ascii="Times New Roman" w:hAnsi="Times New Roman" w:cs="Times New Roman" w:eastAsia="宋体"/>
          <w:color w:val="000000"/>
          <w:sz w:val="24"/>
          <w:szCs w:val="24"/>
        </w:rPr>
        <w:t xml:space="preserve">b=[0,8)</w:t>
      </w:r>
      <w:r>
        <w:rPr>
          <w:rFonts w:ascii="Times New Roman" w:hAnsi="Times New Roman" w:cs="Times New Roman" w:eastAsia="宋体"/>
          <w:color w:val="000000"/>
          <w:sz w:val="24"/>
          <w:szCs w:val="24"/>
        </w:rPr>
        <w:t xml:space="preserve">，三者类型相同且没有关系，并取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。令</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)=0.65</w:t>
      </w:r>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(b)=0.95</w:t>
      </w:r>
      <w:r>
        <w:rPr>
          <w:rFonts w:ascii="Times New Roman" w:hAnsi="Times New Roman" w:cs="Times New Roman" w:eastAsia="宋体"/>
          <w:color w:val="000000"/>
          <w:sz w:val="24"/>
          <w:szCs w:val="24"/>
        </w:rPr>
        <w:t xml:space="preserve">，则两个旧组件的效用为</w:t>
      </w:r>
      <w:r>
        <w:rPr>
          <w:rFonts w:ascii="Times New Roman" w:hAnsi="Times New Roman" w:cs="Times New Roman" w:eastAsia="宋体"/>
          <w:color w:val="000000"/>
          <w:sz w:val="24"/>
          <w:szCs w:val="24"/>
        </w:rPr>
        <w:t xml:space="preserve">0.30+0.30=0.60</w:t>
      </w:r>
      <w:r>
        <w:rPr>
          <w:rFonts w:ascii="Times New Roman" w:hAnsi="Times New Roman" w:cs="Times New Roman" w:eastAsia="宋体"/>
          <w:color w:val="000000"/>
          <w:sz w:val="24"/>
          <w:szCs w:val="24"/>
        </w:rPr>
        <w:t xml:space="preserve">，新组件的效用为</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，替换后总效用增加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，大于</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；此时关系效用不变，编辑成本为</w:t>
      </w:r>
      <m:oMath>
        <m:sSub>
          <m:e>
            <m:r>
              <m:rPr/>
              <w:rPr>
                <w:sz w:val="24"/>
                <w:szCs w:val="24"/>
              </w:rPr>
              <m:t xml:space="preserve">d</m:t>
            </m:r>
          </m:e>
          <m:sub>
            <m:r>
              <m:rPr/>
              <w:rPr>
                <w:sz w:val="24"/>
                <w:szCs w:val="24"/>
              </w:rPr>
              <m:t xml:space="preserve">C</m:t>
            </m:r>
          </m:sub>
        </m:sSub>
      </m:oMath>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w:t>
      </w:r>
      <m:oMath>
        <m:sSub>
          <m:e>
            <m:r>
              <m:rPr/>
              <w:rPr>
                <w:sz w:val="24"/>
                <w:szCs w:val="24"/>
              </w:rPr>
              <m:t xml:space="preserve">d</m:t>
            </m:r>
          </m:e>
          <m:sub>
            <m:r>
              <m:rPr/>
              <w:rPr>
                <w:sz w:val="24"/>
                <w:szCs w:val="24"/>
              </w:rPr>
              <m:t xml:space="preserve">R</m:t>
            </m:r>
          </m:sub>
        </m:sSub>
      </m:oMath>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在该状态下，单独删除任一旧组件会使效用下降</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，无法通过接受条件；直接插入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或用</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替换其中一个旧组件时，冲突补全都会同时删除另一个旧组件，使操作实际成为</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的合并，已不属于单对象修改。因此，只有允许</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操作且组件预算不少于</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时，这一替换才能被接受。</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由此可见，集合动作能够越过单对象修改无法越过的障碍，</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给出了这种情况的真实案例。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：在有限的候选状态空间中，若每次接受都严格提高同一个固定的效用</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，则接受序列不会重复访问任何状态，因而必定在有限步内终止。</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最后说明代理效用与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的关系。对于某个语料，设正确预测数为</w:t>
      </w:r>
      <m:oMath>
        <m:r>
          <m:rPr/>
          <w:rPr/>
          <m:t>T</m:t>
        </m:r>
      </m:oMath>
      <w:r>
        <w:rPr>
          <w:rFonts w:ascii="Times New Roman" w:hAnsi="Times New Roman" w:cs="Times New Roman" w:eastAsia="宋体"/>
          <w:color w:val="000000"/>
          <w:sz w:val="24"/>
          <w:szCs w:val="24"/>
        </w:rPr>
        <w:t xml:space="preserve">，预测总数为</w:t>
      </w:r>
      <m:oMath>
        <m:sSub>
          <m:sSubPr/>
          <m:e>
            <m:r>
              <m:rPr/>
              <w:rPr/>
              <m:t>P</m:t>
            </m:r>
          </m:e>
          <m:sub>
            <m:r>
              <m:rPr/>
              <w:rPr/>
              <m:t>0</m:t>
            </m:r>
          </m:sub>
        </m:sSub>
      </m:oMath>
      <w:r>
        <w:rPr>
          <w:rFonts w:ascii="Times New Roman" w:hAnsi="Times New Roman" w:cs="Times New Roman" w:eastAsia="宋体"/>
          <w:color w:val="000000"/>
          <w:sz w:val="24"/>
          <w:szCs w:val="24"/>
        </w:rPr>
        <w:t xml:space="preserve">，金标总数为</w:t>
      </w:r>
      <m:oMath>
        <m:r>
          <m:rPr/>
          <w:rPr/>
          <m:t>Q</m:t>
        </m:r>
      </m:oMath>
      <w:r>
        <w:rPr>
          <w:rFonts w:ascii="Times New Roman" w:hAnsi="Times New Roman" w:cs="Times New Roman" w:eastAsia="宋体"/>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ascii="Times New Roman" w:hAnsi="Times New Roman" w:cs="Times New Roman" w:eastAsia="宋体"/>
          <w:color w:val="000000"/>
          <w:sz w:val="24"/>
          <w:szCs w:val="24"/>
        </w:rPr>
        <w:t xml:space="preserve">；在修改前后分母均不为零时，展开可得：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由式（</w:t>
      </w:r>
      <w:r>
        <w:rPr>
          <w:rFonts w:ascii="Times New Roman" w:hAnsi="Times New Roman" w:cs="Times New Roman" w:eastAsia="宋体"/>
          <w:color w:val="000000"/>
          <w:sz w:val="24"/>
          <w:szCs w:val="24"/>
        </w:rPr>
        <w:t xml:space="preserve">4-18</w:t>
      </w:r>
      <w:r>
        <w:rPr>
          <w:rFonts w:ascii="Times New Roman" w:hAnsi="Times New Roman" w:cs="Times New Roman" w:eastAsia="宋体"/>
          <w:color w:val="000000"/>
          <w:sz w:val="24"/>
          <w:szCs w:val="24"/>
        </w:rPr>
        <w:t xml:space="preserve">）可见，</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的真实变化同时取决于正确数和预测数的变化，而推理时</w:t>
      </w:r>
      <m:oMath>
        <m:r>
          <m:rPr/>
          <w:rPr/>
          <m:t>ΔT</m:t>
        </m:r>
      </m:oMath>
      <w:r>
        <w:rPr>
          <w:rFonts w:ascii="Times New Roman" w:hAnsi="Times New Roman" w:cs="Times New Roman" w:eastAsia="宋体"/>
          <w:color w:val="000000"/>
          <w:sz w:val="24"/>
          <w:szCs w:val="24"/>
        </w:rPr>
        <w:t xml:space="preserve">和</w:t>
      </w:r>
      <m:oMath>
        <m:r>
          <m:rPr/>
          <w:rPr/>
          <m:t>F</m:t>
        </m:r>
      </m:oMath>
      <w:r>
        <w:rPr>
          <w:rFonts w:ascii="Times New Roman" w:hAnsi="Times New Roman" w:cs="Times New Roman" w:eastAsia="宋体"/>
          <w:color w:val="000000"/>
          <w:sz w:val="24"/>
          <w:szCs w:val="24"/>
        </w:rPr>
        <w:t xml:space="preserve">都是未知的，只能用估计的概率和固定的</w:t>
      </w:r>
      <m:oMath>
        <m:r>
          <m:rPr/>
          <w:rPr/>
          <m:t>κ</m:t>
        </m:r>
      </m:oMath>
      <w:r>
        <w:rPr>
          <w:rFonts w:ascii="Times New Roman" w:hAnsi="Times New Roman" w:cs="Times New Roman" w:eastAsia="宋体"/>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节的实验检验。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7" w:name="_Toc_v3_50057"/>
      <w:r>
        <w:rPr>
          <w:rFonts w:ascii="Times New Roman" w:hAnsi="Times New Roman" w:cs="Times New Roman" w:eastAsia="黑体"/>
          <w:b w:val="0"/>
          <w:bCs w:val="0"/>
          <w:color w:val="000000"/>
          <w:sz w:val="28"/>
          <w:szCs w:val="28"/>
        </w:rPr>
        <w:t xml:space="preserve">4.5.4 </w:t>
      </w:r>
      <w:r>
        <w:rPr>
          <w:rFonts w:ascii="Times New Roman" w:hAnsi="Times New Roman" w:cs="Times New Roman" w:eastAsia="黑体"/>
          <w:b w:val="0"/>
          <w:bCs w:val="0"/>
          <w:color w:val="000000"/>
          <w:sz w:val="28"/>
          <w:szCs w:val="28"/>
        </w:rPr>
        <w:t xml:space="preserve">求解方式的选择</w:t>
      </w:r>
      <w:bookmarkEnd w:id="5005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规模判断。令</w:t>
      </w:r>
      <w:r>
        <w:rPr>
          <w:rFonts w:ascii="Times New Roman" w:hAnsi="Times New Roman" w:cs="Times New Roman" w:eastAsia="宋体"/>
          <w:color w:val="000000"/>
          <w:sz w:val="24"/>
          <w:szCs w:val="24"/>
        </w:rPr>
        <w:t xml:space="preserve">n=|V|+|P|</w:t>
      </w:r>
      <w:r>
        <w:rPr>
          <w:rFonts w:ascii="Times New Roman" w:hAnsi="Times New Roman" w:cs="Times New Roman" w:eastAsia="宋体"/>
          <w:color w:val="000000"/>
          <w:sz w:val="24"/>
          <w:szCs w:val="24"/>
        </w:rPr>
        <w:t xml:space="preserve">，当</w:t>
      </w:r>
      <w:r>
        <w:rPr>
          <w:rFonts w:ascii="Times New Roman" w:hAnsi="Times New Roman" w:cs="Times New Roman" w:eastAsia="宋体"/>
          <w:color w:val="000000"/>
          <w:sz w:val="24"/>
          <w:szCs w:val="24"/>
        </w:rPr>
        <w:t xml:space="preserve">n≤2500</w:t>
      </w:r>
      <w:r>
        <w:rPr>
          <w:rFonts w:ascii="Times New Roman" w:hAnsi="Times New Roman" w:cs="Times New Roman" w:eastAsia="宋体"/>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。该阈值根据本文的硬件条件确定，表4.2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w:t>
      </w:r>
      <w:r>
        <w:rPr>
          <w:rFonts w:ascii="Times New Roman" w:hAnsi="Times New Roman" w:cs="Times New Roman" w:eastAsia="宋体"/>
          <w:color w:val="000000"/>
          <w:sz w:val="24"/>
          <w:szCs w:val="24"/>
        </w:rPr>
        <w:t xml:space="preserve">500</w:t>
      </w:r>
      <w:r>
        <w:rPr>
          <w:rFonts w:ascii="Times New Roman" w:hAnsi="Times New Roman" w:cs="Times New Roman" w:eastAsia="宋体"/>
          <w:color w:val="000000"/>
          <w:sz w:val="24"/>
          <w:szCs w:val="24"/>
        </w:rPr>
        <w:t xml:space="preserve">至</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个变量规模下全局求解的耗时测试结果。</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782"/>
        <w:gridCol w:w="1173"/>
        <w:gridCol w:w="977"/>
        <w:gridCol w:w="1075"/>
        <w:gridCol w:w="1075"/>
        <w:gridCol w:w="1075"/>
        <w:gridCol w:w="1075"/>
        <w:gridCol w:w="1074"/>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2" w:name="fmt_table_22"/>
            <w:r>
              <w:rPr>
                <w:rFonts w:ascii="Times New Roman" w:hAnsi="Times New Roman" w:cs="Times New Roman" w:eastAsia="宋体"/>
                <w:b w:val="0"/>
                <w:bCs w:val="0"/>
                <w:color w:val="000000"/>
                <w:sz w:val="21"/>
                <w:szCs w:val="21"/>
              </w:rPr>
              <w:t xml:space="preserve">表4.2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不同规模下全局求解的耗时</w:t>
            </w:r>
            <w:bookmarkEnd w:id="20022"/>
          </w:p>
        </w:tc>
      </w:tr>
      <w:tr>
        <w:trPr>
          <w:cantSplit w:val="1"/>
          <w:tblHeader w:val="1"/>
        </w:trPr>
        <w:tc>
          <w:tcPr>
            <w:tcW w:w="7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变量数</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问题数</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P95/</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时限</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超时数</w:t>
            </w:r>
          </w:p>
        </w:tc>
        <w:tc>
          <w:tcPr>
            <w:tcW w:w="10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择优完成数</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所示，变量数为</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时，两个语料的</w:t>
      </w:r>
      <w:r>
        <w:rPr>
          <w:rFonts w:ascii="Times New Roman" w:hAnsi="Times New Roman" w:cs="Times New Roman" w:eastAsia="宋体"/>
          <w:color w:val="000000"/>
          <w:sz w:val="24"/>
          <w:szCs w:val="24"/>
        </w:rPr>
        <w:t xml:space="preserve">P95</w:t>
      </w:r>
      <w:r>
        <w:rPr>
          <w:rFonts w:ascii="Times New Roman" w:hAnsi="Times New Roman" w:cs="Times New Roman" w:eastAsia="宋体"/>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个变量作为选择全局求解或局部求解的阈值；更换硬件后，该阈值需要重新测定。</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秒）；超时时，若已有通过全部检查的更优可行解，则返回该解，否则返回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，详细规则见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。若全部对象评分都失败，同样返回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8" w:name="_Toc_v3_50058"/>
      <w:r>
        <w:rPr>
          <w:rFonts w:ascii="Times New Roman" w:hAnsi="Times New Roman" w:cs="Times New Roman" w:eastAsia="黑体"/>
          <w:b w:val="0"/>
          <w:bCs w:val="0"/>
          <w:color w:val="000000"/>
          <w:sz w:val="32"/>
          <w:szCs w:val="32"/>
        </w:rPr>
        <w:t xml:space="preserve">4.6 </w:t>
      </w:r>
      <w:r>
        <w:rPr>
          <w:rFonts w:ascii="Times New Roman" w:hAnsi="Times New Roman" w:cs="Times New Roman" w:eastAsia="黑体"/>
          <w:b w:val="0"/>
          <w:bCs w:val="0"/>
          <w:color w:val="000000"/>
          <w:sz w:val="32"/>
          <w:szCs w:val="32"/>
        </w:rPr>
        <w:t xml:space="preserve">实验与分析</w:t>
      </w:r>
      <w:bookmarkEnd w:id="5005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为验证本章联合修正方法的有效性，本节围绕以下问题开展实验：（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章所得模型上追加联合修正，能否进一步提升组件与关系的抽取性能；（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）组件修改范围、组件与关系的共同接受、集合动作以及全局求解分别发挥何种作用；（</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）与相同预算下的重新生成以及简单的阈值过滤相比，联合修正的效果如何；（</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）对象评分的质量与推理阶段的计算成本如何；（</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章方法如何衔接，在基础方法的模型上是否同样有效。实验所用的数据集、评价指标与显著性检验方法均沿用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3.5.3</w:t>
      </w:r>
      <w:r>
        <w:rPr>
          <w:rFonts w:ascii="Times New Roman" w:hAnsi="Times New Roman" w:cs="Times New Roman" w:eastAsia="宋体"/>
          <w:color w:val="000000"/>
          <w:sz w:val="24"/>
          <w:szCs w:val="24"/>
        </w:rPr>
        <w:t xml:space="preserve">节的设置，训练检查点统一采用第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章可靠监督与一致性学习方法得到的</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之上追加本章的联合修正，二者的差别仅在于推理阶段是否执行联合修正。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节在此基础上分析联合修正与第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章方法的衔接关系，</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节至</w:t>
      </w:r>
      <w:r>
        <w:rPr>
          <w:rFonts w:ascii="Times New Roman" w:hAnsi="Times New Roman" w:cs="Times New Roman" w:eastAsia="宋体"/>
          <w:color w:val="000000"/>
          <w:sz w:val="24"/>
          <w:szCs w:val="24"/>
        </w:rPr>
        <w:t xml:space="preserve">4.6.8</w:t>
      </w:r>
      <w:r>
        <w:rPr>
          <w:rFonts w:ascii="Times New Roman" w:hAnsi="Times New Roman" w:cs="Times New Roman" w:eastAsia="宋体"/>
          <w:color w:val="000000"/>
          <w:sz w:val="24"/>
          <w:szCs w:val="24"/>
        </w:rPr>
        <w:t xml:space="preserve">节进一步给出多前提关系、不同骨干模型上的结果以及与外部系统的比较。</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9" w:name="_Toc_v3_50059"/>
      <w:r>
        <w:rPr>
          <w:rFonts w:ascii="Times New Roman" w:hAnsi="Times New Roman" w:cs="Times New Roman" w:eastAsia="黑体"/>
          <w:b w:val="0"/>
          <w:bCs w:val="0"/>
          <w:color w:val="000000"/>
          <w:sz w:val="28"/>
          <w:szCs w:val="28"/>
        </w:rPr>
        <w:t xml:space="preserve">4.6.1 </w:t>
      </w:r>
      <w:r>
        <w:rPr>
          <w:rFonts w:ascii="Times New Roman" w:hAnsi="Times New Roman" w:cs="Times New Roman" w:eastAsia="黑体"/>
          <w:b w:val="0"/>
          <w:bCs w:val="0"/>
          <w:color w:val="000000"/>
          <w:sz w:val="28"/>
          <w:szCs w:val="28"/>
        </w:rPr>
        <w:t xml:space="preserve">实验设置</w:t>
      </w:r>
      <w:bookmarkEnd w:id="5005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255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篇，</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篇；测试集只用于最终评价，不参与数据增强、模型训练、概率校准和策略选择。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）评分与提案模块。推理阶段在抽取生成器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之外引入对象评分器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两个模块，其实现方式与用途如表4.3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主实验中，评分器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可以共享冻结的文本编码，但二者的参数均与生成器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相互独立；跨骨干实验中，增强器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固定使用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模型，生成器、评分器和提案器则在各骨干上分别训练。</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3" w:name="fmt_table_23"/>
            <w:r>
              <w:rPr>
                <w:rFonts w:ascii="Times New Roman" w:hAnsi="Times New Roman" w:cs="Times New Roman" w:eastAsia="宋体"/>
                <w:b w:val="0"/>
                <w:bCs w:val="0"/>
                <w:color w:val="000000"/>
                <w:sz w:val="21"/>
                <w:szCs w:val="21"/>
              </w:rPr>
              <w:t xml:space="preserve">表4.3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推理阶段的评分与提案模块</w:t>
            </w:r>
            <w:bookmarkEnd w:id="20023"/>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 </w:t>
            </w:r>
            <w:r>
              <w:rPr>
                <w:rFonts w:ascii="Times New Roman" w:hAnsi="Times New Roman" w:cs="Times New Roman" w:eastAsia="宋体"/>
                <w:b w:val="0"/>
                <w:color w:val="000000"/>
                <w:sz w:val="21"/>
                <w:szCs w:val="21"/>
              </w:rPr>
              <w:t>对象评分器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文本编码＋独立</w:t>
            </w:r>
            <w:r>
              <w:rPr>
                <w:rFonts w:ascii="Times New Roman" w:hAnsi="Times New Roman" w:cs="Times New Roman" w:eastAsia="宋体"/>
                <w:b w:val="0"/>
                <w:color w:val="000000"/>
                <w:sz w:val="21"/>
                <w:szCs w:val="21"/>
              </w:rPr>
              <w:t>C/R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训练；</w:t>
            </w:r>
            <w:r>
              <w:rPr>
                <w:rFonts w:ascii="Times New Roman" w:hAnsi="Times New Roman" w:cs="Times New Roman" w:eastAsia="宋体"/>
                <w:b w:val="0"/>
                <w:color w:val="000000"/>
                <w:sz w:val="21"/>
                <w:szCs w:val="21"/>
              </w:rPr>
              <w:t>Platt</w:t>
            </w:r>
            <w:r>
              <w:rPr>
                <w:rFonts w:ascii="Times New Roman" w:hAnsi="Times New Roman" w:cs="Times New Roman" w:eastAsia="宋体"/>
                <w:b w:val="0"/>
                <w:color w:val="000000"/>
                <w:sz w:val="21"/>
                <w:szCs w:val="21"/>
              </w:rPr>
              <w:t>校准参数冻结</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完整对象正确性概率估计；单次搜索期间复用缓存</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 </w:t>
            </w:r>
            <w:r>
              <w:rPr>
                <w:rFonts w:ascii="Times New Roman" w:hAnsi="Times New Roman" w:cs="Times New Roman" w:eastAsia="宋体"/>
                <w:b w:val="0"/>
                <w:color w:val="000000"/>
                <w:sz w:val="21"/>
                <w:szCs w:val="21"/>
              </w:rPr>
              <w:t>源组提案器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冻结同版本文本编码＋独立源组</w:t>
            </w:r>
            <w:r>
              <w:rPr>
                <w:rFonts w:ascii="Times New Roman" w:hAnsi="Times New Roman" w:cs="Times New Roman" w:eastAsia="宋体"/>
                <w:b w:val="0"/>
                <w:color w:val="000000"/>
                <w:sz w:val="21"/>
                <w:szCs w:val="21"/>
              </w:rPr>
              <w:t>MLP</w:t>
            </w:r>
            <w:r>
              <w:rPr>
                <w:rFonts w:ascii="Times New Roman" w:hAnsi="Times New Roman" w:cs="Times New Roman" w:eastAsia="宋体"/>
                <w:b w:val="0"/>
                <w:color w:val="000000"/>
                <w:sz w:val="21"/>
                <w:szCs w:val="21"/>
              </w:rPr>
              <w:t>；训练原生完整组</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学习槽位；完整源集合及目标，不拆超边</w:t>
            </w:r>
          </w:p>
        </w:tc>
      </w:tr>
    </w:tbl>
    <w:p>
      <w:pPr>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汇总了对象评分、源组提案、概率校准以及追加修正的效用、预算与求解路由等设置，其中，对象评分器</w:t>
      </w:r>
      <w:r>
        <w:rPr>
          <w:rFonts w:ascii="Times New Roman" w:hAnsi="Times New Roman" w:cs="Times New Roman" w:eastAsia="宋体"/>
          <w:b w:val="0"/>
          <w:bCs w:val="0"/>
          <w:color w:val="000000"/>
          <w:sz w:val="21"/>
          <w:szCs w:val="21"/>
        </w:rPr>
        <w:t xml:space="preserve">S</w:t>
      </w:r>
      <w:r>
        <w:rPr>
          <w:rFonts w:ascii="Times New Roman" w:hAnsi="Times New Roman" w:cs="Times New Roman" w:eastAsia="宋体"/>
          <w:b w:val="0"/>
          <w:bCs w:val="0"/>
          <w:color w:val="000000"/>
          <w:sz w:val="21"/>
          <w:szCs w:val="21"/>
        </w:rPr>
        <w:t xml:space="preserve">的组件头和关系头按语料、种子和对象类别分别进行</w:t>
      </w:r>
      <w:r>
        <w:rPr>
          <w:rFonts w:ascii="Times New Roman" w:hAnsi="Times New Roman" w:cs="Times New Roman" w:eastAsia="宋体"/>
          <w:b w:val="0"/>
          <w:bCs w:val="0"/>
          <w:color w:val="000000"/>
          <w:sz w:val="21"/>
          <w:szCs w:val="21"/>
        </w:rPr>
        <w:t xml:space="preserve">Platt</w:t>
      </w:r>
      <w:r>
        <w:rPr>
          <w:rFonts w:ascii="Times New Roman" w:hAnsi="Times New Roman" w:cs="Times New Roman" w:eastAsia="宋体"/>
          <w:b w:val="0"/>
          <w:bCs w:val="0"/>
          <w:color w:val="000000"/>
          <w:sz w:val="21"/>
          <w:szCs w:val="21"/>
        </w:rPr>
        <w:t xml:space="preserve">校准</w:t>
      </w:r>
      <w:r>
        <w:rPr>
          <w:rFonts w:ascii="Times New Roman" w:hAnsi="Times New Roman" w:cs="Times New Roman" w:eastAsia="宋体"/>
          <w:b w:val="0"/>
          <w:bCs w:val="0"/>
          <w:color w:val="000000"/>
          <w:sz w:val="21"/>
          <w:szCs w:val="21"/>
          <w:vertAlign w:val="superscript"/>
        </w:rPr>
        <w:t xml:space="preserve">[60]</w:t>
      </w:r>
      <w:r>
        <w:rPr>
          <w:rFonts w:ascii="Times New Roman" w:hAnsi="Times New Roman" w:cs="Times New Roman" w:eastAsia="宋体"/>
          <w:b w:val="0"/>
          <w:bCs w:val="0"/>
          <w:color w:val="000000"/>
          <w:sz w:val="21"/>
          <w:szCs w:val="21"/>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4" w:name="fmt_table_24"/>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推理阶段的评分与修正配置</w:t>
            </w:r>
            <w:bookmarkEnd w:id="20024"/>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对象评分</w:t>
            </w:r>
            <w:r>
              <w:rPr>
                <w:rFonts w:ascii="Times New Roman" w:hAnsi="Times New Roman" w:cs="Times New Roman" w:eastAsia="宋体"/>
                <w:b w:val="0"/>
                <w:color w:val="000000"/>
                <w:sz w:val="21"/>
                <w:szCs w:val="21"/>
              </w:rPr>
              <w:t>S</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文本编码；组件含</w:t>
            </w:r>
            <w:r>
              <w:rPr>
                <w:rFonts w:ascii="Times New Roman" w:hAnsi="Times New Roman" w:cs="Times New Roman" w:eastAsia="宋体"/>
                <w:b w:val="0"/>
                <w:color w:val="000000"/>
                <w:sz w:val="21"/>
                <w:szCs w:val="21"/>
              </w:rPr>
              <w:t>NULL</w:t>
            </w:r>
            <w:r>
              <w:rPr>
                <w:rFonts w:ascii="Times New Roman" w:hAnsi="Times New Roman" w:cs="Times New Roman" w:eastAsia="宋体"/>
                <w:b w:val="0"/>
                <w:color w:val="000000"/>
                <w:sz w:val="21"/>
                <w:szCs w:val="21"/>
              </w:rPr>
              <w:t>；关系</w:t>
            </w:r>
            <w:r>
              <w:rPr>
                <w:rFonts w:ascii="Times New Roman" w:hAnsi="Times New Roman" w:cs="Times New Roman" w:eastAsia="宋体"/>
                <w:b w:val="0"/>
                <w:color w:val="000000"/>
                <w:sz w:val="21"/>
                <w:szCs w:val="21"/>
              </w:rPr>
              <w:t>12375→1024→1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10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源组提案</w:t>
            </w:r>
            <w:r>
              <w:rPr>
                <w:rFonts w:ascii="Times New Roman" w:hAnsi="Times New Roman" w:cs="Times New Roman" w:eastAsia="宋体"/>
                <w:b w:val="0"/>
                <w:color w:val="000000"/>
                <w:sz w:val="21"/>
                <w:szCs w:val="21"/>
              </w:rPr>
              <w:t>P</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w:t>
            </w:r>
            <w:r>
              <w:rPr>
                <w:rFonts w:ascii="Times New Roman" w:hAnsi="Times New Roman" w:cs="Times New Roman" w:eastAsia="宋体"/>
                <w:b w:val="0"/>
                <w:color w:val="000000"/>
                <w:sz w:val="21"/>
                <w:szCs w:val="21"/>
              </w:rPr>
              <w:t>12295→1024→1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5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校准</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训练内</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；拟合</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校准</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策略源文档隔离；按语料、种子、对象类别</w:t>
            </w:r>
            <w:r>
              <w:rPr>
                <w:rFonts w:ascii="Times New Roman" w:hAnsi="Times New Roman" w:cs="Times New Roman" w:eastAsia="宋体"/>
                <w:b w:val="0"/>
                <w:color w:val="000000"/>
                <w:sz w:val="21"/>
                <w:szCs w:val="21"/>
              </w:rPr>
              <w:t>Platt</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效用与阈值</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1"/>
                      <w:szCs w:val="21"/>
                      <w:b w:val="0"/>
                    </w:rPr>
                    <m:t xml:space="preserve">w</m:t>
                  </m:r>
                </m:e>
                <m:sub>
                  <m:r>
                    <m:rPr/>
                    <w:rPr>
                      <w:sz w:val="21"/>
                      <w:szCs w:val="21"/>
                      <w:b w:val="0"/>
                    </w:rPr>
                    <m:t xml:space="preserve">C</m:t>
                  </m:r>
                </m:sub>
              </m:sSub>
            </m:oMath>
            <w:r>
              <w:rPr>
                <w:rFonts w:ascii="Times New Roman" w:hAnsi="Times New Roman" w:cs="Times New Roman" w:eastAsia="宋体"/>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w:t>
            </w:r>
            <m:oMath>
              <m:r>
                <m:rPr/>
                <w:rPr>
                  <w:sz w:val="21"/>
                  <w:szCs w:val="21"/>
                  <w:b w:val="0"/>
                </w:rPr>
                <m:t xml:space="preserve">δ</m:t>
              </m:r>
            </m:oMath>
            <w:r>
              <w:rPr>
                <w:rFonts w:ascii="Times New Roman" w:hAnsi="Times New Roman" w:cs="Times New Roman" w:eastAsia="宋体"/>
                <w:b w:val="0"/>
                <w:color w:val="000000"/>
                <w:sz w:val="21"/>
                <w:szCs w:val="21"/>
              </w:rPr>
              <w:t xml:space="preserve">=0.20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开发选择</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先要求原</w:t>
            </w:r>
            <w:r>
              <w:rPr>
                <w:rFonts w:ascii="Times New Roman" w:hAnsi="Times New Roman" w:cs="Times New Roman" w:eastAsia="宋体"/>
                <w:b w:val="0"/>
                <w:color w:val="000000"/>
                <w:sz w:val="21"/>
                <w:szCs w:val="21"/>
              </w:rPr>
              <w:t>TP</w:t>
            </w:r>
            <w:r>
              <w:rPr>
                <w:rFonts w:ascii="Times New Roman" w:hAnsi="Times New Roman" w:cs="Times New Roman" w:eastAsia="宋体"/>
                <w:b w:val="0"/>
                <w:color w:val="000000"/>
                <w:sz w:val="21"/>
                <w:szCs w:val="21"/>
              </w:rPr>
              <w:t>损失</w:t>
            </w:r>
            <w:r>
              <w:rPr>
                <w:rFonts w:ascii="Times New Roman" w:hAnsi="Times New Roman" w:cs="Times New Roman" w:eastAsia="宋体"/>
                <w:b w:val="0"/>
                <w:color w:val="000000"/>
                <w:sz w:val="21"/>
                <w:szCs w:val="21"/>
              </w:rPr>
              <w:t>≤5%</w:t>
            </w:r>
            <w:r>
              <w:rPr>
                <w:rFonts w:ascii="Times New Roman" w:hAnsi="Times New Roman" w:cs="Times New Roman" w:eastAsia="宋体"/>
                <w:b w:val="0"/>
                <w:color w:val="000000"/>
                <w:sz w:val="21"/>
                <w:szCs w:val="21"/>
              </w:rPr>
              <w:t>，再最大化策略集关系</w:t>
            </w:r>
            <w:r>
              <w:rPr>
                <w:rFonts w:ascii="Times New Roman" w:hAnsi="Times New Roman" w:cs="Times New Roman" w:eastAsia="宋体"/>
                <w:b w:val="0"/>
                <w:color w:val="000000"/>
                <w:sz w:val="21"/>
                <w:szCs w:val="21"/>
              </w:rPr>
              <w:t>F1</w:t>
            </w:r>
            <w:r>
              <w:rPr>
                <w:rFonts w:ascii="Times New Roman" w:hAnsi="Times New Roman" w:cs="Times New Roman" w:eastAsia="宋体"/>
                <w:b w:val="0"/>
                <w:color w:val="000000"/>
                <w:sz w:val="21"/>
                <w:szCs w:val="21"/>
              </w:rPr>
              <w:t>；无合格配置保持</w:t>
            </w:r>
            <w:r>
              <w:rPr>
                <w:rFonts w:ascii="Times New Roman" w:hAnsi="Times New Roman" w:cs="Times New Roman" w:eastAsia="宋体"/>
                <w:b w:val="0"/>
                <w:color w:val="000000"/>
                <w:sz w:val="21"/>
                <w:szCs w:val="21"/>
              </w:rPr>
              <w:t>I0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预算及路由</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ascii="Times New Roman" w:hAnsi="Times New Roman" w:cs="Times New Roman" w:eastAsia="宋体"/>
                <w:b w:val="0"/>
                <w:color w:val="000000"/>
                <w:sz w:val="21"/>
                <w:szCs w:val="21"/>
              </w:rPr>
              <w:t xml:space="preserve">：组件</w:t>
            </w:r>
            <w:r>
              <w:rPr>
                <w:rFonts w:ascii="Times New Roman" w:hAnsi="Times New Roman" w:cs="Times New Roman" w:eastAsia="宋体"/>
                <w:b w:val="0"/>
                <w:color w:val="000000"/>
                <w:sz w:val="21"/>
                <w:szCs w:val="21"/>
              </w:rPr>
              <w:t xml:space="preserve">24</w:t>
            </w:r>
            <w:r>
              <w:rPr>
                <w:rFonts w:ascii="Times New Roman" w:hAnsi="Times New Roman" w:cs="Times New Roman" w:eastAsia="宋体"/>
                <w:b w:val="0"/>
                <w:color w:val="000000"/>
                <w:sz w:val="21"/>
                <w:szCs w:val="21"/>
              </w:rPr>
              <w:t xml:space="preserve">、关系</w:t>
            </w:r>
            <w:r>
              <w:rPr>
                <w:rFonts w:ascii="Times New Roman" w:hAnsi="Times New Roman" w:cs="Times New Roman" w:eastAsia="宋体"/>
                <w:b w:val="0"/>
                <w:color w:val="000000"/>
                <w:sz w:val="21"/>
                <w:szCs w:val="21"/>
              </w:rPr>
              <w:t xml:space="preserve">96</w:t>
            </w:r>
            <w:r>
              <w:rPr>
                <w:rFonts w:ascii="Times New Roman" w:hAnsi="Times New Roman" w:cs="Times New Roman" w:eastAsia="宋体"/>
                <w:b w:val="0"/>
                <w:color w:val="000000"/>
                <w:sz w:val="21"/>
                <w:szCs w:val="21"/>
              </w:rPr>
              <w:t xml:space="preserve">（全局净</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局部累计）；局部每轮</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尝试／</w:t>
            </w:r>
            <w:r>
              <w:rPr>
                <w:rFonts w:ascii="Times New Roman" w:hAnsi="Times New Roman" w:cs="Times New Roman" w:eastAsia="宋体"/>
                <w:b w:val="0"/>
                <w:color w:val="000000"/>
                <w:sz w:val="21"/>
                <w:szCs w:val="21"/>
              </w:rPr>
              <w:t xml:space="preserve">3</w:t>
            </w:r>
            <w:r>
              <w:rPr>
                <w:rFonts w:ascii="Times New Roman" w:hAnsi="Times New Roman" w:cs="Times New Roman" w:eastAsia="宋体"/>
                <w:b w:val="0"/>
                <w:color w:val="000000"/>
                <w:sz w:val="21"/>
                <w:szCs w:val="21"/>
              </w:rPr>
              <w:t xml:space="preserve">接受、最多</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n≤2500</w:t>
            </w:r>
            <w:r>
              <w:rPr>
                <w:rFonts w:ascii="Times New Roman" w:hAnsi="Times New Roman" w:cs="Times New Roman" w:eastAsia="宋体"/>
                <w:b w:val="0"/>
                <w:color w:val="000000"/>
                <w:sz w:val="21"/>
                <w:szCs w:val="21"/>
              </w:rPr>
              <w:t xml:space="preserve">用全局求解，否则用集合局部搜索</w:t>
            </w:r>
            <w:r>
              <w:rPr>
                <w:rFonts w:ascii="Times New Roman" w:hAnsi="Times New Roman" w:cs="Times New Roman" w:eastAsia="宋体"/>
                <w:b w:val="0"/>
                <w:color w:val="000000"/>
                <w:sz w:val="21"/>
                <w:szCs w:val="21"/>
              </w:rPr>
              <w:t xml:space="preserve">BR-J</w:t>
            </w:r>
            <w:r>
              <w:rPr>
                <w:rFonts w:ascii="Times New Roman" w:hAnsi="Times New Roman" w:cs="Times New Roman" w:eastAsia="宋体"/>
                <w:b w:val="0"/>
                <w:color w:val="000000"/>
                <w:sz w:val="21"/>
                <w:szCs w:val="21"/>
              </w:rPr>
              <w:t xml:space="preserve">；追加求解</w:t>
            </w:r>
            <w:r>
              <w:rPr>
                <w:rFonts w:ascii="Times New Roman" w:hAnsi="Times New Roman" w:cs="Times New Roman" w:eastAsia="宋体"/>
                <w:b w:val="0"/>
                <w:color w:val="000000"/>
                <w:sz w:val="21"/>
                <w:szCs w:val="21"/>
              </w:rPr>
              <w:t xml:space="preserve">AAEC 3</w:t>
            </w:r>
            <w:r>
              <w:rPr>
                <w:rFonts w:ascii="Times New Roman" w:hAnsi="Times New Roman" w:cs="Times New Roman" w:eastAsia="宋体"/>
                <w:b w:val="0"/>
                <w:color w:val="000000"/>
                <w:sz w:val="21"/>
                <w:szCs w:val="21"/>
              </w:rPr>
              <w:t xml:space="preserve">秒、</w:t>
            </w:r>
            <w:r>
              <w:rPr>
                <w:rFonts w:ascii="Times New Roman" w:hAnsi="Times New Roman" w:cs="Times New Roman" w:eastAsia="宋体"/>
                <w:b w:val="0"/>
                <w:color w:val="000000"/>
                <w:sz w:val="21"/>
                <w:szCs w:val="21"/>
              </w:rPr>
              <w:t xml:space="preserve">CDCP 5</w:t>
            </w:r>
            <w:r>
              <w:rPr>
                <w:rFonts w:ascii="Times New Roman" w:hAnsi="Times New Roman" w:cs="Times New Roman" w:eastAsia="宋体"/>
                <w:b w:val="0"/>
                <w:color w:val="000000"/>
                <w:sz w:val="21"/>
                <w:szCs w:val="21"/>
              </w:rPr>
              <w:t xml:space="preserve">秒</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候选与缺分</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关系槽位上限50000</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全部对象</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；合计补充源组</w:t>
            </w:r>
            <w:r>
              <w:rPr>
                <w:rFonts w:ascii="Times New Roman" w:hAnsi="Times New Roman" w:cs="Times New Roman" w:eastAsia="宋体"/>
                <w:b w:val="0"/>
                <w:color w:val="000000"/>
                <w:sz w:val="21"/>
                <w:szCs w:val="21"/>
              </w:rPr>
              <w:t>256</w:t>
            </w:r>
            <w:r>
              <w:rPr>
                <w:rFonts w:ascii="Times New Roman" w:hAnsi="Times New Roman" w:cs="Times New Roman" w:eastAsia="宋体"/>
                <w:b w:val="0"/>
                <w:color w:val="000000"/>
                <w:sz w:val="21"/>
                <w:szCs w:val="21"/>
              </w:rPr>
              <w:t>；评分缺失时拒绝相应事务</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）对照方法。为考察联合修正中各项设计的作用，所有对照均使用同一个训练检查点</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、同一张初始图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以及相同的候选和评分，仅改变修正方式。按修改范围由小到大，依次设置只修改关系（</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）、先改组件再改关系（</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）、组件与关系共同接受（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）、允许拆分与合并（</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）和全局求解（</w:t>
      </w:r>
      <w:r>
        <w:rPr>
          <w:rFonts w:ascii="Times New Roman" w:hAnsi="Times New Roman" w:cs="Times New Roman" w:eastAsia="宋体"/>
          <w:color w:val="000000"/>
          <w:sz w:val="24"/>
          <w:szCs w:val="24"/>
        </w:rPr>
        <w:t xml:space="preserve">Global</w:t>
      </w:r>
      <w:r>
        <w:rPr>
          <w:rFonts w:ascii="Times New Roman" w:hAnsi="Times New Roman" w:cs="Times New Roman" w:eastAsia="宋体"/>
          <w:color w:val="000000"/>
          <w:sz w:val="24"/>
          <w:szCs w:val="24"/>
        </w:rPr>
        <w:t xml:space="preserve">）五种配置。此外，另设四组参照，分别为相同预算下的重新生成（</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）、仅删除低分关系（</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）、取消开发集风险限制（</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）以及使用未校准评分（</w:t>
      </w:r>
      <w:r>
        <w:rPr>
          <w:rFonts w:ascii="Times New Roman" w:hAnsi="Times New Roman" w:cs="Times New Roman" w:eastAsia="宋体"/>
          <w:color w:val="000000"/>
          <w:sz w:val="24"/>
          <w:szCs w:val="24"/>
        </w:rPr>
        <w:t xml:space="preserve">NoCalibration</w:t>
      </w:r>
      <w:r>
        <w:rPr>
          <w:rFonts w:ascii="Times New Roman" w:hAnsi="Times New Roman" w:cs="Times New Roman" w:eastAsia="宋体"/>
          <w:color w:val="000000"/>
          <w:sz w:val="24"/>
          <w:szCs w:val="24"/>
        </w:rPr>
        <w:t xml:space="preserve">）。各配置的具体设置如表4.5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所示，表中使用括号内的代号。主实验的</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个文档—种子输入规模都小于</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个变量，因此完整方法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全部使用全局求解，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作为消融单独报告。</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550"/>
        <w:gridCol w:w="3285"/>
        <w:gridCol w:w="3471"/>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5" w:name="fmt_table_25"/>
            <w:r>
              <w:rPr>
                <w:rFonts w:ascii="Times New Roman" w:hAnsi="Times New Roman" w:cs="Times New Roman" w:eastAsia="宋体"/>
                <w:b w:val="0"/>
                <w:bCs w:val="0"/>
                <w:color w:val="000000"/>
                <w:sz w:val="21"/>
                <w:szCs w:val="21"/>
              </w:rPr>
              <w:t xml:space="preserve">表4.5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推理对照组的设置</w:t>
            </w:r>
            <w:bookmarkEnd w:id="20025"/>
          </w:p>
        </w:tc>
      </w:tr>
      <w:tr>
        <w:trPr>
          <w:cantSplit w:val="1"/>
          <w:tblHeader w:val="1"/>
        </w:trPr>
        <w:tc>
          <w:tcPr>
            <w:tcW w:w="15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32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候选与评分相同</w:t>
            </w:r>
          </w:p>
        </w:tc>
        <w:tc>
          <w:tcPr>
            <w:tcW w:w="34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变化项</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组件固定，只选择关系</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关系；无事务与预算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Sequential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Single</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组件优先接受／共同接受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SetLocal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Global</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动作与可行域；累计／净编辑</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开发风险选择与</w:t>
            </w:r>
            <m:oMath>
              <m:r>
                <m:rPr/>
                <w:rPr>
                  <w:sz w:val="21"/>
                  <w:szCs w:val="21"/>
                  <w:b w:val="0"/>
                </w:rPr>
                <m:t xml:space="preserve">δ</m:t>
              </m:r>
            </m:oMath>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候选相同</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使用原始分数</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MissingLow</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正常缺分为</w:t>
            </w:r>
            <w:r>
              <w:rPr>
                <w:rFonts w:ascii="Times New Roman" w:hAnsi="Times New Roman" w:cs="Times New Roman" w:eastAsia="宋体"/>
                <w:b w:val="0"/>
                <w:color w:val="000000"/>
                <w:sz w:val="21"/>
                <w:szCs w:val="21"/>
              </w:rPr>
              <w:t>0</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缺分解释</w:t>
            </w:r>
          </w:p>
        </w:tc>
      </w:tr>
      <w:tr>
        <w:trPr>
          <w:cantSplit w:val="1"/>
        </w:trPr>
        <w:tc>
          <w:tcPr>
            <w:tcW w:w="15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32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同检查点与追加资源</w:t>
            </w:r>
          </w:p>
        </w:tc>
        <w:tc>
          <w:tcPr>
            <w:tcW w:w="34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重生成完整图并重排序</w:t>
            </w:r>
          </w:p>
        </w:tc>
      </w:tr>
    </w:tbl>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）策略选择。效用中的关系代价系数与严格改进阈值按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节的规则在独立的策略集上选择，即先排除原有正确关系损失率超过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的组合，再从其余组合中选取汇总关系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最高者。如表4.6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时，所有</w:t>
      </w:r>
      <m:oMath>
        <m:r>
          <m:rPr/>
          <w:rPr>
            <w:sz w:val="24"/>
            <w:szCs w:val="24"/>
          </w:rPr>
          <m:t xml:space="preserve">δ</m:t>
        </m:r>
      </m:oMath>
      <w:r>
        <w:rPr>
          <w:rFonts w:ascii="Times New Roman" w:hAnsi="Times New Roman" w:cs="Times New Roman" w:eastAsia="宋体"/>
          <w:color w:val="000000"/>
          <w:sz w:val="24"/>
          <w:szCs w:val="24"/>
        </w:rPr>
        <w:t xml:space="preserve">取值都不满足损失率要求，在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时则全部满足，</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时同样全部满足；据此，在满足要求的配置中按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节的规则取</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，且</w:t>
      </w:r>
      <m:oMath>
        <m:r>
          <m:rPr/>
          <w:rPr>
            <w:sz w:val="24"/>
            <w:szCs w:val="24"/>
          </w:rPr>
          <m:t xml:space="preserve">δ</m:t>
        </m:r>
      </m:oMath>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之间变化时开发集结果保持不变。表中</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一行对应</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消融，</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为该消融使用的最小正增益阈值，与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节全局求解中的比较容差</w:t>
      </w:r>
      <m:oMath>
        <m:sSub>
          <m:e>
            <m:r>
              <m:rPr/>
              <w:rPr>
                <w:sz w:val="24"/>
                <w:szCs w:val="24"/>
              </w:rPr>
              <m:t xml:space="preserve">ε</m:t>
            </m:r>
          </m:e>
          <m:sub>
            <m:r>
              <m:rPr>
                <m:nor m:val="1"/>
                <m:sty m:val="p"/>
              </m:rPr>
              <w:rPr>
                <w:sz w:val="24"/>
                <w:szCs w:val="24"/>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分别配置：</w:t>
      </w:r>
      <m:oMath>
        <m:r>
          <m:rPr/>
          <w:rPr>
            <w:sz w:val="24"/>
            <w:szCs w:val="24"/>
          </w:rPr>
          <m:t xml:space="preserve">δ</m:t>
        </m:r>
      </m:oMath>
      <w:r>
        <w:rPr>
          <w:rFonts w:ascii="Times New Roman" w:hAnsi="Times New Roman" w:cs="Times New Roman" w:eastAsia="宋体"/>
          <w:color w:val="000000"/>
          <w:sz w:val="24"/>
          <w:szCs w:val="24"/>
        </w:rPr>
        <w:t xml:space="preserve">降到接近</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后，收益极小的事务也被接受，</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在开发集上的误删分别增加到</w:t>
      </w:r>
      <w:r>
        <w:rPr>
          <w:rFonts w:ascii="Times New Roman" w:hAnsi="Times New Roman" w:cs="Times New Roman" w:eastAsia="宋体"/>
          <w:color w:val="000000"/>
          <w:sz w:val="24"/>
          <w:szCs w:val="24"/>
        </w:rPr>
        <w:t xml:space="preserve">6/598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3/130</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降到</w:t>
      </w:r>
      <w:r>
        <w:rPr>
          <w:rFonts w:ascii="Times New Roman" w:hAnsi="Times New Roman" w:cs="Times New Roman" w:eastAsia="宋体"/>
          <w:color w:val="000000"/>
          <w:sz w:val="24"/>
          <w:szCs w:val="24"/>
        </w:rPr>
        <w:t xml:space="preserve">72.91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52.86</w:t>
      </w:r>
      <w:r>
        <w:rPr>
          <w:rFonts w:ascii="Times New Roman" w:hAnsi="Times New Roman" w:cs="Times New Roman" w:eastAsia="宋体"/>
          <w:color w:val="000000"/>
          <w:sz w:val="24"/>
          <w:szCs w:val="24"/>
        </w:rPr>
        <w:t xml:space="preserve">，与测试集上</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的下降趋势一致。此外，开发集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由三个种子的计数汇总后计算，测试集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则为逐种子</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的均值，二者的汇总方式有所不同。</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83"/>
        <w:gridCol w:w="1183"/>
        <w:gridCol w:w="1183"/>
        <w:gridCol w:w="1183"/>
        <w:gridCol w:w="1183"/>
        <w:gridCol w:w="1209"/>
        <w:gridCol w:w="1182"/>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6" w:name="fmt_table_26"/>
            <w:r>
              <w:rPr>
                <w:rFonts w:ascii="Times New Roman" w:hAnsi="Times New Roman" w:cs="Times New Roman" w:eastAsia="宋体"/>
                <w:b w:val="0"/>
                <w:bCs w:val="0"/>
                <w:color w:val="000000"/>
                <w:sz w:val="21"/>
                <w:szCs w:val="21"/>
              </w:rPr>
              <w:t xml:space="preserve">表4.6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开发集上的策略选择</w:t>
            </w:r>
            <w:bookmarkEnd w:id="20026"/>
          </w:p>
        </w:tc>
      </w:tr>
      <w:tr>
        <w:trPr>
          <w:cantSplit w:val="1"/>
          <w:tblHeader w:val="1"/>
        </w:trPr>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9"/>
                      <w:szCs w:val="19"/>
                      <w:b w:val="1"/>
                    </w:rPr>
                    <m:t xml:space="preserve">κ</m:t>
                  </m:r>
                </m:e>
                <m:sub>
                  <m:r>
                    <m:rPr/>
                    <w:rPr>
                      <w:sz w:val="19"/>
                      <w:szCs w:val="19"/>
                      <w:b w:val="1"/>
                    </w:rPr>
                    <m:t xml:space="preserve">R</m:t>
                  </m:r>
                </m:sub>
              </m:sSub>
            </m:oMath>
            <w:r>
              <w:rPr>
                <w:rFonts w:ascii="Times New Roman" w:hAnsi="Times New Roman" w:cs="Times New Roman" w:eastAsia="宋体"/>
                <w:b w:val="1"/>
                <w:bCs w:val="1"/>
                <w:color w:val="000000"/>
                <w:sz w:val="21"/>
                <w:szCs w:val="21"/>
              </w:rPr>
              <w:t xml:space="preserve"> / </w:t>
            </w:r>
            <m:oMath>
              <m:r>
                <m:rPr/>
                <w:rPr>
                  <w:sz w:val="19"/>
                  <w:szCs w:val="19"/>
                  <w:b w:val="1"/>
                </w:rPr>
                <m:t xml:space="preserve">δ</m:t>
              </m:r>
            </m:oMath>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汇总关系</w:t>
            </w:r>
            <w:r>
              <w:rPr>
                <w:rFonts w:ascii="Times New Roman" w:hAnsi="Times New Roman" w:cs="Times New Roman" w:eastAsia="宋体"/>
                <w:b w:val="1"/>
                <w:bCs w:val="1"/>
                <w:color w:val="000000"/>
                <w:sz w:val="21"/>
                <w:szCs w:val="21"/>
              </w:rPr>
              <w:t>F1</w:t>
            </w:r>
          </w:p>
        </w:tc>
        <w:tc>
          <w:tcPr>
            <w:tcW w:w="11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合格</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72.91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31.54%</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46.42</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26.92%</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22.31%</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50.24</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19.23%</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50.57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33.85%</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45.73</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w:t>
            </w:r>
          </w:p>
        </w:tc>
        <w:tc>
          <w:tcPr>
            <w:tcW w:w="1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52.86</w:t>
            </w:r>
          </w:p>
        </w:tc>
        <w:tc>
          <w:tcPr>
            <w:tcW w:w="11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跨骨干实验中，各骨干按相同规则在开发集上独立选择策略，即先要求原有正确关系的损失不超过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，再选取关系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最高的配置，并列时取较大的</w:t>
      </w:r>
      <m:oMath>
        <m:r>
          <m:rPr/>
          <w:rPr>
            <w:sz w:val="24"/>
            <w:szCs w:val="24"/>
          </w:rPr>
          <m:t xml:space="preserve">κ</m:t>
        </m:r>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，选择结果如表4.7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所示。由表可知，三种骨干在两个语料上选定的参数组合与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主实验相同，原有正确关系的损失率均不超过</w:t>
      </w:r>
      <w:r>
        <w:rPr>
          <w:rFonts w:ascii="Times New Roman" w:hAnsi="Times New Roman" w:cs="Times New Roman" w:eastAsia="宋体"/>
          <w:color w:val="000000"/>
          <w:sz w:val="24"/>
          <w:szCs w:val="24"/>
        </w:rPr>
        <w:t xml:space="preserve">1.07%</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7" w:name="fmt_table_27"/>
            <w:r>
              <w:rPr>
                <w:rFonts w:ascii="Times New Roman" w:hAnsi="Times New Roman" w:cs="Times New Roman" w:eastAsia="宋体"/>
                <w:b w:val="0"/>
                <w:bCs w:val="0"/>
                <w:color w:val="000000"/>
                <w:sz w:val="21"/>
                <w:szCs w:val="21"/>
              </w:rPr>
              <w:t xml:space="preserve">表4.7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各骨干的独立开发选择</w:t>
            </w:r>
            <w:bookmarkEnd w:id="20027"/>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b w:val="1"/>
                    </w:rPr>
                    <m:t xml:space="preserve">κ</m:t>
                  </m:r>
                </m:e>
                <m:sub>
                  <m:r>
                    <m:rPr/>
                    <w:rPr>
                      <w:sz w:val="18"/>
                      <w:b w:val="1"/>
                    </w:rPr>
                    <m:t xml:space="preserve">R</m:t>
                  </m:r>
                </m:sub>
              </m:sSub>
            </m:oMath>
            <w:r>
              <w:rPr>
                <w:rFonts w:ascii="Times New Roman" w:hAnsi="Times New Roman" w:cs="Times New Roman" w:eastAsia="宋体"/>
                <w:b w:val="1"/>
                <w:bCs w:val="1"/>
                <w:color w:val="000000"/>
                <w:sz w:val="21"/>
                <w:szCs w:val="21"/>
              </w:rPr>
              <w:t xml:space="preserve"> / </w:t>
            </w:r>
            <m:oMath>
              <m:r>
                <m:rPr/>
                <w:rPr>
                  <w:sz w:val="18"/>
                  <w:b w:val="1"/>
                </w:rPr>
                <m:t xml:space="preserve">δ</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开发汇总</w:t>
            </w:r>
            <w:r>
              <w:rPr>
                <w:rFonts w:ascii="Times New Roman" w:hAnsi="Times New Roman" w:cs="Times New Roman" w:eastAsia="宋体"/>
                <w:b w:val="1"/>
                <w:bCs w:val="1"/>
                <w:color w:val="000000"/>
                <w:sz w:val="21"/>
                <w:szCs w:val="21"/>
              </w:rPr>
              <w:t>F1</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71.70</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51.69</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68.63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116</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）成本口径。计算成本分为一次性成本与逐文档成本两部分：前者包括增强、审核、交叉拟合和评分器训练，具体统计见</w:t>
      </w:r>
      <w:r>
        <w:rPr>
          <w:rFonts w:ascii="Times New Roman" w:hAnsi="Times New Roman" w:cs="Times New Roman" w:eastAsia="宋体"/>
          <w:color w:val="000000"/>
          <w:sz w:val="24"/>
          <w:szCs w:val="24"/>
        </w:rPr>
        <w:t xml:space="preserve">3.5.6</w:t>
      </w:r>
      <w:r>
        <w:rPr>
          <w:rFonts w:ascii="Times New Roman" w:hAnsi="Times New Roman" w:cs="Times New Roman" w:eastAsia="宋体"/>
          <w:color w:val="000000"/>
          <w:sz w:val="24"/>
          <w:szCs w:val="24"/>
        </w:rPr>
        <w:t xml:space="preserve">节；后者包括生成、提案、评分和求解，被拒绝、失败或超时的计算同样计入，</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节据此报告各推理配置的逐文档时延。与重新生成对比时，两者的追加模型调用次数以及输入、输出</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上限都相同，从而保证比较在同等资源条件下进行。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0" w:name="_Toc_v3_50060"/>
      <w:r>
        <w:rPr>
          <w:rFonts w:ascii="Times New Roman" w:hAnsi="Times New Roman" w:cs="Times New Roman" w:eastAsia="黑体"/>
          <w:b w:val="0"/>
          <w:bCs w:val="0"/>
          <w:color w:val="000000"/>
          <w:sz w:val="28"/>
          <w:szCs w:val="28"/>
        </w:rPr>
        <w:t xml:space="preserve">4.6.2 </w:t>
      </w:r>
      <w:r>
        <w:rPr>
          <w:rFonts w:ascii="Times New Roman" w:hAnsi="Times New Roman" w:cs="Times New Roman" w:eastAsia="黑体"/>
          <w:b w:val="0"/>
          <w:bCs w:val="0"/>
          <w:color w:val="000000"/>
          <w:sz w:val="28"/>
          <w:szCs w:val="28"/>
        </w:rPr>
        <w:t xml:space="preserve">主要结果与消融分析</w:t>
      </w:r>
      <w:bookmarkEnd w:id="5006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时不同推理配置的抽取性能，表4.9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的条件下，</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也分别由</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88.47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84.45</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8" w:name="fmt_table_28"/>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不同推理配置的抽取性能（训练均为</w:t>
            </w:r>
            <w:r>
              <w:rPr>
                <w:rFonts w:ascii="Times New Roman" w:hAnsi="Times New Roman" w:cs="Times New Roman" w:eastAsia="宋体"/>
                <w:b w:val="0"/>
                <w:bCs w:val="0"/>
                <w:color w:val="000000"/>
                <w:sz w:val="21"/>
                <w:szCs w:val="21"/>
              </w:rPr>
              <w:t xml:space="preserve">T1</w:t>
            </w:r>
            <w:r>
              <w:rPr>
                <w:rFonts w:ascii="Times New Roman" w:hAnsi="Times New Roman" w:cs="Times New Roman" w:eastAsia="宋体"/>
                <w:b w:val="0"/>
                <w:bCs w:val="0"/>
                <w:color w:val="000000"/>
                <w:sz w:val="21"/>
                <w:szCs w:val="21"/>
              </w:rPr>
              <w:t xml:space="preserve">）</w:t>
            </w:r>
            <w:bookmarkEnd w:id="20028"/>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69.76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47.84 ± 3.20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固定组件，仅修改关系（</w:t>
            </w:r>
            <w:r>
              <w:rPr>
                <w:rFonts w:ascii="Times New Roman" w:hAnsi="Times New Roman" w:cs="Times New Roman" w:eastAsia="宋体"/>
                <w:b w:val="0"/>
                <w:color w:val="000000"/>
                <w:sz w:val="21"/>
                <w:szCs w:val="21"/>
              </w:rPr>
              <w:t xml:space="preserve">RelationOnly</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70.45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49.19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88.12 ± 0.42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70.78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83.97 ± 1.01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49.68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88.26 ± 0.40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71.15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0.97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50.04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88.38 ± 0.43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71.40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84.33 ± 0.95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50.44 ± 2.39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全局求解（</w:t>
            </w:r>
            <w:r>
              <w:rPr>
                <w:rFonts w:ascii="Times New Roman" w:hAnsi="Times New Roman" w:cs="Times New Roman" w:eastAsia="宋体"/>
                <w:b w:val="0"/>
                <w:color w:val="000000"/>
                <w:sz w:val="21"/>
                <w:szCs w:val="21"/>
              </w:rPr>
              <w:t xml:space="preserve">Global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r>
              <w:rPr>
                <w:rFonts w:ascii="Times New Roman" w:hAnsi="Times New Roman" w:cs="Times New Roman" w:eastAsia="宋体"/>
                <w:b w:val="0"/>
                <w:color w:val="000000"/>
                <w:sz w:val="21"/>
                <w:szCs w:val="21"/>
              </w:rPr>
              <w:t>完整配置</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87.71 ± 1.12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68.72 ± 2.67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83.62 ± 0.86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45.96 ± 4.28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取消开发风险限制（</w:t>
            </w:r>
            <w:r>
              <w:rPr>
                <w:rFonts w:ascii="Times New Roman" w:hAnsi="Times New Roman" w:cs="Times New Roman" w:eastAsia="宋体"/>
                <w:b w:val="0"/>
                <w:color w:val="000000"/>
                <w:sz w:val="21"/>
                <w:szCs w:val="21"/>
              </w:rPr>
              <w:t xml:space="preserve">NoRisk</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88.39 ± 0.48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71.34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84.37 ± 0.96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50.43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88.33 ± 0.57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71.02 ± 2.15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84.29 ± 0.91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50.11 ± 2.33</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缺分当低分（</w:t>
            </w:r>
            <w:r>
              <w:rPr>
                <w:rFonts w:ascii="Times New Roman" w:hAnsi="Times New Roman" w:cs="Times New Roman" w:eastAsia="宋体"/>
                <w:b w:val="0"/>
                <w:color w:val="000000"/>
                <w:sz w:val="21"/>
                <w:szCs w:val="21"/>
              </w:rPr>
              <w:t xml:space="preserve">MissingLow</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9" w:name="fmt_table_29"/>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29"/>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 1.68]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 / 1.27 / 1.16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[0.11, 0.65]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0.41 / 0.33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 4.83]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3.80 / 1.41 / 3.53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 0.51]</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 0.34 / 0.29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0.47]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 / 0.27 / 0.25</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0.0285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0.45]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 / 0.26 / 0.21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0.0390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0.80]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 0.53 / 0.47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 2.58]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1.68 / 2.17 / 1.77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1.17]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 0.90 / 0.62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0.61</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 1.10]</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 0.71 / 0.62</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r>
              <w:rPr>
                <w:rFonts w:ascii="Times New Roman" w:hAnsi="Times New Roman" w:cs="Times New Roman" w:eastAsia="宋体"/>
                <w:b w:val="0"/>
                <w:bCs w:val="0"/>
                <w:color w:val="000000"/>
                <w:sz w:val="21"/>
                <w:szCs w:val="21"/>
              </w:rPr>
              <w:t>（续表）</w:t>
            </w:r>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2.46]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1.49 / 1.68 / 1.54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 0.66]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 / 0.40 / 0.35</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[2.12, 7.63]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6.57 / 2.76 / 5.10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0.63]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0.41 / 0.30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 0.78]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0.39 / 0.41 / 0.40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0.66]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0.39 / 0.29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0.0450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1.25]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0.68 / 0.80 / 0.69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 4.31]</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2.12 / 3.86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2.52]</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 / 0.43 / 2.31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1.31]</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 / 0.80 / 0.59</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0.0330</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中的</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置信区间为单项区间，未经多重校正；全文</w:t>
      </w:r>
      <w:r>
        <w:rPr>
          <w:rFonts w:ascii="Times New Roman" w:hAnsi="Times New Roman" w:cs="Times New Roman" w:eastAsia="宋体"/>
          <w:b w:val="0"/>
          <w:bCs w:val="0"/>
          <w:color w:val="000000"/>
          <w:sz w:val="21"/>
          <w:szCs w:val="21"/>
        </w:rPr>
        <w:t xml:space="preserve">14</w:t>
      </w:r>
      <w:r>
        <w:rPr>
          <w:rFonts w:ascii="Times New Roman" w:hAnsi="Times New Roman" w:cs="Times New Roman" w:eastAsia="宋体"/>
          <w:b w:val="0"/>
          <w:bCs w:val="0"/>
          <w:color w:val="000000"/>
          <w:sz w:val="21"/>
          <w:szCs w:val="21"/>
        </w:rPr>
        <w:t xml:space="preserve">项主要比较统一采用</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校正并全部通过，本节报告其中的</w:t>
      </w:r>
      <w:r>
        <w:rPr>
          <w:rFonts w:ascii="Times New Roman" w:hAnsi="Times New Roman" w:cs="Times New Roman" w:eastAsia="宋体"/>
          <w:b w:val="0"/>
          <w:bCs w:val="0"/>
          <w:color w:val="000000"/>
          <w:sz w:val="21"/>
          <w:szCs w:val="21"/>
        </w:rPr>
        <w:t xml:space="preserve">5</w:t>
      </w:r>
      <w:r>
        <w:rPr>
          <w:rFonts w:ascii="Times New Roman" w:hAnsi="Times New Roman" w:cs="Times New Roman" w:eastAsia="宋体"/>
          <w:b w:val="0"/>
          <w:bCs w:val="0"/>
          <w:color w:val="000000"/>
          <w:sz w:val="21"/>
          <w:szCs w:val="21"/>
        </w:rPr>
        <w:t xml:space="preserve">组，</w:t>
      </w:r>
      <w:r>
        <w:rPr>
          <w:rFonts w:ascii="Times New Roman" w:hAnsi="Times New Roman" w:cs="Times New Roman" w:eastAsia="宋体"/>
          <w:b w:val="0"/>
          <w:bCs w:val="0"/>
          <w:color w:val="000000"/>
          <w:sz w:val="21"/>
          <w:szCs w:val="21"/>
        </w:rPr>
        <w:t xml:space="preserve">ThresholdFilter</w:t>
      </w:r>
      <w:r>
        <w:rPr>
          <w:rFonts w:ascii="Times New Roman" w:hAnsi="Times New Roman" w:cs="Times New Roman" w:eastAsia="宋体"/>
          <w:b w:val="0"/>
          <w:bCs w:val="0"/>
          <w:color w:val="000000"/>
          <w:sz w:val="21"/>
          <w:szCs w:val="21"/>
        </w:rPr>
        <w:t xml:space="preserve">等对照则作为探索性比较，报告未校正的</w:t>
      </w:r>
      <w:r>
        <w:rPr>
          <w:rFonts w:ascii="Times New Roman" w:hAnsi="Times New Roman" w:cs="Times New Roman" w:eastAsia="宋体"/>
          <w:b w:val="0"/>
          <w:bCs w:val="0"/>
          <w:color w:val="000000"/>
          <w:sz w:val="21"/>
          <w:szCs w:val="21"/>
        </w:rPr>
        <w:t xml:space="preserve">p</w:t>
      </w:r>
      <w:r>
        <w:rPr>
          <w:rFonts w:ascii="Times New Roman" w:hAnsi="Times New Roman" w:cs="Times New Roman" w:eastAsia="宋体"/>
          <w:b w:val="0"/>
          <w:bCs w:val="0"/>
          <w:color w:val="000000"/>
          <w:sz w:val="21"/>
          <w:szCs w:val="21"/>
        </w:rPr>
        <w:t xml:space="preserve">值。</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从消融结果看，修改组件是推理阶段增益的主要来源。与只修改关系相比，允许修改组件并重建其关系，使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1.18%和1.57%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）；多出的收益一方面来自修正组件边界或类型后多恢复的</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条完整关系，另一方面来自删除错误组件时连带清除的</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组件与关系的接受方式同样影响修正效果。即使采用先改组件、再改关系的分步方式，关系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也比只修改关系高</w:t>
      </w:r>
      <w:r>
        <w:rPr>
          <w:rFonts w:ascii="Times New Roman" w:hAnsi="Times New Roman" w:cs="Times New Roman" w:eastAsia="宋体"/>
          <w:color w:val="000000"/>
          <w:sz w:val="24"/>
          <w:szCs w:val="24"/>
        </w:rPr>
        <w:t xml:space="preserve">0.33%和0.49%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；在此基础上，让组件与关系共同接受，又进一步提高了</w:t>
      </w:r>
      <w:r>
        <w:rPr>
          <w:rFonts w:ascii="Times New Roman" w:hAnsi="Times New Roman" w:cs="Times New Roman" w:eastAsia="宋体"/>
          <w:color w:val="000000"/>
          <w:sz w:val="24"/>
          <w:szCs w:val="24"/>
        </w:rPr>
        <w:t xml:space="preserve">0.37%和0.36%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），说明将组件修改及其受影响关系纳入同一事务进行决策是有效的。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比单对象共同接受提高</w:t>
      </w:r>
      <w:r>
        <w:rPr>
          <w:rFonts w:ascii="Times New Roman" w:hAnsi="Times New Roman" w:cs="Times New Roman" w:eastAsia="宋体"/>
          <w:color w:val="000000"/>
          <w:sz w:val="24"/>
          <w:szCs w:val="24"/>
        </w:rPr>
        <w:t xml:space="preserve">0.25%和0.40%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，置信区间均不含零，并多恢复</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）；全局求解在此基础上再提高</w:t>
      </w:r>
      <w:r>
        <w:rPr>
          <w:rFonts w:ascii="Times New Roman" w:hAnsi="Times New Roman" w:cs="Times New Roman" w:eastAsia="宋体"/>
          <w:color w:val="000000"/>
          <w:sz w:val="24"/>
          <w:szCs w:val="24"/>
        </w:rPr>
        <w:t xml:space="preserve">0.23%和0.32%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。这一结果与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节的分析一致：局部可达的结果都包含在全局可行域中，因此全局求解取得了最好的结果，且主实验中全部</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个输入的全局求解都得到了最优解，没有出现超时。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）给出了集合动作发挥作用的一个典型案例。该文档金标中的前提</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对应字符区间</w:t>
      </w:r>
      <w:r>
        <w:rPr>
          <w:rFonts w:ascii="Times New Roman" w:hAnsi="Times New Roman" w:cs="Times New Roman" w:eastAsia="宋体"/>
          <w:color w:val="000000"/>
          <w:sz w:val="24"/>
          <w:szCs w:val="24"/>
        </w:rPr>
        <w:t xml:space="preserve">[1256,1368)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 solid group can be a suited environment, which provides people to improve themselves or broaden their horizons</w:t>
      </w:r>
      <w:r>
        <w:rPr>
          <w:rFonts w:ascii="Times New Roman" w:hAnsi="Times New Roman" w:cs="Times New Roman" w:eastAsia="宋体"/>
          <w:color w:val="000000"/>
          <w:sz w:val="24"/>
          <w:szCs w:val="24"/>
        </w:rPr>
        <w:t xml:space="preserve">”，它支持论点</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，同时受到</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w:t>
      </w:r>
      <w:r>
        <w:rPr>
          <w:rFonts w:ascii="Times New Roman" w:hAnsi="Times New Roman" w:cs="Times New Roman" w:eastAsia="宋体"/>
          <w:color w:val="000000"/>
          <w:sz w:val="24"/>
          <w:szCs w:val="24"/>
        </w:rPr>
        <w:t xml:space="preserve">三个前提的支持。</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在逗号处把</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错误地拆成了</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=[1256,1297)</w:t>
      </w:r>
      <w:r>
        <w:rPr>
          <w:rFonts w:ascii="Times New Roman" w:hAnsi="Times New Roman" w:cs="Times New Roman" w:eastAsia="宋体"/>
          <w:color w:val="000000"/>
          <w:sz w:val="24"/>
          <w:szCs w:val="24"/>
        </w:rPr>
        <w:t xml:space="preserve">和</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=[1299,1368)</w:t>
      </w:r>
      <w:r>
        <w:rPr>
          <w:rFonts w:ascii="Times New Roman" w:hAnsi="Times New Roman" w:cs="Times New Roman" w:eastAsia="宋体"/>
          <w:color w:val="000000"/>
          <w:sz w:val="24"/>
          <w:szCs w:val="24"/>
        </w:rPr>
        <w:t xml:space="preserve">两个片段，导致</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T12→</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三条关系都因端点错误而成为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T14→T11</w:t>
      </w:r>
      <w:r>
        <w:rPr>
          <w:rFonts w:ascii="Times New Roman" w:hAnsi="Times New Roman" w:cs="Times New Roman" w:eastAsia="宋体"/>
          <w:color w:val="000000"/>
          <w:sz w:val="24"/>
          <w:szCs w:val="24"/>
        </w:rPr>
        <w:t xml:space="preserve">则被漏掉。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在固定评分下，</w:t>
      </w:r>
      <w:r>
        <w:rPr>
          <w:rFonts w:ascii="Times New Roman" w:hAnsi="Times New Roman" w:cs="Times New Roman" w:eastAsia="宋体"/>
          <w:color w:val="000000"/>
          <w:sz w:val="24"/>
          <w:szCs w:val="24"/>
        </w:rPr>
        <w:t xml:space="preserve">q(</w:t>
      </w:r>
      <m:oMath>
        <m:sSub>
          <m:e>
            <m:r>
              <m:rPr/>
              <w:rPr/>
              <m:t xml:space="preserve">c</m:t>
            </m:r>
          </m:e>
          <m:sub>
            <m:r>
              <m:rPr/>
              <w:rPr/>
              <m:t xml:space="preserve">1</m:t>
            </m:r>
          </m:sub>
        </m:sSub>
      </m:oMath>
      <w:r>
        <w:rPr>
          <w:rFonts w:ascii="Times New Roman" w:hAnsi="Times New Roman" w:cs="Times New Roman" w:eastAsia="宋体"/>
          <w:color w:val="000000"/>
          <w:sz w:val="24"/>
          <w:szCs w:val="24"/>
        </w:rPr>
        <w:t xml:space="preserve">)=0.62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t>
      </w:r>
      <m:oMath>
        <m:sSub>
          <m:e>
            <m:r>
              <m:rPr/>
              <w:rPr/>
              <m:t xml:space="preserve">c</m:t>
            </m:r>
          </m:e>
          <m:sub>
            <m:r>
              <m:rPr/>
              <w:rPr/>
              <m:t xml:space="preserve">2</m:t>
            </m:r>
          </m:sub>
        </m:sSub>
      </m:oMath>
      <w:r>
        <w:rPr>
          <w:rFonts w:ascii="Times New Roman" w:hAnsi="Times New Roman" w:cs="Times New Roman" w:eastAsia="宋体"/>
          <w:color w:val="000000"/>
          <w:sz w:val="24"/>
          <w:szCs w:val="24"/>
        </w:rPr>
        <w:t xml:space="preserve">)=0.66</w:t>
      </w:r>
      <w:r>
        <w:rPr>
          <w:rFonts w:ascii="Times New Roman" w:hAnsi="Times New Roman" w:cs="Times New Roman" w:eastAsia="宋体"/>
          <w:color w:val="000000"/>
          <w:sz w:val="24"/>
          <w:szCs w:val="24"/>
        </w:rPr>
        <w:t xml:space="preserve">，合并后的组件</w:t>
      </w:r>
      <w:r>
        <w:rPr>
          <w:rFonts w:ascii="Times New Roman" w:hAnsi="Times New Roman" w:cs="Times New Roman" w:eastAsia="宋体"/>
          <w:color w:val="000000"/>
          <w:sz w:val="24"/>
          <w:szCs w:val="24"/>
        </w:rPr>
        <w:t xml:space="preserve">b=[1256,1368)</w:t>
      </w:r>
      <w:r>
        <w:rPr>
          <w:rFonts w:ascii="Times New Roman" w:hAnsi="Times New Roman" w:cs="Times New Roman" w:eastAsia="宋体"/>
          <w:color w:val="000000"/>
          <w:sz w:val="24"/>
          <w:szCs w:val="24"/>
        </w:rPr>
        <w:t xml:space="preserve">得分</w:t>
      </w:r>
      <w:r>
        <w:rPr>
          <w:rFonts w:ascii="Times New Roman" w:hAnsi="Times New Roman" w:cs="Times New Roman" w:eastAsia="宋体"/>
          <w:color w:val="000000"/>
          <w:sz w:val="24"/>
          <w:szCs w:val="24"/>
        </w:rPr>
        <w:t xml:space="preserve">q(b)=0.93</w:t>
      </w:r>
      <w:r>
        <w:rPr>
          <w:rFonts w:ascii="Times New Roman" w:hAnsi="Times New Roman" w:cs="Times New Roman" w:eastAsia="宋体"/>
          <w:color w:val="000000"/>
          <w:sz w:val="24"/>
          <w:szCs w:val="24"/>
        </w:rPr>
        <w:t xml:space="preserve">。此时，单独删除任一片段都会降低组件效用，而插入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会因冲突同时删除两个片段，实际构成</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的合并，因此单对象修改无法完成这一修正。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允许拆分与合并的局部搜索和全局求解都接受了这一合并：组件效用增加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；删除</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条旧关系、重建</w:t>
      </w:r>
      <w:r>
        <w:rPr>
          <w:rFonts w:ascii="Times New Roman" w:hAnsi="Times New Roman" w:cs="Times New Roman" w:eastAsia="宋体"/>
          <w:color w:val="000000"/>
          <w:sz w:val="24"/>
          <w:szCs w:val="24"/>
        </w:rPr>
        <w:t xml:space="preserve">b→T10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T14→b</w:t>
      </w:r>
      <w:r>
        <w:rPr>
          <w:rFonts w:ascii="Times New Roman" w:hAnsi="Times New Roman" w:cs="Times New Roman" w:eastAsia="宋体"/>
          <w:color w:val="000000"/>
          <w:sz w:val="24"/>
          <w:szCs w:val="24"/>
        </w:rPr>
        <w:t xml:space="preserve">四条关系后，关系效用增加</w:t>
      </w:r>
      <w:r>
        <w:rPr>
          <w:rFonts w:ascii="Times New Roman" w:hAnsi="Times New Roman" w:cs="Times New Roman" w:eastAsia="宋体"/>
          <w:color w:val="000000"/>
          <w:sz w:val="24"/>
          <w:szCs w:val="24"/>
        </w:rPr>
        <w:t xml:space="preserve">2.38</w:t>
      </w:r>
      <w:r>
        <w:rPr>
          <w:rFonts w:ascii="Times New Roman" w:hAnsi="Times New Roman" w:cs="Times New Roman" w:eastAsia="宋体"/>
          <w:color w:val="000000"/>
          <w:sz w:val="24"/>
          <w:szCs w:val="24"/>
        </w:rPr>
        <w:t xml:space="preserve">，组件和关系分别编辑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次。修正后，组件</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，这正是命题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所描述的情形，修正前后的结构如图4.3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692017"/>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274310" cy="3692017"/>
                    </a:xfrm>
                    <a:prstGeom prst="rect"/>
                  </pic:spPr>
                </pic:pic>
              </a:graphicData>
            </a:graphic>
          </wp:inline>
        </w:drawing>
      </w:r>
    </w:p>
    <w:p>
      <w:pPr>
        <w:pStyle w:val="Caption"/>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图4.3 essay180中组件合并与关系重建示意</w:t>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a</w:t>
      </w:r>
      <w:r>
        <w:rPr>
          <w:rFonts w:ascii="Times New Roman" w:hAnsi="Times New Roman" w:cs="Times New Roman" w:eastAsia="宋体"/>
          <w:b w:val="0"/>
          <w:bCs w:val="0"/>
          <w:color w:val="000000"/>
          <w:sz w:val="18"/>
          <w:szCs w:val="18"/>
        </w:rPr>
        <w:t xml:space="preserve">）初始图把</w:t>
      </w:r>
      <w:r>
        <w:rPr>
          <w:rFonts w:ascii="Times New Roman" w:hAnsi="Times New Roman" w:cs="Times New Roman" w:eastAsia="宋体"/>
          <w:b w:val="0"/>
          <w:bCs w:val="0"/>
          <w:color w:val="000000"/>
          <w:sz w:val="18"/>
          <w:szCs w:val="18"/>
        </w:rPr>
        <w:t xml:space="preserve">T11</w:t>
      </w:r>
      <w:r>
        <w:rPr>
          <w:rFonts w:ascii="Times New Roman" w:hAnsi="Times New Roman" w:cs="Times New Roman" w:eastAsia="宋体"/>
          <w:b w:val="0"/>
          <w:bCs w:val="0"/>
          <w:color w:val="000000"/>
          <w:sz w:val="18"/>
          <w:szCs w:val="18"/>
        </w:rPr>
        <w:t xml:space="preserve">拆成了</w:t>
      </w:r>
      <m:oMath>
        <m:sSub>
          <m:e>
            <m:r>
              <m:rPr/>
              <w:rPr>
                <w:sz w:val="20"/>
              </w:rPr>
              <m:t xml:space="preserve">c</m:t>
            </m:r>
          </m:e>
          <m:sub>
            <m:r>
              <m:rPr/>
              <w:rPr>
                <w:sz w:val="20"/>
              </w:rPr>
              <m:t xml:space="preserve">1</m:t>
            </m:r>
          </m:sub>
        </m:sSub>
      </m:oMath>
      <w:r>
        <w:rPr>
          <w:rFonts w:ascii="Times New Roman" w:hAnsi="Times New Roman" w:cs="Times New Roman" w:eastAsia="宋体"/>
          <w:b w:val="0"/>
          <w:bCs w:val="0"/>
          <w:color w:val="000000"/>
          <w:sz w:val="18"/>
          <w:szCs w:val="18"/>
        </w:rPr>
        <w:t xml:space="preserve">和</w:t>
      </w:r>
      <m:oMath>
        <m:sSub>
          <m:e>
            <m:r>
              <m:rPr/>
              <w:rPr>
                <w:sz w:val="20"/>
              </w:rPr>
              <m:t xml:space="preserve">c</m:t>
            </m:r>
          </m:e>
          <m:sub>
            <m:r>
              <m:rPr/>
              <w:rPr>
                <w:sz w:val="20"/>
              </w:rPr>
              <m:t xml:space="preserve">2</m:t>
            </m:r>
          </m:sub>
        </m:sSub>
      </m:oMath>
      <w:r>
        <w:rPr>
          <w:rFonts w:ascii="Times New Roman" w:hAnsi="Times New Roman" w:cs="Times New Roman" w:eastAsia="宋体"/>
          <w:b w:val="0"/>
          <w:bCs w:val="0"/>
          <w:color w:val="000000"/>
          <w:sz w:val="18"/>
          <w:szCs w:val="18"/>
        </w:rPr>
        <w:t xml:space="preserve">，橙色虚线表示三条端点错误的关系，</w:t>
      </w:r>
      <w:r>
        <w:rPr>
          <w:rFonts w:ascii="Times New Roman" w:hAnsi="Times New Roman" w:cs="Times New Roman" w:eastAsia="宋体"/>
          <w:b w:val="0"/>
          <w:bCs w:val="0"/>
          <w:color w:val="000000"/>
          <w:sz w:val="18"/>
          <w:szCs w:val="18"/>
        </w:rPr>
        <w:t xml:space="preserve">T14→T11</w:t>
      </w:r>
      <w:r>
        <w:rPr>
          <w:rFonts w:ascii="Times New Roman" w:hAnsi="Times New Roman" w:cs="Times New Roman" w:eastAsia="宋体"/>
          <w:b w:val="0"/>
          <w:bCs w:val="0"/>
          <w:color w:val="000000"/>
          <w:sz w:val="18"/>
          <w:szCs w:val="18"/>
        </w:rPr>
        <w:t xml:space="preserve">未被输出；（</w:t>
      </w:r>
      <w:r>
        <w:rPr>
          <w:rFonts w:ascii="Times New Roman" w:hAnsi="Times New Roman" w:cs="Times New Roman" w:eastAsia="宋体"/>
          <w:b w:val="0"/>
          <w:bCs w:val="0"/>
          <w:color w:val="000000"/>
          <w:sz w:val="18"/>
          <w:szCs w:val="18"/>
        </w:rPr>
        <w:t xml:space="preserve">b</w:t>
      </w:r>
      <w:r>
        <w:rPr>
          <w:rFonts w:ascii="Times New Roman" w:hAnsi="Times New Roman" w:cs="Times New Roman" w:eastAsia="宋体"/>
          <w:b w:val="0"/>
          <w:bCs w:val="0"/>
          <w:color w:val="000000"/>
          <w:sz w:val="18"/>
          <w:szCs w:val="18"/>
        </w:rPr>
        <w:t xml:space="preserve">）合并后，蓝色实线表示</w:t>
      </w:r>
      <w:r>
        <w:rPr>
          <w:rFonts w:ascii="Times New Roman" w:hAnsi="Times New Roman" w:cs="Times New Roman" w:eastAsia="宋体"/>
          <w:b w:val="0"/>
          <w:bCs w:val="0"/>
          <w:color w:val="000000"/>
          <w:sz w:val="18"/>
          <w:szCs w:val="18"/>
        </w:rPr>
        <w:t xml:space="preserve">b→T10</w:t>
      </w:r>
      <w:r>
        <w:rPr>
          <w:rFonts w:ascii="Times New Roman" w:hAnsi="Times New Roman" w:cs="Times New Roman" w:eastAsia="宋体"/>
          <w:b w:val="0"/>
          <w:bCs w:val="0"/>
          <w:color w:val="000000"/>
          <w:sz w:val="18"/>
          <w:szCs w:val="18"/>
        </w:rPr>
        <w:t xml:space="preserve">以及</w:t>
      </w:r>
      <w:r>
        <w:rPr>
          <w:rFonts w:ascii="Times New Roman" w:hAnsi="Times New Roman" w:cs="Times New Roman" w:eastAsia="宋体"/>
          <w:b w:val="0"/>
          <w:bCs w:val="0"/>
          <w:color w:val="000000"/>
          <w:sz w:val="18"/>
          <w:szCs w:val="18"/>
        </w:rPr>
        <w:t xml:space="preserve">T12</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T13</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T14→b</w:t>
      </w:r>
      <w:r>
        <w:rPr>
          <w:rFonts w:ascii="Times New Roman" w:hAnsi="Times New Roman" w:cs="Times New Roman" w:eastAsia="宋体"/>
          <w:b w:val="0"/>
          <w:bCs w:val="0"/>
          <w:color w:val="000000"/>
          <w:sz w:val="18"/>
          <w:szCs w:val="18"/>
        </w:rPr>
        <w:t xml:space="preserve">四条支持关系。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已有一定效果，比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1.51%和2.76%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，但同时误删了</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条原本正确的关系（表4.13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）。相比之下，只修改关系就比它高</w:t>
      </w:r>
      <w:r>
        <w:rPr>
          <w:rFonts w:ascii="Times New Roman" w:hAnsi="Times New Roman" w:cs="Times New Roman" w:eastAsia="宋体"/>
          <w:color w:val="000000"/>
          <w:sz w:val="24"/>
          <w:szCs w:val="24"/>
        </w:rPr>
        <w:t xml:space="preserve">0.69%和1.36%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则高</w:t>
      </w:r>
      <w:r>
        <w:rPr>
          <w:rFonts w:ascii="Times New Roman" w:hAnsi="Times New Roman" w:cs="Times New Roman" w:eastAsia="宋体"/>
          <w:color w:val="000000"/>
          <w:sz w:val="24"/>
          <w:szCs w:val="24"/>
        </w:rPr>
        <w:t xml:space="preserve">1.88%和2.93%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，说明关系选择、组件修改和接受条件都带来了实质性的提升。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68.72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45.96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分别比它高</w:t>
      </w:r>
      <w:r>
        <w:rPr>
          <w:rFonts w:ascii="Times New Roman" w:hAnsi="Times New Roman" w:cs="Times New Roman" w:eastAsia="宋体"/>
          <w:color w:val="000000"/>
          <w:sz w:val="24"/>
          <w:szCs w:val="24"/>
        </w:rPr>
        <w:t xml:space="preserve">2.91%和4.81%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0.0120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0.0100</w:t>
      </w:r>
      <w:r>
        <w:rPr>
          <w:rFonts w:ascii="Times New Roman" w:hAnsi="Times New Roman" w:cs="Times New Roman" w:eastAsia="宋体"/>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52.97%</w:t>
      </w:r>
      <w:r>
        <w:rPr>
          <w:rFonts w:ascii="Times New Roman" w:hAnsi="Times New Roman" w:cs="Times New Roman" w:eastAsia="宋体"/>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。由此可见，在已有预测的基础上进行有约束的局部修改，比推倒重来更为可靠。</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开发集风险限制有效减少了误改。取消这一限制后，关系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0.29%和0.34%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下降的文档—种子数由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增加到</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，开发集上也观察到同样的趋势（表4.6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）；不过，风险限制并不能保证每篇文档都得到改善。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评分校准同样直接影响接受决策。使用未校准的评分时，关系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0.61%和0.66%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条；而将缺失评分视为低分（</w:t>
      </w:r>
      <w:r>
        <w:rPr>
          <w:rFonts w:ascii="Times New Roman" w:hAnsi="Times New Roman" w:cs="Times New Roman" w:eastAsia="宋体"/>
          <w:color w:val="000000"/>
          <w:sz w:val="24"/>
          <w:szCs w:val="24"/>
        </w:rPr>
        <w:t xml:space="preserve">MissingLow</w:t>
      </w:r>
      <w:r>
        <w:rPr>
          <w:rFonts w:ascii="Times New Roman" w:hAnsi="Times New Roman" w:cs="Times New Roman" w:eastAsia="宋体"/>
          <w:color w:val="000000"/>
          <w:sz w:val="24"/>
          <w:szCs w:val="24"/>
        </w:rPr>
        <w:t xml:space="preserve">）时，结果与</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完全相同，差值为</w:t>
      </w:r>
      <w:r>
        <w:rPr>
          <w:rFonts w:ascii="Times New Roman" w:hAnsi="Times New Roman" w:cs="Times New Roman" w:eastAsia="宋体"/>
          <w:color w:val="000000"/>
          <w:sz w:val="24"/>
          <w:szCs w:val="24"/>
        </w:rPr>
        <w:t xml:space="preserve">0.00</w:t>
      </w:r>
      <w:r>
        <w:rPr>
          <w:rFonts w:ascii="Times New Roman" w:hAnsi="Times New Roman" w:cs="Times New Roman" w:eastAsia="宋体"/>
          <w:color w:val="000000"/>
          <w:sz w:val="24"/>
          <w:szCs w:val="24"/>
        </w:rPr>
        <w:t xml:space="preserve">，这与主实验中未出现评分缺失的情况一致。</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节将进一步分析候选覆盖与评分质量。</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1" w:name="_Toc_v3_50061"/>
      <w:r>
        <w:rPr>
          <w:rFonts w:ascii="Times New Roman" w:hAnsi="Times New Roman" w:cs="Times New Roman" w:eastAsia="黑体"/>
          <w:b w:val="0"/>
          <w:bCs w:val="0"/>
          <w:color w:val="000000"/>
          <w:sz w:val="28"/>
          <w:szCs w:val="28"/>
        </w:rPr>
        <w:t xml:space="preserve">4.6.3 </w:t>
      </w:r>
      <w:r>
        <w:rPr>
          <w:rFonts w:ascii="Times New Roman" w:hAnsi="Times New Roman" w:cs="Times New Roman" w:eastAsia="黑体"/>
          <w:b w:val="0"/>
          <w:bCs w:val="0"/>
          <w:color w:val="000000"/>
          <w:sz w:val="28"/>
          <w:szCs w:val="28"/>
        </w:rPr>
        <w:t xml:space="preserve">候选覆盖与评分质量分析</w:t>
      </w:r>
      <w:bookmarkEnd w:id="5006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联合修正只能在候选池内选择对象，因此候选覆盖决定了修正所能达到的上限。表4.10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中分别有</w:t>
      </w:r>
      <w:r>
        <w:rPr>
          <w:rFonts w:ascii="Times New Roman" w:hAnsi="Times New Roman" w:cs="Times New Roman" w:eastAsia="宋体"/>
          <w:color w:val="000000"/>
          <w:sz w:val="24"/>
          <w:szCs w:val="24"/>
        </w:rPr>
        <w:t xml:space="preserve">98.3%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89.4%</w:t>
      </w:r>
      <w:r>
        <w:rPr>
          <w:rFonts w:ascii="Times New Roman" w:hAnsi="Times New Roman" w:cs="Times New Roman" w:eastAsia="宋体"/>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分别有</w:t>
      </w:r>
      <w:r>
        <w:rPr>
          <w:rFonts w:ascii="Times New Roman" w:hAnsi="Times New Roman" w:cs="Times New Roman" w:eastAsia="宋体"/>
          <w:color w:val="000000"/>
          <w:sz w:val="24"/>
          <w:szCs w:val="24"/>
        </w:rPr>
        <w:t xml:space="preserve">1793</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415</w:t>
      </w:r>
      <w:r>
        <w:rPr>
          <w:rFonts w:ascii="Times New Roman" w:hAnsi="Times New Roman" w:cs="Times New Roman" w:eastAsia="宋体"/>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1736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386</w:t>
      </w:r>
      <w:r>
        <w:rPr>
          <w:rFonts w:ascii="Times New Roman" w:hAnsi="Times New Roman" w:cs="Times New Roman" w:eastAsia="宋体"/>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尤为明显。</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0" w:name="fmt_table_30"/>
            <w:r>
              <w:rPr>
                <w:rFonts w:ascii="Times New Roman" w:hAnsi="Times New Roman" w:cs="Times New Roman" w:eastAsia="宋体"/>
                <w:b w:val="0"/>
                <w:bCs w:val="0"/>
                <w:color w:val="000000"/>
                <w:sz w:val="21"/>
                <w:szCs w:val="21"/>
              </w:rPr>
              <w:t xml:space="preserve">表4.10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金标对象在候选、评分和选择各环节的保留情况（三个种子合计）</w:t>
            </w:r>
            <w:bookmarkEnd w:id="20030"/>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金标组件</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组件入池</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金标关系</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全部端点入池</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完整关系入池</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评分过门</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过门且端点被选</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w:t>
            </w:r>
            <w:r>
              <w:rPr>
                <w:rFonts w:ascii="Times New Roman" w:hAnsi="Times New Roman" w:cs="Times New Roman" w:eastAsia="宋体"/>
                <w:b w:val="1"/>
                <w:bCs w:val="1"/>
                <w:color w:val="000000"/>
                <w:sz w:val="21"/>
                <w:szCs w:val="21"/>
              </w:rPr>
              <w:t>TP</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3798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3778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2411</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2386</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1793</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3078</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3032</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735</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676</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的计数单位为文档</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对象，</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的金标组件总数分别为</w:t>
      </w:r>
      <w:r>
        <w:rPr>
          <w:rFonts w:ascii="Times New Roman" w:hAnsi="Times New Roman" w:cs="Times New Roman" w:eastAsia="宋体"/>
          <w:color w:val="000000"/>
          <w:sz w:val="24"/>
          <w:szCs w:val="24"/>
        </w:rPr>
        <w:t xml:space="preserve">3798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3078</w:t>
      </w:r>
      <w:r>
        <w:rPr>
          <w:rFonts w:ascii="Times New Roman" w:hAnsi="Times New Roman" w:cs="Times New Roman" w:eastAsia="宋体"/>
          <w:color w:val="000000"/>
          <w:sz w:val="24"/>
          <w:szCs w:val="24"/>
        </w:rPr>
        <w:t xml:space="preserve">，完整关系总数为</w:t>
      </w:r>
      <w:r>
        <w:rPr>
          <w:rFonts w:ascii="Times New Roman" w:hAnsi="Times New Roman" w:cs="Times New Roman" w:eastAsia="宋体"/>
          <w:color w:val="000000"/>
          <w:sz w:val="24"/>
          <w:szCs w:val="24"/>
        </w:rPr>
        <w:t xml:space="preserve">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756</w:t>
      </w:r>
      <w:r>
        <w:rPr>
          <w:rFonts w:ascii="Times New Roman" w:hAnsi="Times New Roman" w:cs="Times New Roman" w:eastAsia="宋体"/>
          <w:color w:val="000000"/>
          <w:sz w:val="24"/>
          <w:szCs w:val="24"/>
        </w:rPr>
        <w:t xml:space="preserve">。其中，“评分过门”以关系已进入候选池为前提，“端点被选”进一步要求这些关系的全部端点出现在最终图中；最终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按完整对象匹配计算，多前提关系只命中部分源组件不算命中。此外，</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中的合法对象全部保留在候选池中，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的补充槽位最多保留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个模型提案，总数不超过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个。</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评分质量决定了接受决策的可靠性。表4.11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分别给出了开发集与测试集候选上的评分质量，其中，</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ROC</w:t>
      </w:r>
      <w:r>
        <w:rPr>
          <w:rFonts w:ascii="Times New Roman" w:hAnsi="Times New Roman" w:cs="Times New Roman" w:eastAsia="宋体"/>
          <w:color w:val="000000"/>
          <w:sz w:val="24"/>
          <w:szCs w:val="24"/>
        </w:rPr>
        <w:t xml:space="preserve">曲线下面积，</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为平均精确率，</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为期望校准误差，先验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表示按类别先验给出恒定概率时的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为三个种子的均值，候选数和正例数为三个种子的合计。从结果看，各类对象的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分数均明显低于先验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，关系评分的</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则明显低于组件评分，反映出完整关系正例稀少、判别难度更大；测试集上的评分质量与开发集接近，在这些评分指标上未见明显退化。</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34"/>
        <w:gridCol w:w="1605"/>
        <w:gridCol w:w="613"/>
        <w:gridCol w:w="978"/>
        <w:gridCol w:w="978"/>
        <w:gridCol w:w="1168"/>
        <w:gridCol w:w="1022"/>
        <w:gridCol w:w="1051"/>
        <w:gridCol w:w="1168"/>
        <w:gridCol w:w="1109"/>
        <w:gridCol w:w="1168"/>
        <w:gridCol w:w="1444"/>
      </w:tblGrid>
      <w:tr>
        <w:trPr>
          <w:cantSplit/>
          <w:tblHeader w:val="1"/>
        </w:trPr>
        <w:tc>
          <w:tcPr>
            <w:tcW w:w="13238" w:type="dxa"/>
            <w:gridSpan w:val="1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1" w:name="fmt_table_31"/>
            <w:r>
              <w:rPr>
                <w:rFonts w:ascii="Times New Roman" w:hAnsi="Times New Roman" w:cs="Times New Roman" w:eastAsia="宋体"/>
                <w:b w:val="0"/>
                <w:bCs w:val="0"/>
                <w:color w:val="000000"/>
                <w:sz w:val="21"/>
                <w:szCs w:val="21"/>
              </w:rPr>
              <w:t xml:space="preserve">表4.11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开发集候选上的评分质量</w:t>
            </w:r>
            <w:bookmarkEnd w:id="20031"/>
          </w:p>
        </w:tc>
      </w:tr>
      <w:tr>
        <w:trPr>
          <w:cantSplit w:val="1"/>
          <w:tblHeader w:val="1"/>
        </w:trPr>
        <w:tc>
          <w:tcPr>
            <w:tcW w:w="9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用途</w:t>
            </w:r>
          </w:p>
        </w:tc>
        <w:tc>
          <w:tcPr>
            <w:tcW w:w="6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对象类别</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正例</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0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0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11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p>
        </w:tc>
        <w:tc>
          <w:tcPr>
            <w:tcW w:w="14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3263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0.9059</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0.8580</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0.2450</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1418</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0.887</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14290</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0.8637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0.5743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0.0561</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3069</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0.8436</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0.2452</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0.880</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12826</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0.8788</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0.0277</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0.0588</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855</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0.725</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3023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0.8740</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0.7753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0.1000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0.2259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0.0092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0.839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6894</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0.7731</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0.4163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0.0258</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0.0376</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0.542</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0.8863</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0.7924</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0.2249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0.856</w:t>
            </w:r>
          </w:p>
        </w:tc>
      </w:tr>
      <w:tr>
        <w:trPr>
          <w:cantSplit w:val="1"/>
        </w:trPr>
        <w:tc>
          <w:tcPr>
            <w:tcW w:w="9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6906</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225</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0.8082</w:t>
            </w:r>
          </w:p>
        </w:tc>
        <w:tc>
          <w:tcPr>
            <w:tcW w:w="10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0.3794</w:t>
            </w:r>
          </w:p>
        </w:tc>
        <w:tc>
          <w:tcPr>
            <w:tcW w:w="10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0.0222</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0.0315</w:t>
            </w:r>
          </w:p>
        </w:tc>
        <w:tc>
          <w:tcPr>
            <w:tcW w:w="11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0.0059</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2" w:name="fmt_table_32"/>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测试集候选上的评分质量</w:t>
            </w:r>
            <w:bookmarkEnd w:id="20032"/>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语料／对象类别</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r>
              <w:rPr>
                <w:rFonts w:ascii="Times New Roman" w:hAnsi="Times New Roman" w:cs="Times New Roman" w:eastAsia="宋体"/>
                <w:b w:val="1"/>
                <w:bCs w:val="1"/>
                <w:color w:val="000000"/>
                <w:sz w:val="21"/>
                <w:szCs w:val="21"/>
              </w:rPr>
              <w:t>n</w:t>
            </w:r>
            <w:r>
              <w:rPr>
                <w:rFonts w:ascii="Times New Roman" w:hAnsi="Times New Roman" w:cs="Times New Roman" w:eastAsia="宋体"/>
                <w:b w:val="1"/>
                <w:bCs w:val="1"/>
                <w:color w:val="000000"/>
                <w:sz w:val="21"/>
                <w:szCs w:val="21"/>
              </w:rPr>
              <w:t>／正例</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r>
              <w:rPr>
                <w:rFonts w:ascii="Times New Roman" w:hAnsi="Times New Roman" w:cs="Times New Roman" w:eastAsia="宋体"/>
                <w:b w:val="1"/>
                <w:bCs w:val="1"/>
                <w:color w:val="000000"/>
                <w:sz w:val="21"/>
                <w:szCs w:val="21"/>
              </w:rPr>
              <w:t>／正确</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门限以上精确率／平均评分</w:t>
            </w:r>
            <w:r>
              <w:rPr>
                <w:rFonts w:ascii="Times New Roman" w:hAnsi="Times New Roman" w:cs="Times New Roman" w:eastAsia="宋体"/>
                <w:b w:val="1"/>
                <w:bCs w:val="1"/>
                <w:color w:val="000000"/>
                <w:sz w:val="21"/>
                <w:szCs w:val="21"/>
              </w:rPr>
              <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3778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0.0877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0.2450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3368</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0.885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2386</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0.862</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0.0530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2551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1793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0.703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0.707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3032</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0.0904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0.2254</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0.0165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3013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0.835</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676</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0.0339</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0.0044</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0.542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在门限设置上，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的关系门限分别为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0.25</w:t>
      </w:r>
      <w:r>
        <w:rPr>
          <w:rFonts w:ascii="Times New Roman" w:hAnsi="Times New Roman" w:cs="Times New Roman" w:eastAsia="宋体"/>
          <w:color w:val="000000"/>
          <w:sz w:val="24"/>
          <w:szCs w:val="24"/>
        </w:rPr>
        <w:t xml:space="preserve">，组件门限均为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。图4.4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给出了测试候选的校准曲线：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关系在高分区仍存在局部过度自信，因此仅依靠评分门限并不足以保证修改正确，接受决策还需同时满足分项效用门和编辑预算。</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1000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274310" cy="371000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测试候选的校准与决策门限</w:t>
      </w:r>
      <w:r>
        <w:rPr>
          <w:rFonts w:ascii="Times New Roman" w:hAnsi="Times New Roman" w:cs="Times New Roman" w:eastAsia="宋体"/>
          <w:b w:val="0"/>
          <w:bCs w:val="0"/>
          <w:color w:val="000000"/>
          <w:sz w:val="21"/>
          <w:szCs w:val="21"/>
        </w:rPr>
        <w:t xml:space="preserve"/>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C</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R</w:t>
      </w:r>
      <w:r>
        <w:rPr>
          <w:rFonts w:ascii="Times New Roman" w:hAnsi="Times New Roman" w:cs="Times New Roman" w:eastAsia="宋体"/>
          <w:b w:val="0"/>
          <w:bCs w:val="0"/>
          <w:color w:val="000000"/>
          <w:sz w:val="18"/>
          <w:szCs w:val="18"/>
        </w:rPr>
        <w:t xml:space="preserve">分别表示组件与关系。灰色对角线表示理想校准，橙色线为门限，绿色区域为门限以上的候选；各点之间的连线仅辅助阅读，不代表中间概率区间的样本分布。</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关系最高分箱的样本量为</w:t>
      </w:r>
      <w:r>
        <w:rPr>
          <w:rFonts w:ascii="Times New Roman" w:hAnsi="Times New Roman" w:cs="Times New Roman" w:eastAsia="宋体"/>
          <w:b w:val="0"/>
          <w:bCs w:val="0"/>
          <w:color w:val="000000"/>
          <w:sz w:val="18"/>
          <w:szCs w:val="18"/>
        </w:rPr>
        <w:t xml:space="preserve">100</w:t>
      </w:r>
      <w:r>
        <w:rPr>
          <w:rFonts w:ascii="Times New Roman" w:hAnsi="Times New Roman" w:cs="Times New Roman" w:eastAsia="宋体"/>
          <w:b w:val="0"/>
          <w:bCs w:val="0"/>
          <w:color w:val="000000"/>
          <w:sz w:val="18"/>
          <w:szCs w:val="18"/>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误改统计进一步表明，联合修正在提升关系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的同时并未带来更多的逐文档退化。如表4.13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所示，主配置中</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下降的文档—种子记录在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，均不多于其他对照，取消风险限制后分别增加到</w:t>
      </w:r>
      <w:r>
        <w:rPr>
          <w:rFonts w:ascii="Times New Roman" w:hAnsi="Times New Roman" w:cs="Times New Roman" w:eastAsia="宋体"/>
          <w:color w:val="000000"/>
          <w:sz w:val="24"/>
          <w:szCs w:val="24"/>
        </w:rPr>
        <w:t xml:space="preserve">17/240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6/450</w:t>
      </w:r>
      <w:r>
        <w:rPr>
          <w:rFonts w:ascii="Times New Roman" w:hAnsi="Times New Roman" w:cs="Times New Roman" w:eastAsia="宋体"/>
          <w:color w:val="000000"/>
          <w:sz w:val="24"/>
          <w:szCs w:val="24"/>
        </w:rPr>
        <w:t xml:space="preserve">；相比之下，重新生成在两个语料上分别有</w:t>
      </w:r>
      <w:r>
        <w:rPr>
          <w:rFonts w:ascii="Times New Roman" w:hAnsi="Times New Roman" w:cs="Times New Roman" w:eastAsia="宋体"/>
          <w:color w:val="000000"/>
          <w:sz w:val="24"/>
          <w:szCs w:val="24"/>
        </w:rPr>
        <w:t xml:space="preserve">107/240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106/450</w:t>
      </w:r>
      <w:r>
        <w:rPr>
          <w:rFonts w:ascii="Times New Roman" w:hAnsi="Times New Roman" w:cs="Times New Roman" w:eastAsia="宋体"/>
          <w:color w:val="000000"/>
          <w:sz w:val="24"/>
          <w:szCs w:val="24"/>
        </w:rPr>
        <w:t xml:space="preserve">条记录的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00"/>
        <w:gridCol w:w="2000"/>
        <w:gridCol w:w="900"/>
        <w:gridCol w:w="850"/>
        <w:gridCol w:w="850"/>
        <w:gridCol w:w="850"/>
        <w:gridCol w:w="850"/>
        <w:gridCol w:w="1600"/>
        <w:gridCol w:w="4438"/>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3" w:name="fmt_table_33"/>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bookmarkEnd w:id="20033"/>
          </w:p>
        </w:tc>
      </w:tr>
      <w:tr>
        <w:trPr>
          <w:cantSplit w:val="1"/>
          <w:tblHeader w:val="1"/>
        </w:trPr>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0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16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44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98.96%</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98.20%</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98.09%</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18／240</w:t>
            </w:r>
          </w:p>
        </w:tc>
      </w:tr>
      <w:tr>
        <w:trPr>
          <w:cantSplit w:val="1"/>
        </w:trPr>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448</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471</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806</w:t>
            </w:r>
          </w:p>
        </w:tc>
        <w:tc>
          <w:tcPr>
            <w:tcW w:w="16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72.71%</w:t>
            </w:r>
          </w:p>
        </w:tc>
        <w:tc>
          <w:tcPr>
            <w:tcW w:w="44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107／240</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00"/>
        <w:gridCol w:w="2000"/>
        <w:gridCol w:w="900"/>
        <w:gridCol w:w="850"/>
        <w:gridCol w:w="850"/>
        <w:gridCol w:w="850"/>
        <w:gridCol w:w="850"/>
        <w:gridCol w:w="1600"/>
        <w:gridCol w:w="4438"/>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r>
              <w:rPr>
                <w:rFonts w:ascii="Times New Roman" w:hAnsi="Times New Roman" w:cs="Times New Roman" w:eastAsia="宋体"/>
                <w:b w:val="0"/>
                <w:bCs w:val="0"/>
                <w:color w:val="000000"/>
                <w:sz w:val="21"/>
                <w:szCs w:val="21"/>
              </w:rPr>
              <w:t>（续表）</w:t>
            </w:r>
          </w:p>
        </w:tc>
      </w:tr>
      <w:tr>
        <w:trPr>
          <w:cantSplit w:val="1"/>
          <w:tblHeader w:val="1"/>
        </w:trPr>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0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16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44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97.84%</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98.11%</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w:t>
            </w:r>
          </w:p>
        </w:tc>
        <w:tc>
          <w:tcPr>
            <w:tcW w:w="16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52.97%</w:t>
            </w:r>
          </w:p>
        </w:tc>
        <w:tc>
          <w:tcPr>
            <w:tcW w:w="44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106／450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从被接受的修改看，修改范围越完整、接受条件越统一，修改本身越准确。如表4.14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所示，主配置新增的关系中，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33/42</w:t>
      </w:r>
      <w:r>
        <w:rPr>
          <w:rFonts w:ascii="Times New Roman" w:hAnsi="Times New Roman" w:cs="Times New Roman" w:eastAsia="宋体"/>
          <w:color w:val="000000"/>
          <w:sz w:val="24"/>
          <w:szCs w:val="24"/>
        </w:rPr>
        <w:t xml:space="preserve">条正确，</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20/24</w:t>
      </w:r>
      <w:r>
        <w:rPr>
          <w:rFonts w:ascii="Times New Roman" w:hAnsi="Times New Roman" w:cs="Times New Roman" w:eastAsia="宋体"/>
          <w:color w:val="000000"/>
          <w:sz w:val="24"/>
          <w:szCs w:val="24"/>
        </w:rPr>
        <w:t xml:space="preserve">条正确。从先改组件再改关系、单对象共同接受、允许拆分与合并到完整方法，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新增关系的精确率依次为</w:t>
      </w:r>
      <w:r>
        <w:rPr>
          <w:rFonts w:ascii="Times New Roman" w:hAnsi="Times New Roman" w:cs="Times New Roman" w:eastAsia="宋体"/>
          <w:color w:val="000000"/>
          <w:sz w:val="24"/>
          <w:szCs w:val="24"/>
        </w:rPr>
        <w:t xml:space="preserve">64.86%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71.05%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75.00%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78.57%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77.27%</w:t>
      </w:r>
      <w:r>
        <w:rPr>
          <w:rFonts w:ascii="Times New Roman" w:hAnsi="Times New Roman" w:cs="Times New Roman" w:eastAsia="宋体"/>
          <w:color w:val="000000"/>
          <w:sz w:val="24"/>
          <w:szCs w:val="24"/>
        </w:rPr>
        <w:t xml:space="preserve">升至</w:t>
      </w:r>
      <w:r>
        <w:rPr>
          <w:rFonts w:ascii="Times New Roman" w:hAnsi="Times New Roman" w:cs="Times New Roman" w:eastAsia="宋体"/>
          <w:color w:val="000000"/>
          <w:sz w:val="24"/>
          <w:szCs w:val="24"/>
        </w:rPr>
        <w:t xml:space="preserve">83.33%</w:t>
      </w:r>
      <w:r>
        <w:rPr>
          <w:rFonts w:ascii="Times New Roman" w:hAnsi="Times New Roman" w:cs="Times New Roman" w:eastAsia="宋体"/>
          <w:color w:val="000000"/>
          <w:sz w:val="24"/>
          <w:szCs w:val="24"/>
        </w:rPr>
        <w:t xml:space="preserve">，误删在全部删除中的比例也同步下降。</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4" w:name="fmt_table_34"/>
            <w:r>
              <w:rPr>
                <w:rFonts w:ascii="Times New Roman" w:hAnsi="Times New Roman" w:cs="Times New Roman" w:eastAsia="宋体"/>
                <w:b w:val="0"/>
                <w:bCs w:val="0"/>
                <w:color w:val="000000"/>
                <w:sz w:val="21"/>
                <w:szCs w:val="21"/>
              </w:rPr>
              <w:t xml:space="preserve">表4.14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被接受修改的数量与正确率</w:t>
            </w:r>
            <w:bookmarkEnd w:id="20034"/>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提交数</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组件增／删</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关系增／删</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新增关系正确</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新增精确率</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删除正确关系</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误删占全部删除</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37／215</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64.86%</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10.70%</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38／230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24／38</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40／241</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75.00%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9.13%</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30／47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42／253</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78.57%</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22／126</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77.27%</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22／133</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81.82%</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3.76%</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29／49</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23／138</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82.61%</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30／52</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24／145</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83.33%</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2" w:name="_Toc_v3_50062"/>
      <w:r>
        <w:rPr>
          <w:rFonts w:ascii="Times New Roman" w:hAnsi="Times New Roman" w:cs="Times New Roman" w:eastAsia="黑体"/>
          <w:b w:val="0"/>
          <w:bCs w:val="0"/>
          <w:color w:val="000000"/>
          <w:sz w:val="28"/>
          <w:szCs w:val="28"/>
        </w:rPr>
        <w:t xml:space="preserve">4.6.4 </w:t>
      </w:r>
      <w:r>
        <w:rPr>
          <w:rFonts w:ascii="Times New Roman" w:hAnsi="Times New Roman" w:cs="Times New Roman" w:eastAsia="黑体"/>
          <w:b w:val="0"/>
          <w:bCs w:val="0"/>
          <w:color w:val="000000"/>
          <w:sz w:val="28"/>
          <w:szCs w:val="28"/>
        </w:rPr>
        <w:t xml:space="preserve">推理成本分析</w:t>
      </w:r>
      <w:bookmarkEnd w:id="5006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联合修正新增的推理开销主要来自对象评分，求解本身的耗时较少。如表4.15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所示，追加修正使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的平均推理时间分别从</w:t>
      </w:r>
      <w:r>
        <w:rPr>
          <w:rFonts w:ascii="Times New Roman" w:hAnsi="Times New Roman" w:cs="Times New Roman" w:eastAsia="宋体"/>
          <w:color w:val="000000"/>
          <w:sz w:val="24"/>
          <w:szCs w:val="24"/>
        </w:rPr>
        <w:t xml:space="preserve">20.11</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28.12</w:t>
      </w:r>
      <w:r>
        <w:rPr>
          <w:rFonts w:ascii="Times New Roman" w:hAnsi="Times New Roman" w:cs="Times New Roman" w:eastAsia="宋体"/>
          <w:color w:val="000000"/>
          <w:sz w:val="24"/>
          <w:szCs w:val="24"/>
        </w:rPr>
        <w:t xml:space="preserve">秒增加到</w:t>
      </w:r>
      <w:r>
        <w:rPr>
          <w:rFonts w:ascii="Times New Roman" w:hAnsi="Times New Roman" w:cs="Times New Roman" w:eastAsia="宋体"/>
          <w:color w:val="000000"/>
          <w:sz w:val="24"/>
          <w:szCs w:val="24"/>
        </w:rPr>
        <w:t xml:space="preserve">36.08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50.48</w:t>
      </w:r>
      <w:r>
        <w:rPr>
          <w:rFonts w:ascii="Times New Roman" w:hAnsi="Times New Roman" w:cs="Times New Roman" w:eastAsia="宋体"/>
          <w:color w:val="000000"/>
          <w:sz w:val="24"/>
          <w:szCs w:val="24"/>
        </w:rPr>
        <w:t xml:space="preserve">秒，其中对象评分耗时</w:t>
      </w:r>
      <w:r>
        <w:rPr>
          <w:rFonts w:ascii="Times New Roman" w:hAnsi="Times New Roman" w:cs="Times New Roman" w:eastAsia="宋体"/>
          <w:color w:val="000000"/>
          <w:sz w:val="24"/>
          <w:szCs w:val="24"/>
        </w:rPr>
        <w:t xml:space="preserve">14.22</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19.71</w:t>
      </w:r>
      <w:r>
        <w:rPr>
          <w:rFonts w:ascii="Times New Roman" w:hAnsi="Times New Roman" w:cs="Times New Roman" w:eastAsia="宋体"/>
          <w:color w:val="000000"/>
          <w:sz w:val="24"/>
          <w:szCs w:val="24"/>
        </w:rPr>
        <w:t xml:space="preserve">秒，追加求解只需</w:t>
      </w:r>
      <w:r>
        <w:rPr>
          <w:rFonts w:ascii="Times New Roman" w:hAnsi="Times New Roman" w:cs="Times New Roman" w:eastAsia="宋体"/>
          <w:color w:val="000000"/>
          <w:sz w:val="24"/>
          <w:szCs w:val="24"/>
        </w:rPr>
        <w:t xml:space="preserve">0.73</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1.18</w:t>
      </w:r>
      <w:r>
        <w:rPr>
          <w:rFonts w:ascii="Times New Roman" w:hAnsi="Times New Roman" w:cs="Times New Roman" w:eastAsia="宋体"/>
          <w:color w:val="000000"/>
          <w:sz w:val="24"/>
          <w:szCs w:val="24"/>
        </w:rPr>
        <w:t xml:space="preserve">秒，在主实验的输入规模下低于集合局部搜索的</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秒。相同预算下的重新生成平均耗时为</w:t>
      </w:r>
      <w:r>
        <w:rPr>
          <w:rFonts w:ascii="Times New Roman" w:hAnsi="Times New Roman" w:cs="Times New Roman" w:eastAsia="宋体"/>
          <w:color w:val="000000"/>
          <w:sz w:val="24"/>
          <w:szCs w:val="24"/>
        </w:rPr>
        <w:t xml:space="preserve">33.89</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47.50</w:t>
      </w:r>
      <w:r>
        <w:rPr>
          <w:rFonts w:ascii="Times New Roman" w:hAnsi="Times New Roman" w:cs="Times New Roman" w:eastAsia="宋体"/>
          <w:color w:val="000000"/>
          <w:sz w:val="24"/>
          <w:szCs w:val="24"/>
        </w:rPr>
        <w:t xml:space="preserve">秒，与联合修正处于同一量级，但其关系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明显较低（见</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节）。因此，降低推理成本应优先从评分计算和缓存复用入手。</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74"/>
        <w:gridCol w:w="1576"/>
        <w:gridCol w:w="992"/>
        <w:gridCol w:w="992"/>
        <w:gridCol w:w="992"/>
        <w:gridCol w:w="1255"/>
        <w:gridCol w:w="1255"/>
        <w:gridCol w:w="1678"/>
        <w:gridCol w:w="1678"/>
        <w:gridCol w:w="1346"/>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5" w:name="fmt_table_35"/>
            <w:r>
              <w:rPr>
                <w:rFonts w:ascii="Times New Roman" w:hAnsi="Times New Roman" w:cs="Times New Roman" w:eastAsia="宋体"/>
                <w:b w:val="0"/>
                <w:bCs w:val="0"/>
                <w:color w:val="000000"/>
                <w:sz w:val="21"/>
                <w:szCs w:val="21"/>
              </w:rPr>
              <w:t xml:space="preserve">表4.15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逐文档推理成本（秒）</w:t>
            </w:r>
            <w:bookmarkEnd w:id="20035"/>
          </w:p>
        </w:tc>
      </w:tr>
      <w:tr>
        <w:trPr>
          <w:cantSplit w:val="1"/>
          <w:tblHeader w:val="1"/>
        </w:trPr>
        <w:tc>
          <w:tcPr>
            <w:tcW w:w="14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语料／方法</w:t>
            </w:r>
          </w:p>
        </w:tc>
        <w:tc>
          <w:tcPr>
            <w:tcW w:w="157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生成／重排</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合法化</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BR-O</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追加生成</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提案</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追加求解</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总均值</w:t>
            </w:r>
          </w:p>
        </w:tc>
        <w:tc>
          <w:tcPr>
            <w:tcW w:w="13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w:t>
            </w:r>
            <w:r>
              <w:rPr>
                <w:rFonts w:ascii="Times New Roman" w:hAnsi="Times New Roman" w:cs="Times New Roman" w:eastAsia="宋体"/>
                <w:b w:val="1"/>
                <w:bCs w:val="1"/>
                <w:color w:val="000000"/>
                <w:sz w:val="21"/>
                <w:szCs w:val="21"/>
              </w:rPr>
              <w:t>P95</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23.60</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0.47</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42.09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36.63</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36.08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AAEC/Regenerate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13.74</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33.89</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39.87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28.10</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50.05</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58.91</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51.41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60.29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59.39</w:t>
            </w:r>
          </w:p>
        </w:tc>
      </w:tr>
      <w:tr>
        <w:trPr>
          <w:cantSplit w:val="1"/>
        </w:trPr>
        <w:tc>
          <w:tcPr>
            <w:tcW w:w="14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CDCP/Regenerate</w:t>
            </w:r>
          </w:p>
        </w:tc>
        <w:tc>
          <w:tcPr>
            <w:tcW w:w="157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19.30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47.50</w:t>
            </w:r>
          </w:p>
        </w:tc>
        <w:tc>
          <w:tcPr>
            <w:tcW w:w="13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56.02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在资源口径上，完整方法和重新生成都从</w:t>
      </w:r>
      <m:oMath>
        <m:sSub>
          <m:e>
            <m:r>
              <m:rPr/>
              <w:rPr/>
              <m:t xml:space="preserve">G</m:t>
            </m:r>
          </m:e>
          <m:sub>
            <m:r>
              <m:rPr/>
              <w:rPr/>
              <m:t xml:space="preserve">0</m:t>
            </m:r>
          </m:sub>
        </m:sSub>
      </m:oMath>
      <w:r>
        <w:rPr>
          <w:rFonts w:ascii="Times New Roman" w:hAnsi="Times New Roman" w:cs="Times New Roman" w:eastAsia="宋体"/>
          <w:color w:val="000000"/>
          <w:sz w:val="24"/>
          <w:szCs w:val="24"/>
        </w:rPr>
        <w:t xml:space="preserve">开始，追加的两次文本处理累计输入不超过</w:t>
      </w:r>
      <w:r>
        <w:rPr>
          <w:rFonts w:ascii="Times New Roman" w:hAnsi="Times New Roman" w:cs="Times New Roman" w:eastAsia="宋体"/>
          <w:color w:val="000000"/>
          <w:sz w:val="24"/>
          <w:szCs w:val="24"/>
        </w:rPr>
        <w:t xml:space="preserve">8192</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、输出不超过</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，端到端时延为各阶段耗时之和。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3" w:name="_Toc_v3_50063"/>
      <w:r>
        <w:rPr>
          <w:rFonts w:ascii="Times New Roman" w:hAnsi="Times New Roman" w:cs="Times New Roman" w:eastAsia="黑体"/>
          <w:b w:val="0"/>
          <w:bCs w:val="0"/>
          <w:color w:val="000000"/>
          <w:sz w:val="28"/>
          <w:szCs w:val="28"/>
        </w:rPr>
        <w:t xml:space="preserve">4.6.5 </w:t>
      </w:r>
      <w:r>
        <w:rPr>
          <w:rFonts w:ascii="Times New Roman" w:hAnsi="Times New Roman" w:cs="Times New Roman" w:eastAsia="黑体"/>
          <w:b w:val="0"/>
          <w:bCs w:val="0"/>
          <w:color w:val="000000"/>
          <w:sz w:val="28"/>
          <w:szCs w:val="28"/>
        </w:rPr>
        <w:t xml:space="preserve">与第</w:t>
      </w:r>
      <w:r>
        <w:rPr>
          <w:rFonts w:ascii="Times New Roman" w:hAnsi="Times New Roman" w:cs="Times New Roman" w:eastAsia="黑体"/>
          <w:b w:val="0"/>
          <w:bCs w:val="0"/>
          <w:color w:val="000000"/>
          <w:sz w:val="28"/>
          <w:szCs w:val="28"/>
        </w:rPr>
        <w:t xml:space="preserve">3</w:t>
      </w:r>
      <w:r>
        <w:rPr>
          <w:rFonts w:ascii="Times New Roman" w:hAnsi="Times New Roman" w:cs="Times New Roman" w:eastAsia="黑体"/>
          <w:b w:val="0"/>
          <w:bCs w:val="0"/>
          <w:color w:val="000000"/>
          <w:sz w:val="28"/>
          <w:szCs w:val="28"/>
        </w:rPr>
        <w:t xml:space="preserve">章方法的衔接分析</w:t>
      </w:r>
      <w:bookmarkEnd w:id="50063"/>
    </w:p>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本章的联合修正以第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章所得模型为起点，主要比较为在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训练检查点上追加联合修正（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由于联合修正只依赖固定的候选与对象评分，它同样可以直接作用于基础方法训练的模型。为说明两项方法如何衔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章的训练方法，推理沿用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给出的初始图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则在第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章所得模型上追加联合修正，即本文的完整方法。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不同比较的固定条件与检验目的各不相同：固定推理为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在骨干、更新预算和推理流程均相同的条件下比较，反映训练方法对抽取的改善；固定训练为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共用同一训练检查点与</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终态，仅追加候选、评分与修正规则，反映联合修正在第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章模型上带来的增益；固定训练为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比较检验联合修正在基础方法模型上的效果；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cs="Times New Roman" w:eastAsia="宋体"/>
          <w:color w:val="000000"/>
          <w:sz w:val="24"/>
          <w:szCs w:val="24"/>
        </w:rPr>
        <w:t xml:space="preserve">3.5.4</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节的对照实验中分析，本节不再重复。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）总体性能与交互分析。两项方法组合后，完整配置在两个语料上均取得四种组合中最高的组件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给出四种组合的组件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”后为三个种子的样本标准差。</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368"/>
        <w:gridCol w:w="1710"/>
        <w:gridCol w:w="1710"/>
        <w:gridCol w:w="1759"/>
        <w:gridCol w:w="1759"/>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6" w:name="fmt_table_36"/>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两阶段配置的组件与关系抽取性能</w:t>
            </w:r>
            <w:bookmarkEnd w:id="20036"/>
          </w:p>
        </w:tc>
      </w:tr>
      <w:tr>
        <w:trPr>
          <w:cantSplit w:val="1"/>
          <w:tblHeader w:val="1"/>
        </w:trPr>
        <w:tc>
          <w:tcPr>
            <w:tcW w:w="13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86.50 ± 0.15</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69.43 ± 3.41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81.67 ± 1.12</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47.69 ± 2.47</w:t>
            </w:r>
          </w:p>
        </w:tc>
      </w:tr>
      <w:tr>
        <w:trPr>
          <w:cantSplit w:val="1"/>
        </w:trPr>
        <w:tc>
          <w:tcPr>
            <w:tcW w:w="13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，比</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基线的</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分别高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均介于二者之间，说明两项方法单独使用时都能改善抽取结果，组合后仍有进一步提升。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为进一步区分训练增益、推理增益及二者的交互，表4.17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列出各项比较的平均配对差值、</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置信区间以及三个种子各自的差值。由于均值与差值均先由未舍入的逐种子结果计算、再保留两位小数，表4.16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中均值直接相减的结果可能与表4.17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相差</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，分析以表4.17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为准。</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2199"/>
        <w:gridCol w:w="879"/>
        <w:gridCol w:w="1466"/>
        <w:gridCol w:w="2248"/>
        <w:gridCol w:w="83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7" w:name="fmt_table_37"/>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差值与交互</w:t>
            </w:r>
            <w:bookmarkEnd w:id="20037"/>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19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4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三个种子差值</w:t>
            </w:r>
          </w:p>
        </w:tc>
        <w:tc>
          <w:tcPr>
            <w:tcW w:w="83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 4.69]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 / 3.84 / 3.78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[4.01, 7.88]</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4.56 / 5.88 / 7.38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0.03]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-0.27 / -0.30 / -0.48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[4.21, 7.75]</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 / 5.80 / 6.33</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8.98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 11.66]</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8.21 / 8.91 / 9.82</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w:t>
            </w:r>
          </w:p>
        </w:tc>
        <w:tc>
          <w:tcPr>
            <w:tcW w:w="1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 0.35]</w:t>
            </w:r>
          </w:p>
        </w:tc>
        <w:tc>
          <w:tcPr>
            <w:tcW w:w="224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 -0.40 / -0.08</w:t>
            </w:r>
          </w:p>
        </w:tc>
        <w:tc>
          <w:tcPr>
            <w:tcW w:w="83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bl>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w:t>
      </w:r>
      <w:r>
        <w:rPr>
          <w:rFonts w:ascii="Times New Roman" w:hAnsi="Times New Roman" w:cs="Times New Roman" w:eastAsia="宋体"/>
          <w:b w:val="0"/>
          <w:bCs w:val="0"/>
          <w:color w:val="000000"/>
          <w:sz w:val="21"/>
          <w:szCs w:val="21"/>
        </w:rPr>
        <w:t xml:space="preserve">4.17</w:t>
      </w:r>
      <w:r>
        <w:rPr>
          <w:rFonts w:ascii="Times New Roman" w:hAnsi="Times New Roman" w:cs="Times New Roman" w:eastAsia="宋体"/>
          <w:b w:val="0"/>
          <w:bCs w:val="0"/>
          <w:color w:val="000000"/>
          <w:sz w:val="21"/>
          <w:szCs w:val="21"/>
        </w:rPr>
        <w:t xml:space="preserve">中标为“主要”的两项比较已分别在</w:t>
      </w:r>
      <w:r>
        <w:rPr>
          <w:rFonts w:ascii="Times New Roman" w:hAnsi="Times New Roman" w:cs="Times New Roman" w:eastAsia="宋体"/>
          <w:b w:val="0"/>
          <w:bCs w:val="0"/>
          <w:color w:val="000000"/>
          <w:sz w:val="21"/>
          <w:szCs w:val="21"/>
        </w:rPr>
        <w:t xml:space="preserve">3.5.4</w:t>
      </w:r>
      <w:r>
        <w:rPr>
          <w:rFonts w:ascii="Times New Roman" w:hAnsi="Times New Roman" w:cs="Times New Roman" w:eastAsia="宋体"/>
          <w:b w:val="0"/>
          <w:bCs w:val="0"/>
          <w:color w:val="000000"/>
          <w:sz w:val="21"/>
          <w:szCs w:val="21"/>
        </w:rPr>
        <w:t xml:space="preserve">节和</w:t>
      </w:r>
      <w:r>
        <w:rPr>
          <w:rFonts w:ascii="Times New Roman" w:hAnsi="Times New Roman" w:cs="Times New Roman" w:eastAsia="宋体"/>
          <w:b w:val="0"/>
          <w:bCs w:val="0"/>
          <w:color w:val="000000"/>
          <w:sz w:val="21"/>
          <w:szCs w:val="21"/>
        </w:rPr>
        <w:t xml:space="preserve">4.6.2</w:t>
      </w:r>
      <w:r>
        <w:rPr>
          <w:rFonts w:ascii="Times New Roman" w:hAnsi="Times New Roman" w:cs="Times New Roman" w:eastAsia="宋体"/>
          <w:b w:val="0"/>
          <w:bCs w:val="0"/>
          <w:color w:val="000000"/>
          <w:sz w:val="21"/>
          <w:szCs w:val="21"/>
        </w:rPr>
        <w:t xml:space="preserve">节通过</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校正，即训练方法相对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、联合修正相对</w:t>
      </w:r>
      <w:r>
        <w:rPr>
          <w:rFonts w:ascii="Times New Roman" w:hAnsi="Times New Roman" w:cs="Times New Roman" w:eastAsia="宋体"/>
          <w:b w:val="0"/>
          <w:bCs w:val="0"/>
          <w:color w:val="000000"/>
          <w:sz w:val="21"/>
          <w:szCs w:val="21"/>
        </w:rPr>
        <w:t xml:space="preserve">T1I0</w:t>
      </w:r>
      <w:r>
        <w:rPr>
          <w:rFonts w:ascii="Times New Roman" w:hAnsi="Times New Roman" w:cs="Times New Roman" w:eastAsia="宋体"/>
          <w:b w:val="0"/>
          <w:bCs w:val="0"/>
          <w:color w:val="000000"/>
          <w:sz w:val="21"/>
          <w:szCs w:val="21"/>
        </w:rPr>
        <w:t xml:space="preserve">均带来显著增益；标为“探索”的比较报告单项置信区间，用于进一步检验联合修正在基础方法模型上的效果以及两项增益之间的交互。其中，</w:t>
      </w:r>
      <w:r>
        <w:rPr>
          <w:rFonts w:ascii="Times New Roman" w:hAnsi="Times New Roman" w:cs="Times New Roman" w:eastAsia="宋体"/>
          <w:b w:val="0"/>
          <w:bCs w:val="0"/>
          <w:color w:val="000000"/>
          <w:sz w:val="21"/>
          <w:szCs w:val="21"/>
        </w:rPr>
        <w:t xml:space="preserve">T0I1</w:t>
      </w:r>
      <w:r>
        <w:rPr>
          <w:rFonts w:ascii="Times New Roman" w:hAnsi="Times New Roman" w:cs="Times New Roman" w:eastAsia="宋体"/>
          <w:b w:val="0"/>
          <w:bCs w:val="0"/>
          <w:color w:val="000000"/>
          <w:sz w:val="21"/>
          <w:szCs w:val="21"/>
        </w:rPr>
        <w:t xml:space="preserve">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的差值为</w:t>
      </w:r>
      <w:r>
        <w:rPr>
          <w:rFonts w:ascii="Times New Roman" w:hAnsi="Times New Roman" w:cs="Times New Roman" w:eastAsia="宋体"/>
          <w:b w:val="0"/>
          <w:bCs w:val="0"/>
          <w:color w:val="000000"/>
          <w:sz w:val="21"/>
          <w:szCs w:val="21"/>
        </w:rPr>
        <w:t xml:space="preserve">3.74%和5.91%</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置信区间分别为</w:t>
      </w:r>
      <w:r>
        <w:rPr>
          <w:rFonts w:ascii="Times New Roman" w:hAnsi="Times New Roman" w:cs="Times New Roman" w:eastAsia="宋体"/>
          <w:b w:val="0"/>
          <w:bCs w:val="0"/>
          <w:color w:val="000000"/>
          <w:sz w:val="21"/>
          <w:szCs w:val="21"/>
        </w:rPr>
        <w:t xml:space="preserve">[2.82, 4.69]</w:t>
      </w:r>
      <w:r>
        <w:rPr>
          <w:rFonts w:ascii="Times New Roman" w:hAnsi="Times New Roman" w:cs="Times New Roman" w:eastAsia="宋体"/>
          <w:b w:val="0"/>
          <w:bCs w:val="0"/>
          <w:color w:val="000000"/>
          <w:sz w:val="21"/>
          <w:szCs w:val="21"/>
        </w:rPr>
        <w:t xml:space="preserve">和</w:t>
      </w:r>
      <w:r>
        <w:rPr>
          <w:rFonts w:ascii="Times New Roman" w:hAnsi="Times New Roman" w:cs="Times New Roman" w:eastAsia="宋体"/>
          <w:b w:val="0"/>
          <w:bCs w:val="0"/>
          <w:color w:val="000000"/>
          <w:sz w:val="21"/>
          <w:szCs w:val="21"/>
        </w:rPr>
        <w:t xml:space="preserve">[4.21, 7.75]</w:t>
      </w:r>
      <w:r>
        <w:rPr>
          <w:rFonts w:ascii="Times New Roman" w:hAnsi="Times New Roman" w:cs="Times New Roman" w:eastAsia="宋体"/>
          <w:b w:val="0"/>
          <w:bCs w:val="0"/>
          <w:color w:val="000000"/>
          <w:sz w:val="21"/>
          <w:szCs w:val="21"/>
        </w:rPr>
        <w:t xml:space="preserve">，表明联合修正在基础方法的模型上同样有效。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两项方法的增益基本可以叠加，交互项的置信区间在两个语料上均包含零。交互项定义为</w:t>
      </w:r>
      <w:r>
        <w:rPr>
          <w:rFonts w:ascii="Times New Roman" w:hAnsi="Times New Roman" w:cs="Times New Roman" w:eastAsia="宋体"/>
          <w:color w:val="000000"/>
          <w:sz w:val="24"/>
          <w:szCs w:val="24"/>
        </w:rPr>
        <w:t xml:space="preserve">(T1I1−T1I0)−(T0I1−T0I0)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上的估计值为</w:t>
      </w:r>
      <w:r>
        <w:rPr>
          <w:rFonts w:ascii="Times New Roman" w:hAnsi="Times New Roman" w:cs="Times New Roman" w:eastAsia="宋体"/>
          <w:color w:val="000000"/>
          <w:sz w:val="24"/>
          <w:szCs w:val="24"/>
        </w:rPr>
        <w:t xml:space="preserve">-0.35%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[-0.85, 0.03]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-0.22%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[-0.95, 0.35]</w:t>
      </w:r>
      <w:r>
        <w:rPr>
          <w:rFonts w:ascii="Times New Roman" w:hAnsi="Times New Roman" w:cs="Times New Roman" w:eastAsia="宋体"/>
          <w:color w:val="000000"/>
          <w:sz w:val="24"/>
          <w:szCs w:val="24"/>
        </w:rPr>
        <w:t xml:space="preserve">），组合增益接近两项单独增益之和。由此可见，第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章的训练改进并未压缩联合修正的作用空间，联合修正在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模型上带来的</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与其在</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模型上的</w:t>
      </w:r>
      <w:r>
        <w:rPr>
          <w:rFonts w:ascii="Times New Roman" w:hAnsi="Times New Roman" w:cs="Times New Roman" w:eastAsia="宋体"/>
          <w:color w:val="000000"/>
          <w:sz w:val="24"/>
          <w:szCs w:val="24"/>
        </w:rPr>
        <w:t xml:space="preserve">3.74%和5.91%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相当，两项方法沿训练与推理两个阶段逐级发挥作用。图</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展示了四种组合的总体表现。</w:t>
      </w:r>
    </w:p>
    <w:p>
      <w:pPr>
        <w:pStyle w:val="000033"/>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317451"/>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274310" cy="2317451"/>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两种语料上四种配置的关系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（误差棒为三个种子的样本标准差；纵轴非零起点）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以</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中预测正确的关系为基准，在每个种子内按关系的完整身份（文档、源集合、目标和标签）比对两种单独配置与完整配置中新增的</w:t>
      </w:r>
      <w:r>
        <w:rPr>
          <w:rFonts w:ascii="Times New Roman" w:hAnsi="Times New Roman" w:cs="Times New Roman" w:eastAsia="宋体"/>
          <w:b w:val="0"/>
          <w:bCs w:val="0"/>
          <w:color w:val="000000"/>
          <w:sz w:val="21"/>
          <w:szCs w:val="21"/>
        </w:rPr>
        <w:t xml:space="preserve">TP</w:t>
      </w:r>
      <w:r>
        <w:rPr>
          <w:rFonts w:ascii="Times New Roman" w:hAnsi="Times New Roman" w:cs="Times New Roman" w:eastAsia="宋体"/>
          <w:b w:val="0"/>
          <w:bCs w:val="0"/>
          <w:color w:val="000000"/>
          <w:sz w:val="21"/>
          <w:szCs w:val="21"/>
        </w:rPr>
        <w:t xml:space="preserve">，从而区分两阶段共同恢复、各自独有恢复以及组合后才恢复的关系，表中计数为三个种子的合计。</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47"/>
        <w:gridCol w:w="1411"/>
        <w:gridCol w:w="1589"/>
        <w:gridCol w:w="1589"/>
        <w:gridCol w:w="1589"/>
        <w:gridCol w:w="1589"/>
        <w:gridCol w:w="1589"/>
        <w:gridCol w:w="1589"/>
        <w:gridCol w:w="1146"/>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8" w:name="fmt_table_38"/>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两阶段恢复关系的分解（三个种子合计）</w:t>
            </w:r>
            <w:bookmarkEnd w:id="20038"/>
          </w:p>
        </w:tc>
      </w:tr>
      <w:tr>
        <w:trPr>
          <w:cantSplit w:val="1"/>
          <w:tblHeader w:val="1"/>
        </w:trPr>
        <w:tc>
          <w:tcPr>
            <w:tcW w:w="114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1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初始</w:t>
            </w:r>
            <w:r>
              <w:rPr>
                <w:rFonts w:ascii="Times New Roman" w:hAnsi="Times New Roman" w:cs="Times New Roman" w:eastAsia="宋体"/>
                <w:b w:val="1"/>
                <w:bCs w:val="1"/>
                <w:color w:val="000000"/>
                <w:sz w:val="21"/>
                <w:szCs w:val="21"/>
              </w:rPr>
              <w:t>TP</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共同恢复</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训练独有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修正独有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单阶段恢复后在组合中丢失</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丢失初始</w:t>
            </w:r>
            <w:r>
              <w:rPr>
                <w:rFonts w:ascii="Times New Roman" w:hAnsi="Times New Roman" w:cs="Times New Roman" w:eastAsia="宋体"/>
                <w:b w:val="1"/>
                <w:bCs w:val="1"/>
                <w:color w:val="000000"/>
                <w:sz w:val="21"/>
                <w:szCs w:val="21"/>
              </w:rPr>
              <w:t>TP</w:t>
            </w:r>
          </w:p>
        </w:tc>
        <w:tc>
          <w:tcPr>
            <w:tcW w:w="11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w:t>
            </w:r>
            <w:r>
              <w:rPr>
                <w:rFonts w:ascii="Times New Roman" w:hAnsi="Times New Roman" w:cs="Times New Roman" w:eastAsia="宋体"/>
                <w:b w:val="1"/>
                <w:bCs w:val="1"/>
                <w:color w:val="000000"/>
                <w:sz w:val="21"/>
                <w:szCs w:val="21"/>
              </w:rPr>
              <w:t>TP</w:t>
            </w:r>
          </w:p>
        </w:tc>
      </w:tr>
      <w:tr>
        <w:trPr>
          <w:cantSplit w:val="1"/>
        </w:trPr>
        <w:tc>
          <w:tcPr>
            <w:tcW w:w="114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1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114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1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1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表中，“共同恢复”为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新增</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的交集，“训练独有”和“修正独有”分别为二者的差集，“组合独有”为仅在</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中新增的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；由于完整配置也可能丢失单独配置恢复的关系或初始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，各项满足：初始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＋共同恢复＋训练独有＋修正独有＋组合独有</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丢失单路恢复</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＝完整</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两阶段恢复的关系几乎没有重叠，表明两项方法在恢复对象上具有互补性：</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上，训练独有与修正独有的关系分别为</w:t>
      </w:r>
      <w:r>
        <w:rPr>
          <w:rFonts w:ascii="Times New Roman" w:hAnsi="Times New Roman" w:cs="Times New Roman" w:eastAsia="宋体"/>
          <w:color w:val="000000"/>
          <w:sz w:val="24"/>
          <w:szCs w:val="24"/>
        </w:rPr>
        <w:t xml:space="preserve">82</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条，而共同恢复的仅有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条，组合独有</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上相应为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与此同时，完整配置也会丢失少量正确关系，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丢失单路恢复的关系</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条、初始</w:t>
      </w:r>
      <w:r>
        <w:rPr>
          <w:rFonts w:ascii="Times New Roman" w:hAnsi="Times New Roman" w:cs="Times New Roman" w:eastAsia="宋体"/>
          <w:color w:val="000000"/>
          <w:sz w:val="24"/>
          <w:szCs w:val="24"/>
        </w:rPr>
        <w:t xml:space="preserve">TP 41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条，但与恢复的关系数量相比要少得多。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）漏检原因分析。一条完整关系得以恢复的前提是其正确端点全部出现在最终图中，据此，表4.19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将未命中的金标关系分为两类：“端点缺失”指最终图中缺少该关系所需的组件，“端点齐全但未选”指正确端点均已存在，但该关系未被选中。</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319"/>
        <w:gridCol w:w="977"/>
        <w:gridCol w:w="977"/>
        <w:gridCol w:w="1759"/>
        <w:gridCol w:w="259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9" w:name="fmt_table_39"/>
            <w:r>
              <w:rPr>
                <w:rFonts w:ascii="Times New Roman" w:hAnsi="Times New Roman" w:cs="Times New Roman" w:eastAsia="宋体"/>
                <w:b w:val="0"/>
                <w:bCs w:val="0"/>
                <w:color w:val="000000"/>
                <w:sz w:val="21"/>
                <w:szCs w:val="21"/>
              </w:rPr>
              <w:t xml:space="preserve">表4.19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四种配置下未命中关系的分类</w:t>
            </w:r>
            <w:bookmarkEnd w:id="20039"/>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1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端点缺失</w:t>
            </w:r>
          </w:p>
        </w:tc>
        <w:tc>
          <w:tcPr>
            <w:tcW w:w="25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端点齐全但未选</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546</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601</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283</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25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端点缺失类漏检随两个阶段逐级减少，但端点齐全后仍有部分关系未被选中。第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中端点缺失的关系分别从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条，联合修正在此基础上进一步减少到</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条；与此同时，</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中端点齐全但未选的关系从</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中则保持</w:t>
      </w:r>
      <w:r>
        <w:rPr>
          <w:rFonts w:ascii="Times New Roman" w:hAnsi="Times New Roman" w:cs="Times New Roman" w:eastAsia="宋体"/>
          <w:color w:val="000000"/>
          <w:sz w:val="24"/>
          <w:szCs w:val="24"/>
        </w:rPr>
        <w:t xml:space="preserve">119</w:t>
      </w:r>
      <w:r>
        <w:rPr>
          <w:rFonts w:ascii="Times New Roman" w:hAnsi="Times New Roman" w:cs="Times New Roman" w:eastAsia="宋体"/>
          <w:color w:val="000000"/>
          <w:sz w:val="24"/>
          <w:szCs w:val="24"/>
        </w:rPr>
        <w:t xml:space="preserve">条不变。由于整体</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还受误报变化的影响，</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节的表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将进一步按源组件数报告各组关系的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为定位完整配置中漏检发生的具体环节，表4.20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进一步将</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98"/>
        <w:gridCol w:w="1298"/>
        <w:gridCol w:w="1298"/>
        <w:gridCol w:w="1557"/>
        <w:gridCol w:w="1817"/>
        <w:gridCol w:w="1298"/>
        <w:gridCol w:w="1298"/>
        <w:gridCol w:w="2077"/>
        <w:gridCol w:w="1297"/>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0" w:name="fmt_table_40"/>
            <w:r>
              <w:rPr>
                <w:rFonts w:ascii="Times New Roman" w:hAnsi="Times New Roman" w:cs="Times New Roman" w:eastAsia="宋体"/>
                <w:b w:val="0"/>
                <w:bCs w:val="0"/>
                <w:color w:val="000000"/>
                <w:sz w:val="21"/>
                <w:szCs w:val="21"/>
              </w:rPr>
              <w:t xml:space="preserve">表4.20</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未命中关系的首个阻断环节</w:t>
            </w:r>
            <w:bookmarkEnd w:id="20040"/>
          </w:p>
        </w:tc>
      </w:tr>
      <w:tr>
        <w:trPr>
          <w:cantSplit w:val="1"/>
          <w:tblHeader w:val="1"/>
        </w:trPr>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55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终态端点缺失</w:t>
            </w:r>
          </w:p>
        </w:tc>
        <w:tc>
          <w:tcPr>
            <w:tcW w:w="181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完整槽位未入池</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未评分</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评分未过门</w:t>
            </w:r>
          </w:p>
        </w:tc>
        <w:tc>
          <w:tcPr>
            <w:tcW w:w="20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联合约束／接受门</w:t>
            </w:r>
          </w:p>
        </w:tc>
        <w:tc>
          <w:tcPr>
            <w:tcW w:w="129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w:t>
            </w:r>
          </w:p>
        </w:tc>
      </w:tr>
      <w:tr>
        <w:trPr>
          <w:cantSplit w:val="1"/>
        </w:trPr>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5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181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w:t>
            </w:r>
          </w:p>
        </w:tc>
        <w:tc>
          <w:tcPr>
            <w:tcW w:w="20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29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r>
        <w:trPr>
          <w:cantSplit w:val="1"/>
        </w:trPr>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55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181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p>
        </w:tc>
        <w:tc>
          <w:tcPr>
            <w:tcW w:w="20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可见，未命中的关系主要集中在“端点缺失”和“评分未过门”两个环节，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167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114</w:t>
      </w:r>
      <w:r>
        <w:rPr>
          <w:rFonts w:ascii="Times New Roman" w:hAnsi="Times New Roman" w:cs="Times New Roman" w:eastAsia="宋体"/>
          <w:color w:val="000000"/>
          <w:sz w:val="24"/>
          <w:szCs w:val="24"/>
        </w:rPr>
        <w:t xml:space="preserve">条；相比之下，槽位未入池的仅有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条，受约束或接受门限制的仅有</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条，未评分与超时均为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。由此可见，进一步提升的重点在于组件识别与关系评分，候选构建与求解环节造成的漏检很少。</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4" w:name="_Toc_v3_50064"/>
      <w:r>
        <w:rPr>
          <w:rFonts w:ascii="Times New Roman" w:hAnsi="Times New Roman" w:cs="Times New Roman" w:eastAsia="黑体"/>
          <w:b w:val="0"/>
          <w:bCs w:val="0"/>
          <w:color w:val="000000"/>
          <w:sz w:val="28"/>
          <w:szCs w:val="28"/>
        </w:rPr>
        <w:t xml:space="preserve">4.6.6 </w:t>
      </w:r>
      <w:r>
        <w:rPr>
          <w:rFonts w:ascii="Times New Roman" w:hAnsi="Times New Roman" w:cs="Times New Roman" w:eastAsia="黑体"/>
          <w:b w:val="0"/>
          <w:bCs w:val="0"/>
          <w:color w:val="000000"/>
          <w:sz w:val="28"/>
          <w:szCs w:val="28"/>
        </w:rPr>
        <w:t xml:space="preserve">多前提关系分析</w:t>
      </w:r>
      <w:bookmarkEnd w:id="5006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中的多前提关系要求完整的源集合、目标和标签同时匹配，其完整命中的难度明显高于单源关系。如表4.21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00662</w:t>
      </w:r>
      <w:r>
        <w:rPr>
          <w:rFonts w:ascii="Times New Roman" w:hAnsi="Times New Roman" w:cs="Times New Roman" w:eastAsia="宋体"/>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1" w:name="fmt_table_41"/>
            <w:r>
              <w:rPr>
                <w:rFonts w:ascii="Times New Roman" w:hAnsi="Times New Roman" w:cs="Times New Roman" w:eastAsia="宋体"/>
                <w:b w:val="0"/>
                <w:bCs w:val="0"/>
                <w:color w:val="000000"/>
                <w:sz w:val="21"/>
                <w:szCs w:val="21"/>
              </w:rPr>
              <w:t xml:space="preserve">表4.21</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文档</w:t>
            </w:r>
            <w:r>
              <w:rPr>
                <w:rFonts w:ascii="Times New Roman" w:hAnsi="Times New Roman" w:cs="Times New Roman" w:eastAsia="宋体"/>
                <w:b w:val="0"/>
                <w:bCs w:val="0"/>
                <w:color w:val="000000"/>
                <w:sz w:val="21"/>
                <w:szCs w:val="21"/>
              </w:rPr>
              <w:t xml:space="preserve">00662</w:t>
            </w:r>
            <w:r>
              <w:rPr>
                <w:rFonts w:ascii="Times New Roman" w:hAnsi="Times New Roman" w:cs="Times New Roman" w:eastAsia="宋体"/>
                <w:b w:val="0"/>
                <w:bCs w:val="0"/>
                <w:color w:val="000000"/>
                <w:sz w:val="21"/>
                <w:szCs w:val="21"/>
              </w:rPr>
              <w:t xml:space="preserve">中的一条双源理由关系</w:t>
            </w:r>
            <w:bookmarkEnd w:id="20041"/>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标注类型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字符跨度</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数据集原文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1</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[0,53)</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generally prefer e-mail to telephone communication,</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2</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[54,110)</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but you can't be sure the e-mail has reached the person.</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目标</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政策</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[111,222)</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would suggest a notice that says, "If you don't acknowledge receipt of this e-mail, we'll start phoning you."</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由上例可见，源组件越多，完整命中所需同时恢复的端点就越多，因此本节按源组件数分组考察四种组合的结果。</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测试集共有</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条关系，其中单源</w:t>
      </w:r>
      <w:r>
        <w:rPr>
          <w:rFonts w:ascii="Times New Roman" w:hAnsi="Times New Roman" w:cs="Times New Roman" w:eastAsia="宋体"/>
          <w:color w:val="000000"/>
          <w:sz w:val="24"/>
          <w:szCs w:val="24"/>
        </w:rPr>
        <w:t xml:space="preserve">218</w:t>
      </w:r>
      <w:r>
        <w:rPr>
          <w:rFonts w:ascii="Times New Roman" w:hAnsi="Times New Roman" w:cs="Times New Roman" w:eastAsia="宋体"/>
          <w:color w:val="000000"/>
          <w:sz w:val="24"/>
          <w:szCs w:val="24"/>
        </w:rPr>
        <w:t xml:space="preserve">条、双源</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条、三源</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条、四源及以上</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条，多源关系共</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条；表4.22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按源组件数分组汇总了四种组合的结果，其中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为三个种子的合计，关系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及其标准差由逐种子结果计算。</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563"/>
        <w:gridCol w:w="879"/>
        <w:gridCol w:w="879"/>
        <w:gridCol w:w="879"/>
        <w:gridCol w:w="3422"/>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2" w:name="fmt_table_42"/>
            <w:r>
              <w:rPr>
                <w:rFonts w:ascii="Times New Roman" w:hAnsi="Times New Roman" w:cs="Times New Roman" w:eastAsia="宋体"/>
                <w:b w:val="0"/>
                <w:bCs w:val="0"/>
                <w:color w:val="000000"/>
                <w:sz w:val="21"/>
                <w:szCs w:val="21"/>
              </w:rPr>
              <w:t xml:space="preserve">表4.22</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按源组件数分组的结果</w:t>
            </w:r>
            <w:bookmarkEnd w:id="20042"/>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源数</w:t>
            </w:r>
          </w:p>
        </w:tc>
        <w:tc>
          <w:tcPr>
            <w:tcW w:w="156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FN</w:t>
            </w:r>
          </w:p>
        </w:tc>
        <w:tc>
          <w:tcPr>
            <w:tcW w:w="34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 xml:space="preserve"> ± SD</w:t>
            </w:r>
            <w:r>
              <w:rPr>
                <w:rFonts w:ascii="Times New Roman" w:hAnsi="Times New Roman" w:cs="Times New Roman" w:eastAsia="宋体"/>
                <w:b w:val="1"/>
                <w:bCs w:val="1"/>
                <w:color w:val="000000"/>
                <w:sz w:val="21"/>
                <w:szCs w:val="21"/>
              </w:rPr>
              <w:t>）</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42.41 ± 1.37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45.98 ± 1.72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48.49 ± 1.60</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51.88 ± 1.73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42.88 ± 12.04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44.73 ± 11.54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45.94 ± 10.64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47.63 ± 11.56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21.37 ± 10.36</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21.65 ± 12.75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完整配置的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净增主要来自单源关系，多源关系的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增加很少，其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的提高有相当一部分来自误报的减少。相对基线，</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在单源关系上增加</w:t>
      </w:r>
      <w:r>
        <w:rPr>
          <w:rFonts w:ascii="Times New Roman" w:hAnsi="Times New Roman" w:cs="Times New Roman" w:eastAsia="宋体"/>
          <w:color w:val="000000"/>
          <w:sz w:val="24"/>
          <w:szCs w:val="24"/>
        </w:rPr>
        <w:t xml:space="preserve">40</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，在双源、三源和四源及以上关系上分别仅增加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条，单源组的</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则从</w:t>
      </w:r>
      <w:r>
        <w:rPr>
          <w:rFonts w:ascii="Times New Roman" w:hAnsi="Times New Roman" w:cs="Times New Roman" w:eastAsia="宋体"/>
          <w:color w:val="000000"/>
          <w:sz w:val="24"/>
          <w:szCs w:val="24"/>
        </w:rPr>
        <w:t xml:space="preserve">494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342</w:t>
      </w:r>
      <w:r>
        <w:rPr>
          <w:rFonts w:ascii="Times New Roman" w:hAnsi="Times New Roman" w:cs="Times New Roman" w:eastAsia="宋体"/>
          <w:color w:val="000000"/>
          <w:sz w:val="24"/>
          <w:szCs w:val="24"/>
        </w:rPr>
        <w:t xml:space="preserve">条。四源及以上的关系仅有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中的计数为</w:t>
      </w:r>
      <w:r>
        <w:rPr>
          <w:rFonts w:ascii="Times New Roman" w:hAnsi="Times New Roman" w:cs="Times New Roman" w:eastAsia="宋体"/>
          <w:color w:val="000000"/>
          <w:sz w:val="24"/>
          <w:szCs w:val="24"/>
        </w:rPr>
        <w:t xml:space="preserve">TP=4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FP=11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FN=20</w:t>
      </w:r>
      <w:r>
        <w:rPr>
          <w:rFonts w:ascii="Times New Roman" w:hAnsi="Times New Roman" w:cs="Times New Roman" w:eastAsia="宋体"/>
          <w:color w:val="000000"/>
          <w:sz w:val="24"/>
          <w:szCs w:val="24"/>
        </w:rPr>
        <w:t xml:space="preserve">，数量过少，只能作描述性分析。</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节进一步考察方法在其他骨干上的表现。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5" w:name="_Toc_v3_50065"/>
      <w:r>
        <w:rPr>
          <w:rFonts w:ascii="Times New Roman" w:hAnsi="Times New Roman" w:cs="Times New Roman" w:eastAsia="黑体"/>
          <w:b w:val="0"/>
          <w:bCs w:val="0"/>
          <w:color w:val="000000"/>
          <w:sz w:val="28"/>
          <w:szCs w:val="28"/>
        </w:rPr>
        <w:t xml:space="preserve">4.6.7 </w:t>
      </w:r>
      <w:r>
        <w:rPr>
          <w:rFonts w:ascii="Times New Roman" w:hAnsi="Times New Roman" w:cs="Times New Roman" w:eastAsia="黑体"/>
          <w:b w:val="0"/>
          <w:bCs w:val="0"/>
          <w:color w:val="000000"/>
          <w:sz w:val="28"/>
          <w:szCs w:val="28"/>
        </w:rPr>
        <w:t xml:space="preserve">不同骨干模型上的结果</w:t>
      </w:r>
      <w:bookmarkEnd w:id="5006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为检验两项方法在不同骨干上的适用性，本节在三种骨干上重复四种组合的实验，三者分工各不相同：</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用于主实验、完整消融和错误分析，</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用于考察同系列的较小模型，</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则用于与已有生成式方法衔接。三种骨干使用相同的数据划分、随机种子和预测协议，并共用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模型生成和审核的增强数据；抽取生成器、对象评分器、源组提案器、</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校准和开发集策略则在各骨干上分别训练和选择。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三种骨干的结构和可训练参数量如表4.23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层，包括</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个门控全注意力块和</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个线性注意力块，隐藏维度分别为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2560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层</w:t>
      </w:r>
      <w:r>
        <w:rPr>
          <w:rFonts w:ascii="Times New Roman" w:hAnsi="Times New Roman" w:cs="Times New Roman" w:eastAsia="宋体"/>
          <w:color w:val="000000"/>
          <w:sz w:val="24"/>
          <w:szCs w:val="24"/>
        </w:rPr>
        <w:t xml:space="preserve">GQA</w:t>
      </w:r>
      <w:r>
        <w:rPr>
          <w:rFonts w:ascii="Times New Roman" w:hAnsi="Times New Roman" w:cs="Times New Roman" w:eastAsia="宋体"/>
          <w:color w:val="000000"/>
          <w:sz w:val="24"/>
          <w:szCs w:val="24"/>
        </w:rPr>
        <w:t xml:space="preserve">结构，隐藏维度为</w:t>
      </w:r>
      <w:r>
        <w:rPr>
          <w:rFonts w:ascii="Times New Roman" w:hAnsi="Times New Roman" w:cs="Times New Roman" w:eastAsia="宋体"/>
          <w:color w:val="000000"/>
          <w:sz w:val="24"/>
          <w:szCs w:val="24"/>
        </w:rPr>
        <w:t xml:space="preserve">3584</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3" w:name="fmt_table_43"/>
            <w:r>
              <w:rPr>
                <w:rFonts w:ascii="Times New Roman" w:hAnsi="Times New Roman" w:cs="Times New Roman" w:eastAsia="宋体"/>
                <w:b w:val="0"/>
                <w:bCs w:val="0"/>
                <w:color w:val="000000"/>
                <w:sz w:val="21"/>
                <w:szCs w:val="21"/>
              </w:rPr>
              <w:t xml:space="preserve">表4.23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各骨干适配参数（</w:t>
            </w:r>
            <w:r>
              <w:rPr>
                <w:rFonts w:ascii="Times New Roman" w:hAnsi="Times New Roman" w:cs="Times New Roman" w:eastAsia="宋体"/>
                <w:b w:val="0"/>
                <w:bCs w:val="0"/>
                <w:color w:val="000000"/>
                <w:sz w:val="21"/>
                <w:szCs w:val="21"/>
              </w:rPr>
              <w:t xml:space="preserve">rank</w:t>
            </w:r>
            <w:r>
              <w:rPr>
                <w:rFonts w:ascii="Times New Roman" w:hAnsi="Times New Roman" w:cs="Times New Roman" w:eastAsia="宋体"/>
                <w:b w:val="0"/>
                <w:bCs w:val="0"/>
                <w:color w:val="000000"/>
                <w:sz w:val="21"/>
                <w:szCs w:val="21"/>
              </w:rPr>
              <w:t xml:space="preserve">固定为</w:t>
            </w:r>
            <w:r>
              <w:rPr>
                <w:rFonts w:ascii="Times New Roman" w:hAnsi="Times New Roman" w:cs="Times New Roman" w:eastAsia="宋体"/>
                <w:b w:val="0"/>
                <w:bCs w:val="0"/>
                <w:color w:val="000000"/>
                <w:sz w:val="21"/>
                <w:szCs w:val="21"/>
              </w:rPr>
              <w:t xml:space="preserve">16</w:t>
            </w:r>
            <w:r>
              <w:rPr>
                <w:rFonts w:ascii="Times New Roman" w:hAnsi="Times New Roman" w:cs="Times New Roman" w:eastAsia="宋体"/>
                <w:b w:val="0"/>
                <w:bCs w:val="0"/>
                <w:color w:val="000000"/>
                <w:sz w:val="21"/>
                <w:szCs w:val="21"/>
              </w:rPr>
              <w:t xml:space="preserve">）</w:t>
            </w:r>
            <w:bookmarkEnd w:id="20043"/>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隐藏维</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全注意力块</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每分支</w:t>
            </w:r>
            <w:r>
              <w:rPr>
                <w:rFonts w:ascii="Times New Roman" w:hAnsi="Times New Roman" w:cs="Times New Roman" w:eastAsia="宋体"/>
                <w:b w:val="1"/>
                <w:bCs w:val="1"/>
                <w:color w:val="000000"/>
                <w:sz w:val="21"/>
                <w:szCs w:val="21"/>
              </w:rPr>
              <w:t>LoRA</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T0</w:t>
            </w:r>
            <w:r>
              <w:rPr>
                <w:rFonts w:ascii="Times New Roman" w:hAnsi="Times New Roman" w:cs="Times New Roman" w:eastAsia="宋体"/>
                <w:b w:val="1"/>
                <w:bCs w:val="1"/>
                <w:color w:val="000000"/>
                <w:sz w:val="21"/>
                <w:szCs w:val="21"/>
              </w:rPr>
              <w:t>可训练</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T1/AAEC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T1/CDCP</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4096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3,932,160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7,884,801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28,871,687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28,873,737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3,145,728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6,304,257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19,426,823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19,428,873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10,092,544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20,203,009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38,568,455</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38,570,505</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Times New Roman" w:hAnsi="Times New Roman" w:cs="Times New Roman" w:eastAsia="宋体"/>
          <w:color w:val="000000"/>
          <w:sz w:val="24"/>
          <w:szCs w:val="24"/>
        </w:rPr>
        <w:t xml:space="preserve">Qwen3.5</w:t>
      </w:r>
      <w:r>
        <w:rPr>
          <w:rFonts w:ascii="Times New Roman" w:hAnsi="Times New Roman" w:cs="Times New Roman" w:eastAsia="宋体"/>
          <w:color w:val="000000"/>
          <w:sz w:val="24"/>
          <w:szCs w:val="24"/>
        </w:rPr>
        <w:t xml:space="preserve">骨干仅在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个全注意力块上挂载</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在全部</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个注意力块上挂载，在</w:t>
      </w:r>
      <w:r>
        <w:rPr>
          <w:rFonts w:ascii="Times New Roman" w:hAnsi="Times New Roman" w:cs="Times New Roman" w:eastAsia="宋体"/>
          <w:color w:val="000000"/>
          <w:sz w:val="24"/>
          <w:szCs w:val="24"/>
        </w:rPr>
        <w:t xml:space="preserve">rank</w:t>
      </w:r>
      <w:r>
        <w:rPr>
          <w:rFonts w:ascii="Times New Roman" w:hAnsi="Times New Roman" w:cs="Times New Roman" w:eastAsia="宋体"/>
          <w:color w:val="000000"/>
          <w:sz w:val="24"/>
          <w:szCs w:val="24"/>
        </w:rPr>
        <w:t xml:space="preserve">相同时，</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参数量反而高于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。训练轮数、批量大小、增强数据和编辑预算在各骨干间保持一致，各模块的输入维度见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4" w:name="fmt_table_44"/>
            <w:r>
              <w:rPr>
                <w:rFonts w:ascii="Times New Roman" w:hAnsi="Times New Roman" w:cs="Times New Roman" w:eastAsia="宋体"/>
                <w:b w:val="0"/>
                <w:bCs w:val="0"/>
                <w:color w:val="000000"/>
                <w:sz w:val="21"/>
                <w:szCs w:val="21"/>
              </w:rPr>
              <w:t xml:space="preserve">表4.24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补充骨干的四种组合结果（均值</w:t>
            </w:r>
            <w:r>
              <w:rPr>
                <w:rFonts w:ascii="Times New Roman" w:hAnsi="Times New Roman" w:cs="Times New Roman" w:eastAsia="宋体"/>
                <w:b w:val="0"/>
                <w:bCs w:val="0"/>
                <w:color w:val="000000"/>
                <w:sz w:val="21"/>
                <w:szCs w:val="21"/>
              </w:rPr>
              <w:t xml:space="preserve"> ± SD</w:t>
            </w:r>
            <w:r>
              <w:rPr>
                <w:rFonts w:ascii="Times New Roman" w:hAnsi="Times New Roman" w:cs="Times New Roman" w:eastAsia="宋体"/>
                <w:b w:val="0"/>
                <w:bCs w:val="0"/>
                <w:color w:val="000000"/>
                <w:sz w:val="21"/>
                <w:szCs w:val="21"/>
              </w:rPr>
              <w:t xml:space="preserve">）</w:t>
            </w:r>
            <w:bookmarkEnd w:id="20044"/>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0.35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63.43 ± 4.03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78.59 ± 1.35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38.42 ± 2.44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86.54 ± 0.25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2.22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81.91 ± 1.09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43.08 ± 3.58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84.97 ± 0.13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67.05 ± 3.80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79.98 ± 1.16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44.29 ± 2.04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0.49</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70.07 ± 2.15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0.91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49.03 ± 3.46</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82.62 ± 0.51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61.08 ± 4.58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76.39 ± 1.81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34.87 ± 2.18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85.14 ± 0.20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64.60 ± 2.98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80.43 ± 1.29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40.69 ± 2.31</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83.50 ± 0.26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64.38 ± 4.36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77.65 ± 1.25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40.32 ± 1.66</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所示，两项方法在三种骨干上均带来稳定的提升，且基线越强，提升幅度略小。</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的基线和完整配置均为三者中最高（结果见表4.16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），完整配置相对同骨干基线的关系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提升为</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6.64%和10.61%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6.88%和11.56%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5" w:name="fmt_table_45"/>
            <w:r>
              <w:rPr>
                <w:rFonts w:ascii="Times New Roman" w:hAnsi="Times New Roman" w:cs="Times New Roman" w:eastAsia="宋体"/>
                <w:b w:val="0"/>
                <w:bCs w:val="0"/>
                <w:color w:val="000000"/>
                <w:sz w:val="21"/>
                <w:szCs w:val="21"/>
              </w:rPr>
              <w:t xml:space="preserve">表4.25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补充骨干上的配对差值与显著性</w:t>
            </w:r>
            <w:bookmarkEnd w:id="20045"/>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补充</w:t>
            </w:r>
            <w:r>
              <w:rPr>
                <w:rFonts w:ascii="Times New Roman" w:hAnsi="Times New Roman" w:cs="Times New Roman" w:eastAsia="宋体"/>
                <w:b w:val="1"/>
                <w:bCs w:val="1"/>
                <w:color w:val="000000"/>
                <w:sz w:val="21"/>
                <w:szCs w:val="21"/>
              </w:rPr>
              <w:t>Holm p</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5.41]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 4.35]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[4.14, 8.93]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 7.03]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 7.80]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[7.90, 13.36]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 5.59]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 4.40]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 9.32]</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 8.14]</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[3.94, 7.65]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11.56</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[8.73, 14.35]</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上述提升在补充骨干上同样通过了统计检验。补充骨干的比较共</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种骨干</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个语料</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项比较），使用与主实验相同的重采样索引，并在主要比较之外单独进行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校正；如表4.25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所示，所有增量均为正，校正后的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，即在两种补充骨干上，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的提升均显著。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6" w:name="_Toc_v3_50066"/>
      <w:r>
        <w:rPr>
          <w:rFonts w:ascii="Times New Roman" w:hAnsi="Times New Roman" w:cs="Times New Roman" w:eastAsia="黑体"/>
          <w:b w:val="0"/>
          <w:bCs w:val="0"/>
          <w:color w:val="000000"/>
          <w:sz w:val="28"/>
          <w:szCs w:val="28"/>
        </w:rPr>
        <w:t xml:space="preserve">4.6.8 </w:t>
      </w:r>
      <w:r>
        <w:rPr>
          <w:rFonts w:ascii="Times New Roman" w:hAnsi="Times New Roman" w:cs="Times New Roman" w:eastAsia="黑体"/>
          <w:b w:val="0"/>
          <w:bCs w:val="0"/>
          <w:color w:val="000000"/>
          <w:sz w:val="28"/>
          <w:szCs w:val="28"/>
        </w:rPr>
        <w:t xml:space="preserve">与外部系统及已发表结果的比较</w:t>
      </w:r>
      <w:bookmarkEnd w:id="5006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）与外部系统的比较。为在相同条件下比较不同的任务建模方式，本节以</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Kawarada</w:t>
      </w:r>
      <w:r>
        <w:rPr>
          <w:rFonts w:ascii="Times New Roman" w:hAnsi="Times New Roman" w:cs="Times New Roman" w:eastAsia="宋体"/>
          <w:color w:val="000000"/>
          <w:sz w:val="24"/>
          <w:szCs w:val="24"/>
        </w:rPr>
        <w:t xml:space="preserve">等的</w:t>
      </w:r>
      <w:r>
        <w:rPr>
          <w:rFonts w:ascii="Times New Roman" w:hAnsi="Times New Roman" w:cs="Times New Roman" w:eastAsia="宋体"/>
          <w:color w:val="000000"/>
          <w:sz w:val="24"/>
          <w:szCs w:val="24"/>
        </w:rPr>
        <w:t xml:space="preserve">TextToText</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为外部对照，在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在格式转换上，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预测的立场作为组件属性保留，字符跨度和组件类型按预测结果转换，无法解析的端点不借助金标补回；</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统一使用排序后的源集合，但本文实现的外部适配接口最多表示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个源组件，而测试集</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条关系中有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条包含四个及以上源组件，对此，源集合收缩后的预测按严格匹配计</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，未匹配的完整金标计</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，不展开为二元真阳性。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外部对照同样使用三个随机种子；由于各方法的任务建模不同，这组比较属于系统层面的比较，单独作为探索性结果报告。表4.26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给出完整结果，表4.27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给出配对差值。</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58"/>
        <w:gridCol w:w="1158"/>
        <w:gridCol w:w="1646"/>
        <w:gridCol w:w="1646"/>
        <w:gridCol w:w="2698"/>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6" w:name="fmt_table_46"/>
            <w:r>
              <w:rPr>
                <w:rFonts w:ascii="Times New Roman" w:hAnsi="Times New Roman" w:cs="Times New Roman" w:eastAsia="宋体"/>
                <w:b w:val="0"/>
                <w:bCs w:val="0"/>
                <w:color w:val="000000"/>
                <w:sz w:val="21"/>
                <w:szCs w:val="21"/>
              </w:rPr>
              <w:t xml:space="preserve">表4.26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与外部系统的比较（相同骨干与评价器）</w:t>
            </w:r>
            <w:bookmarkEnd w:id="20046"/>
          </w:p>
        </w:tc>
      </w:tr>
      <w:tr>
        <w:trPr>
          <w:cantSplit w:val="1"/>
          <w:tblHeader w:val="1"/>
        </w:trPr>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系统</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26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17 / 29 / 43</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84.91 ± 0.38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64.89 ± 3.32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67.81 / 65.59 / 61.28</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84.07 ± 0.48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63.19 ± 3.12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66.51 / 62.75 / 60.31</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68.76 / 66.43 / 61.89</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73.32 / 72.31 / 69.26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78.82 ± 1.50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40.36 ± 2.36</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40.45 / 42.68 / 37.96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77.18 ± 1.81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38.89 ± 1.18</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38.73 / 40.14 / 37.80</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41.19 / 44.68 / 39.49</w:t>
            </w:r>
          </w:p>
        </w:tc>
      </w:tr>
      <w:tr>
        <w:trPr>
          <w:cantSplit w:val="1"/>
        </w:trPr>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c>
          <w:tcPr>
            <w:tcW w:w="26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49.40 / 53.59 / 49.31</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2515"/>
        <w:gridCol w:w="1271"/>
        <w:gridCol w:w="1978"/>
        <w:gridCol w:w="1271"/>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7" w:name="fmt_table_47"/>
            <w:r>
              <w:rPr>
                <w:rFonts w:ascii="Times New Roman" w:hAnsi="Times New Roman" w:cs="Times New Roman" w:eastAsia="宋体"/>
                <w:b w:val="0"/>
                <w:bCs w:val="0"/>
                <w:color w:val="000000"/>
                <w:sz w:val="21"/>
                <w:szCs w:val="21"/>
              </w:rPr>
              <w:t xml:space="preserve">表4.27</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相对外部系统的关系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w:t>
            </w:r>
            <w:bookmarkEnd w:id="20047"/>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5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w:t>
            </w:r>
            <w:r>
              <w:rPr>
                <w:rFonts w:ascii="Times New Roman" w:hAnsi="Times New Roman" w:cs="Times New Roman" w:eastAsia="宋体"/>
                <w:b w:val="1"/>
                <w:bCs w:val="1"/>
                <w:color w:val="000000"/>
                <w:sz w:val="21"/>
                <w:szCs w:val="21"/>
              </w:rPr>
              <w:t>p</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[4.69, 8.75]</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 10.84]</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10.41</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 13.39]</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11.87</w:t>
            </w:r>
          </w:p>
        </w:tc>
        <w:tc>
          <w:tcPr>
            <w:tcW w:w="1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 15.11]</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所示，在相同骨干和评价器下，本文完整方法的严格关系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在两个语料上均明显高于两种外部方法，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上分别高出</w:t>
      </w:r>
      <w:r>
        <w:rPr>
          <w:rFonts w:ascii="Times New Roman" w:hAnsi="Times New Roman" w:cs="Times New Roman" w:eastAsia="宋体"/>
          <w:color w:val="000000"/>
          <w:sz w:val="24"/>
          <w:szCs w:val="24"/>
        </w:rPr>
        <w:t xml:space="preserve">6.74%和8.44%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上分别高出</w:t>
      </w:r>
      <w:r>
        <w:rPr>
          <w:rFonts w:ascii="Times New Roman" w:hAnsi="Times New Roman" w:cs="Times New Roman" w:eastAsia="宋体"/>
          <w:color w:val="000000"/>
          <w:sz w:val="24"/>
          <w:szCs w:val="24"/>
        </w:rPr>
        <w:t xml:space="preserve">10.41%和11.87%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基线也已高于两种外部方法，说明这一差距既来自基础方法，也来自两项改进。</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）与已发表结果的比较。表4.28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上代表性端到端方法的文献报告值以及本文完整方法的结果，其中</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是本文的基础方法，原文使用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骨干。文献中的数值采用各自的评价协议，而本文结果采用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节定义的严格评价，因此该表仅作为背景参照。</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466"/>
        <w:gridCol w:w="2335"/>
        <w:gridCol w:w="1373"/>
        <w:gridCol w:w="1766"/>
        <w:gridCol w:w="1766"/>
        <w:gridCol w:w="1766"/>
        <w:gridCol w:w="1766"/>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8" w:name="fmt_table_48"/>
            <w:r>
              <w:rPr>
                <w:rFonts w:ascii="Times New Roman" w:hAnsi="Times New Roman" w:cs="Times New Roman" w:eastAsia="宋体"/>
                <w:b w:val="0"/>
                <w:bCs w:val="0"/>
                <w:color w:val="000000"/>
                <w:sz w:val="21"/>
                <w:szCs w:val="21"/>
              </w:rPr>
              <w:t xml:space="preserve">表4.28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已发表方法的报告结果与本文结果</w:t>
            </w:r>
            <w:bookmarkEnd w:id="20048"/>
          </w:p>
        </w:tc>
      </w:tr>
      <w:tr>
        <w:trPr>
          <w:cantSplit w:val="1"/>
          <w:tblHeader w:val="1"/>
        </w:trPr>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2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AAEC输入单位</w:t>
            </w:r>
            <w:r>
              <w:rPr>
                <w:rFonts w:ascii="Times New Roman" w:hAnsi="Times New Roman" w:cs="Times New Roman" w:eastAsia="宋体"/>
                <w:b w:val="1"/>
                <w:bCs w:val="1"/>
                <w:color w:val="000000"/>
                <w:sz w:val="21"/>
                <w:szCs w:val="21"/>
              </w:rPr>
              <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CDCP关系F1</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LSTM-ER，Eger等</w:t>
            </w:r>
            <w:r>
              <w:rPr>
                <w:rFonts w:ascii="Times New Roman" w:hAnsi="Times New Roman" w:cs="Times New Roman" w:eastAsia="宋体"/>
                <w:b w:val="0"/>
                <w:color w:val="000000"/>
                <w:sz w:val="21"/>
                <w:szCs w:val="21"/>
                <w:vertAlign w:val="superscript"/>
              </w:rPr>
              <w:t xml:space="preserve">[3]</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BiLSTM</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45.52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GMAM</w:t>
            </w:r>
            <w:r>
              <w:rPr>
                <w:rFonts w:ascii="Times New Roman" w:hAnsi="Times New Roman" w:cs="Times New Roman" w:eastAsia="宋体"/>
                <w:b w:val="0"/>
                <w:color w:val="000000"/>
                <w:sz w:val="21"/>
                <w:szCs w:val="21"/>
                <w:vertAlign w:val="superscript"/>
              </w:rPr>
              <w:t xml:space="preserve">[9]</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BART-base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75.94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57.72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DENIM</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BART-base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76.50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58.51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ST，Morio等</w:t>
            </w:r>
            <w:r>
              <w:rPr>
                <w:rFonts w:ascii="Times New Roman" w:hAnsi="Times New Roman" w:cs="Times New Roman" w:eastAsia="宋体"/>
                <w:b w:val="0"/>
                <w:color w:val="000000"/>
                <w:sz w:val="21"/>
                <w:szCs w:val="21"/>
                <w:vertAlign w:val="superscript"/>
              </w:rPr>
              <w:t xml:space="preserve">[18]</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Longformer-base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75.54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MT-All，Morio等</w:t>
            </w:r>
            <w:r>
              <w:rPr>
                <w:rFonts w:ascii="Times New Roman" w:hAnsi="Times New Roman" w:cs="Times New Roman" w:eastAsia="宋体"/>
                <w:b w:val="0"/>
                <w:color w:val="000000"/>
                <w:sz w:val="21"/>
                <w:szCs w:val="21"/>
                <w:vertAlign w:val="superscript"/>
              </w:rPr>
              <w:t xml:space="preserve">[18]</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Longformer-base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33.74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TextToText，Kawarada等</w:t>
            </w:r>
            <w:r>
              <w:rPr>
                <w:rFonts w:ascii="Times New Roman" w:hAnsi="Times New Roman" w:cs="Times New Roman" w:eastAsia="宋体"/>
                <w:b w:val="0"/>
                <w:color w:val="000000"/>
                <w:sz w:val="21"/>
                <w:szCs w:val="21"/>
                <w:vertAlign w:val="superscript"/>
              </w:rPr>
              <w:t xml:space="preserve">[4]</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FLAN-T5-XXL</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80.15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72.68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33.96</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LongT5-base／T5-base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56.33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68.16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Llama-3-8B</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35.58</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AASP</w:t>
            </w:r>
            <w:r>
              <w:rPr>
                <w:rFonts w:ascii="Times New Roman" w:hAnsi="Times New Roman" w:cs="Times New Roman" w:eastAsia="宋体"/>
                <w:b w:val="0"/>
                <w:color w:val="000000"/>
                <w:sz w:val="21"/>
                <w:szCs w:val="21"/>
                <w:vertAlign w:val="superscript"/>
              </w:rPr>
              <w:t xml:space="preserve">[11]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Flan-T5-Large</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79.29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62.69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62.14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35.77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MCR-BR</w:t>
            </w:r>
            <w:r>
              <w:rPr>
                <w:rFonts w:ascii="Times New Roman" w:hAnsi="Times New Roman" w:cs="Times New Roman" w:eastAsia="宋体"/>
                <w:b w:val="0"/>
                <w:color w:val="000000"/>
                <w:sz w:val="21"/>
                <w:szCs w:val="21"/>
                <w:vertAlign w:val="superscript"/>
              </w:rPr>
              <w:t xml:space="preserve">[42]</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未单列‡</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83.71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76.45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r>
        <w:trPr>
          <w:cantSplit w:val="1"/>
        </w:trPr>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3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Morio</w:t>
      </w:r>
      <w:r>
        <w:rPr>
          <w:rFonts w:ascii="Times New Roman" w:hAnsi="Times New Roman" w:cs="Times New Roman" w:eastAsia="宋体"/>
          <w:b w:val="0"/>
          <w:bCs w:val="0"/>
          <w:color w:val="000000"/>
          <w:sz w:val="18"/>
          <w:szCs w:val="18"/>
        </w:rPr>
        <w:t xml:space="preserve">等</w:t>
      </w:r>
      <w:r>
        <w:rPr>
          <w:rFonts w:ascii="Times New Roman" w:hAnsi="Times New Roman" w:cs="Times New Roman" w:eastAsia="宋体"/>
          <w:b w:val="0"/>
          <w:bCs w:val="0"/>
          <w:color w:val="000000"/>
          <w:sz w:val="18"/>
          <w:szCs w:val="18"/>
          <w:vertAlign w:val="superscript"/>
        </w:rPr>
        <w:t xml:space="preserve">[18]</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MT-All</w:t>
      </w:r>
      <w:r>
        <w:rPr>
          <w:rFonts w:ascii="Times New Roman" w:hAnsi="Times New Roman" w:cs="Times New Roman" w:eastAsia="宋体"/>
          <w:b w:val="0"/>
          <w:bCs w:val="0"/>
          <w:color w:val="000000"/>
          <w:sz w:val="18"/>
          <w:szCs w:val="18"/>
        </w:rPr>
        <w:t xml:space="preserve">取原文表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中不使用</w:t>
      </w:r>
      <w:r>
        <w:rPr>
          <w:rFonts w:ascii="Times New Roman" w:hAnsi="Times New Roman" w:cs="Times New Roman" w:eastAsia="宋体"/>
          <w:b w:val="0"/>
          <w:bCs w:val="0"/>
          <w:color w:val="000000"/>
          <w:sz w:val="18"/>
          <w:szCs w:val="18"/>
        </w:rPr>
        <w:t xml:space="preserve">oracle</w:t>
      </w:r>
      <w:r>
        <w:rPr>
          <w:rFonts w:ascii="Times New Roman" w:hAnsi="Times New Roman" w:cs="Times New Roman" w:eastAsia="宋体"/>
          <w:b w:val="0"/>
          <w:bCs w:val="0"/>
          <w:color w:val="000000"/>
          <w:sz w:val="18"/>
          <w:szCs w:val="18"/>
        </w:rPr>
        <w:t xml:space="preserve">跨度的结果；原文表</w:t>
      </w:r>
      <w:r>
        <w:rPr>
          <w:rFonts w:ascii="Times New Roman" w:hAnsi="Times New Roman" w:cs="Times New Roman" w:eastAsia="宋体"/>
          <w:b w:val="0"/>
          <w:bCs w:val="0"/>
          <w:color w:val="000000"/>
          <w:sz w:val="18"/>
          <w:szCs w:val="18"/>
        </w:rPr>
        <w:t xml:space="preserve">5</w:t>
      </w:r>
      <w:r>
        <w:rPr>
          <w:rFonts w:ascii="Times New Roman" w:hAnsi="Times New Roman" w:cs="Times New Roman" w:eastAsia="宋体"/>
          <w:b w:val="0"/>
          <w:bCs w:val="0"/>
          <w:color w:val="000000"/>
          <w:sz w:val="18"/>
          <w:szCs w:val="18"/>
        </w:rPr>
        <w:t xml:space="preserve">另按</w:t>
      </w:r>
      <w:r>
        <w:rPr>
          <w:rFonts w:ascii="Times New Roman" w:hAnsi="Times New Roman" w:cs="Times New Roman" w:eastAsia="宋体"/>
          <w:b w:val="0"/>
          <w:bCs w:val="0"/>
          <w:color w:val="000000"/>
          <w:sz w:val="18"/>
          <w:szCs w:val="18"/>
        </w:rPr>
        <w:t xml:space="preserve">Eger</w:t>
      </w:r>
      <w:r>
        <w:rPr>
          <w:rFonts w:ascii="Times New Roman" w:hAnsi="Times New Roman" w:cs="Times New Roman" w:eastAsia="宋体"/>
          <w:b w:val="0"/>
          <w:bCs w:val="0"/>
          <w:color w:val="000000"/>
          <w:sz w:val="18"/>
          <w:szCs w:val="18"/>
        </w:rPr>
        <w:t xml:space="preserve">等的评价脚本报告了</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全文级为</w:t>
      </w:r>
      <w:r>
        <w:rPr>
          <w:rFonts w:ascii="Times New Roman" w:hAnsi="Times New Roman" w:cs="Times New Roman" w:eastAsia="宋体"/>
          <w:b w:val="0"/>
          <w:bCs w:val="0"/>
          <w:color w:val="000000"/>
          <w:sz w:val="18"/>
          <w:szCs w:val="18"/>
        </w:rPr>
        <w:t xml:space="preserve">76.55/54.66</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76.48/59.55</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Kawarada</w:t>
      </w:r>
      <w:r>
        <w:rPr>
          <w:rFonts w:ascii="Times New Roman" w:hAnsi="Times New Roman" w:cs="Times New Roman" w:eastAsia="宋体"/>
          <w:b w:val="0"/>
          <w:bCs w:val="0"/>
          <w:color w:val="000000"/>
          <w:sz w:val="18"/>
          <w:szCs w:val="18"/>
        </w:rPr>
        <w:t xml:space="preserve">等</w:t>
      </w:r>
      <w:r>
        <w:rPr>
          <w:rFonts w:ascii="Times New Roman" w:hAnsi="Times New Roman" w:cs="Times New Roman" w:eastAsia="宋体"/>
          <w:b w:val="0"/>
          <w:bCs w:val="0"/>
          <w:color w:val="000000"/>
          <w:sz w:val="18"/>
          <w:szCs w:val="18"/>
          <w:vertAlign w:val="superscript"/>
        </w:rPr>
        <w:t xml:space="preserve">[4]</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的全文级结果</w:t>
      </w:r>
      <w:r>
        <w:rPr>
          <w:rFonts w:ascii="Times New Roman" w:hAnsi="Times New Roman" w:cs="Times New Roman" w:eastAsia="宋体"/>
          <w:b w:val="0"/>
          <w:bCs w:val="0"/>
          <w:color w:val="000000"/>
          <w:sz w:val="18"/>
          <w:szCs w:val="18"/>
        </w:rPr>
        <w:t xml:space="preserve">80.15/61.19</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78.40/61.87</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6</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†AASP</w:t>
      </w:r>
      <w:r>
        <w:rPr>
          <w:rFonts w:ascii="Times New Roman" w:hAnsi="Times New Roman" w:cs="Times New Roman" w:eastAsia="宋体"/>
          <w:b w:val="0"/>
          <w:bCs w:val="0"/>
          <w:color w:val="000000"/>
          <w:sz w:val="18"/>
          <w:szCs w:val="18"/>
          <w:vertAlign w:val="superscript"/>
        </w:rPr>
        <w:t xml:space="preserve">[11]</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I</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ACC</w:t>
      </w:r>
      <w:r>
        <w:rPr>
          <w:rFonts w:ascii="Times New Roman" w:hAnsi="Times New Roman" w:cs="Times New Roman" w:eastAsia="宋体"/>
          <w:b w:val="0"/>
          <w:bCs w:val="0"/>
          <w:color w:val="000000"/>
          <w:sz w:val="18"/>
          <w:szCs w:val="18"/>
        </w:rPr>
        <w:t xml:space="preserve">与</w:t>
      </w:r>
      <w:r>
        <w:rPr>
          <w:rFonts w:ascii="Times New Roman" w:hAnsi="Times New Roman" w:cs="Times New Roman" w:eastAsia="宋体"/>
          <w:b w:val="0"/>
          <w:bCs w:val="0"/>
          <w:color w:val="000000"/>
          <w:sz w:val="18"/>
          <w:szCs w:val="18"/>
        </w:rPr>
        <w:t xml:space="preserve">ARC</w:t>
      </w:r>
      <w:r>
        <w:rPr>
          <w:rFonts w:ascii="Times New Roman" w:hAnsi="Times New Roman" w:cs="Times New Roman" w:eastAsia="宋体"/>
          <w:b w:val="0"/>
          <w:bCs w:val="0"/>
          <w:color w:val="000000"/>
          <w:sz w:val="18"/>
          <w:szCs w:val="18"/>
        </w:rPr>
        <w:t xml:space="preserve">列，为段落级输入。</w:t>
      </w:r>
      <w:r>
        <w:rPr>
          <w:rFonts w:ascii="Times New Roman" w:hAnsi="Times New Roman" w:cs="Times New Roman" w:eastAsia="宋体"/>
          <w:b w:val="0"/>
          <w:bCs w:val="0"/>
          <w:color w:val="000000"/>
          <w:sz w:val="18"/>
          <w:szCs w:val="18"/>
        </w:rPr>
        <w:t xml:space="preserve">‡MCR-BR</w:t>
      </w:r>
      <w:r>
        <w:rPr>
          <w:rFonts w:ascii="Times New Roman" w:hAnsi="Times New Roman" w:cs="Times New Roman" w:eastAsia="宋体"/>
          <w:b w:val="0"/>
          <w:bCs w:val="0"/>
          <w:color w:val="000000"/>
          <w:sz w:val="18"/>
          <w:szCs w:val="18"/>
        </w:rPr>
        <w:t xml:space="preserve">沿用</w:t>
      </w:r>
      <w:r>
        <w:rPr>
          <w:rFonts w:ascii="Times New Roman" w:hAnsi="Times New Roman" w:cs="Times New Roman" w:eastAsia="宋体"/>
          <w:b w:val="0"/>
          <w:bCs w:val="0"/>
          <w:color w:val="000000"/>
          <w:sz w:val="18"/>
          <w:szCs w:val="18"/>
        </w:rPr>
        <w:t xml:space="preserve">Kawarada</w:t>
      </w:r>
      <w:r>
        <w:rPr>
          <w:rFonts w:ascii="Times New Roman" w:hAnsi="Times New Roman" w:cs="Times New Roman" w:eastAsia="宋体"/>
          <w:b w:val="0"/>
          <w:bCs w:val="0"/>
          <w:color w:val="000000"/>
          <w:sz w:val="18"/>
          <w:szCs w:val="18"/>
        </w:rPr>
        <w:t xml:space="preserve">等的划分和评价脚本。各文献对</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立场和关系匹配的处理方式不同。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评价协议对数值影响很大。本文将</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的立场作为组件属性，</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则按完整源集合、目标和标签匹配；在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上，按</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原协议复现的关系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64.77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38.08</w:t>
      </w:r>
      <w:r>
        <w:rPr>
          <w:rFonts w:ascii="Times New Roman" w:hAnsi="Times New Roman" w:cs="Times New Roman" w:eastAsia="宋体"/>
          <w:color w:val="000000"/>
          <w:sz w:val="24"/>
          <w:szCs w:val="24"/>
        </w:rPr>
        <w:t xml:space="preserve">，与其报告值</w:t>
      </w:r>
      <w:r>
        <w:rPr>
          <w:rFonts w:ascii="Times New Roman" w:hAnsi="Times New Roman" w:cs="Times New Roman" w:eastAsia="宋体"/>
          <w:color w:val="000000"/>
          <w:sz w:val="24"/>
          <w:szCs w:val="24"/>
        </w:rPr>
        <w:t xml:space="preserve">64.83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38.17</w:t>
      </w:r>
      <w:r>
        <w:rPr>
          <w:rFonts w:ascii="Times New Roman" w:hAnsi="Times New Roman" w:cs="Times New Roman" w:eastAsia="宋体"/>
          <w:color w:val="000000"/>
          <w:sz w:val="24"/>
          <w:szCs w:val="24"/>
        </w:rPr>
        <w:t xml:space="preserve">基本一致，而在本文的严格协议下，同一模型仅为</w:t>
      </w:r>
      <w:r>
        <w:rPr>
          <w:rFonts w:ascii="Times New Roman" w:hAnsi="Times New Roman" w:cs="Times New Roman" w:eastAsia="宋体"/>
          <w:color w:val="000000"/>
          <w:sz w:val="24"/>
          <w:szCs w:val="24"/>
        </w:rPr>
        <w:t xml:space="preserve">61.08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34.87</w:t>
      </w:r>
      <w:r>
        <w:rPr>
          <w:rFonts w:ascii="Times New Roman" w:hAnsi="Times New Roman" w:cs="Times New Roman" w:eastAsia="宋体"/>
          <w:color w:val="000000"/>
          <w:sz w:val="24"/>
          <w:szCs w:val="24"/>
        </w:rPr>
        <w:t xml:space="preserve">。由此可见，本文结果与文献数值的比较需考虑协议差异；在严格协议下，本文完整方法在同一骨干上仍比</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6.88%和11.56%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7" w:name="_Toc_v3_50067"/>
      <w:r>
        <w:rPr>
          <w:rFonts w:ascii="Times New Roman" w:hAnsi="Times New Roman" w:cs="Times New Roman" w:eastAsia="黑体"/>
          <w:b w:val="0"/>
          <w:bCs w:val="0"/>
          <w:color w:val="000000"/>
          <w:sz w:val="32"/>
          <w:szCs w:val="32"/>
        </w:rPr>
        <w:t xml:space="preserve">4.7 </w:t>
      </w:r>
      <w:r>
        <w:rPr>
          <w:rFonts w:ascii="Times New Roman" w:hAnsi="Times New Roman" w:cs="Times New Roman" w:eastAsia="黑体"/>
          <w:b w:val="0"/>
          <w:bCs w:val="0"/>
          <w:color w:val="000000"/>
          <w:sz w:val="32"/>
          <w:szCs w:val="32"/>
        </w:rPr>
        <w:t xml:space="preserve">本章小结</w:t>
      </w:r>
      <w:bookmarkEnd w:id="5006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针对推理阶段组件一旦修改、以其为端点的关系随之失效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；与只修改关系相比，允许修改组件并完整重建关系带来</w:t>
      </w:r>
      <w:r>
        <w:rPr>
          <w:rFonts w:ascii="Times New Roman" w:hAnsi="Times New Roman" w:cs="Times New Roman" w:eastAsia="宋体"/>
          <w:color w:val="000000"/>
          <w:sz w:val="24"/>
          <w:szCs w:val="24"/>
        </w:rPr>
        <w:t xml:space="preserve">1.18%和1.57%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的提升，组件与关系共同接受、集合动作和全局求解也都带来了额外增益；与相同预算的重新生成相比，该方法在大幅提高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进一步地，衔接分析表明，联合修正在第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章所得模型上继续带来增益，在基础方法的模型上同样有效，且两项方法的增益基本可以叠加；完整方法相对同骨干的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，交互项的置信区间均包含零，两阶段恢复的关系几乎不重叠。在其他两种骨干上，完整配置相对同骨干基线的提升同样在补充</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也明显高于两种外部系统。该方法目前的局限在于：对象评分带来额外的推理时间，少数文档仍出现误改，剩余漏检主要来自组件端点缺失和关系评分未过门，长源关系还受到接口表达能力的限制。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第5章将对全文工作进行总结，并结合上述局限讨论后续研究方向。</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68" w:name="_Toc_v3_50068"/>
      <w:r>
        <w:rPr>
          <w:rFonts w:ascii="Times New Roman" w:hAnsi="Times New Roman" w:cs="Times New Roman" w:eastAsia="黑体"/>
          <w:b w:val="0"/>
          <w:bCs w:val="0"/>
          <w:color w:val="000000"/>
          <w:sz w:val="36"/>
          <w:szCs w:val="36"/>
        </w:rPr>
        <w:t xml:space="preserve">第5章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总结与展望</w:t>
      </w:r>
      <w:bookmarkEnd w:id="5006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本章总结全文的研究工作与主要结论，分析方法存在的局限，并展望后续值得深入的研究方向。</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9" w:name="_Toc_v3_50069"/>
      <w:r>
        <w:rPr>
          <w:rFonts w:ascii="Times New Roman" w:hAnsi="Times New Roman" w:cs="Times New Roman" w:eastAsia="黑体"/>
          <w:b w:val="0"/>
          <w:bCs w:val="0"/>
          <w:color w:val="000000"/>
          <w:sz w:val="32"/>
          <w:szCs w:val="32"/>
        </w:rPr>
        <w:t xml:space="preserve">5.1 </w:t>
      </w:r>
      <w:r>
        <w:rPr>
          <w:rFonts w:ascii="Times New Roman" w:hAnsi="Times New Roman" w:cs="Times New Roman" w:eastAsia="黑体"/>
          <w:b w:val="0"/>
          <w:bCs w:val="0"/>
          <w:color w:val="000000"/>
          <w:sz w:val="32"/>
          <w:szCs w:val="32"/>
        </w:rPr>
        <w:t xml:space="preserve">全文工作总结</w:t>
      </w:r>
      <w:bookmarkEnd w:id="5006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一旦被修改，以其为端点的关系随之失效，单独修正组件或关系难以得到一致的论辩图。针对上述问题，本文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为基础方法，按照从训练到推理的顺序开展两项递进的研究：第一项工作在训练阶段判断改写后哪些监督仍然可靠，以改进模型的学习信号；第二项工作以第一项工作所得模型为起点，对其预测中残余的结构错误进行组件与关系的联合决策。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，其中一致性目标本身贡献了</w:t>
      </w:r>
      <w:r>
        <w:rPr>
          <w:rFonts w:ascii="Times New Roman" w:hAnsi="Times New Roman" w:cs="Times New Roman" w:eastAsia="宋体"/>
          <w:color w:val="000000"/>
          <w:sz w:val="24"/>
          <w:szCs w:val="24"/>
        </w:rPr>
        <w:t xml:space="preserve">1.39%和2.57%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，代价是训练时间分别增加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小时；人工分层审核显示，被接受关系因素的加权不安全率估计为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联合修正方法。在第一项工作的基础上，针对模型预测中残余的组件错误会使关联关系失效的问题，本文进一步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第一项工作所得模型上追加联合修正，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，完整重建关系、组件与关系共同接受、集合动作和全局求解均带来了额外增益；与相同预算的重新生成相比，该方法在提高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以上的原有正确关系，直接作用于基础方法的模型时也使严格关系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3.74%和5.91%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两项工作依次衔接后，以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为骨干的完整方法在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，全文</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上，方法同样带来了显著提升。逐条关系的分析表明，两阶段恢复的关系几乎不重叠，增益基本可以叠加，说明训练阶段改进学习信号与推理阶段修正残余结构错误在作用对象上相互补充、逐级推进。与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端到端论辩挖掘中组件与关系之间的依赖，在不同骨干模型上均取得了稳定提升，表明可靠的增强监督与组件—关系联合修正能够有效提升基于大语言模型的论辩结构预测性能。</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70" w:name="_Toc_v3_50070"/>
      <w:r>
        <w:rPr>
          <w:rFonts w:ascii="Times New Roman" w:hAnsi="Times New Roman" w:cs="Times New Roman" w:eastAsia="黑体"/>
          <w:b w:val="0"/>
          <w:bCs w:val="0"/>
          <w:color w:val="000000"/>
          <w:sz w:val="32"/>
          <w:szCs w:val="32"/>
        </w:rPr>
        <w:t xml:space="preserve">5.2 </w:t>
      </w:r>
      <w:r>
        <w:rPr>
          <w:rFonts w:ascii="Times New Roman" w:hAnsi="Times New Roman" w:cs="Times New Roman" w:eastAsia="黑体"/>
          <w:b w:val="0"/>
          <w:bCs w:val="0"/>
          <w:color w:val="000000"/>
          <w:sz w:val="32"/>
          <w:szCs w:val="32"/>
        </w:rPr>
        <w:t xml:space="preserve">未来工作展望</w:t>
      </w:r>
      <w:bookmarkEnd w:id="5007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并不完全一致，主配置中仍有少数文档的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个文档—种子记录），同时对象评分和搜索增加了推理时间；第二，方法的效果依赖评分质量，使用未校准的评分时，关系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0.61%和0.66%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，而若评分质量不足以通过开发集筛选，推理阶段将不执行修正，也就无法带来增益。</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第三，实验仅使用三个随机种子，且</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中长源关系的测试样本较少，相关的细粒度结论仍需更多数据验证；第四，本文仅在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两个英文语料上进行评价，方法在跨语言和跨领域场景中的效果还有待检验。</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基于上述局限，未来可从以下几个方面开展研究：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将联合修正推广到其他结构化抽取任务：第4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）检验方法的跨语言与跨领域迁移能力：本文实验局限于两个英文语料，未来可在新领域和其他语言的论辩语料上检验方法的迁移能力，并分析改写审核与对象评分在不同语言和文体中的适用条件。</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1" w:name="_Toc_v3_50071"/>
      <w:r>
        <w:rPr>
          <w:rFonts w:ascii="Times New Roman" w:hAnsi="Times New Roman" w:cs="Times New Roman" w:eastAsia="黑体"/>
          <w:b w:val="0"/>
          <w:bCs w:val="0"/>
          <w:color w:val="000000"/>
          <w:sz w:val="36"/>
          <w:szCs w:val="36"/>
        </w:rPr>
        <w:t>参考文献</w:t>
      </w:r>
      <w:bookmarkEnd w:id="50071"/>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 LAWRENCE J, REED C. Argument mining: A survey[J]. Computational Linguistics, 2019, 45(4): 765–818. DOI: 10.1162/coli_a_00364.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 STAB C, GUREVYCH I. Parsing argumentation structures in persuasive essays[J]. Computational Linguistics, 2017, 43(3): 619–659. DOI: 10.1162/COLI_a_00295.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[6]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[7]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[8]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[9]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[10] BAO J, JING M, DONG K, et al. UniASA: A unified generative framework for argument structure analysis[J]. Computational Linguistics, 2025, 51(3): 739–784. DOI: 10.1162/coli_a_00553.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[11] DAS N, VAIBHAV V, CHOUDHARY Y S, et al. End-to-end argument mining through autoregressive argumentative structure prediction[EB/OL]. arXiv:2510.16363v1, 2025[2026-09-14]. DOI: 10.48550/arXiv.2510.16363.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[12]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[13]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[14] LI H, SCHLEGEL V, SUN Y, et al. Large language models in argument mining: A survey[EB/OL]. arXiv:2506.16383v6, 2025[2026-09-13]. DOI: 10.48550/arXiv.2506.16383.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[15]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[16]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[17]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[18]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[19] SAVIGNY H, YUN B. AMELIA: A family of multi-task end-to-end language models for argumentation[J]. Argument &amp; Computation, 2026, 17(1). DOI: 10.1177/19462174251413169.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[20]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[21]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[22]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[23]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[24]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[25]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[26] PEI Y, BHUSE P, LIU Z, et al. SegMix: A simple structure-aware data augmentation method[EB/OL]. arXiv:2311.09505v1, 2023[2026-09-13]. DOI: 10.48550/arXiv.2311.09505.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[27] ZHANG Z, WANG Q, DING K, et al. Improving synthetic data generation for argument mining via adversarial reinforcement learning[EB/OL]. arXiv:2610.07699v1, 2026[2026-10-10]. DOI: 10.48550/arXiv.2610.07699.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[29]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[30]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[31]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[32]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[33]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[34]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[35] MADAAN A, TANDON N, GUPTA P, et al. Self-Refine: Iterative refinement with self-feedback[EB/OL]. arXiv:2303.17651v2, 2023[2026-09-13]. DOI: 10.48550/arXiv.2303.17651.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[36] WANG X, WEI J, SCHUURMANS D, et al. Self-consistency improves chain of thought reasoning in language models[EB/OL]. arXiv:2203.11171v4, 2023[2026-09-13]. DOI: 10.48550/arXiv.2203.11171.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[37] HUANG J, CHEN X, MISHRA S, et al. Large language models cannot self-correct reasoning yet[EB/OL]. arXiv:2310.01798v2, 2024[2026-09-13]. DOI: 10.48550/arXiv.2310.01798.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[38]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[39]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[40] PIROZELLI P, ROCHA V H N, COZMAN F G, et al. An LLM-based system for argument reconstruction[EB/OL]. arXiv:2605.13793v1, 2026[2026-09-20]. DOI: 10.48550/arXiv.2605.13793.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[41]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[42]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[43] WAEGEMAN W, DEMBCZYŃSKI K, JACHNIK A, et al. On the Bayes-optimality of F-measure maximizers[J]. Journal of Machine Learning Research, 2014, 15(103): 3513–3568.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[44] LIPTON Z C, ELKAN C, NARAYANASWAMY B. Thresholding classifiers to maximize F1 score[EB/OL]. arXiv:1402.1892v2, 2014[2026-09-20]. DOI: 10.48550/arXiv.1402.1892.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[45]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[46] VASWANI A, SHAZEER N, PARMAR N, et al. Attention is all you need[EB/OL]. arXiv:1706.03762, 2017[2026-09-13]. DOI: 10.48550/arXiv.1706.03762.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[47] QWEN TEAM. Qwen2.5 technical report[EB/OL]. arXiv:2412.15115, 2024[2026-09-13]. DOI: 10.48550/arXiv.2412.15115.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[48] HU E J, SHEN Y, WALLIS P, et al. LoRA: Low-rank adaptation of large language models[EB/OL]. arXiv:2106.09685, 2021[2026-09-13]. DOI: 10.48550/arXiv.2106.09685.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[49]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[50] LIN J. Divergence measures based on the Shannon entropy[J]. IEEE Transactions on Information Theory, 1991, 37(1): 145–151. DOI: 10.1109/18.61115.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[51] QWEN TEAM. Qwen3.5-9B: official model card and configuration[EB/OL]. 2026[2026-10-13].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[52] HUGGING FACE. Transformers v5.8.0: Qwen3.5 model implementation[CP/OL]. 2026[2026-10-13].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[53] QWEN TEAM. Qwen3.5-4B: official model card and configuration[EB/OL]. 2026[2026-10-13].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[54] QWEN TEAM. Qwen2.5-7B-Instruct: official model card and configuration[EB/OL]. 2024[2026-10-13].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[55] HUANGFU Q, HALL J A J. Parallelizing the dual revised simplex method[J]. Mathematical Programming Computation, 2018, 10(1): 119–142. DOI: 10.1007/s12532-017-0130-5.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[56] EFRON B. Bootstrap methods: Another look at the jackknife[J]. The Annals of Statistics, 1979, 7(1): 1–26. DOI: 10.1214/aos/1176344552.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[57] HOLM S. A simple sequentially rejective multiple test procedure[J]. Scandinavian Journal of Statistics, 1979, 6(2): 65–70. DOI: 10.2307/4615733.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[58] WILSON E B. Probable inference, the law of succession, and statistical inference[J]. Journal of the American Statistical Association, 1927, 22(158): 209–212. DOI: 10.1080/01621459.1927.10502953.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[59] COHEN J. A coefficient of agreement for nominal scales[J]. Educational and Psychological Measurement, 1960, 20(1): 37–46. DOI: 10.1177/001316446002000104.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cs="Times New Roman" w:eastAsia="宋体"/>
          <w:b w:val="0"/>
          <w:bCs w:val="0"/>
          <w:color w:val="000000"/>
          <w:sz w:val="24"/>
          <w:szCs w:val="24"/>
        </w:rPr>
        <w:t xml:space="preserve">[60] PLATT J C. Probabilities for SV machines[M]//SMOLA A J, BARTLETT P L, SCHÖLKOPF B, et al. Advances in Large-Margin Classifiers. Cambridge, MA: MIT Press, 2000: 61–74. DOI: 10.7551/mitpress/1113.003.0008.</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2" w:name="_Toc_v3_50072"/>
      <w:r>
        <w:rPr>
          <w:rFonts w:ascii="Times New Roman" w:hAnsi="Times New Roman" w:cs="Times New Roman" w:eastAsia="黑体"/>
          <w:b w:val="0"/>
          <w:bCs w:val="0"/>
          <w:color w:val="000000"/>
          <w:sz w:val="36"/>
          <w:szCs w:val="36"/>
        </w:rPr>
        <w:t xml:space="preserve">致谢</w:t>
      </w:r>
      <w:bookmarkEnd w:id="5007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（盲审版本不含致谢内容。）</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3" w:name="_Toc_v3_50073"/>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A </w:t>
      </w:r>
      <w:r>
        <w:rPr>
          <w:rFonts w:ascii="Times New Roman" w:hAnsi="Times New Roman" w:cs="Times New Roman" w:eastAsia="黑体"/>
          <w:b w:val="0"/>
          <w:bCs w:val="0"/>
          <w:color w:val="000000"/>
          <w:sz w:val="36"/>
          <w:szCs w:val="36"/>
        </w:rPr>
        <w:t xml:space="preserve">个人简历</w:t>
      </w:r>
      <w:bookmarkEnd w:id="5007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4" w:name="_Toc_v3_50074"/>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B </w:t>
      </w:r>
      <w:r>
        <w:rPr>
          <w:rFonts w:ascii="Times New Roman" w:hAnsi="Times New Roman" w:cs="Times New Roman" w:eastAsia="黑体"/>
          <w:b w:val="0"/>
          <w:bCs w:val="0"/>
          <w:color w:val="000000"/>
          <w:sz w:val="36"/>
          <w:szCs w:val="36"/>
        </w:rPr>
        <w:t xml:space="preserve">在学期间参与的科研项目</w:t>
      </w:r>
      <w:bookmarkEnd w:id="5007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5" w:name="_Toc_v3_50075"/>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C </w:t>
      </w:r>
      <w:r>
        <w:rPr>
          <w:rFonts w:ascii="Times New Roman" w:hAnsi="Times New Roman" w:cs="Times New Roman" w:eastAsia="黑体"/>
          <w:b w:val="0"/>
          <w:bCs w:val="0"/>
          <w:color w:val="000000"/>
          <w:sz w:val="36"/>
          <w:szCs w:val="36"/>
        </w:rPr>
        <w:t xml:space="preserve">在学期间取得的学术成果</w:t>
      </w:r>
      <w:bookmarkEnd w:id="5007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1. </w:t>
      </w:r>
      <w:r>
        <w:rPr>
          <w:rFonts w:ascii="Times New Roman" w:hAnsi="Times New Roman" w:cs="Times New Roman" w:eastAsia="宋体"/>
          <w:color w:val="000000"/>
          <w:sz w:val="24"/>
          <w:szCs w:val="24"/>
        </w:rPr>
        <w:t xml:space="preserve">已发表论文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[1] ***</w:t>
      </w:r>
      <w:r>
        <w:rPr>
          <w:rFonts w:ascii="Times New Roman" w:hAnsi="Times New Roman" w:cs="Times New Roman" w:eastAsia="宋体"/>
          <w:color w:val="000000"/>
          <w:sz w:val="24"/>
          <w:szCs w:val="24"/>
        </w:rPr>
        <w:t xml:space="preserve">（作者信息隐去，本人为第【待填】作者）</w:t>
      </w:r>
      <w:r>
        <w:rPr>
          <w:rFonts w:ascii="Times New Roman" w:hAnsi="Times New Roman" w:cs="Times New Roman" w:eastAsia="宋体"/>
          <w:color w:val="000000"/>
          <w:sz w:val="24"/>
          <w:szCs w:val="24"/>
        </w:rPr>
        <w:t xml:space="preserve">. Improving end-to-end argument mining with LLMs via multi-candidate reranking and bounded repair[C/OL]//ICIC 2026 Posters: Poster Volume I. Toronto, 2026.</w:t>
      </w:r>
      <w:r>
        <w:rPr>
          <w:rFonts w:ascii="Times New Roman" w:hAnsi="Times New Roman" w:cs="Times New Roman" w:eastAsia="宋体"/>
          <w:color w:val="000000"/>
          <w:sz w:val="24"/>
          <w:szCs w:val="24"/>
        </w:rPr>
        <w:t xml:space="preserve">（对应论文的前期基础工作）</w:t>
      </w:r>
    </w:p>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body>
</w:document>
</file>

<file path=word/fmt_footer_blank.xml><?xml version="1.0" encoding="utf-8"?>
<w:ftr xmlns:w="http://schemas.openxmlformats.org/wordprocessingml/2006/main">
  <w:p>
    <w:pPr>
      <w:keepNext w:val="0"/>
      <w:keepLines w:val="1"/>
      <w:widowControl w:val="1"/>
      <w:snapToGrid w:val="0"/>
      <w:spacing w:before="0" w:after="0" w:line="240" w:lineRule="auto"/>
      <w:ind w:left="0" w:right="0" w:firstLine="0"/>
      <w:jc w:val="center"/>
    </w:pPr>
  </w:p>
</w:ftr>
</file>

<file path=word/fmt_footer_page.xml><?xml version="1.0" encoding="utf-8"?>
<w:ftr xmlns:w="http://schemas.openxmlformats.org/wordprocessingml/2006/main">
  <w:p>
    <w:pPr>
      <w:keepNext w:val="0"/>
      <w:keepLines w:val="1"/>
      <w:widowControl w:val="1"/>
      <w:snapToGrid w:val="0"/>
      <w:spacing w:before="0" w:after="0" w:line="240" w:lineRule="auto"/>
      <w:ind w:left="0" w:right="0" w:firstLine="0"/>
      <w:jc w:val="center"/>
    </w:pPr>
    <w:fldSimple w:instr=" PAGE ">
      <w:r>
        <w:rPr>
          <w:rFonts w:ascii="Times New Roman" w:hAnsi="Times New Roman" w:cs="Times New Roman" w:eastAsia="宋体"/>
          <w:b w:val="0"/>
          <w:bCs w:val="0"/>
          <w:color w:val="000000"/>
          <w:sz w:val="18"/>
          <w:szCs w:val="18"/>
        </w:rPr>
        <w:t>1</w:t>
      </w:r>
    </w:fldSimple>
  </w:p>
</w:ftr>
</file>

<file path=word/fmt_header_blank.xml><?xml version="1.0" encoding="utf-8"?>
<w:hdr xmlns:w="http://schemas.openxmlformats.org/wordprocessingml/2006/main">
  <w:p>
    <w:pPr>
      <w:keepNext w:val="0"/>
      <w:keepLines w:val="1"/>
      <w:widowControl w:val="1"/>
      <w:snapToGrid w:val="0"/>
      <w:spacing w:before="0" w:after="0" w:line="240" w:lineRule="auto"/>
      <w:ind w:left="0" w:right="0" w:firstLine="0"/>
      <w:jc w:val="center"/>
    </w:pPr>
  </w:p>
</w:hdr>
</file>

<file path=word/fmt_header_even.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武汉大学硕士学位论文</w:t>
    </w:r>
  </w:p>
</w:hdr>
</file>

<file path=word/fmt_header_odd.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面向关系感知学习与依赖闭合修正的端到端论辩挖掘方法研究</w:t>
    </w:r>
  </w:p>
</w:hdr>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evenAndOddHeaders w:val="1"/>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cs="Times New Roman" w:eastAsia="黑体"/>
      <w:b w:val="0"/>
      <w:bCs w:val="1"/>
      <w:i w:val="1"/>
      <w:iCs w:val="1"/>
      <w:color w:val="000000"/>
      <w:sz w:val="24"/>
      <w:szCs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imes New Roman" w:hAnsi="Times New Roman" w:cs="Times New Roman" w:eastAsia="黑体"/>
      <w:b w:val="0"/>
      <w:i w:val="1"/>
      <w:iCs w:val="1"/>
      <w:color w:val="000000" w:themeColor="accent1" w:themeShade="7F"/>
      <w:sz w:val="24"/>
      <w:szCs w:val="24"/>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imes New Roman" w:hAnsi="Times New Roman" w:cs="Times New Roman" w:eastAsia="黑体"/>
      <w:b w:val="0"/>
      <w:bCs w:val="1"/>
      <w:color w:val="000000" w:themeColor="accent1"/>
      <w:sz w:val="24"/>
      <w:szCs w:val="24"/>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pageBreakBefore w:val="1"/>
      <w:widowControl w:val="1"/>
      <w:snapToGrid w:val="0"/>
      <w:spacing w:before="156" w:after="312" w:line="400" w:lineRule="atLeast"/>
      <w:ind w:left="0" w:right="0" w:firstLine="0"/>
      <w:jc w:val="center"/>
      <w:outlineLvl w:val="0"/>
    </w:pPr>
    <w:rPr>
      <w:rFonts w:ascii="Times New Roman" w:hAnsi="Times New Roman" w:cs="Times New Roman" w:eastAsia="黑体"/>
      <w:b w:val="0"/>
      <w:bCs w:val="1"/>
      <w:color w:val="000000"/>
      <w:sz w:val="36"/>
      <w:szCs w:val="36"/>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imes New Roman" w:hAnsi="Times New Roman" w:cs="Times New Roman" w:eastAsia="黑体"/>
      <w:b w:val="0"/>
      <w:bCs w:val="1"/>
      <w:color w:val="000000" w:themeColor="accent1" w:themeShade="BF"/>
      <w:sz w:val="24"/>
      <w:szCs w:val="24"/>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imes New Roman" w:hAnsi="Times New Roman" w:cs="Times New Roman" w:eastAsia="黑体"/>
      <w:b w:val="0"/>
      <w:i w:val="1"/>
      <w:iCs w:val="1"/>
      <w:color w:val="000000" w:themeColor="accent1" w:themeShade="7F"/>
      <w:sz w:val="24"/>
      <w:szCs w:val="24"/>
    </w:rPr>
  </w:style>
  <w:style w:type="character" w:styleId="000083" w:customStyle="1">
    <w:name w:val="Heading 5 Char"/>
    <w:basedOn w:val="000025"/>
    <w:link w:val="000082"/>
    <w:uiPriority w:val="9"/>
    <w:semiHidden w:val="1"/>
    <w:rsid w:val="00FC693F"/>
    <w:rPr>
      <w:rFonts w:ascii="Times New Roman" w:hAnsi="Times New Roman" w:cs="Times New Roman" w:eastAsia="黑体"/>
      <w:b w:val="0"/>
      <w:color w:val="000000" w:themeColor="accent1" w:themeShade="7F"/>
      <w:sz w:val="24"/>
      <w:szCs w:val="24"/>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imes New Roman" w:hAnsi="Times New Roman" w:cs="Times New Roman" w:eastAsia="黑体"/>
      <w:b w:val="0"/>
      <w:color w:val="000000" w:themeColor="accent1"/>
      <w:sz w:val="24"/>
      <w:szCs w:val="24"/>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imes New Roman" w:hAnsi="Times New Roman" w:cs="Times New Roman" w:eastAsia="黑体"/>
      <w:b w:val="0"/>
      <w:i w:val="1"/>
      <w:iCs w:val="1"/>
      <w:color w:val="000000" w:themeColor="text1" w:themeTint="BF"/>
      <w:sz w:val="24"/>
      <w:szCs w:val="24"/>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napToGrid w:val="0"/>
      <w:spacing w:before="156" w:after="156" w:line="360" w:lineRule="auto"/>
      <w:ind w:left="0" w:right="0" w:firstLine="280"/>
      <w:jc w:val="left"/>
      <w:outlineLvl w:val="2"/>
    </w:pPr>
    <w:rPr>
      <w:rFonts w:ascii="Times New Roman" w:hAnsi="Times New Roman" w:cs="Times New Roman" w:eastAsia="黑体"/>
      <w:b w:val="0"/>
      <w:bCs w:val="1"/>
      <w:color w:val="000000"/>
      <w:sz w:val="28"/>
      <w:szCs w:val="28"/>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keepNext w:val="0"/>
      <w:keepLines w:val="1"/>
      <w:widowControl w:val="1"/>
      <w:tabs>
        <w:tab w:val="right" w:leader="dot" w:pos="9026"/>
      </w:tabs>
      <w:snapToGrid w:val="0"/>
      <w:spacing w:before="0" w:after="0" w:line="400" w:lineRule="exact"/>
      <w:ind w:left="240" w:right="0" w:firstLine="0"/>
      <w:jc w:val="left"/>
    </w:pPr>
    <w:rPr>
      <w:rFonts w:ascii="Times New Roman" w:hAnsi="Times New Roman" w:cs="Times New Roman" w:eastAsia="宋体"/>
      <w:b w:val="0"/>
      <w:color w:val="000000"/>
      <w:sz w:val="24"/>
      <w:szCs w:val="24"/>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imes New Roman" w:hAnsi="Times New Roman" w:cs="Times New Roman" w:eastAsia="黑体"/>
      <w:b w:val="0"/>
      <w:color w:val="000000" w:themeColor="accent1" w:themeShade="7F"/>
      <w:sz w:val="24"/>
      <w:szCs w:val="24"/>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imes New Roman" w:hAnsi="Times New Roman" w:cs="Times New Roman" w:eastAsia="黑体"/>
      <w:b w:val="0"/>
      <w:color w:val="000000" w:themeColor="accent1"/>
      <w:sz w:val="24"/>
      <w:szCs w:val="24"/>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18"/>
      <w:szCs w:val="18"/>
    </w:r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imes New Roman" w:hAnsi="Times New Roman" w:cs="Times New Roman" w:eastAsia="黑体"/>
      <w:b w:val="0"/>
      <w:i w:val="1"/>
      <w:iCs w:val="1"/>
      <w:color w:val="000000" w:themeColor="text1" w:themeTint="BF"/>
      <w:sz w:val="24"/>
      <w:szCs w:val="24"/>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imes New Roman" w:hAnsi="Times New Roman" w:cs="Times New Roman" w:eastAsia="黑体"/>
      <w:b w:val="0"/>
      <w:i w:val="1"/>
      <w:iCs w:val="1"/>
      <w:color w:val="000000" w:themeColor="text1" w:themeTint="BF"/>
      <w:sz w:val="24"/>
      <w:szCs w:val="24"/>
    </w:rPr>
  </w:style>
  <w:style w:type="paragraph" w:styleId="00006c" w:customStyle="1">
    <w:name w:val="TOC 1"/>
    <w:pPr>
      <w:keepNext w:val="0"/>
      <w:keepLines w:val="1"/>
      <w:widowControl w:val="1"/>
      <w:tabs>
        <w:tab w:val="right" w:leader="dot" w:pos="9026"/>
      </w:tabs>
      <w:snapToGrid w:val="0"/>
      <w:spacing w:before="0" w:after="0" w:line="400" w:lineRule="exact"/>
      <w:ind w:left="0" w:right="0" w:firstLine="0"/>
      <w:jc w:val="left"/>
    </w:pPr>
    <w:rPr>
      <w:rFonts w:ascii="Times New Roman" w:hAnsi="Times New Roman" w:cs="Times New Roman" w:eastAsia="宋体"/>
      <w:b w:val="0"/>
      <w:color w:val="000000"/>
      <w:sz w:val="24"/>
      <w:szCs w:val="24"/>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21"/>
      <w:szCs w:val="21"/>
    </w:rPr>
  </w:style>
  <w:style w:type="paragraph" w:styleId="0000d6" w:customStyle="1">
    <w:name w:val="Bibliography"/>
    <w:pPr>
      <w:keepNext w:val="0"/>
      <w:keepLines w:val="1"/>
      <w:widowControl w:val="1"/>
      <w:tabs>
        <w:tab w:val="left" w:pos="480"/>
      </w:tabs>
      <w:snapToGrid w:val="0"/>
      <w:spacing w:before="156" w:after="156" w:line="400" w:lineRule="exact" w:beforeLines="50" w:afterLines="50"/>
      <w:ind w:left="480" w:hanging="480"/>
      <w:jc w:val="left"/>
    </w:pPr>
    <w:rPr>
      <w:rFonts w:ascii="Times New Roman" w:hAnsi="Times New Roman" w:cs="Times New Roman" w:eastAsia="宋体"/>
      <w:b w:val="0"/>
      <w:color w:val="000000"/>
      <w:sz w:val="24"/>
      <w:szCs w:val="24"/>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rPr>
      <w:rFonts w:ascii="Times New Roman" w:hAnsi="Times New Roman" w:cs="Times New Roman" w:eastAsia="宋体"/>
      <w:b w:val="0"/>
      <w:color w:val="000000"/>
      <w:sz w:val="24"/>
      <w:szCs w:val="24"/>
    </w:r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keepNext w:val="0"/>
      <w:keepLines w:val="1"/>
      <w:widowControl w:val="1"/>
      <w:tabs>
        <w:tab w:val="right" w:leader="dot" w:pos="9026"/>
      </w:tabs>
      <w:snapToGrid w:val="0"/>
      <w:spacing w:before="0" w:after="0" w:line="400" w:lineRule="exact"/>
      <w:ind w:left="480" w:right="0" w:firstLine="0"/>
      <w:jc w:val="left"/>
    </w:pPr>
    <w:rPr>
      <w:rFonts w:ascii="Times New Roman" w:hAnsi="Times New Roman" w:cs="Times New Roman" w:eastAsia="宋体"/>
      <w:b w:val="0"/>
      <w:color w:val="000000"/>
      <w:sz w:val="24"/>
      <w:szCs w:val="24"/>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napToGrid w:val="0"/>
      <w:spacing w:before="156" w:after="156" w:line="480" w:lineRule="auto"/>
      <w:ind w:left="0" w:right="0" w:firstLine="0"/>
      <w:jc w:val="left"/>
      <w:outlineLvl w:val="1"/>
    </w:pPr>
    <w:rPr>
      <w:rFonts w:ascii="Times New Roman" w:hAnsi="Times New Roman" w:cs="Times New Roman" w:eastAsia="黑体"/>
      <w:b w:val="0"/>
      <w:bCs w:val="1"/>
      <w:color w:val="000000"/>
      <w:sz w:val="32"/>
      <w:szCs w:val="32"/>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imes New Roman" w:hAnsi="Times New Roman" w:cs="Times New Roman" w:eastAsia="黑体"/>
      <w:b w:val="0"/>
      <w:bCs w:val="1"/>
      <w:color w:val="000000" w:themeColor="accent1"/>
      <w:sz w:val="24"/>
      <w:szCs w:val="24"/>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imes New Roman" w:hAnsi="Times New Roman" w:cs="Times New Roman" w:eastAsia="黑体"/>
      <w:b w:val="0"/>
      <w:i w:val="1"/>
      <w:iCs w:val="1"/>
      <w:color w:val="000000" w:themeColor="text1" w:themeTint="BF"/>
      <w:sz w:val="24"/>
      <w:szCs w:val="24"/>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keepNext w:val="0"/>
      <w:keepLines w:val="0"/>
      <w:widowControl w:val="1"/>
      <w:snapToGrid w:val="0"/>
      <w:spacing w:before="156" w:after="156" w:line="400" w:lineRule="exact" w:beforeLines="50" w:afterLines="50"/>
      <w:ind w:left="0" w:right="0" w:firstLine="480"/>
      <w:jc w:val="both"/>
    </w:pPr>
    <w:rPr>
      <w:rFonts w:ascii="Times New Roman" w:hAnsi="Times New Roman" w:cs="Times New Roman" w:eastAsia="宋体"/>
      <w:b w:val="0"/>
      <w:color w:val="000000"/>
      <w:sz w:val="24"/>
      <w:szCs w:val="24"/>
    </w:rPr>
  </w:style>
  <w:style w:type="paragraph" w:styleId="00000e" w:default="1">
    <w:name w:val="Normal"/>
    <w:qFormat w:val="1"/>
    <w:rsid w:val="00FC693F"/>
    <w:pPr>
      <w:widowControl w:val="1"/>
      <w:spacing w:before="0" w:after="0" w:line="440" w:lineRule="exact"/>
      <w:ind w:firstLine="0"/>
    </w:pPr>
    <w:rPr>
      <w:rFonts w:ascii="Times New Roman" w:hAnsi="Times New Roman" w:cs="Times New Roman" w:eastAsia="宋体"/>
      <w:b w:val="0"/>
      <w:color w:val="000000"/>
      <w:sz w:val="24"/>
      <w:szCs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keepNext w:val="1"/>
      <w:keepLines w:val="1"/>
      <w:pageBreakBefore w:val="1"/>
      <w:widowControl w:val="1"/>
      <w:snapToGrid w:val="0"/>
      <w:spacing w:before="156" w:after="312" w:line="400" w:lineRule="atLeast"/>
      <w:ind w:left="0" w:right="0" w:firstLine="0"/>
      <w:jc w:val="center"/>
    </w:pPr>
    <w:rPr>
      <w:rFonts w:ascii="Times New Roman" w:hAnsi="Times New Roman" w:cs="Times New Roman" w:eastAsia="黑体"/>
      <w:b w:val="0"/>
      <w:color w:val="000000"/>
      <w:sz w:val="36"/>
      <w:szCs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cs="Times New Roman" w:eastAsia="宋体"/>
      <w:b w:val="0"/>
      <w:bCs w:val="1"/>
      <w:color w:val="000000"/>
      <w:sz w:val="21"/>
      <w:szCs w:val="21"/>
    </w:rPr>
  </w:style>
  <w:style w:type="character" w:styleId="000038" w:customStyle="1">
    <w:name w:val="Heading 4 Char"/>
    <w:basedOn w:val="000025"/>
    <w:link w:val="000039"/>
    <w:uiPriority w:val="9"/>
    <w:semiHidden w:val="1"/>
    <w:rsid w:val="00FC693F"/>
    <w:rPr>
      <w:rFonts w:ascii="Times New Roman" w:hAnsi="Times New Roman" w:cs="Times New Roman" w:eastAsia="黑体"/>
      <w:b w:val="0"/>
      <w:bCs w:val="1"/>
      <w:i w:val="1"/>
      <w:iCs w:val="1"/>
      <w:color w:val="000000" w:themeColor="accent1"/>
      <w:sz w:val="24"/>
      <w:szCs w:val="24"/>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image" Target="media/model_v26_1_2.png"/><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image" Target="media/image9.png"/><Relationship Id="rId9" Type="http://schemas.openxmlformats.org/officeDocument/2006/relationships/image" Target="media/image3.svg"/><Relationship Id="rId10" Type="http://schemas.openxmlformats.org/officeDocument/2006/relationships/image" Target="media/image4.png"/><Relationship Id="rId1"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image" Target="media/model_v26_3_2.png"/><Relationship Id="rId3" Type="http://schemas.openxmlformats.org/officeDocument/2006/relationships/fontTable" Target="fontTable.xml"/><Relationship Id="rId2" Type="http://schemas.openxmlformats.org/officeDocument/2006/relationships/footnotes" Target="footnotes.xml"/><Relationship Id="rId13" Type="http://schemas.openxmlformats.org/officeDocument/2006/relationships/image" Target="media/image7.png"/><Relationship Id="rId12" Type="http://schemas.openxmlformats.org/officeDocument/2006/relationships/image" Target="media/image6.svg"/><Relationship Id="rId16" Type="http://schemas.openxmlformats.org/officeDocument/2006/relationships/image" Target="media/image10.png"/><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2_1" Type="http://schemas.openxmlformats.org/officeDocument/2006/relationships/image" Target="media/fig2_1.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 Id="rIdFmt25" Type="http://schemas.openxmlformats.org/officeDocument/2006/relationships/header" Target="fmt_header_odd.xml"/><Relationship Id="rIdFmt26" Type="http://schemas.openxmlformats.org/officeDocument/2006/relationships/header" Target="fmt_header_even.xml"/><Relationship Id="rIdFmt27" Type="http://schemas.openxmlformats.org/officeDocument/2006/relationships/header" Target="fmt_header_blank.xml"/><Relationship Id="rIdFmt28" Type="http://schemas.openxmlformats.org/officeDocument/2006/relationships/footer" Target="fmt_footer_page.xml"/><Relationship Id="rIdFmt29" Type="http://schemas.openxmlformats.org/officeDocument/2006/relationships/footer" Target="fmt_footer_blan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