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30767" w14:textId="77777777" w:rsidR="00B95E69" w:rsidRPr="00A11113" w:rsidRDefault="00CF2875" w:rsidP="00351065">
      <w:pPr>
        <w:pStyle w:val="Heading1"/>
        <w:spacing w:after="240" w:line="480" w:lineRule="auto"/>
        <w:jc w:val="center"/>
        <w:rPr>
          <w:b w:val="0"/>
          <w:bCs w:val="0"/>
          <w:color w:val="000000" w:themeColor="text1"/>
          <w:sz w:val="24"/>
          <w:szCs w:val="24"/>
        </w:rPr>
      </w:pPr>
      <w:bookmarkStart w:id="0" w:name="_Toc40373889"/>
      <w:bookmarkStart w:id="1" w:name="_Toc42263789"/>
      <w:r w:rsidRPr="00A11113">
        <w:rPr>
          <w:color w:val="000000" w:themeColor="text1"/>
          <w:sz w:val="24"/>
          <w:szCs w:val="24"/>
        </w:rPr>
        <w:t>CHAPTER THREE: RESEARCH METHODOLOGY</w:t>
      </w:r>
      <w:bookmarkEnd w:id="0"/>
      <w:bookmarkEnd w:id="1"/>
    </w:p>
    <w:p w14:paraId="243FAFC5" w14:textId="77777777" w:rsidR="00B95E69" w:rsidRPr="00A11113" w:rsidRDefault="00CF2875" w:rsidP="00351065">
      <w:pPr>
        <w:pStyle w:val="Heading2"/>
        <w:numPr>
          <w:ilvl w:val="1"/>
          <w:numId w:val="23"/>
        </w:numPr>
        <w:spacing w:after="240" w:line="480" w:lineRule="auto"/>
        <w:jc w:val="both"/>
        <w:rPr>
          <w:rFonts w:ascii="Times New Roman" w:hAnsi="Times New Roman" w:cs="Times New Roman"/>
          <w:b/>
          <w:bCs/>
          <w:color w:val="000000" w:themeColor="text1"/>
          <w:sz w:val="24"/>
          <w:szCs w:val="24"/>
        </w:rPr>
      </w:pPr>
      <w:bookmarkStart w:id="2" w:name="_Toc40373890"/>
      <w:bookmarkStart w:id="3" w:name="_Toc42263790"/>
      <w:r w:rsidRPr="00A11113">
        <w:rPr>
          <w:rFonts w:ascii="Times New Roman" w:hAnsi="Times New Roman" w:cs="Times New Roman"/>
          <w:b/>
          <w:bCs/>
          <w:color w:val="000000" w:themeColor="text1"/>
          <w:sz w:val="24"/>
          <w:szCs w:val="24"/>
        </w:rPr>
        <w:t>Introduction</w:t>
      </w:r>
      <w:bookmarkEnd w:id="2"/>
      <w:bookmarkEnd w:id="3"/>
      <w:r w:rsidR="00BC35CB" w:rsidRPr="00A11113">
        <w:rPr>
          <w:rFonts w:ascii="Times New Roman" w:hAnsi="Times New Roman" w:cs="Times New Roman"/>
          <w:b/>
          <w:bCs/>
          <w:color w:val="000000" w:themeColor="text1"/>
          <w:sz w:val="24"/>
          <w:szCs w:val="24"/>
        </w:rPr>
        <w:t xml:space="preserve"> </w:t>
      </w:r>
      <w:r w:rsidR="00B20D88" w:rsidRPr="00A11113">
        <w:rPr>
          <w:rFonts w:ascii="Times New Roman" w:hAnsi="Times New Roman" w:cs="Times New Roman"/>
          <w:b/>
          <w:bCs/>
          <w:color w:val="000000" w:themeColor="text1"/>
          <w:sz w:val="24"/>
          <w:szCs w:val="24"/>
        </w:rPr>
        <w:t xml:space="preserve"> </w:t>
      </w:r>
    </w:p>
    <w:p w14:paraId="3A46D8A1" w14:textId="3FE7B000" w:rsidR="00B95E69" w:rsidRPr="00A11113" w:rsidRDefault="00CF2875" w:rsidP="00351065">
      <w:pPr>
        <w:spacing w:line="480" w:lineRule="auto"/>
        <w:jc w:val="both"/>
        <w:rPr>
          <w:rFonts w:ascii="Times New Roman" w:hAnsi="Times New Roman" w:cs="Times New Roman"/>
          <w:color w:val="000000" w:themeColor="text1"/>
          <w:sz w:val="24"/>
          <w:szCs w:val="24"/>
        </w:rPr>
      </w:pPr>
      <w:r w:rsidRPr="00A11113">
        <w:rPr>
          <w:rFonts w:ascii="Times New Roman" w:hAnsi="Times New Roman" w:cs="Times New Roman"/>
          <w:color w:val="000000" w:themeColor="text1"/>
          <w:sz w:val="24"/>
          <w:szCs w:val="24"/>
        </w:rPr>
        <w:t xml:space="preserve">This section will delve into the approach used to study the topic of Participatory Budgeting (PB) </w:t>
      </w:r>
      <w:r w:rsidR="00754C96" w:rsidRPr="00A11113">
        <w:rPr>
          <w:rFonts w:ascii="Times New Roman" w:hAnsi="Times New Roman" w:cs="Times New Roman"/>
          <w:color w:val="000000" w:themeColor="text1"/>
          <w:sz w:val="24"/>
          <w:szCs w:val="24"/>
        </w:rPr>
        <w:t>impact on project prioritization</w:t>
      </w:r>
      <w:r w:rsidRPr="00A11113">
        <w:rPr>
          <w:rFonts w:ascii="Times New Roman" w:hAnsi="Times New Roman" w:cs="Times New Roman"/>
          <w:color w:val="000000" w:themeColor="text1"/>
          <w:sz w:val="24"/>
          <w:szCs w:val="24"/>
        </w:rPr>
        <w:t>. By specifying this methodology, this chapter will provide a detailed explanation of the method of analysis used, the preferred data collection method for the study, proof of the specified methodology, and ethical concerns/ considerations facing this study.</w:t>
      </w:r>
      <w:r w:rsidR="00430215" w:rsidRPr="00A11113">
        <w:rPr>
          <w:rFonts w:ascii="Times New Roman" w:hAnsi="Times New Roman" w:cs="Times New Roman"/>
          <w:color w:val="000000" w:themeColor="text1"/>
          <w:sz w:val="24"/>
          <w:szCs w:val="24"/>
        </w:rPr>
        <w:t xml:space="preserve">   </w:t>
      </w:r>
    </w:p>
    <w:p w14:paraId="4AF17DF1" w14:textId="77777777" w:rsidR="00B95E69" w:rsidRPr="00A11113" w:rsidRDefault="00CF2875" w:rsidP="00351065">
      <w:pPr>
        <w:pStyle w:val="Heading2"/>
        <w:numPr>
          <w:ilvl w:val="1"/>
          <w:numId w:val="23"/>
        </w:numPr>
        <w:spacing w:after="240" w:line="480" w:lineRule="auto"/>
        <w:jc w:val="both"/>
        <w:rPr>
          <w:rFonts w:ascii="Times New Roman" w:hAnsi="Times New Roman" w:cs="Times New Roman"/>
          <w:b/>
          <w:bCs/>
          <w:color w:val="000000" w:themeColor="text1"/>
          <w:sz w:val="24"/>
          <w:szCs w:val="24"/>
        </w:rPr>
      </w:pPr>
      <w:bookmarkStart w:id="4" w:name="_Toc40373891"/>
      <w:bookmarkStart w:id="5" w:name="_Toc42263791"/>
      <w:r w:rsidRPr="00A11113">
        <w:rPr>
          <w:rFonts w:ascii="Times New Roman" w:hAnsi="Times New Roman" w:cs="Times New Roman"/>
          <w:b/>
          <w:bCs/>
          <w:color w:val="000000" w:themeColor="text1"/>
          <w:sz w:val="24"/>
          <w:szCs w:val="24"/>
        </w:rPr>
        <w:t>Research Philosophy</w:t>
      </w:r>
      <w:bookmarkEnd w:id="4"/>
      <w:bookmarkEnd w:id="5"/>
    </w:p>
    <w:p w14:paraId="2D795E25" w14:textId="646141F0" w:rsidR="00B95E69" w:rsidRPr="00A11113" w:rsidRDefault="00CF2875" w:rsidP="00351065">
      <w:pPr>
        <w:spacing w:line="480" w:lineRule="auto"/>
        <w:jc w:val="both"/>
        <w:rPr>
          <w:rFonts w:ascii="Times New Roman" w:hAnsi="Times New Roman" w:cs="Times New Roman"/>
          <w:color w:val="000000" w:themeColor="text1"/>
          <w:sz w:val="24"/>
          <w:szCs w:val="24"/>
        </w:rPr>
      </w:pPr>
      <w:r w:rsidRPr="00A11113">
        <w:rPr>
          <w:rFonts w:ascii="Times New Roman" w:hAnsi="Times New Roman" w:cs="Times New Roman"/>
          <w:color w:val="000000" w:themeColor="text1"/>
          <w:sz w:val="24"/>
          <w:szCs w:val="24"/>
        </w:rPr>
        <w:t xml:space="preserve">Research philosophy is a system of beliefs and assumptions about knowledge development </w:t>
      </w:r>
      <w:sdt>
        <w:sdtPr>
          <w:rPr>
            <w:rFonts w:ascii="Times New Roman" w:hAnsi="Times New Roman" w:cs="Times New Roman"/>
            <w:color w:val="000000" w:themeColor="text1"/>
            <w:sz w:val="24"/>
            <w:szCs w:val="24"/>
          </w:rPr>
          <w:id w:val="-148985325"/>
          <w:citation/>
        </w:sdtPr>
        <w:sdtContent>
          <w:r w:rsidRPr="00A11113">
            <w:rPr>
              <w:rFonts w:ascii="Times New Roman" w:hAnsi="Times New Roman" w:cs="Times New Roman"/>
              <w:color w:val="000000" w:themeColor="text1"/>
              <w:sz w:val="24"/>
              <w:szCs w:val="24"/>
            </w:rPr>
            <w:fldChar w:fldCharType="begin"/>
          </w:r>
          <w:r w:rsidRPr="00A11113">
            <w:rPr>
              <w:rFonts w:ascii="Times New Roman" w:hAnsi="Times New Roman" w:cs="Times New Roman"/>
              <w:color w:val="000000" w:themeColor="text1"/>
              <w:sz w:val="24"/>
              <w:szCs w:val="24"/>
              <w:lang w:val="en-US"/>
            </w:rPr>
            <w:instrText xml:space="preserve">CITATION Sau09 \l 1033 </w:instrText>
          </w:r>
          <w:r w:rsidRPr="00A11113">
            <w:rPr>
              <w:rFonts w:ascii="Times New Roman" w:hAnsi="Times New Roman" w:cs="Times New Roman"/>
              <w:color w:val="000000" w:themeColor="text1"/>
              <w:sz w:val="24"/>
              <w:szCs w:val="24"/>
            </w:rPr>
            <w:fldChar w:fldCharType="separate"/>
          </w:r>
          <w:r w:rsidR="00866B5C" w:rsidRPr="00A11113">
            <w:rPr>
              <w:rFonts w:ascii="Times New Roman" w:hAnsi="Times New Roman" w:cs="Times New Roman"/>
              <w:noProof/>
              <w:color w:val="000000" w:themeColor="text1"/>
              <w:sz w:val="24"/>
              <w:szCs w:val="24"/>
              <w:lang w:val="en-US"/>
            </w:rPr>
            <w:t>(Saunders, Lewis, &amp; Thornhill, 2009)</w:t>
          </w:r>
          <w:r w:rsidRPr="00A11113">
            <w:rPr>
              <w:rFonts w:ascii="Times New Roman" w:hAnsi="Times New Roman" w:cs="Times New Roman"/>
              <w:color w:val="000000" w:themeColor="text1"/>
              <w:sz w:val="24"/>
              <w:szCs w:val="24"/>
            </w:rPr>
            <w:fldChar w:fldCharType="end"/>
          </w:r>
        </w:sdtContent>
      </w:sdt>
      <w:r w:rsidRPr="00A11113">
        <w:rPr>
          <w:rFonts w:ascii="Times New Roman" w:hAnsi="Times New Roman" w:cs="Times New Roman"/>
          <w:color w:val="000000" w:themeColor="text1"/>
          <w:sz w:val="24"/>
          <w:szCs w:val="24"/>
        </w:rPr>
        <w:t xml:space="preserve">. It has been noted by </w:t>
      </w:r>
      <w:r w:rsidRPr="00A11113">
        <w:rPr>
          <w:rFonts w:ascii="Times New Roman" w:hAnsi="Times New Roman" w:cs="Times New Roman"/>
          <w:noProof/>
          <w:color w:val="000000" w:themeColor="text1"/>
          <w:sz w:val="24"/>
          <w:szCs w:val="24"/>
          <w:lang w:val="en-US"/>
        </w:rPr>
        <w:t>Rubin &amp; Rubin (2005)</w:t>
      </w:r>
      <w:r w:rsidRPr="00A11113">
        <w:rPr>
          <w:rFonts w:ascii="Times New Roman" w:hAnsi="Times New Roman" w:cs="Times New Roman"/>
          <w:color w:val="000000" w:themeColor="text1"/>
          <w:sz w:val="24"/>
          <w:szCs w:val="24"/>
        </w:rPr>
        <w:t xml:space="preserve"> that research philosophies carry different meanings which have a</w:t>
      </w:r>
      <w:r w:rsidR="00823D59" w:rsidRPr="00A11113">
        <w:rPr>
          <w:rFonts w:ascii="Times New Roman" w:hAnsi="Times New Roman" w:cs="Times New Roman"/>
          <w:color w:val="000000" w:themeColor="text1"/>
          <w:sz w:val="24"/>
          <w:szCs w:val="24"/>
        </w:rPr>
        <w:t xml:space="preserve"> bearing on the research itself</w:t>
      </w:r>
      <w:r w:rsidRPr="00A11113">
        <w:rPr>
          <w:rFonts w:ascii="Times New Roman" w:hAnsi="Times New Roman" w:cs="Times New Roman"/>
          <w:color w:val="000000" w:themeColor="text1"/>
          <w:sz w:val="24"/>
          <w:szCs w:val="24"/>
        </w:rPr>
        <w:t xml:space="preserve">. This research will take an ontological approach. According to </w:t>
      </w:r>
      <w:r w:rsidRPr="00A11113">
        <w:rPr>
          <w:rFonts w:ascii="Times New Roman" w:hAnsi="Times New Roman" w:cs="Times New Roman"/>
          <w:noProof/>
          <w:color w:val="000000" w:themeColor="text1"/>
          <w:sz w:val="24"/>
          <w:szCs w:val="24"/>
          <w:lang w:val="en-US"/>
        </w:rPr>
        <w:t xml:space="preserve">Crotty (1998) and Snape &amp; Spencer (2003), ontology </w:t>
      </w:r>
      <w:r w:rsidRPr="00A11113">
        <w:rPr>
          <w:rFonts w:ascii="Times New Roman" w:hAnsi="Times New Roman" w:cs="Times New Roman"/>
          <w:color w:val="000000" w:themeColor="text1"/>
          <w:sz w:val="24"/>
          <w:szCs w:val="24"/>
        </w:rPr>
        <w:t xml:space="preserve">is characterized by the study of 'being' and is concerned with 'what is,' i.e., the existence and structure of reality or what is possible to know about the world around us. </w:t>
      </w:r>
    </w:p>
    <w:p w14:paraId="241D71E2" w14:textId="5078B3E1" w:rsidR="00B95E69" w:rsidRPr="00A11113" w:rsidRDefault="00CF2875" w:rsidP="00351065">
      <w:pPr>
        <w:spacing w:line="480" w:lineRule="auto"/>
        <w:jc w:val="both"/>
        <w:rPr>
          <w:rFonts w:ascii="Times New Roman" w:hAnsi="Times New Roman" w:cs="Times New Roman"/>
          <w:color w:val="000000" w:themeColor="text1"/>
          <w:sz w:val="24"/>
          <w:szCs w:val="24"/>
        </w:rPr>
      </w:pPr>
      <w:r w:rsidRPr="00A11113">
        <w:rPr>
          <w:rFonts w:ascii="Times New Roman" w:hAnsi="Times New Roman" w:cs="Times New Roman"/>
          <w:color w:val="000000" w:themeColor="text1"/>
          <w:sz w:val="24"/>
          <w:szCs w:val="24"/>
        </w:rPr>
        <w:t xml:space="preserve">Bringing this definition </w:t>
      </w:r>
      <w:proofErr w:type="gramStart"/>
      <w:r w:rsidRPr="00A11113">
        <w:rPr>
          <w:rFonts w:ascii="Times New Roman" w:hAnsi="Times New Roman" w:cs="Times New Roman"/>
          <w:color w:val="000000" w:themeColor="text1"/>
          <w:sz w:val="24"/>
          <w:szCs w:val="24"/>
        </w:rPr>
        <w:t>in regard to</w:t>
      </w:r>
      <w:proofErr w:type="gramEnd"/>
      <w:r w:rsidRPr="00A11113">
        <w:rPr>
          <w:rFonts w:ascii="Times New Roman" w:hAnsi="Times New Roman" w:cs="Times New Roman"/>
          <w:color w:val="000000" w:themeColor="text1"/>
          <w:sz w:val="24"/>
          <w:szCs w:val="24"/>
        </w:rPr>
        <w:t xml:space="preserve"> the social realm, ontology is defined as a concept concerned with the existence of and relationship between different aspects of society, such as social actors, cultural norms, and social structures </w:t>
      </w:r>
      <w:sdt>
        <w:sdtPr>
          <w:rPr>
            <w:rFonts w:ascii="Times New Roman" w:hAnsi="Times New Roman" w:cs="Times New Roman"/>
            <w:color w:val="000000" w:themeColor="text1"/>
            <w:sz w:val="24"/>
            <w:szCs w:val="24"/>
          </w:rPr>
          <w:id w:val="1259333100"/>
          <w:citation/>
        </w:sdtPr>
        <w:sdtContent>
          <w:r w:rsidRPr="00A11113">
            <w:rPr>
              <w:rFonts w:ascii="Times New Roman" w:hAnsi="Times New Roman" w:cs="Times New Roman"/>
              <w:color w:val="000000" w:themeColor="text1"/>
              <w:sz w:val="24"/>
              <w:szCs w:val="24"/>
            </w:rPr>
            <w:fldChar w:fldCharType="begin"/>
          </w:r>
          <w:r w:rsidRPr="00A11113">
            <w:rPr>
              <w:rFonts w:ascii="Times New Roman" w:hAnsi="Times New Roman" w:cs="Times New Roman"/>
              <w:color w:val="000000" w:themeColor="text1"/>
              <w:sz w:val="24"/>
              <w:szCs w:val="24"/>
            </w:rPr>
            <w:instrText xml:space="preserve"> CITATION Jup06 \l 1033 </w:instrText>
          </w:r>
          <w:r w:rsidRPr="00A11113">
            <w:rPr>
              <w:rFonts w:ascii="Times New Roman" w:hAnsi="Times New Roman" w:cs="Times New Roman"/>
              <w:color w:val="000000" w:themeColor="text1"/>
              <w:sz w:val="24"/>
              <w:szCs w:val="24"/>
            </w:rPr>
            <w:fldChar w:fldCharType="separate"/>
          </w:r>
          <w:r w:rsidR="00866B5C" w:rsidRPr="00A11113">
            <w:rPr>
              <w:rFonts w:ascii="Times New Roman" w:hAnsi="Times New Roman" w:cs="Times New Roman"/>
              <w:noProof/>
              <w:color w:val="000000" w:themeColor="text1"/>
              <w:sz w:val="24"/>
              <w:szCs w:val="24"/>
            </w:rPr>
            <w:t>(Jupp, 2006)</w:t>
          </w:r>
          <w:r w:rsidRPr="00A11113">
            <w:rPr>
              <w:rFonts w:ascii="Times New Roman" w:hAnsi="Times New Roman" w:cs="Times New Roman"/>
              <w:color w:val="000000" w:themeColor="text1"/>
              <w:sz w:val="24"/>
              <w:szCs w:val="24"/>
            </w:rPr>
            <w:fldChar w:fldCharType="end"/>
          </w:r>
        </w:sdtContent>
      </w:sdt>
      <w:r w:rsidRPr="00A11113">
        <w:rPr>
          <w:rFonts w:ascii="Times New Roman" w:hAnsi="Times New Roman" w:cs="Times New Roman"/>
          <w:color w:val="000000" w:themeColor="text1"/>
          <w:sz w:val="24"/>
          <w:szCs w:val="24"/>
        </w:rPr>
        <w:t xml:space="preserve">. Ontology is, after that, classified as either taking a subjective or objective tangent. Objectivism (otherwise known as positivism) states that social entities exist </w:t>
      </w:r>
      <w:proofErr w:type="gramStart"/>
      <w:r w:rsidRPr="00A11113">
        <w:rPr>
          <w:rFonts w:ascii="Times New Roman" w:hAnsi="Times New Roman" w:cs="Times New Roman"/>
          <w:color w:val="000000" w:themeColor="text1"/>
          <w:sz w:val="24"/>
          <w:szCs w:val="24"/>
        </w:rPr>
        <w:t>in reality external</w:t>
      </w:r>
      <w:proofErr w:type="gramEnd"/>
      <w:r w:rsidRPr="00A11113">
        <w:rPr>
          <w:rFonts w:ascii="Times New Roman" w:hAnsi="Times New Roman" w:cs="Times New Roman"/>
          <w:color w:val="000000" w:themeColor="text1"/>
          <w:sz w:val="24"/>
          <w:szCs w:val="24"/>
        </w:rPr>
        <w:t xml:space="preserve"> to social actors concerned with their existence </w:t>
      </w:r>
      <w:sdt>
        <w:sdtPr>
          <w:rPr>
            <w:rFonts w:ascii="Times New Roman" w:hAnsi="Times New Roman" w:cs="Times New Roman"/>
            <w:color w:val="000000" w:themeColor="text1"/>
            <w:sz w:val="24"/>
            <w:szCs w:val="24"/>
          </w:rPr>
          <w:id w:val="1208986950"/>
          <w:citation/>
        </w:sdtPr>
        <w:sdtContent>
          <w:r w:rsidRPr="00A11113">
            <w:rPr>
              <w:rFonts w:ascii="Times New Roman" w:hAnsi="Times New Roman" w:cs="Times New Roman"/>
              <w:color w:val="000000" w:themeColor="text1"/>
              <w:sz w:val="24"/>
              <w:szCs w:val="24"/>
            </w:rPr>
            <w:fldChar w:fldCharType="begin"/>
          </w:r>
          <w:r w:rsidRPr="00A11113">
            <w:rPr>
              <w:rFonts w:ascii="Times New Roman" w:hAnsi="Times New Roman" w:cs="Times New Roman"/>
              <w:color w:val="000000" w:themeColor="text1"/>
              <w:sz w:val="24"/>
              <w:szCs w:val="24"/>
            </w:rPr>
            <w:instrText xml:space="preserve"> CITATION Sau12 \l 2057 </w:instrText>
          </w:r>
          <w:r w:rsidRPr="00A11113">
            <w:rPr>
              <w:rFonts w:ascii="Times New Roman" w:hAnsi="Times New Roman" w:cs="Times New Roman"/>
              <w:color w:val="000000" w:themeColor="text1"/>
              <w:sz w:val="24"/>
              <w:szCs w:val="24"/>
            </w:rPr>
            <w:fldChar w:fldCharType="separate"/>
          </w:r>
          <w:r w:rsidR="00866B5C" w:rsidRPr="00A11113">
            <w:rPr>
              <w:rFonts w:ascii="Times New Roman" w:hAnsi="Times New Roman" w:cs="Times New Roman"/>
              <w:noProof/>
              <w:color w:val="000000" w:themeColor="text1"/>
              <w:sz w:val="24"/>
              <w:szCs w:val="24"/>
            </w:rPr>
            <w:t>(Saunders, Lewis, &amp; Thornhill, 2012)</w:t>
          </w:r>
          <w:r w:rsidRPr="00A11113">
            <w:rPr>
              <w:rFonts w:ascii="Times New Roman" w:hAnsi="Times New Roman" w:cs="Times New Roman"/>
              <w:color w:val="000000" w:themeColor="text1"/>
              <w:sz w:val="24"/>
              <w:szCs w:val="24"/>
            </w:rPr>
            <w:fldChar w:fldCharType="end"/>
          </w:r>
        </w:sdtContent>
      </w:sdt>
      <w:r w:rsidRPr="00A11113">
        <w:rPr>
          <w:rFonts w:ascii="Times New Roman" w:hAnsi="Times New Roman" w:cs="Times New Roman"/>
          <w:color w:val="000000" w:themeColor="text1"/>
          <w:sz w:val="24"/>
          <w:szCs w:val="24"/>
        </w:rPr>
        <w:t xml:space="preserve">. This is to say that the </w:t>
      </w:r>
      <w:r w:rsidR="00123FBE" w:rsidRPr="00A11113">
        <w:rPr>
          <w:rFonts w:ascii="Times New Roman" w:hAnsi="Times New Roman" w:cs="Times New Roman"/>
          <w:color w:val="000000" w:themeColor="text1"/>
          <w:sz w:val="24"/>
          <w:szCs w:val="24"/>
        </w:rPr>
        <w:t>fact-finding</w:t>
      </w:r>
      <w:r w:rsidRPr="00A11113">
        <w:rPr>
          <w:rFonts w:ascii="Times New Roman" w:hAnsi="Times New Roman" w:cs="Times New Roman"/>
          <w:color w:val="000000" w:themeColor="text1"/>
          <w:sz w:val="24"/>
          <w:szCs w:val="24"/>
        </w:rPr>
        <w:t xml:space="preserve"> exercise should exercise independence and should record reliable results observable in the real world. </w:t>
      </w:r>
    </w:p>
    <w:p w14:paraId="18A6A6AC" w14:textId="77777777" w:rsidR="00B95E69" w:rsidRPr="00A11113" w:rsidRDefault="00CF2875" w:rsidP="00351065">
      <w:pPr>
        <w:pStyle w:val="Heading2"/>
        <w:numPr>
          <w:ilvl w:val="1"/>
          <w:numId w:val="23"/>
        </w:numPr>
        <w:spacing w:after="240" w:line="480" w:lineRule="auto"/>
        <w:jc w:val="both"/>
        <w:rPr>
          <w:rFonts w:ascii="Times New Roman" w:hAnsi="Times New Roman" w:cs="Times New Roman"/>
          <w:b/>
          <w:bCs/>
          <w:color w:val="000000" w:themeColor="text1"/>
          <w:sz w:val="24"/>
          <w:szCs w:val="24"/>
        </w:rPr>
      </w:pPr>
      <w:bookmarkStart w:id="6" w:name="_Toc40373892"/>
      <w:bookmarkStart w:id="7" w:name="_Toc42263792"/>
      <w:r w:rsidRPr="00A11113">
        <w:rPr>
          <w:rFonts w:ascii="Times New Roman" w:hAnsi="Times New Roman" w:cs="Times New Roman"/>
          <w:b/>
          <w:bCs/>
          <w:color w:val="000000" w:themeColor="text1"/>
          <w:sz w:val="24"/>
          <w:szCs w:val="24"/>
        </w:rPr>
        <w:lastRenderedPageBreak/>
        <w:t>Research design</w:t>
      </w:r>
      <w:bookmarkEnd w:id="6"/>
      <w:bookmarkEnd w:id="7"/>
    </w:p>
    <w:p w14:paraId="4C54D778" w14:textId="63DCC67A" w:rsidR="00B95E69" w:rsidRPr="00A11113" w:rsidRDefault="00CF2875" w:rsidP="00351065">
      <w:pPr>
        <w:spacing w:line="480" w:lineRule="auto"/>
        <w:jc w:val="both"/>
        <w:rPr>
          <w:rFonts w:ascii="Times New Roman" w:hAnsi="Times New Roman" w:cs="Times New Roman"/>
          <w:color w:val="000000" w:themeColor="text1"/>
          <w:sz w:val="24"/>
          <w:szCs w:val="24"/>
        </w:rPr>
      </w:pPr>
      <w:r w:rsidRPr="00A11113">
        <w:rPr>
          <w:rFonts w:ascii="Times New Roman" w:hAnsi="Times New Roman" w:cs="Times New Roman"/>
          <w:color w:val="000000" w:themeColor="text1"/>
          <w:sz w:val="24"/>
          <w:szCs w:val="24"/>
        </w:rPr>
        <w:t xml:space="preserve">According to </w:t>
      </w:r>
      <w:r w:rsidRPr="00A11113">
        <w:rPr>
          <w:rFonts w:ascii="Times New Roman" w:hAnsi="Times New Roman" w:cs="Times New Roman"/>
          <w:noProof/>
          <w:sz w:val="24"/>
          <w:szCs w:val="24"/>
          <w:lang w:val="en-US"/>
        </w:rPr>
        <w:t>Creswell (2007), t</w:t>
      </w:r>
      <w:r w:rsidRPr="00A11113">
        <w:rPr>
          <w:rFonts w:ascii="Times New Roman" w:hAnsi="Times New Roman" w:cs="Times New Roman"/>
          <w:color w:val="000000" w:themeColor="text1"/>
          <w:sz w:val="24"/>
          <w:szCs w:val="24"/>
        </w:rPr>
        <w:t xml:space="preserve">he purpose of a research design is to justify why and how certain data will be collected, the type and sources of data that will be collected, who will collect it, and finally, how the data collected will be </w:t>
      </w:r>
      <w:proofErr w:type="spellStart"/>
      <w:r w:rsidRPr="00A11113">
        <w:rPr>
          <w:rFonts w:ascii="Times New Roman" w:hAnsi="Times New Roman" w:cs="Times New Roman"/>
          <w:color w:val="000000" w:themeColor="text1"/>
          <w:sz w:val="24"/>
          <w:szCs w:val="24"/>
        </w:rPr>
        <w:t>analyzed</w:t>
      </w:r>
      <w:proofErr w:type="spellEnd"/>
      <w:r w:rsidRPr="00A11113">
        <w:rPr>
          <w:rFonts w:ascii="Times New Roman" w:hAnsi="Times New Roman" w:cs="Times New Roman"/>
          <w:color w:val="000000" w:themeColor="text1"/>
          <w:sz w:val="24"/>
          <w:szCs w:val="24"/>
        </w:rPr>
        <w:t xml:space="preserve"> to achieve the research objectives</w:t>
      </w:r>
      <w:r w:rsidR="003708C3" w:rsidRPr="00A11113">
        <w:rPr>
          <w:rFonts w:ascii="Times New Roman" w:hAnsi="Times New Roman" w:cs="Times New Roman"/>
          <w:color w:val="000000" w:themeColor="text1"/>
          <w:sz w:val="24"/>
          <w:szCs w:val="24"/>
        </w:rPr>
        <w:t xml:space="preserve">. </w:t>
      </w:r>
      <w:r w:rsidR="004F21D3" w:rsidRPr="00A11113">
        <w:rPr>
          <w:rFonts w:ascii="Times New Roman" w:hAnsi="Times New Roman" w:cs="Times New Roman"/>
          <w:color w:val="000000" w:themeColor="text1"/>
          <w:sz w:val="24"/>
          <w:szCs w:val="24"/>
        </w:rPr>
        <w:t xml:space="preserve">The research design that will be applied is a descriptive research design using both qualitative and quantitative research methods. </w:t>
      </w:r>
      <w:r w:rsidR="003708C3" w:rsidRPr="00A11113">
        <w:rPr>
          <w:rFonts w:ascii="Times New Roman" w:hAnsi="Times New Roman" w:cs="Times New Roman"/>
          <w:color w:val="000000" w:themeColor="text1"/>
          <w:sz w:val="24"/>
          <w:szCs w:val="24"/>
        </w:rPr>
        <w:t>T</w:t>
      </w:r>
      <w:r w:rsidRPr="00A11113">
        <w:rPr>
          <w:rFonts w:ascii="Times New Roman" w:hAnsi="Times New Roman" w:cs="Times New Roman"/>
          <w:color w:val="000000" w:themeColor="text1"/>
          <w:sz w:val="24"/>
          <w:szCs w:val="24"/>
        </w:rPr>
        <w:t>he aim of this design is that any qualitative data obtained will explain related quantitative results</w:t>
      </w:r>
      <w:r w:rsidR="003708C3" w:rsidRPr="00A11113">
        <w:rPr>
          <w:rFonts w:ascii="Times New Roman" w:hAnsi="Times New Roman" w:cs="Times New Roman"/>
          <w:color w:val="000000" w:themeColor="text1"/>
          <w:sz w:val="24"/>
          <w:szCs w:val="24"/>
        </w:rPr>
        <w:t xml:space="preserve"> and provide more context in understanding the relationship between PB and project prioritization.</w:t>
      </w:r>
      <w:r w:rsidRPr="00A11113">
        <w:rPr>
          <w:rFonts w:ascii="Times New Roman" w:hAnsi="Times New Roman" w:cs="Times New Roman"/>
          <w:color w:val="000000" w:themeColor="text1"/>
          <w:sz w:val="24"/>
          <w:szCs w:val="24"/>
        </w:rPr>
        <w:t xml:space="preserve"> </w:t>
      </w:r>
      <w:r w:rsidR="003708C3" w:rsidRPr="00A11113">
        <w:rPr>
          <w:rFonts w:ascii="Times New Roman" w:hAnsi="Times New Roman" w:cs="Times New Roman"/>
          <w:color w:val="000000" w:themeColor="text1"/>
          <w:sz w:val="24"/>
          <w:szCs w:val="24"/>
        </w:rPr>
        <w:t>With this research design, the study will obtain valuable insights, highlighting the relationships between the study variables and the processes which influence these variable</w:t>
      </w:r>
      <w:r w:rsidR="005F3D1F" w:rsidRPr="00A11113">
        <w:rPr>
          <w:rFonts w:ascii="Times New Roman" w:hAnsi="Times New Roman" w:cs="Times New Roman"/>
          <w:color w:val="000000" w:themeColor="text1"/>
          <w:sz w:val="24"/>
          <w:szCs w:val="24"/>
        </w:rPr>
        <w:t xml:space="preserve">s. </w:t>
      </w:r>
      <w:r w:rsidRPr="00A11113">
        <w:rPr>
          <w:rFonts w:ascii="Times New Roman" w:hAnsi="Times New Roman" w:cs="Times New Roman"/>
          <w:color w:val="000000" w:themeColor="text1"/>
          <w:sz w:val="24"/>
          <w:szCs w:val="24"/>
        </w:rPr>
        <w:t xml:space="preserve">This design can also be used when a researcher wants to study groups based on quantitative results and qualitative research </w:t>
      </w:r>
      <w:sdt>
        <w:sdtPr>
          <w:rPr>
            <w:rFonts w:ascii="Times New Roman" w:hAnsi="Times New Roman" w:cs="Times New Roman"/>
            <w:color w:val="000000" w:themeColor="text1"/>
            <w:sz w:val="24"/>
            <w:szCs w:val="24"/>
          </w:rPr>
          <w:id w:val="-848715080"/>
          <w:citation/>
        </w:sdtPr>
        <w:sdtContent>
          <w:r w:rsidRPr="00A11113">
            <w:rPr>
              <w:rFonts w:ascii="Times New Roman" w:hAnsi="Times New Roman" w:cs="Times New Roman"/>
              <w:color w:val="000000" w:themeColor="text1"/>
              <w:sz w:val="24"/>
              <w:szCs w:val="24"/>
            </w:rPr>
            <w:fldChar w:fldCharType="begin"/>
          </w:r>
          <w:r w:rsidRPr="00A11113">
            <w:rPr>
              <w:rFonts w:ascii="Times New Roman" w:hAnsi="Times New Roman" w:cs="Times New Roman"/>
              <w:color w:val="000000" w:themeColor="text1"/>
              <w:sz w:val="24"/>
              <w:szCs w:val="24"/>
              <w:lang w:val="en-US"/>
            </w:rPr>
            <w:instrText xml:space="preserve"> CITATION Cre071 \l 1033 </w:instrText>
          </w:r>
          <w:r w:rsidRPr="00A11113">
            <w:rPr>
              <w:rFonts w:ascii="Times New Roman" w:hAnsi="Times New Roman" w:cs="Times New Roman"/>
              <w:color w:val="000000" w:themeColor="text1"/>
              <w:sz w:val="24"/>
              <w:szCs w:val="24"/>
            </w:rPr>
            <w:fldChar w:fldCharType="separate"/>
          </w:r>
          <w:r w:rsidR="00866B5C" w:rsidRPr="00A11113">
            <w:rPr>
              <w:rFonts w:ascii="Times New Roman" w:hAnsi="Times New Roman" w:cs="Times New Roman"/>
              <w:noProof/>
              <w:color w:val="000000" w:themeColor="text1"/>
              <w:sz w:val="24"/>
              <w:szCs w:val="24"/>
              <w:lang w:val="en-US"/>
            </w:rPr>
            <w:t>(Creswell &amp; Clark, 2007)</w:t>
          </w:r>
          <w:r w:rsidRPr="00A11113">
            <w:rPr>
              <w:rFonts w:ascii="Times New Roman" w:hAnsi="Times New Roman" w:cs="Times New Roman"/>
              <w:color w:val="000000" w:themeColor="text1"/>
              <w:sz w:val="24"/>
              <w:szCs w:val="24"/>
            </w:rPr>
            <w:fldChar w:fldCharType="end"/>
          </w:r>
        </w:sdtContent>
      </w:sdt>
      <w:r w:rsidRPr="00A11113">
        <w:rPr>
          <w:rFonts w:ascii="Times New Roman" w:hAnsi="Times New Roman" w:cs="Times New Roman"/>
          <w:color w:val="000000" w:themeColor="text1"/>
          <w:sz w:val="24"/>
          <w:szCs w:val="24"/>
        </w:rPr>
        <w:t>.</w:t>
      </w:r>
      <w:r w:rsidRPr="00A11113">
        <w:rPr>
          <w:rFonts w:ascii="Times New Roman" w:hAnsi="Times New Roman" w:cs="Times New Roman"/>
          <w:sz w:val="24"/>
          <w:szCs w:val="24"/>
        </w:rPr>
        <w:t xml:space="preserve"> </w:t>
      </w:r>
      <w:r w:rsidR="003708C3" w:rsidRPr="00A11113">
        <w:rPr>
          <w:rFonts w:ascii="Times New Roman" w:hAnsi="Times New Roman" w:cs="Times New Roman"/>
          <w:color w:val="000000" w:themeColor="text1"/>
          <w:sz w:val="24"/>
          <w:szCs w:val="24"/>
        </w:rPr>
        <w:t>Therefore,</w:t>
      </w:r>
      <w:r w:rsidRPr="00A11113">
        <w:rPr>
          <w:rFonts w:ascii="Times New Roman" w:hAnsi="Times New Roman" w:cs="Times New Roman"/>
          <w:color w:val="000000" w:themeColor="text1"/>
          <w:sz w:val="24"/>
          <w:szCs w:val="24"/>
        </w:rPr>
        <w:t xml:space="preserve"> this will give a better understanding and seek to determine the relationship (if any) between the study variables.</w:t>
      </w:r>
    </w:p>
    <w:p w14:paraId="6DDAFF44" w14:textId="77777777" w:rsidR="00B95E69" w:rsidRPr="00A11113" w:rsidRDefault="00CF2875" w:rsidP="00351065">
      <w:pPr>
        <w:pStyle w:val="Heading2"/>
        <w:numPr>
          <w:ilvl w:val="1"/>
          <w:numId w:val="23"/>
        </w:numPr>
        <w:spacing w:after="240" w:line="480" w:lineRule="auto"/>
        <w:jc w:val="both"/>
        <w:rPr>
          <w:rFonts w:ascii="Times New Roman" w:hAnsi="Times New Roman" w:cs="Times New Roman"/>
          <w:b/>
          <w:bCs/>
          <w:color w:val="000000" w:themeColor="text1"/>
          <w:sz w:val="24"/>
          <w:szCs w:val="24"/>
        </w:rPr>
      </w:pPr>
      <w:bookmarkStart w:id="8" w:name="_Toc40373893"/>
      <w:bookmarkStart w:id="9" w:name="_Toc42263793"/>
      <w:r w:rsidRPr="00A11113">
        <w:rPr>
          <w:rFonts w:ascii="Times New Roman" w:hAnsi="Times New Roman" w:cs="Times New Roman"/>
          <w:b/>
          <w:bCs/>
          <w:color w:val="000000" w:themeColor="text1"/>
          <w:sz w:val="24"/>
          <w:szCs w:val="24"/>
        </w:rPr>
        <w:t>Population and sampling</w:t>
      </w:r>
      <w:bookmarkEnd w:id="8"/>
      <w:bookmarkEnd w:id="9"/>
      <w:r w:rsidRPr="00A11113">
        <w:rPr>
          <w:rFonts w:ascii="Times New Roman" w:hAnsi="Times New Roman" w:cs="Times New Roman"/>
          <w:b/>
          <w:bCs/>
          <w:color w:val="000000" w:themeColor="text1"/>
          <w:sz w:val="24"/>
          <w:szCs w:val="24"/>
        </w:rPr>
        <w:t xml:space="preserve"> </w:t>
      </w:r>
    </w:p>
    <w:p w14:paraId="057FCA65" w14:textId="63A36333" w:rsidR="00121EF8" w:rsidRPr="00A11113" w:rsidRDefault="00CF2875" w:rsidP="00351065">
      <w:pPr>
        <w:spacing w:line="480" w:lineRule="auto"/>
        <w:jc w:val="both"/>
        <w:rPr>
          <w:rFonts w:ascii="Times New Roman" w:hAnsi="Times New Roman" w:cs="Times New Roman"/>
          <w:sz w:val="24"/>
          <w:szCs w:val="24"/>
        </w:rPr>
      </w:pPr>
      <w:r w:rsidRPr="00A11113">
        <w:rPr>
          <w:rFonts w:ascii="Times New Roman" w:hAnsi="Times New Roman" w:cs="Times New Roman"/>
          <w:sz w:val="24"/>
          <w:szCs w:val="24"/>
        </w:rPr>
        <w:t xml:space="preserve">Makueni county covers 8,034.7 </w:t>
      </w:r>
      <w:proofErr w:type="spellStart"/>
      <w:r w:rsidRPr="00A11113">
        <w:rPr>
          <w:rFonts w:ascii="Times New Roman" w:hAnsi="Times New Roman" w:cs="Times New Roman"/>
          <w:sz w:val="24"/>
          <w:szCs w:val="24"/>
        </w:rPr>
        <w:t>sq</w:t>
      </w:r>
      <w:proofErr w:type="spellEnd"/>
      <w:r w:rsidRPr="00A11113">
        <w:rPr>
          <w:rFonts w:ascii="Times New Roman" w:hAnsi="Times New Roman" w:cs="Times New Roman"/>
          <w:sz w:val="24"/>
          <w:szCs w:val="24"/>
        </w:rPr>
        <w:t xml:space="preserve"> </w:t>
      </w:r>
      <w:r w:rsidR="001B15FF" w:rsidRPr="00A11113">
        <w:rPr>
          <w:rFonts w:ascii="Times New Roman" w:hAnsi="Times New Roman" w:cs="Times New Roman"/>
          <w:sz w:val="24"/>
          <w:szCs w:val="24"/>
        </w:rPr>
        <w:t>km with an estimated population of about 987,635 persons as per the 2019 Census population</w:t>
      </w:r>
      <w:sdt>
        <w:sdtPr>
          <w:rPr>
            <w:rFonts w:ascii="Times New Roman" w:hAnsi="Times New Roman" w:cs="Times New Roman"/>
            <w:sz w:val="24"/>
            <w:szCs w:val="24"/>
          </w:rPr>
          <w:id w:val="239839865"/>
          <w:citation/>
        </w:sdtPr>
        <w:sdtContent>
          <w:r w:rsidR="000741FF" w:rsidRPr="00A11113">
            <w:rPr>
              <w:rFonts w:ascii="Times New Roman" w:hAnsi="Times New Roman" w:cs="Times New Roman"/>
              <w:sz w:val="24"/>
              <w:szCs w:val="24"/>
            </w:rPr>
            <w:fldChar w:fldCharType="begin"/>
          </w:r>
          <w:r w:rsidR="000741FF" w:rsidRPr="00A11113">
            <w:rPr>
              <w:rFonts w:ascii="Times New Roman" w:hAnsi="Times New Roman" w:cs="Times New Roman"/>
              <w:sz w:val="24"/>
              <w:szCs w:val="24"/>
              <w:lang w:val="en-US"/>
            </w:rPr>
            <w:instrText xml:space="preserve"> CITATION Inf20 \l 1033 </w:instrText>
          </w:r>
          <w:r w:rsidR="000741FF" w:rsidRPr="00A11113">
            <w:rPr>
              <w:rFonts w:ascii="Times New Roman" w:hAnsi="Times New Roman" w:cs="Times New Roman"/>
              <w:sz w:val="24"/>
              <w:szCs w:val="24"/>
            </w:rPr>
            <w:fldChar w:fldCharType="separate"/>
          </w:r>
          <w:r w:rsidR="00866B5C" w:rsidRPr="00A11113">
            <w:rPr>
              <w:rFonts w:ascii="Times New Roman" w:hAnsi="Times New Roman" w:cs="Times New Roman"/>
              <w:noProof/>
              <w:sz w:val="24"/>
              <w:szCs w:val="24"/>
              <w:lang w:val="en-US"/>
            </w:rPr>
            <w:t xml:space="preserve"> (Infotrack, 2020)</w:t>
          </w:r>
          <w:r w:rsidR="000741FF" w:rsidRPr="00A11113">
            <w:rPr>
              <w:rFonts w:ascii="Times New Roman" w:hAnsi="Times New Roman" w:cs="Times New Roman"/>
              <w:sz w:val="24"/>
              <w:szCs w:val="24"/>
            </w:rPr>
            <w:fldChar w:fldCharType="end"/>
          </w:r>
        </w:sdtContent>
      </w:sdt>
      <w:r w:rsidR="000741FF" w:rsidRPr="00A11113">
        <w:rPr>
          <w:rFonts w:ascii="Times New Roman" w:hAnsi="Times New Roman" w:cs="Times New Roman"/>
          <w:sz w:val="24"/>
          <w:szCs w:val="24"/>
        </w:rPr>
        <w:t>.</w:t>
      </w:r>
      <w:r w:rsidR="001B15FF" w:rsidRPr="00A11113">
        <w:rPr>
          <w:rFonts w:ascii="Times New Roman" w:hAnsi="Times New Roman" w:cs="Times New Roman"/>
          <w:sz w:val="24"/>
          <w:szCs w:val="24"/>
        </w:rPr>
        <w:t xml:space="preserve"> The county has six sub-counties which are further divided into 30 electoral wards</w:t>
      </w:r>
      <w:sdt>
        <w:sdtPr>
          <w:rPr>
            <w:rFonts w:ascii="Times New Roman" w:hAnsi="Times New Roman" w:cs="Times New Roman"/>
            <w:sz w:val="24"/>
            <w:szCs w:val="24"/>
          </w:rPr>
          <w:id w:val="-316805682"/>
          <w:citation/>
        </w:sdtPr>
        <w:sdtContent>
          <w:r w:rsidR="00D73489" w:rsidRPr="00A11113">
            <w:rPr>
              <w:rFonts w:ascii="Times New Roman" w:hAnsi="Times New Roman" w:cs="Times New Roman"/>
              <w:sz w:val="24"/>
              <w:szCs w:val="24"/>
            </w:rPr>
            <w:fldChar w:fldCharType="begin"/>
          </w:r>
          <w:r w:rsidR="00D73489" w:rsidRPr="00A11113">
            <w:rPr>
              <w:rFonts w:ascii="Times New Roman" w:hAnsi="Times New Roman" w:cs="Times New Roman"/>
              <w:sz w:val="24"/>
              <w:szCs w:val="24"/>
              <w:lang w:val="en-US"/>
            </w:rPr>
            <w:instrText xml:space="preserve"> CITATION Inf20 \l 1033 </w:instrText>
          </w:r>
          <w:r w:rsidR="00D73489" w:rsidRPr="00A11113">
            <w:rPr>
              <w:rFonts w:ascii="Times New Roman" w:hAnsi="Times New Roman" w:cs="Times New Roman"/>
              <w:sz w:val="24"/>
              <w:szCs w:val="24"/>
            </w:rPr>
            <w:fldChar w:fldCharType="separate"/>
          </w:r>
          <w:r w:rsidR="00866B5C" w:rsidRPr="00A11113">
            <w:rPr>
              <w:rFonts w:ascii="Times New Roman" w:hAnsi="Times New Roman" w:cs="Times New Roman"/>
              <w:noProof/>
              <w:sz w:val="24"/>
              <w:szCs w:val="24"/>
              <w:lang w:val="en-US"/>
            </w:rPr>
            <w:t xml:space="preserve"> (Infotrack, 2020)</w:t>
          </w:r>
          <w:r w:rsidR="00D73489" w:rsidRPr="00A11113">
            <w:rPr>
              <w:rFonts w:ascii="Times New Roman" w:hAnsi="Times New Roman" w:cs="Times New Roman"/>
              <w:sz w:val="24"/>
              <w:szCs w:val="24"/>
            </w:rPr>
            <w:fldChar w:fldCharType="end"/>
          </w:r>
        </w:sdtContent>
      </w:sdt>
      <w:r w:rsidR="001B15FF" w:rsidRPr="00A11113">
        <w:rPr>
          <w:rFonts w:ascii="Times New Roman" w:hAnsi="Times New Roman" w:cs="Times New Roman"/>
          <w:sz w:val="24"/>
          <w:szCs w:val="24"/>
        </w:rPr>
        <w:t xml:space="preserve">. </w:t>
      </w:r>
      <w:r w:rsidR="00690C28" w:rsidRPr="00A11113">
        <w:rPr>
          <w:rFonts w:ascii="Times New Roman" w:hAnsi="Times New Roman" w:cs="Times New Roman"/>
          <w:sz w:val="24"/>
          <w:szCs w:val="24"/>
        </w:rPr>
        <w:t xml:space="preserve">These sub-counties are </w:t>
      </w:r>
      <w:proofErr w:type="spellStart"/>
      <w:r w:rsidR="00690C28" w:rsidRPr="00A11113">
        <w:rPr>
          <w:rFonts w:ascii="Times New Roman" w:hAnsi="Times New Roman" w:cs="Times New Roman"/>
          <w:sz w:val="24"/>
          <w:szCs w:val="24"/>
        </w:rPr>
        <w:t>Mbooni</w:t>
      </w:r>
      <w:proofErr w:type="spellEnd"/>
      <w:r w:rsidR="00690C28" w:rsidRPr="00A11113">
        <w:rPr>
          <w:rFonts w:ascii="Times New Roman" w:hAnsi="Times New Roman" w:cs="Times New Roman"/>
          <w:sz w:val="24"/>
          <w:szCs w:val="24"/>
        </w:rPr>
        <w:t xml:space="preserve">, </w:t>
      </w:r>
      <w:proofErr w:type="spellStart"/>
      <w:r w:rsidR="00690C28" w:rsidRPr="00A11113">
        <w:rPr>
          <w:rFonts w:ascii="Times New Roman" w:hAnsi="Times New Roman" w:cs="Times New Roman"/>
          <w:sz w:val="24"/>
          <w:szCs w:val="24"/>
        </w:rPr>
        <w:t>Kilome</w:t>
      </w:r>
      <w:proofErr w:type="spellEnd"/>
      <w:r w:rsidR="00690C28" w:rsidRPr="00A11113">
        <w:rPr>
          <w:rFonts w:ascii="Times New Roman" w:hAnsi="Times New Roman" w:cs="Times New Roman"/>
          <w:sz w:val="24"/>
          <w:szCs w:val="24"/>
        </w:rPr>
        <w:t xml:space="preserve">, Kait, Makueni, </w:t>
      </w:r>
      <w:proofErr w:type="spellStart"/>
      <w:r w:rsidR="00690C28" w:rsidRPr="00A11113">
        <w:rPr>
          <w:rFonts w:ascii="Times New Roman" w:hAnsi="Times New Roman" w:cs="Times New Roman"/>
          <w:sz w:val="24"/>
          <w:szCs w:val="24"/>
        </w:rPr>
        <w:t>Kibwezi</w:t>
      </w:r>
      <w:proofErr w:type="spellEnd"/>
      <w:r w:rsidR="00690C28" w:rsidRPr="00A11113">
        <w:rPr>
          <w:rFonts w:ascii="Times New Roman" w:hAnsi="Times New Roman" w:cs="Times New Roman"/>
          <w:sz w:val="24"/>
          <w:szCs w:val="24"/>
        </w:rPr>
        <w:t xml:space="preserve"> West, and </w:t>
      </w:r>
      <w:proofErr w:type="spellStart"/>
      <w:r w:rsidR="00690C28" w:rsidRPr="00A11113">
        <w:rPr>
          <w:rFonts w:ascii="Times New Roman" w:hAnsi="Times New Roman" w:cs="Times New Roman"/>
          <w:sz w:val="24"/>
          <w:szCs w:val="24"/>
        </w:rPr>
        <w:t>Kibwezi</w:t>
      </w:r>
      <w:proofErr w:type="spellEnd"/>
      <w:r w:rsidR="00690C28" w:rsidRPr="00A11113">
        <w:rPr>
          <w:rFonts w:ascii="Times New Roman" w:hAnsi="Times New Roman" w:cs="Times New Roman"/>
          <w:sz w:val="24"/>
          <w:szCs w:val="24"/>
        </w:rPr>
        <w:t xml:space="preserve"> East.</w:t>
      </w:r>
      <w:r w:rsidR="00CA08A7" w:rsidRPr="00A11113">
        <w:rPr>
          <w:rFonts w:ascii="Times New Roman" w:hAnsi="Times New Roman" w:cs="Times New Roman"/>
          <w:sz w:val="24"/>
          <w:szCs w:val="24"/>
        </w:rPr>
        <w:t xml:space="preserve"> </w:t>
      </w:r>
      <w:r w:rsidR="00B95E69" w:rsidRPr="00A11113">
        <w:rPr>
          <w:rFonts w:ascii="Times New Roman" w:hAnsi="Times New Roman" w:cs="Times New Roman"/>
          <w:sz w:val="24"/>
          <w:szCs w:val="24"/>
        </w:rPr>
        <w:t xml:space="preserve">This study will focus on the period 2013-2019 from when PB was implemented in the </w:t>
      </w:r>
      <w:r w:rsidRPr="00A11113">
        <w:rPr>
          <w:rFonts w:ascii="Times New Roman" w:hAnsi="Times New Roman" w:cs="Times New Roman"/>
          <w:sz w:val="24"/>
          <w:szCs w:val="24"/>
        </w:rPr>
        <w:t xml:space="preserve">County. </w:t>
      </w:r>
      <w:commentRangeStart w:id="10"/>
      <w:r w:rsidRPr="00A11113">
        <w:rPr>
          <w:rFonts w:ascii="Times New Roman" w:hAnsi="Times New Roman" w:cs="Times New Roman"/>
          <w:sz w:val="24"/>
          <w:szCs w:val="24"/>
        </w:rPr>
        <w:t xml:space="preserve">Given that the population of Makueni County is close to 1 million citizens, a suitable sample </w:t>
      </w:r>
      <w:proofErr w:type="gramStart"/>
      <w:r w:rsidRPr="00A11113">
        <w:rPr>
          <w:rFonts w:ascii="Times New Roman" w:hAnsi="Times New Roman" w:cs="Times New Roman"/>
          <w:sz w:val="24"/>
          <w:szCs w:val="24"/>
        </w:rPr>
        <w:t>has to</w:t>
      </w:r>
      <w:proofErr w:type="gramEnd"/>
      <w:r w:rsidRPr="00A11113">
        <w:rPr>
          <w:rFonts w:ascii="Times New Roman" w:hAnsi="Times New Roman" w:cs="Times New Roman"/>
          <w:sz w:val="24"/>
          <w:szCs w:val="24"/>
        </w:rPr>
        <w:t xml:space="preserve"> be picked in order to make data collection possible. </w:t>
      </w:r>
      <w:commentRangeEnd w:id="10"/>
      <w:r w:rsidR="00DE7F99">
        <w:rPr>
          <w:rStyle w:val="CommentReference"/>
        </w:rPr>
        <w:commentReference w:id="10"/>
      </w:r>
    </w:p>
    <w:p w14:paraId="7E25B76A" w14:textId="0F27754D" w:rsidR="00543E2E" w:rsidRPr="00A11113" w:rsidRDefault="00CF2875" w:rsidP="00351065">
      <w:pPr>
        <w:spacing w:line="480" w:lineRule="auto"/>
        <w:jc w:val="both"/>
        <w:rPr>
          <w:rFonts w:ascii="Times New Roman" w:hAnsi="Times New Roman" w:cs="Times New Roman"/>
          <w:sz w:val="24"/>
          <w:szCs w:val="24"/>
        </w:rPr>
      </w:pPr>
      <w:r w:rsidRPr="00A11113">
        <w:rPr>
          <w:rFonts w:ascii="Times New Roman" w:hAnsi="Times New Roman" w:cs="Times New Roman"/>
          <w:sz w:val="24"/>
          <w:szCs w:val="24"/>
        </w:rPr>
        <w:t>The researcher will us</w:t>
      </w:r>
      <w:r w:rsidR="00395E1B" w:rsidRPr="00A11113">
        <w:rPr>
          <w:rFonts w:ascii="Times New Roman" w:hAnsi="Times New Roman" w:cs="Times New Roman"/>
          <w:sz w:val="24"/>
          <w:szCs w:val="24"/>
        </w:rPr>
        <w:t xml:space="preserve">e purposive and </w:t>
      </w:r>
      <w:r w:rsidR="004351BD" w:rsidRPr="00A11113">
        <w:rPr>
          <w:rFonts w:ascii="Times New Roman" w:hAnsi="Times New Roman" w:cs="Times New Roman"/>
          <w:sz w:val="24"/>
          <w:szCs w:val="24"/>
        </w:rPr>
        <w:t>stratified random sampling</w:t>
      </w:r>
      <w:r w:rsidR="00395E1B" w:rsidRPr="00A11113">
        <w:rPr>
          <w:rFonts w:ascii="Times New Roman" w:hAnsi="Times New Roman" w:cs="Times New Roman"/>
          <w:sz w:val="24"/>
          <w:szCs w:val="24"/>
        </w:rPr>
        <w:t xml:space="preserve">. To start with, the researcher will use purposive sampling to select </w:t>
      </w:r>
      <w:r w:rsidR="000C22C6" w:rsidRPr="00A11113">
        <w:rPr>
          <w:rFonts w:ascii="Times New Roman" w:hAnsi="Times New Roman" w:cs="Times New Roman"/>
          <w:sz w:val="24"/>
          <w:szCs w:val="24"/>
        </w:rPr>
        <w:t>the county public</w:t>
      </w:r>
      <w:r w:rsidR="00395E1B" w:rsidRPr="00A11113">
        <w:rPr>
          <w:rFonts w:ascii="Times New Roman" w:hAnsi="Times New Roman" w:cs="Times New Roman"/>
          <w:sz w:val="24"/>
          <w:szCs w:val="24"/>
        </w:rPr>
        <w:t xml:space="preserve"> participation committee</w:t>
      </w:r>
      <w:r w:rsidR="00D73489" w:rsidRPr="00A11113">
        <w:rPr>
          <w:rFonts w:ascii="Times New Roman" w:hAnsi="Times New Roman" w:cs="Times New Roman"/>
          <w:sz w:val="24"/>
          <w:szCs w:val="24"/>
        </w:rPr>
        <w:t xml:space="preserve"> (County People Forum members)</w:t>
      </w:r>
      <w:r w:rsidR="00395E1B" w:rsidRPr="00A11113">
        <w:rPr>
          <w:rFonts w:ascii="Times New Roman" w:hAnsi="Times New Roman" w:cs="Times New Roman"/>
          <w:sz w:val="24"/>
          <w:szCs w:val="24"/>
        </w:rPr>
        <w:t xml:space="preserve"> as the representatives of citizens in Makueni County. This committee </w:t>
      </w:r>
      <w:r w:rsidR="000C22C6" w:rsidRPr="00A11113">
        <w:rPr>
          <w:rFonts w:ascii="Times New Roman" w:hAnsi="Times New Roman" w:cs="Times New Roman"/>
          <w:sz w:val="24"/>
          <w:szCs w:val="24"/>
        </w:rPr>
        <w:t>has</w:t>
      </w:r>
      <w:r w:rsidR="00395E1B" w:rsidRPr="00A11113">
        <w:rPr>
          <w:rFonts w:ascii="Times New Roman" w:hAnsi="Times New Roman" w:cs="Times New Roman"/>
          <w:sz w:val="24"/>
          <w:szCs w:val="24"/>
        </w:rPr>
        <w:t xml:space="preserve"> 660 </w:t>
      </w:r>
      <w:r w:rsidR="00395E1B" w:rsidRPr="00A11113">
        <w:rPr>
          <w:rFonts w:ascii="Times New Roman" w:hAnsi="Times New Roman" w:cs="Times New Roman"/>
          <w:sz w:val="24"/>
          <w:szCs w:val="24"/>
        </w:rPr>
        <w:lastRenderedPageBreak/>
        <w:t xml:space="preserve">members who </w:t>
      </w:r>
      <w:r w:rsidR="000C22C6" w:rsidRPr="00A11113">
        <w:rPr>
          <w:rFonts w:ascii="Times New Roman" w:hAnsi="Times New Roman" w:cs="Times New Roman"/>
          <w:sz w:val="24"/>
          <w:szCs w:val="24"/>
        </w:rPr>
        <w:t>comprise 11 members from each of the 60 sub-wards of Makueni county</w:t>
      </w:r>
      <w:sdt>
        <w:sdtPr>
          <w:rPr>
            <w:rFonts w:ascii="Times New Roman" w:hAnsi="Times New Roman" w:cs="Times New Roman"/>
            <w:sz w:val="24"/>
            <w:szCs w:val="24"/>
          </w:rPr>
          <w:id w:val="56673137"/>
          <w:citation/>
        </w:sdtPr>
        <w:sdtContent>
          <w:r w:rsidR="000741FF" w:rsidRPr="00A11113">
            <w:rPr>
              <w:rFonts w:ascii="Times New Roman" w:hAnsi="Times New Roman" w:cs="Times New Roman"/>
              <w:sz w:val="24"/>
              <w:szCs w:val="24"/>
            </w:rPr>
            <w:fldChar w:fldCharType="begin"/>
          </w:r>
          <w:r w:rsidR="000741FF" w:rsidRPr="00A11113">
            <w:rPr>
              <w:rFonts w:ascii="Times New Roman" w:hAnsi="Times New Roman" w:cs="Times New Roman"/>
              <w:sz w:val="24"/>
              <w:szCs w:val="24"/>
              <w:lang w:val="en-US"/>
            </w:rPr>
            <w:instrText xml:space="preserve"> CITATION Cou22 \l 1033 </w:instrText>
          </w:r>
          <w:r w:rsidR="000741FF" w:rsidRPr="00A11113">
            <w:rPr>
              <w:rFonts w:ascii="Times New Roman" w:hAnsi="Times New Roman" w:cs="Times New Roman"/>
              <w:sz w:val="24"/>
              <w:szCs w:val="24"/>
            </w:rPr>
            <w:fldChar w:fldCharType="separate"/>
          </w:r>
          <w:r w:rsidR="00866B5C" w:rsidRPr="00A11113">
            <w:rPr>
              <w:rFonts w:ascii="Times New Roman" w:hAnsi="Times New Roman" w:cs="Times New Roman"/>
              <w:noProof/>
              <w:sz w:val="24"/>
              <w:szCs w:val="24"/>
              <w:lang w:val="en-US"/>
            </w:rPr>
            <w:t xml:space="preserve"> (County Government of Makueni, 2018)</w:t>
          </w:r>
          <w:r w:rsidR="000741FF" w:rsidRPr="00A11113">
            <w:rPr>
              <w:rFonts w:ascii="Times New Roman" w:hAnsi="Times New Roman" w:cs="Times New Roman"/>
              <w:sz w:val="24"/>
              <w:szCs w:val="24"/>
            </w:rPr>
            <w:fldChar w:fldCharType="end"/>
          </w:r>
        </w:sdtContent>
      </w:sdt>
      <w:r w:rsidR="000C22C6" w:rsidRPr="00A11113">
        <w:rPr>
          <w:rFonts w:ascii="Times New Roman" w:hAnsi="Times New Roman" w:cs="Times New Roman"/>
          <w:sz w:val="24"/>
          <w:szCs w:val="24"/>
        </w:rPr>
        <w:t xml:space="preserve">. It is important to understand why these 660 members form a good </w:t>
      </w:r>
      <w:r w:rsidR="00D73489" w:rsidRPr="00A11113">
        <w:rPr>
          <w:rFonts w:ascii="Times New Roman" w:hAnsi="Times New Roman" w:cs="Times New Roman"/>
          <w:sz w:val="24"/>
          <w:szCs w:val="24"/>
        </w:rPr>
        <w:t>basis for selecting the sample</w:t>
      </w:r>
      <w:r w:rsidR="000C22C6" w:rsidRPr="00A11113">
        <w:rPr>
          <w:rFonts w:ascii="Times New Roman" w:hAnsi="Times New Roman" w:cs="Times New Roman"/>
          <w:sz w:val="24"/>
          <w:szCs w:val="24"/>
        </w:rPr>
        <w:t>. Participatory budgeting is a subset of public participation. The process of public participation seeks to provide a structured way of consulting with persons, groups, and entities</w:t>
      </w:r>
      <w:r w:rsidR="00B54B32" w:rsidRPr="00A11113">
        <w:rPr>
          <w:rFonts w:ascii="Times New Roman" w:hAnsi="Times New Roman" w:cs="Times New Roman"/>
          <w:sz w:val="24"/>
          <w:szCs w:val="24"/>
        </w:rPr>
        <w:t xml:space="preserve"> before </w:t>
      </w:r>
      <w:proofErr w:type="gramStart"/>
      <w:r w:rsidR="00B54B32" w:rsidRPr="00A11113">
        <w:rPr>
          <w:rFonts w:ascii="Times New Roman" w:hAnsi="Times New Roman" w:cs="Times New Roman"/>
          <w:sz w:val="24"/>
          <w:szCs w:val="24"/>
        </w:rPr>
        <w:t>making a decision</w:t>
      </w:r>
      <w:proofErr w:type="gramEnd"/>
      <w:r w:rsidR="00B54B32" w:rsidRPr="00A11113">
        <w:rPr>
          <w:rFonts w:ascii="Times New Roman" w:hAnsi="Times New Roman" w:cs="Times New Roman"/>
          <w:sz w:val="24"/>
          <w:szCs w:val="24"/>
        </w:rPr>
        <w:t xml:space="preserve"> </w:t>
      </w:r>
      <w:r w:rsidR="001E0B00" w:rsidRPr="00A11113">
        <w:rPr>
          <w:rFonts w:ascii="Times New Roman" w:hAnsi="Times New Roman" w:cs="Times New Roman"/>
          <w:sz w:val="24"/>
          <w:szCs w:val="24"/>
        </w:rPr>
        <w:t>on socioeconomic development projects</w:t>
      </w:r>
      <w:sdt>
        <w:sdtPr>
          <w:rPr>
            <w:rFonts w:ascii="Times New Roman" w:hAnsi="Times New Roman" w:cs="Times New Roman"/>
            <w:sz w:val="24"/>
            <w:szCs w:val="24"/>
          </w:rPr>
          <w:id w:val="-1117053623"/>
          <w:citation/>
        </w:sdtPr>
        <w:sdtContent>
          <w:r w:rsidR="00D73489" w:rsidRPr="00A11113">
            <w:rPr>
              <w:rFonts w:ascii="Times New Roman" w:hAnsi="Times New Roman" w:cs="Times New Roman"/>
              <w:sz w:val="24"/>
              <w:szCs w:val="24"/>
            </w:rPr>
            <w:fldChar w:fldCharType="begin"/>
          </w:r>
          <w:r w:rsidR="00D73489" w:rsidRPr="00A11113">
            <w:rPr>
              <w:rFonts w:ascii="Times New Roman" w:hAnsi="Times New Roman" w:cs="Times New Roman"/>
              <w:sz w:val="24"/>
              <w:szCs w:val="24"/>
              <w:lang w:val="en-US"/>
            </w:rPr>
            <w:instrText xml:space="preserve"> CITATION Cou22 \l 1033 </w:instrText>
          </w:r>
          <w:r w:rsidR="00D73489" w:rsidRPr="00A11113">
            <w:rPr>
              <w:rFonts w:ascii="Times New Roman" w:hAnsi="Times New Roman" w:cs="Times New Roman"/>
              <w:sz w:val="24"/>
              <w:szCs w:val="24"/>
            </w:rPr>
            <w:fldChar w:fldCharType="separate"/>
          </w:r>
          <w:r w:rsidR="00866B5C" w:rsidRPr="00A11113">
            <w:rPr>
              <w:rFonts w:ascii="Times New Roman" w:hAnsi="Times New Roman" w:cs="Times New Roman"/>
              <w:noProof/>
              <w:sz w:val="24"/>
              <w:szCs w:val="24"/>
              <w:lang w:val="en-US"/>
            </w:rPr>
            <w:t xml:space="preserve"> (County Government of Makueni, 2018)</w:t>
          </w:r>
          <w:r w:rsidR="00D73489" w:rsidRPr="00A11113">
            <w:rPr>
              <w:rFonts w:ascii="Times New Roman" w:hAnsi="Times New Roman" w:cs="Times New Roman"/>
              <w:sz w:val="24"/>
              <w:szCs w:val="24"/>
            </w:rPr>
            <w:fldChar w:fldCharType="end"/>
          </w:r>
        </w:sdtContent>
      </w:sdt>
      <w:r w:rsidR="001E0B00" w:rsidRPr="00A11113">
        <w:rPr>
          <w:rFonts w:ascii="Times New Roman" w:hAnsi="Times New Roman" w:cs="Times New Roman"/>
          <w:sz w:val="24"/>
          <w:szCs w:val="24"/>
        </w:rPr>
        <w:t>. To ensure that the voice of the public is heard, the process of public participation is organized at various levels starting from villages (Village Peoples Forum) which are comprised of several households. A Vi</w:t>
      </w:r>
      <w:r w:rsidR="00E034BF" w:rsidRPr="00A11113">
        <w:rPr>
          <w:rFonts w:ascii="Times New Roman" w:hAnsi="Times New Roman" w:cs="Times New Roman"/>
          <w:sz w:val="24"/>
          <w:szCs w:val="24"/>
        </w:rPr>
        <w:t>llage</w:t>
      </w:r>
      <w:r w:rsidR="001E0B00" w:rsidRPr="00A11113">
        <w:rPr>
          <w:rFonts w:ascii="Times New Roman" w:hAnsi="Times New Roman" w:cs="Times New Roman"/>
          <w:sz w:val="24"/>
          <w:szCs w:val="24"/>
        </w:rPr>
        <w:t xml:space="preserve"> Development Committee </w:t>
      </w:r>
      <w:r w:rsidR="00E034BF" w:rsidRPr="00A11113">
        <w:rPr>
          <w:rFonts w:ascii="Times New Roman" w:hAnsi="Times New Roman" w:cs="Times New Roman"/>
          <w:sz w:val="24"/>
          <w:szCs w:val="24"/>
        </w:rPr>
        <w:t>is</w:t>
      </w:r>
      <w:r w:rsidR="001E0B00" w:rsidRPr="00A11113">
        <w:rPr>
          <w:rFonts w:ascii="Times New Roman" w:hAnsi="Times New Roman" w:cs="Times New Roman"/>
          <w:sz w:val="24"/>
          <w:szCs w:val="24"/>
        </w:rPr>
        <w:t xml:space="preserve"> selected, which is made up of 11 people</w:t>
      </w:r>
      <w:r w:rsidR="00E034BF" w:rsidRPr="00A11113">
        <w:rPr>
          <w:rFonts w:ascii="Times New Roman" w:hAnsi="Times New Roman" w:cs="Times New Roman"/>
          <w:sz w:val="24"/>
          <w:szCs w:val="24"/>
        </w:rPr>
        <w:t xml:space="preserve"> go to represent the rest in the next higher forum (Village Clusters Peoples Forum), which is comprised of several village clusters</w:t>
      </w:r>
      <w:sdt>
        <w:sdtPr>
          <w:rPr>
            <w:rFonts w:ascii="Times New Roman" w:hAnsi="Times New Roman" w:cs="Times New Roman"/>
            <w:sz w:val="24"/>
            <w:szCs w:val="24"/>
          </w:rPr>
          <w:id w:val="-208883594"/>
          <w:citation/>
        </w:sdtPr>
        <w:sdtContent>
          <w:r w:rsidR="00D73489" w:rsidRPr="00A11113">
            <w:rPr>
              <w:rFonts w:ascii="Times New Roman" w:hAnsi="Times New Roman" w:cs="Times New Roman"/>
              <w:sz w:val="24"/>
              <w:szCs w:val="24"/>
            </w:rPr>
            <w:fldChar w:fldCharType="begin"/>
          </w:r>
          <w:r w:rsidR="00D73489" w:rsidRPr="00A11113">
            <w:rPr>
              <w:rFonts w:ascii="Times New Roman" w:hAnsi="Times New Roman" w:cs="Times New Roman"/>
              <w:sz w:val="24"/>
              <w:szCs w:val="24"/>
              <w:lang w:val="en-US"/>
            </w:rPr>
            <w:instrText xml:space="preserve"> CITATION Cou22 \l 1033 </w:instrText>
          </w:r>
          <w:r w:rsidR="00D73489" w:rsidRPr="00A11113">
            <w:rPr>
              <w:rFonts w:ascii="Times New Roman" w:hAnsi="Times New Roman" w:cs="Times New Roman"/>
              <w:sz w:val="24"/>
              <w:szCs w:val="24"/>
            </w:rPr>
            <w:fldChar w:fldCharType="separate"/>
          </w:r>
          <w:r w:rsidR="00866B5C" w:rsidRPr="00A11113">
            <w:rPr>
              <w:rFonts w:ascii="Times New Roman" w:hAnsi="Times New Roman" w:cs="Times New Roman"/>
              <w:noProof/>
              <w:sz w:val="24"/>
              <w:szCs w:val="24"/>
              <w:lang w:val="en-US"/>
            </w:rPr>
            <w:t xml:space="preserve"> (County Government of Makueni, 2018)</w:t>
          </w:r>
          <w:r w:rsidR="00D73489" w:rsidRPr="00A11113">
            <w:rPr>
              <w:rFonts w:ascii="Times New Roman" w:hAnsi="Times New Roman" w:cs="Times New Roman"/>
              <w:sz w:val="24"/>
              <w:szCs w:val="24"/>
            </w:rPr>
            <w:fldChar w:fldCharType="end"/>
          </w:r>
        </w:sdtContent>
      </w:sdt>
      <w:r w:rsidR="00E034BF" w:rsidRPr="00A11113">
        <w:rPr>
          <w:rFonts w:ascii="Times New Roman" w:hAnsi="Times New Roman" w:cs="Times New Roman"/>
          <w:sz w:val="24"/>
          <w:szCs w:val="24"/>
        </w:rPr>
        <w:t>. Once again, 11 members from the</w:t>
      </w:r>
      <w:r w:rsidR="00D73489" w:rsidRPr="00A11113">
        <w:rPr>
          <w:rFonts w:ascii="Times New Roman" w:hAnsi="Times New Roman" w:cs="Times New Roman"/>
          <w:sz w:val="24"/>
          <w:szCs w:val="24"/>
        </w:rPr>
        <w:t xml:space="preserve"> Village Clusters People’s </w:t>
      </w:r>
      <w:proofErr w:type="gramStart"/>
      <w:r w:rsidR="00D73489" w:rsidRPr="00A11113">
        <w:rPr>
          <w:rFonts w:ascii="Times New Roman" w:hAnsi="Times New Roman" w:cs="Times New Roman"/>
          <w:sz w:val="24"/>
          <w:szCs w:val="24"/>
        </w:rPr>
        <w:t xml:space="preserve">Forum </w:t>
      </w:r>
      <w:r w:rsidR="00E034BF" w:rsidRPr="00A11113">
        <w:rPr>
          <w:rFonts w:ascii="Times New Roman" w:hAnsi="Times New Roman" w:cs="Times New Roman"/>
          <w:sz w:val="24"/>
          <w:szCs w:val="24"/>
        </w:rPr>
        <w:t xml:space="preserve"> are</w:t>
      </w:r>
      <w:proofErr w:type="gramEnd"/>
      <w:r w:rsidR="00E034BF" w:rsidRPr="00A11113">
        <w:rPr>
          <w:rFonts w:ascii="Times New Roman" w:hAnsi="Times New Roman" w:cs="Times New Roman"/>
          <w:sz w:val="24"/>
          <w:szCs w:val="24"/>
        </w:rPr>
        <w:t xml:space="preserve"> selected to represent the rest in the next higher forum (Sub-Ward Peoples Forum)</w:t>
      </w:r>
      <w:r w:rsidR="0070193C" w:rsidRPr="00A11113">
        <w:rPr>
          <w:rFonts w:ascii="Times New Roman" w:hAnsi="Times New Roman" w:cs="Times New Roman"/>
          <w:sz w:val="24"/>
          <w:szCs w:val="24"/>
        </w:rPr>
        <w:t xml:space="preserve"> </w:t>
      </w:r>
      <w:sdt>
        <w:sdtPr>
          <w:rPr>
            <w:rFonts w:ascii="Times New Roman" w:hAnsi="Times New Roman" w:cs="Times New Roman"/>
            <w:sz w:val="24"/>
            <w:szCs w:val="24"/>
          </w:rPr>
          <w:id w:val="-671259852"/>
          <w:citation/>
        </w:sdtPr>
        <w:sdtContent>
          <w:r w:rsidR="000741FF" w:rsidRPr="00A11113">
            <w:rPr>
              <w:rFonts w:ascii="Times New Roman" w:hAnsi="Times New Roman" w:cs="Times New Roman"/>
              <w:sz w:val="24"/>
              <w:szCs w:val="24"/>
            </w:rPr>
            <w:fldChar w:fldCharType="begin"/>
          </w:r>
          <w:r w:rsidR="000741FF" w:rsidRPr="00A11113">
            <w:rPr>
              <w:rFonts w:ascii="Times New Roman" w:hAnsi="Times New Roman" w:cs="Times New Roman"/>
              <w:sz w:val="24"/>
              <w:szCs w:val="24"/>
              <w:lang w:val="en-US"/>
            </w:rPr>
            <w:instrText xml:space="preserve"> CITATION Cou22 \l 1033 </w:instrText>
          </w:r>
          <w:r w:rsidR="000741FF" w:rsidRPr="00A11113">
            <w:rPr>
              <w:rFonts w:ascii="Times New Roman" w:hAnsi="Times New Roman" w:cs="Times New Roman"/>
              <w:sz w:val="24"/>
              <w:szCs w:val="24"/>
            </w:rPr>
            <w:fldChar w:fldCharType="separate"/>
          </w:r>
          <w:r w:rsidR="00866B5C" w:rsidRPr="00A11113">
            <w:rPr>
              <w:rFonts w:ascii="Times New Roman" w:hAnsi="Times New Roman" w:cs="Times New Roman"/>
              <w:noProof/>
              <w:sz w:val="24"/>
              <w:szCs w:val="24"/>
              <w:lang w:val="en-US"/>
            </w:rPr>
            <w:t xml:space="preserve"> (County Government of Makueni, 2018)</w:t>
          </w:r>
          <w:r w:rsidR="000741FF" w:rsidRPr="00A11113">
            <w:rPr>
              <w:rFonts w:ascii="Times New Roman" w:hAnsi="Times New Roman" w:cs="Times New Roman"/>
              <w:sz w:val="24"/>
              <w:szCs w:val="24"/>
            </w:rPr>
            <w:fldChar w:fldCharType="end"/>
          </w:r>
        </w:sdtContent>
      </w:sdt>
      <w:r w:rsidR="00E034BF" w:rsidRPr="00A11113">
        <w:rPr>
          <w:rFonts w:ascii="Times New Roman" w:hAnsi="Times New Roman" w:cs="Times New Roman"/>
          <w:sz w:val="24"/>
          <w:szCs w:val="24"/>
        </w:rPr>
        <w:t xml:space="preserve">. Each ward has two sub-wards, with 11 members each </w:t>
      </w:r>
      <w:r w:rsidRPr="00A11113">
        <w:rPr>
          <w:rFonts w:ascii="Times New Roman" w:hAnsi="Times New Roman" w:cs="Times New Roman"/>
          <w:sz w:val="24"/>
          <w:szCs w:val="24"/>
        </w:rPr>
        <w:t>who meet</w:t>
      </w:r>
      <w:r w:rsidR="00E034BF" w:rsidRPr="00A11113">
        <w:rPr>
          <w:rFonts w:ascii="Times New Roman" w:hAnsi="Times New Roman" w:cs="Times New Roman"/>
          <w:sz w:val="24"/>
          <w:szCs w:val="24"/>
        </w:rPr>
        <w:t xml:space="preserve"> at the Ward Peoples Forum and select 11 members to represent the entire ward</w:t>
      </w:r>
      <w:sdt>
        <w:sdtPr>
          <w:rPr>
            <w:rFonts w:ascii="Times New Roman" w:hAnsi="Times New Roman" w:cs="Times New Roman"/>
            <w:sz w:val="24"/>
            <w:szCs w:val="24"/>
          </w:rPr>
          <w:id w:val="2041784186"/>
          <w:citation/>
        </w:sdtPr>
        <w:sdtContent>
          <w:r w:rsidR="00D73489" w:rsidRPr="00A11113">
            <w:rPr>
              <w:rFonts w:ascii="Times New Roman" w:hAnsi="Times New Roman" w:cs="Times New Roman"/>
              <w:sz w:val="24"/>
              <w:szCs w:val="24"/>
            </w:rPr>
            <w:fldChar w:fldCharType="begin"/>
          </w:r>
          <w:r w:rsidR="00D73489" w:rsidRPr="00A11113">
            <w:rPr>
              <w:rFonts w:ascii="Times New Roman" w:hAnsi="Times New Roman" w:cs="Times New Roman"/>
              <w:sz w:val="24"/>
              <w:szCs w:val="24"/>
              <w:lang w:val="en-US"/>
            </w:rPr>
            <w:instrText xml:space="preserve"> CITATION Cou22 \l 1033 </w:instrText>
          </w:r>
          <w:r w:rsidR="00D73489" w:rsidRPr="00A11113">
            <w:rPr>
              <w:rFonts w:ascii="Times New Roman" w:hAnsi="Times New Roman" w:cs="Times New Roman"/>
              <w:sz w:val="24"/>
              <w:szCs w:val="24"/>
            </w:rPr>
            <w:fldChar w:fldCharType="separate"/>
          </w:r>
          <w:r w:rsidR="00866B5C" w:rsidRPr="00A11113">
            <w:rPr>
              <w:rFonts w:ascii="Times New Roman" w:hAnsi="Times New Roman" w:cs="Times New Roman"/>
              <w:noProof/>
              <w:sz w:val="24"/>
              <w:szCs w:val="24"/>
              <w:lang w:val="en-US"/>
            </w:rPr>
            <w:t xml:space="preserve"> (County Government of Makueni, 2018)</w:t>
          </w:r>
          <w:r w:rsidR="00D73489" w:rsidRPr="00A11113">
            <w:rPr>
              <w:rFonts w:ascii="Times New Roman" w:hAnsi="Times New Roman" w:cs="Times New Roman"/>
              <w:sz w:val="24"/>
              <w:szCs w:val="24"/>
            </w:rPr>
            <w:fldChar w:fldCharType="end"/>
          </w:r>
        </w:sdtContent>
      </w:sdt>
      <w:r w:rsidR="00E034BF" w:rsidRPr="00A11113">
        <w:rPr>
          <w:rFonts w:ascii="Times New Roman" w:hAnsi="Times New Roman" w:cs="Times New Roman"/>
          <w:sz w:val="24"/>
          <w:szCs w:val="24"/>
        </w:rPr>
        <w:t xml:space="preserve">. </w:t>
      </w:r>
      <w:r w:rsidRPr="00A11113">
        <w:rPr>
          <w:rFonts w:ascii="Times New Roman" w:hAnsi="Times New Roman" w:cs="Times New Roman"/>
          <w:sz w:val="24"/>
          <w:szCs w:val="24"/>
        </w:rPr>
        <w:t>These 11 selected ward development committee members represent the Ward at the Sub County Peoples Forum</w:t>
      </w:r>
      <w:r w:rsidR="0070193C" w:rsidRPr="00A11113">
        <w:rPr>
          <w:rFonts w:ascii="Times New Roman" w:hAnsi="Times New Roman" w:cs="Times New Roman"/>
          <w:sz w:val="24"/>
          <w:szCs w:val="24"/>
        </w:rPr>
        <w:t xml:space="preserve"> </w:t>
      </w:r>
      <w:sdt>
        <w:sdtPr>
          <w:rPr>
            <w:rFonts w:ascii="Times New Roman" w:hAnsi="Times New Roman" w:cs="Times New Roman"/>
            <w:sz w:val="24"/>
            <w:szCs w:val="24"/>
          </w:rPr>
          <w:id w:val="-825668445"/>
          <w:citation/>
        </w:sdtPr>
        <w:sdtContent>
          <w:r w:rsidR="000741FF" w:rsidRPr="00A11113">
            <w:rPr>
              <w:rFonts w:ascii="Times New Roman" w:hAnsi="Times New Roman" w:cs="Times New Roman"/>
              <w:sz w:val="24"/>
              <w:szCs w:val="24"/>
            </w:rPr>
            <w:fldChar w:fldCharType="begin"/>
          </w:r>
          <w:r w:rsidR="000741FF" w:rsidRPr="00A11113">
            <w:rPr>
              <w:rFonts w:ascii="Times New Roman" w:hAnsi="Times New Roman" w:cs="Times New Roman"/>
              <w:sz w:val="24"/>
              <w:szCs w:val="24"/>
              <w:lang w:val="en-US"/>
            </w:rPr>
            <w:instrText xml:space="preserve"> CITATION Cou22 \l 1033 </w:instrText>
          </w:r>
          <w:r w:rsidR="000741FF" w:rsidRPr="00A11113">
            <w:rPr>
              <w:rFonts w:ascii="Times New Roman" w:hAnsi="Times New Roman" w:cs="Times New Roman"/>
              <w:sz w:val="24"/>
              <w:szCs w:val="24"/>
            </w:rPr>
            <w:fldChar w:fldCharType="separate"/>
          </w:r>
          <w:r w:rsidR="00866B5C" w:rsidRPr="00A11113">
            <w:rPr>
              <w:rFonts w:ascii="Times New Roman" w:hAnsi="Times New Roman" w:cs="Times New Roman"/>
              <w:noProof/>
              <w:sz w:val="24"/>
              <w:szCs w:val="24"/>
              <w:lang w:val="en-US"/>
            </w:rPr>
            <w:t xml:space="preserve"> (County Government of Makueni, 2018)</w:t>
          </w:r>
          <w:r w:rsidR="000741FF" w:rsidRPr="00A11113">
            <w:rPr>
              <w:rFonts w:ascii="Times New Roman" w:hAnsi="Times New Roman" w:cs="Times New Roman"/>
              <w:sz w:val="24"/>
              <w:szCs w:val="24"/>
            </w:rPr>
            <w:fldChar w:fldCharType="end"/>
          </w:r>
        </w:sdtContent>
      </w:sdt>
      <w:r w:rsidRPr="00A11113">
        <w:rPr>
          <w:rFonts w:ascii="Times New Roman" w:hAnsi="Times New Roman" w:cs="Times New Roman"/>
          <w:sz w:val="24"/>
          <w:szCs w:val="24"/>
        </w:rPr>
        <w:t xml:space="preserve">. At each of the six sub-counties, another committee is elected from the Sub-County Peoples Forum to represent that Subcounty in the County Peoples Forum. Given the representational nature of the members selected in these committees a </w:t>
      </w:r>
      <w:r w:rsidR="00967372" w:rsidRPr="00A11113">
        <w:rPr>
          <w:rFonts w:ascii="Times New Roman" w:hAnsi="Times New Roman" w:cs="Times New Roman"/>
          <w:sz w:val="24"/>
          <w:szCs w:val="24"/>
        </w:rPr>
        <w:t>various level</w:t>
      </w:r>
      <w:r w:rsidRPr="00A11113">
        <w:rPr>
          <w:rFonts w:ascii="Times New Roman" w:hAnsi="Times New Roman" w:cs="Times New Roman"/>
          <w:sz w:val="24"/>
          <w:szCs w:val="24"/>
        </w:rPr>
        <w:t>, the County Participation Committee, which is comprised of members of the County Peoples Forum, seems to be a suitable representative of Makueni County constituents</w:t>
      </w:r>
      <w:sdt>
        <w:sdtPr>
          <w:rPr>
            <w:rFonts w:ascii="Times New Roman" w:hAnsi="Times New Roman" w:cs="Times New Roman"/>
            <w:sz w:val="24"/>
            <w:szCs w:val="24"/>
          </w:rPr>
          <w:id w:val="-667546582"/>
          <w:citation/>
        </w:sdtPr>
        <w:sdtContent>
          <w:r w:rsidR="000741FF" w:rsidRPr="00A11113">
            <w:rPr>
              <w:rFonts w:ascii="Times New Roman" w:hAnsi="Times New Roman" w:cs="Times New Roman"/>
              <w:sz w:val="24"/>
              <w:szCs w:val="24"/>
            </w:rPr>
            <w:fldChar w:fldCharType="begin"/>
          </w:r>
          <w:r w:rsidR="000741FF" w:rsidRPr="00A11113">
            <w:rPr>
              <w:rFonts w:ascii="Times New Roman" w:hAnsi="Times New Roman" w:cs="Times New Roman"/>
              <w:sz w:val="24"/>
              <w:szCs w:val="24"/>
              <w:lang w:val="en-US"/>
            </w:rPr>
            <w:instrText xml:space="preserve"> CITATION Cou22 \l 1033 </w:instrText>
          </w:r>
          <w:r w:rsidR="000741FF" w:rsidRPr="00A11113">
            <w:rPr>
              <w:rFonts w:ascii="Times New Roman" w:hAnsi="Times New Roman" w:cs="Times New Roman"/>
              <w:sz w:val="24"/>
              <w:szCs w:val="24"/>
            </w:rPr>
            <w:fldChar w:fldCharType="separate"/>
          </w:r>
          <w:r w:rsidR="00866B5C" w:rsidRPr="00A11113">
            <w:rPr>
              <w:rFonts w:ascii="Times New Roman" w:hAnsi="Times New Roman" w:cs="Times New Roman"/>
              <w:noProof/>
              <w:sz w:val="24"/>
              <w:szCs w:val="24"/>
              <w:lang w:val="en-US"/>
            </w:rPr>
            <w:t xml:space="preserve"> (County Government of Makueni, 2018)</w:t>
          </w:r>
          <w:r w:rsidR="000741FF" w:rsidRPr="00A11113">
            <w:rPr>
              <w:rFonts w:ascii="Times New Roman" w:hAnsi="Times New Roman" w:cs="Times New Roman"/>
              <w:sz w:val="24"/>
              <w:szCs w:val="24"/>
            </w:rPr>
            <w:fldChar w:fldCharType="end"/>
          </w:r>
        </w:sdtContent>
      </w:sdt>
      <w:r w:rsidRPr="00A11113">
        <w:rPr>
          <w:rFonts w:ascii="Times New Roman" w:hAnsi="Times New Roman" w:cs="Times New Roman"/>
          <w:sz w:val="24"/>
          <w:szCs w:val="24"/>
        </w:rPr>
        <w:t xml:space="preserve">. </w:t>
      </w:r>
    </w:p>
    <w:p w14:paraId="1B50CA62" w14:textId="77CBC2F1" w:rsidR="00A047DF" w:rsidRPr="00A11113" w:rsidRDefault="00CF2875" w:rsidP="00351065">
      <w:pPr>
        <w:spacing w:line="480" w:lineRule="auto"/>
        <w:jc w:val="both"/>
        <w:rPr>
          <w:rFonts w:ascii="Times New Roman" w:hAnsi="Times New Roman" w:cs="Times New Roman"/>
          <w:sz w:val="24"/>
          <w:szCs w:val="24"/>
        </w:rPr>
      </w:pPr>
      <w:r w:rsidRPr="00A11113">
        <w:rPr>
          <w:rFonts w:ascii="Times New Roman" w:hAnsi="Times New Roman" w:cs="Times New Roman"/>
          <w:sz w:val="24"/>
          <w:szCs w:val="24"/>
        </w:rPr>
        <w:t>However, since the researcher cannot possibl</w:t>
      </w:r>
      <w:r w:rsidR="002B1B8E" w:rsidRPr="00A11113">
        <w:rPr>
          <w:rFonts w:ascii="Times New Roman" w:hAnsi="Times New Roman" w:cs="Times New Roman"/>
          <w:sz w:val="24"/>
          <w:szCs w:val="24"/>
        </w:rPr>
        <w:t xml:space="preserve">y collect data from </w:t>
      </w:r>
      <w:r w:rsidR="00D73489" w:rsidRPr="00A11113">
        <w:rPr>
          <w:rFonts w:ascii="Times New Roman" w:hAnsi="Times New Roman" w:cs="Times New Roman"/>
          <w:sz w:val="24"/>
          <w:szCs w:val="24"/>
        </w:rPr>
        <w:t>all the 660 members of the public participation committee</w:t>
      </w:r>
      <w:r w:rsidR="002B1B8E" w:rsidRPr="00A11113">
        <w:rPr>
          <w:rFonts w:ascii="Times New Roman" w:hAnsi="Times New Roman" w:cs="Times New Roman"/>
          <w:sz w:val="24"/>
          <w:szCs w:val="24"/>
        </w:rPr>
        <w:t xml:space="preserve">, </w:t>
      </w:r>
      <w:r w:rsidR="00543E2E" w:rsidRPr="00A11113">
        <w:rPr>
          <w:rFonts w:ascii="Times New Roman" w:hAnsi="Times New Roman" w:cs="Times New Roman"/>
          <w:sz w:val="24"/>
          <w:szCs w:val="24"/>
        </w:rPr>
        <w:t xml:space="preserve">the researcher </w:t>
      </w:r>
      <w:r w:rsidR="00A047DF" w:rsidRPr="00A11113">
        <w:rPr>
          <w:rFonts w:ascii="Times New Roman" w:hAnsi="Times New Roman" w:cs="Times New Roman"/>
          <w:sz w:val="24"/>
          <w:szCs w:val="24"/>
        </w:rPr>
        <w:t>will use</w:t>
      </w:r>
      <w:r w:rsidR="00543E2E" w:rsidRPr="00A11113">
        <w:rPr>
          <w:rFonts w:ascii="Times New Roman" w:hAnsi="Times New Roman" w:cs="Times New Roman"/>
          <w:sz w:val="24"/>
          <w:szCs w:val="24"/>
        </w:rPr>
        <w:t xml:space="preserve"> stratified sampling</w:t>
      </w:r>
      <w:r w:rsidR="00A047DF" w:rsidRPr="00A11113">
        <w:rPr>
          <w:rFonts w:ascii="Times New Roman" w:hAnsi="Times New Roman" w:cs="Times New Roman"/>
          <w:sz w:val="24"/>
          <w:szCs w:val="24"/>
        </w:rPr>
        <w:t xml:space="preserve"> to select the final study participants</w:t>
      </w:r>
      <w:r w:rsidR="00D73489" w:rsidRPr="00A11113">
        <w:rPr>
          <w:rFonts w:ascii="Times New Roman" w:hAnsi="Times New Roman" w:cs="Times New Roman"/>
          <w:sz w:val="24"/>
          <w:szCs w:val="24"/>
        </w:rPr>
        <w:t xml:space="preserve"> who will act as the sample </w:t>
      </w:r>
      <w:r w:rsidR="007F1EF2" w:rsidRPr="00A11113">
        <w:rPr>
          <w:rFonts w:ascii="Times New Roman" w:hAnsi="Times New Roman" w:cs="Times New Roman"/>
          <w:sz w:val="24"/>
          <w:szCs w:val="24"/>
        </w:rPr>
        <w:t>for this study</w:t>
      </w:r>
      <w:r w:rsidR="00A047DF" w:rsidRPr="00A11113">
        <w:rPr>
          <w:rFonts w:ascii="Times New Roman" w:hAnsi="Times New Roman" w:cs="Times New Roman"/>
          <w:sz w:val="24"/>
          <w:szCs w:val="24"/>
        </w:rPr>
        <w:t xml:space="preserve">. That will involve putting the County </w:t>
      </w:r>
      <w:r w:rsidR="00A047DF" w:rsidRPr="00A11113">
        <w:rPr>
          <w:rFonts w:ascii="Times New Roman" w:hAnsi="Times New Roman" w:cs="Times New Roman"/>
          <w:sz w:val="24"/>
          <w:szCs w:val="24"/>
        </w:rPr>
        <w:lastRenderedPageBreak/>
        <w:t>People Forum members into groups (strata) each representing a sub county. Since there are 6 sub counties, the researcher will group the members into 6 groups depending on their su</w:t>
      </w:r>
      <w:r w:rsidR="008579F7" w:rsidRPr="00A11113">
        <w:rPr>
          <w:rFonts w:ascii="Times New Roman" w:hAnsi="Times New Roman" w:cs="Times New Roman"/>
          <w:sz w:val="24"/>
          <w:szCs w:val="24"/>
        </w:rPr>
        <w:t xml:space="preserve">b </w:t>
      </w:r>
      <w:r w:rsidR="00A047DF" w:rsidRPr="00A11113">
        <w:rPr>
          <w:rFonts w:ascii="Times New Roman" w:hAnsi="Times New Roman" w:cs="Times New Roman"/>
          <w:sz w:val="24"/>
          <w:szCs w:val="24"/>
        </w:rPr>
        <w:t xml:space="preserve">counties. Once the members are put into groups, the researcher will proceed to </w:t>
      </w:r>
      <w:r w:rsidR="008579F7" w:rsidRPr="00A11113">
        <w:rPr>
          <w:rFonts w:ascii="Times New Roman" w:hAnsi="Times New Roman" w:cs="Times New Roman"/>
          <w:sz w:val="24"/>
          <w:szCs w:val="24"/>
        </w:rPr>
        <w:t>randomly select participants from each stratum.</w:t>
      </w:r>
      <w:r w:rsidR="00A047DF" w:rsidRPr="00A11113">
        <w:rPr>
          <w:rFonts w:ascii="Times New Roman" w:hAnsi="Times New Roman" w:cs="Times New Roman"/>
          <w:sz w:val="24"/>
          <w:szCs w:val="24"/>
        </w:rPr>
        <w:t xml:space="preserve"> </w:t>
      </w:r>
      <w:commentRangeStart w:id="11"/>
      <w:r w:rsidR="00A047DF" w:rsidRPr="00A11113">
        <w:rPr>
          <w:rFonts w:ascii="Times New Roman" w:hAnsi="Times New Roman" w:cs="Times New Roman"/>
          <w:sz w:val="24"/>
          <w:szCs w:val="24"/>
        </w:rPr>
        <w:t>To do that, the researcher will use a random sampling technique represented by the formula below:</w:t>
      </w:r>
    </w:p>
    <w:p w14:paraId="534A75E5" w14:textId="6C123D7F" w:rsidR="00A047DF" w:rsidRPr="00A11113" w:rsidRDefault="00A047DF" w:rsidP="00351065">
      <w:pPr>
        <w:spacing w:line="480" w:lineRule="auto"/>
        <w:jc w:val="both"/>
        <w:rPr>
          <w:rFonts w:ascii="Times New Roman" w:hAnsi="Times New Roman" w:cs="Times New Roman"/>
          <w:sz w:val="24"/>
          <w:szCs w:val="24"/>
        </w:rPr>
      </w:pPr>
      <w:r w:rsidRPr="00A11113">
        <w:rPr>
          <w:rFonts w:ascii="Times New Roman" w:hAnsi="Times New Roman" w:cs="Times New Roman"/>
          <w:sz w:val="24"/>
          <w:szCs w:val="24"/>
        </w:rPr>
        <w:t>K=</w:t>
      </w:r>
      <m:oMath>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w:commentRangeEnd w:id="11"/>
        <m:r>
          <m:rPr>
            <m:sty m:val="p"/>
          </m:rPr>
          <w:rPr>
            <w:rStyle w:val="CommentReference"/>
          </w:rPr>
          <w:commentReference w:id="11"/>
        </m:r>
      </m:oMath>
    </w:p>
    <w:p w14:paraId="6E08CE36" w14:textId="57227138" w:rsidR="00A047DF" w:rsidRPr="00A11113" w:rsidRDefault="00A047DF" w:rsidP="00351065">
      <w:pPr>
        <w:spacing w:line="480" w:lineRule="auto"/>
        <w:jc w:val="both"/>
        <w:rPr>
          <w:rFonts w:ascii="Times New Roman" w:hAnsi="Times New Roman" w:cs="Times New Roman"/>
          <w:sz w:val="24"/>
          <w:szCs w:val="24"/>
        </w:rPr>
      </w:pPr>
      <w:r w:rsidRPr="00A11113">
        <w:rPr>
          <w:rFonts w:ascii="Times New Roman" w:hAnsi="Times New Roman" w:cs="Times New Roman"/>
          <w:sz w:val="24"/>
          <w:szCs w:val="24"/>
        </w:rPr>
        <w:t xml:space="preserve">Where K is the </w:t>
      </w:r>
      <w:r w:rsidR="008579F7" w:rsidRPr="00A11113">
        <w:rPr>
          <w:rFonts w:ascii="Times New Roman" w:hAnsi="Times New Roman" w:cs="Times New Roman"/>
          <w:sz w:val="24"/>
          <w:szCs w:val="24"/>
        </w:rPr>
        <w:t>systematic</w:t>
      </w:r>
      <w:r w:rsidRPr="00A11113">
        <w:rPr>
          <w:rFonts w:ascii="Times New Roman" w:hAnsi="Times New Roman" w:cs="Times New Roman"/>
          <w:sz w:val="24"/>
          <w:szCs w:val="24"/>
        </w:rPr>
        <w:t xml:space="preserve"> sampling interval</w:t>
      </w:r>
      <w:r w:rsidR="00582826" w:rsidRPr="00A11113">
        <w:rPr>
          <w:rFonts w:ascii="Times New Roman" w:hAnsi="Times New Roman" w:cs="Times New Roman"/>
          <w:sz w:val="24"/>
          <w:szCs w:val="24"/>
        </w:rPr>
        <w:t xml:space="preserve"> (11</w:t>
      </w:r>
      <w:r w:rsidR="00582826" w:rsidRPr="00A11113">
        <w:rPr>
          <w:rFonts w:ascii="Times New Roman" w:hAnsi="Times New Roman" w:cs="Times New Roman"/>
          <w:sz w:val="24"/>
          <w:szCs w:val="24"/>
          <w:vertAlign w:val="superscript"/>
        </w:rPr>
        <w:t>th</w:t>
      </w:r>
      <w:r w:rsidR="00582826" w:rsidRPr="00A11113">
        <w:rPr>
          <w:rFonts w:ascii="Times New Roman" w:hAnsi="Times New Roman" w:cs="Times New Roman"/>
          <w:sz w:val="24"/>
          <w:szCs w:val="24"/>
        </w:rPr>
        <w:t xml:space="preserve"> interval</w:t>
      </w:r>
      <w:proofErr w:type="gramStart"/>
      <w:r w:rsidR="00582826" w:rsidRPr="00A11113">
        <w:rPr>
          <w:rFonts w:ascii="Times New Roman" w:hAnsi="Times New Roman" w:cs="Times New Roman"/>
          <w:sz w:val="24"/>
          <w:szCs w:val="24"/>
        </w:rPr>
        <w:t>)</w:t>
      </w:r>
      <w:r w:rsidR="008579F7" w:rsidRPr="00A11113">
        <w:rPr>
          <w:rFonts w:ascii="Times New Roman" w:hAnsi="Times New Roman" w:cs="Times New Roman"/>
          <w:sz w:val="24"/>
          <w:szCs w:val="24"/>
        </w:rPr>
        <w:t>;</w:t>
      </w:r>
      <w:proofErr w:type="gramEnd"/>
    </w:p>
    <w:p w14:paraId="50BCDF29" w14:textId="33F46A71" w:rsidR="008579F7" w:rsidRPr="00A11113" w:rsidRDefault="008579F7" w:rsidP="00351065">
      <w:pPr>
        <w:spacing w:line="480" w:lineRule="auto"/>
        <w:jc w:val="both"/>
        <w:rPr>
          <w:rFonts w:ascii="Times New Roman" w:hAnsi="Times New Roman" w:cs="Times New Roman"/>
          <w:sz w:val="24"/>
          <w:szCs w:val="24"/>
        </w:rPr>
      </w:pPr>
      <w:r w:rsidRPr="00A11113">
        <w:rPr>
          <w:rFonts w:ascii="Times New Roman" w:hAnsi="Times New Roman" w:cs="Times New Roman"/>
          <w:sz w:val="24"/>
          <w:szCs w:val="24"/>
        </w:rPr>
        <w:t>N is the population size</w:t>
      </w:r>
      <w:r w:rsidR="00582826" w:rsidRPr="00A11113">
        <w:rPr>
          <w:rFonts w:ascii="Times New Roman" w:hAnsi="Times New Roman" w:cs="Times New Roman"/>
          <w:sz w:val="24"/>
          <w:szCs w:val="24"/>
        </w:rPr>
        <w:t xml:space="preserve"> (in this case, the population of all members of each stratum (110))</w:t>
      </w:r>
    </w:p>
    <w:p w14:paraId="37904CB9" w14:textId="3D04454C" w:rsidR="008579F7" w:rsidRPr="00A11113" w:rsidRDefault="008579F7" w:rsidP="00351065">
      <w:pPr>
        <w:spacing w:line="480" w:lineRule="auto"/>
        <w:jc w:val="both"/>
        <w:rPr>
          <w:rFonts w:ascii="Times New Roman" w:hAnsi="Times New Roman" w:cs="Times New Roman"/>
          <w:sz w:val="24"/>
          <w:szCs w:val="24"/>
        </w:rPr>
      </w:pPr>
      <w:r w:rsidRPr="00A11113">
        <w:rPr>
          <w:rFonts w:ascii="Times New Roman" w:hAnsi="Times New Roman" w:cs="Times New Roman"/>
          <w:sz w:val="24"/>
          <w:szCs w:val="24"/>
        </w:rPr>
        <w:t>n is the sample size</w:t>
      </w:r>
    </w:p>
    <w:p w14:paraId="73CDADEA" w14:textId="77777777" w:rsidR="00B95E69" w:rsidRPr="00A11113" w:rsidRDefault="00CF2875" w:rsidP="00351065">
      <w:pPr>
        <w:spacing w:line="480" w:lineRule="auto"/>
        <w:jc w:val="both"/>
        <w:rPr>
          <w:rFonts w:ascii="Times New Roman" w:hAnsi="Times New Roman" w:cs="Times New Roman"/>
          <w:color w:val="000000" w:themeColor="text1"/>
          <w:sz w:val="24"/>
          <w:szCs w:val="24"/>
        </w:rPr>
      </w:pPr>
      <w:r w:rsidRPr="00A11113">
        <w:rPr>
          <w:rFonts w:ascii="Times New Roman" w:hAnsi="Times New Roman" w:cs="Times New Roman"/>
          <w:sz w:val="24"/>
          <w:szCs w:val="24"/>
        </w:rPr>
        <w:t xml:space="preserve">The choice of using public participation committee members is informed by the recognition that they are representatives of the citizens of Makueni and are assumed to be active participants of the Participatory Budgeting by virtue of their membership. Further, these members are members residents of Makueni County and have first-hand experience with the process of participatory budgeting as one of the activities of public participation.  </w:t>
      </w:r>
    </w:p>
    <w:p w14:paraId="3495D562" w14:textId="77777777" w:rsidR="00B95E69" w:rsidRPr="00A11113" w:rsidRDefault="00CF2875" w:rsidP="00351065">
      <w:pPr>
        <w:pStyle w:val="Heading2"/>
        <w:numPr>
          <w:ilvl w:val="1"/>
          <w:numId w:val="23"/>
        </w:numPr>
        <w:spacing w:after="240" w:line="480" w:lineRule="auto"/>
        <w:jc w:val="both"/>
        <w:rPr>
          <w:rFonts w:ascii="Times New Roman" w:hAnsi="Times New Roman" w:cs="Times New Roman"/>
          <w:b/>
          <w:bCs/>
          <w:color w:val="000000" w:themeColor="text1"/>
          <w:sz w:val="24"/>
          <w:szCs w:val="24"/>
        </w:rPr>
      </w:pPr>
      <w:bookmarkStart w:id="12" w:name="_Toc40373894"/>
      <w:bookmarkStart w:id="13" w:name="_Toc42263794"/>
      <w:r w:rsidRPr="00A11113">
        <w:rPr>
          <w:rFonts w:ascii="Times New Roman" w:hAnsi="Times New Roman" w:cs="Times New Roman"/>
          <w:b/>
          <w:bCs/>
          <w:color w:val="000000" w:themeColor="text1"/>
          <w:sz w:val="24"/>
          <w:szCs w:val="24"/>
        </w:rPr>
        <w:t>Data collection methods</w:t>
      </w:r>
      <w:bookmarkEnd w:id="12"/>
      <w:bookmarkEnd w:id="13"/>
      <w:r w:rsidRPr="00A11113">
        <w:rPr>
          <w:rFonts w:ascii="Times New Roman" w:hAnsi="Times New Roman" w:cs="Times New Roman"/>
          <w:b/>
          <w:bCs/>
          <w:color w:val="000000" w:themeColor="text1"/>
          <w:sz w:val="24"/>
          <w:szCs w:val="24"/>
        </w:rPr>
        <w:t xml:space="preserve"> </w:t>
      </w:r>
    </w:p>
    <w:p w14:paraId="7327CF50" w14:textId="4F446156" w:rsidR="00F62D79" w:rsidRPr="00A11113" w:rsidRDefault="00CF2875" w:rsidP="00351065">
      <w:pPr>
        <w:spacing w:line="480" w:lineRule="auto"/>
        <w:jc w:val="both"/>
        <w:rPr>
          <w:rFonts w:ascii="Times New Roman" w:hAnsi="Times New Roman" w:cs="Times New Roman"/>
          <w:color w:val="000000" w:themeColor="text1"/>
          <w:sz w:val="24"/>
          <w:szCs w:val="24"/>
          <w:lang w:val="en-US"/>
        </w:rPr>
      </w:pPr>
      <w:r w:rsidRPr="00A11113">
        <w:rPr>
          <w:rFonts w:ascii="Times New Roman" w:hAnsi="Times New Roman" w:cs="Times New Roman"/>
          <w:color w:val="000000" w:themeColor="text1"/>
          <w:sz w:val="24"/>
          <w:szCs w:val="24"/>
          <w:lang w:val="en-US"/>
        </w:rPr>
        <w:t>This research will use primary and secondary data</w:t>
      </w:r>
      <w:r w:rsidR="000D1A7D" w:rsidRPr="00A11113">
        <w:rPr>
          <w:rFonts w:ascii="Times New Roman" w:hAnsi="Times New Roman" w:cs="Times New Roman"/>
          <w:color w:val="000000" w:themeColor="text1"/>
          <w:sz w:val="24"/>
          <w:szCs w:val="24"/>
          <w:lang w:val="en-US"/>
        </w:rPr>
        <w:t xml:space="preserve"> for independent and dependent variables</w:t>
      </w:r>
      <w:r w:rsidRPr="00A11113">
        <w:rPr>
          <w:rFonts w:ascii="Times New Roman" w:hAnsi="Times New Roman" w:cs="Times New Roman"/>
          <w:color w:val="000000" w:themeColor="text1"/>
          <w:sz w:val="24"/>
          <w:szCs w:val="24"/>
          <w:lang w:val="en-US"/>
        </w:rPr>
        <w:t xml:space="preserve">. </w:t>
      </w:r>
      <w:r w:rsidR="000D1A7D" w:rsidRPr="00A11113">
        <w:rPr>
          <w:rFonts w:ascii="Times New Roman" w:hAnsi="Times New Roman" w:cs="Times New Roman"/>
          <w:color w:val="000000" w:themeColor="text1"/>
          <w:sz w:val="24"/>
          <w:szCs w:val="24"/>
          <w:lang w:val="en-US"/>
        </w:rPr>
        <w:t xml:space="preserve">The first measure (PB intensity) of the independent variable (participatory budgeting), will use secondary data. </w:t>
      </w:r>
      <w:r w:rsidRPr="00A11113">
        <w:rPr>
          <w:rFonts w:ascii="Times New Roman" w:hAnsi="Times New Roman" w:cs="Times New Roman"/>
          <w:color w:val="000000" w:themeColor="text1"/>
          <w:sz w:val="24"/>
          <w:szCs w:val="24"/>
          <w:lang w:val="en-US"/>
        </w:rPr>
        <w:t xml:space="preserve">The secondary data will be obtained from County Government Reports from the official Government of Makueni County website and the Treasury website, as well as reports from the World Bank and the Central Bank of Kenya. This data will provide information on the budget allocation made towards participatory budget projects as well as the entire development budget allocation for each sub-county. Using these two figures, the researcher will be able to calculate the PB intensity of each of the six sub-counties. That means that the </w:t>
      </w:r>
      <w:r w:rsidRPr="00A11113">
        <w:rPr>
          <w:rFonts w:ascii="Times New Roman" w:hAnsi="Times New Roman" w:cs="Times New Roman"/>
          <w:color w:val="000000" w:themeColor="text1"/>
          <w:sz w:val="24"/>
          <w:szCs w:val="24"/>
          <w:lang w:val="en-US"/>
        </w:rPr>
        <w:lastRenderedPageBreak/>
        <w:t xml:space="preserve">PB intensity value for each respondent will be determined </w:t>
      </w:r>
      <w:proofErr w:type="gramStart"/>
      <w:r w:rsidR="002F1D7F" w:rsidRPr="00A11113">
        <w:rPr>
          <w:rFonts w:ascii="Times New Roman" w:hAnsi="Times New Roman" w:cs="Times New Roman"/>
          <w:color w:val="000000" w:themeColor="text1"/>
          <w:sz w:val="24"/>
          <w:szCs w:val="24"/>
          <w:lang w:val="en-US"/>
        </w:rPr>
        <w:t>on the basis of</w:t>
      </w:r>
      <w:proofErr w:type="gramEnd"/>
      <w:r w:rsidR="002F1D7F" w:rsidRPr="00A11113">
        <w:rPr>
          <w:rFonts w:ascii="Times New Roman" w:hAnsi="Times New Roman" w:cs="Times New Roman"/>
          <w:color w:val="000000" w:themeColor="text1"/>
          <w:sz w:val="24"/>
          <w:szCs w:val="24"/>
          <w:lang w:val="en-US"/>
        </w:rPr>
        <w:t xml:space="preserve"> </w:t>
      </w:r>
      <w:r w:rsidRPr="00A11113">
        <w:rPr>
          <w:rFonts w:ascii="Times New Roman" w:hAnsi="Times New Roman" w:cs="Times New Roman"/>
          <w:color w:val="000000" w:themeColor="text1"/>
          <w:sz w:val="24"/>
          <w:szCs w:val="24"/>
          <w:lang w:val="en-US"/>
        </w:rPr>
        <w:t xml:space="preserve">their home sub-county. </w:t>
      </w:r>
      <w:r w:rsidR="000D1A7D" w:rsidRPr="00A11113">
        <w:rPr>
          <w:rFonts w:ascii="Times New Roman" w:hAnsi="Times New Roman" w:cs="Times New Roman"/>
          <w:color w:val="000000" w:themeColor="text1"/>
          <w:sz w:val="24"/>
          <w:szCs w:val="24"/>
          <w:lang w:val="en-US"/>
        </w:rPr>
        <w:t xml:space="preserve">As such, the researcher will enquire each </w:t>
      </w:r>
      <w:r w:rsidR="0014701A" w:rsidRPr="00A11113">
        <w:rPr>
          <w:rFonts w:ascii="Times New Roman" w:hAnsi="Times New Roman" w:cs="Times New Roman"/>
          <w:color w:val="000000" w:themeColor="text1"/>
          <w:sz w:val="24"/>
          <w:szCs w:val="24"/>
          <w:lang w:val="en-US"/>
        </w:rPr>
        <w:t>respondent’s</w:t>
      </w:r>
      <w:r w:rsidR="000D1A7D" w:rsidRPr="00A11113">
        <w:rPr>
          <w:rFonts w:ascii="Times New Roman" w:hAnsi="Times New Roman" w:cs="Times New Roman"/>
          <w:color w:val="000000" w:themeColor="text1"/>
          <w:sz w:val="24"/>
          <w:szCs w:val="24"/>
          <w:lang w:val="en-US"/>
        </w:rPr>
        <w:t xml:space="preserve"> home-subcounty so that </w:t>
      </w:r>
      <w:r w:rsidR="0014701A" w:rsidRPr="00A11113">
        <w:rPr>
          <w:rFonts w:ascii="Times New Roman" w:hAnsi="Times New Roman" w:cs="Times New Roman"/>
          <w:color w:val="000000" w:themeColor="text1"/>
          <w:sz w:val="24"/>
          <w:szCs w:val="24"/>
          <w:lang w:val="en-US"/>
        </w:rPr>
        <w:t xml:space="preserve">she </w:t>
      </w:r>
      <w:r w:rsidR="000D1A7D" w:rsidRPr="00A11113">
        <w:rPr>
          <w:rFonts w:ascii="Times New Roman" w:hAnsi="Times New Roman" w:cs="Times New Roman"/>
          <w:color w:val="000000" w:themeColor="text1"/>
          <w:sz w:val="24"/>
          <w:szCs w:val="24"/>
          <w:lang w:val="en-US"/>
        </w:rPr>
        <w:t xml:space="preserve">can later populate the value of PB-intensity associated with that sub-county from the </w:t>
      </w:r>
      <w:r w:rsidR="0014701A" w:rsidRPr="00A11113">
        <w:rPr>
          <w:rFonts w:ascii="Times New Roman" w:hAnsi="Times New Roman" w:cs="Times New Roman"/>
          <w:color w:val="000000" w:themeColor="text1"/>
          <w:sz w:val="24"/>
          <w:szCs w:val="24"/>
          <w:lang w:val="en-US"/>
        </w:rPr>
        <w:t xml:space="preserve">County Government Reports. </w:t>
      </w:r>
      <w:r w:rsidRPr="00A11113">
        <w:rPr>
          <w:rFonts w:ascii="Times New Roman" w:hAnsi="Times New Roman" w:cs="Times New Roman"/>
          <w:color w:val="000000" w:themeColor="text1"/>
          <w:sz w:val="24"/>
          <w:szCs w:val="24"/>
          <w:lang w:val="en-US"/>
        </w:rPr>
        <w:t>The choice to use sub-counties as a basis for collecting PB intensity data is to ensure that there are several data points</w:t>
      </w:r>
      <w:r w:rsidR="00B43147" w:rsidRPr="00A11113">
        <w:rPr>
          <w:rFonts w:ascii="Times New Roman" w:hAnsi="Times New Roman" w:cs="Times New Roman"/>
          <w:color w:val="000000" w:themeColor="text1"/>
          <w:sz w:val="24"/>
          <w:szCs w:val="24"/>
          <w:lang w:val="en-US"/>
        </w:rPr>
        <w:t xml:space="preserve"> (at least 6)</w:t>
      </w:r>
      <w:r w:rsidRPr="00A11113">
        <w:rPr>
          <w:rFonts w:ascii="Times New Roman" w:hAnsi="Times New Roman" w:cs="Times New Roman"/>
          <w:color w:val="000000" w:themeColor="text1"/>
          <w:sz w:val="24"/>
          <w:szCs w:val="24"/>
          <w:lang w:val="en-US"/>
        </w:rPr>
        <w:t xml:space="preserve"> </w:t>
      </w:r>
      <w:proofErr w:type="gramStart"/>
      <w:r w:rsidRPr="00A11113">
        <w:rPr>
          <w:rFonts w:ascii="Times New Roman" w:hAnsi="Times New Roman" w:cs="Times New Roman"/>
          <w:color w:val="000000" w:themeColor="text1"/>
          <w:sz w:val="24"/>
          <w:szCs w:val="24"/>
          <w:lang w:val="en-US"/>
        </w:rPr>
        <w:t>in regard to</w:t>
      </w:r>
      <w:proofErr w:type="gramEnd"/>
      <w:r w:rsidRPr="00A11113">
        <w:rPr>
          <w:rFonts w:ascii="Times New Roman" w:hAnsi="Times New Roman" w:cs="Times New Roman"/>
          <w:color w:val="000000" w:themeColor="text1"/>
          <w:sz w:val="24"/>
          <w:szCs w:val="24"/>
          <w:lang w:val="en-US"/>
        </w:rPr>
        <w:t xml:space="preserve"> the PB intensity variable which are easily accessible. Using wards as a unit would provide more data</w:t>
      </w:r>
      <w:r w:rsidR="0014701A" w:rsidRPr="00A11113">
        <w:rPr>
          <w:rFonts w:ascii="Times New Roman" w:hAnsi="Times New Roman" w:cs="Times New Roman"/>
          <w:color w:val="000000" w:themeColor="text1"/>
          <w:sz w:val="24"/>
          <w:szCs w:val="24"/>
          <w:lang w:val="en-US"/>
        </w:rPr>
        <w:t xml:space="preserve"> points</w:t>
      </w:r>
      <w:r w:rsidRPr="00A11113">
        <w:rPr>
          <w:rFonts w:ascii="Times New Roman" w:hAnsi="Times New Roman" w:cs="Times New Roman"/>
          <w:color w:val="000000" w:themeColor="text1"/>
          <w:sz w:val="24"/>
          <w:szCs w:val="24"/>
          <w:lang w:val="en-US"/>
        </w:rPr>
        <w:t xml:space="preserve">, but the researcher runs the risk of a lack of data </w:t>
      </w:r>
      <w:r w:rsidR="0028618D" w:rsidRPr="00A11113">
        <w:rPr>
          <w:rFonts w:ascii="Times New Roman" w:hAnsi="Times New Roman" w:cs="Times New Roman"/>
          <w:color w:val="000000" w:themeColor="text1"/>
          <w:sz w:val="24"/>
          <w:szCs w:val="24"/>
          <w:lang w:val="en-US"/>
        </w:rPr>
        <w:t>specific to the PB intensity for each individual ward.</w:t>
      </w:r>
      <w:r w:rsidRPr="00A11113">
        <w:rPr>
          <w:rFonts w:ascii="Times New Roman" w:hAnsi="Times New Roman" w:cs="Times New Roman"/>
          <w:color w:val="000000" w:themeColor="text1"/>
          <w:sz w:val="24"/>
          <w:szCs w:val="24"/>
          <w:lang w:val="en-US"/>
        </w:rPr>
        <w:t xml:space="preserve"> </w:t>
      </w:r>
    </w:p>
    <w:p w14:paraId="0D102F25" w14:textId="0D56EDDF" w:rsidR="009A0FB0" w:rsidRPr="00A11113" w:rsidRDefault="00BB084B" w:rsidP="00351065">
      <w:pPr>
        <w:spacing w:line="480" w:lineRule="auto"/>
        <w:jc w:val="both"/>
        <w:rPr>
          <w:rFonts w:ascii="Times New Roman" w:hAnsi="Times New Roman" w:cs="Times New Roman"/>
          <w:color w:val="000000" w:themeColor="text1"/>
          <w:sz w:val="24"/>
          <w:szCs w:val="24"/>
          <w:lang w:val="en-US"/>
        </w:rPr>
      </w:pPr>
      <w:r w:rsidRPr="00A11113">
        <w:rPr>
          <w:rFonts w:ascii="Times New Roman" w:hAnsi="Times New Roman" w:cs="Times New Roman"/>
          <w:color w:val="000000" w:themeColor="text1"/>
          <w:sz w:val="24"/>
          <w:szCs w:val="24"/>
          <w:lang w:val="en-US"/>
        </w:rPr>
        <w:t xml:space="preserve">The researcher will also use </w:t>
      </w:r>
      <w:r w:rsidR="005C2B33" w:rsidRPr="00A11113">
        <w:rPr>
          <w:rFonts w:ascii="Times New Roman" w:hAnsi="Times New Roman" w:cs="Times New Roman"/>
          <w:color w:val="000000" w:themeColor="text1"/>
          <w:sz w:val="24"/>
          <w:szCs w:val="24"/>
          <w:lang w:val="en-US"/>
        </w:rPr>
        <w:t>p</w:t>
      </w:r>
      <w:r w:rsidRPr="00A11113">
        <w:rPr>
          <w:rFonts w:ascii="Times New Roman" w:hAnsi="Times New Roman" w:cs="Times New Roman"/>
          <w:color w:val="000000" w:themeColor="text1"/>
          <w:sz w:val="24"/>
          <w:szCs w:val="24"/>
          <w:lang w:val="en-US"/>
        </w:rPr>
        <w:t>olicy-based budgeting as the second indicator of participatory budgeting. Participatory-based budgeting will be measured by the level of citizen influence in selecting projects prioritized</w:t>
      </w:r>
      <w:r w:rsidR="005C2B33" w:rsidRPr="00A11113">
        <w:rPr>
          <w:rFonts w:ascii="Times New Roman" w:hAnsi="Times New Roman" w:cs="Times New Roman"/>
          <w:color w:val="000000" w:themeColor="text1"/>
          <w:sz w:val="24"/>
          <w:szCs w:val="24"/>
          <w:lang w:val="en-US"/>
        </w:rPr>
        <w:t xml:space="preserve"> and funded for implementation</w:t>
      </w:r>
      <w:r w:rsidR="0014701A" w:rsidRPr="00A11113">
        <w:rPr>
          <w:rFonts w:ascii="Times New Roman" w:hAnsi="Times New Roman" w:cs="Times New Roman"/>
          <w:color w:val="000000" w:themeColor="text1"/>
          <w:sz w:val="24"/>
          <w:szCs w:val="24"/>
          <w:lang w:val="en-US"/>
        </w:rPr>
        <w:t xml:space="preserve">. Data on level of citizen influence will be collected from respondents as primary data. Similarly, the researcher will use primary data for the measure </w:t>
      </w:r>
      <w:r w:rsidR="009A0FB0" w:rsidRPr="00A11113">
        <w:rPr>
          <w:rFonts w:ascii="Times New Roman" w:hAnsi="Times New Roman" w:cs="Times New Roman"/>
          <w:color w:val="000000" w:themeColor="text1"/>
          <w:sz w:val="24"/>
          <w:szCs w:val="24"/>
          <w:lang w:val="en-US"/>
        </w:rPr>
        <w:t>(level</w:t>
      </w:r>
      <w:r w:rsidR="0014701A" w:rsidRPr="00A11113">
        <w:rPr>
          <w:rFonts w:ascii="Times New Roman" w:hAnsi="Times New Roman" w:cs="Times New Roman"/>
          <w:color w:val="000000" w:themeColor="text1"/>
          <w:sz w:val="24"/>
          <w:szCs w:val="24"/>
          <w:lang w:val="en-US"/>
        </w:rPr>
        <w:t xml:space="preserve"> of community satisfaction) of the study’s dependent variable (project prioritization)</w:t>
      </w:r>
      <w:r w:rsidR="009A0FB0" w:rsidRPr="00A11113">
        <w:rPr>
          <w:rFonts w:ascii="Times New Roman" w:hAnsi="Times New Roman" w:cs="Times New Roman"/>
          <w:color w:val="000000" w:themeColor="text1"/>
          <w:sz w:val="24"/>
          <w:szCs w:val="24"/>
          <w:lang w:val="en-US"/>
        </w:rPr>
        <w:t>.</w:t>
      </w:r>
    </w:p>
    <w:p w14:paraId="5949318A" w14:textId="4D95FC2F" w:rsidR="00B95E69" w:rsidRPr="00A11113" w:rsidRDefault="0014701A" w:rsidP="00351065">
      <w:pPr>
        <w:spacing w:line="480" w:lineRule="auto"/>
        <w:jc w:val="both"/>
        <w:rPr>
          <w:rFonts w:ascii="Times New Roman" w:hAnsi="Times New Roman" w:cs="Times New Roman"/>
          <w:color w:val="000000" w:themeColor="text1"/>
          <w:sz w:val="24"/>
          <w:szCs w:val="24"/>
          <w:lang w:val="en-US"/>
        </w:rPr>
      </w:pPr>
      <w:r w:rsidRPr="00A11113">
        <w:rPr>
          <w:rFonts w:ascii="Times New Roman" w:hAnsi="Times New Roman" w:cs="Times New Roman"/>
          <w:color w:val="000000" w:themeColor="text1"/>
          <w:sz w:val="24"/>
          <w:szCs w:val="24"/>
          <w:lang w:val="en-US"/>
        </w:rPr>
        <w:t>T</w:t>
      </w:r>
      <w:r w:rsidR="00B43147" w:rsidRPr="00A11113">
        <w:rPr>
          <w:rFonts w:ascii="Times New Roman" w:hAnsi="Times New Roman" w:cs="Times New Roman"/>
          <w:color w:val="000000" w:themeColor="text1"/>
          <w:sz w:val="24"/>
          <w:szCs w:val="24"/>
          <w:lang w:val="en-US"/>
        </w:rPr>
        <w:t>o collect primary data, the</w:t>
      </w:r>
      <w:r w:rsidR="00CF2875" w:rsidRPr="00A11113">
        <w:rPr>
          <w:rFonts w:ascii="Times New Roman" w:hAnsi="Times New Roman" w:cs="Times New Roman"/>
          <w:color w:val="000000" w:themeColor="text1"/>
          <w:sz w:val="24"/>
          <w:szCs w:val="24"/>
          <w:lang w:val="en-US"/>
        </w:rPr>
        <w:t xml:space="preserve"> researcher will provide a semi-structured questionnaire to each of the participants based on their unique </w:t>
      </w:r>
      <w:r w:rsidR="0028618D" w:rsidRPr="00A11113">
        <w:rPr>
          <w:rFonts w:ascii="Times New Roman" w:hAnsi="Times New Roman" w:cs="Times New Roman"/>
          <w:color w:val="000000" w:themeColor="text1"/>
          <w:sz w:val="24"/>
          <w:szCs w:val="24"/>
          <w:lang w:val="en-US"/>
        </w:rPr>
        <w:t xml:space="preserve">circumstances. </w:t>
      </w:r>
      <w:proofErr w:type="gramStart"/>
      <w:r w:rsidR="0028618D" w:rsidRPr="00A11113">
        <w:rPr>
          <w:rFonts w:ascii="Times New Roman" w:hAnsi="Times New Roman" w:cs="Times New Roman"/>
          <w:color w:val="000000" w:themeColor="text1"/>
          <w:sz w:val="24"/>
          <w:szCs w:val="24"/>
          <w:lang w:val="en-US"/>
        </w:rPr>
        <w:t>In order for</w:t>
      </w:r>
      <w:proofErr w:type="gramEnd"/>
      <w:r w:rsidR="0028618D" w:rsidRPr="00A11113">
        <w:rPr>
          <w:rFonts w:ascii="Times New Roman" w:hAnsi="Times New Roman" w:cs="Times New Roman"/>
          <w:color w:val="000000" w:themeColor="text1"/>
          <w:sz w:val="24"/>
          <w:szCs w:val="24"/>
          <w:lang w:val="en-US"/>
        </w:rPr>
        <w:t xml:space="preserve"> the questionnaire to capture responses suitable to answer the study’s research questions</w:t>
      </w:r>
      <w:r w:rsidR="00CF2875" w:rsidRPr="00A11113">
        <w:rPr>
          <w:rFonts w:ascii="Times New Roman" w:hAnsi="Times New Roman" w:cs="Times New Roman"/>
          <w:color w:val="000000" w:themeColor="text1"/>
          <w:sz w:val="24"/>
          <w:szCs w:val="24"/>
          <w:lang w:val="en-US"/>
        </w:rPr>
        <w:t xml:space="preserve">, the questionnaire will contain a mix of open-ended and closed-ended questions. The questionnaire is divided into three sections which seek to capture: the understanding of the PB process </w:t>
      </w:r>
      <w:r w:rsidR="0028618D" w:rsidRPr="00A11113">
        <w:rPr>
          <w:rFonts w:ascii="Times New Roman" w:hAnsi="Times New Roman" w:cs="Times New Roman"/>
          <w:color w:val="000000" w:themeColor="text1"/>
          <w:sz w:val="24"/>
          <w:szCs w:val="24"/>
          <w:lang w:val="en-US"/>
        </w:rPr>
        <w:t>and practices as compared to the global practices</w:t>
      </w:r>
      <w:r w:rsidR="00CF2875" w:rsidRPr="00A11113">
        <w:rPr>
          <w:rFonts w:ascii="Times New Roman" w:hAnsi="Times New Roman" w:cs="Times New Roman"/>
          <w:color w:val="000000" w:themeColor="text1"/>
          <w:sz w:val="24"/>
          <w:szCs w:val="24"/>
          <w:lang w:val="en-US"/>
        </w:rPr>
        <w:t xml:space="preserve">; </w:t>
      </w:r>
      <w:r w:rsidR="0028618D" w:rsidRPr="00A11113">
        <w:rPr>
          <w:rFonts w:ascii="Times New Roman" w:hAnsi="Times New Roman" w:cs="Times New Roman"/>
          <w:color w:val="000000" w:themeColor="text1"/>
          <w:sz w:val="24"/>
          <w:szCs w:val="24"/>
          <w:lang w:val="en-US"/>
        </w:rPr>
        <w:t>how participatory budget has enhanced follow</w:t>
      </w:r>
      <w:r w:rsidR="0028618D" w:rsidRPr="00A11113">
        <w:rPr>
          <w:rFonts w:ascii="Times New Roman" w:hAnsi="Times New Roman" w:cs="Times New Roman"/>
          <w:sz w:val="24"/>
          <w:szCs w:val="24"/>
        </w:rPr>
        <w:t>-ups, sustainable reporting, and accountability at the county level</w:t>
      </w:r>
      <w:r w:rsidR="00CF2875" w:rsidRPr="00A11113">
        <w:rPr>
          <w:rFonts w:ascii="Times New Roman" w:hAnsi="Times New Roman" w:cs="Times New Roman"/>
          <w:color w:val="000000" w:themeColor="text1"/>
          <w:sz w:val="24"/>
          <w:szCs w:val="24"/>
          <w:lang w:val="en-US"/>
        </w:rPr>
        <w:t xml:space="preserve">; </w:t>
      </w:r>
      <w:r w:rsidR="0028618D" w:rsidRPr="00A11113">
        <w:rPr>
          <w:rFonts w:ascii="Times New Roman" w:hAnsi="Times New Roman" w:cs="Times New Roman"/>
          <w:sz w:val="24"/>
          <w:szCs w:val="24"/>
        </w:rPr>
        <w:t>what extent PB influenced project prioritization in the county.</w:t>
      </w:r>
    </w:p>
    <w:p w14:paraId="67FE502D" w14:textId="2A12CA9F" w:rsidR="00B95E69" w:rsidRPr="00A11113" w:rsidRDefault="00CF2875" w:rsidP="00351065">
      <w:pPr>
        <w:spacing w:line="480" w:lineRule="auto"/>
        <w:jc w:val="both"/>
        <w:rPr>
          <w:rFonts w:ascii="Times New Roman" w:hAnsi="Times New Roman" w:cs="Times New Roman"/>
          <w:color w:val="000000" w:themeColor="text1"/>
          <w:sz w:val="24"/>
          <w:szCs w:val="24"/>
          <w:lang w:val="en-US"/>
        </w:rPr>
      </w:pPr>
      <w:r w:rsidRPr="00A11113">
        <w:rPr>
          <w:rFonts w:ascii="Times New Roman" w:hAnsi="Times New Roman" w:cs="Times New Roman"/>
          <w:color w:val="000000" w:themeColor="text1"/>
          <w:sz w:val="24"/>
          <w:szCs w:val="24"/>
          <w:lang w:val="en-US"/>
        </w:rPr>
        <w:t xml:space="preserve">The questionnaire provided as Appendix 2 has </w:t>
      </w:r>
      <w:r w:rsidR="00986A69" w:rsidRPr="00A11113">
        <w:rPr>
          <w:rFonts w:ascii="Times New Roman" w:hAnsi="Times New Roman" w:cs="Times New Roman"/>
          <w:color w:val="000000" w:themeColor="text1"/>
          <w:sz w:val="24"/>
          <w:szCs w:val="24"/>
          <w:lang w:val="en-US"/>
        </w:rPr>
        <w:t>heavily borrowed</w:t>
      </w:r>
      <w:r w:rsidRPr="00A11113">
        <w:rPr>
          <w:rFonts w:ascii="Times New Roman" w:hAnsi="Times New Roman" w:cs="Times New Roman"/>
          <w:color w:val="000000" w:themeColor="text1"/>
          <w:sz w:val="24"/>
          <w:szCs w:val="24"/>
          <w:lang w:val="en-US"/>
        </w:rPr>
        <w:t xml:space="preserve"> from studies conducted in Brazil, the USA, Canada, and UK (Glasgow &amp; Bradford) (</w:t>
      </w:r>
      <w:sdt>
        <w:sdtPr>
          <w:rPr>
            <w:rFonts w:ascii="Times New Roman" w:hAnsi="Times New Roman" w:cs="Times New Roman"/>
            <w:color w:val="000000" w:themeColor="text1"/>
            <w:sz w:val="24"/>
            <w:szCs w:val="24"/>
            <w:lang w:val="en-US"/>
          </w:rPr>
          <w:id w:val="-1612578198"/>
          <w:citation/>
        </w:sdtPr>
        <w:sdtContent>
          <w:r w:rsidRPr="00A11113">
            <w:rPr>
              <w:rFonts w:ascii="Times New Roman" w:hAnsi="Times New Roman" w:cs="Times New Roman"/>
              <w:color w:val="000000" w:themeColor="text1"/>
              <w:sz w:val="24"/>
              <w:szCs w:val="24"/>
              <w:lang w:val="en-US"/>
            </w:rPr>
            <w:fldChar w:fldCharType="begin"/>
          </w:r>
          <w:r w:rsidRPr="00A11113">
            <w:rPr>
              <w:rFonts w:ascii="Times New Roman" w:hAnsi="Times New Roman" w:cs="Times New Roman"/>
              <w:color w:val="000000" w:themeColor="text1"/>
              <w:sz w:val="24"/>
              <w:szCs w:val="24"/>
              <w:lang w:val="en-US"/>
            </w:rPr>
            <w:instrText xml:space="preserve">CITATION Env15 \l 1033 </w:instrText>
          </w:r>
          <w:r w:rsidRPr="00A11113">
            <w:rPr>
              <w:rFonts w:ascii="Times New Roman" w:hAnsi="Times New Roman" w:cs="Times New Roman"/>
              <w:color w:val="000000" w:themeColor="text1"/>
              <w:sz w:val="24"/>
              <w:szCs w:val="24"/>
              <w:lang w:val="en-US"/>
            </w:rPr>
            <w:fldChar w:fldCharType="separate"/>
          </w:r>
          <w:r w:rsidR="00866B5C" w:rsidRPr="00A11113">
            <w:rPr>
              <w:rFonts w:ascii="Times New Roman" w:hAnsi="Times New Roman" w:cs="Times New Roman"/>
              <w:noProof/>
              <w:color w:val="000000" w:themeColor="text1"/>
              <w:sz w:val="24"/>
              <w:szCs w:val="24"/>
              <w:lang w:val="en-US"/>
            </w:rPr>
            <w:t xml:space="preserve"> (Environics Research Group, 2015)</w:t>
          </w:r>
          <w:r w:rsidRPr="00A11113">
            <w:rPr>
              <w:rFonts w:ascii="Times New Roman" w:hAnsi="Times New Roman" w:cs="Times New Roman"/>
              <w:color w:val="000000" w:themeColor="text1"/>
              <w:sz w:val="24"/>
              <w:szCs w:val="24"/>
              <w:lang w:val="en-US"/>
            </w:rPr>
            <w:fldChar w:fldCharType="end"/>
          </w:r>
        </w:sdtContent>
      </w:sdt>
      <w:r w:rsidRPr="00A11113">
        <w:rPr>
          <w:rFonts w:ascii="Times New Roman" w:hAnsi="Times New Roman" w:cs="Times New Roman"/>
          <w:color w:val="000000" w:themeColor="text1"/>
          <w:sz w:val="24"/>
          <w:szCs w:val="24"/>
          <w:lang w:val="en-US"/>
        </w:rPr>
        <w:t xml:space="preserve">, </w:t>
      </w:r>
      <w:sdt>
        <w:sdtPr>
          <w:rPr>
            <w:rFonts w:ascii="Times New Roman" w:hAnsi="Times New Roman" w:cs="Times New Roman"/>
            <w:color w:val="000000" w:themeColor="text1"/>
            <w:sz w:val="24"/>
            <w:szCs w:val="24"/>
            <w:lang w:val="en-US"/>
          </w:rPr>
          <w:id w:val="-306783715"/>
          <w:citation/>
        </w:sdtPr>
        <w:sdtContent>
          <w:r w:rsidRPr="00A11113">
            <w:rPr>
              <w:rFonts w:ascii="Times New Roman" w:hAnsi="Times New Roman" w:cs="Times New Roman"/>
              <w:color w:val="000000" w:themeColor="text1"/>
              <w:sz w:val="24"/>
              <w:szCs w:val="24"/>
              <w:lang w:val="en-US"/>
            </w:rPr>
            <w:fldChar w:fldCharType="begin"/>
          </w:r>
          <w:r w:rsidRPr="00A11113">
            <w:rPr>
              <w:rFonts w:ascii="Times New Roman" w:hAnsi="Times New Roman" w:cs="Times New Roman"/>
              <w:color w:val="000000" w:themeColor="text1"/>
              <w:sz w:val="24"/>
              <w:szCs w:val="24"/>
              <w:lang w:val="en-US"/>
            </w:rPr>
            <w:instrText xml:space="preserve"> CITATION ICP16 \l 1033 </w:instrText>
          </w:r>
          <w:r w:rsidRPr="00A11113">
            <w:rPr>
              <w:rFonts w:ascii="Times New Roman" w:hAnsi="Times New Roman" w:cs="Times New Roman"/>
              <w:color w:val="000000" w:themeColor="text1"/>
              <w:sz w:val="24"/>
              <w:szCs w:val="24"/>
              <w:lang w:val="en-US"/>
            </w:rPr>
            <w:fldChar w:fldCharType="separate"/>
          </w:r>
          <w:r w:rsidR="00866B5C" w:rsidRPr="00A11113">
            <w:rPr>
              <w:rFonts w:ascii="Times New Roman" w:hAnsi="Times New Roman" w:cs="Times New Roman"/>
              <w:noProof/>
              <w:color w:val="000000" w:themeColor="text1"/>
              <w:sz w:val="24"/>
              <w:szCs w:val="24"/>
              <w:lang w:val="en-US"/>
            </w:rPr>
            <w:t>(ICPS; PB unit , 2016)</w:t>
          </w:r>
          <w:r w:rsidRPr="00A11113">
            <w:rPr>
              <w:rFonts w:ascii="Times New Roman" w:hAnsi="Times New Roman" w:cs="Times New Roman"/>
              <w:color w:val="000000" w:themeColor="text1"/>
              <w:sz w:val="24"/>
              <w:szCs w:val="24"/>
              <w:lang w:val="en-US"/>
            </w:rPr>
            <w:fldChar w:fldCharType="end"/>
          </w:r>
        </w:sdtContent>
      </w:sdt>
      <w:r w:rsidRPr="00A11113">
        <w:rPr>
          <w:rFonts w:ascii="Times New Roman" w:hAnsi="Times New Roman" w:cs="Times New Roman"/>
          <w:color w:val="000000" w:themeColor="text1"/>
          <w:sz w:val="24"/>
          <w:szCs w:val="24"/>
          <w:lang w:val="en-US"/>
        </w:rPr>
        <w:t xml:space="preserve">, </w:t>
      </w:r>
      <w:sdt>
        <w:sdtPr>
          <w:rPr>
            <w:rFonts w:ascii="Times New Roman" w:hAnsi="Times New Roman" w:cs="Times New Roman"/>
            <w:color w:val="000000" w:themeColor="text1"/>
            <w:sz w:val="24"/>
            <w:szCs w:val="24"/>
            <w:lang w:val="en-US"/>
          </w:rPr>
          <w:id w:val="-309787747"/>
          <w:citation/>
        </w:sdtPr>
        <w:sdtContent>
          <w:r w:rsidRPr="00A11113">
            <w:rPr>
              <w:rFonts w:ascii="Times New Roman" w:hAnsi="Times New Roman" w:cs="Times New Roman"/>
              <w:color w:val="000000" w:themeColor="text1"/>
              <w:sz w:val="24"/>
              <w:szCs w:val="24"/>
              <w:lang w:val="en-US"/>
            </w:rPr>
            <w:fldChar w:fldCharType="begin"/>
          </w:r>
          <w:r w:rsidRPr="00A11113">
            <w:rPr>
              <w:rFonts w:ascii="Times New Roman" w:hAnsi="Times New Roman" w:cs="Times New Roman"/>
              <w:color w:val="000000" w:themeColor="text1"/>
              <w:sz w:val="24"/>
              <w:szCs w:val="24"/>
              <w:lang w:val="en-US"/>
            </w:rPr>
            <w:instrText xml:space="preserve"> CITATION UNH04 \l 1033 </w:instrText>
          </w:r>
          <w:r w:rsidRPr="00A11113">
            <w:rPr>
              <w:rFonts w:ascii="Times New Roman" w:hAnsi="Times New Roman" w:cs="Times New Roman"/>
              <w:color w:val="000000" w:themeColor="text1"/>
              <w:sz w:val="24"/>
              <w:szCs w:val="24"/>
              <w:lang w:val="en-US"/>
            </w:rPr>
            <w:fldChar w:fldCharType="separate"/>
          </w:r>
          <w:r w:rsidR="00866B5C" w:rsidRPr="00A11113">
            <w:rPr>
              <w:rFonts w:ascii="Times New Roman" w:hAnsi="Times New Roman" w:cs="Times New Roman"/>
              <w:noProof/>
              <w:color w:val="000000" w:themeColor="text1"/>
              <w:sz w:val="24"/>
              <w:szCs w:val="24"/>
              <w:lang w:val="en-US"/>
            </w:rPr>
            <w:t>(UN Habitat, 2004)</w:t>
          </w:r>
          <w:r w:rsidRPr="00A11113">
            <w:rPr>
              <w:rFonts w:ascii="Times New Roman" w:hAnsi="Times New Roman" w:cs="Times New Roman"/>
              <w:color w:val="000000" w:themeColor="text1"/>
              <w:sz w:val="24"/>
              <w:szCs w:val="24"/>
              <w:lang w:val="en-US"/>
            </w:rPr>
            <w:fldChar w:fldCharType="end"/>
          </w:r>
        </w:sdtContent>
      </w:sdt>
      <w:r w:rsidRPr="00A11113">
        <w:rPr>
          <w:rFonts w:ascii="Times New Roman" w:hAnsi="Times New Roman" w:cs="Times New Roman"/>
          <w:color w:val="000000" w:themeColor="text1"/>
          <w:sz w:val="24"/>
          <w:szCs w:val="24"/>
          <w:lang w:val="en-US"/>
        </w:rPr>
        <w:t>,</w:t>
      </w:r>
      <w:sdt>
        <w:sdtPr>
          <w:rPr>
            <w:rFonts w:ascii="Times New Roman" w:hAnsi="Times New Roman" w:cs="Times New Roman"/>
            <w:color w:val="000000" w:themeColor="text1"/>
            <w:sz w:val="24"/>
            <w:szCs w:val="24"/>
            <w:lang w:val="en-US"/>
          </w:rPr>
          <w:id w:val="-334919483"/>
          <w:citation/>
        </w:sdtPr>
        <w:sdtContent>
          <w:r w:rsidRPr="00A11113">
            <w:rPr>
              <w:rFonts w:ascii="Times New Roman" w:hAnsi="Times New Roman" w:cs="Times New Roman"/>
              <w:color w:val="000000" w:themeColor="text1"/>
              <w:sz w:val="24"/>
              <w:szCs w:val="24"/>
              <w:lang w:val="en-US"/>
            </w:rPr>
            <w:fldChar w:fldCharType="begin"/>
          </w:r>
          <w:r w:rsidRPr="00A11113">
            <w:rPr>
              <w:rFonts w:ascii="Times New Roman" w:hAnsi="Times New Roman" w:cs="Times New Roman"/>
              <w:color w:val="000000" w:themeColor="text1"/>
              <w:sz w:val="24"/>
              <w:szCs w:val="24"/>
              <w:lang w:val="en-US"/>
            </w:rPr>
            <w:instrText xml:space="preserve"> CITATION Gla \l 1033 </w:instrText>
          </w:r>
          <w:r w:rsidRPr="00A11113">
            <w:rPr>
              <w:rFonts w:ascii="Times New Roman" w:hAnsi="Times New Roman" w:cs="Times New Roman"/>
              <w:color w:val="000000" w:themeColor="text1"/>
              <w:sz w:val="24"/>
              <w:szCs w:val="24"/>
              <w:lang w:val="en-US"/>
            </w:rPr>
            <w:fldChar w:fldCharType="separate"/>
          </w:r>
          <w:r w:rsidR="00866B5C" w:rsidRPr="00A11113">
            <w:rPr>
              <w:rFonts w:ascii="Times New Roman" w:hAnsi="Times New Roman" w:cs="Times New Roman"/>
              <w:noProof/>
              <w:color w:val="000000" w:themeColor="text1"/>
              <w:sz w:val="24"/>
              <w:szCs w:val="24"/>
              <w:lang w:val="en-US"/>
            </w:rPr>
            <w:t xml:space="preserve"> (Participatory Budgeting Evaluation Group </w:t>
          </w:r>
          <w:r w:rsidR="00866B5C" w:rsidRPr="00A11113">
            <w:rPr>
              <w:rFonts w:ascii="Times New Roman" w:hAnsi="Times New Roman" w:cs="Times New Roman"/>
              <w:noProof/>
              <w:color w:val="000000" w:themeColor="text1"/>
              <w:sz w:val="24"/>
              <w:szCs w:val="24"/>
              <w:lang w:val="en-US"/>
            </w:rPr>
            <w:lastRenderedPageBreak/>
            <w:t>(PBEG); What Works Scotland, 2015)</w:t>
          </w:r>
          <w:r w:rsidRPr="00A11113">
            <w:rPr>
              <w:rFonts w:ascii="Times New Roman" w:hAnsi="Times New Roman" w:cs="Times New Roman"/>
              <w:color w:val="000000" w:themeColor="text1"/>
              <w:sz w:val="24"/>
              <w:szCs w:val="24"/>
              <w:lang w:val="en-US"/>
            </w:rPr>
            <w:fldChar w:fldCharType="end"/>
          </w:r>
        </w:sdtContent>
      </w:sdt>
      <w:r w:rsidRPr="00A11113">
        <w:rPr>
          <w:rFonts w:ascii="Times New Roman" w:hAnsi="Times New Roman" w:cs="Times New Roman"/>
          <w:color w:val="000000" w:themeColor="text1"/>
          <w:sz w:val="24"/>
          <w:szCs w:val="24"/>
          <w:lang w:val="en-US"/>
        </w:rPr>
        <w:t xml:space="preserve">, </w:t>
      </w:r>
      <w:sdt>
        <w:sdtPr>
          <w:rPr>
            <w:rFonts w:ascii="Times New Roman" w:hAnsi="Times New Roman" w:cs="Times New Roman"/>
            <w:color w:val="000000" w:themeColor="text1"/>
            <w:sz w:val="24"/>
            <w:szCs w:val="24"/>
            <w:lang w:val="en-US"/>
          </w:rPr>
          <w:id w:val="1128673886"/>
          <w:citation/>
        </w:sdtPr>
        <w:sdtContent>
          <w:r w:rsidRPr="00A11113">
            <w:rPr>
              <w:rFonts w:ascii="Times New Roman" w:hAnsi="Times New Roman" w:cs="Times New Roman"/>
              <w:color w:val="000000" w:themeColor="text1"/>
              <w:sz w:val="24"/>
              <w:szCs w:val="24"/>
              <w:lang w:val="en-US"/>
            </w:rPr>
            <w:fldChar w:fldCharType="begin"/>
          </w:r>
          <w:r w:rsidRPr="00A11113">
            <w:rPr>
              <w:rFonts w:ascii="Times New Roman" w:hAnsi="Times New Roman" w:cs="Times New Roman"/>
              <w:color w:val="000000" w:themeColor="text1"/>
              <w:sz w:val="24"/>
              <w:szCs w:val="24"/>
              <w:lang w:val="en-US"/>
            </w:rPr>
            <w:instrText xml:space="preserve"> CITATION NAPnd \l 1033 </w:instrText>
          </w:r>
          <w:r w:rsidRPr="00A11113">
            <w:rPr>
              <w:rFonts w:ascii="Times New Roman" w:hAnsi="Times New Roman" w:cs="Times New Roman"/>
              <w:color w:val="000000" w:themeColor="text1"/>
              <w:sz w:val="24"/>
              <w:szCs w:val="24"/>
              <w:lang w:val="en-US"/>
            </w:rPr>
            <w:fldChar w:fldCharType="separate"/>
          </w:r>
          <w:r w:rsidR="00866B5C" w:rsidRPr="00A11113">
            <w:rPr>
              <w:rFonts w:ascii="Times New Roman" w:hAnsi="Times New Roman" w:cs="Times New Roman"/>
              <w:noProof/>
              <w:color w:val="000000" w:themeColor="text1"/>
              <w:sz w:val="24"/>
              <w:szCs w:val="24"/>
              <w:lang w:val="en-US"/>
            </w:rPr>
            <w:t>(NAPBRB, n.d.)</w:t>
          </w:r>
          <w:r w:rsidRPr="00A11113">
            <w:rPr>
              <w:rFonts w:ascii="Times New Roman" w:hAnsi="Times New Roman" w:cs="Times New Roman"/>
              <w:color w:val="000000" w:themeColor="text1"/>
              <w:sz w:val="24"/>
              <w:szCs w:val="24"/>
              <w:lang w:val="en-US"/>
            </w:rPr>
            <w:fldChar w:fldCharType="end"/>
          </w:r>
        </w:sdtContent>
      </w:sdt>
      <w:r w:rsidRPr="00A11113">
        <w:rPr>
          <w:rFonts w:ascii="Times New Roman" w:hAnsi="Times New Roman" w:cs="Times New Roman"/>
          <w:color w:val="000000" w:themeColor="text1"/>
          <w:sz w:val="24"/>
          <w:szCs w:val="24"/>
          <w:lang w:val="en-US"/>
        </w:rPr>
        <w:t xml:space="preserve">). More particularly, the initial study model used by the UN-Habitat to study the PB phenomenon in Porto Alegre is the base framework for the above-referenced studies. </w:t>
      </w:r>
    </w:p>
    <w:p w14:paraId="726DA05F" w14:textId="77777777" w:rsidR="00B95E69" w:rsidRPr="00A11113" w:rsidRDefault="00CF2875" w:rsidP="00351065">
      <w:pPr>
        <w:pStyle w:val="Heading2"/>
        <w:numPr>
          <w:ilvl w:val="2"/>
          <w:numId w:val="23"/>
        </w:numPr>
        <w:spacing w:after="240" w:line="480" w:lineRule="auto"/>
        <w:jc w:val="both"/>
        <w:rPr>
          <w:rFonts w:ascii="Times New Roman" w:hAnsi="Times New Roman" w:cs="Times New Roman"/>
          <w:b/>
          <w:bCs/>
          <w:color w:val="000000" w:themeColor="text1"/>
          <w:sz w:val="24"/>
          <w:szCs w:val="24"/>
        </w:rPr>
      </w:pPr>
      <w:bookmarkStart w:id="14" w:name="_Toc42263795"/>
      <w:r w:rsidRPr="00A11113">
        <w:rPr>
          <w:rFonts w:ascii="Times New Roman" w:hAnsi="Times New Roman" w:cs="Times New Roman"/>
          <w:b/>
          <w:bCs/>
          <w:color w:val="000000" w:themeColor="text1"/>
          <w:sz w:val="24"/>
          <w:szCs w:val="24"/>
        </w:rPr>
        <w:t>Questionnaire Pilot Study</w:t>
      </w:r>
      <w:bookmarkEnd w:id="14"/>
      <w:r w:rsidRPr="00A11113">
        <w:rPr>
          <w:rFonts w:ascii="Times New Roman" w:hAnsi="Times New Roman" w:cs="Times New Roman"/>
          <w:b/>
          <w:bCs/>
          <w:color w:val="000000" w:themeColor="text1"/>
          <w:sz w:val="24"/>
          <w:szCs w:val="24"/>
        </w:rPr>
        <w:t xml:space="preserve"> </w:t>
      </w:r>
    </w:p>
    <w:p w14:paraId="72AE5F7C" w14:textId="13716470" w:rsidR="00B95E69" w:rsidRPr="00A11113" w:rsidRDefault="00CF2875" w:rsidP="00351065">
      <w:pPr>
        <w:spacing w:line="480" w:lineRule="auto"/>
        <w:jc w:val="both"/>
        <w:rPr>
          <w:rFonts w:ascii="Times New Roman" w:hAnsi="Times New Roman" w:cs="Times New Roman"/>
          <w:color w:val="000000" w:themeColor="text1"/>
          <w:sz w:val="24"/>
          <w:szCs w:val="24"/>
          <w:lang w:val="en-US"/>
        </w:rPr>
      </w:pPr>
      <w:r w:rsidRPr="00A11113">
        <w:rPr>
          <w:rFonts w:ascii="Times New Roman" w:hAnsi="Times New Roman" w:cs="Times New Roman"/>
          <w:color w:val="000000" w:themeColor="text1"/>
          <w:sz w:val="24"/>
          <w:szCs w:val="24"/>
          <w:lang w:val="en-US"/>
        </w:rPr>
        <w:t xml:space="preserve">According to </w:t>
      </w:r>
      <w:r w:rsidRPr="00A11113">
        <w:rPr>
          <w:rFonts w:ascii="Times New Roman" w:hAnsi="Times New Roman" w:cs="Times New Roman"/>
          <w:noProof/>
          <w:color w:val="000000" w:themeColor="text1"/>
          <w:sz w:val="24"/>
          <w:szCs w:val="24"/>
        </w:rPr>
        <w:t xml:space="preserve">Ruel, Wagner, &amp; Joseph (2015), a pre-testing and pilot study is intended to pinpoint problem areas in the research tool to enhance clarity, Reliability, and validity. </w:t>
      </w:r>
      <w:r w:rsidRPr="00A11113">
        <w:rPr>
          <w:rFonts w:ascii="Times New Roman" w:hAnsi="Times New Roman" w:cs="Times New Roman"/>
          <w:color w:val="000000" w:themeColor="text1"/>
          <w:sz w:val="24"/>
          <w:szCs w:val="24"/>
          <w:lang w:val="en-US"/>
        </w:rPr>
        <w:t xml:space="preserve">The questionnaire will be pre-tested first by students in the MSc Development Finance class for initial comments and feedback. The pilot study is intended to be a trial run of the entire study, which increases the likelihood of success for the main study </w:t>
      </w:r>
      <w:sdt>
        <w:sdtPr>
          <w:rPr>
            <w:rFonts w:ascii="Times New Roman" w:hAnsi="Times New Roman" w:cs="Times New Roman"/>
            <w:color w:val="000000" w:themeColor="text1"/>
            <w:sz w:val="24"/>
            <w:szCs w:val="24"/>
            <w:lang w:val="en-US"/>
          </w:rPr>
          <w:id w:val="1303584876"/>
          <w:citation/>
        </w:sdtPr>
        <w:sdtContent>
          <w:r w:rsidRPr="00A11113">
            <w:rPr>
              <w:rFonts w:ascii="Times New Roman" w:hAnsi="Times New Roman" w:cs="Times New Roman"/>
              <w:color w:val="000000" w:themeColor="text1"/>
              <w:sz w:val="24"/>
              <w:szCs w:val="24"/>
              <w:lang w:val="en-US"/>
            </w:rPr>
            <w:fldChar w:fldCharType="begin"/>
          </w:r>
          <w:r w:rsidRPr="00A11113">
            <w:rPr>
              <w:rFonts w:ascii="Times New Roman" w:hAnsi="Times New Roman" w:cs="Times New Roman"/>
              <w:color w:val="000000" w:themeColor="text1"/>
              <w:sz w:val="24"/>
              <w:szCs w:val="24"/>
            </w:rPr>
            <w:instrText xml:space="preserve"> CITATION Rue15 \l 2057 </w:instrText>
          </w:r>
          <w:r w:rsidRPr="00A11113">
            <w:rPr>
              <w:rFonts w:ascii="Times New Roman" w:hAnsi="Times New Roman" w:cs="Times New Roman"/>
              <w:color w:val="000000" w:themeColor="text1"/>
              <w:sz w:val="24"/>
              <w:szCs w:val="24"/>
              <w:lang w:val="en-US"/>
            </w:rPr>
            <w:fldChar w:fldCharType="separate"/>
          </w:r>
          <w:r w:rsidR="00866B5C" w:rsidRPr="00A11113">
            <w:rPr>
              <w:rFonts w:ascii="Times New Roman" w:hAnsi="Times New Roman" w:cs="Times New Roman"/>
              <w:noProof/>
              <w:color w:val="000000" w:themeColor="text1"/>
              <w:sz w:val="24"/>
              <w:szCs w:val="24"/>
            </w:rPr>
            <w:t>(Ruel, Wagner, &amp; Joseph, 2015)</w:t>
          </w:r>
          <w:r w:rsidRPr="00A11113">
            <w:rPr>
              <w:rFonts w:ascii="Times New Roman" w:hAnsi="Times New Roman" w:cs="Times New Roman"/>
              <w:color w:val="000000" w:themeColor="text1"/>
              <w:sz w:val="24"/>
              <w:szCs w:val="24"/>
              <w:lang w:val="en-US"/>
            </w:rPr>
            <w:fldChar w:fldCharType="end"/>
          </w:r>
        </w:sdtContent>
      </w:sdt>
      <w:r w:rsidRPr="00A11113">
        <w:rPr>
          <w:rFonts w:ascii="Times New Roman" w:hAnsi="Times New Roman" w:cs="Times New Roman"/>
          <w:color w:val="000000" w:themeColor="text1"/>
          <w:sz w:val="24"/>
          <w:szCs w:val="24"/>
          <w:lang w:val="en-US"/>
        </w:rPr>
        <w:t xml:space="preserve">. </w:t>
      </w:r>
    </w:p>
    <w:p w14:paraId="2692055E" w14:textId="77777777" w:rsidR="00B95E69" w:rsidRPr="00A11113" w:rsidRDefault="00CF2875" w:rsidP="00351065">
      <w:pPr>
        <w:spacing w:line="480" w:lineRule="auto"/>
        <w:jc w:val="both"/>
        <w:rPr>
          <w:rFonts w:ascii="Times New Roman" w:hAnsi="Times New Roman" w:cs="Times New Roman"/>
          <w:color w:val="000000" w:themeColor="text1"/>
          <w:sz w:val="24"/>
          <w:szCs w:val="24"/>
          <w:lang w:val="en-US"/>
        </w:rPr>
      </w:pPr>
      <w:r w:rsidRPr="00A11113">
        <w:rPr>
          <w:rFonts w:ascii="Times New Roman" w:hAnsi="Times New Roman" w:cs="Times New Roman"/>
          <w:color w:val="000000" w:themeColor="text1"/>
          <w:sz w:val="24"/>
          <w:szCs w:val="24"/>
          <w:lang w:val="en-US"/>
        </w:rPr>
        <w:t>In this regard, this will be issued to a total of 10 members from across the two study areas (i.e., 5 members per group) using a self-administered approach. From this, the researcher will be able to ensure that the data collection runs smoothly coupled with any other administrative or procedural considerations. The questionnaires will be analyzed for their accuracy with respect to the basic understanding and formulation of questions to elicit the desired responses. With the feedback from this exercise, a final version of the questionnaire will be developed.</w:t>
      </w:r>
    </w:p>
    <w:p w14:paraId="4AE4C196" w14:textId="77777777" w:rsidR="00B95E69" w:rsidRPr="00A11113" w:rsidRDefault="00CF2875" w:rsidP="00351065">
      <w:pPr>
        <w:pStyle w:val="Heading2"/>
        <w:numPr>
          <w:ilvl w:val="1"/>
          <w:numId w:val="23"/>
        </w:numPr>
        <w:spacing w:after="240" w:line="480" w:lineRule="auto"/>
        <w:jc w:val="both"/>
        <w:rPr>
          <w:rFonts w:ascii="Times New Roman" w:hAnsi="Times New Roman" w:cs="Times New Roman"/>
          <w:b/>
          <w:bCs/>
          <w:color w:val="000000" w:themeColor="text1"/>
          <w:sz w:val="24"/>
          <w:szCs w:val="24"/>
        </w:rPr>
      </w:pPr>
      <w:bookmarkStart w:id="15" w:name="_Toc40373895"/>
      <w:bookmarkStart w:id="16" w:name="_Toc42263796"/>
      <w:r w:rsidRPr="00A11113">
        <w:rPr>
          <w:rFonts w:ascii="Times New Roman" w:hAnsi="Times New Roman" w:cs="Times New Roman"/>
          <w:b/>
          <w:bCs/>
          <w:color w:val="000000" w:themeColor="text1"/>
          <w:sz w:val="24"/>
          <w:szCs w:val="24"/>
        </w:rPr>
        <w:t>Data analysis</w:t>
      </w:r>
      <w:bookmarkEnd w:id="15"/>
      <w:bookmarkEnd w:id="16"/>
      <w:r w:rsidRPr="00A11113">
        <w:rPr>
          <w:rFonts w:ascii="Times New Roman" w:hAnsi="Times New Roman" w:cs="Times New Roman"/>
          <w:b/>
          <w:bCs/>
          <w:color w:val="000000" w:themeColor="text1"/>
          <w:sz w:val="24"/>
          <w:szCs w:val="24"/>
        </w:rPr>
        <w:t xml:space="preserve"> </w:t>
      </w:r>
    </w:p>
    <w:p w14:paraId="44E37A8C" w14:textId="77777777" w:rsidR="00B95E69" w:rsidRPr="00A11113" w:rsidRDefault="00CF2875" w:rsidP="00351065">
      <w:pPr>
        <w:spacing w:line="480" w:lineRule="auto"/>
        <w:jc w:val="both"/>
        <w:rPr>
          <w:rFonts w:ascii="Times New Roman" w:hAnsi="Times New Roman" w:cs="Times New Roman"/>
          <w:sz w:val="24"/>
          <w:szCs w:val="24"/>
        </w:rPr>
      </w:pPr>
      <w:r w:rsidRPr="00A11113">
        <w:rPr>
          <w:rFonts w:ascii="Times New Roman" w:hAnsi="Times New Roman" w:cs="Times New Roman"/>
          <w:sz w:val="24"/>
          <w:szCs w:val="24"/>
        </w:rPr>
        <w:t>Since the mixed method design has been chosen for this research, it has been noted that Onwuegbuzie and Teddlie (2003) have created a seven-step process for mixed analyses which includes data reduction; data display; data transformation; data correlation; data consolidation; data comparison; and data integration. The presentation of the data analysis for both quantitative and qualitative design will be done as follows.</w:t>
      </w:r>
    </w:p>
    <w:p w14:paraId="2E1CD394" w14:textId="0ED367F9" w:rsidR="00797DB9" w:rsidRPr="00A11113" w:rsidRDefault="00B43147" w:rsidP="00351065">
      <w:pPr>
        <w:autoSpaceDE w:val="0"/>
        <w:autoSpaceDN w:val="0"/>
        <w:adjustRightInd w:val="0"/>
        <w:spacing w:before="240" w:line="480" w:lineRule="auto"/>
        <w:jc w:val="both"/>
        <w:rPr>
          <w:rFonts w:ascii="Times New Roman" w:hAnsi="Times New Roman" w:cs="Times New Roman"/>
          <w:sz w:val="24"/>
          <w:szCs w:val="24"/>
        </w:rPr>
      </w:pPr>
      <w:r w:rsidRPr="00A11113">
        <w:rPr>
          <w:rFonts w:ascii="Times New Roman" w:hAnsi="Times New Roman" w:cs="Times New Roman"/>
          <w:sz w:val="24"/>
          <w:szCs w:val="24"/>
        </w:rPr>
        <w:t xml:space="preserve">This study will use both qualitative and quantitative methods. Qualitative research method allows for exploration of concepts and experiences by analysing words, </w:t>
      </w:r>
      <w:proofErr w:type="gramStart"/>
      <w:r w:rsidRPr="00A11113">
        <w:rPr>
          <w:rFonts w:ascii="Times New Roman" w:hAnsi="Times New Roman" w:cs="Times New Roman"/>
          <w:sz w:val="24"/>
          <w:szCs w:val="24"/>
        </w:rPr>
        <w:t>opinions</w:t>
      </w:r>
      <w:proofErr w:type="gramEnd"/>
      <w:r w:rsidRPr="00A11113">
        <w:rPr>
          <w:rFonts w:ascii="Times New Roman" w:hAnsi="Times New Roman" w:cs="Times New Roman"/>
          <w:sz w:val="24"/>
          <w:szCs w:val="24"/>
        </w:rPr>
        <w:t xml:space="preserve"> and themes</w:t>
      </w:r>
      <w:sdt>
        <w:sdtPr>
          <w:rPr>
            <w:rFonts w:ascii="Times New Roman" w:hAnsi="Times New Roman" w:cs="Times New Roman"/>
            <w:sz w:val="24"/>
            <w:szCs w:val="24"/>
          </w:rPr>
          <w:id w:val="-867838044"/>
          <w:citation/>
        </w:sdtPr>
        <w:sdtContent>
          <w:r w:rsidR="0067667B" w:rsidRPr="00A11113">
            <w:rPr>
              <w:rFonts w:ascii="Times New Roman" w:hAnsi="Times New Roman" w:cs="Times New Roman"/>
              <w:sz w:val="24"/>
              <w:szCs w:val="24"/>
            </w:rPr>
            <w:fldChar w:fldCharType="begin"/>
          </w:r>
          <w:r w:rsidR="0067667B" w:rsidRPr="00A11113">
            <w:rPr>
              <w:rFonts w:ascii="Times New Roman" w:hAnsi="Times New Roman" w:cs="Times New Roman"/>
              <w:sz w:val="24"/>
              <w:szCs w:val="24"/>
              <w:lang w:val="en-US"/>
            </w:rPr>
            <w:instrText xml:space="preserve"> CITATION Uwe15 \l 1033 </w:instrText>
          </w:r>
          <w:r w:rsidR="0067667B" w:rsidRPr="00A11113">
            <w:rPr>
              <w:rFonts w:ascii="Times New Roman" w:hAnsi="Times New Roman" w:cs="Times New Roman"/>
              <w:sz w:val="24"/>
              <w:szCs w:val="24"/>
            </w:rPr>
            <w:fldChar w:fldCharType="separate"/>
          </w:r>
          <w:r w:rsidR="00866B5C" w:rsidRPr="00A11113">
            <w:rPr>
              <w:rFonts w:ascii="Times New Roman" w:hAnsi="Times New Roman" w:cs="Times New Roman"/>
              <w:noProof/>
              <w:sz w:val="24"/>
              <w:szCs w:val="24"/>
              <w:lang w:val="en-US"/>
            </w:rPr>
            <w:t xml:space="preserve"> </w:t>
          </w:r>
          <w:r w:rsidR="00866B5C" w:rsidRPr="00A11113">
            <w:rPr>
              <w:rFonts w:ascii="Times New Roman" w:hAnsi="Times New Roman" w:cs="Times New Roman"/>
              <w:noProof/>
              <w:sz w:val="24"/>
              <w:szCs w:val="24"/>
              <w:lang w:val="en-US"/>
            </w:rPr>
            <w:lastRenderedPageBreak/>
            <w:t>(Flick, 2015)</w:t>
          </w:r>
          <w:r w:rsidR="0067667B" w:rsidRPr="00A11113">
            <w:rPr>
              <w:rFonts w:ascii="Times New Roman" w:hAnsi="Times New Roman" w:cs="Times New Roman"/>
              <w:sz w:val="24"/>
              <w:szCs w:val="24"/>
            </w:rPr>
            <w:fldChar w:fldCharType="end"/>
          </w:r>
        </w:sdtContent>
      </w:sdt>
      <w:r w:rsidRPr="00A11113">
        <w:rPr>
          <w:rFonts w:ascii="Times New Roman" w:hAnsi="Times New Roman" w:cs="Times New Roman"/>
          <w:sz w:val="24"/>
          <w:szCs w:val="24"/>
        </w:rPr>
        <w:t xml:space="preserve">. </w:t>
      </w:r>
      <w:r w:rsidR="000C6B8A" w:rsidRPr="00A11113">
        <w:rPr>
          <w:rFonts w:ascii="Times New Roman" w:hAnsi="Times New Roman" w:cs="Times New Roman"/>
          <w:sz w:val="24"/>
          <w:szCs w:val="24"/>
        </w:rPr>
        <w:t xml:space="preserve">Open ended questions in the questionnaire will be used to collect </w:t>
      </w:r>
      <w:proofErr w:type="gramStart"/>
      <w:r w:rsidR="000C6B8A" w:rsidRPr="00A11113">
        <w:rPr>
          <w:rFonts w:ascii="Times New Roman" w:hAnsi="Times New Roman" w:cs="Times New Roman"/>
          <w:sz w:val="24"/>
          <w:szCs w:val="24"/>
        </w:rPr>
        <w:t>respondents</w:t>
      </w:r>
      <w:proofErr w:type="gramEnd"/>
      <w:r w:rsidR="000C6B8A" w:rsidRPr="00A11113">
        <w:rPr>
          <w:rFonts w:ascii="Times New Roman" w:hAnsi="Times New Roman" w:cs="Times New Roman"/>
          <w:sz w:val="24"/>
          <w:szCs w:val="24"/>
        </w:rPr>
        <w:t xml:space="preserve"> opinions, perceptions and attitudes. </w:t>
      </w:r>
      <w:r w:rsidR="00CF2875" w:rsidRPr="00A11113">
        <w:rPr>
          <w:rFonts w:ascii="Times New Roman" w:hAnsi="Times New Roman" w:cs="Times New Roman"/>
          <w:sz w:val="24"/>
          <w:szCs w:val="24"/>
        </w:rPr>
        <w:t xml:space="preserve">The qualitative data collected will </w:t>
      </w:r>
      <w:r w:rsidR="005A0B1D" w:rsidRPr="00A11113">
        <w:rPr>
          <w:rFonts w:ascii="Times New Roman" w:hAnsi="Times New Roman" w:cs="Times New Roman"/>
          <w:sz w:val="24"/>
          <w:szCs w:val="24"/>
        </w:rPr>
        <w:t>prepared and organized into pre-defined themes</w:t>
      </w:r>
      <w:r w:rsidR="00CF2875" w:rsidRPr="00A11113">
        <w:rPr>
          <w:rFonts w:ascii="Times New Roman" w:hAnsi="Times New Roman" w:cs="Times New Roman"/>
          <w:sz w:val="24"/>
          <w:szCs w:val="24"/>
        </w:rPr>
        <w:t>.</w:t>
      </w:r>
      <w:r w:rsidR="00F3629B" w:rsidRPr="00A11113">
        <w:rPr>
          <w:rFonts w:ascii="Times New Roman" w:hAnsi="Times New Roman" w:cs="Times New Roman"/>
          <w:sz w:val="24"/>
          <w:szCs w:val="24"/>
        </w:rPr>
        <w:t xml:space="preserve"> Some of the themes of interest to the researcher will include challenges of public participation, incentives for citizens’ participation</w:t>
      </w:r>
      <w:r w:rsidR="00797DB9" w:rsidRPr="00A11113">
        <w:rPr>
          <w:rFonts w:ascii="Times New Roman" w:hAnsi="Times New Roman" w:cs="Times New Roman"/>
          <w:sz w:val="24"/>
          <w:szCs w:val="24"/>
        </w:rPr>
        <w:t xml:space="preserve"> and priority index attached to citizen’s needs against competing interest. </w:t>
      </w:r>
      <w:r w:rsidR="00F3629B" w:rsidRPr="00A11113">
        <w:rPr>
          <w:rFonts w:ascii="Times New Roman" w:hAnsi="Times New Roman" w:cs="Times New Roman"/>
          <w:sz w:val="24"/>
          <w:szCs w:val="24"/>
        </w:rPr>
        <w:t>This</w:t>
      </w:r>
      <w:r w:rsidR="00CF2875" w:rsidRPr="00A11113">
        <w:rPr>
          <w:rFonts w:ascii="Times New Roman" w:hAnsi="Times New Roman" w:cs="Times New Roman"/>
          <w:sz w:val="24"/>
          <w:szCs w:val="24"/>
        </w:rPr>
        <w:t xml:space="preserve"> will help </w:t>
      </w:r>
      <w:r w:rsidR="005A0B1D" w:rsidRPr="00A11113">
        <w:rPr>
          <w:rFonts w:ascii="Times New Roman" w:hAnsi="Times New Roman" w:cs="Times New Roman"/>
          <w:sz w:val="24"/>
          <w:szCs w:val="24"/>
        </w:rPr>
        <w:t xml:space="preserve">in providing further context of the statistics obtained from quantitative data. That way, the researcher will be able incorporate </w:t>
      </w:r>
      <w:proofErr w:type="gramStart"/>
      <w:r w:rsidR="005A0B1D" w:rsidRPr="00A11113">
        <w:rPr>
          <w:rFonts w:ascii="Times New Roman" w:hAnsi="Times New Roman" w:cs="Times New Roman"/>
          <w:sz w:val="24"/>
          <w:szCs w:val="24"/>
        </w:rPr>
        <w:t>respondents</w:t>
      </w:r>
      <w:proofErr w:type="gramEnd"/>
      <w:r w:rsidR="005A0B1D" w:rsidRPr="00A11113">
        <w:rPr>
          <w:rFonts w:ascii="Times New Roman" w:hAnsi="Times New Roman" w:cs="Times New Roman"/>
          <w:sz w:val="24"/>
          <w:szCs w:val="24"/>
        </w:rPr>
        <w:t xml:space="preserve"> opinions, attitudes and perceptions in the analysis. </w:t>
      </w:r>
    </w:p>
    <w:p w14:paraId="65E12BA4" w14:textId="5F488389" w:rsidR="00B95E69" w:rsidRPr="00A11113" w:rsidRDefault="000C6B8A" w:rsidP="00351065">
      <w:pPr>
        <w:autoSpaceDE w:val="0"/>
        <w:autoSpaceDN w:val="0"/>
        <w:adjustRightInd w:val="0"/>
        <w:spacing w:before="240" w:line="480" w:lineRule="auto"/>
        <w:jc w:val="both"/>
        <w:rPr>
          <w:rFonts w:ascii="Times New Roman" w:hAnsi="Times New Roman" w:cs="Times New Roman"/>
          <w:color w:val="000000" w:themeColor="text1"/>
          <w:sz w:val="24"/>
          <w:szCs w:val="24"/>
        </w:rPr>
      </w:pPr>
      <w:r w:rsidRPr="00A11113">
        <w:rPr>
          <w:rFonts w:ascii="Times New Roman" w:hAnsi="Times New Roman" w:cs="Times New Roman"/>
          <w:sz w:val="24"/>
          <w:szCs w:val="24"/>
        </w:rPr>
        <w:t xml:space="preserve">Some of the quantitative data will be collected using close-ended questions in the questionnaire. Quantitative research allows a researcher to quantify a problem and thus allow for comparison of variables. </w:t>
      </w:r>
      <w:r w:rsidR="005A0B1D" w:rsidRPr="00A11113">
        <w:rPr>
          <w:rFonts w:ascii="Times New Roman" w:hAnsi="Times New Roman" w:cs="Times New Roman"/>
          <w:sz w:val="24"/>
          <w:szCs w:val="24"/>
        </w:rPr>
        <w:t>The</w:t>
      </w:r>
      <w:r w:rsidR="00CF2875" w:rsidRPr="00A11113">
        <w:rPr>
          <w:rFonts w:ascii="Times New Roman" w:hAnsi="Times New Roman" w:cs="Times New Roman"/>
          <w:sz w:val="24"/>
          <w:szCs w:val="24"/>
        </w:rPr>
        <w:t xml:space="preserve"> </w:t>
      </w:r>
      <w:r w:rsidR="00CF2875" w:rsidRPr="00A11113">
        <w:rPr>
          <w:rFonts w:ascii="Times New Roman" w:eastAsia="Times New Roman" w:hAnsi="Times New Roman" w:cs="Times New Roman"/>
          <w:sz w:val="24"/>
          <w:szCs w:val="24"/>
        </w:rPr>
        <w:t xml:space="preserve">quantitative data collected </w:t>
      </w:r>
      <w:r w:rsidR="00B60167" w:rsidRPr="00A11113">
        <w:rPr>
          <w:rFonts w:ascii="Times New Roman" w:eastAsia="Times New Roman" w:hAnsi="Times New Roman" w:cs="Times New Roman"/>
          <w:sz w:val="24"/>
          <w:szCs w:val="24"/>
        </w:rPr>
        <w:t xml:space="preserve">from primary and secondary data (PB intensity figures) </w:t>
      </w:r>
      <w:r w:rsidR="00CF2875" w:rsidRPr="00A11113">
        <w:rPr>
          <w:rFonts w:ascii="Times New Roman" w:eastAsia="Times New Roman" w:hAnsi="Times New Roman" w:cs="Times New Roman"/>
          <w:sz w:val="24"/>
          <w:szCs w:val="24"/>
        </w:rPr>
        <w:t xml:space="preserve">will be </w:t>
      </w:r>
      <w:r w:rsidR="00B60167" w:rsidRPr="00A11113">
        <w:rPr>
          <w:rFonts w:ascii="Times New Roman" w:eastAsia="Times New Roman" w:hAnsi="Times New Roman" w:cs="Times New Roman"/>
          <w:sz w:val="24"/>
          <w:szCs w:val="24"/>
        </w:rPr>
        <w:t>analysed</w:t>
      </w:r>
      <w:r w:rsidR="00CF2875" w:rsidRPr="00A11113">
        <w:rPr>
          <w:rFonts w:ascii="Times New Roman" w:eastAsia="Times New Roman" w:hAnsi="Times New Roman" w:cs="Times New Roman"/>
          <w:sz w:val="24"/>
          <w:szCs w:val="24"/>
        </w:rPr>
        <w:t xml:space="preserve"> in 2 ways: </w:t>
      </w:r>
      <w:proofErr w:type="gramStart"/>
      <w:r w:rsidR="00CF2875" w:rsidRPr="00A11113">
        <w:rPr>
          <w:rFonts w:ascii="Times New Roman" w:eastAsia="Times New Roman" w:hAnsi="Times New Roman" w:cs="Times New Roman"/>
          <w:sz w:val="24"/>
          <w:szCs w:val="24"/>
        </w:rPr>
        <w:t>through the use of</w:t>
      </w:r>
      <w:proofErr w:type="gramEnd"/>
      <w:r w:rsidR="00CF2875" w:rsidRPr="00A11113">
        <w:rPr>
          <w:rFonts w:ascii="Times New Roman" w:eastAsia="Times New Roman" w:hAnsi="Times New Roman" w:cs="Times New Roman"/>
          <w:sz w:val="24"/>
          <w:szCs w:val="24"/>
        </w:rPr>
        <w:t xml:space="preserve"> descriptive statistics (</w:t>
      </w:r>
      <w:r w:rsidR="00C934EB" w:rsidRPr="00A11113">
        <w:rPr>
          <w:rFonts w:ascii="Times New Roman" w:eastAsia="Times New Roman" w:hAnsi="Times New Roman" w:cs="Times New Roman"/>
          <w:sz w:val="24"/>
          <w:szCs w:val="24"/>
        </w:rPr>
        <w:t>i.e.,</w:t>
      </w:r>
      <w:r w:rsidR="00CF2875" w:rsidRPr="00A11113">
        <w:rPr>
          <w:rFonts w:ascii="Times New Roman" w:eastAsia="Times New Roman" w:hAnsi="Times New Roman" w:cs="Times New Roman"/>
          <w:sz w:val="24"/>
          <w:szCs w:val="24"/>
        </w:rPr>
        <w:t xml:space="preserve"> mode, median, mean, standard deviation, etc.) and the use of multivariate </w:t>
      </w:r>
      <w:r w:rsidRPr="00A11113">
        <w:rPr>
          <w:rFonts w:ascii="Times New Roman" w:eastAsia="Times New Roman" w:hAnsi="Times New Roman" w:cs="Times New Roman"/>
          <w:sz w:val="24"/>
          <w:szCs w:val="24"/>
        </w:rPr>
        <w:t xml:space="preserve">regression </w:t>
      </w:r>
      <w:r w:rsidR="00CF2875" w:rsidRPr="00A11113">
        <w:rPr>
          <w:rFonts w:ascii="Times New Roman" w:eastAsia="Times New Roman" w:hAnsi="Times New Roman" w:cs="Times New Roman"/>
          <w:sz w:val="24"/>
          <w:szCs w:val="24"/>
        </w:rPr>
        <w:t xml:space="preserve">analysis. The utilization of </w:t>
      </w:r>
      <w:r w:rsidR="00CF2875" w:rsidRPr="00A11113">
        <w:rPr>
          <w:rFonts w:ascii="Times New Roman" w:hAnsi="Times New Roman" w:cs="Times New Roman"/>
          <w:color w:val="000000" w:themeColor="text1"/>
          <w:sz w:val="24"/>
          <w:szCs w:val="24"/>
        </w:rPr>
        <w:t xml:space="preserve">multivariate </w:t>
      </w:r>
      <w:r w:rsidRPr="00A11113">
        <w:rPr>
          <w:rFonts w:ascii="Times New Roman" w:hAnsi="Times New Roman" w:cs="Times New Roman"/>
          <w:color w:val="000000" w:themeColor="text1"/>
          <w:sz w:val="24"/>
          <w:szCs w:val="24"/>
        </w:rPr>
        <w:t xml:space="preserve">regression </w:t>
      </w:r>
      <w:r w:rsidR="00CF2875" w:rsidRPr="00A11113">
        <w:rPr>
          <w:rFonts w:ascii="Times New Roman" w:hAnsi="Times New Roman" w:cs="Times New Roman"/>
          <w:color w:val="000000" w:themeColor="text1"/>
          <w:sz w:val="24"/>
          <w:szCs w:val="24"/>
        </w:rPr>
        <w:t xml:space="preserve">analysis occurs in studies where the researcher seeks to determine the correlation of variables, especially where either the dependent or independent variable consists of more than one factor. The control variables will include the </w:t>
      </w:r>
      <w:r w:rsidR="00CD7B75" w:rsidRPr="00A11113">
        <w:rPr>
          <w:rFonts w:ascii="Times New Roman" w:hAnsi="Times New Roman" w:cs="Times New Roman"/>
          <w:color w:val="000000" w:themeColor="text1"/>
          <w:sz w:val="24"/>
          <w:szCs w:val="24"/>
        </w:rPr>
        <w:t>social, econom</w:t>
      </w:r>
      <w:r w:rsidR="00306B79" w:rsidRPr="00A11113">
        <w:rPr>
          <w:rFonts w:ascii="Times New Roman" w:hAnsi="Times New Roman" w:cs="Times New Roman"/>
          <w:color w:val="000000" w:themeColor="text1"/>
          <w:sz w:val="24"/>
          <w:szCs w:val="24"/>
        </w:rPr>
        <w:t>ic, political, and legal inputs</w:t>
      </w:r>
      <w:r w:rsidR="00CD7B75" w:rsidRPr="00A11113">
        <w:rPr>
          <w:rFonts w:ascii="Times New Roman" w:hAnsi="Times New Roman" w:cs="Times New Roman"/>
          <w:color w:val="000000" w:themeColor="text1"/>
          <w:sz w:val="24"/>
          <w:szCs w:val="24"/>
        </w:rPr>
        <w:t xml:space="preserve"> as highlighted in chapter 2. </w:t>
      </w:r>
      <w:r w:rsidR="00CF2875" w:rsidRPr="00A11113">
        <w:rPr>
          <w:rFonts w:ascii="Times New Roman" w:hAnsi="Times New Roman" w:cs="Times New Roman"/>
          <w:color w:val="000000" w:themeColor="text1"/>
          <w:sz w:val="24"/>
          <w:szCs w:val="24"/>
        </w:rPr>
        <w:t xml:space="preserve">This analysis will be carried out using </w:t>
      </w:r>
      <w:r w:rsidR="00123FBE" w:rsidRPr="00A11113">
        <w:rPr>
          <w:rFonts w:ascii="Times New Roman" w:hAnsi="Times New Roman" w:cs="Times New Roman"/>
          <w:color w:val="000000" w:themeColor="text1"/>
          <w:sz w:val="24"/>
          <w:szCs w:val="24"/>
        </w:rPr>
        <w:t>Excel</w:t>
      </w:r>
      <w:r w:rsidR="00CF2875" w:rsidRPr="00A11113">
        <w:rPr>
          <w:rFonts w:ascii="Times New Roman" w:hAnsi="Times New Roman" w:cs="Times New Roman"/>
          <w:color w:val="000000" w:themeColor="text1"/>
          <w:sz w:val="24"/>
          <w:szCs w:val="24"/>
        </w:rPr>
        <w:t xml:space="preserve">. </w:t>
      </w:r>
      <w:r w:rsidR="00F931F2" w:rsidRPr="00A11113">
        <w:rPr>
          <w:rFonts w:ascii="Times New Roman" w:hAnsi="Times New Roman" w:cs="Times New Roman"/>
          <w:color w:val="000000" w:themeColor="text1"/>
          <w:sz w:val="24"/>
          <w:szCs w:val="24"/>
        </w:rPr>
        <w:t xml:space="preserve"> </w:t>
      </w:r>
      <w:r w:rsidR="000B37C4" w:rsidRPr="00A11113">
        <w:rPr>
          <w:rFonts w:ascii="Times New Roman" w:hAnsi="Times New Roman" w:cs="Times New Roman"/>
          <w:color w:val="000000" w:themeColor="text1"/>
          <w:sz w:val="24"/>
          <w:szCs w:val="24"/>
        </w:rPr>
        <w:t xml:space="preserve"> </w:t>
      </w:r>
    </w:p>
    <w:p w14:paraId="0A542A2B" w14:textId="77777777" w:rsidR="00B95E69" w:rsidRPr="00A11113" w:rsidRDefault="00CF2875" w:rsidP="00351065">
      <w:pPr>
        <w:autoSpaceDE w:val="0"/>
        <w:autoSpaceDN w:val="0"/>
        <w:adjustRightInd w:val="0"/>
        <w:spacing w:before="240" w:line="480" w:lineRule="auto"/>
        <w:jc w:val="both"/>
        <w:rPr>
          <w:rFonts w:ascii="Times New Roman" w:hAnsi="Times New Roman" w:cs="Times New Roman"/>
          <w:color w:val="000000" w:themeColor="text1"/>
          <w:sz w:val="24"/>
          <w:szCs w:val="24"/>
        </w:rPr>
      </w:pPr>
      <w:r w:rsidRPr="00A11113">
        <w:rPr>
          <w:rFonts w:ascii="Times New Roman" w:hAnsi="Times New Roman" w:cs="Times New Roman"/>
          <w:color w:val="000000" w:themeColor="text1"/>
          <w:sz w:val="24"/>
          <w:szCs w:val="24"/>
        </w:rPr>
        <w:t xml:space="preserve">The proposed empirical model will be written as follows: </w:t>
      </w:r>
      <w:r w:rsidR="005868E9" w:rsidRPr="00A11113">
        <w:rPr>
          <w:rFonts w:ascii="Times New Roman" w:hAnsi="Times New Roman" w:cs="Times New Roman"/>
          <w:color w:val="000000" w:themeColor="text1"/>
          <w:sz w:val="24"/>
          <w:szCs w:val="24"/>
        </w:rPr>
        <w:t xml:space="preserve"> </w:t>
      </w:r>
    </w:p>
    <w:p w14:paraId="59E26333" w14:textId="77777777" w:rsidR="00BD7747" w:rsidRPr="00A11113" w:rsidRDefault="00000000" w:rsidP="00351065">
      <w:pPr>
        <w:autoSpaceDE w:val="0"/>
        <w:autoSpaceDN w:val="0"/>
        <w:adjustRightInd w:val="0"/>
        <w:spacing w:before="240" w:line="480" w:lineRule="auto"/>
        <w:jc w:val="both"/>
        <w:rPr>
          <w:rFonts w:ascii="Times New Roman" w:hAnsi="Times New Roman" w:cs="Times New Roman"/>
          <w:color w:val="000000" w:themeColor="text1"/>
          <w:sz w:val="24"/>
          <w:szCs w:val="24"/>
        </w:rPr>
      </w:pPr>
      <m:oMathPara>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it</m:t>
              </m:r>
            </m:sub>
          </m:sSub>
          <m:r>
            <w:rPr>
              <w:rFonts w:ascii="Cambria Math" w:hAnsi="Cambria Math" w:cs="Times New Roman"/>
              <w:color w:val="000000" w:themeColor="text1"/>
              <w:sz w:val="24"/>
              <w:szCs w:val="24"/>
            </w:rPr>
            <m:t xml:space="preserve">= </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m:t>
              </m:r>
            </m:sub>
          </m:s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PB</m:t>
              </m:r>
            </m:e>
            <m:sub>
              <m:r>
                <w:rPr>
                  <w:rFonts w:ascii="Cambria Math" w:hAnsi="Cambria Math" w:cs="Times New Roman"/>
                  <w:color w:val="000000" w:themeColor="text1"/>
                  <w:sz w:val="24"/>
                  <w:szCs w:val="24"/>
                </w:rPr>
                <m:t>it</m:t>
              </m:r>
            </m:sub>
          </m:sSub>
          <m:r>
            <w:rPr>
              <w:rFonts w:ascii="Cambria Math" w:hAnsi="Cambria Math" w:cs="Times New Roman"/>
              <w:color w:val="000000" w:themeColor="text1"/>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j</m:t>
              </m:r>
            </m:sub>
          </m:sSub>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Controls</m:t>
                  </m:r>
                </m:e>
                <m:sub>
                  <m:r>
                    <w:rPr>
                      <w:rFonts w:ascii="Cambria Math" w:hAnsi="Cambria Math" w:cs="Times New Roman"/>
                      <w:sz w:val="24"/>
                      <w:szCs w:val="24"/>
                    </w:rPr>
                    <m:t>i</m:t>
                  </m:r>
                </m:sub>
              </m:sSub>
            </m:e>
          </m:nary>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α</m:t>
                  </m:r>
                </m:e>
                <m:sub>
                  <m:r>
                    <w:rPr>
                      <w:rFonts w:ascii="Cambria Math" w:hAnsi="Cambria Math" w:cs="Times New Roman"/>
                      <w:color w:val="000000" w:themeColor="text1"/>
                      <w:sz w:val="24"/>
                      <w:szCs w:val="24"/>
                    </w:rPr>
                    <m:t xml:space="preserve">i </m:t>
                  </m:r>
                </m:sub>
              </m:sSub>
              <m:r>
                <w:rPr>
                  <w:rFonts w:ascii="Cambria Math" w:hAnsi="Cambria Math" w:cs="Times New Roman"/>
                  <w:color w:val="000000" w:themeColor="text1"/>
                  <w:sz w:val="24"/>
                  <w:szCs w:val="24"/>
                </w:rPr>
                <m:t>+e</m:t>
              </m:r>
            </m:e>
            <m:sub>
              <m:r>
                <w:rPr>
                  <w:rFonts w:ascii="Cambria Math" w:hAnsi="Cambria Math" w:cs="Times New Roman"/>
                  <w:color w:val="000000" w:themeColor="text1"/>
                  <w:sz w:val="24"/>
                  <w:szCs w:val="24"/>
                </w:rPr>
                <m:t>1</m:t>
              </m:r>
            </m:sub>
          </m:sSub>
        </m:oMath>
      </m:oMathPara>
    </w:p>
    <w:p w14:paraId="5D04827A" w14:textId="77777777" w:rsidR="00C934EB" w:rsidRPr="00A11113" w:rsidRDefault="00CF2875" w:rsidP="00351065">
      <w:pPr>
        <w:autoSpaceDE w:val="0"/>
        <w:autoSpaceDN w:val="0"/>
        <w:adjustRightInd w:val="0"/>
        <w:spacing w:before="240" w:line="480" w:lineRule="auto"/>
        <w:jc w:val="both"/>
        <w:rPr>
          <w:rFonts w:ascii="Times New Roman" w:hAnsi="Times New Roman" w:cs="Times New Roman"/>
          <w:sz w:val="24"/>
          <w:szCs w:val="24"/>
        </w:rPr>
      </w:pPr>
      <w:r w:rsidRPr="00A11113">
        <w:rPr>
          <w:rFonts w:ascii="Times New Roman" w:hAnsi="Times New Roman" w:cs="Times New Roman"/>
          <w:sz w:val="24"/>
          <w:szCs w:val="24"/>
        </w:rPr>
        <w:t xml:space="preserve">Where: </w:t>
      </w:r>
    </w:p>
    <w:p w14:paraId="110E7231" w14:textId="77777777" w:rsidR="002D7FDF" w:rsidRPr="00A11113" w:rsidRDefault="00CF2875" w:rsidP="002D7FDF">
      <w:pPr>
        <w:pStyle w:val="ListParagraph"/>
        <w:numPr>
          <w:ilvl w:val="0"/>
          <w:numId w:val="34"/>
        </w:numPr>
        <w:autoSpaceDE w:val="0"/>
        <w:autoSpaceDN w:val="0"/>
        <w:adjustRightInd w:val="0"/>
        <w:spacing w:before="240" w:line="480" w:lineRule="auto"/>
        <w:jc w:val="both"/>
        <w:rPr>
          <w:rFonts w:ascii="Times New Roman" w:hAnsi="Times New Roman" w:cs="Times New Roman"/>
          <w:sz w:val="24"/>
          <w:szCs w:val="24"/>
        </w:rPr>
      </w:pPr>
      <w:r w:rsidRPr="00A11113">
        <w:rPr>
          <w:rFonts w:ascii="Times New Roman" w:hAnsi="Times New Roman" w:cs="Times New Roman"/>
          <w:sz w:val="24"/>
          <w:szCs w:val="24"/>
        </w:rPr>
        <w:t>I</w:t>
      </w:r>
      <w:r w:rsidR="00123FBE" w:rsidRPr="00A11113">
        <w:rPr>
          <w:rFonts w:ascii="Times New Roman" w:hAnsi="Times New Roman" w:cs="Times New Roman"/>
          <w:sz w:val="24"/>
          <w:szCs w:val="24"/>
        </w:rPr>
        <w:t xml:space="preserve"> (</w:t>
      </w:r>
      <w:proofErr w:type="spellStart"/>
      <w:r w:rsidR="00123FBE" w:rsidRPr="00A11113">
        <w:rPr>
          <w:rFonts w:ascii="Times New Roman" w:hAnsi="Times New Roman" w:cs="Times New Roman"/>
          <w:sz w:val="24"/>
          <w:szCs w:val="24"/>
        </w:rPr>
        <w:t>i</w:t>
      </w:r>
      <w:proofErr w:type="spellEnd"/>
      <w:r w:rsidR="00123FBE" w:rsidRPr="00A11113">
        <w:rPr>
          <w:rFonts w:ascii="Times New Roman" w:hAnsi="Times New Roman" w:cs="Times New Roman"/>
          <w:sz w:val="24"/>
          <w:szCs w:val="24"/>
        </w:rPr>
        <w:t>)</w:t>
      </w:r>
      <w:r w:rsidRPr="00A11113">
        <w:rPr>
          <w:rFonts w:ascii="Times New Roman" w:hAnsi="Times New Roman" w:cs="Times New Roman"/>
          <w:sz w:val="24"/>
          <w:szCs w:val="24"/>
        </w:rPr>
        <w:t xml:space="preserve"> </w:t>
      </w:r>
      <w:proofErr w:type="gramStart"/>
      <w:r w:rsidRPr="00A11113">
        <w:rPr>
          <w:rFonts w:ascii="Times New Roman" w:hAnsi="Times New Roman" w:cs="Times New Roman"/>
          <w:sz w:val="24"/>
          <w:szCs w:val="24"/>
        </w:rPr>
        <w:t>is</w:t>
      </w:r>
      <w:proofErr w:type="gramEnd"/>
      <w:r w:rsidRPr="00A11113">
        <w:rPr>
          <w:rFonts w:ascii="Times New Roman" w:hAnsi="Times New Roman" w:cs="Times New Roman"/>
          <w:sz w:val="24"/>
          <w:szCs w:val="24"/>
        </w:rPr>
        <w:t xml:space="preserve"> the individual sub-county (6 sub-counties)</w:t>
      </w:r>
    </w:p>
    <w:p w14:paraId="723F7C8B" w14:textId="77777777" w:rsidR="002D7FDF" w:rsidRPr="00A11113" w:rsidRDefault="00CF2875" w:rsidP="002D7FDF">
      <w:pPr>
        <w:pStyle w:val="ListParagraph"/>
        <w:numPr>
          <w:ilvl w:val="0"/>
          <w:numId w:val="34"/>
        </w:numPr>
        <w:autoSpaceDE w:val="0"/>
        <w:autoSpaceDN w:val="0"/>
        <w:adjustRightInd w:val="0"/>
        <w:spacing w:before="240" w:line="480" w:lineRule="auto"/>
        <w:jc w:val="both"/>
        <w:rPr>
          <w:rFonts w:ascii="Times New Roman" w:hAnsi="Times New Roman" w:cs="Times New Roman"/>
          <w:sz w:val="24"/>
          <w:szCs w:val="24"/>
        </w:rPr>
      </w:pPr>
      <w:commentRangeStart w:id="17"/>
      <w:r w:rsidRPr="00A11113">
        <w:rPr>
          <w:rFonts w:ascii="Times New Roman" w:hAnsi="Times New Roman" w:cs="Times New Roman"/>
          <w:sz w:val="24"/>
          <w:szCs w:val="24"/>
        </w:rPr>
        <w:t>T</w:t>
      </w:r>
      <w:r w:rsidR="00123FBE" w:rsidRPr="00A11113">
        <w:rPr>
          <w:rFonts w:ascii="Times New Roman" w:hAnsi="Times New Roman" w:cs="Times New Roman"/>
          <w:sz w:val="24"/>
          <w:szCs w:val="24"/>
        </w:rPr>
        <w:t xml:space="preserve"> (t)</w:t>
      </w:r>
      <w:r w:rsidRPr="00A11113">
        <w:rPr>
          <w:rFonts w:ascii="Times New Roman" w:hAnsi="Times New Roman" w:cs="Times New Roman"/>
          <w:sz w:val="24"/>
          <w:szCs w:val="24"/>
        </w:rPr>
        <w:t xml:space="preserve"> is the number of years</w:t>
      </w:r>
      <w:r w:rsidR="00813548" w:rsidRPr="00A11113">
        <w:rPr>
          <w:rFonts w:ascii="Times New Roman" w:hAnsi="Times New Roman" w:cs="Times New Roman"/>
          <w:sz w:val="24"/>
          <w:szCs w:val="24"/>
        </w:rPr>
        <w:t xml:space="preserve"> (6 years)</w:t>
      </w:r>
      <w:commentRangeEnd w:id="17"/>
      <w:r w:rsidR="009E69C5">
        <w:rPr>
          <w:rStyle w:val="CommentReference"/>
        </w:rPr>
        <w:commentReference w:id="17"/>
      </w:r>
    </w:p>
    <w:p w14:paraId="0899C9ED" w14:textId="77777777" w:rsidR="00C6586B" w:rsidRPr="00A11113" w:rsidRDefault="00CF2875" w:rsidP="00351065">
      <w:pPr>
        <w:pStyle w:val="ListParagraph"/>
        <w:numPr>
          <w:ilvl w:val="0"/>
          <w:numId w:val="34"/>
        </w:numPr>
        <w:autoSpaceDE w:val="0"/>
        <w:autoSpaceDN w:val="0"/>
        <w:adjustRightInd w:val="0"/>
        <w:spacing w:before="240" w:line="480" w:lineRule="auto"/>
        <w:jc w:val="both"/>
        <w:rPr>
          <w:rFonts w:ascii="Times New Roman" w:hAnsi="Times New Roman" w:cs="Times New Roman"/>
          <w:sz w:val="24"/>
          <w:szCs w:val="24"/>
        </w:rPr>
      </w:pPr>
      <w:bookmarkStart w:id="18" w:name="_Hlk125141956"/>
      <w:proofErr w:type="spellStart"/>
      <w:r w:rsidRPr="00A11113">
        <w:rPr>
          <w:rFonts w:ascii="Times New Roman" w:hAnsi="Times New Roman" w:cs="Times New Roman"/>
          <w:sz w:val="24"/>
          <w:szCs w:val="24"/>
        </w:rPr>
        <w:lastRenderedPageBreak/>
        <w:t>Y</w:t>
      </w:r>
      <w:r w:rsidRPr="00A11113">
        <w:rPr>
          <w:rFonts w:ascii="Times New Roman" w:hAnsi="Times New Roman" w:cs="Times New Roman"/>
          <w:sz w:val="24"/>
          <w:szCs w:val="24"/>
          <w:vertAlign w:val="subscript"/>
        </w:rPr>
        <w:t>it</w:t>
      </w:r>
      <w:bookmarkEnd w:id="18"/>
      <w:proofErr w:type="spellEnd"/>
      <w:r w:rsidRPr="00A11113">
        <w:rPr>
          <w:rFonts w:ascii="Times New Roman" w:hAnsi="Times New Roman" w:cs="Times New Roman"/>
          <w:sz w:val="24"/>
          <w:szCs w:val="24"/>
          <w:vertAlign w:val="subscript"/>
        </w:rPr>
        <w:t xml:space="preserve"> </w:t>
      </w:r>
      <w:r w:rsidRPr="00A11113">
        <w:rPr>
          <w:rFonts w:ascii="Times New Roman" w:hAnsi="Times New Roman" w:cs="Times New Roman"/>
          <w:sz w:val="24"/>
          <w:szCs w:val="24"/>
        </w:rPr>
        <w:t xml:space="preserve">is the independent variable (Project Prioritization) for individual (sub-county) </w:t>
      </w:r>
      <w:proofErr w:type="spellStart"/>
      <w:r w:rsidRPr="00A11113">
        <w:rPr>
          <w:rFonts w:ascii="Times New Roman" w:hAnsi="Times New Roman" w:cs="Times New Roman"/>
          <w:sz w:val="24"/>
          <w:szCs w:val="24"/>
        </w:rPr>
        <w:t>i</w:t>
      </w:r>
      <w:proofErr w:type="spellEnd"/>
      <w:r w:rsidRPr="00A11113">
        <w:rPr>
          <w:rFonts w:ascii="Times New Roman" w:hAnsi="Times New Roman" w:cs="Times New Roman"/>
          <w:sz w:val="24"/>
          <w:szCs w:val="24"/>
        </w:rPr>
        <w:t xml:space="preserve"> at time </w:t>
      </w:r>
      <w:proofErr w:type="gramStart"/>
      <w:r w:rsidRPr="00A11113">
        <w:rPr>
          <w:rFonts w:ascii="Times New Roman" w:hAnsi="Times New Roman" w:cs="Times New Roman"/>
          <w:sz w:val="24"/>
          <w:szCs w:val="24"/>
        </w:rPr>
        <w:t>t</w:t>
      </w:r>
      <w:proofErr w:type="gramEnd"/>
    </w:p>
    <w:p w14:paraId="0EE42C18" w14:textId="77777777" w:rsidR="00C6586B" w:rsidRPr="00A11113" w:rsidRDefault="00CF2875" w:rsidP="00351065">
      <w:pPr>
        <w:pStyle w:val="ListParagraph"/>
        <w:numPr>
          <w:ilvl w:val="0"/>
          <w:numId w:val="34"/>
        </w:numPr>
        <w:autoSpaceDE w:val="0"/>
        <w:autoSpaceDN w:val="0"/>
        <w:adjustRightInd w:val="0"/>
        <w:spacing w:before="240" w:line="480" w:lineRule="auto"/>
        <w:jc w:val="both"/>
        <w:rPr>
          <w:rFonts w:ascii="Times New Roman" w:hAnsi="Times New Roman" w:cs="Times New Roman"/>
          <w:sz w:val="24"/>
          <w:szCs w:val="24"/>
        </w:rPr>
      </w:pPr>
      <w:proofErr w:type="spellStart"/>
      <w:r w:rsidRPr="00A11113">
        <w:rPr>
          <w:rFonts w:ascii="Times New Roman" w:hAnsi="Times New Roman" w:cs="Times New Roman"/>
          <w:sz w:val="24"/>
          <w:szCs w:val="24"/>
        </w:rPr>
        <w:t>PB</w:t>
      </w:r>
      <w:r w:rsidRPr="00A11113">
        <w:rPr>
          <w:rFonts w:ascii="Times New Roman" w:hAnsi="Times New Roman" w:cs="Times New Roman"/>
          <w:sz w:val="24"/>
          <w:szCs w:val="24"/>
          <w:vertAlign w:val="subscript"/>
        </w:rPr>
        <w:t>it</w:t>
      </w:r>
      <w:proofErr w:type="spellEnd"/>
      <w:r w:rsidRPr="00A11113">
        <w:rPr>
          <w:rFonts w:ascii="Times New Roman" w:hAnsi="Times New Roman" w:cs="Times New Roman"/>
          <w:sz w:val="24"/>
          <w:szCs w:val="24"/>
          <w:vertAlign w:val="subscript"/>
        </w:rPr>
        <w:t xml:space="preserve"> </w:t>
      </w:r>
      <w:r w:rsidRPr="00A11113">
        <w:rPr>
          <w:rFonts w:ascii="Times New Roman" w:hAnsi="Times New Roman" w:cs="Times New Roman"/>
          <w:sz w:val="24"/>
          <w:szCs w:val="24"/>
        </w:rPr>
        <w:t>is the main independent variable of interest (participatory budgeting) for sub-county I at time t.</w:t>
      </w:r>
    </w:p>
    <w:p w14:paraId="627C4186" w14:textId="77777777" w:rsidR="00C6586B" w:rsidRPr="00A11113" w:rsidRDefault="00CF2875" w:rsidP="00351065">
      <w:pPr>
        <w:pStyle w:val="ListParagraph"/>
        <w:numPr>
          <w:ilvl w:val="0"/>
          <w:numId w:val="34"/>
        </w:numPr>
        <w:autoSpaceDE w:val="0"/>
        <w:autoSpaceDN w:val="0"/>
        <w:adjustRightInd w:val="0"/>
        <w:spacing w:before="240" w:line="480" w:lineRule="auto"/>
        <w:jc w:val="both"/>
        <w:rPr>
          <w:rFonts w:ascii="Times New Roman" w:hAnsi="Times New Roman" w:cs="Times New Roman"/>
          <w:sz w:val="24"/>
          <w:szCs w:val="24"/>
        </w:rPr>
      </w:pPr>
      <w:proofErr w:type="spellStart"/>
      <w:r w:rsidRPr="00A11113">
        <w:rPr>
          <w:rFonts w:ascii="Times New Roman" w:hAnsi="Times New Roman" w:cs="Times New Roman"/>
          <w:sz w:val="24"/>
          <w:szCs w:val="24"/>
        </w:rPr>
        <w:t>Controls</w:t>
      </w:r>
      <w:r w:rsidRPr="00A11113">
        <w:rPr>
          <w:rFonts w:ascii="Times New Roman" w:hAnsi="Times New Roman" w:cs="Times New Roman"/>
          <w:sz w:val="24"/>
          <w:szCs w:val="24"/>
          <w:vertAlign w:val="subscript"/>
        </w:rPr>
        <w:t>i</w:t>
      </w:r>
      <w:proofErr w:type="spellEnd"/>
      <w:r w:rsidR="00C63D6B" w:rsidRPr="00A11113">
        <w:rPr>
          <w:rFonts w:ascii="Times New Roman" w:hAnsi="Times New Roman" w:cs="Times New Roman"/>
          <w:sz w:val="24"/>
          <w:szCs w:val="24"/>
          <w:vertAlign w:val="subscript"/>
        </w:rPr>
        <w:t xml:space="preserve"> </w:t>
      </w:r>
      <w:r w:rsidR="00C63D6B" w:rsidRPr="00A11113">
        <w:rPr>
          <w:rFonts w:ascii="Times New Roman" w:hAnsi="Times New Roman" w:cs="Times New Roman"/>
          <w:sz w:val="24"/>
          <w:szCs w:val="24"/>
        </w:rPr>
        <w:t xml:space="preserve">is a composite variable that represents the factors that the researcher will be controlling for individual sub-county I (note that these variables include individual factors, political factors, and economic factors, which the researcher prefers to control because of the difficulty associated with getting their data). The researcher assumes that these factors do not change over </w:t>
      </w:r>
      <w:proofErr w:type="gramStart"/>
      <w:r w:rsidR="00C63D6B" w:rsidRPr="00A11113">
        <w:rPr>
          <w:rFonts w:ascii="Times New Roman" w:hAnsi="Times New Roman" w:cs="Times New Roman"/>
          <w:sz w:val="24"/>
          <w:szCs w:val="24"/>
        </w:rPr>
        <w:t>time</w:t>
      </w:r>
      <w:proofErr w:type="gramEnd"/>
    </w:p>
    <w:p w14:paraId="53EAA358" w14:textId="77777777" w:rsidR="00C63D6B" w:rsidRPr="00A11113" w:rsidRDefault="00000000" w:rsidP="00351065">
      <w:pPr>
        <w:pStyle w:val="ListParagraph"/>
        <w:numPr>
          <w:ilvl w:val="0"/>
          <w:numId w:val="34"/>
        </w:numPr>
        <w:autoSpaceDE w:val="0"/>
        <w:autoSpaceDN w:val="0"/>
        <w:adjustRightInd w:val="0"/>
        <w:spacing w:before="240" w:line="480" w:lineRule="auto"/>
        <w:jc w:val="both"/>
        <w:rPr>
          <w:rFonts w:ascii="Times New Roman" w:hAnsi="Times New Roman" w:cs="Times New Roman"/>
          <w:sz w:val="24"/>
          <w:szCs w:val="24"/>
        </w:rPr>
      </w:pP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Controls</m:t>
                </m:r>
              </m:e>
              <m:sub>
                <m:r>
                  <w:rPr>
                    <w:rFonts w:ascii="Cambria Math" w:hAnsi="Cambria Math" w:cs="Times New Roman"/>
                    <w:sz w:val="24"/>
                    <w:szCs w:val="24"/>
                  </w:rPr>
                  <m:t>i</m:t>
                </m:r>
              </m:sub>
            </m:sSub>
          </m:e>
        </m:nary>
      </m:oMath>
      <w:r w:rsidR="00CF2875" w:rsidRPr="00A11113">
        <w:rPr>
          <w:rFonts w:ascii="Times New Roman" w:eastAsiaTheme="minorEastAsia" w:hAnsi="Times New Roman" w:cs="Times New Roman"/>
          <w:sz w:val="24"/>
          <w:szCs w:val="24"/>
        </w:rPr>
        <w:t xml:space="preserve"> means that the composite variable is the sum of all controls for individual sub-county I, from j=1 to j=n</w:t>
      </w:r>
    </w:p>
    <w:p w14:paraId="6B8955DC" w14:textId="77777777" w:rsidR="001A3395" w:rsidRPr="00A11113" w:rsidRDefault="00000000" w:rsidP="00351065">
      <w:pPr>
        <w:pStyle w:val="ListParagraph"/>
        <w:numPr>
          <w:ilvl w:val="0"/>
          <w:numId w:val="34"/>
        </w:numPr>
        <w:autoSpaceDE w:val="0"/>
        <w:autoSpaceDN w:val="0"/>
        <w:adjustRightInd w:val="0"/>
        <w:spacing w:before="240" w:line="480" w:lineRule="auto"/>
        <w:jc w:val="both"/>
        <w:rPr>
          <w:rFonts w:ascii="Times New Roman" w:hAnsi="Times New Roman" w:cs="Times New Roman"/>
          <w:sz w:val="24"/>
          <w:szCs w:val="24"/>
        </w:rPr>
      </w:p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m:t>
            </m:r>
          </m:sub>
        </m:sSub>
        <m:r>
          <w:rPr>
            <w:rFonts w:ascii="Cambria Math" w:hAnsi="Cambria Math" w:cs="Times New Roman"/>
            <w:color w:val="000000" w:themeColor="text1"/>
            <w:sz w:val="24"/>
            <w:szCs w:val="24"/>
          </w:rPr>
          <m:t xml:space="preserve"> </m:t>
        </m:r>
      </m:oMath>
      <w:r w:rsidR="00CF2875" w:rsidRPr="00A11113">
        <w:rPr>
          <w:rFonts w:ascii="Times New Roman" w:eastAsiaTheme="minorEastAsia" w:hAnsi="Times New Roman" w:cs="Times New Roman"/>
          <w:color w:val="000000" w:themeColor="text1"/>
          <w:sz w:val="24"/>
          <w:szCs w:val="24"/>
        </w:rPr>
        <w:t xml:space="preserve">is the intercept term, representing the value of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it</m:t>
            </m:r>
          </m:sub>
        </m:sSub>
      </m:oMath>
      <w:r w:rsidR="00CF2875" w:rsidRPr="00A11113">
        <w:rPr>
          <w:rFonts w:ascii="Times New Roman" w:eastAsiaTheme="minorEastAsia" w:hAnsi="Times New Roman" w:cs="Times New Roman"/>
          <w:color w:val="000000" w:themeColor="text1"/>
          <w:sz w:val="24"/>
          <w:szCs w:val="24"/>
        </w:rPr>
        <w:t xml:space="preserve"> when all independent variables and error term equal to zero.</w:t>
      </w:r>
    </w:p>
    <w:p w14:paraId="0EAFD289" w14:textId="77777777" w:rsidR="001A3395" w:rsidRPr="00A11113" w:rsidRDefault="00000000" w:rsidP="00351065">
      <w:pPr>
        <w:pStyle w:val="ListParagraph"/>
        <w:numPr>
          <w:ilvl w:val="0"/>
          <w:numId w:val="34"/>
        </w:numPr>
        <w:autoSpaceDE w:val="0"/>
        <w:autoSpaceDN w:val="0"/>
        <w:adjustRightInd w:val="0"/>
        <w:spacing w:before="240" w:line="480" w:lineRule="auto"/>
        <w:jc w:val="both"/>
        <w:rPr>
          <w:rFonts w:ascii="Times New Roman" w:hAnsi="Times New Roman" w:cs="Times New Roman"/>
          <w:sz w:val="24"/>
          <w:szCs w:val="24"/>
        </w:rPr>
      </w:p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m:t>
            </m:r>
          </m:sub>
        </m:sSub>
      </m:oMath>
      <w:r w:rsidR="00CF2875" w:rsidRPr="00A11113">
        <w:rPr>
          <w:rFonts w:ascii="Times New Roman" w:eastAsiaTheme="minorEastAsia" w:hAnsi="Times New Roman" w:cs="Times New Roman"/>
          <w:color w:val="000000" w:themeColor="text1"/>
          <w:sz w:val="24"/>
          <w:szCs w:val="24"/>
        </w:rPr>
        <w:t xml:space="preserve"> is the coefficient of </w:t>
      </w:r>
      <w:proofErr w:type="spellStart"/>
      <w:proofErr w:type="gramStart"/>
      <w:r w:rsidR="00CF2875" w:rsidRPr="00A11113">
        <w:rPr>
          <w:rFonts w:ascii="Times New Roman" w:hAnsi="Times New Roman" w:cs="Times New Roman"/>
          <w:sz w:val="24"/>
          <w:szCs w:val="24"/>
        </w:rPr>
        <w:t>PB</w:t>
      </w:r>
      <w:r w:rsidR="00CF2875" w:rsidRPr="00A11113">
        <w:rPr>
          <w:rFonts w:ascii="Times New Roman" w:hAnsi="Times New Roman" w:cs="Times New Roman"/>
          <w:sz w:val="24"/>
          <w:szCs w:val="24"/>
          <w:vertAlign w:val="subscript"/>
        </w:rPr>
        <w:t>it</w:t>
      </w:r>
      <w:proofErr w:type="spellEnd"/>
      <w:r w:rsidR="00CF2875" w:rsidRPr="00A11113">
        <w:rPr>
          <w:rFonts w:ascii="Times New Roman" w:hAnsi="Times New Roman" w:cs="Times New Roman"/>
          <w:sz w:val="24"/>
          <w:szCs w:val="24"/>
          <w:vertAlign w:val="subscript"/>
        </w:rPr>
        <w:t xml:space="preserve"> </w:t>
      </w:r>
      <w:r w:rsidR="00CF2875" w:rsidRPr="00A11113">
        <w:rPr>
          <w:rFonts w:ascii="Times New Roman" w:hAnsi="Times New Roman" w:cs="Times New Roman"/>
          <w:sz w:val="24"/>
          <w:szCs w:val="24"/>
        </w:rPr>
        <w:t>,</w:t>
      </w:r>
      <w:proofErr w:type="gramEnd"/>
      <w:r w:rsidR="00CF2875" w:rsidRPr="00A11113">
        <w:rPr>
          <w:rFonts w:ascii="Times New Roman" w:hAnsi="Times New Roman" w:cs="Times New Roman"/>
          <w:sz w:val="24"/>
          <w:szCs w:val="24"/>
        </w:rPr>
        <w:t xml:space="preserve"> representing the effect of one unit change in </w:t>
      </w:r>
      <w:proofErr w:type="spellStart"/>
      <w:r w:rsidR="00CF2875" w:rsidRPr="00A11113">
        <w:rPr>
          <w:rFonts w:ascii="Times New Roman" w:hAnsi="Times New Roman" w:cs="Times New Roman"/>
          <w:sz w:val="24"/>
          <w:szCs w:val="24"/>
        </w:rPr>
        <w:t>PB</w:t>
      </w:r>
      <w:r w:rsidR="00CF2875" w:rsidRPr="00A11113">
        <w:rPr>
          <w:rFonts w:ascii="Times New Roman" w:hAnsi="Times New Roman" w:cs="Times New Roman"/>
          <w:sz w:val="24"/>
          <w:szCs w:val="24"/>
          <w:vertAlign w:val="subscript"/>
        </w:rPr>
        <w:t>i</w:t>
      </w:r>
      <w:proofErr w:type="spellEnd"/>
      <w:r w:rsidR="00CF2875" w:rsidRPr="00A11113">
        <w:rPr>
          <w:rFonts w:ascii="Times New Roman" w:hAnsi="Times New Roman" w:cs="Times New Roman"/>
          <w:sz w:val="24"/>
          <w:szCs w:val="24"/>
          <w:vertAlign w:val="subscript"/>
        </w:rPr>
        <w:t xml:space="preserve"> </w:t>
      </w:r>
      <w:r w:rsidR="00CF2875" w:rsidRPr="00A11113">
        <w:rPr>
          <w:rFonts w:ascii="Times New Roman" w:hAnsi="Times New Roman" w:cs="Times New Roman"/>
          <w:sz w:val="24"/>
          <w:szCs w:val="24"/>
        </w:rPr>
        <w:t xml:space="preserve">on </w:t>
      </w:r>
      <w:proofErr w:type="spellStart"/>
      <w:r w:rsidR="00CF2875" w:rsidRPr="00A11113">
        <w:rPr>
          <w:rFonts w:ascii="Times New Roman" w:hAnsi="Times New Roman" w:cs="Times New Roman"/>
          <w:sz w:val="24"/>
          <w:szCs w:val="24"/>
        </w:rPr>
        <w:t>Y</w:t>
      </w:r>
      <w:r w:rsidR="00CF2875" w:rsidRPr="00A11113">
        <w:rPr>
          <w:rFonts w:ascii="Times New Roman" w:hAnsi="Times New Roman" w:cs="Times New Roman"/>
          <w:sz w:val="24"/>
          <w:szCs w:val="24"/>
          <w:vertAlign w:val="subscript"/>
        </w:rPr>
        <w:t>it</w:t>
      </w:r>
      <w:proofErr w:type="spellEnd"/>
      <w:r w:rsidR="00CF2875" w:rsidRPr="00A11113">
        <w:rPr>
          <w:rFonts w:ascii="Times New Roman" w:hAnsi="Times New Roman" w:cs="Times New Roman"/>
          <w:sz w:val="24"/>
          <w:szCs w:val="24"/>
          <w:vertAlign w:val="subscript"/>
        </w:rPr>
        <w:t xml:space="preserve"> </w:t>
      </w:r>
      <w:r w:rsidR="00CF2875" w:rsidRPr="00A11113">
        <w:rPr>
          <w:rFonts w:ascii="Times New Roman" w:hAnsi="Times New Roman" w:cs="Times New Roman"/>
          <w:sz w:val="24"/>
          <w:szCs w:val="24"/>
        </w:rPr>
        <w:t>holding all other independent variables constant</w:t>
      </w:r>
    </w:p>
    <w:p w14:paraId="0A2C7DC2" w14:textId="77777777" w:rsidR="001A3395" w:rsidRPr="00A11113" w:rsidRDefault="00000000" w:rsidP="00351065">
      <w:pPr>
        <w:pStyle w:val="ListParagraph"/>
        <w:numPr>
          <w:ilvl w:val="0"/>
          <w:numId w:val="34"/>
        </w:numPr>
        <w:autoSpaceDE w:val="0"/>
        <w:autoSpaceDN w:val="0"/>
        <w:adjustRightInd w:val="0"/>
        <w:spacing w:before="240" w:line="48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j</m:t>
            </m:r>
          </m:sub>
        </m:sSub>
      </m:oMath>
      <w:r w:rsidR="00CF2875" w:rsidRPr="00A11113">
        <w:rPr>
          <w:rFonts w:ascii="Times New Roman" w:eastAsiaTheme="minorEastAsia" w:hAnsi="Times New Roman" w:cs="Times New Roman"/>
          <w:sz w:val="24"/>
          <w:szCs w:val="24"/>
        </w:rPr>
        <w:t xml:space="preserve"> is the coefficient of composite variable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Controls</m:t>
                </m:r>
              </m:e>
              <m:sub>
                <m:r>
                  <w:rPr>
                    <w:rFonts w:ascii="Cambria Math" w:hAnsi="Cambria Math" w:cs="Times New Roman"/>
                    <w:sz w:val="24"/>
                    <w:szCs w:val="24"/>
                  </w:rPr>
                  <m:t>i</m:t>
                </m:r>
              </m:sub>
            </m:sSub>
          </m:e>
        </m:nary>
      </m:oMath>
      <w:r w:rsidR="00CF2875" w:rsidRPr="00A11113">
        <w:rPr>
          <w:rFonts w:ascii="Times New Roman" w:eastAsiaTheme="minorEastAsia" w:hAnsi="Times New Roman" w:cs="Times New Roman"/>
          <w:sz w:val="24"/>
          <w:szCs w:val="24"/>
        </w:rPr>
        <w:t>, th</w:t>
      </w:r>
      <w:r w:rsidR="00351065" w:rsidRPr="00A11113">
        <w:rPr>
          <w:rFonts w:ascii="Times New Roman" w:eastAsiaTheme="minorEastAsia" w:hAnsi="Times New Roman" w:cs="Times New Roman"/>
          <w:sz w:val="24"/>
          <w:szCs w:val="24"/>
        </w:rPr>
        <w:t xml:space="preserve">e </w:t>
      </w:r>
      <w:r w:rsidR="00CF2875" w:rsidRPr="00A11113">
        <w:rPr>
          <w:rFonts w:ascii="Times New Roman" w:eastAsiaTheme="minorEastAsia" w:hAnsi="Times New Roman" w:cs="Times New Roman"/>
          <w:sz w:val="24"/>
          <w:szCs w:val="24"/>
        </w:rPr>
        <w:t xml:space="preserve">effect of one unit change in the composite variable on </w:t>
      </w:r>
      <w:proofErr w:type="spellStart"/>
      <w:r w:rsidR="00CF2875" w:rsidRPr="00A11113">
        <w:rPr>
          <w:rFonts w:ascii="Times New Roman" w:hAnsi="Times New Roman" w:cs="Times New Roman"/>
          <w:sz w:val="24"/>
          <w:szCs w:val="24"/>
        </w:rPr>
        <w:t>Y</w:t>
      </w:r>
      <w:r w:rsidR="00CF2875" w:rsidRPr="00A11113">
        <w:rPr>
          <w:rFonts w:ascii="Times New Roman" w:hAnsi="Times New Roman" w:cs="Times New Roman"/>
          <w:sz w:val="24"/>
          <w:szCs w:val="24"/>
          <w:vertAlign w:val="subscript"/>
        </w:rPr>
        <w:t>it</w:t>
      </w:r>
      <w:proofErr w:type="spellEnd"/>
      <w:r w:rsidR="00CF2875" w:rsidRPr="00A11113">
        <w:rPr>
          <w:rFonts w:ascii="Times New Roman" w:hAnsi="Times New Roman" w:cs="Times New Roman"/>
          <w:sz w:val="24"/>
          <w:szCs w:val="24"/>
          <w:vertAlign w:val="subscript"/>
        </w:rPr>
        <w:t xml:space="preserve"> </w:t>
      </w:r>
      <w:r w:rsidR="00CF2875" w:rsidRPr="00A11113">
        <w:rPr>
          <w:rFonts w:ascii="Times New Roman" w:hAnsi="Times New Roman" w:cs="Times New Roman"/>
          <w:sz w:val="24"/>
          <w:szCs w:val="24"/>
        </w:rPr>
        <w:t xml:space="preserve">holding all other factors </w:t>
      </w:r>
      <w:proofErr w:type="gramStart"/>
      <w:r w:rsidR="00CF2875" w:rsidRPr="00A11113">
        <w:rPr>
          <w:rFonts w:ascii="Times New Roman" w:hAnsi="Times New Roman" w:cs="Times New Roman"/>
          <w:sz w:val="24"/>
          <w:szCs w:val="24"/>
        </w:rPr>
        <w:t>constant</w:t>
      </w:r>
      <w:proofErr w:type="gramEnd"/>
    </w:p>
    <w:p w14:paraId="67E1207D" w14:textId="77777777" w:rsidR="001A3395" w:rsidRPr="00A11113" w:rsidRDefault="00000000" w:rsidP="00351065">
      <w:pPr>
        <w:pStyle w:val="ListParagraph"/>
        <w:numPr>
          <w:ilvl w:val="0"/>
          <w:numId w:val="34"/>
        </w:numPr>
        <w:autoSpaceDE w:val="0"/>
        <w:autoSpaceDN w:val="0"/>
        <w:adjustRightInd w:val="0"/>
        <w:spacing w:before="240" w:line="480" w:lineRule="auto"/>
        <w:jc w:val="both"/>
        <w:rPr>
          <w:rFonts w:ascii="Times New Roman" w:hAnsi="Times New Roman" w:cs="Times New Roman"/>
          <w:sz w:val="24"/>
          <w:szCs w:val="24"/>
        </w:rPr>
      </w:p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α</m:t>
            </m:r>
          </m:e>
          <m:sub>
            <m:r>
              <w:rPr>
                <w:rFonts w:ascii="Cambria Math" w:hAnsi="Cambria Math" w:cs="Times New Roman"/>
                <w:color w:val="000000" w:themeColor="text1"/>
                <w:sz w:val="24"/>
                <w:szCs w:val="24"/>
              </w:rPr>
              <m:t xml:space="preserve">i </m:t>
            </m:r>
          </m:sub>
        </m:sSub>
      </m:oMath>
      <w:r w:rsidR="00CF2875" w:rsidRPr="00A11113">
        <w:rPr>
          <w:rFonts w:ascii="Times New Roman" w:eastAsiaTheme="minorEastAsia" w:hAnsi="Times New Roman" w:cs="Times New Roman"/>
          <w:color w:val="000000" w:themeColor="text1"/>
          <w:sz w:val="24"/>
          <w:szCs w:val="24"/>
        </w:rPr>
        <w:t xml:space="preserve">is the fixed effect for individual sub county I. It is a dummy variable that takes the value of 1 for individual I and 0 for all other individuals. By including the fixed effect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α</m:t>
            </m:r>
          </m:e>
          <m:sub>
            <m:r>
              <w:rPr>
                <w:rFonts w:ascii="Cambria Math" w:hAnsi="Cambria Math" w:cs="Times New Roman"/>
                <w:color w:val="000000" w:themeColor="text1"/>
                <w:sz w:val="24"/>
                <w:szCs w:val="24"/>
              </w:rPr>
              <m:t xml:space="preserve">i, </m:t>
            </m:r>
          </m:sub>
        </m:sSub>
      </m:oMath>
      <w:r w:rsidR="00CF2875" w:rsidRPr="00A11113">
        <w:rPr>
          <w:rFonts w:ascii="Times New Roman" w:eastAsiaTheme="minorEastAsia" w:hAnsi="Times New Roman" w:cs="Times New Roman"/>
          <w:color w:val="000000" w:themeColor="text1"/>
          <w:sz w:val="24"/>
          <w:szCs w:val="24"/>
        </w:rPr>
        <w:t xml:space="preserve">the model </w:t>
      </w:r>
      <w:proofErr w:type="gramStart"/>
      <w:r w:rsidR="00CF2875" w:rsidRPr="00A11113">
        <w:rPr>
          <w:rFonts w:ascii="Times New Roman" w:eastAsiaTheme="minorEastAsia" w:hAnsi="Times New Roman" w:cs="Times New Roman"/>
          <w:color w:val="000000" w:themeColor="text1"/>
          <w:sz w:val="24"/>
          <w:szCs w:val="24"/>
        </w:rPr>
        <w:t>is able to</w:t>
      </w:r>
      <w:proofErr w:type="gramEnd"/>
      <w:r w:rsidR="00CF2875" w:rsidRPr="00A11113">
        <w:rPr>
          <w:rFonts w:ascii="Times New Roman" w:eastAsiaTheme="minorEastAsia" w:hAnsi="Times New Roman" w:cs="Times New Roman"/>
          <w:color w:val="000000" w:themeColor="text1"/>
          <w:sz w:val="24"/>
          <w:szCs w:val="24"/>
        </w:rPr>
        <w:t xml:space="preserve"> control for any indiv</w:t>
      </w:r>
      <w:proofErr w:type="spellStart"/>
      <w:r w:rsidR="00CF2875" w:rsidRPr="00A11113">
        <w:rPr>
          <w:rFonts w:ascii="Times New Roman" w:eastAsiaTheme="minorEastAsia" w:hAnsi="Times New Roman" w:cs="Times New Roman"/>
          <w:color w:val="000000" w:themeColor="text1"/>
          <w:sz w:val="24"/>
          <w:szCs w:val="24"/>
        </w:rPr>
        <w:t>idual</w:t>
      </w:r>
      <w:proofErr w:type="spellEnd"/>
      <w:r w:rsidR="00CF2875" w:rsidRPr="00A11113">
        <w:rPr>
          <w:rFonts w:ascii="Times New Roman" w:eastAsiaTheme="minorEastAsia" w:hAnsi="Times New Roman" w:cs="Times New Roman"/>
          <w:color w:val="000000" w:themeColor="text1"/>
          <w:sz w:val="24"/>
          <w:szCs w:val="24"/>
        </w:rPr>
        <w:t xml:space="preserve"> specific effects which might be correlated with the independent variables. </w:t>
      </w:r>
    </w:p>
    <w:p w14:paraId="42A85146" w14:textId="77777777" w:rsidR="00C63D6B" w:rsidRPr="00A11113" w:rsidRDefault="00C63D6B" w:rsidP="00351065">
      <w:pPr>
        <w:autoSpaceDE w:val="0"/>
        <w:autoSpaceDN w:val="0"/>
        <w:adjustRightInd w:val="0"/>
        <w:spacing w:before="240" w:line="480" w:lineRule="auto"/>
        <w:ind w:left="360"/>
        <w:jc w:val="both"/>
        <w:rPr>
          <w:rFonts w:ascii="Times New Roman" w:hAnsi="Times New Roman" w:cs="Times New Roman"/>
          <w:sz w:val="24"/>
          <w:szCs w:val="24"/>
        </w:rPr>
      </w:pPr>
    </w:p>
    <w:p w14:paraId="424D71AF" w14:textId="77777777" w:rsidR="00B95E69" w:rsidRPr="00A11113" w:rsidRDefault="00CF2875" w:rsidP="00351065">
      <w:pPr>
        <w:pStyle w:val="Heading2"/>
        <w:numPr>
          <w:ilvl w:val="1"/>
          <w:numId w:val="23"/>
        </w:numPr>
        <w:spacing w:after="240" w:line="480" w:lineRule="auto"/>
        <w:jc w:val="both"/>
        <w:rPr>
          <w:rFonts w:ascii="Times New Roman" w:hAnsi="Times New Roman" w:cs="Times New Roman"/>
          <w:b/>
          <w:bCs/>
          <w:color w:val="000000" w:themeColor="text1"/>
          <w:sz w:val="24"/>
          <w:szCs w:val="24"/>
        </w:rPr>
      </w:pPr>
      <w:bookmarkStart w:id="19" w:name="_Toc40373896"/>
      <w:bookmarkStart w:id="20" w:name="_Toc42263797"/>
      <w:r w:rsidRPr="00A11113">
        <w:rPr>
          <w:rFonts w:ascii="Times New Roman" w:hAnsi="Times New Roman" w:cs="Times New Roman"/>
          <w:b/>
          <w:bCs/>
          <w:color w:val="000000" w:themeColor="text1"/>
          <w:sz w:val="24"/>
          <w:szCs w:val="24"/>
        </w:rPr>
        <w:lastRenderedPageBreak/>
        <w:t>Research quality</w:t>
      </w:r>
      <w:bookmarkEnd w:id="19"/>
      <w:bookmarkEnd w:id="20"/>
      <w:r w:rsidRPr="00A11113">
        <w:rPr>
          <w:rFonts w:ascii="Times New Roman" w:hAnsi="Times New Roman" w:cs="Times New Roman"/>
          <w:b/>
          <w:bCs/>
          <w:color w:val="000000" w:themeColor="text1"/>
          <w:sz w:val="24"/>
          <w:szCs w:val="24"/>
        </w:rPr>
        <w:t xml:space="preserve"> </w:t>
      </w:r>
    </w:p>
    <w:p w14:paraId="300F2C1A" w14:textId="5A1E9A53" w:rsidR="00B95E69" w:rsidRPr="00A11113" w:rsidRDefault="00CF2875" w:rsidP="00351065">
      <w:pPr>
        <w:spacing w:line="480" w:lineRule="auto"/>
        <w:jc w:val="both"/>
        <w:rPr>
          <w:rFonts w:ascii="Times New Roman" w:hAnsi="Times New Roman" w:cs="Times New Roman"/>
          <w:color w:val="000000" w:themeColor="text1"/>
          <w:sz w:val="24"/>
          <w:szCs w:val="24"/>
        </w:rPr>
      </w:pPr>
      <w:r w:rsidRPr="00A11113">
        <w:rPr>
          <w:rFonts w:ascii="Times New Roman" w:hAnsi="Times New Roman" w:cs="Times New Roman"/>
          <w:color w:val="000000" w:themeColor="text1"/>
          <w:sz w:val="24"/>
          <w:szCs w:val="24"/>
        </w:rPr>
        <w:t xml:space="preserve">This is defined as a process that attempts to ensure the credibility, applicability, consistency, and neutrality of the results </w:t>
      </w:r>
      <w:sdt>
        <w:sdtPr>
          <w:rPr>
            <w:rFonts w:ascii="Times New Roman" w:hAnsi="Times New Roman" w:cs="Times New Roman"/>
            <w:color w:val="000000" w:themeColor="text1"/>
            <w:sz w:val="24"/>
            <w:szCs w:val="24"/>
          </w:rPr>
          <w:id w:val="300353750"/>
          <w:citation/>
        </w:sdtPr>
        <w:sdtContent>
          <w:r w:rsidRPr="00A11113">
            <w:rPr>
              <w:rFonts w:ascii="Times New Roman" w:hAnsi="Times New Roman" w:cs="Times New Roman"/>
              <w:color w:val="000000" w:themeColor="text1"/>
              <w:sz w:val="24"/>
              <w:szCs w:val="24"/>
            </w:rPr>
            <w:fldChar w:fldCharType="begin"/>
          </w:r>
          <w:r w:rsidR="000E5149" w:rsidRPr="00A11113">
            <w:rPr>
              <w:rFonts w:ascii="Times New Roman" w:hAnsi="Times New Roman" w:cs="Times New Roman"/>
              <w:color w:val="000000" w:themeColor="text1"/>
              <w:sz w:val="24"/>
              <w:szCs w:val="24"/>
            </w:rPr>
            <w:instrText xml:space="preserve">CITATION Res15 \l 2057 </w:instrText>
          </w:r>
          <w:r w:rsidRPr="00A11113">
            <w:rPr>
              <w:rFonts w:ascii="Times New Roman" w:hAnsi="Times New Roman" w:cs="Times New Roman"/>
              <w:color w:val="000000" w:themeColor="text1"/>
              <w:sz w:val="24"/>
              <w:szCs w:val="24"/>
            </w:rPr>
            <w:fldChar w:fldCharType="separate"/>
          </w:r>
          <w:r w:rsidR="00866B5C" w:rsidRPr="00A11113">
            <w:rPr>
              <w:rFonts w:ascii="Times New Roman" w:hAnsi="Times New Roman" w:cs="Times New Roman"/>
              <w:noProof/>
              <w:color w:val="000000" w:themeColor="text1"/>
              <w:sz w:val="24"/>
              <w:szCs w:val="24"/>
            </w:rPr>
            <w:t>(Research to Action, 2015)</w:t>
          </w:r>
          <w:r w:rsidRPr="00A11113">
            <w:rPr>
              <w:rFonts w:ascii="Times New Roman" w:hAnsi="Times New Roman" w:cs="Times New Roman"/>
              <w:color w:val="000000" w:themeColor="text1"/>
              <w:sz w:val="24"/>
              <w:szCs w:val="24"/>
            </w:rPr>
            <w:fldChar w:fldCharType="end"/>
          </w:r>
        </w:sdtContent>
      </w:sdt>
      <w:r w:rsidRPr="00A11113">
        <w:rPr>
          <w:rFonts w:ascii="Times New Roman" w:hAnsi="Times New Roman" w:cs="Times New Roman"/>
          <w:color w:val="000000" w:themeColor="text1"/>
          <w:sz w:val="24"/>
          <w:szCs w:val="24"/>
        </w:rPr>
        <w:t xml:space="preserve">. Similarly, </w:t>
      </w:r>
      <w:r w:rsidRPr="00A11113">
        <w:rPr>
          <w:rFonts w:ascii="Times New Roman" w:hAnsi="Times New Roman" w:cs="Times New Roman"/>
          <w:noProof/>
          <w:color w:val="000000" w:themeColor="text1"/>
          <w:sz w:val="24"/>
          <w:szCs w:val="24"/>
        </w:rPr>
        <w:t>Burns (1999)</w:t>
      </w:r>
      <w:r w:rsidRPr="00A11113">
        <w:rPr>
          <w:rFonts w:ascii="Times New Roman" w:hAnsi="Times New Roman" w:cs="Times New Roman"/>
          <w:color w:val="000000" w:themeColor="text1"/>
          <w:sz w:val="24"/>
          <w:szCs w:val="24"/>
        </w:rPr>
        <w:t xml:space="preserve"> provides that “validity is an essential criterion for evaluating the quality and acceptability of research.” This would involve a critique of validity (i.e., whether the measurement tool is accurate and captures the aspects of the study) and Reliability (i.e., whether the result is replicable and credible).</w:t>
      </w:r>
      <w:r w:rsidRPr="00A11113">
        <w:rPr>
          <w:rFonts w:ascii="Times New Roman" w:hAnsi="Times New Roman" w:cs="Times New Roman"/>
          <w:sz w:val="24"/>
          <w:szCs w:val="24"/>
        </w:rPr>
        <w:t xml:space="preserve"> </w:t>
      </w:r>
    </w:p>
    <w:p w14:paraId="511BC001" w14:textId="77777777" w:rsidR="00B95E69" w:rsidRPr="00A11113" w:rsidRDefault="00CF2875" w:rsidP="00351065">
      <w:pPr>
        <w:pStyle w:val="Heading3"/>
        <w:spacing w:line="480" w:lineRule="auto"/>
        <w:jc w:val="both"/>
        <w:rPr>
          <w:rFonts w:ascii="Times New Roman" w:hAnsi="Times New Roman" w:cs="Times New Roman"/>
          <w:b/>
          <w:bCs/>
          <w:color w:val="000000" w:themeColor="text1"/>
        </w:rPr>
      </w:pPr>
      <w:bookmarkStart w:id="21" w:name="_Toc40373897"/>
      <w:bookmarkStart w:id="22" w:name="_Toc42263798"/>
      <w:r w:rsidRPr="00A11113">
        <w:rPr>
          <w:rFonts w:ascii="Times New Roman" w:hAnsi="Times New Roman" w:cs="Times New Roman"/>
          <w:b/>
          <w:bCs/>
          <w:color w:val="000000" w:themeColor="text1"/>
        </w:rPr>
        <w:t>3.7.1</w:t>
      </w:r>
      <w:r w:rsidRPr="00A11113">
        <w:rPr>
          <w:rFonts w:ascii="Times New Roman" w:hAnsi="Times New Roman" w:cs="Times New Roman"/>
          <w:b/>
          <w:bCs/>
          <w:color w:val="000000" w:themeColor="text1"/>
        </w:rPr>
        <w:tab/>
        <w:t>Validity</w:t>
      </w:r>
      <w:bookmarkEnd w:id="21"/>
      <w:bookmarkEnd w:id="22"/>
    </w:p>
    <w:p w14:paraId="30A1C90C" w14:textId="241C1E36" w:rsidR="00B95E69" w:rsidRPr="00A11113" w:rsidRDefault="00CF2875" w:rsidP="00351065">
      <w:pPr>
        <w:spacing w:line="480" w:lineRule="auto"/>
        <w:jc w:val="both"/>
        <w:rPr>
          <w:rFonts w:ascii="Times New Roman" w:hAnsi="Times New Roman" w:cs="Times New Roman"/>
          <w:color w:val="000000" w:themeColor="text1"/>
          <w:sz w:val="24"/>
          <w:szCs w:val="24"/>
        </w:rPr>
      </w:pPr>
      <w:r w:rsidRPr="00A11113">
        <w:rPr>
          <w:rFonts w:ascii="Times New Roman" w:hAnsi="Times New Roman" w:cs="Times New Roman"/>
          <w:color w:val="000000" w:themeColor="text1"/>
          <w:sz w:val="24"/>
          <w:szCs w:val="24"/>
          <w:lang w:val="en-US"/>
        </w:rPr>
        <w:t>The questionnaire provided as Appendix 2 has been</w:t>
      </w:r>
      <w:r w:rsidR="00D14A61" w:rsidRPr="00A11113">
        <w:rPr>
          <w:rFonts w:ascii="Times New Roman" w:hAnsi="Times New Roman" w:cs="Times New Roman"/>
          <w:color w:val="000000" w:themeColor="text1"/>
          <w:sz w:val="24"/>
          <w:szCs w:val="24"/>
          <w:lang w:val="en-US"/>
        </w:rPr>
        <w:t xml:space="preserve"> heavily borrowed</w:t>
      </w:r>
      <w:r w:rsidRPr="00A11113">
        <w:rPr>
          <w:rFonts w:ascii="Times New Roman" w:hAnsi="Times New Roman" w:cs="Times New Roman"/>
          <w:color w:val="000000" w:themeColor="text1"/>
          <w:sz w:val="24"/>
          <w:szCs w:val="24"/>
          <w:lang w:val="en-US"/>
        </w:rPr>
        <w:t xml:space="preserve"> from studies conducted in Brazil, the USA, Canada, and UK (specifically Glasgow &amp; Bradford) (</w:t>
      </w:r>
      <w:sdt>
        <w:sdtPr>
          <w:rPr>
            <w:rFonts w:ascii="Times New Roman" w:hAnsi="Times New Roman" w:cs="Times New Roman"/>
            <w:color w:val="000000" w:themeColor="text1"/>
            <w:sz w:val="24"/>
            <w:szCs w:val="24"/>
            <w:lang w:val="en-US"/>
          </w:rPr>
          <w:id w:val="-319273786"/>
          <w:citation/>
        </w:sdtPr>
        <w:sdtContent>
          <w:r w:rsidRPr="00A11113">
            <w:rPr>
              <w:rFonts w:ascii="Times New Roman" w:hAnsi="Times New Roman" w:cs="Times New Roman"/>
              <w:color w:val="000000" w:themeColor="text1"/>
              <w:sz w:val="24"/>
              <w:szCs w:val="24"/>
              <w:lang w:val="en-US"/>
            </w:rPr>
            <w:fldChar w:fldCharType="begin"/>
          </w:r>
          <w:r w:rsidRPr="00A11113">
            <w:rPr>
              <w:rFonts w:ascii="Times New Roman" w:hAnsi="Times New Roman" w:cs="Times New Roman"/>
              <w:color w:val="000000" w:themeColor="text1"/>
              <w:sz w:val="24"/>
              <w:szCs w:val="24"/>
              <w:lang w:val="en-US"/>
            </w:rPr>
            <w:instrText xml:space="preserve">CITATION Env15 \l 1033 </w:instrText>
          </w:r>
          <w:r w:rsidRPr="00A11113">
            <w:rPr>
              <w:rFonts w:ascii="Times New Roman" w:hAnsi="Times New Roman" w:cs="Times New Roman"/>
              <w:color w:val="000000" w:themeColor="text1"/>
              <w:sz w:val="24"/>
              <w:szCs w:val="24"/>
              <w:lang w:val="en-US"/>
            </w:rPr>
            <w:fldChar w:fldCharType="separate"/>
          </w:r>
          <w:r w:rsidR="00866B5C" w:rsidRPr="00A11113">
            <w:rPr>
              <w:rFonts w:ascii="Times New Roman" w:hAnsi="Times New Roman" w:cs="Times New Roman"/>
              <w:noProof/>
              <w:color w:val="000000" w:themeColor="text1"/>
              <w:sz w:val="24"/>
              <w:szCs w:val="24"/>
              <w:lang w:val="en-US"/>
            </w:rPr>
            <w:t xml:space="preserve"> (Environics Research Group, 2015)</w:t>
          </w:r>
          <w:r w:rsidRPr="00A11113">
            <w:rPr>
              <w:rFonts w:ascii="Times New Roman" w:hAnsi="Times New Roman" w:cs="Times New Roman"/>
              <w:color w:val="000000" w:themeColor="text1"/>
              <w:sz w:val="24"/>
              <w:szCs w:val="24"/>
              <w:lang w:val="en-US"/>
            </w:rPr>
            <w:fldChar w:fldCharType="end"/>
          </w:r>
        </w:sdtContent>
      </w:sdt>
      <w:r w:rsidRPr="00A11113">
        <w:rPr>
          <w:rFonts w:ascii="Times New Roman" w:hAnsi="Times New Roman" w:cs="Times New Roman"/>
          <w:color w:val="000000" w:themeColor="text1"/>
          <w:sz w:val="24"/>
          <w:szCs w:val="24"/>
          <w:lang w:val="en-US"/>
        </w:rPr>
        <w:t xml:space="preserve">, </w:t>
      </w:r>
      <w:sdt>
        <w:sdtPr>
          <w:rPr>
            <w:rFonts w:ascii="Times New Roman" w:hAnsi="Times New Roman" w:cs="Times New Roman"/>
            <w:color w:val="000000" w:themeColor="text1"/>
            <w:sz w:val="24"/>
            <w:szCs w:val="24"/>
            <w:lang w:val="en-US"/>
          </w:rPr>
          <w:id w:val="117417850"/>
          <w:citation/>
        </w:sdtPr>
        <w:sdtContent>
          <w:r w:rsidRPr="00A11113">
            <w:rPr>
              <w:rFonts w:ascii="Times New Roman" w:hAnsi="Times New Roman" w:cs="Times New Roman"/>
              <w:color w:val="000000" w:themeColor="text1"/>
              <w:sz w:val="24"/>
              <w:szCs w:val="24"/>
              <w:lang w:val="en-US"/>
            </w:rPr>
            <w:fldChar w:fldCharType="begin"/>
          </w:r>
          <w:r w:rsidRPr="00A11113">
            <w:rPr>
              <w:rFonts w:ascii="Times New Roman" w:hAnsi="Times New Roman" w:cs="Times New Roman"/>
              <w:color w:val="000000" w:themeColor="text1"/>
              <w:sz w:val="24"/>
              <w:szCs w:val="24"/>
              <w:lang w:val="en-US"/>
            </w:rPr>
            <w:instrText xml:space="preserve"> CITATION ICP16 \l 1033 </w:instrText>
          </w:r>
          <w:r w:rsidRPr="00A11113">
            <w:rPr>
              <w:rFonts w:ascii="Times New Roman" w:hAnsi="Times New Roman" w:cs="Times New Roman"/>
              <w:color w:val="000000" w:themeColor="text1"/>
              <w:sz w:val="24"/>
              <w:szCs w:val="24"/>
              <w:lang w:val="en-US"/>
            </w:rPr>
            <w:fldChar w:fldCharType="separate"/>
          </w:r>
          <w:r w:rsidR="00866B5C" w:rsidRPr="00A11113">
            <w:rPr>
              <w:rFonts w:ascii="Times New Roman" w:hAnsi="Times New Roman" w:cs="Times New Roman"/>
              <w:noProof/>
              <w:color w:val="000000" w:themeColor="text1"/>
              <w:sz w:val="24"/>
              <w:szCs w:val="24"/>
              <w:lang w:val="en-US"/>
            </w:rPr>
            <w:t>(ICPS; PB unit , 2016)</w:t>
          </w:r>
          <w:r w:rsidRPr="00A11113">
            <w:rPr>
              <w:rFonts w:ascii="Times New Roman" w:hAnsi="Times New Roman" w:cs="Times New Roman"/>
              <w:color w:val="000000" w:themeColor="text1"/>
              <w:sz w:val="24"/>
              <w:szCs w:val="24"/>
              <w:lang w:val="en-US"/>
            </w:rPr>
            <w:fldChar w:fldCharType="end"/>
          </w:r>
        </w:sdtContent>
      </w:sdt>
      <w:r w:rsidRPr="00A11113">
        <w:rPr>
          <w:rFonts w:ascii="Times New Roman" w:hAnsi="Times New Roman" w:cs="Times New Roman"/>
          <w:color w:val="000000" w:themeColor="text1"/>
          <w:sz w:val="24"/>
          <w:szCs w:val="24"/>
          <w:lang w:val="en-US"/>
        </w:rPr>
        <w:t xml:space="preserve"> </w:t>
      </w:r>
      <w:sdt>
        <w:sdtPr>
          <w:rPr>
            <w:rFonts w:ascii="Times New Roman" w:hAnsi="Times New Roman" w:cs="Times New Roman"/>
            <w:color w:val="000000" w:themeColor="text1"/>
            <w:sz w:val="24"/>
            <w:szCs w:val="24"/>
            <w:lang w:val="en-US"/>
          </w:rPr>
          <w:id w:val="-1316944087"/>
          <w:citation/>
        </w:sdtPr>
        <w:sdtContent>
          <w:r w:rsidRPr="00A11113">
            <w:rPr>
              <w:rFonts w:ascii="Times New Roman" w:hAnsi="Times New Roman" w:cs="Times New Roman"/>
              <w:color w:val="000000" w:themeColor="text1"/>
              <w:sz w:val="24"/>
              <w:szCs w:val="24"/>
              <w:lang w:val="en-US"/>
            </w:rPr>
            <w:fldChar w:fldCharType="begin"/>
          </w:r>
          <w:r w:rsidRPr="00A11113">
            <w:rPr>
              <w:rFonts w:ascii="Times New Roman" w:hAnsi="Times New Roman" w:cs="Times New Roman"/>
              <w:color w:val="000000" w:themeColor="text1"/>
              <w:sz w:val="24"/>
              <w:szCs w:val="24"/>
              <w:lang w:val="en-US"/>
            </w:rPr>
            <w:instrText xml:space="preserve"> CITATION UNH04 \l 1033 </w:instrText>
          </w:r>
          <w:r w:rsidRPr="00A11113">
            <w:rPr>
              <w:rFonts w:ascii="Times New Roman" w:hAnsi="Times New Roman" w:cs="Times New Roman"/>
              <w:color w:val="000000" w:themeColor="text1"/>
              <w:sz w:val="24"/>
              <w:szCs w:val="24"/>
              <w:lang w:val="en-US"/>
            </w:rPr>
            <w:fldChar w:fldCharType="separate"/>
          </w:r>
          <w:r w:rsidR="00866B5C" w:rsidRPr="00A11113">
            <w:rPr>
              <w:rFonts w:ascii="Times New Roman" w:hAnsi="Times New Roman" w:cs="Times New Roman"/>
              <w:noProof/>
              <w:color w:val="000000" w:themeColor="text1"/>
              <w:sz w:val="24"/>
              <w:szCs w:val="24"/>
              <w:lang w:val="en-US"/>
            </w:rPr>
            <w:t>(UN Habitat, 2004)</w:t>
          </w:r>
          <w:r w:rsidRPr="00A11113">
            <w:rPr>
              <w:rFonts w:ascii="Times New Roman" w:hAnsi="Times New Roman" w:cs="Times New Roman"/>
              <w:color w:val="000000" w:themeColor="text1"/>
              <w:sz w:val="24"/>
              <w:szCs w:val="24"/>
              <w:lang w:val="en-US"/>
            </w:rPr>
            <w:fldChar w:fldCharType="end"/>
          </w:r>
        </w:sdtContent>
      </w:sdt>
      <w:r w:rsidRPr="00A11113">
        <w:rPr>
          <w:rFonts w:ascii="Times New Roman" w:hAnsi="Times New Roman" w:cs="Times New Roman"/>
          <w:color w:val="000000" w:themeColor="text1"/>
          <w:sz w:val="24"/>
          <w:szCs w:val="24"/>
          <w:lang w:val="en-US"/>
        </w:rPr>
        <w:t>,</w:t>
      </w:r>
      <w:sdt>
        <w:sdtPr>
          <w:rPr>
            <w:rFonts w:ascii="Times New Roman" w:hAnsi="Times New Roman" w:cs="Times New Roman"/>
            <w:color w:val="000000" w:themeColor="text1"/>
            <w:sz w:val="24"/>
            <w:szCs w:val="24"/>
            <w:lang w:val="en-US"/>
          </w:rPr>
          <w:id w:val="436338697"/>
          <w:citation/>
        </w:sdtPr>
        <w:sdtContent>
          <w:r w:rsidRPr="00A11113">
            <w:rPr>
              <w:rFonts w:ascii="Times New Roman" w:hAnsi="Times New Roman" w:cs="Times New Roman"/>
              <w:color w:val="000000" w:themeColor="text1"/>
              <w:sz w:val="24"/>
              <w:szCs w:val="24"/>
              <w:lang w:val="en-US"/>
            </w:rPr>
            <w:fldChar w:fldCharType="begin"/>
          </w:r>
          <w:r w:rsidRPr="00A11113">
            <w:rPr>
              <w:rFonts w:ascii="Times New Roman" w:hAnsi="Times New Roman" w:cs="Times New Roman"/>
              <w:color w:val="000000" w:themeColor="text1"/>
              <w:sz w:val="24"/>
              <w:szCs w:val="24"/>
              <w:lang w:val="en-US"/>
            </w:rPr>
            <w:instrText xml:space="preserve"> CITATION Gla \l 1033 </w:instrText>
          </w:r>
          <w:r w:rsidRPr="00A11113">
            <w:rPr>
              <w:rFonts w:ascii="Times New Roman" w:hAnsi="Times New Roman" w:cs="Times New Roman"/>
              <w:color w:val="000000" w:themeColor="text1"/>
              <w:sz w:val="24"/>
              <w:szCs w:val="24"/>
              <w:lang w:val="en-US"/>
            </w:rPr>
            <w:fldChar w:fldCharType="separate"/>
          </w:r>
          <w:r w:rsidR="00866B5C" w:rsidRPr="00A11113">
            <w:rPr>
              <w:rFonts w:ascii="Times New Roman" w:hAnsi="Times New Roman" w:cs="Times New Roman"/>
              <w:noProof/>
              <w:color w:val="000000" w:themeColor="text1"/>
              <w:sz w:val="24"/>
              <w:szCs w:val="24"/>
              <w:lang w:val="en-US"/>
            </w:rPr>
            <w:t xml:space="preserve"> (Participatory Budgeting Evaluation Group (PBEG); What Works Scotland, 2015)</w:t>
          </w:r>
          <w:r w:rsidRPr="00A11113">
            <w:rPr>
              <w:rFonts w:ascii="Times New Roman" w:hAnsi="Times New Roman" w:cs="Times New Roman"/>
              <w:color w:val="000000" w:themeColor="text1"/>
              <w:sz w:val="24"/>
              <w:szCs w:val="24"/>
              <w:lang w:val="en-US"/>
            </w:rPr>
            <w:fldChar w:fldCharType="end"/>
          </w:r>
        </w:sdtContent>
      </w:sdt>
      <w:r w:rsidRPr="00A11113">
        <w:rPr>
          <w:rFonts w:ascii="Times New Roman" w:hAnsi="Times New Roman" w:cs="Times New Roman"/>
          <w:color w:val="000000" w:themeColor="text1"/>
          <w:sz w:val="24"/>
          <w:szCs w:val="24"/>
          <w:lang w:val="en-US"/>
        </w:rPr>
        <w:t xml:space="preserve">, </w:t>
      </w:r>
      <w:sdt>
        <w:sdtPr>
          <w:rPr>
            <w:rFonts w:ascii="Times New Roman" w:hAnsi="Times New Roman" w:cs="Times New Roman"/>
            <w:color w:val="000000" w:themeColor="text1"/>
            <w:sz w:val="24"/>
            <w:szCs w:val="24"/>
            <w:lang w:val="en-US"/>
          </w:rPr>
          <w:id w:val="77489077"/>
          <w:citation/>
        </w:sdtPr>
        <w:sdtContent>
          <w:r w:rsidRPr="00A11113">
            <w:rPr>
              <w:rFonts w:ascii="Times New Roman" w:hAnsi="Times New Roman" w:cs="Times New Roman"/>
              <w:color w:val="000000" w:themeColor="text1"/>
              <w:sz w:val="24"/>
              <w:szCs w:val="24"/>
              <w:lang w:val="en-US"/>
            </w:rPr>
            <w:fldChar w:fldCharType="begin"/>
          </w:r>
          <w:r w:rsidRPr="00A11113">
            <w:rPr>
              <w:rFonts w:ascii="Times New Roman" w:hAnsi="Times New Roman" w:cs="Times New Roman"/>
              <w:color w:val="000000" w:themeColor="text1"/>
              <w:sz w:val="24"/>
              <w:szCs w:val="24"/>
              <w:lang w:val="en-US"/>
            </w:rPr>
            <w:instrText xml:space="preserve"> CITATION NAPnd \l 1033 </w:instrText>
          </w:r>
          <w:r w:rsidRPr="00A11113">
            <w:rPr>
              <w:rFonts w:ascii="Times New Roman" w:hAnsi="Times New Roman" w:cs="Times New Roman"/>
              <w:color w:val="000000" w:themeColor="text1"/>
              <w:sz w:val="24"/>
              <w:szCs w:val="24"/>
              <w:lang w:val="en-US"/>
            </w:rPr>
            <w:fldChar w:fldCharType="separate"/>
          </w:r>
          <w:r w:rsidR="00866B5C" w:rsidRPr="00A11113">
            <w:rPr>
              <w:rFonts w:ascii="Times New Roman" w:hAnsi="Times New Roman" w:cs="Times New Roman"/>
              <w:noProof/>
              <w:color w:val="000000" w:themeColor="text1"/>
              <w:sz w:val="24"/>
              <w:szCs w:val="24"/>
              <w:lang w:val="en-US"/>
            </w:rPr>
            <w:t>(NAPBRB, n.d.)</w:t>
          </w:r>
          <w:r w:rsidRPr="00A11113">
            <w:rPr>
              <w:rFonts w:ascii="Times New Roman" w:hAnsi="Times New Roman" w:cs="Times New Roman"/>
              <w:color w:val="000000" w:themeColor="text1"/>
              <w:sz w:val="24"/>
              <w:szCs w:val="24"/>
              <w:lang w:val="en-US"/>
            </w:rPr>
            <w:fldChar w:fldCharType="end"/>
          </w:r>
        </w:sdtContent>
      </w:sdt>
      <w:r w:rsidRPr="00A11113">
        <w:rPr>
          <w:rFonts w:ascii="Times New Roman" w:hAnsi="Times New Roman" w:cs="Times New Roman"/>
          <w:color w:val="000000" w:themeColor="text1"/>
          <w:sz w:val="24"/>
          <w:szCs w:val="24"/>
          <w:lang w:val="en-US"/>
        </w:rPr>
        <w:t xml:space="preserve"> </w:t>
      </w:r>
      <w:sdt>
        <w:sdtPr>
          <w:rPr>
            <w:rFonts w:ascii="Times New Roman" w:hAnsi="Times New Roman" w:cs="Times New Roman"/>
            <w:color w:val="000000" w:themeColor="text1"/>
            <w:sz w:val="24"/>
            <w:szCs w:val="24"/>
            <w:lang w:val="en-US"/>
          </w:rPr>
          <w:id w:val="-1178191295"/>
          <w:citation/>
        </w:sdtPr>
        <w:sdtContent>
          <w:r w:rsidRPr="00A11113">
            <w:rPr>
              <w:rFonts w:ascii="Times New Roman" w:hAnsi="Times New Roman" w:cs="Times New Roman"/>
              <w:color w:val="000000" w:themeColor="text1"/>
              <w:sz w:val="24"/>
              <w:szCs w:val="24"/>
              <w:lang w:val="en-US"/>
            </w:rPr>
            <w:fldChar w:fldCharType="begin"/>
          </w:r>
          <w:r w:rsidRPr="00A11113">
            <w:rPr>
              <w:rFonts w:ascii="Times New Roman" w:hAnsi="Times New Roman" w:cs="Times New Roman"/>
              <w:color w:val="000000" w:themeColor="text1"/>
              <w:sz w:val="24"/>
              <w:szCs w:val="24"/>
              <w:lang w:val="en-US"/>
            </w:rPr>
            <w:instrText xml:space="preserve"> CITATION Cab15 \l 1033 </w:instrText>
          </w:r>
          <w:r w:rsidRPr="00A11113">
            <w:rPr>
              <w:rFonts w:ascii="Times New Roman" w:hAnsi="Times New Roman" w:cs="Times New Roman"/>
              <w:color w:val="000000" w:themeColor="text1"/>
              <w:sz w:val="24"/>
              <w:szCs w:val="24"/>
              <w:lang w:val="en-US"/>
            </w:rPr>
            <w:fldChar w:fldCharType="separate"/>
          </w:r>
          <w:r w:rsidR="00866B5C" w:rsidRPr="00A11113">
            <w:rPr>
              <w:rFonts w:ascii="Times New Roman" w:hAnsi="Times New Roman" w:cs="Times New Roman"/>
              <w:noProof/>
              <w:color w:val="000000" w:themeColor="text1"/>
              <w:sz w:val="24"/>
              <w:szCs w:val="24"/>
              <w:lang w:val="en-US"/>
            </w:rPr>
            <w:t>(Cabannes, 2015)</w:t>
          </w:r>
          <w:r w:rsidRPr="00A11113">
            <w:rPr>
              <w:rFonts w:ascii="Times New Roman" w:hAnsi="Times New Roman" w:cs="Times New Roman"/>
              <w:color w:val="000000" w:themeColor="text1"/>
              <w:sz w:val="24"/>
              <w:szCs w:val="24"/>
              <w:lang w:val="en-US"/>
            </w:rPr>
            <w:fldChar w:fldCharType="end"/>
          </w:r>
        </w:sdtContent>
      </w:sdt>
      <w:r w:rsidRPr="00A11113">
        <w:rPr>
          <w:rFonts w:ascii="Times New Roman" w:hAnsi="Times New Roman" w:cs="Times New Roman"/>
          <w:color w:val="000000" w:themeColor="text1"/>
          <w:sz w:val="24"/>
          <w:szCs w:val="24"/>
          <w:lang w:val="en-US"/>
        </w:rPr>
        <w:t xml:space="preserve">). </w:t>
      </w:r>
      <w:r w:rsidR="00813548" w:rsidRPr="00A11113">
        <w:rPr>
          <w:rFonts w:ascii="Times New Roman" w:hAnsi="Times New Roman" w:cs="Times New Roman"/>
          <w:color w:val="000000" w:themeColor="text1"/>
          <w:sz w:val="24"/>
          <w:szCs w:val="24"/>
        </w:rPr>
        <w:t>Furthermore,</w:t>
      </w:r>
      <w:r w:rsidRPr="00A11113">
        <w:rPr>
          <w:rFonts w:ascii="Times New Roman" w:hAnsi="Times New Roman" w:cs="Times New Roman"/>
          <w:color w:val="000000" w:themeColor="text1"/>
          <w:sz w:val="24"/>
          <w:szCs w:val="24"/>
        </w:rPr>
        <w:t xml:space="preserve"> the participants will be selected from </w:t>
      </w:r>
      <w:r w:rsidR="00813548" w:rsidRPr="00A11113">
        <w:rPr>
          <w:rFonts w:ascii="Times New Roman" w:hAnsi="Times New Roman" w:cs="Times New Roman"/>
          <w:color w:val="000000" w:themeColor="text1"/>
          <w:sz w:val="24"/>
          <w:szCs w:val="24"/>
        </w:rPr>
        <w:t>the public participation committee, which is made up of people with experience in participatory budgeting and its processes in Makueni county</w:t>
      </w:r>
      <w:r w:rsidRPr="00A11113">
        <w:rPr>
          <w:rFonts w:ascii="Times New Roman" w:hAnsi="Times New Roman" w:cs="Times New Roman"/>
          <w:color w:val="000000" w:themeColor="text1"/>
          <w:sz w:val="24"/>
          <w:szCs w:val="24"/>
        </w:rPr>
        <w:t xml:space="preserve">. Similarly, these prior studies have been able to prove how PB has contributed significantly to improve the delivery of basic services to the community and the management of public finances. From a study carried out by </w:t>
      </w:r>
      <w:r w:rsidRPr="00A11113">
        <w:rPr>
          <w:rFonts w:ascii="Times New Roman" w:hAnsi="Times New Roman" w:cs="Times New Roman"/>
          <w:noProof/>
          <w:color w:val="000000" w:themeColor="text1"/>
          <w:sz w:val="24"/>
          <w:szCs w:val="24"/>
        </w:rPr>
        <w:t xml:space="preserve">Cabannes (2015), it was seen that through the use of the mixed research methodology, data on </w:t>
      </w:r>
      <w:r w:rsidRPr="00A11113">
        <w:rPr>
          <w:rFonts w:ascii="Times New Roman" w:hAnsi="Times New Roman" w:cs="Times New Roman"/>
          <w:color w:val="000000" w:themeColor="text1"/>
          <w:sz w:val="24"/>
          <w:szCs w:val="24"/>
        </w:rPr>
        <w:t xml:space="preserve">PB projects and the attendant processes pointed to a holistic analysis of its effectiveness in the social and economic sphere. </w:t>
      </w:r>
    </w:p>
    <w:p w14:paraId="49AA8D4D" w14:textId="77777777" w:rsidR="00B95E69" w:rsidRPr="00A11113" w:rsidRDefault="00CF2875" w:rsidP="00351065">
      <w:pPr>
        <w:pStyle w:val="Heading3"/>
        <w:spacing w:line="480" w:lineRule="auto"/>
        <w:jc w:val="both"/>
        <w:rPr>
          <w:rFonts w:ascii="Times New Roman" w:hAnsi="Times New Roman" w:cs="Times New Roman"/>
          <w:b/>
          <w:bCs/>
          <w:color w:val="000000" w:themeColor="text1"/>
        </w:rPr>
      </w:pPr>
      <w:bookmarkStart w:id="23" w:name="_Toc40373898"/>
      <w:bookmarkStart w:id="24" w:name="_Toc42263799"/>
      <w:r w:rsidRPr="00A11113">
        <w:rPr>
          <w:rFonts w:ascii="Times New Roman" w:hAnsi="Times New Roman" w:cs="Times New Roman"/>
          <w:b/>
          <w:bCs/>
          <w:color w:val="000000" w:themeColor="text1"/>
        </w:rPr>
        <w:t>3.7.2</w:t>
      </w:r>
      <w:r w:rsidRPr="00A11113">
        <w:rPr>
          <w:rFonts w:ascii="Times New Roman" w:hAnsi="Times New Roman" w:cs="Times New Roman"/>
          <w:b/>
          <w:bCs/>
          <w:color w:val="000000" w:themeColor="text1"/>
        </w:rPr>
        <w:tab/>
        <w:t>Reliability and objectivity of the research</w:t>
      </w:r>
      <w:bookmarkEnd w:id="23"/>
      <w:bookmarkEnd w:id="24"/>
    </w:p>
    <w:p w14:paraId="2EFBA8CD" w14:textId="77777777" w:rsidR="00B95E69" w:rsidRPr="00A11113" w:rsidRDefault="00CF2875" w:rsidP="00351065">
      <w:pPr>
        <w:spacing w:line="480" w:lineRule="auto"/>
        <w:jc w:val="both"/>
        <w:rPr>
          <w:rFonts w:ascii="Times New Roman" w:hAnsi="Times New Roman" w:cs="Times New Roman"/>
          <w:color w:val="000000" w:themeColor="text1"/>
          <w:sz w:val="24"/>
          <w:szCs w:val="24"/>
        </w:rPr>
      </w:pPr>
      <w:r w:rsidRPr="00A11113">
        <w:rPr>
          <w:rFonts w:ascii="Times New Roman" w:hAnsi="Times New Roman" w:cs="Times New Roman"/>
          <w:color w:val="000000" w:themeColor="text1"/>
          <w:sz w:val="24"/>
          <w:szCs w:val="24"/>
        </w:rPr>
        <w:t xml:space="preserve">As indicated above, the questionnaire was adapted from prior instruments used to study a similar phenomenon in different parts of the world. However, the questionnaire has been tailored to capture the specific elements which the study sought to uncover. </w:t>
      </w:r>
      <w:r w:rsidRPr="00A11113">
        <w:rPr>
          <w:rFonts w:ascii="Times New Roman" w:hAnsi="Times New Roman" w:cs="Times New Roman"/>
          <w:color w:val="000000" w:themeColor="text1"/>
          <w:sz w:val="24"/>
          <w:szCs w:val="24"/>
          <w:lang w:val="en-US"/>
        </w:rPr>
        <w:t xml:space="preserve">Based on the </w:t>
      </w:r>
      <w:r w:rsidRPr="00A11113">
        <w:rPr>
          <w:rFonts w:ascii="Times New Roman" w:hAnsi="Times New Roman" w:cs="Times New Roman"/>
          <w:noProof/>
          <w:sz w:val="24"/>
          <w:szCs w:val="24"/>
        </w:rPr>
        <w:t>UN Habitat (2004), i</w:t>
      </w:r>
      <w:r w:rsidRPr="00A11113">
        <w:rPr>
          <w:rFonts w:ascii="Times New Roman" w:hAnsi="Times New Roman" w:cs="Times New Roman"/>
          <w:color w:val="000000" w:themeColor="text1"/>
          <w:sz w:val="24"/>
          <w:szCs w:val="24"/>
          <w:lang w:val="en-US"/>
        </w:rPr>
        <w:t>t was seen that t</w:t>
      </w:r>
      <w:r w:rsidRPr="00A11113">
        <w:rPr>
          <w:rFonts w:ascii="Times New Roman" w:hAnsi="Times New Roman" w:cs="Times New Roman"/>
          <w:sz w:val="24"/>
          <w:szCs w:val="24"/>
        </w:rPr>
        <w:t xml:space="preserve">he implementation of PB in Porto Alegre over a </w:t>
      </w:r>
      <w:proofErr w:type="gramStart"/>
      <w:r w:rsidRPr="00A11113">
        <w:rPr>
          <w:rFonts w:ascii="Times New Roman" w:hAnsi="Times New Roman" w:cs="Times New Roman"/>
          <w:sz w:val="24"/>
          <w:szCs w:val="24"/>
        </w:rPr>
        <w:t>15 year</w:t>
      </w:r>
      <w:proofErr w:type="gramEnd"/>
      <w:r w:rsidRPr="00A11113">
        <w:rPr>
          <w:rFonts w:ascii="Times New Roman" w:hAnsi="Times New Roman" w:cs="Times New Roman"/>
          <w:sz w:val="24"/>
          <w:szCs w:val="24"/>
        </w:rPr>
        <w:t xml:space="preserve"> period (1989-2003) resulted in increased housing, improved access to collective transportation and </w:t>
      </w:r>
      <w:r w:rsidRPr="00A11113">
        <w:rPr>
          <w:rFonts w:ascii="Times New Roman" w:hAnsi="Times New Roman" w:cs="Times New Roman"/>
          <w:sz w:val="24"/>
          <w:szCs w:val="24"/>
        </w:rPr>
        <w:lastRenderedPageBreak/>
        <w:t xml:space="preserve">public infrastructure, access to water and basic sanitation, increase in enrolment and the inclusion of adult literacy programs, access to better healthcare and increased social welfare. </w:t>
      </w:r>
      <w:r w:rsidRPr="00A11113">
        <w:rPr>
          <w:rFonts w:ascii="Times New Roman" w:hAnsi="Times New Roman" w:cs="Times New Roman"/>
          <w:color w:val="000000" w:themeColor="text1"/>
          <w:sz w:val="24"/>
          <w:szCs w:val="24"/>
        </w:rPr>
        <w:t>This study seeks to perform a similar analysis to uncover the effectiveness of PB in a different jurisdiction (</w:t>
      </w:r>
      <w:proofErr w:type="gramStart"/>
      <w:r w:rsidRPr="00A11113">
        <w:rPr>
          <w:rFonts w:ascii="Times New Roman" w:hAnsi="Times New Roman" w:cs="Times New Roman"/>
          <w:color w:val="000000" w:themeColor="text1"/>
          <w:sz w:val="24"/>
          <w:szCs w:val="24"/>
        </w:rPr>
        <w:t>i.e.</w:t>
      </w:r>
      <w:proofErr w:type="gramEnd"/>
      <w:r w:rsidRPr="00A11113">
        <w:rPr>
          <w:rFonts w:ascii="Times New Roman" w:hAnsi="Times New Roman" w:cs="Times New Roman"/>
          <w:color w:val="000000" w:themeColor="text1"/>
          <w:sz w:val="24"/>
          <w:szCs w:val="24"/>
        </w:rPr>
        <w:t xml:space="preserve"> Makueni). </w:t>
      </w:r>
    </w:p>
    <w:p w14:paraId="0787948C" w14:textId="77777777" w:rsidR="00B95E69" w:rsidRPr="00A11113" w:rsidRDefault="00CF2875" w:rsidP="00351065">
      <w:pPr>
        <w:pStyle w:val="Heading2"/>
        <w:numPr>
          <w:ilvl w:val="1"/>
          <w:numId w:val="23"/>
        </w:numPr>
        <w:spacing w:after="240" w:line="480" w:lineRule="auto"/>
        <w:jc w:val="both"/>
        <w:rPr>
          <w:rFonts w:ascii="Times New Roman" w:hAnsi="Times New Roman" w:cs="Times New Roman"/>
          <w:b/>
          <w:bCs/>
          <w:color w:val="000000" w:themeColor="text1"/>
          <w:sz w:val="24"/>
          <w:szCs w:val="24"/>
        </w:rPr>
      </w:pPr>
      <w:bookmarkStart w:id="25" w:name="_Toc40373899"/>
      <w:bookmarkStart w:id="26" w:name="_Toc42263800"/>
      <w:r w:rsidRPr="00A11113">
        <w:rPr>
          <w:rFonts w:ascii="Times New Roman" w:hAnsi="Times New Roman" w:cs="Times New Roman"/>
          <w:b/>
          <w:bCs/>
          <w:color w:val="000000" w:themeColor="text1"/>
          <w:sz w:val="24"/>
          <w:szCs w:val="24"/>
        </w:rPr>
        <w:t>Ethical considerations</w:t>
      </w:r>
      <w:bookmarkEnd w:id="25"/>
      <w:bookmarkEnd w:id="26"/>
      <w:r w:rsidRPr="00A11113">
        <w:rPr>
          <w:rFonts w:ascii="Times New Roman" w:hAnsi="Times New Roman" w:cs="Times New Roman"/>
          <w:b/>
          <w:bCs/>
          <w:color w:val="000000" w:themeColor="text1"/>
          <w:sz w:val="24"/>
          <w:szCs w:val="24"/>
        </w:rPr>
        <w:t xml:space="preserve"> </w:t>
      </w:r>
    </w:p>
    <w:p w14:paraId="775A6AB0" w14:textId="77777777" w:rsidR="00984D62" w:rsidRPr="00A11113" w:rsidRDefault="00CF2875" w:rsidP="00351065">
      <w:pPr>
        <w:spacing w:line="480" w:lineRule="auto"/>
        <w:jc w:val="both"/>
        <w:rPr>
          <w:rFonts w:ascii="Times New Roman" w:hAnsi="Times New Roman" w:cs="Times New Roman"/>
          <w:sz w:val="24"/>
          <w:szCs w:val="24"/>
        </w:rPr>
      </w:pPr>
      <w:r w:rsidRPr="00A11113">
        <w:rPr>
          <w:rFonts w:ascii="Times New Roman" w:hAnsi="Times New Roman" w:cs="Times New Roman"/>
          <w:sz w:val="24"/>
          <w:szCs w:val="24"/>
        </w:rPr>
        <w:t xml:space="preserve">It is of utmost importance for a researcher to ensure the well-being of all the participants. It is to be noted that in undertaking research, there should be respect for privacy, and the creation of a non-judgemental, </w:t>
      </w:r>
      <w:proofErr w:type="gramStart"/>
      <w:r w:rsidRPr="00A11113">
        <w:rPr>
          <w:rFonts w:ascii="Times New Roman" w:hAnsi="Times New Roman" w:cs="Times New Roman"/>
          <w:sz w:val="24"/>
          <w:szCs w:val="24"/>
        </w:rPr>
        <w:t>open</w:t>
      </w:r>
      <w:proofErr w:type="gramEnd"/>
      <w:r w:rsidRPr="00A11113">
        <w:rPr>
          <w:rFonts w:ascii="Times New Roman" w:hAnsi="Times New Roman" w:cs="Times New Roman"/>
          <w:sz w:val="24"/>
          <w:szCs w:val="24"/>
        </w:rPr>
        <w:t xml:space="preserve"> and honest forum where one’s views can be clearly understood and documented. The most important ethical considerations that will be </w:t>
      </w:r>
      <w:proofErr w:type="gramStart"/>
      <w:r w:rsidRPr="00A11113">
        <w:rPr>
          <w:rFonts w:ascii="Times New Roman" w:hAnsi="Times New Roman" w:cs="Times New Roman"/>
          <w:sz w:val="24"/>
          <w:szCs w:val="24"/>
        </w:rPr>
        <w:t>taken into account</w:t>
      </w:r>
      <w:proofErr w:type="gramEnd"/>
      <w:r w:rsidRPr="00A11113">
        <w:rPr>
          <w:rFonts w:ascii="Times New Roman" w:hAnsi="Times New Roman" w:cs="Times New Roman"/>
          <w:sz w:val="24"/>
          <w:szCs w:val="24"/>
        </w:rPr>
        <w:t xml:space="preserve"> include anonymity, informed consent and confidentiality of participants and the data collected. Moreover, participants were fully informed regarding the objectives of the research and the use of the data for academic purposes i.e., for the purposes of the </w:t>
      </w:r>
      <w:proofErr w:type="gramStart"/>
      <w:r w:rsidRPr="00A11113">
        <w:rPr>
          <w:rFonts w:ascii="Times New Roman" w:hAnsi="Times New Roman" w:cs="Times New Roman"/>
          <w:sz w:val="24"/>
          <w:szCs w:val="24"/>
        </w:rPr>
        <w:t>particular research</w:t>
      </w:r>
      <w:proofErr w:type="gramEnd"/>
      <w:r w:rsidRPr="00A11113">
        <w:rPr>
          <w:rFonts w:ascii="Times New Roman" w:hAnsi="Times New Roman" w:cs="Times New Roman"/>
          <w:sz w:val="24"/>
          <w:szCs w:val="24"/>
        </w:rPr>
        <w:t xml:space="preserve">. </w:t>
      </w:r>
      <w:r w:rsidRPr="00A11113">
        <w:rPr>
          <w:rFonts w:ascii="Times New Roman" w:hAnsi="Times New Roman" w:cs="Times New Roman"/>
          <w:sz w:val="24"/>
          <w:szCs w:val="24"/>
        </w:rPr>
        <w:br w:type="page"/>
      </w:r>
    </w:p>
    <w:sdt>
      <w:sdtPr>
        <w:rPr>
          <w:rFonts w:asciiTheme="minorHAnsi" w:eastAsiaTheme="minorHAnsi" w:hAnsiTheme="minorHAnsi" w:cstheme="minorBidi"/>
          <w:b w:val="0"/>
          <w:bCs w:val="0"/>
          <w:kern w:val="0"/>
          <w:sz w:val="24"/>
          <w:szCs w:val="24"/>
          <w:lang w:eastAsia="en-US"/>
        </w:rPr>
        <w:id w:val="1517886603"/>
        <w:docPartObj>
          <w:docPartGallery w:val="Bibliographies"/>
          <w:docPartUnique/>
        </w:docPartObj>
      </w:sdtPr>
      <w:sdtContent>
        <w:p w14:paraId="62BBEC1A" w14:textId="77777777" w:rsidR="00823D59" w:rsidRPr="00A11113" w:rsidRDefault="00CF2875" w:rsidP="00351065">
          <w:pPr>
            <w:pStyle w:val="Heading1"/>
            <w:spacing w:line="480" w:lineRule="auto"/>
            <w:rPr>
              <w:sz w:val="24"/>
              <w:szCs w:val="24"/>
            </w:rPr>
          </w:pPr>
          <w:r w:rsidRPr="00A11113">
            <w:rPr>
              <w:sz w:val="24"/>
              <w:szCs w:val="24"/>
            </w:rPr>
            <w:t>References</w:t>
          </w:r>
        </w:p>
        <w:sdt>
          <w:sdtPr>
            <w:rPr>
              <w:rFonts w:ascii="Times New Roman" w:hAnsi="Times New Roman" w:cs="Times New Roman"/>
              <w:sz w:val="24"/>
              <w:szCs w:val="24"/>
            </w:rPr>
            <w:id w:val="111145805"/>
            <w:bibliography/>
          </w:sdtPr>
          <w:sdtContent>
            <w:p w14:paraId="7A3D5D8B" w14:textId="77777777" w:rsidR="00866B5C" w:rsidRPr="00A11113" w:rsidRDefault="00CF2875"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sz w:val="24"/>
                  <w:szCs w:val="24"/>
                </w:rPr>
                <w:fldChar w:fldCharType="begin"/>
              </w:r>
              <w:r w:rsidRPr="00A11113">
                <w:rPr>
                  <w:rFonts w:ascii="Times New Roman" w:hAnsi="Times New Roman" w:cs="Times New Roman"/>
                  <w:sz w:val="24"/>
                  <w:szCs w:val="24"/>
                </w:rPr>
                <w:instrText xml:space="preserve"> BIBLIOGRAPHY </w:instrText>
              </w:r>
              <w:r w:rsidRPr="00A11113">
                <w:rPr>
                  <w:rFonts w:ascii="Times New Roman" w:hAnsi="Times New Roman" w:cs="Times New Roman"/>
                  <w:sz w:val="24"/>
                  <w:szCs w:val="24"/>
                </w:rPr>
                <w:fldChar w:fldCharType="separate"/>
              </w:r>
              <w:r w:rsidR="00866B5C" w:rsidRPr="00A11113">
                <w:rPr>
                  <w:rFonts w:ascii="Times New Roman" w:hAnsi="Times New Roman" w:cs="Times New Roman"/>
                  <w:noProof/>
                  <w:sz w:val="24"/>
                  <w:szCs w:val="24"/>
                </w:rPr>
                <w:t xml:space="preserve">African Development Bank. (2014). </w:t>
              </w:r>
              <w:r w:rsidR="00866B5C" w:rsidRPr="00A11113">
                <w:rPr>
                  <w:rFonts w:ascii="Times New Roman" w:hAnsi="Times New Roman" w:cs="Times New Roman"/>
                  <w:i/>
                  <w:iCs/>
                  <w:noProof/>
                  <w:sz w:val="24"/>
                  <w:szCs w:val="24"/>
                </w:rPr>
                <w:t>Kenya Country Strategy Paper: 2014-2018.</w:t>
              </w:r>
              <w:r w:rsidR="00866B5C" w:rsidRPr="00A11113">
                <w:rPr>
                  <w:rFonts w:ascii="Times New Roman" w:hAnsi="Times New Roman" w:cs="Times New Roman"/>
                  <w:noProof/>
                  <w:sz w:val="24"/>
                  <w:szCs w:val="24"/>
                </w:rPr>
                <w:t xml:space="preserve"> Kenya: African Development Bank Group.</w:t>
              </w:r>
            </w:p>
            <w:p w14:paraId="1F3A966F"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Ambler, T., &amp; Wilson, A. (2006). Problems of Stakeholder Theory. </w:t>
              </w:r>
              <w:r w:rsidRPr="00A11113">
                <w:rPr>
                  <w:rFonts w:ascii="Times New Roman" w:hAnsi="Times New Roman" w:cs="Times New Roman"/>
                  <w:i/>
                  <w:iCs/>
                  <w:noProof/>
                  <w:sz w:val="24"/>
                  <w:szCs w:val="24"/>
                </w:rPr>
                <w:t>Business Ethics: A European Review</w:t>
              </w:r>
              <w:r w:rsidRPr="00A11113">
                <w:rPr>
                  <w:rFonts w:ascii="Times New Roman" w:hAnsi="Times New Roman" w:cs="Times New Roman"/>
                  <w:noProof/>
                  <w:sz w:val="24"/>
                  <w:szCs w:val="24"/>
                </w:rPr>
                <w:t>, 4(1) 30 - 35. doi: 10.1111/j.1467-8608.1995.tb00107.x.</w:t>
              </w:r>
            </w:p>
            <w:p w14:paraId="25A9DA65"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Bryson, J. (1995). Strategic planning for public and non-profit organization. </w:t>
              </w:r>
              <w:r w:rsidRPr="00A11113">
                <w:rPr>
                  <w:rFonts w:ascii="Times New Roman" w:hAnsi="Times New Roman" w:cs="Times New Roman"/>
                  <w:i/>
                  <w:iCs/>
                  <w:noProof/>
                  <w:sz w:val="24"/>
                  <w:szCs w:val="24"/>
                </w:rPr>
                <w:t>Long Range Planning</w:t>
              </w:r>
              <w:r w:rsidRPr="00A11113">
                <w:rPr>
                  <w:rFonts w:ascii="Times New Roman" w:hAnsi="Times New Roman" w:cs="Times New Roman"/>
                  <w:noProof/>
                  <w:sz w:val="24"/>
                  <w:szCs w:val="24"/>
                </w:rPr>
                <w:t>, 21(1) 73-81. doi: 10.1.1.458.5630.</w:t>
              </w:r>
            </w:p>
            <w:p w14:paraId="002C25C5"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Burns, A. (1999). </w:t>
              </w:r>
              <w:r w:rsidRPr="00A11113">
                <w:rPr>
                  <w:rFonts w:ascii="Times New Roman" w:hAnsi="Times New Roman" w:cs="Times New Roman"/>
                  <w:i/>
                  <w:iCs/>
                  <w:noProof/>
                  <w:sz w:val="24"/>
                  <w:szCs w:val="24"/>
                </w:rPr>
                <w:t>Collaborative action research for English language teachers.</w:t>
              </w:r>
              <w:r w:rsidRPr="00A11113">
                <w:rPr>
                  <w:rFonts w:ascii="Times New Roman" w:hAnsi="Times New Roman" w:cs="Times New Roman"/>
                  <w:noProof/>
                  <w:sz w:val="24"/>
                  <w:szCs w:val="24"/>
                </w:rPr>
                <w:t xml:space="preserve"> Cambridge: Cambridge University Press.</w:t>
              </w:r>
            </w:p>
            <w:p w14:paraId="38B19836"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Cabannes, Y. (2015). Contribution of Participatory Budgeting to provision and management of basic services: municipal practices and evidence from the field. </w:t>
              </w:r>
              <w:r w:rsidRPr="00A11113">
                <w:rPr>
                  <w:rFonts w:ascii="Times New Roman" w:hAnsi="Times New Roman" w:cs="Times New Roman"/>
                  <w:i/>
                  <w:iCs/>
                  <w:noProof/>
                  <w:sz w:val="24"/>
                  <w:szCs w:val="24"/>
                </w:rPr>
                <w:t>International Institute for Environment and Development</w:t>
              </w:r>
              <w:r w:rsidRPr="00A11113">
                <w:rPr>
                  <w:rFonts w:ascii="Times New Roman" w:hAnsi="Times New Roman" w:cs="Times New Roman"/>
                  <w:noProof/>
                  <w:sz w:val="24"/>
                  <w:szCs w:val="24"/>
                </w:rPr>
                <w:t>, 27(1) 257-284. doi:10.1177/0956247815572297.</w:t>
              </w:r>
            </w:p>
            <w:p w14:paraId="10291874"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County Government of Makueni. (2018). </w:t>
              </w:r>
              <w:r w:rsidRPr="00A11113">
                <w:rPr>
                  <w:rFonts w:ascii="Times New Roman" w:hAnsi="Times New Roman" w:cs="Times New Roman"/>
                  <w:i/>
                  <w:iCs/>
                  <w:noProof/>
                  <w:sz w:val="24"/>
                  <w:szCs w:val="24"/>
                </w:rPr>
                <w:t>Public Participation Framework</w:t>
              </w:r>
              <w:r w:rsidRPr="00A11113">
                <w:rPr>
                  <w:rFonts w:ascii="Times New Roman" w:hAnsi="Times New Roman" w:cs="Times New Roman"/>
                  <w:noProof/>
                  <w:sz w:val="24"/>
                  <w:szCs w:val="24"/>
                </w:rPr>
                <w:t>. Retrieved from makueni.go.ke: https://makueni.go.ke/public-participation-framework/</w:t>
              </w:r>
            </w:p>
            <w:p w14:paraId="139BCAEC"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Creswell, J. (2007). </w:t>
              </w:r>
              <w:r w:rsidRPr="00A11113">
                <w:rPr>
                  <w:rFonts w:ascii="Times New Roman" w:hAnsi="Times New Roman" w:cs="Times New Roman"/>
                  <w:i/>
                  <w:iCs/>
                  <w:noProof/>
                  <w:sz w:val="24"/>
                  <w:szCs w:val="24"/>
                </w:rPr>
                <w:t>Qualitative Inquiry and Research Design.</w:t>
              </w:r>
              <w:r w:rsidRPr="00A11113">
                <w:rPr>
                  <w:rFonts w:ascii="Times New Roman" w:hAnsi="Times New Roman" w:cs="Times New Roman"/>
                  <w:noProof/>
                  <w:sz w:val="24"/>
                  <w:szCs w:val="24"/>
                </w:rPr>
                <w:t xml:space="preserve"> London: Sage Publications Inc.</w:t>
              </w:r>
            </w:p>
            <w:p w14:paraId="5AC47CBA"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Creswell, J. W., &amp; Clark, V. L. (2007). </w:t>
              </w:r>
              <w:r w:rsidRPr="00A11113">
                <w:rPr>
                  <w:rFonts w:ascii="Times New Roman" w:hAnsi="Times New Roman" w:cs="Times New Roman"/>
                  <w:i/>
                  <w:iCs/>
                  <w:noProof/>
                  <w:sz w:val="24"/>
                  <w:szCs w:val="24"/>
                </w:rPr>
                <w:t>Designing and Conducting Mixed Methods Research.</w:t>
              </w:r>
              <w:r w:rsidRPr="00A11113">
                <w:rPr>
                  <w:rFonts w:ascii="Times New Roman" w:hAnsi="Times New Roman" w:cs="Times New Roman"/>
                  <w:noProof/>
                  <w:sz w:val="24"/>
                  <w:szCs w:val="24"/>
                </w:rPr>
                <w:t xml:space="preserve"> California: SAGE Publications Inc.</w:t>
              </w:r>
            </w:p>
            <w:p w14:paraId="3EF1BFDD"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Crotty, M. (1998). </w:t>
              </w:r>
              <w:r w:rsidRPr="00A11113">
                <w:rPr>
                  <w:rFonts w:ascii="Times New Roman" w:hAnsi="Times New Roman" w:cs="Times New Roman"/>
                  <w:i/>
                  <w:iCs/>
                  <w:noProof/>
                  <w:sz w:val="24"/>
                  <w:szCs w:val="24"/>
                </w:rPr>
                <w:t>The Foundations of Social Research: Meaning and Perspective in the Research Process.</w:t>
              </w:r>
              <w:r w:rsidRPr="00A11113">
                <w:rPr>
                  <w:rFonts w:ascii="Times New Roman" w:hAnsi="Times New Roman" w:cs="Times New Roman"/>
                  <w:noProof/>
                  <w:sz w:val="24"/>
                  <w:szCs w:val="24"/>
                </w:rPr>
                <w:t xml:space="preserve"> London: Sage.</w:t>
              </w:r>
            </w:p>
            <w:p w14:paraId="5B5A6863"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Elechi, M. (2017). A Critical Evaluation Of Aristotle's The Politics. </w:t>
              </w:r>
              <w:r w:rsidRPr="00A11113">
                <w:rPr>
                  <w:rFonts w:ascii="Times New Roman" w:hAnsi="Times New Roman" w:cs="Times New Roman"/>
                  <w:i/>
                  <w:iCs/>
                  <w:noProof/>
                  <w:sz w:val="24"/>
                  <w:szCs w:val="24"/>
                </w:rPr>
                <w:t>Port Harcourt Journal Of History &amp; Diplomatic Studies</w:t>
              </w:r>
              <w:r w:rsidRPr="00A11113">
                <w:rPr>
                  <w:rFonts w:ascii="Times New Roman" w:hAnsi="Times New Roman" w:cs="Times New Roman"/>
                  <w:noProof/>
                  <w:sz w:val="24"/>
                  <w:szCs w:val="24"/>
                </w:rPr>
                <w:t>, 4 (1) 485-503.</w:t>
              </w:r>
            </w:p>
            <w:p w14:paraId="36637568"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Environics Research Group. (2015). </w:t>
              </w:r>
              <w:r w:rsidRPr="00A11113">
                <w:rPr>
                  <w:rFonts w:ascii="Times New Roman" w:hAnsi="Times New Roman" w:cs="Times New Roman"/>
                  <w:i/>
                  <w:iCs/>
                  <w:noProof/>
                  <w:sz w:val="24"/>
                  <w:szCs w:val="24"/>
                </w:rPr>
                <w:t>Participatory Budgeting Pilot Evaluation: City of Toronto.</w:t>
              </w:r>
              <w:r w:rsidRPr="00A11113">
                <w:rPr>
                  <w:rFonts w:ascii="Times New Roman" w:hAnsi="Times New Roman" w:cs="Times New Roman"/>
                  <w:noProof/>
                  <w:sz w:val="24"/>
                  <w:szCs w:val="24"/>
                </w:rPr>
                <w:t xml:space="preserve"> https://www.toronto.ca/legdocs/mmis/2016/bu/bgrd/backgroundfile-87192.pdf: Environics Research Group.</w:t>
              </w:r>
            </w:p>
            <w:p w14:paraId="209BEFA6"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European Social Fund. (2015). </w:t>
              </w:r>
              <w:r w:rsidRPr="00A11113">
                <w:rPr>
                  <w:rFonts w:ascii="Times New Roman" w:hAnsi="Times New Roman" w:cs="Times New Roman"/>
                  <w:i/>
                  <w:iCs/>
                  <w:noProof/>
                  <w:sz w:val="24"/>
                  <w:szCs w:val="24"/>
                </w:rPr>
                <w:t>Welsh Government Participatory Budgeting Toolkit.</w:t>
              </w:r>
              <w:r w:rsidRPr="00A11113">
                <w:rPr>
                  <w:rFonts w:ascii="Times New Roman" w:hAnsi="Times New Roman" w:cs="Times New Roman"/>
                  <w:noProof/>
                  <w:sz w:val="24"/>
                  <w:szCs w:val="24"/>
                </w:rPr>
                <w:t xml:space="preserve"> Retrieved from PB Network: https://pbnetwork.org.uk/wp-content/uploads/2015/04/Welsh-Govt-PB-toolkit.pdf: European Social Fund.</w:t>
              </w:r>
            </w:p>
            <w:p w14:paraId="1945771E"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Flick, U. (2015). Qualitative Inquiry—2.0 at 20?:. </w:t>
              </w:r>
              <w:r w:rsidRPr="00A11113">
                <w:rPr>
                  <w:rFonts w:ascii="Times New Roman" w:hAnsi="Times New Roman" w:cs="Times New Roman"/>
                  <w:i/>
                  <w:iCs/>
                  <w:noProof/>
                  <w:sz w:val="24"/>
                  <w:szCs w:val="24"/>
                </w:rPr>
                <w:t>SAGE</w:t>
              </w:r>
              <w:r w:rsidRPr="00A11113">
                <w:rPr>
                  <w:rFonts w:ascii="Times New Roman" w:hAnsi="Times New Roman" w:cs="Times New Roman"/>
                  <w:noProof/>
                  <w:sz w:val="24"/>
                  <w:szCs w:val="24"/>
                </w:rPr>
                <w:t>, 599-608.</w:t>
              </w:r>
            </w:p>
            <w:p w14:paraId="18F77C23"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Freeman, R. E. (1984). </w:t>
              </w:r>
              <w:r w:rsidRPr="00A11113">
                <w:rPr>
                  <w:rFonts w:ascii="Times New Roman" w:hAnsi="Times New Roman" w:cs="Times New Roman"/>
                  <w:i/>
                  <w:iCs/>
                  <w:noProof/>
                  <w:sz w:val="24"/>
                  <w:szCs w:val="24"/>
                </w:rPr>
                <w:t>Strategic management: a stakeholder approach.</w:t>
              </w:r>
              <w:r w:rsidRPr="00A11113">
                <w:rPr>
                  <w:rFonts w:ascii="Times New Roman" w:hAnsi="Times New Roman" w:cs="Times New Roman"/>
                  <w:noProof/>
                  <w:sz w:val="24"/>
                  <w:szCs w:val="24"/>
                </w:rPr>
                <w:t xml:space="preserve"> Boston: Pitman Publishers.</w:t>
              </w:r>
            </w:p>
            <w:p w14:paraId="69621411"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Friedrich-Ebert-Stiftung. (2012). </w:t>
              </w:r>
              <w:r w:rsidRPr="00A11113">
                <w:rPr>
                  <w:rFonts w:ascii="Times New Roman" w:hAnsi="Times New Roman" w:cs="Times New Roman"/>
                  <w:i/>
                  <w:iCs/>
                  <w:noProof/>
                  <w:sz w:val="24"/>
                  <w:szCs w:val="24"/>
                </w:rPr>
                <w:t>Regional Disparities and Marginalisation in Kenya.</w:t>
              </w:r>
              <w:r w:rsidRPr="00A11113">
                <w:rPr>
                  <w:rFonts w:ascii="Times New Roman" w:hAnsi="Times New Roman" w:cs="Times New Roman"/>
                  <w:noProof/>
                  <w:sz w:val="24"/>
                  <w:szCs w:val="24"/>
                </w:rPr>
                <w:t xml:space="preserve"> Nairobi : Friedrich-Ebert-Stiftung.</w:t>
              </w:r>
            </w:p>
            <w:p w14:paraId="72A8C9B5"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FSD Kenya. (2015). </w:t>
              </w:r>
              <w:r w:rsidRPr="00A11113">
                <w:rPr>
                  <w:rFonts w:ascii="Times New Roman" w:hAnsi="Times New Roman" w:cs="Times New Roman"/>
                  <w:i/>
                  <w:iCs/>
                  <w:noProof/>
                  <w:sz w:val="24"/>
                  <w:szCs w:val="24"/>
                </w:rPr>
                <w:t>Opportunities for financing the mango value chain: A case study of Lower Eastern Kenya.</w:t>
              </w:r>
              <w:r w:rsidRPr="00A11113">
                <w:rPr>
                  <w:rFonts w:ascii="Times New Roman" w:hAnsi="Times New Roman" w:cs="Times New Roman"/>
                  <w:noProof/>
                  <w:sz w:val="24"/>
                  <w:szCs w:val="24"/>
                </w:rPr>
                <w:t xml:space="preserve"> Retrieved from FSD Kenya: https://fsdkenya.org/publication/opportunities-for-financing-the-mango-value-chain-</w:t>
              </w:r>
              <w:r w:rsidRPr="00A11113">
                <w:rPr>
                  <w:rFonts w:ascii="Times New Roman" w:hAnsi="Times New Roman" w:cs="Times New Roman"/>
                  <w:noProof/>
                  <w:sz w:val="24"/>
                  <w:szCs w:val="24"/>
                </w:rPr>
                <w:lastRenderedPageBreak/>
                <w:t>a-case-study-of-lower-eastern-kenya/: FSD Kenya. Retrieved from http://s3-eu-central-1.amazonaws.com/fsd-circle/wp-content/uploads/2015/08/30093918/15-06-29-Mango-value-chain-report.pdf</w:t>
              </w:r>
            </w:p>
            <w:p w14:paraId="504F166B"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Ganuza, E., &amp; Baiocchi, G. (2012). The Power of Ambiguity: How Participatory Budgeting Travels the Globe. </w:t>
              </w:r>
              <w:r w:rsidRPr="00A11113">
                <w:rPr>
                  <w:rFonts w:ascii="Times New Roman" w:hAnsi="Times New Roman" w:cs="Times New Roman"/>
                  <w:i/>
                  <w:iCs/>
                  <w:noProof/>
                  <w:sz w:val="24"/>
                  <w:szCs w:val="24"/>
                </w:rPr>
                <w:t>Journal of Public Deliberation</w:t>
              </w:r>
              <w:r w:rsidRPr="00A11113">
                <w:rPr>
                  <w:rFonts w:ascii="Times New Roman" w:hAnsi="Times New Roman" w:cs="Times New Roman"/>
                  <w:noProof/>
                  <w:sz w:val="24"/>
                  <w:szCs w:val="24"/>
                </w:rPr>
                <w:t>, 8(2), 8. doi :10.16997/jdd.142.</w:t>
              </w:r>
            </w:p>
            <w:p w14:paraId="051BF5D8"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Gelman, V. L., &amp; Votto , D. (2018). </w:t>
              </w:r>
              <w:r w:rsidRPr="00A11113">
                <w:rPr>
                  <w:rFonts w:ascii="Times New Roman" w:hAnsi="Times New Roman" w:cs="Times New Roman"/>
                  <w:i/>
                  <w:iCs/>
                  <w:noProof/>
                  <w:sz w:val="24"/>
                  <w:szCs w:val="24"/>
                </w:rPr>
                <w:t>What if Citizens Set City Budgets? An Experiment That Captivated the World—Participatory Budgeting—Might Be Abandoned in its Birthplace</w:t>
              </w:r>
              <w:r w:rsidRPr="00A11113">
                <w:rPr>
                  <w:rFonts w:ascii="Times New Roman" w:hAnsi="Times New Roman" w:cs="Times New Roman"/>
                  <w:noProof/>
                  <w:sz w:val="24"/>
                  <w:szCs w:val="24"/>
                </w:rPr>
                <w:t>. Retrieved from World Resources Institute: https://www.wri.org/blog/2018/06/what-if-citizens-set-city-budgets-experiment-captivated-world-participatory-budgeting</w:t>
              </w:r>
            </w:p>
            <w:p w14:paraId="1CB31352"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Gilman, H., &amp; Wampler, B. (2019). The Difference in Design: Participatory Budgeting in Brazil and the United States. </w:t>
              </w:r>
              <w:r w:rsidRPr="00A11113">
                <w:rPr>
                  <w:rFonts w:ascii="Times New Roman" w:hAnsi="Times New Roman" w:cs="Times New Roman"/>
                  <w:i/>
                  <w:iCs/>
                  <w:noProof/>
                  <w:sz w:val="24"/>
                  <w:szCs w:val="24"/>
                </w:rPr>
                <w:t>Journal of Public Deliberation</w:t>
              </w:r>
              <w:r w:rsidRPr="00A11113">
                <w:rPr>
                  <w:rFonts w:ascii="Times New Roman" w:hAnsi="Times New Roman" w:cs="Times New Roman"/>
                  <w:noProof/>
                  <w:sz w:val="24"/>
                  <w:szCs w:val="24"/>
                </w:rPr>
                <w:t>, 15(1), 7. doi: 10.16997/jdd.318.</w:t>
              </w:r>
            </w:p>
            <w:p w14:paraId="1CF8FEF1"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Gomes, R. C. (2006). Stakeholder Management in the Local Government Stakeholder Management in the Local Government Decision-Making Area. </w:t>
              </w:r>
              <w:r w:rsidRPr="00A11113">
                <w:rPr>
                  <w:rFonts w:ascii="Times New Roman" w:hAnsi="Times New Roman" w:cs="Times New Roman"/>
                  <w:i/>
                  <w:iCs/>
                  <w:noProof/>
                  <w:sz w:val="24"/>
                  <w:szCs w:val="24"/>
                </w:rPr>
                <w:t>RAC</w:t>
              </w:r>
              <w:r w:rsidRPr="00A11113">
                <w:rPr>
                  <w:rFonts w:ascii="Times New Roman" w:hAnsi="Times New Roman" w:cs="Times New Roman"/>
                  <w:noProof/>
                  <w:sz w:val="24"/>
                  <w:szCs w:val="24"/>
                </w:rPr>
                <w:t>, 10, 77-98. doi: 10.1590/S1415-65552006000500005 .</w:t>
              </w:r>
            </w:p>
            <w:p w14:paraId="17592856"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Gosenheimer, C. (2012, April 25). </w:t>
              </w:r>
              <w:r w:rsidRPr="00A11113">
                <w:rPr>
                  <w:rFonts w:ascii="Times New Roman" w:hAnsi="Times New Roman" w:cs="Times New Roman"/>
                  <w:i/>
                  <w:iCs/>
                  <w:noProof/>
                  <w:sz w:val="24"/>
                  <w:szCs w:val="24"/>
                </w:rPr>
                <w:t>Board of Regents Office of Quality Improvement Project Prioritization</w:t>
              </w:r>
              <w:r w:rsidRPr="00A11113">
                <w:rPr>
                  <w:rFonts w:ascii="Times New Roman" w:hAnsi="Times New Roman" w:cs="Times New Roman"/>
                  <w:noProof/>
                  <w:sz w:val="24"/>
                  <w:szCs w:val="24"/>
                </w:rPr>
                <w:t>. Retrieved from University of Wisconsin System: https://www.ssc.coop/cms/lib/MN06000837/Centricity/Domain/9/ProjectPrioritizationGuide.pdf</w:t>
              </w:r>
            </w:p>
            <w:p w14:paraId="526D3B57"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Government of Makueni County. (2017). </w:t>
              </w:r>
              <w:r w:rsidRPr="00A11113">
                <w:rPr>
                  <w:rFonts w:ascii="Times New Roman" w:hAnsi="Times New Roman" w:cs="Times New Roman"/>
                  <w:i/>
                  <w:iCs/>
                  <w:noProof/>
                  <w:sz w:val="24"/>
                  <w:szCs w:val="24"/>
                </w:rPr>
                <w:t>Makueni County Fiscal Strategy Paper.</w:t>
              </w:r>
              <w:r w:rsidRPr="00A11113">
                <w:rPr>
                  <w:rFonts w:ascii="Times New Roman" w:hAnsi="Times New Roman" w:cs="Times New Roman"/>
                  <w:noProof/>
                  <w:sz w:val="24"/>
                  <w:szCs w:val="24"/>
                </w:rPr>
                <w:t xml:space="preserve"> Retrieved from Government of Makueni County: https://makueni.go.ke/cidp/wp-content/uploads/2018/10/2017-Makueni-County-Fiscal-Strategy-Paper.pdf.</w:t>
              </w:r>
            </w:p>
            <w:p w14:paraId="438A591D"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Government of Makueni County. (2018). </w:t>
              </w:r>
              <w:r w:rsidRPr="00A11113">
                <w:rPr>
                  <w:rFonts w:ascii="Times New Roman" w:hAnsi="Times New Roman" w:cs="Times New Roman"/>
                  <w:i/>
                  <w:iCs/>
                  <w:noProof/>
                  <w:sz w:val="24"/>
                  <w:szCs w:val="24"/>
                </w:rPr>
                <w:t>County Budget Review and Outlook Paper.</w:t>
              </w:r>
              <w:r w:rsidRPr="00A11113">
                <w:rPr>
                  <w:rFonts w:ascii="Times New Roman" w:hAnsi="Times New Roman" w:cs="Times New Roman"/>
                  <w:noProof/>
                  <w:sz w:val="24"/>
                  <w:szCs w:val="24"/>
                </w:rPr>
                <w:t xml:space="preserve"> Retrieved from Government of Makueni County: https://makueni.go.ke/download/2018-makueni-county-budget-review-outlook-paper/.</w:t>
              </w:r>
            </w:p>
            <w:p w14:paraId="2D898594"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Government of Makueni County. (2018, June 05). </w:t>
              </w:r>
              <w:r w:rsidRPr="00A11113">
                <w:rPr>
                  <w:rFonts w:ascii="Times New Roman" w:hAnsi="Times New Roman" w:cs="Times New Roman"/>
                  <w:i/>
                  <w:iCs/>
                  <w:noProof/>
                  <w:sz w:val="24"/>
                  <w:szCs w:val="24"/>
                </w:rPr>
                <w:t>County Projects Monitoring System</w:t>
              </w:r>
              <w:r w:rsidRPr="00A11113">
                <w:rPr>
                  <w:rFonts w:ascii="Times New Roman" w:hAnsi="Times New Roman" w:cs="Times New Roman"/>
                  <w:noProof/>
                  <w:sz w:val="24"/>
                  <w:szCs w:val="24"/>
                </w:rPr>
                <w:t>. Retrieved from Government of Makueni County: https://makueni.go.ke/projects/</w:t>
              </w:r>
            </w:p>
            <w:p w14:paraId="0FD642A7"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Government of Makueni County. (2018). </w:t>
              </w:r>
              <w:r w:rsidRPr="00A11113">
                <w:rPr>
                  <w:rFonts w:ascii="Times New Roman" w:hAnsi="Times New Roman" w:cs="Times New Roman"/>
                  <w:i/>
                  <w:iCs/>
                  <w:noProof/>
                  <w:sz w:val="24"/>
                  <w:szCs w:val="24"/>
                </w:rPr>
                <w:t>FY 2018/19 Programme Based Budget.</w:t>
              </w:r>
              <w:r w:rsidRPr="00A11113">
                <w:rPr>
                  <w:rFonts w:ascii="Times New Roman" w:hAnsi="Times New Roman" w:cs="Times New Roman"/>
                  <w:noProof/>
                  <w:sz w:val="24"/>
                  <w:szCs w:val="24"/>
                </w:rPr>
                <w:t xml:space="preserve"> Retrieved from Government of Makueni County https://www.makueni.go.ke/projects/public/index.php.</w:t>
              </w:r>
            </w:p>
            <w:p w14:paraId="29C7C9E0"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Government of Makueni County. (2019). </w:t>
              </w:r>
              <w:r w:rsidRPr="00A11113">
                <w:rPr>
                  <w:rFonts w:ascii="Times New Roman" w:hAnsi="Times New Roman" w:cs="Times New Roman"/>
                  <w:i/>
                  <w:iCs/>
                  <w:noProof/>
                  <w:sz w:val="24"/>
                  <w:szCs w:val="24"/>
                </w:rPr>
                <w:t>Makueni County Annual Progress Report.</w:t>
              </w:r>
              <w:r w:rsidRPr="00A11113">
                <w:rPr>
                  <w:rFonts w:ascii="Times New Roman" w:hAnsi="Times New Roman" w:cs="Times New Roman"/>
                  <w:noProof/>
                  <w:sz w:val="24"/>
                  <w:szCs w:val="24"/>
                </w:rPr>
                <w:t xml:space="preserve"> Retrieved from Government of Makueni County: https://makueni.go.ke/download/makueni-county-annual-progress-report-2018-19/.</w:t>
              </w:r>
            </w:p>
            <w:p w14:paraId="70985B9B"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Government of Makueni County. (2020). </w:t>
              </w:r>
              <w:r w:rsidRPr="00A11113">
                <w:rPr>
                  <w:rFonts w:ascii="Times New Roman" w:hAnsi="Times New Roman" w:cs="Times New Roman"/>
                  <w:i/>
                  <w:iCs/>
                  <w:noProof/>
                  <w:sz w:val="24"/>
                  <w:szCs w:val="24"/>
                </w:rPr>
                <w:t>County Integrated Development Plan (CIDP) 2018-2022.</w:t>
              </w:r>
              <w:r w:rsidRPr="00A11113">
                <w:rPr>
                  <w:rFonts w:ascii="Times New Roman" w:hAnsi="Times New Roman" w:cs="Times New Roman"/>
                  <w:noProof/>
                  <w:sz w:val="24"/>
                  <w:szCs w:val="24"/>
                </w:rPr>
                <w:t xml:space="preserve"> Retrieved from Government of Makueni County: https://makueni.go.ke/documents/cidp-2018-2022/.</w:t>
              </w:r>
            </w:p>
            <w:p w14:paraId="1FFF4338"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Government of Makueni County. (2020, March 11). </w:t>
              </w:r>
              <w:r w:rsidRPr="00A11113">
                <w:rPr>
                  <w:rFonts w:ascii="Times New Roman" w:hAnsi="Times New Roman" w:cs="Times New Roman"/>
                  <w:i/>
                  <w:iCs/>
                  <w:noProof/>
                  <w:sz w:val="24"/>
                  <w:szCs w:val="24"/>
                </w:rPr>
                <w:t>Makueni gets World Bank nod on Credit Worthiness</w:t>
              </w:r>
              <w:r w:rsidRPr="00A11113">
                <w:rPr>
                  <w:rFonts w:ascii="Times New Roman" w:hAnsi="Times New Roman" w:cs="Times New Roman"/>
                  <w:noProof/>
                  <w:sz w:val="24"/>
                  <w:szCs w:val="24"/>
                </w:rPr>
                <w:t>. Retrieved from Government of Makueni County: https://makueni.go.ke/news/makueni-gets-world-bank-nod-on-credit-worthiness/</w:t>
              </w:r>
            </w:p>
            <w:p w14:paraId="1EC28334"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lastRenderedPageBreak/>
                <w:t xml:space="preserve">Holdar, G. G., &amp; Zakharchenko, O. (2002). </w:t>
              </w:r>
              <w:r w:rsidRPr="00A11113">
                <w:rPr>
                  <w:rFonts w:ascii="Times New Roman" w:hAnsi="Times New Roman" w:cs="Times New Roman"/>
                  <w:i/>
                  <w:iCs/>
                  <w:noProof/>
                  <w:sz w:val="24"/>
                  <w:szCs w:val="24"/>
                </w:rPr>
                <w:t>Citizen Participation Handbook.</w:t>
              </w:r>
              <w:r w:rsidRPr="00A11113">
                <w:rPr>
                  <w:rFonts w:ascii="Times New Roman" w:hAnsi="Times New Roman" w:cs="Times New Roman"/>
                  <w:noProof/>
                  <w:sz w:val="24"/>
                  <w:szCs w:val="24"/>
                </w:rPr>
                <w:t xml:space="preserve"> Kyiv: International Centre for Policy Studies: People's Voice Project.</w:t>
              </w:r>
            </w:p>
            <w:p w14:paraId="27301CC9"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ICPS; PB unit . (2016). </w:t>
              </w:r>
              <w:r w:rsidRPr="00A11113">
                <w:rPr>
                  <w:rFonts w:ascii="Times New Roman" w:hAnsi="Times New Roman" w:cs="Times New Roman"/>
                  <w:i/>
                  <w:iCs/>
                  <w:noProof/>
                  <w:sz w:val="24"/>
                  <w:szCs w:val="24"/>
                </w:rPr>
                <w:t>Participatory Budgeting: Self-Evaluation Toolkit .</w:t>
              </w:r>
              <w:r w:rsidRPr="00A11113">
                <w:rPr>
                  <w:rFonts w:ascii="Times New Roman" w:hAnsi="Times New Roman" w:cs="Times New Roman"/>
                  <w:noProof/>
                  <w:sz w:val="24"/>
                  <w:szCs w:val="24"/>
                </w:rPr>
                <w:t xml:space="preserve"> https://pbnetwork.org.uk/wp-content/uploads/2016/02/PBunit-self-evaluation-Toolkit.pdf: ICPS.</w:t>
              </w:r>
            </w:p>
            <w:p w14:paraId="7BCD1C04"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Infotrack. (2020). </w:t>
              </w:r>
              <w:r w:rsidRPr="00A11113">
                <w:rPr>
                  <w:rFonts w:ascii="Times New Roman" w:hAnsi="Times New Roman" w:cs="Times New Roman"/>
                  <w:i/>
                  <w:iCs/>
                  <w:noProof/>
                  <w:sz w:val="24"/>
                  <w:szCs w:val="24"/>
                </w:rPr>
                <w:t>Makueni County</w:t>
              </w:r>
              <w:r w:rsidRPr="00A11113">
                <w:rPr>
                  <w:rFonts w:ascii="Times New Roman" w:hAnsi="Times New Roman" w:cs="Times New Roman"/>
                  <w:noProof/>
                  <w:sz w:val="24"/>
                  <w:szCs w:val="24"/>
                </w:rPr>
                <w:t>. Retrieved from http://countytrak.infotrakresearch.com/: http://countytrak.infotrakresearch.com/makueni-county/</w:t>
              </w:r>
            </w:p>
            <w:p w14:paraId="06B8ACDC"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Jupp, V. (2006). </w:t>
              </w:r>
              <w:r w:rsidRPr="00A11113">
                <w:rPr>
                  <w:rFonts w:ascii="Times New Roman" w:hAnsi="Times New Roman" w:cs="Times New Roman"/>
                  <w:i/>
                  <w:iCs/>
                  <w:noProof/>
                  <w:sz w:val="24"/>
                  <w:szCs w:val="24"/>
                </w:rPr>
                <w:t>The SAGE dictionary of social research methods .</w:t>
              </w:r>
              <w:r w:rsidRPr="00A11113">
                <w:rPr>
                  <w:rFonts w:ascii="Times New Roman" w:hAnsi="Times New Roman" w:cs="Times New Roman"/>
                  <w:noProof/>
                  <w:sz w:val="24"/>
                  <w:szCs w:val="24"/>
                </w:rPr>
                <w:t xml:space="preserve"> London: SAGE Publications.</w:t>
              </w:r>
            </w:p>
            <w:p w14:paraId="75CC1A82"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Kamwi, J. (2018). Livelihood Activities and Skills in Rural Areas of the Zambezi Region, Namibia: Implications for Policy and Poverty Reduction. </w:t>
              </w:r>
              <w:r w:rsidRPr="00A11113">
                <w:rPr>
                  <w:rFonts w:ascii="Times New Roman" w:hAnsi="Times New Roman" w:cs="Times New Roman"/>
                  <w:i/>
                  <w:iCs/>
                  <w:noProof/>
                  <w:sz w:val="24"/>
                  <w:szCs w:val="24"/>
                </w:rPr>
                <w:t>Africa Journal of Food, Agriculture, Nutrition and Development</w:t>
              </w:r>
              <w:r w:rsidRPr="00A11113">
                <w:rPr>
                  <w:rFonts w:ascii="Times New Roman" w:hAnsi="Times New Roman" w:cs="Times New Roman"/>
                  <w:noProof/>
                  <w:sz w:val="24"/>
                  <w:szCs w:val="24"/>
                </w:rPr>
                <w:t>, 18(1) 13074-13094. doi: 10.18697/ajfand.81.16640.</w:t>
              </w:r>
            </w:p>
            <w:p w14:paraId="3221DBF9"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Kapur, R. (2018). Socio-Economic Development and Empowerment of Disadvantaged Groups. </w:t>
              </w:r>
              <w:r w:rsidRPr="00A11113">
                <w:rPr>
                  <w:rFonts w:ascii="Times New Roman" w:hAnsi="Times New Roman" w:cs="Times New Roman"/>
                  <w:i/>
                  <w:iCs/>
                  <w:noProof/>
                  <w:sz w:val="24"/>
                  <w:szCs w:val="24"/>
                </w:rPr>
                <w:t>Research Gate</w:t>
              </w:r>
              <w:r w:rsidRPr="00A11113">
                <w:rPr>
                  <w:rFonts w:ascii="Times New Roman" w:hAnsi="Times New Roman" w:cs="Times New Roman"/>
                  <w:noProof/>
                  <w:sz w:val="24"/>
                  <w:szCs w:val="24"/>
                </w:rPr>
                <w:t>, Retrieved from Research Gate: https://www.researchgate.net/publication/323691483_Socio-Economic_Development_and_Empowerment_of_Disadvantaged_Groups.</w:t>
              </w:r>
            </w:p>
            <w:p w14:paraId="5800A4EA"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Katiba Institute. (2019). </w:t>
              </w:r>
              <w:r w:rsidRPr="00A11113">
                <w:rPr>
                  <w:rFonts w:ascii="Times New Roman" w:hAnsi="Times New Roman" w:cs="Times New Roman"/>
                  <w:i/>
                  <w:iCs/>
                  <w:noProof/>
                  <w:sz w:val="24"/>
                  <w:szCs w:val="24"/>
                </w:rPr>
                <w:t>Participation of ethnic minorities and marginalized communities in political and other governance processes: realities and approaches.</w:t>
              </w:r>
              <w:r w:rsidRPr="00A11113">
                <w:rPr>
                  <w:rFonts w:ascii="Times New Roman" w:hAnsi="Times New Roman" w:cs="Times New Roman"/>
                  <w:noProof/>
                  <w:sz w:val="24"/>
                  <w:szCs w:val="24"/>
                </w:rPr>
                <w:t xml:space="preserve"> Nairobi: Katiba Institute.</w:t>
              </w:r>
            </w:p>
            <w:p w14:paraId="2BC38D76"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Magani, G., &amp; Gichure, J. (2018). Influence of Public Participation on Budget Implementation by Kenyan City Counties. </w:t>
              </w:r>
              <w:r w:rsidRPr="00A11113">
                <w:rPr>
                  <w:rFonts w:ascii="Times New Roman" w:hAnsi="Times New Roman" w:cs="Times New Roman"/>
                  <w:i/>
                  <w:iCs/>
                  <w:noProof/>
                  <w:sz w:val="24"/>
                  <w:szCs w:val="24"/>
                </w:rPr>
                <w:t>International Journal of Law and Society</w:t>
              </w:r>
              <w:r w:rsidRPr="00A11113">
                <w:rPr>
                  <w:rFonts w:ascii="Times New Roman" w:hAnsi="Times New Roman" w:cs="Times New Roman"/>
                  <w:noProof/>
                  <w:sz w:val="24"/>
                  <w:szCs w:val="24"/>
                </w:rPr>
                <w:t>, 1(2) 46-63. doi: 10.11648/j.ijls.20180102.11.</w:t>
              </w:r>
            </w:p>
            <w:p w14:paraId="0816A34A"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Marchessault, L. (2013). </w:t>
              </w:r>
              <w:r w:rsidRPr="00A11113">
                <w:rPr>
                  <w:rFonts w:ascii="Times New Roman" w:hAnsi="Times New Roman" w:cs="Times New Roman"/>
                  <w:i/>
                  <w:iCs/>
                  <w:noProof/>
                  <w:sz w:val="24"/>
                  <w:szCs w:val="24"/>
                </w:rPr>
                <w:t>Public Participation and the Budget Cycle: Lessons from Country Examples.</w:t>
              </w:r>
              <w:r w:rsidRPr="00A11113">
                <w:rPr>
                  <w:rFonts w:ascii="Times New Roman" w:hAnsi="Times New Roman" w:cs="Times New Roman"/>
                  <w:noProof/>
                  <w:sz w:val="24"/>
                  <w:szCs w:val="24"/>
                </w:rPr>
                <w:t xml:space="preserve"> London: Global Initiative for Fiscal Transparency.</w:t>
              </w:r>
            </w:p>
            <w:p w14:paraId="678302EE"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Marzuki, A. (2015). Challenges in the public participation and the decision making process. </w:t>
              </w:r>
              <w:r w:rsidRPr="00A11113">
                <w:rPr>
                  <w:rFonts w:ascii="Times New Roman" w:hAnsi="Times New Roman" w:cs="Times New Roman"/>
                  <w:i/>
                  <w:iCs/>
                  <w:noProof/>
                  <w:sz w:val="24"/>
                  <w:szCs w:val="24"/>
                </w:rPr>
                <w:t>Sociologija i prostor, Institute for Social Research</w:t>
              </w:r>
              <w:r w:rsidRPr="00A11113">
                <w:rPr>
                  <w:rFonts w:ascii="Times New Roman" w:hAnsi="Times New Roman" w:cs="Times New Roman"/>
                  <w:noProof/>
                  <w:sz w:val="24"/>
                  <w:szCs w:val="24"/>
                </w:rPr>
                <w:t>, 53 21-39. doi: 10.5673/sip.53.1.2.</w:t>
              </w:r>
            </w:p>
            <w:p w14:paraId="28145561"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Miller, F. (2017). </w:t>
              </w:r>
              <w:r w:rsidRPr="00A11113">
                <w:rPr>
                  <w:rFonts w:ascii="Times New Roman" w:hAnsi="Times New Roman" w:cs="Times New Roman"/>
                  <w:i/>
                  <w:iCs/>
                  <w:noProof/>
                  <w:sz w:val="24"/>
                  <w:szCs w:val="24"/>
                </w:rPr>
                <w:t>Aristotle’s Political Theory</w:t>
              </w:r>
              <w:r w:rsidRPr="00A11113">
                <w:rPr>
                  <w:rFonts w:ascii="Times New Roman" w:hAnsi="Times New Roman" w:cs="Times New Roman"/>
                  <w:noProof/>
                  <w:sz w:val="24"/>
                  <w:szCs w:val="24"/>
                </w:rPr>
                <w:t>. Retrieved from The Stanford Encyclopedia of Philosophy: https://plato.stanford.edu/entries/aristotle-politics/</w:t>
              </w:r>
            </w:p>
            <w:p w14:paraId="2F1C39D0"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Milovanovich, D. Z. (2020, February 26). </w:t>
              </w:r>
              <w:r w:rsidRPr="00A11113">
                <w:rPr>
                  <w:rFonts w:ascii="Times New Roman" w:hAnsi="Times New Roman" w:cs="Times New Roman"/>
                  <w:i/>
                  <w:iCs/>
                  <w:noProof/>
                  <w:sz w:val="24"/>
                  <w:szCs w:val="24"/>
                </w:rPr>
                <w:t>Human Rights Issues in Criminal Justice</w:t>
              </w:r>
              <w:r w:rsidRPr="00A11113">
                <w:rPr>
                  <w:rFonts w:ascii="Times New Roman" w:hAnsi="Times New Roman" w:cs="Times New Roman"/>
                  <w:noProof/>
                  <w:sz w:val="24"/>
                  <w:szCs w:val="24"/>
                </w:rPr>
                <w:t>. Retrieved from Lincoln University: Department of Sociology and Anthropology: http://www.lincoln.edu/criminaljustice/sylhri.htm</w:t>
              </w:r>
            </w:p>
            <w:p w14:paraId="68E2B6A7"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Mkude, C., Pérez-Espés, C., &amp; Wimmer, M. (2014). Participatory Budgeting: A Framework to Analyze the Value-add of Citizen Participation. </w:t>
              </w:r>
              <w:r w:rsidRPr="00A11113">
                <w:rPr>
                  <w:rFonts w:ascii="Times New Roman" w:hAnsi="Times New Roman" w:cs="Times New Roman"/>
                  <w:i/>
                  <w:iCs/>
                  <w:noProof/>
                  <w:sz w:val="24"/>
                  <w:szCs w:val="24"/>
                </w:rPr>
                <w:t>Hawaii International Conference on System Science</w:t>
              </w:r>
              <w:r w:rsidRPr="00A11113">
                <w:rPr>
                  <w:rFonts w:ascii="Times New Roman" w:hAnsi="Times New Roman" w:cs="Times New Roman"/>
                  <w:noProof/>
                  <w:sz w:val="24"/>
                  <w:szCs w:val="24"/>
                </w:rPr>
                <w:t xml:space="preserve"> (pp. 2054-2062). Hawaii: IEEExplore.</w:t>
              </w:r>
            </w:p>
            <w:p w14:paraId="5C86198E"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Mutavi, L. (2018, July 02). </w:t>
              </w:r>
              <w:r w:rsidRPr="00A11113">
                <w:rPr>
                  <w:rFonts w:ascii="Times New Roman" w:hAnsi="Times New Roman" w:cs="Times New Roman"/>
                  <w:i/>
                  <w:iCs/>
                  <w:noProof/>
                  <w:sz w:val="24"/>
                  <w:szCs w:val="24"/>
                </w:rPr>
                <w:t>Financial Times cites Makueni as success story in devolution</w:t>
              </w:r>
              <w:r w:rsidRPr="00A11113">
                <w:rPr>
                  <w:rFonts w:ascii="Times New Roman" w:hAnsi="Times New Roman" w:cs="Times New Roman"/>
                  <w:noProof/>
                  <w:sz w:val="24"/>
                  <w:szCs w:val="24"/>
                </w:rPr>
                <w:t>. Retrieved from The Star: https://www.the-star.co.ke/news/2018-07-02-financial-times-cites-makueni-as-success-story-in-devolution/</w:t>
              </w:r>
            </w:p>
            <w:p w14:paraId="1F8F4437"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lastRenderedPageBreak/>
                <w:t xml:space="preserve">NAPBRB. (n.d.). </w:t>
              </w:r>
              <w:r w:rsidRPr="00A11113">
                <w:rPr>
                  <w:rFonts w:ascii="Times New Roman" w:hAnsi="Times New Roman" w:cs="Times New Roman"/>
                  <w:i/>
                  <w:iCs/>
                  <w:noProof/>
                  <w:sz w:val="24"/>
                  <w:szCs w:val="24"/>
                </w:rPr>
                <w:t>15 Key Metrics for Evaluating Participatory Budgeting: A Toolkit for Evaluators and Implementers.</w:t>
              </w:r>
              <w:r w:rsidRPr="00A11113">
                <w:rPr>
                  <w:rFonts w:ascii="Times New Roman" w:hAnsi="Times New Roman" w:cs="Times New Roman"/>
                  <w:noProof/>
                  <w:sz w:val="24"/>
                  <w:szCs w:val="24"/>
                </w:rPr>
                <w:t xml:space="preserve"> https://s3.amazonaws.com/uploads.participedia.xyz/aa5628ec-239a-4fab-b9bd-c4aa6c330294-PB%20Evaluation%20Toolkit: Democracy Fund.</w:t>
              </w:r>
            </w:p>
            <w:p w14:paraId="5638AD79"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National League of Cities. (n.d). </w:t>
              </w:r>
              <w:r w:rsidRPr="00A11113">
                <w:rPr>
                  <w:rFonts w:ascii="Times New Roman" w:hAnsi="Times New Roman" w:cs="Times New Roman"/>
                  <w:i/>
                  <w:iCs/>
                  <w:noProof/>
                  <w:sz w:val="24"/>
                  <w:szCs w:val="24"/>
                </w:rPr>
                <w:t>Public Budgets</w:t>
              </w:r>
              <w:r w:rsidRPr="00A11113">
                <w:rPr>
                  <w:rFonts w:ascii="Times New Roman" w:hAnsi="Times New Roman" w:cs="Times New Roman"/>
                  <w:noProof/>
                  <w:sz w:val="24"/>
                  <w:szCs w:val="24"/>
                </w:rPr>
                <w:t>. Retrieved from National League of Cities: https://www.nlc.org/public-budgets</w:t>
              </w:r>
            </w:p>
            <w:p w14:paraId="5763DD56"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National Taxpayers Association. (2013). </w:t>
              </w:r>
              <w:r w:rsidRPr="00A11113">
                <w:rPr>
                  <w:rFonts w:ascii="Times New Roman" w:hAnsi="Times New Roman" w:cs="Times New Roman"/>
                  <w:i/>
                  <w:iCs/>
                  <w:noProof/>
                  <w:sz w:val="24"/>
                  <w:szCs w:val="24"/>
                </w:rPr>
                <w:t>Budget Transparency and Citizen Participation in Counties in Kenya: A Guide by National Taxpayers Association.</w:t>
              </w:r>
              <w:r w:rsidRPr="00A11113">
                <w:rPr>
                  <w:rFonts w:ascii="Times New Roman" w:hAnsi="Times New Roman" w:cs="Times New Roman"/>
                  <w:noProof/>
                  <w:sz w:val="24"/>
                  <w:szCs w:val="24"/>
                </w:rPr>
                <w:t xml:space="preserve"> Nairobi: International Budget Partnership.</w:t>
              </w:r>
            </w:p>
            <w:p w14:paraId="2D2F190A"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OHCHR. (n.d). </w:t>
              </w:r>
              <w:r w:rsidRPr="00A11113">
                <w:rPr>
                  <w:rFonts w:ascii="Times New Roman" w:hAnsi="Times New Roman" w:cs="Times New Roman"/>
                  <w:i/>
                  <w:iCs/>
                  <w:noProof/>
                  <w:sz w:val="24"/>
                  <w:szCs w:val="24"/>
                </w:rPr>
                <w:t>Equal participation in political and public affairs</w:t>
              </w:r>
              <w:r w:rsidRPr="00A11113">
                <w:rPr>
                  <w:rFonts w:ascii="Times New Roman" w:hAnsi="Times New Roman" w:cs="Times New Roman"/>
                  <w:noProof/>
                  <w:sz w:val="24"/>
                  <w:szCs w:val="24"/>
                </w:rPr>
                <w:t>. Retrieved from OHCHR: https://www.ohchr.org/EN/Issues/Pages/EqualParticipation.aspx</w:t>
              </w:r>
            </w:p>
            <w:p w14:paraId="02E06496"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Onwuegbuzie, A. J., &amp; Teddlie. (2003). A framework for analyzing data in mixed methods. In A. T. Teddlie, </w:t>
              </w:r>
              <w:r w:rsidRPr="00A11113">
                <w:rPr>
                  <w:rFonts w:ascii="Times New Roman" w:hAnsi="Times New Roman" w:cs="Times New Roman"/>
                  <w:i/>
                  <w:iCs/>
                  <w:noProof/>
                  <w:sz w:val="24"/>
                  <w:szCs w:val="24"/>
                </w:rPr>
                <w:t>Handbook of mixed methods in social and behavioral research</w:t>
              </w:r>
              <w:r w:rsidRPr="00A11113">
                <w:rPr>
                  <w:rFonts w:ascii="Times New Roman" w:hAnsi="Times New Roman" w:cs="Times New Roman"/>
                  <w:noProof/>
                  <w:sz w:val="24"/>
                  <w:szCs w:val="24"/>
                </w:rPr>
                <w:t xml:space="preserve"> (pp. 351-383). Thousand Oaks, CA: Sage Publications Inc.</w:t>
              </w:r>
            </w:p>
            <w:p w14:paraId="757F7AB2"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Participatory Budgeting Evaluation Group (PBEG); What Works Scotland. (2015). </w:t>
              </w:r>
              <w:r w:rsidRPr="00A11113">
                <w:rPr>
                  <w:rFonts w:ascii="Times New Roman" w:hAnsi="Times New Roman" w:cs="Times New Roman"/>
                  <w:i/>
                  <w:iCs/>
                  <w:noProof/>
                  <w:sz w:val="24"/>
                  <w:szCs w:val="24"/>
                </w:rPr>
                <w:t>Glasgow’s Participatory Budgeting Evaluation Toolkit .</w:t>
              </w:r>
              <w:r w:rsidRPr="00A11113">
                <w:rPr>
                  <w:rFonts w:ascii="Times New Roman" w:hAnsi="Times New Roman" w:cs="Times New Roman"/>
                  <w:noProof/>
                  <w:sz w:val="24"/>
                  <w:szCs w:val="24"/>
                </w:rPr>
                <w:t xml:space="preserve"> http://whatworksscotland.ac.uk/wp-content/uploads/2017/06/ParticipatoryBudgetingEvaluationToolkit.pdf: Glasglow City Council.</w:t>
              </w:r>
            </w:p>
            <w:p w14:paraId="36930550"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Population Action International. (2014). </w:t>
              </w:r>
              <w:r w:rsidRPr="00A11113">
                <w:rPr>
                  <w:rFonts w:ascii="Times New Roman" w:hAnsi="Times New Roman" w:cs="Times New Roman"/>
                  <w:i/>
                  <w:iCs/>
                  <w:noProof/>
                  <w:sz w:val="24"/>
                  <w:szCs w:val="24"/>
                </w:rPr>
                <w:t>Population Dynamics, Environment, and Sustainable Development in Makueni County.</w:t>
              </w:r>
              <w:r w:rsidRPr="00A11113">
                <w:rPr>
                  <w:rFonts w:ascii="Times New Roman" w:hAnsi="Times New Roman" w:cs="Times New Roman"/>
                  <w:noProof/>
                  <w:sz w:val="24"/>
                  <w:szCs w:val="24"/>
                </w:rPr>
                <w:t xml:space="preserve"> Nairobi: Population Action International Retrieved from https://pai.org/wp-content/uploads/2014/07/PAI_Makueni.pdf.</w:t>
              </w:r>
            </w:p>
            <w:p w14:paraId="413FA834"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Research to Action. (2015). </w:t>
              </w:r>
              <w:r w:rsidRPr="00A11113">
                <w:rPr>
                  <w:rFonts w:ascii="Times New Roman" w:hAnsi="Times New Roman" w:cs="Times New Roman"/>
                  <w:i/>
                  <w:iCs/>
                  <w:noProof/>
                  <w:sz w:val="24"/>
                  <w:szCs w:val="24"/>
                </w:rPr>
                <w:t>Research to Action</w:t>
              </w:r>
              <w:r w:rsidRPr="00A11113">
                <w:rPr>
                  <w:rFonts w:ascii="Times New Roman" w:hAnsi="Times New Roman" w:cs="Times New Roman"/>
                  <w:noProof/>
                  <w:sz w:val="24"/>
                  <w:szCs w:val="24"/>
                </w:rPr>
                <w:t>. Retrieved from Research quality and Think Tanks: definition, responsibility and impact: https://www.researchtoaction.org/2015/02/research-quality-responsibility-impact-role-think-tanks/</w:t>
              </w:r>
            </w:p>
            <w:p w14:paraId="42249A13"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Riley, G. (n.d). </w:t>
              </w:r>
              <w:r w:rsidRPr="00A11113">
                <w:rPr>
                  <w:rFonts w:ascii="Times New Roman" w:hAnsi="Times New Roman" w:cs="Times New Roman"/>
                  <w:i/>
                  <w:iCs/>
                  <w:noProof/>
                  <w:sz w:val="24"/>
                  <w:szCs w:val="24"/>
                </w:rPr>
                <w:t>Human Development Index</w:t>
              </w:r>
              <w:r w:rsidRPr="00A11113">
                <w:rPr>
                  <w:rFonts w:ascii="Times New Roman" w:hAnsi="Times New Roman" w:cs="Times New Roman"/>
                  <w:noProof/>
                  <w:sz w:val="24"/>
                  <w:szCs w:val="24"/>
                </w:rPr>
                <w:t>. Retrieved from Tutor2u: https://www.tutor2u.net/economics/reference/human-development-index Human Development Index</w:t>
              </w:r>
            </w:p>
            <w:p w14:paraId="113793D0"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Rubin, J., &amp; Rubin, S. (2005). </w:t>
              </w:r>
              <w:r w:rsidRPr="00A11113">
                <w:rPr>
                  <w:rFonts w:ascii="Times New Roman" w:hAnsi="Times New Roman" w:cs="Times New Roman"/>
                  <w:i/>
                  <w:iCs/>
                  <w:noProof/>
                  <w:sz w:val="24"/>
                  <w:szCs w:val="24"/>
                </w:rPr>
                <w:t>Qualitative Interviewing: The Art of Hearing Data.</w:t>
              </w:r>
              <w:r w:rsidRPr="00A11113">
                <w:rPr>
                  <w:rFonts w:ascii="Times New Roman" w:hAnsi="Times New Roman" w:cs="Times New Roman"/>
                  <w:noProof/>
                  <w:sz w:val="24"/>
                  <w:szCs w:val="24"/>
                </w:rPr>
                <w:t xml:space="preserve"> Illinois: Sage Publications Inc.</w:t>
              </w:r>
            </w:p>
            <w:p w14:paraId="1C2E3BED"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Ruel, E., Wagner, W., &amp; Joseph, B. (2015). </w:t>
              </w:r>
              <w:r w:rsidRPr="00A11113">
                <w:rPr>
                  <w:rFonts w:ascii="Times New Roman" w:hAnsi="Times New Roman" w:cs="Times New Roman"/>
                  <w:i/>
                  <w:iCs/>
                  <w:noProof/>
                  <w:sz w:val="24"/>
                  <w:szCs w:val="24"/>
                </w:rPr>
                <w:t>The Practice of Survey Research.</w:t>
              </w:r>
              <w:r w:rsidRPr="00A11113">
                <w:rPr>
                  <w:rFonts w:ascii="Times New Roman" w:hAnsi="Times New Roman" w:cs="Times New Roman"/>
                  <w:noProof/>
                  <w:sz w:val="24"/>
                  <w:szCs w:val="24"/>
                </w:rPr>
                <w:t xml:space="preserve"> New York: SAGE Publications Inc.</w:t>
              </w:r>
            </w:p>
            <w:p w14:paraId="34BDB0C4"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Safae, L. E., &amp; Taouab, O. (2019). The New Public Management and Stakeholders theory applied to the territorial intelligence. </w:t>
              </w:r>
              <w:r w:rsidRPr="00A11113">
                <w:rPr>
                  <w:rFonts w:ascii="Times New Roman" w:hAnsi="Times New Roman" w:cs="Times New Roman"/>
                  <w:i/>
                  <w:iCs/>
                  <w:noProof/>
                  <w:sz w:val="24"/>
                  <w:szCs w:val="24"/>
                </w:rPr>
                <w:t>International Journal of Scientific Research and Management</w:t>
              </w:r>
              <w:r w:rsidRPr="00A11113">
                <w:rPr>
                  <w:rFonts w:ascii="Times New Roman" w:hAnsi="Times New Roman" w:cs="Times New Roman"/>
                  <w:noProof/>
                  <w:sz w:val="24"/>
                  <w:szCs w:val="24"/>
                </w:rPr>
                <w:t>, 7(2), 978-985. doi: 10.18535/ijsrm/v7i2.em01.</w:t>
              </w:r>
            </w:p>
            <w:p w14:paraId="6C33157C"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Saunders, Lewis, &amp; Thornhill. (2009). </w:t>
              </w:r>
              <w:r w:rsidRPr="00A11113">
                <w:rPr>
                  <w:rFonts w:ascii="Times New Roman" w:hAnsi="Times New Roman" w:cs="Times New Roman"/>
                  <w:i/>
                  <w:iCs/>
                  <w:noProof/>
                  <w:sz w:val="24"/>
                  <w:szCs w:val="24"/>
                </w:rPr>
                <w:t>Research Methods for Business Students.</w:t>
              </w:r>
              <w:r w:rsidRPr="00A11113">
                <w:rPr>
                  <w:rFonts w:ascii="Times New Roman" w:hAnsi="Times New Roman" w:cs="Times New Roman"/>
                  <w:noProof/>
                  <w:sz w:val="24"/>
                  <w:szCs w:val="24"/>
                </w:rPr>
                <w:t xml:space="preserve"> Surrey: Pearson Education.</w:t>
              </w:r>
            </w:p>
            <w:p w14:paraId="7ECC1E6B"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lastRenderedPageBreak/>
                <w:t xml:space="preserve">Saunders, M., Lewis, P., &amp; Thornhill, A. (2012). </w:t>
              </w:r>
              <w:r w:rsidRPr="00A11113">
                <w:rPr>
                  <w:rFonts w:ascii="Times New Roman" w:hAnsi="Times New Roman" w:cs="Times New Roman"/>
                  <w:i/>
                  <w:iCs/>
                  <w:noProof/>
                  <w:sz w:val="24"/>
                  <w:szCs w:val="24"/>
                </w:rPr>
                <w:t>Research Methods for Business Students.</w:t>
              </w:r>
              <w:r w:rsidRPr="00A11113">
                <w:rPr>
                  <w:rFonts w:ascii="Times New Roman" w:hAnsi="Times New Roman" w:cs="Times New Roman"/>
                  <w:noProof/>
                  <w:sz w:val="24"/>
                  <w:szCs w:val="24"/>
                </w:rPr>
                <w:t xml:space="preserve"> New York: Pearson Education Limited.</w:t>
              </w:r>
            </w:p>
            <w:p w14:paraId="77B7F01F"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Shah Anwar. (2007). </w:t>
              </w:r>
              <w:r w:rsidRPr="00A11113">
                <w:rPr>
                  <w:rFonts w:ascii="Times New Roman" w:hAnsi="Times New Roman" w:cs="Times New Roman"/>
                  <w:i/>
                  <w:iCs/>
                  <w:noProof/>
                  <w:sz w:val="24"/>
                  <w:szCs w:val="24"/>
                </w:rPr>
                <w:t>Introduction to the Public Sector Governance and Accountability Series: Participatory Budgeting.</w:t>
              </w:r>
              <w:r w:rsidRPr="00A11113">
                <w:rPr>
                  <w:rFonts w:ascii="Times New Roman" w:hAnsi="Times New Roman" w:cs="Times New Roman"/>
                  <w:noProof/>
                  <w:sz w:val="24"/>
                  <w:szCs w:val="24"/>
                </w:rPr>
                <w:t xml:space="preserve"> Washington: World Bank.</w:t>
              </w:r>
            </w:p>
            <w:p w14:paraId="6683BBD6"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Sintomer, Y., Herzberg, C., &amp; Röcke, A. (2008). Participatory Budgeting in Europe: Potentials and Challenges. </w:t>
              </w:r>
              <w:r w:rsidRPr="00A11113">
                <w:rPr>
                  <w:rFonts w:ascii="Times New Roman" w:hAnsi="Times New Roman" w:cs="Times New Roman"/>
                  <w:i/>
                  <w:iCs/>
                  <w:noProof/>
                  <w:sz w:val="24"/>
                  <w:szCs w:val="24"/>
                </w:rPr>
                <w:t>International Journal of Urban and Regional Research</w:t>
              </w:r>
              <w:r w:rsidRPr="00A11113">
                <w:rPr>
                  <w:rFonts w:ascii="Times New Roman" w:hAnsi="Times New Roman" w:cs="Times New Roman"/>
                  <w:noProof/>
                  <w:sz w:val="24"/>
                  <w:szCs w:val="24"/>
                </w:rPr>
                <w:t>, 32(1) 164–78. doi:10.1111/j.1468-2427.2008.00777.x.</w:t>
              </w:r>
            </w:p>
            <w:p w14:paraId="66C9F434"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Snape , D., &amp; Spencer, L. (2003). The foundations of qualitative research. In J. R. Lewis, </w:t>
              </w:r>
              <w:r w:rsidRPr="00A11113">
                <w:rPr>
                  <w:rFonts w:ascii="Times New Roman" w:hAnsi="Times New Roman" w:cs="Times New Roman"/>
                  <w:i/>
                  <w:iCs/>
                  <w:noProof/>
                  <w:sz w:val="24"/>
                  <w:szCs w:val="24"/>
                </w:rPr>
                <w:t>Qualitative Research Practice</w:t>
              </w:r>
              <w:r w:rsidRPr="00A11113">
                <w:rPr>
                  <w:rFonts w:ascii="Times New Roman" w:hAnsi="Times New Roman" w:cs="Times New Roman"/>
                  <w:noProof/>
                  <w:sz w:val="24"/>
                  <w:szCs w:val="24"/>
                </w:rPr>
                <w:t xml:space="preserve"> (pp. 1-23). Los Angeles: Sage Publishers.</w:t>
              </w:r>
            </w:p>
            <w:p w14:paraId="6CAA6B92"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Souza, C. (2001). Participatory budgeting in Brazilian cities: limits and possibilities in building democratic institutions. </w:t>
              </w:r>
              <w:r w:rsidRPr="00A11113">
                <w:rPr>
                  <w:rFonts w:ascii="Times New Roman" w:hAnsi="Times New Roman" w:cs="Times New Roman"/>
                  <w:i/>
                  <w:iCs/>
                  <w:noProof/>
                  <w:sz w:val="24"/>
                  <w:szCs w:val="24"/>
                </w:rPr>
                <w:t>Environment &amp; Urbanization</w:t>
              </w:r>
              <w:r w:rsidRPr="00A11113">
                <w:rPr>
                  <w:rFonts w:ascii="Times New Roman" w:hAnsi="Times New Roman" w:cs="Times New Roman"/>
                  <w:noProof/>
                  <w:sz w:val="24"/>
                  <w:szCs w:val="24"/>
                </w:rPr>
                <w:t>, 27(3) 159-184. doi: 10.1177/095624780101300112.</w:t>
              </w:r>
            </w:p>
            <w:p w14:paraId="60EDA378"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Tanwar, S. (2017). </w:t>
              </w:r>
              <w:r w:rsidRPr="00A11113">
                <w:rPr>
                  <w:rFonts w:ascii="Times New Roman" w:hAnsi="Times New Roman" w:cs="Times New Roman"/>
                  <w:i/>
                  <w:iCs/>
                  <w:noProof/>
                  <w:sz w:val="24"/>
                  <w:szCs w:val="24"/>
                </w:rPr>
                <w:t>Aristotle’s Theory of State: Nature, Function, Criticism and Thought</w:t>
              </w:r>
              <w:r w:rsidRPr="00A11113">
                <w:rPr>
                  <w:rFonts w:ascii="Times New Roman" w:hAnsi="Times New Roman" w:cs="Times New Roman"/>
                  <w:noProof/>
                  <w:sz w:val="24"/>
                  <w:szCs w:val="24"/>
                </w:rPr>
                <w:t>. Retrieved from Political Science: https://www.politicalsciencenotes.com/aristotle/aristotles-theory-of-state-nature-function-criticism-and-thought/853</w:t>
              </w:r>
            </w:p>
            <w:p w14:paraId="17A50DEF"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UN Habitat. (2004). </w:t>
              </w:r>
              <w:r w:rsidRPr="00A11113">
                <w:rPr>
                  <w:rFonts w:ascii="Times New Roman" w:hAnsi="Times New Roman" w:cs="Times New Roman"/>
                  <w:i/>
                  <w:iCs/>
                  <w:noProof/>
                  <w:sz w:val="24"/>
                  <w:szCs w:val="24"/>
                </w:rPr>
                <w:t>72 Frequently Asked Questions about Participatory Budgeting.</w:t>
              </w:r>
              <w:r w:rsidRPr="00A11113">
                <w:rPr>
                  <w:rFonts w:ascii="Times New Roman" w:hAnsi="Times New Roman" w:cs="Times New Roman"/>
                  <w:noProof/>
                  <w:sz w:val="24"/>
                  <w:szCs w:val="24"/>
                </w:rPr>
                <w:t xml:space="preserve"> New York: UN Habitat Retrieved from UN Habitat https://unhabitat.org/72-frequently-asked-questions-about-participatory-budgeting.</w:t>
              </w:r>
            </w:p>
            <w:p w14:paraId="32144D69"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UNDP. (2019). </w:t>
              </w:r>
              <w:r w:rsidRPr="00A11113">
                <w:rPr>
                  <w:rFonts w:ascii="Times New Roman" w:hAnsi="Times New Roman" w:cs="Times New Roman"/>
                  <w:i/>
                  <w:iCs/>
                  <w:noProof/>
                  <w:sz w:val="24"/>
                  <w:szCs w:val="24"/>
                </w:rPr>
                <w:t>What are the limitations of the IHDI?</w:t>
              </w:r>
              <w:r w:rsidRPr="00A11113">
                <w:rPr>
                  <w:rFonts w:ascii="Times New Roman" w:hAnsi="Times New Roman" w:cs="Times New Roman"/>
                  <w:noProof/>
                  <w:sz w:val="24"/>
                  <w:szCs w:val="24"/>
                </w:rPr>
                <w:t xml:space="preserve"> Retrieved from Human Development Reports: http://hdr.undp.org/en/content/what-are-limitations-ihdi</w:t>
              </w:r>
            </w:p>
            <w:p w14:paraId="4FEA88D7"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United Nations Economic Commission for Europe (UNECE). (1998). </w:t>
              </w:r>
              <w:r w:rsidRPr="00A11113">
                <w:rPr>
                  <w:rFonts w:ascii="Times New Roman" w:hAnsi="Times New Roman" w:cs="Times New Roman"/>
                  <w:i/>
                  <w:iCs/>
                  <w:noProof/>
                  <w:sz w:val="24"/>
                  <w:szCs w:val="24"/>
                </w:rPr>
                <w:t>Convention on Access to Information, Public Participation in Decision-Making and Access to Justice in Environmental Matters.</w:t>
              </w:r>
              <w:r w:rsidRPr="00A11113">
                <w:rPr>
                  <w:rFonts w:ascii="Times New Roman" w:hAnsi="Times New Roman" w:cs="Times New Roman"/>
                  <w:noProof/>
                  <w:sz w:val="24"/>
                  <w:szCs w:val="24"/>
                </w:rPr>
                <w:t xml:space="preserve"> Aarhus : UNECE Retrieved from https://ec.europa.eu/environment/aarhus/.</w:t>
              </w:r>
            </w:p>
            <w:p w14:paraId="739075D2"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United Nations Human Settlements Programme and Municipal Development Partnership for Eastern and Southern Africa. (2008). </w:t>
              </w:r>
              <w:r w:rsidRPr="00A11113">
                <w:rPr>
                  <w:rFonts w:ascii="Times New Roman" w:hAnsi="Times New Roman" w:cs="Times New Roman"/>
                  <w:i/>
                  <w:iCs/>
                  <w:noProof/>
                  <w:sz w:val="24"/>
                  <w:szCs w:val="24"/>
                </w:rPr>
                <w:t>Participatory Budgeting in Africa: A Training Companion with cases from eastern and southern Africa Volume I: Concepts and Principles.</w:t>
              </w:r>
              <w:r w:rsidRPr="00A11113">
                <w:rPr>
                  <w:rFonts w:ascii="Times New Roman" w:hAnsi="Times New Roman" w:cs="Times New Roman"/>
                  <w:noProof/>
                  <w:sz w:val="24"/>
                  <w:szCs w:val="24"/>
                </w:rPr>
                <w:t xml:space="preserve"> Nairobi Retrieved from https://www.internationalbudget.org/wp-content/uploads/Participatory-Budgeting-in-Africa-A-Training-Companion-with-Cases-from-Eastern-and-Southern-Africa.pdf: UNON.</w:t>
              </w:r>
            </w:p>
            <w:p w14:paraId="0804F1B4"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Wampler, B., &amp; Touchton, M. (2017). </w:t>
              </w:r>
              <w:r w:rsidRPr="00A11113">
                <w:rPr>
                  <w:rFonts w:ascii="Times New Roman" w:hAnsi="Times New Roman" w:cs="Times New Roman"/>
                  <w:i/>
                  <w:iCs/>
                  <w:noProof/>
                  <w:sz w:val="24"/>
                  <w:szCs w:val="24"/>
                </w:rPr>
                <w:t>Participatory budgeting: adoption and transformation: Making All Voices Count.</w:t>
              </w:r>
              <w:r w:rsidRPr="00A11113">
                <w:rPr>
                  <w:rFonts w:ascii="Times New Roman" w:hAnsi="Times New Roman" w:cs="Times New Roman"/>
                  <w:noProof/>
                  <w:sz w:val="24"/>
                  <w:szCs w:val="24"/>
                </w:rPr>
                <w:t xml:space="preserve"> London: The Institute of Development Studies.</w:t>
              </w:r>
            </w:p>
            <w:p w14:paraId="40B935F8"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World Bank. (2017). </w:t>
              </w:r>
              <w:r w:rsidRPr="00A11113">
                <w:rPr>
                  <w:rFonts w:ascii="Times New Roman" w:hAnsi="Times New Roman" w:cs="Times New Roman"/>
                  <w:i/>
                  <w:iCs/>
                  <w:noProof/>
                  <w:sz w:val="24"/>
                  <w:szCs w:val="24"/>
                </w:rPr>
                <w:t>Inclusive and effective citizen engagement: Participatory Budgeting in Makueni and West Pokot Counties.</w:t>
              </w:r>
              <w:r w:rsidRPr="00A11113">
                <w:rPr>
                  <w:rFonts w:ascii="Times New Roman" w:hAnsi="Times New Roman" w:cs="Times New Roman"/>
                  <w:noProof/>
                  <w:sz w:val="24"/>
                  <w:szCs w:val="24"/>
                </w:rPr>
                <w:t xml:space="preserve"> Nairobi: World Bank.</w:t>
              </w:r>
            </w:p>
            <w:p w14:paraId="1C58520C" w14:textId="77777777" w:rsidR="00866B5C" w:rsidRPr="00A11113" w:rsidRDefault="00866B5C" w:rsidP="00866B5C">
              <w:pPr>
                <w:pStyle w:val="Bibliography"/>
                <w:ind w:left="720" w:hanging="720"/>
                <w:rPr>
                  <w:rFonts w:ascii="Times New Roman" w:hAnsi="Times New Roman" w:cs="Times New Roman"/>
                  <w:noProof/>
                  <w:sz w:val="24"/>
                  <w:szCs w:val="24"/>
                </w:rPr>
              </w:pPr>
              <w:r w:rsidRPr="00A11113">
                <w:rPr>
                  <w:rFonts w:ascii="Times New Roman" w:hAnsi="Times New Roman" w:cs="Times New Roman"/>
                  <w:noProof/>
                  <w:sz w:val="24"/>
                  <w:szCs w:val="24"/>
                </w:rPr>
                <w:t xml:space="preserve">World Bank. (2018). </w:t>
              </w:r>
              <w:r w:rsidRPr="00A11113">
                <w:rPr>
                  <w:rFonts w:ascii="Times New Roman" w:hAnsi="Times New Roman" w:cs="Times New Roman"/>
                  <w:i/>
                  <w:iCs/>
                  <w:noProof/>
                  <w:sz w:val="24"/>
                  <w:szCs w:val="24"/>
                </w:rPr>
                <w:t>Participatory Budgeting Manual: For County Governments in Kenya.</w:t>
              </w:r>
              <w:r w:rsidRPr="00A11113">
                <w:rPr>
                  <w:rFonts w:ascii="Times New Roman" w:hAnsi="Times New Roman" w:cs="Times New Roman"/>
                  <w:noProof/>
                  <w:sz w:val="24"/>
                  <w:szCs w:val="24"/>
                </w:rPr>
                <w:t xml:space="preserve"> Nairobi: Kenya Accountable Devolution Programme.</w:t>
              </w:r>
            </w:p>
            <w:p w14:paraId="68539C55" w14:textId="767AA0E6" w:rsidR="00D875E9" w:rsidRPr="00A11113" w:rsidRDefault="00CF2875" w:rsidP="00866B5C">
              <w:pPr>
                <w:pStyle w:val="Bibliography"/>
                <w:spacing w:line="480" w:lineRule="auto"/>
                <w:ind w:left="720" w:hanging="720"/>
                <w:rPr>
                  <w:rFonts w:ascii="Times New Roman" w:hAnsi="Times New Roman" w:cs="Times New Roman"/>
                  <w:sz w:val="24"/>
                  <w:szCs w:val="24"/>
                </w:rPr>
              </w:pPr>
              <w:r w:rsidRPr="00A11113">
                <w:rPr>
                  <w:rFonts w:ascii="Times New Roman" w:hAnsi="Times New Roman" w:cs="Times New Roman"/>
                  <w:b/>
                  <w:bCs/>
                  <w:noProof/>
                  <w:sz w:val="24"/>
                  <w:szCs w:val="24"/>
                </w:rPr>
                <w:fldChar w:fldCharType="end"/>
              </w:r>
            </w:p>
          </w:sdtContent>
        </w:sdt>
      </w:sdtContent>
    </w:sdt>
    <w:p w14:paraId="6AA1451D" w14:textId="77777777" w:rsidR="004669DC" w:rsidRPr="00A11113" w:rsidRDefault="004669DC" w:rsidP="00351065">
      <w:pPr>
        <w:spacing w:line="480" w:lineRule="auto"/>
        <w:jc w:val="both"/>
        <w:rPr>
          <w:rFonts w:ascii="Times New Roman" w:hAnsi="Times New Roman" w:cs="Times New Roman"/>
          <w:sz w:val="24"/>
          <w:szCs w:val="24"/>
        </w:rPr>
      </w:pPr>
    </w:p>
    <w:p w14:paraId="47E55A61" w14:textId="77777777" w:rsidR="004669DC" w:rsidRPr="00A11113" w:rsidRDefault="004669DC" w:rsidP="00351065">
      <w:pPr>
        <w:spacing w:line="480" w:lineRule="auto"/>
        <w:jc w:val="both"/>
        <w:rPr>
          <w:rFonts w:ascii="Times New Roman" w:hAnsi="Times New Roman" w:cs="Times New Roman"/>
          <w:sz w:val="24"/>
          <w:szCs w:val="24"/>
        </w:rPr>
      </w:pPr>
    </w:p>
    <w:p w14:paraId="44C903D8" w14:textId="77777777" w:rsidR="00D87D0C" w:rsidRPr="00A11113" w:rsidRDefault="00D87D0C" w:rsidP="00351065">
      <w:pPr>
        <w:spacing w:line="480" w:lineRule="auto"/>
        <w:jc w:val="both"/>
        <w:rPr>
          <w:rFonts w:ascii="Times New Roman" w:hAnsi="Times New Roman" w:cs="Times New Roman"/>
          <w:sz w:val="24"/>
          <w:szCs w:val="24"/>
        </w:rPr>
      </w:pPr>
    </w:p>
    <w:p w14:paraId="6EA54FAE" w14:textId="77777777" w:rsidR="00D87D0C" w:rsidRPr="00A11113" w:rsidRDefault="00D87D0C" w:rsidP="00351065">
      <w:pPr>
        <w:spacing w:line="480" w:lineRule="auto"/>
        <w:jc w:val="both"/>
        <w:rPr>
          <w:rFonts w:ascii="Times New Roman" w:hAnsi="Times New Roman" w:cs="Times New Roman"/>
          <w:sz w:val="24"/>
          <w:szCs w:val="24"/>
        </w:rPr>
      </w:pPr>
    </w:p>
    <w:p w14:paraId="56EEBAB9" w14:textId="77777777" w:rsidR="00D87D0C" w:rsidRPr="00A11113" w:rsidRDefault="00D87D0C" w:rsidP="00351065">
      <w:pPr>
        <w:spacing w:line="480" w:lineRule="auto"/>
        <w:jc w:val="both"/>
        <w:rPr>
          <w:rFonts w:ascii="Times New Roman" w:hAnsi="Times New Roman" w:cs="Times New Roman"/>
          <w:sz w:val="24"/>
          <w:szCs w:val="24"/>
        </w:rPr>
      </w:pPr>
    </w:p>
    <w:p w14:paraId="1F7E366F" w14:textId="77777777" w:rsidR="00D87D0C" w:rsidRPr="00A11113" w:rsidRDefault="00D87D0C" w:rsidP="00351065">
      <w:pPr>
        <w:spacing w:line="480" w:lineRule="auto"/>
        <w:jc w:val="both"/>
        <w:rPr>
          <w:rFonts w:ascii="Times New Roman" w:hAnsi="Times New Roman" w:cs="Times New Roman"/>
          <w:sz w:val="24"/>
          <w:szCs w:val="24"/>
        </w:rPr>
      </w:pPr>
    </w:p>
    <w:p w14:paraId="47FAF107" w14:textId="77777777" w:rsidR="00D87D0C" w:rsidRPr="00A11113" w:rsidRDefault="00D87D0C" w:rsidP="00351065">
      <w:pPr>
        <w:spacing w:line="480" w:lineRule="auto"/>
        <w:jc w:val="both"/>
        <w:rPr>
          <w:rFonts w:ascii="Times New Roman" w:hAnsi="Times New Roman" w:cs="Times New Roman"/>
          <w:sz w:val="24"/>
          <w:szCs w:val="24"/>
        </w:rPr>
      </w:pPr>
    </w:p>
    <w:p w14:paraId="00FD75EF" w14:textId="77777777" w:rsidR="00D87D0C" w:rsidRPr="00A11113" w:rsidRDefault="00D87D0C" w:rsidP="00351065">
      <w:pPr>
        <w:spacing w:line="480" w:lineRule="auto"/>
        <w:jc w:val="both"/>
        <w:rPr>
          <w:rFonts w:ascii="Times New Roman" w:hAnsi="Times New Roman" w:cs="Times New Roman"/>
          <w:sz w:val="24"/>
          <w:szCs w:val="24"/>
        </w:rPr>
      </w:pPr>
    </w:p>
    <w:p w14:paraId="16A203E1" w14:textId="77777777" w:rsidR="00D87D0C" w:rsidRPr="00A11113" w:rsidRDefault="00D87D0C" w:rsidP="00351065">
      <w:pPr>
        <w:spacing w:line="480" w:lineRule="auto"/>
        <w:jc w:val="both"/>
        <w:rPr>
          <w:rFonts w:ascii="Times New Roman" w:hAnsi="Times New Roman" w:cs="Times New Roman"/>
          <w:sz w:val="24"/>
          <w:szCs w:val="24"/>
        </w:rPr>
      </w:pPr>
    </w:p>
    <w:p w14:paraId="607B8F1A" w14:textId="77777777" w:rsidR="00D87D0C" w:rsidRPr="00A11113" w:rsidRDefault="00D87D0C" w:rsidP="00351065">
      <w:pPr>
        <w:spacing w:line="480" w:lineRule="auto"/>
        <w:jc w:val="both"/>
        <w:rPr>
          <w:rFonts w:ascii="Times New Roman" w:hAnsi="Times New Roman" w:cs="Times New Roman"/>
          <w:sz w:val="24"/>
          <w:szCs w:val="24"/>
        </w:rPr>
      </w:pPr>
    </w:p>
    <w:p w14:paraId="7F2DBEE8" w14:textId="77777777" w:rsidR="00D87D0C" w:rsidRPr="00A11113" w:rsidRDefault="00D87D0C" w:rsidP="00351065">
      <w:pPr>
        <w:spacing w:line="480" w:lineRule="auto"/>
        <w:jc w:val="both"/>
        <w:rPr>
          <w:rFonts w:ascii="Times New Roman" w:hAnsi="Times New Roman" w:cs="Times New Roman"/>
          <w:sz w:val="24"/>
          <w:szCs w:val="24"/>
        </w:rPr>
      </w:pPr>
    </w:p>
    <w:p w14:paraId="1901C65D" w14:textId="77777777" w:rsidR="00D87D0C" w:rsidRPr="00A11113" w:rsidRDefault="00D87D0C" w:rsidP="00351065">
      <w:pPr>
        <w:spacing w:line="480" w:lineRule="auto"/>
        <w:jc w:val="both"/>
        <w:rPr>
          <w:rFonts w:ascii="Times New Roman" w:hAnsi="Times New Roman" w:cs="Times New Roman"/>
          <w:sz w:val="24"/>
          <w:szCs w:val="24"/>
        </w:rPr>
      </w:pPr>
    </w:p>
    <w:p w14:paraId="7423AFD4" w14:textId="77777777" w:rsidR="00B71D9C" w:rsidRPr="00A11113" w:rsidRDefault="00B71D9C" w:rsidP="00351065">
      <w:pPr>
        <w:spacing w:line="480" w:lineRule="auto"/>
        <w:jc w:val="both"/>
        <w:rPr>
          <w:rFonts w:ascii="Times New Roman" w:hAnsi="Times New Roman" w:cs="Times New Roman"/>
          <w:sz w:val="24"/>
          <w:szCs w:val="24"/>
        </w:rPr>
      </w:pPr>
    </w:p>
    <w:p w14:paraId="181D5440" w14:textId="77777777" w:rsidR="00B71D9C" w:rsidRPr="00A11113" w:rsidRDefault="00B71D9C" w:rsidP="00351065">
      <w:pPr>
        <w:spacing w:line="480" w:lineRule="auto"/>
        <w:jc w:val="both"/>
        <w:rPr>
          <w:rFonts w:ascii="Times New Roman" w:hAnsi="Times New Roman" w:cs="Times New Roman"/>
          <w:sz w:val="24"/>
          <w:szCs w:val="24"/>
        </w:rPr>
      </w:pPr>
    </w:p>
    <w:p w14:paraId="3835D505" w14:textId="77777777" w:rsidR="00984D62" w:rsidRPr="00A11113" w:rsidRDefault="00CF2875" w:rsidP="00351065">
      <w:pPr>
        <w:pStyle w:val="Heading1"/>
        <w:spacing w:line="480" w:lineRule="auto"/>
        <w:jc w:val="both"/>
        <w:rPr>
          <w:b w:val="0"/>
          <w:bCs w:val="0"/>
          <w:sz w:val="24"/>
          <w:szCs w:val="24"/>
        </w:rPr>
      </w:pPr>
      <w:bookmarkStart w:id="27" w:name="_Toc40373901"/>
      <w:bookmarkStart w:id="28" w:name="_Toc42263802"/>
      <w:r w:rsidRPr="00A11113">
        <w:rPr>
          <w:sz w:val="24"/>
          <w:szCs w:val="24"/>
        </w:rPr>
        <w:t>APPENDICES</w:t>
      </w:r>
      <w:bookmarkEnd w:id="27"/>
      <w:bookmarkEnd w:id="28"/>
    </w:p>
    <w:p w14:paraId="0439FC62" w14:textId="77777777" w:rsidR="00984D62" w:rsidRPr="00A11113" w:rsidRDefault="00CF2875" w:rsidP="00351065">
      <w:pPr>
        <w:pStyle w:val="Heading2"/>
        <w:spacing w:line="480" w:lineRule="auto"/>
        <w:jc w:val="both"/>
        <w:rPr>
          <w:rFonts w:ascii="Times New Roman" w:hAnsi="Times New Roman" w:cs="Times New Roman"/>
          <w:b/>
          <w:bCs/>
          <w:sz w:val="24"/>
          <w:szCs w:val="24"/>
        </w:rPr>
      </w:pPr>
      <w:bookmarkStart w:id="29" w:name="_Toc40373902"/>
      <w:bookmarkStart w:id="30" w:name="_Toc42263803"/>
      <w:r w:rsidRPr="00A11113">
        <w:rPr>
          <w:rFonts w:ascii="Times New Roman" w:hAnsi="Times New Roman" w:cs="Times New Roman"/>
          <w:b/>
          <w:bCs/>
          <w:color w:val="auto"/>
          <w:sz w:val="24"/>
          <w:szCs w:val="24"/>
        </w:rPr>
        <w:t>Appendix 1: Letter of introduction</w:t>
      </w:r>
      <w:bookmarkEnd w:id="29"/>
      <w:bookmarkEnd w:id="30"/>
    </w:p>
    <w:p w14:paraId="3F93EDBB" w14:textId="77777777" w:rsidR="00BA4258" w:rsidRPr="00A11113" w:rsidRDefault="00CF2875" w:rsidP="00351065">
      <w:pPr>
        <w:spacing w:line="480" w:lineRule="auto"/>
        <w:jc w:val="both"/>
        <w:rPr>
          <w:rFonts w:ascii="Times New Roman" w:hAnsi="Times New Roman" w:cs="Times New Roman"/>
          <w:bCs/>
          <w:sz w:val="24"/>
          <w:szCs w:val="24"/>
        </w:rPr>
      </w:pPr>
      <w:r w:rsidRPr="00A11113">
        <w:rPr>
          <w:rFonts w:ascii="Times New Roman" w:hAnsi="Times New Roman" w:cs="Times New Roman"/>
          <w:bCs/>
          <w:sz w:val="24"/>
          <w:szCs w:val="24"/>
        </w:rPr>
        <w:t>[Date]</w:t>
      </w:r>
    </w:p>
    <w:p w14:paraId="2913E644" w14:textId="77777777" w:rsidR="00BA4258" w:rsidRPr="00A11113" w:rsidRDefault="00CF2875" w:rsidP="00351065">
      <w:pPr>
        <w:spacing w:line="480" w:lineRule="auto"/>
        <w:jc w:val="both"/>
        <w:rPr>
          <w:rFonts w:ascii="Times New Roman" w:hAnsi="Times New Roman" w:cs="Times New Roman"/>
          <w:bCs/>
          <w:sz w:val="24"/>
          <w:szCs w:val="24"/>
        </w:rPr>
      </w:pPr>
      <w:r w:rsidRPr="00A11113">
        <w:rPr>
          <w:rFonts w:ascii="Times New Roman" w:hAnsi="Times New Roman" w:cs="Times New Roman"/>
          <w:bCs/>
          <w:sz w:val="24"/>
          <w:szCs w:val="24"/>
        </w:rPr>
        <w:t>Dear Participant:</w:t>
      </w:r>
    </w:p>
    <w:p w14:paraId="7B75958B" w14:textId="77777777" w:rsidR="00C63164" w:rsidRPr="00A11113" w:rsidRDefault="00CF2875" w:rsidP="00351065">
      <w:pPr>
        <w:spacing w:line="480" w:lineRule="auto"/>
        <w:jc w:val="both"/>
        <w:rPr>
          <w:rFonts w:ascii="Times New Roman" w:hAnsi="Times New Roman" w:cs="Times New Roman"/>
          <w:bCs/>
          <w:sz w:val="24"/>
          <w:szCs w:val="24"/>
        </w:rPr>
      </w:pPr>
      <w:r w:rsidRPr="00A11113">
        <w:rPr>
          <w:rFonts w:ascii="Times New Roman" w:hAnsi="Times New Roman" w:cs="Times New Roman"/>
          <w:bCs/>
          <w:sz w:val="24"/>
          <w:szCs w:val="24"/>
        </w:rPr>
        <w:t xml:space="preserve">My name is Josephine Wairimu </w:t>
      </w:r>
      <w:proofErr w:type="spellStart"/>
      <w:proofErr w:type="gramStart"/>
      <w:r w:rsidRPr="00A11113">
        <w:rPr>
          <w:rFonts w:ascii="Times New Roman" w:hAnsi="Times New Roman" w:cs="Times New Roman"/>
          <w:bCs/>
          <w:sz w:val="24"/>
          <w:szCs w:val="24"/>
        </w:rPr>
        <w:t>Warui</w:t>
      </w:r>
      <w:proofErr w:type="spellEnd"/>
      <w:proofErr w:type="gramEnd"/>
      <w:r w:rsidRPr="00A11113">
        <w:rPr>
          <w:rFonts w:ascii="Times New Roman" w:hAnsi="Times New Roman" w:cs="Times New Roman"/>
          <w:bCs/>
          <w:sz w:val="24"/>
          <w:szCs w:val="24"/>
        </w:rPr>
        <w:t xml:space="preserve"> and I am a student at Strathmore University Business School in Master of Science (MSc) in Development Finance. For my final research project, I </w:t>
      </w:r>
      <w:r w:rsidRPr="00A11113">
        <w:rPr>
          <w:rFonts w:ascii="Times New Roman" w:hAnsi="Times New Roman" w:cs="Times New Roman"/>
          <w:bCs/>
          <w:sz w:val="24"/>
          <w:szCs w:val="24"/>
        </w:rPr>
        <w:lastRenderedPageBreak/>
        <w:t xml:space="preserve">am examining the process of Participatory Budgeting and how this has affected </w:t>
      </w:r>
      <w:r w:rsidR="00DB3B9A" w:rsidRPr="00A11113">
        <w:rPr>
          <w:rFonts w:ascii="Times New Roman" w:hAnsi="Times New Roman" w:cs="Times New Roman"/>
          <w:bCs/>
          <w:sz w:val="24"/>
          <w:szCs w:val="24"/>
        </w:rPr>
        <w:t>certain community initiatives</w:t>
      </w:r>
      <w:r w:rsidRPr="00A11113">
        <w:rPr>
          <w:rFonts w:ascii="Times New Roman" w:hAnsi="Times New Roman" w:cs="Times New Roman"/>
          <w:bCs/>
          <w:sz w:val="24"/>
          <w:szCs w:val="24"/>
        </w:rPr>
        <w:t xml:space="preserve"> in terms of social and economic progress. Kindly, take the time to read the following explanation of this letter, before deciding to participate in this research. This research has been authorised by National Commission for Science, </w:t>
      </w:r>
      <w:proofErr w:type="gramStart"/>
      <w:r w:rsidRPr="00A11113">
        <w:rPr>
          <w:rFonts w:ascii="Times New Roman" w:hAnsi="Times New Roman" w:cs="Times New Roman"/>
          <w:bCs/>
          <w:sz w:val="24"/>
          <w:szCs w:val="24"/>
        </w:rPr>
        <w:t>Technology</w:t>
      </w:r>
      <w:proofErr w:type="gramEnd"/>
      <w:r w:rsidRPr="00A11113">
        <w:rPr>
          <w:rFonts w:ascii="Times New Roman" w:hAnsi="Times New Roman" w:cs="Times New Roman"/>
          <w:bCs/>
          <w:sz w:val="24"/>
          <w:szCs w:val="24"/>
        </w:rPr>
        <w:t xml:space="preserve"> and Innovation (NACOSTI).</w:t>
      </w:r>
    </w:p>
    <w:p w14:paraId="68F6E357" w14:textId="77777777" w:rsidR="002970D5" w:rsidRPr="00A11113" w:rsidRDefault="00CF2875" w:rsidP="00351065">
      <w:pPr>
        <w:spacing w:line="480" w:lineRule="auto"/>
        <w:jc w:val="both"/>
        <w:rPr>
          <w:rFonts w:ascii="Times New Roman" w:hAnsi="Times New Roman" w:cs="Times New Roman"/>
          <w:bCs/>
          <w:sz w:val="24"/>
          <w:szCs w:val="24"/>
        </w:rPr>
      </w:pPr>
      <w:r w:rsidRPr="00A11113">
        <w:rPr>
          <w:rFonts w:ascii="Times New Roman" w:hAnsi="Times New Roman" w:cs="Times New Roman"/>
          <w:bCs/>
          <w:sz w:val="24"/>
          <w:szCs w:val="24"/>
        </w:rPr>
        <w:t>A</w:t>
      </w:r>
      <w:r w:rsidR="00DB3B9A" w:rsidRPr="00A11113">
        <w:rPr>
          <w:rFonts w:ascii="Times New Roman" w:hAnsi="Times New Roman" w:cs="Times New Roman"/>
          <w:bCs/>
          <w:sz w:val="24"/>
          <w:szCs w:val="24"/>
        </w:rPr>
        <w:t>s you are a part of these</w:t>
      </w:r>
      <w:r w:rsidRPr="00A11113">
        <w:rPr>
          <w:rFonts w:ascii="Times New Roman" w:hAnsi="Times New Roman" w:cs="Times New Roman"/>
          <w:bCs/>
          <w:sz w:val="24"/>
          <w:szCs w:val="24"/>
        </w:rPr>
        <w:t xml:space="preserve"> community</w:t>
      </w:r>
      <w:r w:rsidR="00DB3B9A" w:rsidRPr="00A11113">
        <w:rPr>
          <w:rFonts w:ascii="Times New Roman" w:hAnsi="Times New Roman" w:cs="Times New Roman"/>
          <w:bCs/>
          <w:sz w:val="24"/>
          <w:szCs w:val="24"/>
        </w:rPr>
        <w:t xml:space="preserve"> initiatives</w:t>
      </w:r>
      <w:r w:rsidR="00C63164" w:rsidRPr="00A11113">
        <w:rPr>
          <w:rFonts w:ascii="Times New Roman" w:hAnsi="Times New Roman" w:cs="Times New Roman"/>
          <w:bCs/>
          <w:sz w:val="24"/>
          <w:szCs w:val="24"/>
        </w:rPr>
        <w:t xml:space="preserve">, I am inviting you to participate in this research study by completing the attached </w:t>
      </w:r>
      <w:r w:rsidRPr="00A11113">
        <w:rPr>
          <w:rFonts w:ascii="Times New Roman" w:hAnsi="Times New Roman" w:cs="Times New Roman"/>
          <w:bCs/>
          <w:sz w:val="24"/>
          <w:szCs w:val="24"/>
        </w:rPr>
        <w:t>questionnaire</w:t>
      </w:r>
      <w:r w:rsidR="00C63164" w:rsidRPr="00A11113">
        <w:rPr>
          <w:rFonts w:ascii="Times New Roman" w:hAnsi="Times New Roman" w:cs="Times New Roman"/>
          <w:bCs/>
          <w:sz w:val="24"/>
          <w:szCs w:val="24"/>
        </w:rPr>
        <w:t>.</w:t>
      </w:r>
      <w:r w:rsidRPr="00A11113">
        <w:rPr>
          <w:rFonts w:ascii="Times New Roman" w:hAnsi="Times New Roman" w:cs="Times New Roman"/>
          <w:bCs/>
          <w:sz w:val="24"/>
          <w:szCs w:val="24"/>
        </w:rPr>
        <w:t xml:space="preserve"> The following questionnaire will require approximately 1 hour to complete. Please note the following:</w:t>
      </w:r>
    </w:p>
    <w:p w14:paraId="627C6588" w14:textId="77777777" w:rsidR="00984D62" w:rsidRPr="00A11113" w:rsidRDefault="00CF2875" w:rsidP="00351065">
      <w:pPr>
        <w:pStyle w:val="ListParagraph"/>
        <w:numPr>
          <w:ilvl w:val="0"/>
          <w:numId w:val="24"/>
        </w:numPr>
        <w:spacing w:line="480" w:lineRule="auto"/>
        <w:jc w:val="both"/>
        <w:rPr>
          <w:rFonts w:ascii="Times New Roman" w:hAnsi="Times New Roman" w:cs="Times New Roman"/>
          <w:bCs/>
          <w:sz w:val="24"/>
          <w:szCs w:val="24"/>
        </w:rPr>
      </w:pPr>
      <w:r w:rsidRPr="00A11113">
        <w:rPr>
          <w:rFonts w:ascii="Times New Roman" w:hAnsi="Times New Roman" w:cs="Times New Roman"/>
          <w:bCs/>
          <w:sz w:val="24"/>
          <w:szCs w:val="24"/>
        </w:rPr>
        <w:t>participation is voluntary and you are free to decline to participate at any time.</w:t>
      </w:r>
      <w:r w:rsidR="002970D5" w:rsidRPr="00A11113">
        <w:rPr>
          <w:rFonts w:ascii="Times New Roman" w:hAnsi="Times New Roman" w:cs="Times New Roman"/>
          <w:bCs/>
          <w:sz w:val="24"/>
          <w:szCs w:val="24"/>
        </w:rPr>
        <w:t xml:space="preserve"> If you choose to participate in this project, please answer all questions as honestly as possible and return the completed questionnaires promptly.</w:t>
      </w:r>
    </w:p>
    <w:p w14:paraId="595005F2" w14:textId="77777777" w:rsidR="007D5C8E" w:rsidRPr="00A11113" w:rsidRDefault="00CF2875" w:rsidP="00351065">
      <w:pPr>
        <w:pStyle w:val="ListParagraph"/>
        <w:numPr>
          <w:ilvl w:val="0"/>
          <w:numId w:val="24"/>
        </w:numPr>
        <w:spacing w:line="480" w:lineRule="auto"/>
        <w:jc w:val="both"/>
        <w:rPr>
          <w:rFonts w:ascii="Times New Roman" w:hAnsi="Times New Roman" w:cs="Times New Roman"/>
          <w:bCs/>
          <w:sz w:val="24"/>
          <w:szCs w:val="24"/>
        </w:rPr>
      </w:pPr>
      <w:r w:rsidRPr="00A11113">
        <w:rPr>
          <w:rFonts w:ascii="Times New Roman" w:hAnsi="Times New Roman" w:cs="Times New Roman"/>
          <w:bCs/>
          <w:sz w:val="24"/>
          <w:szCs w:val="24"/>
        </w:rPr>
        <w:t>t</w:t>
      </w:r>
      <w:r w:rsidR="006A3FEE" w:rsidRPr="00A11113">
        <w:rPr>
          <w:rFonts w:ascii="Times New Roman" w:hAnsi="Times New Roman" w:cs="Times New Roman"/>
          <w:bCs/>
          <w:sz w:val="24"/>
          <w:szCs w:val="24"/>
        </w:rPr>
        <w:t>here is no compensation for responding</w:t>
      </w:r>
      <w:r w:rsidRPr="00A11113">
        <w:rPr>
          <w:rFonts w:ascii="Times New Roman" w:hAnsi="Times New Roman" w:cs="Times New Roman"/>
          <w:bCs/>
          <w:sz w:val="24"/>
          <w:szCs w:val="24"/>
        </w:rPr>
        <w:t xml:space="preserve"> to the questionnaire.</w:t>
      </w:r>
    </w:p>
    <w:p w14:paraId="6E00F233" w14:textId="77777777" w:rsidR="007D5C8E" w:rsidRPr="00A11113" w:rsidRDefault="00CF2875" w:rsidP="00351065">
      <w:pPr>
        <w:pStyle w:val="ListParagraph"/>
        <w:numPr>
          <w:ilvl w:val="0"/>
          <w:numId w:val="24"/>
        </w:numPr>
        <w:spacing w:line="480" w:lineRule="auto"/>
        <w:jc w:val="both"/>
        <w:rPr>
          <w:rFonts w:ascii="Times New Roman" w:hAnsi="Times New Roman" w:cs="Times New Roman"/>
          <w:bCs/>
          <w:sz w:val="24"/>
          <w:szCs w:val="24"/>
        </w:rPr>
      </w:pPr>
      <w:r w:rsidRPr="00A11113">
        <w:rPr>
          <w:rFonts w:ascii="Times New Roman" w:hAnsi="Times New Roman" w:cs="Times New Roman"/>
          <w:bCs/>
          <w:sz w:val="24"/>
          <w:szCs w:val="24"/>
        </w:rPr>
        <w:t xml:space="preserve">there are no risks or discomforts that are anticipated from your participation in the study. </w:t>
      </w:r>
    </w:p>
    <w:p w14:paraId="35586DD6" w14:textId="77777777" w:rsidR="007D5C8E" w:rsidRPr="00A11113" w:rsidRDefault="00CF2875" w:rsidP="00351065">
      <w:pPr>
        <w:pStyle w:val="ListParagraph"/>
        <w:numPr>
          <w:ilvl w:val="0"/>
          <w:numId w:val="24"/>
        </w:numPr>
        <w:spacing w:line="480" w:lineRule="auto"/>
        <w:jc w:val="both"/>
        <w:rPr>
          <w:rFonts w:ascii="Times New Roman" w:hAnsi="Times New Roman" w:cs="Times New Roman"/>
          <w:bCs/>
          <w:sz w:val="24"/>
          <w:szCs w:val="24"/>
        </w:rPr>
      </w:pPr>
      <w:r w:rsidRPr="00A11113">
        <w:rPr>
          <w:rFonts w:ascii="Times New Roman" w:hAnsi="Times New Roman" w:cs="Times New Roman"/>
          <w:bCs/>
          <w:sz w:val="24"/>
          <w:szCs w:val="24"/>
        </w:rPr>
        <w:t>a</w:t>
      </w:r>
      <w:r w:rsidR="002970D5" w:rsidRPr="00A11113">
        <w:rPr>
          <w:rFonts w:ascii="Times New Roman" w:hAnsi="Times New Roman" w:cs="Times New Roman"/>
          <w:bCs/>
          <w:sz w:val="24"/>
          <w:szCs w:val="24"/>
        </w:rPr>
        <w:t xml:space="preserve">ll </w:t>
      </w:r>
      <w:r w:rsidR="006A3FEE" w:rsidRPr="00A11113">
        <w:rPr>
          <w:rFonts w:ascii="Times New Roman" w:hAnsi="Times New Roman" w:cs="Times New Roman"/>
          <w:bCs/>
          <w:sz w:val="24"/>
          <w:szCs w:val="24"/>
        </w:rPr>
        <w:t xml:space="preserve">information </w:t>
      </w:r>
      <w:r w:rsidR="002970D5" w:rsidRPr="00A11113">
        <w:rPr>
          <w:rFonts w:ascii="Times New Roman" w:hAnsi="Times New Roman" w:cs="Times New Roman"/>
          <w:bCs/>
          <w:sz w:val="24"/>
          <w:szCs w:val="24"/>
        </w:rPr>
        <w:t>provided by you will remain confidential and will only be utilised for purposes of this study. The data collected will provide useful information regarding this study.</w:t>
      </w:r>
      <w:r w:rsidRPr="00A11113">
        <w:rPr>
          <w:rFonts w:ascii="Times New Roman" w:hAnsi="Times New Roman" w:cs="Times New Roman"/>
          <w:bCs/>
          <w:sz w:val="24"/>
          <w:szCs w:val="24"/>
        </w:rPr>
        <w:t xml:space="preserve"> Your names and any other identifying details will never be revealed in any publication of the results of this study. The results of the research will be published in the form of a research paper and will be published in a professional journal.</w:t>
      </w:r>
    </w:p>
    <w:p w14:paraId="1C7A8662" w14:textId="77777777" w:rsidR="006A3FEE" w:rsidRPr="00A11113" w:rsidRDefault="00CF2875" w:rsidP="00351065">
      <w:pPr>
        <w:spacing w:line="480" w:lineRule="auto"/>
        <w:jc w:val="both"/>
        <w:rPr>
          <w:rFonts w:ascii="Times New Roman" w:hAnsi="Times New Roman" w:cs="Times New Roman"/>
          <w:bCs/>
          <w:sz w:val="24"/>
          <w:szCs w:val="24"/>
        </w:rPr>
      </w:pPr>
      <w:r w:rsidRPr="00A11113">
        <w:rPr>
          <w:rFonts w:ascii="Times New Roman" w:hAnsi="Times New Roman" w:cs="Times New Roman"/>
          <w:bCs/>
          <w:sz w:val="24"/>
          <w:szCs w:val="24"/>
        </w:rPr>
        <w:t>If you require additional information or have questions, please do not hesitate to contact me via the numbers listed below. Thank you for taking the time to assist me in my education</w:t>
      </w:r>
      <w:r w:rsidR="00BA4258" w:rsidRPr="00A11113">
        <w:rPr>
          <w:rFonts w:ascii="Times New Roman" w:hAnsi="Times New Roman" w:cs="Times New Roman"/>
          <w:bCs/>
          <w:sz w:val="24"/>
          <w:szCs w:val="24"/>
        </w:rPr>
        <w:t>al</w:t>
      </w:r>
      <w:r w:rsidRPr="00A11113">
        <w:rPr>
          <w:rFonts w:ascii="Times New Roman" w:hAnsi="Times New Roman" w:cs="Times New Roman"/>
          <w:bCs/>
          <w:sz w:val="24"/>
          <w:szCs w:val="24"/>
        </w:rPr>
        <w:t xml:space="preserve"> pursuits. </w:t>
      </w:r>
    </w:p>
    <w:p w14:paraId="238216B3" w14:textId="77777777" w:rsidR="00BA4258" w:rsidRPr="00A11113" w:rsidRDefault="00CF2875" w:rsidP="00351065">
      <w:pPr>
        <w:spacing w:after="0" w:line="480" w:lineRule="auto"/>
        <w:jc w:val="both"/>
        <w:rPr>
          <w:rFonts w:ascii="Times New Roman" w:hAnsi="Times New Roman" w:cs="Times New Roman"/>
          <w:bCs/>
          <w:sz w:val="24"/>
          <w:szCs w:val="24"/>
        </w:rPr>
      </w:pPr>
      <w:r w:rsidRPr="00A11113">
        <w:rPr>
          <w:rFonts w:ascii="Times New Roman" w:hAnsi="Times New Roman" w:cs="Times New Roman"/>
          <w:bCs/>
          <w:sz w:val="24"/>
          <w:szCs w:val="24"/>
        </w:rPr>
        <w:t>Yours sincerely,</w:t>
      </w:r>
    </w:p>
    <w:p w14:paraId="50AD943D" w14:textId="77777777" w:rsidR="00BA4258" w:rsidRPr="00A11113" w:rsidRDefault="00CF2875" w:rsidP="00351065">
      <w:pPr>
        <w:spacing w:after="0" w:line="480" w:lineRule="auto"/>
        <w:jc w:val="both"/>
        <w:rPr>
          <w:rFonts w:ascii="Times New Roman" w:hAnsi="Times New Roman" w:cs="Times New Roman"/>
          <w:bCs/>
          <w:sz w:val="24"/>
          <w:szCs w:val="24"/>
        </w:rPr>
      </w:pPr>
      <w:r w:rsidRPr="00A11113">
        <w:rPr>
          <w:rFonts w:ascii="Times New Roman" w:hAnsi="Times New Roman" w:cs="Times New Roman"/>
          <w:bCs/>
          <w:sz w:val="24"/>
          <w:szCs w:val="24"/>
        </w:rPr>
        <w:t xml:space="preserve">Josephine Wairimu </w:t>
      </w:r>
      <w:proofErr w:type="spellStart"/>
      <w:r w:rsidRPr="00A11113">
        <w:rPr>
          <w:rFonts w:ascii="Times New Roman" w:hAnsi="Times New Roman" w:cs="Times New Roman"/>
          <w:bCs/>
          <w:sz w:val="24"/>
          <w:szCs w:val="24"/>
        </w:rPr>
        <w:t>Warui</w:t>
      </w:r>
      <w:proofErr w:type="spellEnd"/>
    </w:p>
    <w:p w14:paraId="2E1CBF61" w14:textId="77777777" w:rsidR="00BA4258" w:rsidRPr="00A11113" w:rsidRDefault="00CF2875" w:rsidP="00351065">
      <w:pPr>
        <w:spacing w:after="0" w:line="480" w:lineRule="auto"/>
        <w:jc w:val="both"/>
        <w:rPr>
          <w:rFonts w:ascii="Times New Roman" w:hAnsi="Times New Roman" w:cs="Times New Roman"/>
          <w:bCs/>
          <w:sz w:val="24"/>
          <w:szCs w:val="24"/>
        </w:rPr>
      </w:pPr>
      <w:r w:rsidRPr="00A11113">
        <w:rPr>
          <w:rFonts w:ascii="Times New Roman" w:hAnsi="Times New Roman" w:cs="Times New Roman"/>
          <w:bCs/>
          <w:sz w:val="24"/>
          <w:szCs w:val="24"/>
        </w:rPr>
        <w:lastRenderedPageBreak/>
        <w:t>0718800479</w:t>
      </w:r>
    </w:p>
    <w:p w14:paraId="1FE6B033" w14:textId="77777777" w:rsidR="00BA4258" w:rsidRPr="00A11113" w:rsidRDefault="00000000" w:rsidP="00351065">
      <w:pPr>
        <w:spacing w:after="0" w:line="480" w:lineRule="auto"/>
        <w:jc w:val="both"/>
        <w:rPr>
          <w:rFonts w:ascii="Times New Roman" w:hAnsi="Times New Roman" w:cs="Times New Roman"/>
          <w:bCs/>
          <w:sz w:val="24"/>
          <w:szCs w:val="24"/>
        </w:rPr>
      </w:pPr>
      <w:hyperlink r:id="rId12" w:history="1">
        <w:r w:rsidR="00B71D9C" w:rsidRPr="00A11113">
          <w:rPr>
            <w:rStyle w:val="Hyperlink"/>
            <w:rFonts w:ascii="Times New Roman" w:hAnsi="Times New Roman" w:cs="Times New Roman"/>
            <w:bCs/>
            <w:sz w:val="24"/>
            <w:szCs w:val="24"/>
          </w:rPr>
          <w:t>josphine.warui@strathmore.edu</w:t>
        </w:r>
      </w:hyperlink>
    </w:p>
    <w:p w14:paraId="700264B3" w14:textId="77777777" w:rsidR="00984D62" w:rsidRPr="00A11113" w:rsidRDefault="00CF2875" w:rsidP="00351065">
      <w:pPr>
        <w:pStyle w:val="Heading2"/>
        <w:spacing w:line="480" w:lineRule="auto"/>
        <w:jc w:val="both"/>
        <w:rPr>
          <w:rFonts w:ascii="Times New Roman" w:hAnsi="Times New Roman" w:cs="Times New Roman"/>
          <w:b/>
          <w:bCs/>
          <w:color w:val="auto"/>
          <w:sz w:val="24"/>
          <w:szCs w:val="24"/>
        </w:rPr>
      </w:pPr>
      <w:bookmarkStart w:id="31" w:name="_Toc40373903"/>
      <w:bookmarkStart w:id="32" w:name="_Toc42263804"/>
      <w:r w:rsidRPr="00A11113">
        <w:rPr>
          <w:rFonts w:ascii="Times New Roman" w:hAnsi="Times New Roman" w:cs="Times New Roman"/>
          <w:b/>
          <w:bCs/>
          <w:color w:val="auto"/>
          <w:sz w:val="24"/>
          <w:szCs w:val="24"/>
        </w:rPr>
        <w:t>Appendix 2: Research Instrument(s),</w:t>
      </w:r>
      <w:bookmarkEnd w:id="31"/>
      <w:bookmarkEnd w:id="32"/>
    </w:p>
    <w:p w14:paraId="26DE0E81" w14:textId="77777777" w:rsidR="00717C48" w:rsidRPr="00A11113" w:rsidRDefault="00CF2875" w:rsidP="00351065">
      <w:pPr>
        <w:spacing w:line="480" w:lineRule="auto"/>
        <w:rPr>
          <w:rFonts w:ascii="Times New Roman" w:hAnsi="Times New Roman" w:cs="Times New Roman"/>
          <w:b/>
          <w:bCs/>
          <w:sz w:val="24"/>
          <w:szCs w:val="24"/>
        </w:rPr>
      </w:pPr>
      <w:r w:rsidRPr="00A11113">
        <w:rPr>
          <w:rFonts w:ascii="Times New Roman" w:hAnsi="Times New Roman" w:cs="Times New Roman"/>
          <w:b/>
          <w:bCs/>
          <w:sz w:val="24"/>
          <w:szCs w:val="24"/>
        </w:rPr>
        <w:t>QUESTIONNAIRE –Primary Data Collection</w:t>
      </w:r>
    </w:p>
    <w:p w14:paraId="2FDF3EDC" w14:textId="77777777" w:rsidR="00D22FAF" w:rsidRPr="00A11113" w:rsidRDefault="00CF2875" w:rsidP="00351065">
      <w:pPr>
        <w:spacing w:line="480" w:lineRule="auto"/>
        <w:rPr>
          <w:rFonts w:ascii="Times New Roman" w:hAnsi="Times New Roman" w:cs="Times New Roman"/>
          <w:b/>
          <w:bCs/>
          <w:sz w:val="24"/>
          <w:szCs w:val="24"/>
        </w:rPr>
      </w:pPr>
      <w:r w:rsidRPr="00A11113">
        <w:rPr>
          <w:rFonts w:ascii="Times New Roman" w:hAnsi="Times New Roman" w:cs="Times New Roman"/>
          <w:b/>
          <w:bCs/>
          <w:sz w:val="24"/>
          <w:szCs w:val="24"/>
        </w:rPr>
        <w:t xml:space="preserve">Section A: Demographics </w:t>
      </w:r>
    </w:p>
    <w:p w14:paraId="227B4927" w14:textId="77777777" w:rsidR="00D22FAF" w:rsidRPr="00A11113" w:rsidRDefault="00CF2875" w:rsidP="00351065">
      <w:pPr>
        <w:pStyle w:val="ListParagraph"/>
        <w:numPr>
          <w:ilvl w:val="0"/>
          <w:numId w:val="29"/>
        </w:numPr>
        <w:spacing w:after="200" w:line="480" w:lineRule="auto"/>
        <w:rPr>
          <w:rFonts w:ascii="Times New Roman" w:hAnsi="Times New Roman" w:cs="Times New Roman"/>
          <w:sz w:val="24"/>
          <w:szCs w:val="24"/>
        </w:rPr>
      </w:pPr>
      <w:r w:rsidRPr="00A11113">
        <w:rPr>
          <w:rFonts w:ascii="Times New Roman" w:hAnsi="Times New Roman" w:cs="Times New Roman"/>
          <w:sz w:val="24"/>
          <w:szCs w:val="24"/>
        </w:rPr>
        <w:t>Age: What is your age?</w:t>
      </w:r>
    </w:p>
    <w:p w14:paraId="6EB21EBA" w14:textId="77777777" w:rsidR="00D22FAF" w:rsidRPr="00A11113" w:rsidRDefault="00CF2875" w:rsidP="00351065">
      <w:pPr>
        <w:pStyle w:val="ListParagraph"/>
        <w:numPr>
          <w:ilvl w:val="1"/>
          <w:numId w:val="29"/>
        </w:numPr>
        <w:spacing w:after="200" w:line="480" w:lineRule="auto"/>
        <w:rPr>
          <w:rFonts w:ascii="Times New Roman" w:hAnsi="Times New Roman" w:cs="Times New Roman"/>
          <w:sz w:val="24"/>
          <w:szCs w:val="24"/>
        </w:rPr>
      </w:pPr>
      <w:r w:rsidRPr="00A11113">
        <w:rPr>
          <w:rFonts w:ascii="Times New Roman" w:hAnsi="Times New Roman" w:cs="Times New Roman"/>
          <w:sz w:val="24"/>
          <w:szCs w:val="24"/>
        </w:rPr>
        <w:t>18-25</w:t>
      </w:r>
    </w:p>
    <w:p w14:paraId="4251C34D" w14:textId="77777777" w:rsidR="00D22FAF" w:rsidRPr="00A11113" w:rsidRDefault="00CF2875" w:rsidP="00351065">
      <w:pPr>
        <w:pStyle w:val="ListParagraph"/>
        <w:numPr>
          <w:ilvl w:val="1"/>
          <w:numId w:val="29"/>
        </w:numPr>
        <w:spacing w:after="200" w:line="480" w:lineRule="auto"/>
        <w:rPr>
          <w:rFonts w:ascii="Times New Roman" w:hAnsi="Times New Roman" w:cs="Times New Roman"/>
          <w:sz w:val="24"/>
          <w:szCs w:val="24"/>
        </w:rPr>
      </w:pPr>
      <w:r w:rsidRPr="00A11113">
        <w:rPr>
          <w:rFonts w:ascii="Times New Roman" w:hAnsi="Times New Roman" w:cs="Times New Roman"/>
          <w:sz w:val="24"/>
          <w:szCs w:val="24"/>
        </w:rPr>
        <w:t>25-30</w:t>
      </w:r>
    </w:p>
    <w:p w14:paraId="55BE3305" w14:textId="77777777" w:rsidR="00D22FAF" w:rsidRPr="00A11113" w:rsidRDefault="00CF2875" w:rsidP="00351065">
      <w:pPr>
        <w:pStyle w:val="ListParagraph"/>
        <w:numPr>
          <w:ilvl w:val="1"/>
          <w:numId w:val="29"/>
        </w:numPr>
        <w:spacing w:after="200" w:line="480" w:lineRule="auto"/>
        <w:rPr>
          <w:rFonts w:ascii="Times New Roman" w:hAnsi="Times New Roman" w:cs="Times New Roman"/>
          <w:sz w:val="24"/>
          <w:szCs w:val="24"/>
        </w:rPr>
      </w:pPr>
      <w:r w:rsidRPr="00A11113">
        <w:rPr>
          <w:rFonts w:ascii="Times New Roman" w:hAnsi="Times New Roman" w:cs="Times New Roman"/>
          <w:sz w:val="24"/>
          <w:szCs w:val="24"/>
        </w:rPr>
        <w:t>30-35</w:t>
      </w:r>
    </w:p>
    <w:p w14:paraId="7CB81CAE" w14:textId="77777777" w:rsidR="00D22FAF" w:rsidRPr="00A11113" w:rsidRDefault="00CF2875" w:rsidP="00351065">
      <w:pPr>
        <w:pStyle w:val="ListParagraph"/>
        <w:numPr>
          <w:ilvl w:val="1"/>
          <w:numId w:val="29"/>
        </w:numPr>
        <w:spacing w:after="200" w:line="480" w:lineRule="auto"/>
        <w:rPr>
          <w:rFonts w:ascii="Times New Roman" w:hAnsi="Times New Roman" w:cs="Times New Roman"/>
          <w:sz w:val="24"/>
          <w:szCs w:val="24"/>
        </w:rPr>
      </w:pPr>
      <w:r w:rsidRPr="00A11113">
        <w:rPr>
          <w:rFonts w:ascii="Times New Roman" w:hAnsi="Times New Roman" w:cs="Times New Roman"/>
          <w:sz w:val="24"/>
          <w:szCs w:val="24"/>
        </w:rPr>
        <w:t>35 or older</w:t>
      </w:r>
    </w:p>
    <w:p w14:paraId="3E31458F" w14:textId="77777777" w:rsidR="00D22FAF" w:rsidRPr="00A11113" w:rsidRDefault="00CF2875" w:rsidP="00351065">
      <w:pPr>
        <w:pStyle w:val="ListParagraph"/>
        <w:numPr>
          <w:ilvl w:val="0"/>
          <w:numId w:val="29"/>
        </w:numPr>
        <w:spacing w:after="200" w:line="480" w:lineRule="auto"/>
        <w:rPr>
          <w:rFonts w:ascii="Times New Roman" w:hAnsi="Times New Roman" w:cs="Times New Roman"/>
          <w:sz w:val="24"/>
          <w:szCs w:val="24"/>
        </w:rPr>
      </w:pPr>
      <w:r w:rsidRPr="00A11113">
        <w:rPr>
          <w:rFonts w:ascii="Times New Roman" w:hAnsi="Times New Roman" w:cs="Times New Roman"/>
          <w:sz w:val="24"/>
          <w:szCs w:val="24"/>
        </w:rPr>
        <w:t>Gender: What is your gender?</w:t>
      </w:r>
    </w:p>
    <w:p w14:paraId="03464CA7" w14:textId="77777777" w:rsidR="00D22FAF" w:rsidRPr="00A11113" w:rsidRDefault="00CF2875" w:rsidP="00351065">
      <w:pPr>
        <w:pStyle w:val="ListParagraph"/>
        <w:numPr>
          <w:ilvl w:val="1"/>
          <w:numId w:val="29"/>
        </w:numPr>
        <w:spacing w:after="200" w:line="480" w:lineRule="auto"/>
        <w:rPr>
          <w:rFonts w:ascii="Times New Roman" w:hAnsi="Times New Roman" w:cs="Times New Roman"/>
          <w:sz w:val="24"/>
          <w:szCs w:val="24"/>
        </w:rPr>
      </w:pPr>
      <w:r w:rsidRPr="00A11113">
        <w:rPr>
          <w:rFonts w:ascii="Times New Roman" w:hAnsi="Times New Roman" w:cs="Times New Roman"/>
          <w:sz w:val="24"/>
          <w:szCs w:val="24"/>
        </w:rPr>
        <w:t>Male</w:t>
      </w:r>
    </w:p>
    <w:p w14:paraId="3AF76402" w14:textId="77777777" w:rsidR="00D22FAF" w:rsidRPr="00A11113" w:rsidRDefault="00CF2875" w:rsidP="00351065">
      <w:pPr>
        <w:pStyle w:val="ListParagraph"/>
        <w:numPr>
          <w:ilvl w:val="1"/>
          <w:numId w:val="29"/>
        </w:numPr>
        <w:spacing w:after="200" w:line="480" w:lineRule="auto"/>
        <w:rPr>
          <w:rFonts w:ascii="Times New Roman" w:hAnsi="Times New Roman" w:cs="Times New Roman"/>
          <w:sz w:val="24"/>
          <w:szCs w:val="24"/>
        </w:rPr>
      </w:pPr>
      <w:r w:rsidRPr="00A11113">
        <w:rPr>
          <w:rFonts w:ascii="Times New Roman" w:hAnsi="Times New Roman" w:cs="Times New Roman"/>
          <w:sz w:val="24"/>
          <w:szCs w:val="24"/>
        </w:rPr>
        <w:t>Female</w:t>
      </w:r>
    </w:p>
    <w:p w14:paraId="3FC46331" w14:textId="77777777" w:rsidR="00D22FAF" w:rsidRPr="00A11113" w:rsidRDefault="00CF2875" w:rsidP="00351065">
      <w:pPr>
        <w:pStyle w:val="ListParagraph"/>
        <w:numPr>
          <w:ilvl w:val="1"/>
          <w:numId w:val="29"/>
        </w:numPr>
        <w:spacing w:after="200" w:line="480" w:lineRule="auto"/>
        <w:rPr>
          <w:rFonts w:ascii="Times New Roman" w:hAnsi="Times New Roman" w:cs="Times New Roman"/>
          <w:sz w:val="24"/>
          <w:szCs w:val="24"/>
        </w:rPr>
      </w:pPr>
      <w:r w:rsidRPr="00A11113">
        <w:rPr>
          <w:rFonts w:ascii="Times New Roman" w:hAnsi="Times New Roman" w:cs="Times New Roman"/>
          <w:sz w:val="24"/>
          <w:szCs w:val="24"/>
        </w:rPr>
        <w:t>Transgender</w:t>
      </w:r>
    </w:p>
    <w:p w14:paraId="6C1E1DB3" w14:textId="77777777" w:rsidR="00D22FAF" w:rsidRPr="00A11113" w:rsidRDefault="00CF2875" w:rsidP="00351065">
      <w:pPr>
        <w:pStyle w:val="ListParagraph"/>
        <w:numPr>
          <w:ilvl w:val="1"/>
          <w:numId w:val="29"/>
        </w:numPr>
        <w:spacing w:after="200" w:line="480" w:lineRule="auto"/>
        <w:rPr>
          <w:rFonts w:ascii="Times New Roman" w:hAnsi="Times New Roman" w:cs="Times New Roman"/>
          <w:sz w:val="24"/>
          <w:szCs w:val="24"/>
        </w:rPr>
      </w:pPr>
      <w:r w:rsidRPr="00A11113">
        <w:rPr>
          <w:rFonts w:ascii="Times New Roman" w:hAnsi="Times New Roman" w:cs="Times New Roman"/>
          <w:sz w:val="24"/>
          <w:szCs w:val="24"/>
        </w:rPr>
        <w:t>Other</w:t>
      </w:r>
    </w:p>
    <w:p w14:paraId="5A664021" w14:textId="77777777" w:rsidR="00D22FAF" w:rsidRPr="00A11113" w:rsidRDefault="00CF2875" w:rsidP="00351065">
      <w:pPr>
        <w:pStyle w:val="ListParagraph"/>
        <w:numPr>
          <w:ilvl w:val="1"/>
          <w:numId w:val="29"/>
        </w:numPr>
        <w:spacing w:after="200" w:line="480" w:lineRule="auto"/>
        <w:rPr>
          <w:rFonts w:ascii="Times New Roman" w:hAnsi="Times New Roman" w:cs="Times New Roman"/>
          <w:sz w:val="24"/>
          <w:szCs w:val="24"/>
        </w:rPr>
      </w:pPr>
      <w:r w:rsidRPr="00A11113">
        <w:rPr>
          <w:rFonts w:ascii="Times New Roman" w:hAnsi="Times New Roman" w:cs="Times New Roman"/>
          <w:sz w:val="24"/>
          <w:szCs w:val="24"/>
        </w:rPr>
        <w:t xml:space="preserve">Prefer not to </w:t>
      </w:r>
      <w:proofErr w:type="gramStart"/>
      <w:r w:rsidRPr="00A11113">
        <w:rPr>
          <w:rFonts w:ascii="Times New Roman" w:hAnsi="Times New Roman" w:cs="Times New Roman"/>
          <w:sz w:val="24"/>
          <w:szCs w:val="24"/>
        </w:rPr>
        <w:t>respond</w:t>
      </w:r>
      <w:proofErr w:type="gramEnd"/>
    </w:p>
    <w:p w14:paraId="1FB7259B" w14:textId="77777777" w:rsidR="00D22FAF" w:rsidRPr="00A11113" w:rsidRDefault="00CF2875" w:rsidP="00351065">
      <w:pPr>
        <w:pStyle w:val="ListParagraph"/>
        <w:numPr>
          <w:ilvl w:val="0"/>
          <w:numId w:val="29"/>
        </w:numPr>
        <w:spacing w:after="200" w:line="480" w:lineRule="auto"/>
        <w:rPr>
          <w:rFonts w:ascii="Times New Roman" w:hAnsi="Times New Roman" w:cs="Times New Roman"/>
          <w:sz w:val="24"/>
          <w:szCs w:val="24"/>
        </w:rPr>
      </w:pPr>
      <w:r w:rsidRPr="00A11113">
        <w:rPr>
          <w:rFonts w:ascii="Times New Roman" w:hAnsi="Times New Roman" w:cs="Times New Roman"/>
          <w:sz w:val="24"/>
          <w:szCs w:val="24"/>
        </w:rPr>
        <w:t>What Sub County do you live in?</w:t>
      </w:r>
    </w:p>
    <w:p w14:paraId="502A6933" w14:textId="77777777" w:rsidR="00D22FAF" w:rsidRPr="00A11113" w:rsidRDefault="00CF2875" w:rsidP="00351065">
      <w:pPr>
        <w:pStyle w:val="ListParagraph"/>
        <w:numPr>
          <w:ilvl w:val="1"/>
          <w:numId w:val="29"/>
        </w:numPr>
        <w:spacing w:after="200" w:line="480" w:lineRule="auto"/>
        <w:rPr>
          <w:rFonts w:ascii="Times New Roman" w:hAnsi="Times New Roman" w:cs="Times New Roman"/>
          <w:sz w:val="24"/>
          <w:szCs w:val="24"/>
        </w:rPr>
      </w:pPr>
      <w:proofErr w:type="spellStart"/>
      <w:r w:rsidRPr="00A11113">
        <w:rPr>
          <w:rFonts w:ascii="Times New Roman" w:hAnsi="Times New Roman" w:cs="Times New Roman"/>
          <w:sz w:val="24"/>
          <w:szCs w:val="24"/>
        </w:rPr>
        <w:t>Kilome</w:t>
      </w:r>
      <w:proofErr w:type="spellEnd"/>
    </w:p>
    <w:p w14:paraId="0612A4B8" w14:textId="77777777" w:rsidR="00D22FAF" w:rsidRPr="00A11113" w:rsidRDefault="00CF2875" w:rsidP="00351065">
      <w:pPr>
        <w:pStyle w:val="ListParagraph"/>
        <w:numPr>
          <w:ilvl w:val="1"/>
          <w:numId w:val="29"/>
        </w:numPr>
        <w:spacing w:after="200" w:line="480" w:lineRule="auto"/>
        <w:rPr>
          <w:rFonts w:ascii="Times New Roman" w:hAnsi="Times New Roman" w:cs="Times New Roman"/>
          <w:sz w:val="24"/>
          <w:szCs w:val="24"/>
        </w:rPr>
      </w:pPr>
      <w:proofErr w:type="spellStart"/>
      <w:r w:rsidRPr="00A11113">
        <w:rPr>
          <w:rFonts w:ascii="Times New Roman" w:hAnsi="Times New Roman" w:cs="Times New Roman"/>
          <w:sz w:val="24"/>
          <w:szCs w:val="24"/>
        </w:rPr>
        <w:t>Kibwezi</w:t>
      </w:r>
      <w:proofErr w:type="spellEnd"/>
      <w:r w:rsidRPr="00A11113">
        <w:rPr>
          <w:rFonts w:ascii="Times New Roman" w:hAnsi="Times New Roman" w:cs="Times New Roman"/>
          <w:sz w:val="24"/>
          <w:szCs w:val="24"/>
        </w:rPr>
        <w:t xml:space="preserve"> East</w:t>
      </w:r>
    </w:p>
    <w:p w14:paraId="1445DC7F" w14:textId="77777777" w:rsidR="00D22FAF" w:rsidRPr="00A11113" w:rsidRDefault="00CF2875" w:rsidP="00351065">
      <w:pPr>
        <w:pStyle w:val="ListParagraph"/>
        <w:numPr>
          <w:ilvl w:val="1"/>
          <w:numId w:val="29"/>
        </w:numPr>
        <w:spacing w:after="200" w:line="480" w:lineRule="auto"/>
        <w:rPr>
          <w:rFonts w:ascii="Times New Roman" w:hAnsi="Times New Roman" w:cs="Times New Roman"/>
          <w:sz w:val="24"/>
          <w:szCs w:val="24"/>
        </w:rPr>
      </w:pPr>
      <w:proofErr w:type="spellStart"/>
      <w:r w:rsidRPr="00A11113">
        <w:rPr>
          <w:rFonts w:ascii="Times New Roman" w:hAnsi="Times New Roman" w:cs="Times New Roman"/>
          <w:sz w:val="24"/>
          <w:szCs w:val="24"/>
        </w:rPr>
        <w:t>Kaiti</w:t>
      </w:r>
      <w:proofErr w:type="spellEnd"/>
    </w:p>
    <w:p w14:paraId="5728A9B6" w14:textId="77777777" w:rsidR="00D22FAF" w:rsidRPr="00A11113" w:rsidRDefault="00CF2875" w:rsidP="00351065">
      <w:pPr>
        <w:pStyle w:val="ListParagraph"/>
        <w:numPr>
          <w:ilvl w:val="1"/>
          <w:numId w:val="29"/>
        </w:numPr>
        <w:spacing w:after="200" w:line="480" w:lineRule="auto"/>
        <w:rPr>
          <w:rFonts w:ascii="Times New Roman" w:hAnsi="Times New Roman" w:cs="Times New Roman"/>
          <w:sz w:val="24"/>
          <w:szCs w:val="24"/>
        </w:rPr>
      </w:pPr>
      <w:proofErr w:type="spellStart"/>
      <w:r w:rsidRPr="00A11113">
        <w:rPr>
          <w:rFonts w:ascii="Times New Roman" w:hAnsi="Times New Roman" w:cs="Times New Roman"/>
          <w:sz w:val="24"/>
          <w:szCs w:val="24"/>
        </w:rPr>
        <w:t>Mbooni</w:t>
      </w:r>
      <w:proofErr w:type="spellEnd"/>
    </w:p>
    <w:p w14:paraId="4E038016" w14:textId="77777777" w:rsidR="00D22FAF" w:rsidRPr="00A11113" w:rsidRDefault="00CF2875" w:rsidP="00351065">
      <w:pPr>
        <w:pStyle w:val="ListParagraph"/>
        <w:numPr>
          <w:ilvl w:val="1"/>
          <w:numId w:val="29"/>
        </w:numPr>
        <w:spacing w:after="200" w:line="480" w:lineRule="auto"/>
        <w:rPr>
          <w:rFonts w:ascii="Times New Roman" w:hAnsi="Times New Roman" w:cs="Times New Roman"/>
          <w:sz w:val="24"/>
          <w:szCs w:val="24"/>
        </w:rPr>
      </w:pPr>
      <w:proofErr w:type="spellStart"/>
      <w:r w:rsidRPr="00A11113">
        <w:rPr>
          <w:rFonts w:ascii="Times New Roman" w:hAnsi="Times New Roman" w:cs="Times New Roman"/>
          <w:sz w:val="24"/>
          <w:szCs w:val="24"/>
        </w:rPr>
        <w:t>Kibwezi</w:t>
      </w:r>
      <w:proofErr w:type="spellEnd"/>
      <w:r w:rsidRPr="00A11113">
        <w:rPr>
          <w:rFonts w:ascii="Times New Roman" w:hAnsi="Times New Roman" w:cs="Times New Roman"/>
          <w:sz w:val="24"/>
          <w:szCs w:val="24"/>
        </w:rPr>
        <w:t xml:space="preserve"> West</w:t>
      </w:r>
    </w:p>
    <w:p w14:paraId="7755A514" w14:textId="77777777" w:rsidR="00D22FAF" w:rsidRPr="00A11113" w:rsidRDefault="00CF2875" w:rsidP="00351065">
      <w:pPr>
        <w:pStyle w:val="ListParagraph"/>
        <w:numPr>
          <w:ilvl w:val="1"/>
          <w:numId w:val="29"/>
        </w:numPr>
        <w:spacing w:after="200" w:line="480" w:lineRule="auto"/>
        <w:rPr>
          <w:rFonts w:ascii="Times New Roman" w:hAnsi="Times New Roman" w:cs="Times New Roman"/>
          <w:sz w:val="24"/>
          <w:szCs w:val="24"/>
        </w:rPr>
      </w:pPr>
      <w:r w:rsidRPr="00A11113">
        <w:rPr>
          <w:rFonts w:ascii="Times New Roman" w:hAnsi="Times New Roman" w:cs="Times New Roman"/>
          <w:sz w:val="24"/>
          <w:szCs w:val="24"/>
        </w:rPr>
        <w:t>Makueni</w:t>
      </w:r>
    </w:p>
    <w:p w14:paraId="2BAAEF58" w14:textId="77777777" w:rsidR="001F066E" w:rsidRPr="00A11113" w:rsidRDefault="00CF2875" w:rsidP="00351065">
      <w:pPr>
        <w:pStyle w:val="ListParagraph"/>
        <w:numPr>
          <w:ilvl w:val="0"/>
          <w:numId w:val="29"/>
        </w:numPr>
        <w:spacing w:after="200" w:line="480" w:lineRule="auto"/>
        <w:rPr>
          <w:rFonts w:ascii="Times New Roman" w:hAnsi="Times New Roman" w:cs="Times New Roman"/>
          <w:sz w:val="24"/>
          <w:szCs w:val="24"/>
        </w:rPr>
      </w:pPr>
      <w:commentRangeStart w:id="33"/>
      <w:r w:rsidRPr="00A11113">
        <w:rPr>
          <w:rFonts w:ascii="Times New Roman" w:hAnsi="Times New Roman" w:cs="Times New Roman"/>
          <w:sz w:val="24"/>
          <w:szCs w:val="24"/>
        </w:rPr>
        <w:t>Are you a member of the public participation committee?</w:t>
      </w:r>
      <w:commentRangeEnd w:id="33"/>
      <w:r w:rsidR="009E69C5">
        <w:rPr>
          <w:rStyle w:val="CommentReference"/>
        </w:rPr>
        <w:commentReference w:id="33"/>
      </w:r>
    </w:p>
    <w:p w14:paraId="57ACDF34" w14:textId="77777777" w:rsidR="001F066E" w:rsidRPr="00A11113" w:rsidRDefault="00CF2875" w:rsidP="00351065">
      <w:pPr>
        <w:pStyle w:val="ListParagraph"/>
        <w:numPr>
          <w:ilvl w:val="1"/>
          <w:numId w:val="29"/>
        </w:numPr>
        <w:spacing w:after="200" w:line="480" w:lineRule="auto"/>
        <w:rPr>
          <w:rFonts w:ascii="Times New Roman" w:hAnsi="Times New Roman" w:cs="Times New Roman"/>
          <w:sz w:val="24"/>
          <w:szCs w:val="24"/>
        </w:rPr>
      </w:pPr>
      <w:r w:rsidRPr="00A11113">
        <w:rPr>
          <w:rFonts w:ascii="Times New Roman" w:hAnsi="Times New Roman" w:cs="Times New Roman"/>
          <w:sz w:val="24"/>
          <w:szCs w:val="24"/>
        </w:rPr>
        <w:t>Yes</w:t>
      </w:r>
    </w:p>
    <w:p w14:paraId="1DFBBEBC" w14:textId="77777777" w:rsidR="009C0A0F" w:rsidRPr="00A11113" w:rsidRDefault="00CF2875" w:rsidP="00351065">
      <w:pPr>
        <w:pStyle w:val="ListParagraph"/>
        <w:numPr>
          <w:ilvl w:val="1"/>
          <w:numId w:val="29"/>
        </w:numPr>
        <w:spacing w:after="200" w:line="480" w:lineRule="auto"/>
        <w:rPr>
          <w:rFonts w:ascii="Times New Roman" w:hAnsi="Times New Roman" w:cs="Times New Roman"/>
          <w:sz w:val="24"/>
          <w:szCs w:val="24"/>
        </w:rPr>
      </w:pPr>
      <w:r w:rsidRPr="00A11113">
        <w:rPr>
          <w:rFonts w:ascii="Times New Roman" w:hAnsi="Times New Roman" w:cs="Times New Roman"/>
          <w:sz w:val="24"/>
          <w:szCs w:val="24"/>
        </w:rPr>
        <w:lastRenderedPageBreak/>
        <w:t>No</w:t>
      </w:r>
    </w:p>
    <w:p w14:paraId="5DD0FAE7" w14:textId="77777777" w:rsidR="00B60C10" w:rsidRPr="00A11113" w:rsidRDefault="00CF2875" w:rsidP="00351065">
      <w:pPr>
        <w:spacing w:line="480" w:lineRule="auto"/>
        <w:rPr>
          <w:rFonts w:ascii="Times New Roman" w:hAnsi="Times New Roman" w:cs="Times New Roman"/>
          <w:b/>
          <w:sz w:val="24"/>
          <w:szCs w:val="24"/>
        </w:rPr>
      </w:pPr>
      <w:r w:rsidRPr="00A11113">
        <w:rPr>
          <w:rFonts w:ascii="Times New Roman" w:hAnsi="Times New Roman" w:cs="Times New Roman"/>
          <w:b/>
          <w:sz w:val="24"/>
          <w:szCs w:val="24"/>
        </w:rPr>
        <w:t xml:space="preserve">Section </w:t>
      </w:r>
      <w:r w:rsidR="00D36DD1" w:rsidRPr="00A11113">
        <w:rPr>
          <w:rFonts w:ascii="Times New Roman" w:hAnsi="Times New Roman" w:cs="Times New Roman"/>
          <w:b/>
          <w:sz w:val="24"/>
          <w:szCs w:val="24"/>
        </w:rPr>
        <w:t>B</w:t>
      </w:r>
      <w:r w:rsidRPr="00A11113">
        <w:rPr>
          <w:rFonts w:ascii="Times New Roman" w:hAnsi="Times New Roman" w:cs="Times New Roman"/>
          <w:b/>
          <w:sz w:val="24"/>
          <w:szCs w:val="24"/>
        </w:rPr>
        <w:t>. Participatory Budgeting Process</w:t>
      </w:r>
    </w:p>
    <w:p w14:paraId="35364A22" w14:textId="77777777" w:rsidR="00B91B09" w:rsidRPr="00A11113" w:rsidRDefault="00CF2875" w:rsidP="00351065">
      <w:pPr>
        <w:pStyle w:val="ListParagraph"/>
        <w:numPr>
          <w:ilvl w:val="0"/>
          <w:numId w:val="31"/>
        </w:numPr>
        <w:spacing w:line="480" w:lineRule="auto"/>
        <w:rPr>
          <w:rFonts w:ascii="Times New Roman" w:hAnsi="Times New Roman" w:cs="Times New Roman"/>
          <w:bCs/>
          <w:sz w:val="24"/>
          <w:szCs w:val="24"/>
        </w:rPr>
      </w:pPr>
      <w:r w:rsidRPr="00A11113">
        <w:rPr>
          <w:rFonts w:ascii="Times New Roman" w:hAnsi="Times New Roman" w:cs="Times New Roman"/>
          <w:bCs/>
          <w:sz w:val="24"/>
          <w:szCs w:val="24"/>
        </w:rPr>
        <w:t xml:space="preserve">Have you attended any one of these </w:t>
      </w:r>
      <w:r w:rsidR="00DC437D" w:rsidRPr="00A11113">
        <w:rPr>
          <w:rFonts w:ascii="Times New Roman" w:hAnsi="Times New Roman" w:cs="Times New Roman"/>
          <w:bCs/>
          <w:sz w:val="24"/>
          <w:szCs w:val="24"/>
        </w:rPr>
        <w:t xml:space="preserve">public participation </w:t>
      </w:r>
      <w:r w:rsidRPr="00A11113">
        <w:rPr>
          <w:rFonts w:ascii="Times New Roman" w:hAnsi="Times New Roman" w:cs="Times New Roman"/>
          <w:bCs/>
          <w:sz w:val="24"/>
          <w:szCs w:val="24"/>
        </w:rPr>
        <w:t>meetings</w:t>
      </w:r>
      <w:r w:rsidR="00DC437D" w:rsidRPr="00A11113">
        <w:rPr>
          <w:rFonts w:ascii="Times New Roman" w:hAnsi="Times New Roman" w:cs="Times New Roman"/>
          <w:bCs/>
          <w:sz w:val="24"/>
          <w:szCs w:val="24"/>
        </w:rPr>
        <w:t xml:space="preserve"> which concern the allocation of the county budget</w:t>
      </w:r>
      <w:r w:rsidRPr="00A11113">
        <w:rPr>
          <w:rFonts w:ascii="Times New Roman" w:hAnsi="Times New Roman" w:cs="Times New Roman"/>
          <w:bCs/>
          <w:sz w:val="24"/>
          <w:szCs w:val="24"/>
        </w:rPr>
        <w:t xml:space="preserve">? </w:t>
      </w:r>
    </w:p>
    <w:p w14:paraId="7EC6C880" w14:textId="77777777" w:rsidR="00494A5B" w:rsidRPr="00A11113" w:rsidRDefault="00CF2875" w:rsidP="00351065">
      <w:pPr>
        <w:pStyle w:val="ListParagraph"/>
        <w:numPr>
          <w:ilvl w:val="1"/>
          <w:numId w:val="31"/>
        </w:numPr>
        <w:spacing w:line="480" w:lineRule="auto"/>
        <w:rPr>
          <w:rFonts w:ascii="Times New Roman" w:hAnsi="Times New Roman" w:cs="Times New Roman"/>
          <w:bCs/>
          <w:sz w:val="24"/>
          <w:szCs w:val="24"/>
        </w:rPr>
      </w:pPr>
      <w:r w:rsidRPr="00A11113">
        <w:rPr>
          <w:rFonts w:ascii="Times New Roman" w:hAnsi="Times New Roman" w:cs="Times New Roman"/>
          <w:bCs/>
          <w:sz w:val="24"/>
          <w:szCs w:val="24"/>
        </w:rPr>
        <w:t>Yes</w:t>
      </w:r>
    </w:p>
    <w:p w14:paraId="2B06C1A6" w14:textId="77777777" w:rsidR="00494A5B" w:rsidRPr="00A11113" w:rsidRDefault="00CF2875" w:rsidP="00351065">
      <w:pPr>
        <w:pStyle w:val="ListParagraph"/>
        <w:numPr>
          <w:ilvl w:val="1"/>
          <w:numId w:val="31"/>
        </w:numPr>
        <w:spacing w:line="480" w:lineRule="auto"/>
        <w:rPr>
          <w:rFonts w:ascii="Times New Roman" w:hAnsi="Times New Roman" w:cs="Times New Roman"/>
          <w:bCs/>
          <w:sz w:val="24"/>
          <w:szCs w:val="24"/>
        </w:rPr>
      </w:pPr>
      <w:r w:rsidRPr="00A11113">
        <w:rPr>
          <w:rFonts w:ascii="Times New Roman" w:hAnsi="Times New Roman" w:cs="Times New Roman"/>
          <w:bCs/>
          <w:sz w:val="24"/>
          <w:szCs w:val="24"/>
        </w:rPr>
        <w:t>No</w:t>
      </w:r>
    </w:p>
    <w:p w14:paraId="3D3FCD8E" w14:textId="60F99A00" w:rsidR="00B91B09" w:rsidRPr="00A11113" w:rsidRDefault="00CF2875" w:rsidP="00351065">
      <w:pPr>
        <w:pStyle w:val="ListParagraph"/>
        <w:numPr>
          <w:ilvl w:val="0"/>
          <w:numId w:val="31"/>
        </w:numPr>
        <w:spacing w:line="480" w:lineRule="auto"/>
        <w:rPr>
          <w:rFonts w:ascii="Times New Roman" w:hAnsi="Times New Roman" w:cs="Times New Roman"/>
          <w:bCs/>
          <w:sz w:val="24"/>
          <w:szCs w:val="24"/>
        </w:rPr>
      </w:pPr>
      <w:commentRangeStart w:id="34"/>
      <w:r w:rsidRPr="00A11113">
        <w:rPr>
          <w:rFonts w:ascii="Times New Roman" w:hAnsi="Times New Roman" w:cs="Times New Roman"/>
          <w:bCs/>
          <w:sz w:val="24"/>
          <w:szCs w:val="24"/>
        </w:rPr>
        <w:t>What do you think of the PB process itself (</w:t>
      </w:r>
      <w:r w:rsidR="00223295" w:rsidRPr="00A11113">
        <w:rPr>
          <w:rFonts w:ascii="Times New Roman" w:hAnsi="Times New Roman" w:cs="Times New Roman"/>
          <w:bCs/>
          <w:sz w:val="24"/>
          <w:szCs w:val="24"/>
        </w:rPr>
        <w:t>i.e.,</w:t>
      </w:r>
      <w:r w:rsidR="00223295" w:rsidRPr="00A11113">
        <w:rPr>
          <w:rFonts w:ascii="Times New Roman" w:hAnsi="Times New Roman" w:cs="Times New Roman"/>
          <w:sz w:val="24"/>
          <w:szCs w:val="24"/>
        </w:rPr>
        <w:t xml:space="preserve"> is</w:t>
      </w:r>
      <w:r w:rsidR="00336093" w:rsidRPr="00A11113">
        <w:rPr>
          <w:rFonts w:ascii="Times New Roman" w:hAnsi="Times New Roman" w:cs="Times New Roman"/>
          <w:sz w:val="24"/>
          <w:szCs w:val="24"/>
        </w:rPr>
        <w:t xml:space="preserve"> it based on the established policies </w:t>
      </w:r>
      <w:commentRangeEnd w:id="34"/>
      <w:r w:rsidR="009E69C5">
        <w:rPr>
          <w:rStyle w:val="CommentReference"/>
        </w:rPr>
        <w:commentReference w:id="34"/>
      </w:r>
      <w:r w:rsidRPr="00A11113">
        <w:rPr>
          <w:rFonts w:ascii="Times New Roman" w:hAnsi="Times New Roman" w:cs="Times New Roman"/>
          <w:bCs/>
          <w:sz w:val="24"/>
          <w:szCs w:val="24"/>
        </w:rPr>
        <w:t>?</w:t>
      </w:r>
    </w:p>
    <w:p w14:paraId="53BD88AB" w14:textId="77777777" w:rsidR="00494A5B" w:rsidRPr="00A11113" w:rsidRDefault="00CF2875" w:rsidP="00351065">
      <w:pPr>
        <w:pStyle w:val="ListParagraph"/>
        <w:numPr>
          <w:ilvl w:val="1"/>
          <w:numId w:val="31"/>
        </w:numPr>
        <w:spacing w:line="480" w:lineRule="auto"/>
        <w:rPr>
          <w:rFonts w:ascii="Times New Roman" w:hAnsi="Times New Roman" w:cs="Times New Roman"/>
          <w:bCs/>
          <w:sz w:val="24"/>
          <w:szCs w:val="24"/>
        </w:rPr>
      </w:pPr>
      <w:r w:rsidRPr="00A11113">
        <w:rPr>
          <w:rFonts w:ascii="Times New Roman" w:hAnsi="Times New Roman" w:cs="Times New Roman"/>
          <w:bCs/>
          <w:sz w:val="24"/>
          <w:szCs w:val="24"/>
        </w:rPr>
        <w:t>Yes</w:t>
      </w:r>
    </w:p>
    <w:p w14:paraId="2930D7EC" w14:textId="77777777" w:rsidR="00494A5B" w:rsidRPr="00A11113" w:rsidRDefault="00CF2875" w:rsidP="00351065">
      <w:pPr>
        <w:pStyle w:val="ListParagraph"/>
        <w:numPr>
          <w:ilvl w:val="1"/>
          <w:numId w:val="31"/>
        </w:numPr>
        <w:spacing w:line="480" w:lineRule="auto"/>
        <w:rPr>
          <w:rFonts w:ascii="Times New Roman" w:hAnsi="Times New Roman" w:cs="Times New Roman"/>
          <w:bCs/>
          <w:sz w:val="24"/>
          <w:szCs w:val="24"/>
        </w:rPr>
      </w:pPr>
      <w:r w:rsidRPr="00A11113">
        <w:rPr>
          <w:rFonts w:ascii="Times New Roman" w:hAnsi="Times New Roman" w:cs="Times New Roman"/>
          <w:bCs/>
          <w:sz w:val="24"/>
          <w:szCs w:val="24"/>
        </w:rPr>
        <w:t>No</w:t>
      </w:r>
    </w:p>
    <w:p w14:paraId="51D83D5E" w14:textId="2A7A0918" w:rsidR="00494A5B" w:rsidRPr="00A11113" w:rsidRDefault="00CF2875" w:rsidP="00351065">
      <w:pPr>
        <w:pStyle w:val="ListParagraph"/>
        <w:numPr>
          <w:ilvl w:val="0"/>
          <w:numId w:val="31"/>
        </w:numPr>
        <w:spacing w:line="480" w:lineRule="auto"/>
        <w:rPr>
          <w:rFonts w:ascii="Times New Roman" w:hAnsi="Times New Roman" w:cs="Times New Roman"/>
          <w:bCs/>
          <w:sz w:val="24"/>
          <w:szCs w:val="24"/>
        </w:rPr>
      </w:pPr>
      <w:r w:rsidRPr="00A11113">
        <w:rPr>
          <w:rFonts w:ascii="Times New Roman" w:hAnsi="Times New Roman" w:cs="Times New Roman"/>
          <w:sz w:val="24"/>
          <w:szCs w:val="24"/>
        </w:rPr>
        <w:t>On a scale of 1-5, how would you r</w:t>
      </w:r>
      <w:r w:rsidR="002B2EE6" w:rsidRPr="00A11113">
        <w:rPr>
          <w:rFonts w:ascii="Times New Roman" w:hAnsi="Times New Roman" w:cs="Times New Roman"/>
          <w:sz w:val="24"/>
          <w:szCs w:val="24"/>
        </w:rPr>
        <w:t xml:space="preserve">ate public participation </w:t>
      </w:r>
      <w:r w:rsidRPr="00A11113">
        <w:rPr>
          <w:rFonts w:ascii="Times New Roman" w:hAnsi="Times New Roman" w:cs="Times New Roman"/>
          <w:sz w:val="24"/>
          <w:szCs w:val="24"/>
        </w:rPr>
        <w:t xml:space="preserve">in your sub county area in terms of </w:t>
      </w:r>
      <w:r w:rsidR="00CF1A03" w:rsidRPr="00A11113">
        <w:rPr>
          <w:rFonts w:ascii="Times New Roman" w:hAnsi="Times New Roman" w:cs="Times New Roman"/>
          <w:sz w:val="24"/>
          <w:szCs w:val="24"/>
        </w:rPr>
        <w:t xml:space="preserve">its </w:t>
      </w:r>
      <w:r w:rsidRPr="00A11113">
        <w:rPr>
          <w:rFonts w:ascii="Times New Roman" w:hAnsi="Times New Roman" w:cs="Times New Roman"/>
          <w:sz w:val="24"/>
          <w:szCs w:val="24"/>
        </w:rPr>
        <w:t>effectiveness towards achievement of development goals? (1 =</w:t>
      </w:r>
      <w:r w:rsidR="00CF1A03" w:rsidRPr="00A11113">
        <w:rPr>
          <w:rFonts w:ascii="Times New Roman" w:hAnsi="Times New Roman" w:cs="Times New Roman"/>
          <w:sz w:val="24"/>
          <w:szCs w:val="24"/>
        </w:rPr>
        <w:t xml:space="preserve"> very ineffective, 2 = ineffective, 3= somewhat, effective 4 = effective, 5 = very effective</w:t>
      </w:r>
      <w:r w:rsidRPr="00A11113">
        <w:rPr>
          <w:rFonts w:ascii="Times New Roman" w:hAnsi="Times New Roman" w:cs="Times New Roman"/>
          <w:sz w:val="24"/>
          <w:szCs w:val="24"/>
        </w:rPr>
        <w:t>)</w:t>
      </w:r>
    </w:p>
    <w:p w14:paraId="2E9948DB" w14:textId="74A3460F" w:rsidR="00223295" w:rsidRPr="00A11113" w:rsidRDefault="00CF2875" w:rsidP="00223295">
      <w:pPr>
        <w:pStyle w:val="ListParagraph"/>
        <w:numPr>
          <w:ilvl w:val="0"/>
          <w:numId w:val="31"/>
        </w:numPr>
        <w:spacing w:line="480" w:lineRule="auto"/>
        <w:rPr>
          <w:rFonts w:ascii="Times New Roman" w:hAnsi="Times New Roman" w:cs="Times New Roman"/>
          <w:sz w:val="24"/>
          <w:szCs w:val="24"/>
        </w:rPr>
      </w:pPr>
      <w:r w:rsidRPr="00A11113">
        <w:rPr>
          <w:rFonts w:ascii="Times New Roman" w:hAnsi="Times New Roman" w:cs="Times New Roman"/>
          <w:sz w:val="24"/>
          <w:szCs w:val="24"/>
        </w:rPr>
        <w:t xml:space="preserve">On a scale of 1-5, how would you rate the level of civic awareness in your sub county area in terms of how well citizens know the differences between national and county </w:t>
      </w:r>
      <w:r w:rsidR="006018BA" w:rsidRPr="00A11113">
        <w:rPr>
          <w:rFonts w:ascii="Times New Roman" w:hAnsi="Times New Roman" w:cs="Times New Roman"/>
          <w:sz w:val="24"/>
          <w:szCs w:val="24"/>
        </w:rPr>
        <w:t>functions</w:t>
      </w:r>
      <w:r w:rsidRPr="00A11113">
        <w:rPr>
          <w:rFonts w:ascii="Times New Roman" w:hAnsi="Times New Roman" w:cs="Times New Roman"/>
          <w:sz w:val="24"/>
          <w:szCs w:val="24"/>
        </w:rPr>
        <w:t>? (</w:t>
      </w:r>
      <w:r w:rsidR="00223295" w:rsidRPr="00A11113">
        <w:rPr>
          <w:rFonts w:ascii="Times New Roman" w:hAnsi="Times New Roman" w:cs="Times New Roman"/>
          <w:sz w:val="24"/>
          <w:szCs w:val="24"/>
        </w:rPr>
        <w:t>1 = Very Low Level of Awareness</w:t>
      </w:r>
      <w:r w:rsidR="00223295" w:rsidRPr="00A11113" w:rsidDel="00CF1A03">
        <w:rPr>
          <w:rFonts w:ascii="Times New Roman" w:hAnsi="Times New Roman" w:cs="Times New Roman"/>
          <w:sz w:val="24"/>
          <w:szCs w:val="24"/>
        </w:rPr>
        <w:t>,</w:t>
      </w:r>
      <w:r w:rsidR="00223295" w:rsidRPr="00A11113">
        <w:rPr>
          <w:rFonts w:ascii="Times New Roman" w:hAnsi="Times New Roman" w:cs="Times New Roman"/>
          <w:sz w:val="24"/>
          <w:szCs w:val="24"/>
        </w:rPr>
        <w:t xml:space="preserve"> 2 = Low Level of Awareness, 3 = Moderate Level of Awareness, 4 = High Level of Awareness and 5 = Very High Level of Awareness</w:t>
      </w:r>
    </w:p>
    <w:p w14:paraId="0556024B" w14:textId="6AD749F2" w:rsidR="00134763" w:rsidRPr="00A11113" w:rsidRDefault="008D7D4B" w:rsidP="008D7D4B">
      <w:pPr>
        <w:pStyle w:val="ListParagraph"/>
        <w:numPr>
          <w:ilvl w:val="0"/>
          <w:numId w:val="31"/>
        </w:numPr>
        <w:spacing w:line="480" w:lineRule="auto"/>
        <w:rPr>
          <w:rFonts w:ascii="Times New Roman" w:hAnsi="Times New Roman" w:cs="Times New Roman"/>
          <w:bCs/>
          <w:sz w:val="24"/>
          <w:szCs w:val="24"/>
        </w:rPr>
      </w:pPr>
      <w:r w:rsidRPr="00A11113">
        <w:rPr>
          <w:rFonts w:ascii="Times New Roman" w:hAnsi="Times New Roman" w:cs="Times New Roman"/>
          <w:sz w:val="24"/>
          <w:szCs w:val="24"/>
        </w:rPr>
        <w:t>To what extent do you think citizens in your sub county are willing to participate in future PB processes based on their past experiences (1 = strongly unwilling, 2 = unwilling, 3= somewhat willing, 4 = willing, 5 = strongly willing)</w:t>
      </w:r>
    </w:p>
    <w:p w14:paraId="6079DA3C" w14:textId="77777777" w:rsidR="006B574E" w:rsidRPr="00A11113" w:rsidRDefault="00CF2875" w:rsidP="00351065">
      <w:pPr>
        <w:pStyle w:val="ListParagraph"/>
        <w:numPr>
          <w:ilvl w:val="0"/>
          <w:numId w:val="31"/>
        </w:numPr>
        <w:spacing w:line="480" w:lineRule="auto"/>
        <w:rPr>
          <w:rFonts w:ascii="Times New Roman" w:hAnsi="Times New Roman" w:cs="Times New Roman"/>
          <w:bCs/>
          <w:sz w:val="24"/>
          <w:szCs w:val="24"/>
        </w:rPr>
      </w:pPr>
      <w:r w:rsidRPr="00A11113">
        <w:rPr>
          <w:rFonts w:ascii="Times New Roman" w:hAnsi="Times New Roman" w:cs="Times New Roman"/>
          <w:bCs/>
          <w:sz w:val="24"/>
          <w:szCs w:val="24"/>
        </w:rPr>
        <w:t xml:space="preserve">What do you think most incentivizes citizens to participate in public </w:t>
      </w:r>
      <w:proofErr w:type="gramStart"/>
      <w:r w:rsidRPr="00A11113">
        <w:rPr>
          <w:rFonts w:ascii="Times New Roman" w:hAnsi="Times New Roman" w:cs="Times New Roman"/>
          <w:bCs/>
          <w:sz w:val="24"/>
          <w:szCs w:val="24"/>
        </w:rPr>
        <w:t>participation</w:t>
      </w:r>
      <w:proofErr w:type="gramEnd"/>
    </w:p>
    <w:p w14:paraId="3DB6073D" w14:textId="77777777" w:rsidR="00BD0F81" w:rsidRPr="00A11113" w:rsidRDefault="00CF2875" w:rsidP="00351065">
      <w:pPr>
        <w:pStyle w:val="ListParagraph"/>
        <w:numPr>
          <w:ilvl w:val="0"/>
          <w:numId w:val="31"/>
        </w:numPr>
        <w:spacing w:line="480" w:lineRule="auto"/>
        <w:rPr>
          <w:rFonts w:ascii="Times New Roman" w:hAnsi="Times New Roman" w:cs="Times New Roman"/>
          <w:bCs/>
          <w:sz w:val="24"/>
          <w:szCs w:val="24"/>
        </w:rPr>
      </w:pPr>
      <w:r w:rsidRPr="00A11113">
        <w:rPr>
          <w:rFonts w:ascii="Times New Roman" w:hAnsi="Times New Roman" w:cs="Times New Roman"/>
          <w:bCs/>
          <w:sz w:val="24"/>
          <w:szCs w:val="24"/>
        </w:rPr>
        <w:t>What are some challenges of public participation processes and practices that are not common in other parts of the world.</w:t>
      </w:r>
    </w:p>
    <w:p w14:paraId="0B408807" w14:textId="77777777" w:rsidR="006B574E" w:rsidRPr="00A11113" w:rsidRDefault="006B574E" w:rsidP="00351065">
      <w:pPr>
        <w:spacing w:line="480" w:lineRule="auto"/>
        <w:rPr>
          <w:rFonts w:ascii="Times New Roman" w:hAnsi="Times New Roman" w:cs="Times New Roman"/>
          <w:bCs/>
          <w:sz w:val="24"/>
          <w:szCs w:val="24"/>
        </w:rPr>
      </w:pPr>
    </w:p>
    <w:p w14:paraId="45AF385A" w14:textId="77777777" w:rsidR="00BD0F81" w:rsidRPr="00A11113" w:rsidRDefault="00CF2875" w:rsidP="00351065">
      <w:pPr>
        <w:spacing w:line="480" w:lineRule="auto"/>
        <w:rPr>
          <w:rFonts w:ascii="Times New Roman" w:hAnsi="Times New Roman" w:cs="Times New Roman"/>
          <w:b/>
          <w:sz w:val="24"/>
          <w:szCs w:val="24"/>
        </w:rPr>
      </w:pPr>
      <w:r w:rsidRPr="00A11113">
        <w:rPr>
          <w:rFonts w:ascii="Times New Roman" w:hAnsi="Times New Roman" w:cs="Times New Roman"/>
          <w:b/>
          <w:sz w:val="24"/>
          <w:szCs w:val="24"/>
        </w:rPr>
        <w:t xml:space="preserve">Section C. Participatory </w:t>
      </w:r>
      <w:r w:rsidR="00256DA0" w:rsidRPr="00A11113">
        <w:rPr>
          <w:rFonts w:ascii="Times New Roman" w:hAnsi="Times New Roman" w:cs="Times New Roman"/>
          <w:b/>
          <w:sz w:val="24"/>
          <w:szCs w:val="24"/>
        </w:rPr>
        <w:t>Budgeting Impacts on Monitoring and Review of County Projects</w:t>
      </w:r>
    </w:p>
    <w:p w14:paraId="6E11BD4B" w14:textId="77777777" w:rsidR="00256DA0" w:rsidRPr="00A11113" w:rsidRDefault="00CF2875" w:rsidP="00351065">
      <w:pPr>
        <w:pStyle w:val="ListParagraph"/>
        <w:numPr>
          <w:ilvl w:val="0"/>
          <w:numId w:val="32"/>
        </w:numPr>
        <w:spacing w:line="480" w:lineRule="auto"/>
        <w:rPr>
          <w:rFonts w:ascii="Times New Roman" w:hAnsi="Times New Roman" w:cs="Times New Roman"/>
          <w:bCs/>
          <w:sz w:val="24"/>
          <w:szCs w:val="24"/>
        </w:rPr>
      </w:pPr>
      <w:r w:rsidRPr="00A11113">
        <w:rPr>
          <w:rFonts w:ascii="Times New Roman" w:hAnsi="Times New Roman" w:cs="Times New Roman"/>
          <w:bCs/>
          <w:sz w:val="24"/>
          <w:szCs w:val="24"/>
        </w:rPr>
        <w:t xml:space="preserve">Are there any public participation forums that take place on </w:t>
      </w:r>
      <w:r w:rsidRPr="00A11113">
        <w:rPr>
          <w:rFonts w:ascii="Times New Roman" w:hAnsi="Times New Roman" w:cs="Times New Roman"/>
          <w:sz w:val="24"/>
          <w:szCs w:val="24"/>
        </w:rPr>
        <w:t xml:space="preserve">follow-ups, sustainable </w:t>
      </w:r>
      <w:proofErr w:type="gramStart"/>
      <w:r w:rsidRPr="00A11113">
        <w:rPr>
          <w:rFonts w:ascii="Times New Roman" w:hAnsi="Times New Roman" w:cs="Times New Roman"/>
          <w:sz w:val="24"/>
          <w:szCs w:val="24"/>
        </w:rPr>
        <w:t>reporting</w:t>
      </w:r>
      <w:proofErr w:type="gramEnd"/>
      <w:r w:rsidRPr="00A11113">
        <w:rPr>
          <w:rFonts w:ascii="Times New Roman" w:hAnsi="Times New Roman" w:cs="Times New Roman"/>
          <w:sz w:val="24"/>
          <w:szCs w:val="24"/>
        </w:rPr>
        <w:t xml:space="preserve"> and accountability at the county level every year? </w:t>
      </w:r>
    </w:p>
    <w:p w14:paraId="3997D5F7" w14:textId="77777777" w:rsidR="008D3A5A" w:rsidRPr="00A11113" w:rsidRDefault="00CF2875" w:rsidP="00351065">
      <w:pPr>
        <w:pStyle w:val="ListParagraph"/>
        <w:numPr>
          <w:ilvl w:val="1"/>
          <w:numId w:val="32"/>
        </w:numPr>
        <w:spacing w:line="480" w:lineRule="auto"/>
        <w:rPr>
          <w:rFonts w:ascii="Times New Roman" w:hAnsi="Times New Roman" w:cs="Times New Roman"/>
          <w:bCs/>
          <w:sz w:val="24"/>
          <w:szCs w:val="24"/>
        </w:rPr>
      </w:pPr>
      <w:r w:rsidRPr="00A11113">
        <w:rPr>
          <w:rFonts w:ascii="Times New Roman" w:hAnsi="Times New Roman" w:cs="Times New Roman"/>
          <w:sz w:val="24"/>
          <w:szCs w:val="24"/>
        </w:rPr>
        <w:t>Yes</w:t>
      </w:r>
    </w:p>
    <w:p w14:paraId="10F837FB" w14:textId="77777777" w:rsidR="008D3A5A" w:rsidRPr="00A11113" w:rsidRDefault="00CF2875" w:rsidP="00351065">
      <w:pPr>
        <w:pStyle w:val="ListParagraph"/>
        <w:numPr>
          <w:ilvl w:val="1"/>
          <w:numId w:val="32"/>
        </w:numPr>
        <w:spacing w:line="480" w:lineRule="auto"/>
        <w:rPr>
          <w:rFonts w:ascii="Times New Roman" w:hAnsi="Times New Roman" w:cs="Times New Roman"/>
          <w:bCs/>
          <w:sz w:val="24"/>
          <w:szCs w:val="24"/>
        </w:rPr>
      </w:pPr>
      <w:r w:rsidRPr="00A11113">
        <w:rPr>
          <w:rFonts w:ascii="Times New Roman" w:hAnsi="Times New Roman" w:cs="Times New Roman"/>
          <w:sz w:val="24"/>
          <w:szCs w:val="24"/>
        </w:rPr>
        <w:t>No</w:t>
      </w:r>
    </w:p>
    <w:p w14:paraId="1D884418" w14:textId="77777777" w:rsidR="008D3A5A" w:rsidRPr="00A11113" w:rsidRDefault="00CF2875" w:rsidP="00351065">
      <w:pPr>
        <w:pStyle w:val="ListParagraph"/>
        <w:numPr>
          <w:ilvl w:val="0"/>
          <w:numId w:val="32"/>
        </w:numPr>
        <w:spacing w:line="480" w:lineRule="auto"/>
        <w:rPr>
          <w:rFonts w:ascii="Times New Roman" w:hAnsi="Times New Roman" w:cs="Times New Roman"/>
          <w:bCs/>
          <w:sz w:val="24"/>
          <w:szCs w:val="24"/>
        </w:rPr>
      </w:pPr>
      <w:r w:rsidRPr="00A11113">
        <w:rPr>
          <w:rFonts w:ascii="Times New Roman" w:hAnsi="Times New Roman" w:cs="Times New Roman"/>
          <w:bCs/>
          <w:sz w:val="24"/>
          <w:szCs w:val="24"/>
        </w:rPr>
        <w:t xml:space="preserve">How many public participation forums that take place on </w:t>
      </w:r>
      <w:r w:rsidRPr="00A11113">
        <w:rPr>
          <w:rFonts w:ascii="Times New Roman" w:hAnsi="Times New Roman" w:cs="Times New Roman"/>
          <w:sz w:val="24"/>
          <w:szCs w:val="24"/>
        </w:rPr>
        <w:t xml:space="preserve">follow-ups, sustainable </w:t>
      </w:r>
      <w:proofErr w:type="gramStart"/>
      <w:r w:rsidRPr="00A11113">
        <w:rPr>
          <w:rFonts w:ascii="Times New Roman" w:hAnsi="Times New Roman" w:cs="Times New Roman"/>
          <w:sz w:val="24"/>
          <w:szCs w:val="24"/>
        </w:rPr>
        <w:t>reporting</w:t>
      </w:r>
      <w:proofErr w:type="gramEnd"/>
      <w:r w:rsidRPr="00A11113">
        <w:rPr>
          <w:rFonts w:ascii="Times New Roman" w:hAnsi="Times New Roman" w:cs="Times New Roman"/>
          <w:sz w:val="24"/>
          <w:szCs w:val="24"/>
        </w:rPr>
        <w:t xml:space="preserve"> and accountability at the county level every year?</w:t>
      </w:r>
    </w:p>
    <w:p w14:paraId="0FA91122" w14:textId="16223522" w:rsidR="008D3A5A" w:rsidRPr="00A11113" w:rsidRDefault="00CF2875" w:rsidP="00351065">
      <w:pPr>
        <w:pStyle w:val="ListParagraph"/>
        <w:numPr>
          <w:ilvl w:val="0"/>
          <w:numId w:val="32"/>
        </w:numPr>
        <w:spacing w:line="480" w:lineRule="auto"/>
        <w:rPr>
          <w:rFonts w:ascii="Times New Roman" w:hAnsi="Times New Roman" w:cs="Times New Roman"/>
          <w:bCs/>
          <w:sz w:val="24"/>
          <w:szCs w:val="24"/>
        </w:rPr>
      </w:pPr>
      <w:r w:rsidRPr="00A11113">
        <w:rPr>
          <w:rFonts w:ascii="Times New Roman" w:hAnsi="Times New Roman" w:cs="Times New Roman"/>
          <w:sz w:val="24"/>
          <w:szCs w:val="24"/>
        </w:rPr>
        <w:t>On a scale of 1-5, how would you rate</w:t>
      </w:r>
      <w:r w:rsidR="00223295" w:rsidRPr="00A11113">
        <w:rPr>
          <w:rFonts w:ascii="Times New Roman" w:hAnsi="Times New Roman" w:cs="Times New Roman"/>
          <w:sz w:val="24"/>
          <w:szCs w:val="24"/>
        </w:rPr>
        <w:t xml:space="preserve"> the effectiveness </w:t>
      </w:r>
      <w:proofErr w:type="gramStart"/>
      <w:r w:rsidR="00223295" w:rsidRPr="00A11113">
        <w:rPr>
          <w:rFonts w:ascii="Times New Roman" w:hAnsi="Times New Roman" w:cs="Times New Roman"/>
          <w:sz w:val="24"/>
          <w:szCs w:val="24"/>
        </w:rPr>
        <w:t xml:space="preserve">of </w:t>
      </w:r>
      <w:r w:rsidRPr="00A11113">
        <w:rPr>
          <w:rFonts w:ascii="Times New Roman" w:hAnsi="Times New Roman" w:cs="Times New Roman"/>
          <w:sz w:val="24"/>
          <w:szCs w:val="24"/>
        </w:rPr>
        <w:t xml:space="preserve"> public</w:t>
      </w:r>
      <w:proofErr w:type="gramEnd"/>
      <w:r w:rsidRPr="00A11113">
        <w:rPr>
          <w:rFonts w:ascii="Times New Roman" w:hAnsi="Times New Roman" w:cs="Times New Roman"/>
          <w:sz w:val="24"/>
          <w:szCs w:val="24"/>
        </w:rPr>
        <w:t xml:space="preserve"> participation in your sub county area </w:t>
      </w:r>
      <w:r w:rsidR="00336093" w:rsidRPr="00A11113">
        <w:rPr>
          <w:rFonts w:ascii="Times New Roman" w:hAnsi="Times New Roman" w:cs="Times New Roman"/>
          <w:sz w:val="24"/>
          <w:szCs w:val="24"/>
        </w:rPr>
        <w:t>in driving</w:t>
      </w:r>
      <w:r w:rsidRPr="00A11113">
        <w:rPr>
          <w:rFonts w:ascii="Times New Roman" w:hAnsi="Times New Roman" w:cs="Times New Roman"/>
          <w:bCs/>
          <w:sz w:val="24"/>
          <w:szCs w:val="24"/>
        </w:rPr>
        <w:t xml:space="preserve"> </w:t>
      </w:r>
      <w:r w:rsidRPr="00A11113">
        <w:rPr>
          <w:rFonts w:ascii="Times New Roman" w:hAnsi="Times New Roman" w:cs="Times New Roman"/>
          <w:sz w:val="24"/>
          <w:szCs w:val="24"/>
        </w:rPr>
        <w:t xml:space="preserve">follow-ups, sustainable reporting and accountability by the county government officials </w:t>
      </w:r>
      <w:r w:rsidR="00336093" w:rsidRPr="00A11113">
        <w:rPr>
          <w:rFonts w:ascii="Times New Roman" w:hAnsi="Times New Roman" w:cs="Times New Roman"/>
          <w:sz w:val="24"/>
          <w:szCs w:val="24"/>
        </w:rPr>
        <w:t>on</w:t>
      </w:r>
      <w:r w:rsidR="006369BA" w:rsidRPr="00A11113">
        <w:rPr>
          <w:rFonts w:ascii="Times New Roman" w:hAnsi="Times New Roman" w:cs="Times New Roman"/>
          <w:sz w:val="24"/>
          <w:szCs w:val="24"/>
        </w:rPr>
        <w:t xml:space="preserve"> budgeted projects</w:t>
      </w:r>
      <w:r w:rsidRPr="00A11113">
        <w:rPr>
          <w:rFonts w:ascii="Times New Roman" w:hAnsi="Times New Roman" w:cs="Times New Roman"/>
          <w:sz w:val="24"/>
          <w:szCs w:val="24"/>
        </w:rPr>
        <w:t>? (</w:t>
      </w:r>
      <w:r w:rsidR="00223295" w:rsidRPr="00A11113">
        <w:rPr>
          <w:rFonts w:ascii="Times New Roman" w:hAnsi="Times New Roman" w:cs="Times New Roman"/>
          <w:sz w:val="24"/>
          <w:szCs w:val="24"/>
        </w:rPr>
        <w:t>1 = very ineffective, 2 = ineffective, 3= somewhat, effective 4 = effective, 5 = very effective</w:t>
      </w:r>
      <w:r w:rsidRPr="00A11113">
        <w:rPr>
          <w:rFonts w:ascii="Times New Roman" w:hAnsi="Times New Roman" w:cs="Times New Roman"/>
          <w:sz w:val="24"/>
          <w:szCs w:val="24"/>
        </w:rPr>
        <w:t>)</w:t>
      </w:r>
    </w:p>
    <w:p w14:paraId="6402F29B" w14:textId="77777777" w:rsidR="008D3A5A" w:rsidRPr="00A11113" w:rsidRDefault="00CF2875" w:rsidP="00351065">
      <w:pPr>
        <w:pStyle w:val="ListParagraph"/>
        <w:numPr>
          <w:ilvl w:val="0"/>
          <w:numId w:val="32"/>
        </w:numPr>
        <w:spacing w:line="480" w:lineRule="auto"/>
        <w:rPr>
          <w:rFonts w:ascii="Times New Roman" w:hAnsi="Times New Roman" w:cs="Times New Roman"/>
          <w:bCs/>
          <w:sz w:val="24"/>
          <w:szCs w:val="24"/>
        </w:rPr>
      </w:pPr>
      <w:r w:rsidRPr="00A11113">
        <w:rPr>
          <w:rFonts w:ascii="Times New Roman" w:hAnsi="Times New Roman" w:cs="Times New Roman"/>
          <w:bCs/>
          <w:sz w:val="24"/>
          <w:szCs w:val="24"/>
        </w:rPr>
        <w:t xml:space="preserve">What are some challenges of public participation towards ensuring </w:t>
      </w:r>
      <w:r w:rsidRPr="00A11113">
        <w:rPr>
          <w:rFonts w:ascii="Times New Roman" w:hAnsi="Times New Roman" w:cs="Times New Roman"/>
          <w:sz w:val="24"/>
          <w:szCs w:val="24"/>
        </w:rPr>
        <w:t>sustainable reporting and accountability by the county government</w:t>
      </w:r>
      <w:r w:rsidRPr="00A11113">
        <w:rPr>
          <w:rFonts w:ascii="Times New Roman" w:hAnsi="Times New Roman" w:cs="Times New Roman"/>
          <w:bCs/>
          <w:sz w:val="24"/>
          <w:szCs w:val="24"/>
        </w:rPr>
        <w:t>?</w:t>
      </w:r>
    </w:p>
    <w:p w14:paraId="6022196B" w14:textId="77777777" w:rsidR="00624A69" w:rsidRPr="00A11113" w:rsidRDefault="00624A69" w:rsidP="00351065">
      <w:pPr>
        <w:pStyle w:val="ListParagraph"/>
        <w:spacing w:line="480" w:lineRule="auto"/>
        <w:rPr>
          <w:rFonts w:ascii="Times New Roman" w:hAnsi="Times New Roman" w:cs="Times New Roman"/>
          <w:bCs/>
          <w:sz w:val="24"/>
          <w:szCs w:val="24"/>
        </w:rPr>
      </w:pPr>
    </w:p>
    <w:p w14:paraId="17361A68" w14:textId="77777777" w:rsidR="00624A69" w:rsidRPr="00A11113" w:rsidRDefault="00CF2875" w:rsidP="00351065">
      <w:pPr>
        <w:spacing w:line="480" w:lineRule="auto"/>
        <w:rPr>
          <w:rFonts w:ascii="Times New Roman" w:hAnsi="Times New Roman" w:cs="Times New Roman"/>
          <w:sz w:val="24"/>
          <w:szCs w:val="24"/>
        </w:rPr>
      </w:pPr>
      <w:commentRangeStart w:id="35"/>
      <w:r w:rsidRPr="00A11113">
        <w:rPr>
          <w:rFonts w:ascii="Times New Roman" w:hAnsi="Times New Roman" w:cs="Times New Roman"/>
          <w:b/>
          <w:sz w:val="24"/>
          <w:szCs w:val="24"/>
        </w:rPr>
        <w:t>Section D. To what extent has PB influenced project prioritization</w:t>
      </w:r>
      <w:commentRangeEnd w:id="35"/>
      <w:r w:rsidR="009E69C5">
        <w:rPr>
          <w:rStyle w:val="CommentReference"/>
        </w:rPr>
        <w:commentReference w:id="35"/>
      </w:r>
    </w:p>
    <w:p w14:paraId="119FB6EA" w14:textId="77777777" w:rsidR="00624A69" w:rsidRPr="00A11113" w:rsidRDefault="00CF2875" w:rsidP="00351065">
      <w:pPr>
        <w:pStyle w:val="ListParagraph"/>
        <w:numPr>
          <w:ilvl w:val="0"/>
          <w:numId w:val="33"/>
        </w:numPr>
        <w:spacing w:line="480" w:lineRule="auto"/>
        <w:rPr>
          <w:rFonts w:ascii="Times New Roman" w:hAnsi="Times New Roman" w:cs="Times New Roman"/>
          <w:bCs/>
          <w:sz w:val="24"/>
          <w:szCs w:val="24"/>
        </w:rPr>
      </w:pPr>
      <w:r w:rsidRPr="00A11113">
        <w:rPr>
          <w:rFonts w:ascii="Times New Roman" w:hAnsi="Times New Roman" w:cs="Times New Roman"/>
          <w:bCs/>
          <w:sz w:val="24"/>
          <w:szCs w:val="24"/>
        </w:rPr>
        <w:t>Who chooses the development program to implement in a ward?</w:t>
      </w:r>
    </w:p>
    <w:p w14:paraId="3738EC26" w14:textId="77777777" w:rsidR="00350270" w:rsidRPr="00A11113" w:rsidRDefault="00CF2875" w:rsidP="00351065">
      <w:pPr>
        <w:pStyle w:val="ListParagraph"/>
        <w:numPr>
          <w:ilvl w:val="0"/>
          <w:numId w:val="33"/>
        </w:numPr>
        <w:spacing w:line="480" w:lineRule="auto"/>
        <w:rPr>
          <w:rFonts w:ascii="Times New Roman" w:hAnsi="Times New Roman" w:cs="Times New Roman"/>
          <w:bCs/>
          <w:sz w:val="24"/>
          <w:szCs w:val="24"/>
        </w:rPr>
      </w:pPr>
      <w:r w:rsidRPr="00A11113">
        <w:rPr>
          <w:rFonts w:ascii="Times New Roman" w:hAnsi="Times New Roman" w:cs="Times New Roman"/>
          <w:sz w:val="24"/>
          <w:szCs w:val="24"/>
        </w:rPr>
        <w:t>How is prioritisation of development programs done where a list of development programs is formulated?</w:t>
      </w:r>
    </w:p>
    <w:p w14:paraId="1DC8500A" w14:textId="18EC1967" w:rsidR="00350270" w:rsidRPr="00A11113" w:rsidRDefault="00CF2875" w:rsidP="00351065">
      <w:pPr>
        <w:pStyle w:val="ListParagraph"/>
        <w:numPr>
          <w:ilvl w:val="0"/>
          <w:numId w:val="33"/>
        </w:numPr>
        <w:spacing w:line="480" w:lineRule="auto"/>
        <w:rPr>
          <w:rFonts w:ascii="Times New Roman" w:hAnsi="Times New Roman" w:cs="Times New Roman"/>
          <w:bCs/>
          <w:sz w:val="24"/>
          <w:szCs w:val="24"/>
        </w:rPr>
      </w:pPr>
      <w:r w:rsidRPr="00A11113">
        <w:rPr>
          <w:rFonts w:ascii="Times New Roman" w:hAnsi="Times New Roman" w:cs="Times New Roman"/>
          <w:sz w:val="24"/>
          <w:szCs w:val="24"/>
        </w:rPr>
        <w:t xml:space="preserve">How much influence do you feel a citizen has (through public participation) in government development initiatives selection in your sub county? Rate this on a scale of 1 to 5 (1 = </w:t>
      </w:r>
      <w:r w:rsidR="00223295" w:rsidRPr="00A11113">
        <w:rPr>
          <w:rFonts w:ascii="Times New Roman" w:hAnsi="Times New Roman" w:cs="Times New Roman"/>
          <w:sz w:val="24"/>
          <w:szCs w:val="24"/>
        </w:rPr>
        <w:t>Not at all Influential, 2 = not influential, 3 = somewhat influential, 4 = influential and 5 = strongly influential</w:t>
      </w:r>
      <w:r w:rsidRPr="00A11113">
        <w:rPr>
          <w:rFonts w:ascii="Times New Roman" w:hAnsi="Times New Roman" w:cs="Times New Roman"/>
          <w:sz w:val="24"/>
          <w:szCs w:val="24"/>
        </w:rPr>
        <w:t>)</w:t>
      </w:r>
    </w:p>
    <w:p w14:paraId="28B34821" w14:textId="761E626C" w:rsidR="00350270" w:rsidRPr="00A11113" w:rsidRDefault="00223295" w:rsidP="00351065">
      <w:pPr>
        <w:pStyle w:val="ListParagraph"/>
        <w:numPr>
          <w:ilvl w:val="0"/>
          <w:numId w:val="33"/>
        </w:numPr>
        <w:spacing w:line="480" w:lineRule="auto"/>
        <w:rPr>
          <w:rFonts w:ascii="Times New Roman" w:hAnsi="Times New Roman" w:cs="Times New Roman"/>
          <w:bCs/>
          <w:sz w:val="24"/>
          <w:szCs w:val="24"/>
        </w:rPr>
      </w:pPr>
      <w:r w:rsidRPr="00A11113">
        <w:rPr>
          <w:rFonts w:ascii="Times New Roman" w:eastAsia="Times New Roman" w:hAnsi="Times New Roman" w:cs="Times New Roman"/>
          <w:sz w:val="24"/>
          <w:szCs w:val="24"/>
        </w:rPr>
        <w:lastRenderedPageBreak/>
        <w:t xml:space="preserve">As a representative of your community, what </w:t>
      </w:r>
      <w:r w:rsidR="00CF2875" w:rsidRPr="00A11113">
        <w:rPr>
          <w:rFonts w:ascii="Times New Roman" w:eastAsia="Times New Roman" w:hAnsi="Times New Roman" w:cs="Times New Roman"/>
          <w:sz w:val="24"/>
          <w:szCs w:val="24"/>
        </w:rPr>
        <w:t xml:space="preserve">is </w:t>
      </w:r>
      <w:r w:rsidR="00395FFB" w:rsidRPr="00A11113">
        <w:rPr>
          <w:rFonts w:ascii="Times New Roman" w:eastAsia="Times New Roman" w:hAnsi="Times New Roman" w:cs="Times New Roman"/>
          <w:sz w:val="24"/>
          <w:szCs w:val="24"/>
        </w:rPr>
        <w:t xml:space="preserve">your </w:t>
      </w:r>
      <w:r w:rsidR="00F53CBD" w:rsidRPr="00A11113">
        <w:rPr>
          <w:rFonts w:ascii="Times New Roman" w:eastAsia="Times New Roman" w:hAnsi="Times New Roman" w:cs="Times New Roman"/>
          <w:sz w:val="24"/>
          <w:szCs w:val="24"/>
        </w:rPr>
        <w:t xml:space="preserve">perceived </w:t>
      </w:r>
      <w:r w:rsidR="00CF2875" w:rsidRPr="00A11113">
        <w:rPr>
          <w:rFonts w:ascii="Times New Roman" w:eastAsia="Times New Roman" w:hAnsi="Times New Roman" w:cs="Times New Roman"/>
          <w:sz w:val="24"/>
          <w:szCs w:val="24"/>
        </w:rPr>
        <w:t xml:space="preserve">level of </w:t>
      </w:r>
      <w:r w:rsidR="00F53CBD" w:rsidRPr="00A11113">
        <w:rPr>
          <w:rFonts w:ascii="Times New Roman" w:eastAsia="Times New Roman" w:hAnsi="Times New Roman" w:cs="Times New Roman"/>
          <w:sz w:val="24"/>
          <w:szCs w:val="24"/>
        </w:rPr>
        <w:t xml:space="preserve">community </w:t>
      </w:r>
      <w:r w:rsidR="00CF2875" w:rsidRPr="00A11113">
        <w:rPr>
          <w:rFonts w:ascii="Times New Roman" w:eastAsia="Times New Roman" w:hAnsi="Times New Roman" w:cs="Times New Roman"/>
          <w:sz w:val="24"/>
          <w:szCs w:val="24"/>
        </w:rPr>
        <w:t>satisfaction with the projects that have been implemented/budgeted through PB process? Rate</w:t>
      </w:r>
      <w:r w:rsidR="00CF2875" w:rsidRPr="00A11113">
        <w:rPr>
          <w:rFonts w:ascii="Times New Roman" w:hAnsi="Times New Roman" w:cs="Times New Roman"/>
          <w:sz w:val="24"/>
          <w:szCs w:val="24"/>
        </w:rPr>
        <w:t xml:space="preserve"> this on a scale of 1 to 5 (1 = </w:t>
      </w:r>
      <w:r w:rsidR="00395FFB" w:rsidRPr="00A11113">
        <w:rPr>
          <w:rFonts w:ascii="Times New Roman" w:hAnsi="Times New Roman" w:cs="Times New Roman"/>
          <w:sz w:val="24"/>
          <w:szCs w:val="24"/>
        </w:rPr>
        <w:t xml:space="preserve">Strongly Dissatisfied, 2 = Dissatisfied, 3 = Somewhat Satisfied, 4 = satisfied </w:t>
      </w:r>
      <w:proofErr w:type="gramStart"/>
      <w:r w:rsidR="00395FFB" w:rsidRPr="00A11113">
        <w:rPr>
          <w:rFonts w:ascii="Times New Roman" w:hAnsi="Times New Roman" w:cs="Times New Roman"/>
          <w:sz w:val="24"/>
          <w:szCs w:val="24"/>
        </w:rPr>
        <w:t xml:space="preserve">and </w:t>
      </w:r>
      <w:r w:rsidR="00CF2875" w:rsidRPr="00A11113">
        <w:rPr>
          <w:rFonts w:ascii="Times New Roman" w:hAnsi="Times New Roman" w:cs="Times New Roman"/>
          <w:sz w:val="24"/>
          <w:szCs w:val="24"/>
        </w:rPr>
        <w:t xml:space="preserve"> 5</w:t>
      </w:r>
      <w:proofErr w:type="gramEnd"/>
      <w:r w:rsidR="00CF2875" w:rsidRPr="00A11113">
        <w:rPr>
          <w:rFonts w:ascii="Times New Roman" w:hAnsi="Times New Roman" w:cs="Times New Roman"/>
          <w:sz w:val="24"/>
          <w:szCs w:val="24"/>
        </w:rPr>
        <w:t xml:space="preserve"> = </w:t>
      </w:r>
      <w:r w:rsidR="00395FFB" w:rsidRPr="00A11113">
        <w:rPr>
          <w:rFonts w:ascii="Times New Roman" w:hAnsi="Times New Roman" w:cs="Times New Roman"/>
          <w:sz w:val="24"/>
          <w:szCs w:val="24"/>
        </w:rPr>
        <w:t xml:space="preserve">strongly </w:t>
      </w:r>
      <w:r w:rsidR="00F675EF" w:rsidRPr="00A11113">
        <w:rPr>
          <w:rFonts w:ascii="Times New Roman" w:hAnsi="Times New Roman" w:cs="Times New Roman"/>
          <w:sz w:val="24"/>
          <w:szCs w:val="24"/>
        </w:rPr>
        <w:t>satisfied</w:t>
      </w:r>
      <w:r w:rsidR="00CF2875" w:rsidRPr="00A11113">
        <w:rPr>
          <w:rFonts w:ascii="Times New Roman" w:hAnsi="Times New Roman" w:cs="Times New Roman"/>
          <w:sz w:val="24"/>
          <w:szCs w:val="24"/>
        </w:rPr>
        <w:t>)</w:t>
      </w:r>
    </w:p>
    <w:p w14:paraId="00E2F22F" w14:textId="77777777" w:rsidR="00350270" w:rsidRPr="00A11113" w:rsidRDefault="00350270" w:rsidP="00351065">
      <w:pPr>
        <w:pStyle w:val="ListParagraph"/>
        <w:spacing w:line="480" w:lineRule="auto"/>
        <w:rPr>
          <w:rFonts w:ascii="Times New Roman" w:hAnsi="Times New Roman" w:cs="Times New Roman"/>
          <w:bCs/>
          <w:sz w:val="24"/>
          <w:szCs w:val="24"/>
        </w:rPr>
      </w:pPr>
    </w:p>
    <w:p w14:paraId="1D71A089" w14:textId="77777777" w:rsidR="00494A5B" w:rsidRPr="00A11113" w:rsidRDefault="00494A5B" w:rsidP="00351065">
      <w:pPr>
        <w:pStyle w:val="ListParagraph"/>
        <w:spacing w:line="480" w:lineRule="auto"/>
        <w:ind w:left="1440"/>
        <w:rPr>
          <w:rFonts w:ascii="Times New Roman" w:hAnsi="Times New Roman" w:cs="Times New Roman"/>
          <w:bCs/>
          <w:sz w:val="24"/>
          <w:szCs w:val="24"/>
        </w:rPr>
      </w:pPr>
    </w:p>
    <w:p w14:paraId="2B2868BC" w14:textId="77777777" w:rsidR="00CF68C5" w:rsidRPr="00A11113" w:rsidRDefault="00CF2875" w:rsidP="00351065">
      <w:pPr>
        <w:spacing w:line="480" w:lineRule="auto"/>
        <w:rPr>
          <w:rFonts w:ascii="Times New Roman" w:hAnsi="Times New Roman" w:cs="Times New Roman"/>
          <w:bCs/>
          <w:sz w:val="24"/>
          <w:szCs w:val="24"/>
        </w:rPr>
      </w:pPr>
      <w:r w:rsidRPr="00A11113">
        <w:rPr>
          <w:rFonts w:ascii="Times New Roman" w:hAnsi="Times New Roman" w:cs="Times New Roman"/>
          <w:bCs/>
          <w:sz w:val="24"/>
          <w:szCs w:val="24"/>
        </w:rPr>
        <w:tab/>
      </w:r>
    </w:p>
    <w:p w14:paraId="4846C5C8" w14:textId="77777777" w:rsidR="00CF68C5" w:rsidRPr="00A11113" w:rsidRDefault="00CF68C5" w:rsidP="00351065">
      <w:pPr>
        <w:spacing w:line="480" w:lineRule="auto"/>
        <w:jc w:val="both"/>
        <w:rPr>
          <w:rFonts w:ascii="Times New Roman" w:hAnsi="Times New Roman" w:cs="Times New Roman"/>
          <w:bCs/>
          <w:sz w:val="24"/>
          <w:szCs w:val="24"/>
        </w:rPr>
      </w:pPr>
    </w:p>
    <w:p w14:paraId="5E1E64CE" w14:textId="77777777" w:rsidR="00CF68C5" w:rsidRPr="00A11113" w:rsidRDefault="00CF68C5" w:rsidP="00351065">
      <w:pPr>
        <w:spacing w:line="480" w:lineRule="auto"/>
        <w:jc w:val="both"/>
        <w:rPr>
          <w:rFonts w:ascii="Times New Roman" w:hAnsi="Times New Roman" w:cs="Times New Roman"/>
          <w:bCs/>
          <w:sz w:val="24"/>
          <w:szCs w:val="24"/>
        </w:rPr>
      </w:pPr>
    </w:p>
    <w:p w14:paraId="4F0E1E95" w14:textId="77777777" w:rsidR="00CF68C5" w:rsidRPr="00A11113" w:rsidRDefault="00CF68C5" w:rsidP="00351065">
      <w:pPr>
        <w:spacing w:line="480" w:lineRule="auto"/>
        <w:jc w:val="both"/>
        <w:rPr>
          <w:rFonts w:ascii="Times New Roman" w:hAnsi="Times New Roman" w:cs="Times New Roman"/>
          <w:bCs/>
          <w:sz w:val="24"/>
          <w:szCs w:val="24"/>
        </w:rPr>
      </w:pPr>
    </w:p>
    <w:p w14:paraId="6BB81B9C" w14:textId="77777777" w:rsidR="00CF68C5" w:rsidRPr="00A11113" w:rsidRDefault="00CF68C5" w:rsidP="00351065">
      <w:pPr>
        <w:spacing w:line="480" w:lineRule="auto"/>
        <w:jc w:val="both"/>
        <w:rPr>
          <w:rFonts w:ascii="Times New Roman" w:hAnsi="Times New Roman" w:cs="Times New Roman"/>
          <w:bCs/>
          <w:sz w:val="24"/>
          <w:szCs w:val="24"/>
        </w:rPr>
      </w:pPr>
    </w:p>
    <w:p w14:paraId="11081594" w14:textId="77777777" w:rsidR="00984D62" w:rsidRPr="00A11113" w:rsidRDefault="00CF2875" w:rsidP="00351065">
      <w:pPr>
        <w:pStyle w:val="Heading2"/>
        <w:spacing w:after="240" w:line="480" w:lineRule="auto"/>
        <w:jc w:val="both"/>
        <w:rPr>
          <w:rFonts w:ascii="Times New Roman" w:hAnsi="Times New Roman" w:cs="Times New Roman"/>
          <w:b/>
          <w:bCs/>
          <w:sz w:val="24"/>
          <w:szCs w:val="24"/>
        </w:rPr>
      </w:pPr>
      <w:bookmarkStart w:id="36" w:name="_Toc40373905"/>
      <w:bookmarkStart w:id="37" w:name="_Toc42263806"/>
      <w:r w:rsidRPr="00A11113">
        <w:rPr>
          <w:rFonts w:ascii="Times New Roman" w:hAnsi="Times New Roman" w:cs="Times New Roman"/>
          <w:b/>
          <w:bCs/>
          <w:color w:val="auto"/>
          <w:sz w:val="24"/>
          <w:szCs w:val="24"/>
        </w:rPr>
        <w:t>Appendix 4: Timeline of Activities</w:t>
      </w:r>
      <w:bookmarkEnd w:id="36"/>
      <w:bookmarkEnd w:id="37"/>
      <w:r w:rsidRPr="00A11113">
        <w:rPr>
          <w:rFonts w:ascii="Times New Roman" w:hAnsi="Times New Roman" w:cs="Times New Roman"/>
          <w:b/>
          <w:bCs/>
          <w:color w:val="auto"/>
          <w:sz w:val="24"/>
          <w:szCs w:val="24"/>
        </w:rPr>
        <w:t xml:space="preserve"> </w:t>
      </w:r>
    </w:p>
    <w:tbl>
      <w:tblPr>
        <w:tblStyle w:val="TableGrid"/>
        <w:tblW w:w="0" w:type="auto"/>
        <w:tblLook w:val="04A0" w:firstRow="1" w:lastRow="0" w:firstColumn="1" w:lastColumn="0" w:noHBand="0" w:noVBand="1"/>
      </w:tblPr>
      <w:tblGrid>
        <w:gridCol w:w="1234"/>
        <w:gridCol w:w="4138"/>
        <w:gridCol w:w="3644"/>
      </w:tblGrid>
      <w:tr w:rsidR="0085070E" w:rsidRPr="00A11113" w14:paraId="28C4F9CC" w14:textId="77777777" w:rsidTr="00C424B0">
        <w:tc>
          <w:tcPr>
            <w:tcW w:w="1234" w:type="dxa"/>
          </w:tcPr>
          <w:p w14:paraId="7E308370" w14:textId="77777777" w:rsidR="00DB7BE0"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Progress Stage</w:t>
            </w:r>
          </w:p>
        </w:tc>
        <w:tc>
          <w:tcPr>
            <w:tcW w:w="4138" w:type="dxa"/>
          </w:tcPr>
          <w:p w14:paraId="262F5421" w14:textId="77777777" w:rsidR="00DB7BE0"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 xml:space="preserve">Stage Description </w:t>
            </w:r>
          </w:p>
        </w:tc>
        <w:tc>
          <w:tcPr>
            <w:tcW w:w="3644" w:type="dxa"/>
          </w:tcPr>
          <w:p w14:paraId="00BB33F5" w14:textId="77777777" w:rsidR="00DB7BE0"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Proposed dates</w:t>
            </w:r>
          </w:p>
        </w:tc>
      </w:tr>
      <w:tr w:rsidR="0085070E" w:rsidRPr="00A11113" w14:paraId="1A1BD14B" w14:textId="77777777" w:rsidTr="00C424B0">
        <w:tc>
          <w:tcPr>
            <w:tcW w:w="1234" w:type="dxa"/>
          </w:tcPr>
          <w:p w14:paraId="27AFDF01" w14:textId="77777777" w:rsidR="00034CDD" w:rsidRPr="00A11113" w:rsidRDefault="00034CDD" w:rsidP="00351065">
            <w:pPr>
              <w:pStyle w:val="ListParagraph"/>
              <w:numPr>
                <w:ilvl w:val="0"/>
                <w:numId w:val="27"/>
              </w:numPr>
              <w:spacing w:line="480" w:lineRule="auto"/>
              <w:jc w:val="both"/>
              <w:rPr>
                <w:rFonts w:ascii="Times New Roman" w:hAnsi="Times New Roman"/>
                <w:sz w:val="24"/>
                <w:szCs w:val="24"/>
              </w:rPr>
            </w:pPr>
          </w:p>
        </w:tc>
        <w:tc>
          <w:tcPr>
            <w:tcW w:w="4138" w:type="dxa"/>
          </w:tcPr>
          <w:p w14:paraId="210AEAD1" w14:textId="77777777" w:rsidR="00034CDD"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 xml:space="preserve">Scoping of the Research study </w:t>
            </w:r>
          </w:p>
        </w:tc>
        <w:tc>
          <w:tcPr>
            <w:tcW w:w="3644" w:type="dxa"/>
            <w:vMerge w:val="restart"/>
          </w:tcPr>
          <w:p w14:paraId="3ADF0DA9" w14:textId="77777777" w:rsidR="00034CDD"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2 weeks after meeting with the research supervisor</w:t>
            </w:r>
          </w:p>
        </w:tc>
      </w:tr>
      <w:tr w:rsidR="0085070E" w:rsidRPr="00A11113" w14:paraId="31FC1E19" w14:textId="77777777" w:rsidTr="00C424B0">
        <w:tc>
          <w:tcPr>
            <w:tcW w:w="1234" w:type="dxa"/>
          </w:tcPr>
          <w:p w14:paraId="3838F194" w14:textId="77777777" w:rsidR="00034CDD" w:rsidRPr="00A11113" w:rsidRDefault="00034CDD" w:rsidP="00351065">
            <w:pPr>
              <w:pStyle w:val="ListParagraph"/>
              <w:numPr>
                <w:ilvl w:val="0"/>
                <w:numId w:val="27"/>
              </w:numPr>
              <w:spacing w:line="480" w:lineRule="auto"/>
              <w:jc w:val="both"/>
              <w:rPr>
                <w:rFonts w:ascii="Times New Roman" w:hAnsi="Times New Roman"/>
                <w:sz w:val="24"/>
                <w:szCs w:val="24"/>
              </w:rPr>
            </w:pPr>
          </w:p>
        </w:tc>
        <w:tc>
          <w:tcPr>
            <w:tcW w:w="4138" w:type="dxa"/>
          </w:tcPr>
          <w:p w14:paraId="7B98919B" w14:textId="77777777" w:rsidR="00034CDD"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 xml:space="preserve">Choice of Research Topic </w:t>
            </w:r>
          </w:p>
        </w:tc>
        <w:tc>
          <w:tcPr>
            <w:tcW w:w="3644" w:type="dxa"/>
            <w:vMerge/>
          </w:tcPr>
          <w:p w14:paraId="2716D528" w14:textId="77777777" w:rsidR="00034CDD" w:rsidRPr="00A11113" w:rsidRDefault="00034CDD" w:rsidP="00351065">
            <w:pPr>
              <w:spacing w:line="480" w:lineRule="auto"/>
              <w:jc w:val="both"/>
              <w:rPr>
                <w:rFonts w:ascii="Times New Roman" w:hAnsi="Times New Roman"/>
                <w:sz w:val="24"/>
                <w:szCs w:val="24"/>
              </w:rPr>
            </w:pPr>
          </w:p>
        </w:tc>
      </w:tr>
      <w:tr w:rsidR="0085070E" w:rsidRPr="00A11113" w14:paraId="410223F1" w14:textId="77777777" w:rsidTr="00C424B0">
        <w:tc>
          <w:tcPr>
            <w:tcW w:w="1234" w:type="dxa"/>
          </w:tcPr>
          <w:p w14:paraId="301B7242" w14:textId="77777777" w:rsidR="00034CDD" w:rsidRPr="00A11113" w:rsidRDefault="00034CDD" w:rsidP="00351065">
            <w:pPr>
              <w:pStyle w:val="ListParagraph"/>
              <w:numPr>
                <w:ilvl w:val="0"/>
                <w:numId w:val="27"/>
              </w:numPr>
              <w:spacing w:line="480" w:lineRule="auto"/>
              <w:jc w:val="both"/>
              <w:rPr>
                <w:rFonts w:ascii="Times New Roman" w:hAnsi="Times New Roman"/>
                <w:sz w:val="24"/>
                <w:szCs w:val="24"/>
              </w:rPr>
            </w:pPr>
          </w:p>
        </w:tc>
        <w:tc>
          <w:tcPr>
            <w:tcW w:w="4138" w:type="dxa"/>
          </w:tcPr>
          <w:p w14:paraId="27FB2B44" w14:textId="77777777" w:rsidR="00034CDD"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 xml:space="preserve">Research Problem clarification, Research objectives, </w:t>
            </w:r>
            <w:proofErr w:type="gramStart"/>
            <w:r w:rsidRPr="00A11113">
              <w:rPr>
                <w:rFonts w:ascii="Times New Roman" w:hAnsi="Times New Roman"/>
                <w:sz w:val="24"/>
                <w:szCs w:val="24"/>
              </w:rPr>
              <w:t>Purpose</w:t>
            </w:r>
            <w:proofErr w:type="gramEnd"/>
            <w:r w:rsidRPr="00A11113">
              <w:rPr>
                <w:rFonts w:ascii="Times New Roman" w:hAnsi="Times New Roman"/>
                <w:sz w:val="24"/>
                <w:szCs w:val="24"/>
              </w:rPr>
              <w:t xml:space="preserve"> and Significance </w:t>
            </w:r>
          </w:p>
        </w:tc>
        <w:tc>
          <w:tcPr>
            <w:tcW w:w="3644" w:type="dxa"/>
            <w:vMerge/>
          </w:tcPr>
          <w:p w14:paraId="69B788A5" w14:textId="77777777" w:rsidR="00034CDD" w:rsidRPr="00A11113" w:rsidRDefault="00034CDD" w:rsidP="00351065">
            <w:pPr>
              <w:spacing w:line="480" w:lineRule="auto"/>
              <w:jc w:val="both"/>
              <w:rPr>
                <w:rFonts w:ascii="Times New Roman" w:hAnsi="Times New Roman"/>
                <w:sz w:val="24"/>
                <w:szCs w:val="24"/>
              </w:rPr>
            </w:pPr>
          </w:p>
        </w:tc>
      </w:tr>
      <w:tr w:rsidR="0085070E" w:rsidRPr="00A11113" w14:paraId="7D0342C2" w14:textId="77777777" w:rsidTr="00C424B0">
        <w:tc>
          <w:tcPr>
            <w:tcW w:w="1234" w:type="dxa"/>
          </w:tcPr>
          <w:p w14:paraId="0A29B403" w14:textId="77777777" w:rsidR="00034CDD" w:rsidRPr="00A11113" w:rsidRDefault="00034CDD" w:rsidP="00351065">
            <w:pPr>
              <w:pStyle w:val="ListParagraph"/>
              <w:numPr>
                <w:ilvl w:val="0"/>
                <w:numId w:val="27"/>
              </w:numPr>
              <w:spacing w:line="480" w:lineRule="auto"/>
              <w:jc w:val="both"/>
              <w:rPr>
                <w:rFonts w:ascii="Times New Roman" w:hAnsi="Times New Roman"/>
                <w:sz w:val="24"/>
                <w:szCs w:val="24"/>
              </w:rPr>
            </w:pPr>
          </w:p>
        </w:tc>
        <w:tc>
          <w:tcPr>
            <w:tcW w:w="4138" w:type="dxa"/>
          </w:tcPr>
          <w:p w14:paraId="7CEB9A4C" w14:textId="77777777" w:rsidR="00034CDD"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 xml:space="preserve">Literature review </w:t>
            </w:r>
          </w:p>
        </w:tc>
        <w:tc>
          <w:tcPr>
            <w:tcW w:w="3644" w:type="dxa"/>
            <w:vMerge/>
          </w:tcPr>
          <w:p w14:paraId="758B5330" w14:textId="77777777" w:rsidR="00034CDD" w:rsidRPr="00A11113" w:rsidRDefault="00034CDD" w:rsidP="00351065">
            <w:pPr>
              <w:spacing w:line="480" w:lineRule="auto"/>
              <w:jc w:val="both"/>
              <w:rPr>
                <w:rFonts w:ascii="Times New Roman" w:hAnsi="Times New Roman"/>
                <w:sz w:val="24"/>
                <w:szCs w:val="24"/>
              </w:rPr>
            </w:pPr>
          </w:p>
        </w:tc>
      </w:tr>
      <w:tr w:rsidR="0085070E" w:rsidRPr="00A11113" w14:paraId="3156C66F" w14:textId="77777777" w:rsidTr="00C424B0">
        <w:tc>
          <w:tcPr>
            <w:tcW w:w="1234" w:type="dxa"/>
          </w:tcPr>
          <w:p w14:paraId="01250318" w14:textId="77777777" w:rsidR="00DB7BE0" w:rsidRPr="00A11113" w:rsidRDefault="00DB7BE0" w:rsidP="00351065">
            <w:pPr>
              <w:pStyle w:val="ListParagraph"/>
              <w:numPr>
                <w:ilvl w:val="0"/>
                <w:numId w:val="27"/>
              </w:numPr>
              <w:spacing w:line="480" w:lineRule="auto"/>
              <w:jc w:val="both"/>
              <w:rPr>
                <w:rFonts w:ascii="Times New Roman" w:hAnsi="Times New Roman"/>
                <w:sz w:val="24"/>
                <w:szCs w:val="24"/>
              </w:rPr>
            </w:pPr>
          </w:p>
        </w:tc>
        <w:tc>
          <w:tcPr>
            <w:tcW w:w="4138" w:type="dxa"/>
          </w:tcPr>
          <w:p w14:paraId="03F45184" w14:textId="77777777" w:rsidR="00DB7BE0"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 xml:space="preserve">Research Methodology </w:t>
            </w:r>
          </w:p>
        </w:tc>
        <w:tc>
          <w:tcPr>
            <w:tcW w:w="3644" w:type="dxa"/>
          </w:tcPr>
          <w:p w14:paraId="4EE7E55B" w14:textId="77777777" w:rsidR="00DB7BE0"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 xml:space="preserve">3 weeks after revision of numbers 1-4 based on </w:t>
            </w:r>
            <w:proofErr w:type="gramStart"/>
            <w:r w:rsidRPr="00A11113">
              <w:rPr>
                <w:rFonts w:ascii="Times New Roman" w:hAnsi="Times New Roman"/>
                <w:sz w:val="24"/>
                <w:szCs w:val="24"/>
              </w:rPr>
              <w:t>supervisors</w:t>
            </w:r>
            <w:proofErr w:type="gramEnd"/>
            <w:r w:rsidRPr="00A11113">
              <w:rPr>
                <w:rFonts w:ascii="Times New Roman" w:hAnsi="Times New Roman"/>
                <w:sz w:val="24"/>
                <w:szCs w:val="24"/>
              </w:rPr>
              <w:t xml:space="preserve"> instruction</w:t>
            </w:r>
          </w:p>
        </w:tc>
      </w:tr>
      <w:tr w:rsidR="0085070E" w:rsidRPr="00A11113" w14:paraId="5B31226B" w14:textId="77777777" w:rsidTr="00C424B0">
        <w:tc>
          <w:tcPr>
            <w:tcW w:w="1234" w:type="dxa"/>
          </w:tcPr>
          <w:p w14:paraId="690759E7" w14:textId="77777777" w:rsidR="00DB7BE0" w:rsidRPr="00A11113" w:rsidRDefault="00DB7BE0" w:rsidP="00351065">
            <w:pPr>
              <w:pStyle w:val="ListParagraph"/>
              <w:numPr>
                <w:ilvl w:val="0"/>
                <w:numId w:val="27"/>
              </w:numPr>
              <w:spacing w:line="480" w:lineRule="auto"/>
              <w:jc w:val="both"/>
              <w:rPr>
                <w:rFonts w:ascii="Times New Roman" w:hAnsi="Times New Roman"/>
                <w:sz w:val="24"/>
                <w:szCs w:val="24"/>
              </w:rPr>
            </w:pPr>
          </w:p>
        </w:tc>
        <w:tc>
          <w:tcPr>
            <w:tcW w:w="4138" w:type="dxa"/>
          </w:tcPr>
          <w:p w14:paraId="5A10DAFE" w14:textId="77777777" w:rsidR="00DB7BE0"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 xml:space="preserve">Completing and submitting the research proposal </w:t>
            </w:r>
          </w:p>
        </w:tc>
        <w:tc>
          <w:tcPr>
            <w:tcW w:w="3644" w:type="dxa"/>
          </w:tcPr>
          <w:p w14:paraId="53AE2793" w14:textId="77777777" w:rsidR="00DB7BE0"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 xml:space="preserve">1 week after completion of number 5 </w:t>
            </w:r>
          </w:p>
        </w:tc>
      </w:tr>
      <w:tr w:rsidR="0085070E" w:rsidRPr="00A11113" w14:paraId="70054489" w14:textId="77777777" w:rsidTr="00C424B0">
        <w:tc>
          <w:tcPr>
            <w:tcW w:w="1234" w:type="dxa"/>
          </w:tcPr>
          <w:p w14:paraId="070251EB" w14:textId="77777777" w:rsidR="00DB7BE0" w:rsidRPr="00A11113" w:rsidRDefault="00DB7BE0" w:rsidP="00351065">
            <w:pPr>
              <w:pStyle w:val="ListParagraph"/>
              <w:numPr>
                <w:ilvl w:val="0"/>
                <w:numId w:val="27"/>
              </w:numPr>
              <w:spacing w:line="480" w:lineRule="auto"/>
              <w:jc w:val="both"/>
              <w:rPr>
                <w:rFonts w:ascii="Times New Roman" w:hAnsi="Times New Roman"/>
                <w:sz w:val="24"/>
                <w:szCs w:val="24"/>
              </w:rPr>
            </w:pPr>
          </w:p>
        </w:tc>
        <w:tc>
          <w:tcPr>
            <w:tcW w:w="4138" w:type="dxa"/>
          </w:tcPr>
          <w:p w14:paraId="7F0D5F30" w14:textId="77777777" w:rsidR="00DB7BE0"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 xml:space="preserve">Proposal </w:t>
            </w:r>
            <w:proofErr w:type="spellStart"/>
            <w:r w:rsidRPr="00A11113">
              <w:rPr>
                <w:rFonts w:ascii="Times New Roman" w:hAnsi="Times New Roman"/>
                <w:sz w:val="24"/>
                <w:szCs w:val="24"/>
              </w:rPr>
              <w:t>Defense</w:t>
            </w:r>
            <w:proofErr w:type="spellEnd"/>
            <w:r w:rsidRPr="00A11113">
              <w:rPr>
                <w:rFonts w:ascii="Times New Roman" w:hAnsi="Times New Roman"/>
                <w:sz w:val="24"/>
                <w:szCs w:val="24"/>
              </w:rPr>
              <w:t xml:space="preserve"> &amp; Ethical Clearance </w:t>
            </w:r>
          </w:p>
        </w:tc>
        <w:tc>
          <w:tcPr>
            <w:tcW w:w="3644" w:type="dxa"/>
          </w:tcPr>
          <w:p w14:paraId="3F09A4D5" w14:textId="77777777" w:rsidR="00DB7BE0"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TBA based on school calendar</w:t>
            </w:r>
          </w:p>
        </w:tc>
      </w:tr>
      <w:tr w:rsidR="0085070E" w:rsidRPr="00A11113" w14:paraId="75BC4F5B" w14:textId="77777777" w:rsidTr="00C424B0">
        <w:tc>
          <w:tcPr>
            <w:tcW w:w="1234" w:type="dxa"/>
          </w:tcPr>
          <w:p w14:paraId="15232EB6" w14:textId="77777777" w:rsidR="00DB7BE0" w:rsidRPr="00A11113" w:rsidRDefault="00DB7BE0" w:rsidP="00351065">
            <w:pPr>
              <w:pStyle w:val="ListParagraph"/>
              <w:numPr>
                <w:ilvl w:val="0"/>
                <w:numId w:val="27"/>
              </w:numPr>
              <w:spacing w:line="480" w:lineRule="auto"/>
              <w:jc w:val="both"/>
              <w:rPr>
                <w:rFonts w:ascii="Times New Roman" w:hAnsi="Times New Roman"/>
                <w:sz w:val="24"/>
                <w:szCs w:val="24"/>
              </w:rPr>
            </w:pPr>
          </w:p>
        </w:tc>
        <w:tc>
          <w:tcPr>
            <w:tcW w:w="4138" w:type="dxa"/>
          </w:tcPr>
          <w:p w14:paraId="01C3C82C" w14:textId="77777777" w:rsidR="00DB7BE0"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 xml:space="preserve">Data Collection </w:t>
            </w:r>
          </w:p>
        </w:tc>
        <w:tc>
          <w:tcPr>
            <w:tcW w:w="3644" w:type="dxa"/>
          </w:tcPr>
          <w:p w14:paraId="4EE30179" w14:textId="77777777" w:rsidR="00DB7BE0"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1 month after approvals are granted in number 7 above</w:t>
            </w:r>
          </w:p>
        </w:tc>
      </w:tr>
      <w:tr w:rsidR="0085070E" w:rsidRPr="00A11113" w14:paraId="45F378E4" w14:textId="77777777" w:rsidTr="00C424B0">
        <w:tc>
          <w:tcPr>
            <w:tcW w:w="1234" w:type="dxa"/>
          </w:tcPr>
          <w:p w14:paraId="543D4314" w14:textId="77777777" w:rsidR="00DB7BE0" w:rsidRPr="00A11113" w:rsidRDefault="00DB7BE0" w:rsidP="00351065">
            <w:pPr>
              <w:pStyle w:val="ListParagraph"/>
              <w:numPr>
                <w:ilvl w:val="0"/>
                <w:numId w:val="27"/>
              </w:numPr>
              <w:spacing w:line="480" w:lineRule="auto"/>
              <w:jc w:val="both"/>
              <w:rPr>
                <w:rFonts w:ascii="Times New Roman" w:hAnsi="Times New Roman"/>
                <w:sz w:val="24"/>
                <w:szCs w:val="24"/>
              </w:rPr>
            </w:pPr>
          </w:p>
        </w:tc>
        <w:tc>
          <w:tcPr>
            <w:tcW w:w="4138" w:type="dxa"/>
          </w:tcPr>
          <w:p w14:paraId="4D433B32" w14:textId="77777777" w:rsidR="00DB7BE0"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 xml:space="preserve">Data analysis and Interpretation </w:t>
            </w:r>
          </w:p>
        </w:tc>
        <w:tc>
          <w:tcPr>
            <w:tcW w:w="3644" w:type="dxa"/>
          </w:tcPr>
          <w:p w14:paraId="2742BA58" w14:textId="77777777" w:rsidR="00DB7BE0"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1 month after completion of number 8 above</w:t>
            </w:r>
          </w:p>
        </w:tc>
      </w:tr>
      <w:tr w:rsidR="0085070E" w:rsidRPr="00A11113" w14:paraId="787EC1BD" w14:textId="77777777" w:rsidTr="00C424B0">
        <w:tc>
          <w:tcPr>
            <w:tcW w:w="1234" w:type="dxa"/>
          </w:tcPr>
          <w:p w14:paraId="2871A224" w14:textId="77777777" w:rsidR="00DB7BE0" w:rsidRPr="00A11113" w:rsidRDefault="00DB7BE0" w:rsidP="00351065">
            <w:pPr>
              <w:pStyle w:val="ListParagraph"/>
              <w:numPr>
                <w:ilvl w:val="0"/>
                <w:numId w:val="27"/>
              </w:numPr>
              <w:spacing w:line="480" w:lineRule="auto"/>
              <w:jc w:val="both"/>
              <w:rPr>
                <w:rFonts w:ascii="Times New Roman" w:hAnsi="Times New Roman"/>
                <w:sz w:val="24"/>
                <w:szCs w:val="24"/>
              </w:rPr>
            </w:pPr>
          </w:p>
        </w:tc>
        <w:tc>
          <w:tcPr>
            <w:tcW w:w="4138" w:type="dxa"/>
          </w:tcPr>
          <w:p w14:paraId="2A65F45B" w14:textId="77777777" w:rsidR="00DB7BE0"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 xml:space="preserve">Research Report writing – first draft </w:t>
            </w:r>
          </w:p>
        </w:tc>
        <w:tc>
          <w:tcPr>
            <w:tcW w:w="3644" w:type="dxa"/>
          </w:tcPr>
          <w:p w14:paraId="245C0028" w14:textId="77777777" w:rsidR="00DB7BE0"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3 weeks after comments from supervisor on number 9</w:t>
            </w:r>
          </w:p>
        </w:tc>
      </w:tr>
      <w:tr w:rsidR="0085070E" w:rsidRPr="00A11113" w14:paraId="5A931BD2" w14:textId="77777777" w:rsidTr="00C424B0">
        <w:tc>
          <w:tcPr>
            <w:tcW w:w="1234" w:type="dxa"/>
          </w:tcPr>
          <w:p w14:paraId="31DB6D3E" w14:textId="77777777" w:rsidR="00DB7BE0" w:rsidRPr="00A11113" w:rsidRDefault="00DB7BE0" w:rsidP="00351065">
            <w:pPr>
              <w:pStyle w:val="ListParagraph"/>
              <w:numPr>
                <w:ilvl w:val="0"/>
                <w:numId w:val="27"/>
              </w:numPr>
              <w:spacing w:line="480" w:lineRule="auto"/>
              <w:jc w:val="both"/>
              <w:rPr>
                <w:rFonts w:ascii="Times New Roman" w:hAnsi="Times New Roman"/>
                <w:sz w:val="24"/>
                <w:szCs w:val="24"/>
              </w:rPr>
            </w:pPr>
          </w:p>
        </w:tc>
        <w:tc>
          <w:tcPr>
            <w:tcW w:w="4138" w:type="dxa"/>
          </w:tcPr>
          <w:p w14:paraId="49FAA77C" w14:textId="77777777" w:rsidR="00DB7BE0"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 xml:space="preserve">Final draft of research report </w:t>
            </w:r>
          </w:p>
        </w:tc>
        <w:tc>
          <w:tcPr>
            <w:tcW w:w="3644" w:type="dxa"/>
          </w:tcPr>
          <w:p w14:paraId="2FF81039" w14:textId="77777777" w:rsidR="00DB7BE0"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1 month after all comments are received from supervisor</w:t>
            </w:r>
          </w:p>
        </w:tc>
      </w:tr>
      <w:tr w:rsidR="0085070E" w:rsidRPr="00A11113" w14:paraId="38D0E960" w14:textId="77777777" w:rsidTr="00C424B0">
        <w:tc>
          <w:tcPr>
            <w:tcW w:w="1234" w:type="dxa"/>
          </w:tcPr>
          <w:p w14:paraId="589F1B35" w14:textId="77777777" w:rsidR="00DB7BE0" w:rsidRPr="00A11113" w:rsidRDefault="00DB7BE0" w:rsidP="00351065">
            <w:pPr>
              <w:pStyle w:val="ListParagraph"/>
              <w:numPr>
                <w:ilvl w:val="0"/>
                <w:numId w:val="27"/>
              </w:numPr>
              <w:spacing w:line="480" w:lineRule="auto"/>
              <w:jc w:val="both"/>
              <w:rPr>
                <w:rFonts w:ascii="Times New Roman" w:hAnsi="Times New Roman"/>
                <w:sz w:val="24"/>
                <w:szCs w:val="24"/>
              </w:rPr>
            </w:pPr>
          </w:p>
        </w:tc>
        <w:tc>
          <w:tcPr>
            <w:tcW w:w="4138" w:type="dxa"/>
          </w:tcPr>
          <w:p w14:paraId="6AE3AAE0" w14:textId="77777777" w:rsidR="00DB7BE0"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Submission of Research for Examination</w:t>
            </w:r>
          </w:p>
        </w:tc>
        <w:tc>
          <w:tcPr>
            <w:tcW w:w="3644" w:type="dxa"/>
          </w:tcPr>
          <w:p w14:paraId="3B1F3F6C" w14:textId="77777777" w:rsidR="00DB7BE0" w:rsidRPr="00A11113" w:rsidRDefault="00CF2875" w:rsidP="00351065">
            <w:pPr>
              <w:spacing w:line="480" w:lineRule="auto"/>
              <w:jc w:val="both"/>
              <w:rPr>
                <w:rFonts w:ascii="Times New Roman" w:hAnsi="Times New Roman"/>
                <w:sz w:val="24"/>
                <w:szCs w:val="24"/>
              </w:rPr>
            </w:pPr>
            <w:r w:rsidRPr="00A11113">
              <w:rPr>
                <w:rFonts w:ascii="Times New Roman" w:hAnsi="Times New Roman"/>
                <w:sz w:val="24"/>
                <w:szCs w:val="24"/>
              </w:rPr>
              <w:t>TBA by school calendar</w:t>
            </w:r>
          </w:p>
        </w:tc>
      </w:tr>
    </w:tbl>
    <w:p w14:paraId="1E238532" w14:textId="5A02D9DE" w:rsidR="00C424B0" w:rsidRPr="00A11113" w:rsidRDefault="00C424B0" w:rsidP="00351065">
      <w:pPr>
        <w:spacing w:line="480" w:lineRule="auto"/>
        <w:jc w:val="both"/>
        <w:rPr>
          <w:rFonts w:ascii="Times New Roman" w:hAnsi="Times New Roman" w:cs="Times New Roman"/>
          <w:sz w:val="24"/>
          <w:szCs w:val="24"/>
        </w:rPr>
      </w:pPr>
    </w:p>
    <w:p w14:paraId="62ABDB26" w14:textId="77777777" w:rsidR="00C424B0" w:rsidRPr="00A11113" w:rsidRDefault="00C424B0" w:rsidP="00351065">
      <w:pPr>
        <w:spacing w:line="480" w:lineRule="auto"/>
        <w:jc w:val="both"/>
        <w:rPr>
          <w:rFonts w:ascii="Times New Roman" w:hAnsi="Times New Roman" w:cs="Times New Roman"/>
          <w:sz w:val="24"/>
          <w:szCs w:val="24"/>
        </w:rPr>
      </w:pPr>
    </w:p>
    <w:p w14:paraId="26A0FB2C" w14:textId="77777777" w:rsidR="00C424B0" w:rsidRPr="00A11113" w:rsidRDefault="00C424B0" w:rsidP="00351065">
      <w:pPr>
        <w:spacing w:line="480" w:lineRule="auto"/>
        <w:jc w:val="both"/>
        <w:rPr>
          <w:rFonts w:ascii="Times New Roman" w:hAnsi="Times New Roman" w:cs="Times New Roman"/>
          <w:sz w:val="24"/>
          <w:szCs w:val="24"/>
        </w:rPr>
      </w:pPr>
    </w:p>
    <w:p w14:paraId="7DAD0DF6" w14:textId="4E1F90DC" w:rsidR="00497501" w:rsidRPr="00A11113" w:rsidRDefault="00497501" w:rsidP="00351065">
      <w:pPr>
        <w:spacing w:line="480" w:lineRule="auto"/>
        <w:jc w:val="both"/>
        <w:rPr>
          <w:rFonts w:ascii="Times New Roman" w:hAnsi="Times New Roman" w:cs="Times New Roman"/>
          <w:sz w:val="24"/>
          <w:szCs w:val="24"/>
        </w:rPr>
      </w:pPr>
    </w:p>
    <w:sectPr w:rsidR="00497501" w:rsidRPr="00A11113" w:rsidSect="00673D90">
      <w:headerReference w:type="default" r:id="rId13"/>
      <w:footerReference w:type="default" r:id="rId14"/>
      <w:pgSz w:w="11906" w:h="16838"/>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Bernadette Wanjala" w:date="2023-02-21T00:41:00Z" w:initials="BW">
    <w:p w14:paraId="33370AB2" w14:textId="77777777" w:rsidR="00DE7F99" w:rsidRDefault="00DE7F99" w:rsidP="00016FD1">
      <w:pPr>
        <w:pStyle w:val="CommentText"/>
      </w:pPr>
      <w:r>
        <w:rPr>
          <w:rStyle w:val="CommentReference"/>
        </w:rPr>
        <w:annotationRef/>
      </w:r>
      <w:r>
        <w:t>What is the unit of analysis? People? Projects?</w:t>
      </w:r>
    </w:p>
  </w:comment>
  <w:comment w:id="11" w:author="Bernadette Wanjala" w:date="2023-02-21T00:44:00Z" w:initials="BW">
    <w:p w14:paraId="50576E01" w14:textId="77777777" w:rsidR="00DE7F99" w:rsidRDefault="00DE7F99" w:rsidP="007B6924">
      <w:pPr>
        <w:pStyle w:val="CommentText"/>
      </w:pPr>
      <w:r>
        <w:rPr>
          <w:rStyle w:val="CommentReference"/>
        </w:rPr>
        <w:annotationRef/>
      </w:r>
      <w:r>
        <w:t>What is your K, N and n?</w:t>
      </w:r>
    </w:p>
  </w:comment>
  <w:comment w:id="17" w:author="Bernadette Wanjala" w:date="2023-02-21T00:46:00Z" w:initials="BW">
    <w:p w14:paraId="738FCC07" w14:textId="77777777" w:rsidR="009E69C5" w:rsidRDefault="009E69C5" w:rsidP="003F648F">
      <w:pPr>
        <w:pStyle w:val="CommentText"/>
      </w:pPr>
      <w:r>
        <w:rPr>
          <w:rStyle w:val="CommentReference"/>
        </w:rPr>
        <w:annotationRef/>
      </w:r>
      <w:r>
        <w:t>If interviewing committee members at once, how will you collect data for 6 years?</w:t>
      </w:r>
    </w:p>
  </w:comment>
  <w:comment w:id="33" w:author="Bernadette Wanjala" w:date="2023-02-21T00:48:00Z" w:initials="BW">
    <w:p w14:paraId="72DB0E7E" w14:textId="77777777" w:rsidR="009E69C5" w:rsidRDefault="009E69C5" w:rsidP="00E2498D">
      <w:pPr>
        <w:pStyle w:val="CommentText"/>
      </w:pPr>
      <w:r>
        <w:rPr>
          <w:rStyle w:val="CommentReference"/>
        </w:rPr>
        <w:annotationRef/>
      </w:r>
      <w:r>
        <w:t>You indicated that the respondents were part of PB committees. So all would answer yes to this question</w:t>
      </w:r>
    </w:p>
  </w:comment>
  <w:comment w:id="34" w:author="Bernadette Wanjala" w:date="2023-02-21T00:49:00Z" w:initials="BW">
    <w:p w14:paraId="57E53EA4" w14:textId="77777777" w:rsidR="009E69C5" w:rsidRDefault="009E69C5" w:rsidP="00510BEA">
      <w:pPr>
        <w:pStyle w:val="CommentText"/>
      </w:pPr>
      <w:r>
        <w:rPr>
          <w:rStyle w:val="CommentReference"/>
        </w:rPr>
        <w:annotationRef/>
      </w:r>
      <w:r>
        <w:t>The question is vague. It cannot have a yes or no answer</w:t>
      </w:r>
    </w:p>
  </w:comment>
  <w:comment w:id="35" w:author="Bernadette Wanjala" w:date="2023-02-21T00:51:00Z" w:initials="BW">
    <w:p w14:paraId="4E5709C4" w14:textId="77777777" w:rsidR="00BB166B" w:rsidRDefault="009E69C5">
      <w:pPr>
        <w:pStyle w:val="CommentText"/>
      </w:pPr>
      <w:r>
        <w:rPr>
          <w:rStyle w:val="CommentReference"/>
        </w:rPr>
        <w:annotationRef/>
      </w:r>
      <w:r w:rsidR="00BB166B">
        <w:t>Need to find out how many local level projects that were identified under PB were prioritized. To what extent are the projects being implemented by the county responding to the needs of the people?</w:t>
      </w:r>
    </w:p>
    <w:p w14:paraId="7C1E8ED3" w14:textId="77777777" w:rsidR="00BB166B" w:rsidRDefault="00BB166B">
      <w:pPr>
        <w:pStyle w:val="CommentText"/>
      </w:pPr>
    </w:p>
    <w:p w14:paraId="3B5A20B3" w14:textId="77777777" w:rsidR="00BB166B" w:rsidRDefault="00BB166B">
      <w:pPr>
        <w:pStyle w:val="CommentText"/>
      </w:pPr>
      <w:r>
        <w:t xml:space="preserve">In the conceptual framework, you have the following </w:t>
      </w:r>
    </w:p>
    <w:p w14:paraId="0BA54A2C" w14:textId="77777777" w:rsidR="00BB166B" w:rsidRDefault="00BB166B">
      <w:pPr>
        <w:pStyle w:val="CommentText"/>
      </w:pPr>
      <w:r>
        <w:t>-Percentage of projects prioritized by PB</w:t>
      </w:r>
    </w:p>
    <w:p w14:paraId="5F1B36F9" w14:textId="77777777" w:rsidR="00BB166B" w:rsidRDefault="00BB166B">
      <w:pPr>
        <w:pStyle w:val="CommentText"/>
      </w:pPr>
      <w:r>
        <w:t>-Percentage of budgets allocated to PB projects</w:t>
      </w:r>
    </w:p>
    <w:p w14:paraId="3218E91E" w14:textId="77777777" w:rsidR="00BB166B" w:rsidRDefault="00BB166B">
      <w:pPr>
        <w:pStyle w:val="CommentText"/>
      </w:pPr>
      <w:r>
        <w:t xml:space="preserve">How will you get this data? </w:t>
      </w:r>
    </w:p>
    <w:p w14:paraId="7561966E" w14:textId="77777777" w:rsidR="00BB166B" w:rsidRDefault="00BB166B" w:rsidP="00C415C9">
      <w:pPr>
        <w:pStyle w:val="CommentText"/>
      </w:pPr>
      <w:r>
        <w:t>Ensure that you have questions to collect data on all the variables in the conceptual framework.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370AB2" w15:done="0"/>
  <w15:commentEx w15:paraId="50576E01" w15:done="0"/>
  <w15:commentEx w15:paraId="738FCC07" w15:done="0"/>
  <w15:commentEx w15:paraId="72DB0E7E" w15:done="0"/>
  <w15:commentEx w15:paraId="57E53EA4" w15:done="0"/>
  <w15:commentEx w15:paraId="756196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9E91CD" w16cex:dateUtc="2023-02-20T21:41:00Z"/>
  <w16cex:commentExtensible w16cex:durableId="279E9250" w16cex:dateUtc="2023-02-20T21:44:00Z"/>
  <w16cex:commentExtensible w16cex:durableId="279E92F5" w16cex:dateUtc="2023-02-20T21:46:00Z"/>
  <w16cex:commentExtensible w16cex:durableId="279E934C" w16cex:dateUtc="2023-02-20T21:48:00Z"/>
  <w16cex:commentExtensible w16cex:durableId="279E9382" w16cex:dateUtc="2023-02-20T21:49:00Z"/>
  <w16cex:commentExtensible w16cex:durableId="279E9413" w16cex:dateUtc="2023-02-20T2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370AB2" w16cid:durableId="279E91CD"/>
  <w16cid:commentId w16cid:paraId="50576E01" w16cid:durableId="279E9250"/>
  <w16cid:commentId w16cid:paraId="738FCC07" w16cid:durableId="279E92F5"/>
  <w16cid:commentId w16cid:paraId="72DB0E7E" w16cid:durableId="279E934C"/>
  <w16cid:commentId w16cid:paraId="57E53EA4" w16cid:durableId="279E9382"/>
  <w16cid:commentId w16cid:paraId="7561966E" w16cid:durableId="279E94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00432" w14:textId="77777777" w:rsidR="0094215A" w:rsidRDefault="0094215A">
      <w:pPr>
        <w:spacing w:after="0" w:line="240" w:lineRule="auto"/>
      </w:pPr>
      <w:r>
        <w:separator/>
      </w:r>
    </w:p>
  </w:endnote>
  <w:endnote w:type="continuationSeparator" w:id="0">
    <w:p w14:paraId="3DC42073" w14:textId="77777777" w:rsidR="0094215A" w:rsidRDefault="00942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992254398"/>
      <w:docPartObj>
        <w:docPartGallery w:val="Page Numbers (Bottom of Page)"/>
        <w:docPartUnique/>
      </w:docPartObj>
    </w:sdtPr>
    <w:sdtEndPr>
      <w:rPr>
        <w:noProof/>
      </w:rPr>
    </w:sdtEndPr>
    <w:sdtContent>
      <w:p w14:paraId="40D86EB2" w14:textId="53FB85F1" w:rsidR="0010236F" w:rsidRPr="00673D90" w:rsidRDefault="0010236F">
        <w:pPr>
          <w:pStyle w:val="Footer"/>
          <w:jc w:val="center"/>
          <w:rPr>
            <w:rFonts w:ascii="Times New Roman" w:hAnsi="Times New Roman" w:cs="Times New Roman"/>
            <w:sz w:val="24"/>
            <w:szCs w:val="24"/>
          </w:rPr>
        </w:pPr>
        <w:r w:rsidRPr="00673D90">
          <w:rPr>
            <w:rFonts w:ascii="Times New Roman" w:hAnsi="Times New Roman" w:cs="Times New Roman"/>
            <w:sz w:val="24"/>
            <w:szCs w:val="24"/>
          </w:rPr>
          <w:fldChar w:fldCharType="begin"/>
        </w:r>
        <w:r w:rsidRPr="00673D90">
          <w:rPr>
            <w:rFonts w:ascii="Times New Roman" w:hAnsi="Times New Roman" w:cs="Times New Roman"/>
            <w:sz w:val="24"/>
            <w:szCs w:val="24"/>
          </w:rPr>
          <w:instrText xml:space="preserve"> PAGE   \* MERGEFORMAT </w:instrText>
        </w:r>
        <w:r w:rsidRPr="00673D90">
          <w:rPr>
            <w:rFonts w:ascii="Times New Roman" w:hAnsi="Times New Roman" w:cs="Times New Roman"/>
            <w:sz w:val="24"/>
            <w:szCs w:val="24"/>
          </w:rPr>
          <w:fldChar w:fldCharType="separate"/>
        </w:r>
        <w:r w:rsidR="00A11113">
          <w:rPr>
            <w:rFonts w:ascii="Times New Roman" w:hAnsi="Times New Roman" w:cs="Times New Roman"/>
            <w:noProof/>
            <w:sz w:val="24"/>
            <w:szCs w:val="24"/>
          </w:rPr>
          <w:t>22</w:t>
        </w:r>
        <w:r w:rsidRPr="00673D90">
          <w:rPr>
            <w:rFonts w:ascii="Times New Roman" w:hAnsi="Times New Roman" w:cs="Times New Roman"/>
            <w:noProof/>
            <w:sz w:val="24"/>
            <w:szCs w:val="24"/>
          </w:rPr>
          <w:fldChar w:fldCharType="end"/>
        </w:r>
      </w:p>
    </w:sdtContent>
  </w:sdt>
  <w:p w14:paraId="4A1B820C" w14:textId="77777777" w:rsidR="0010236F" w:rsidRPr="00673D90" w:rsidRDefault="0010236F" w:rsidP="00673D90">
    <w:pPr>
      <w:pStyle w:val="Footer"/>
      <w:jc w:val="cen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4FFEC" w14:textId="77777777" w:rsidR="0094215A" w:rsidRDefault="0094215A">
      <w:pPr>
        <w:spacing w:after="0" w:line="240" w:lineRule="auto"/>
      </w:pPr>
      <w:r>
        <w:separator/>
      </w:r>
    </w:p>
  </w:footnote>
  <w:footnote w:type="continuationSeparator" w:id="0">
    <w:p w14:paraId="67309801" w14:textId="77777777" w:rsidR="0094215A" w:rsidRDefault="00942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DF06" w14:textId="77777777" w:rsidR="0010236F" w:rsidRPr="00A96F65" w:rsidRDefault="0010236F" w:rsidP="00977F56">
    <w:pPr>
      <w:pStyle w:val="Default"/>
      <w:spacing w:line="360" w:lineRule="auto"/>
      <w:jc w:val="both"/>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04C9"/>
    <w:multiLevelType w:val="hybridMultilevel"/>
    <w:tmpl w:val="94A63DDA"/>
    <w:lvl w:ilvl="0" w:tplc="74F07A8C">
      <w:start w:val="1"/>
      <w:numFmt w:val="decimal"/>
      <w:lvlText w:val="%1."/>
      <w:lvlJc w:val="left"/>
      <w:pPr>
        <w:ind w:left="360" w:hanging="360"/>
      </w:pPr>
    </w:lvl>
    <w:lvl w:ilvl="1" w:tplc="ACEEAE10" w:tentative="1">
      <w:start w:val="1"/>
      <w:numFmt w:val="lowerLetter"/>
      <w:lvlText w:val="%2."/>
      <w:lvlJc w:val="left"/>
      <w:pPr>
        <w:ind w:left="1440" w:hanging="360"/>
      </w:pPr>
    </w:lvl>
    <w:lvl w:ilvl="2" w:tplc="3078F086" w:tentative="1">
      <w:start w:val="1"/>
      <w:numFmt w:val="lowerRoman"/>
      <w:lvlText w:val="%3."/>
      <w:lvlJc w:val="right"/>
      <w:pPr>
        <w:ind w:left="2160" w:hanging="180"/>
      </w:pPr>
    </w:lvl>
    <w:lvl w:ilvl="3" w:tplc="E3BC661A" w:tentative="1">
      <w:start w:val="1"/>
      <w:numFmt w:val="decimal"/>
      <w:lvlText w:val="%4."/>
      <w:lvlJc w:val="left"/>
      <w:pPr>
        <w:ind w:left="2880" w:hanging="360"/>
      </w:pPr>
    </w:lvl>
    <w:lvl w:ilvl="4" w:tplc="4A4A8B1C" w:tentative="1">
      <w:start w:val="1"/>
      <w:numFmt w:val="lowerLetter"/>
      <w:lvlText w:val="%5."/>
      <w:lvlJc w:val="left"/>
      <w:pPr>
        <w:ind w:left="3600" w:hanging="360"/>
      </w:pPr>
    </w:lvl>
    <w:lvl w:ilvl="5" w:tplc="2BDC0730" w:tentative="1">
      <w:start w:val="1"/>
      <w:numFmt w:val="lowerRoman"/>
      <w:lvlText w:val="%6."/>
      <w:lvlJc w:val="right"/>
      <w:pPr>
        <w:ind w:left="4320" w:hanging="180"/>
      </w:pPr>
    </w:lvl>
    <w:lvl w:ilvl="6" w:tplc="1C14AF7A" w:tentative="1">
      <w:start w:val="1"/>
      <w:numFmt w:val="decimal"/>
      <w:lvlText w:val="%7."/>
      <w:lvlJc w:val="left"/>
      <w:pPr>
        <w:ind w:left="5040" w:hanging="360"/>
      </w:pPr>
    </w:lvl>
    <w:lvl w:ilvl="7" w:tplc="7070031E" w:tentative="1">
      <w:start w:val="1"/>
      <w:numFmt w:val="lowerLetter"/>
      <w:lvlText w:val="%8."/>
      <w:lvlJc w:val="left"/>
      <w:pPr>
        <w:ind w:left="5760" w:hanging="360"/>
      </w:pPr>
    </w:lvl>
    <w:lvl w:ilvl="8" w:tplc="EB827A9E" w:tentative="1">
      <w:start w:val="1"/>
      <w:numFmt w:val="lowerRoman"/>
      <w:lvlText w:val="%9."/>
      <w:lvlJc w:val="right"/>
      <w:pPr>
        <w:ind w:left="6480" w:hanging="180"/>
      </w:pPr>
    </w:lvl>
  </w:abstractNum>
  <w:abstractNum w:abstractNumId="1" w15:restartNumberingAfterBreak="0">
    <w:nsid w:val="00F312BC"/>
    <w:multiLevelType w:val="multilevel"/>
    <w:tmpl w:val="CF3480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407664"/>
    <w:multiLevelType w:val="hybridMultilevel"/>
    <w:tmpl w:val="31F00950"/>
    <w:lvl w:ilvl="0" w:tplc="AA5AA9D4">
      <w:start w:val="1"/>
      <w:numFmt w:val="upperLetter"/>
      <w:lvlText w:val="%1."/>
      <w:lvlJc w:val="left"/>
      <w:pPr>
        <w:ind w:left="720" w:hanging="360"/>
      </w:pPr>
    </w:lvl>
    <w:lvl w:ilvl="1" w:tplc="AE6E250C">
      <w:start w:val="1"/>
      <w:numFmt w:val="decimal"/>
      <w:lvlText w:val="%2."/>
      <w:lvlJc w:val="left"/>
      <w:pPr>
        <w:ind w:left="1440" w:hanging="360"/>
      </w:pPr>
    </w:lvl>
    <w:lvl w:ilvl="2" w:tplc="98F6B6DA">
      <w:start w:val="1"/>
      <w:numFmt w:val="lowerRoman"/>
      <w:lvlText w:val="%3."/>
      <w:lvlJc w:val="right"/>
      <w:pPr>
        <w:ind w:left="2160" w:hanging="180"/>
      </w:pPr>
    </w:lvl>
    <w:lvl w:ilvl="3" w:tplc="3C422DE0">
      <w:start w:val="1"/>
      <w:numFmt w:val="decimal"/>
      <w:lvlText w:val="%4."/>
      <w:lvlJc w:val="left"/>
      <w:pPr>
        <w:ind w:left="2880" w:hanging="360"/>
      </w:pPr>
    </w:lvl>
    <w:lvl w:ilvl="4" w:tplc="2E62CDCC" w:tentative="1">
      <w:start w:val="1"/>
      <w:numFmt w:val="lowerLetter"/>
      <w:lvlText w:val="%5."/>
      <w:lvlJc w:val="left"/>
      <w:pPr>
        <w:ind w:left="3600" w:hanging="360"/>
      </w:pPr>
    </w:lvl>
    <w:lvl w:ilvl="5" w:tplc="94C6D7FA" w:tentative="1">
      <w:start w:val="1"/>
      <w:numFmt w:val="lowerRoman"/>
      <w:lvlText w:val="%6."/>
      <w:lvlJc w:val="right"/>
      <w:pPr>
        <w:ind w:left="4320" w:hanging="180"/>
      </w:pPr>
    </w:lvl>
    <w:lvl w:ilvl="6" w:tplc="0A8AB26E" w:tentative="1">
      <w:start w:val="1"/>
      <w:numFmt w:val="decimal"/>
      <w:lvlText w:val="%7."/>
      <w:lvlJc w:val="left"/>
      <w:pPr>
        <w:ind w:left="5040" w:hanging="360"/>
      </w:pPr>
    </w:lvl>
    <w:lvl w:ilvl="7" w:tplc="C9E04DE4" w:tentative="1">
      <w:start w:val="1"/>
      <w:numFmt w:val="lowerLetter"/>
      <w:lvlText w:val="%8."/>
      <w:lvlJc w:val="left"/>
      <w:pPr>
        <w:ind w:left="5760" w:hanging="360"/>
      </w:pPr>
    </w:lvl>
    <w:lvl w:ilvl="8" w:tplc="B8C63610" w:tentative="1">
      <w:start w:val="1"/>
      <w:numFmt w:val="lowerRoman"/>
      <w:lvlText w:val="%9."/>
      <w:lvlJc w:val="right"/>
      <w:pPr>
        <w:ind w:left="6480" w:hanging="180"/>
      </w:pPr>
    </w:lvl>
  </w:abstractNum>
  <w:abstractNum w:abstractNumId="3" w15:restartNumberingAfterBreak="0">
    <w:nsid w:val="0C6D53E3"/>
    <w:multiLevelType w:val="multilevel"/>
    <w:tmpl w:val="FAD6A98E"/>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127970C7"/>
    <w:multiLevelType w:val="hybridMultilevel"/>
    <w:tmpl w:val="EE24A19E"/>
    <w:lvl w:ilvl="0" w:tplc="D2C43BA0">
      <w:start w:val="1"/>
      <w:numFmt w:val="upperLetter"/>
      <w:lvlText w:val="%1."/>
      <w:lvlJc w:val="left"/>
      <w:pPr>
        <w:ind w:left="720" w:hanging="360"/>
      </w:pPr>
    </w:lvl>
    <w:lvl w:ilvl="1" w:tplc="E0EECA80" w:tentative="1">
      <w:start w:val="1"/>
      <w:numFmt w:val="lowerLetter"/>
      <w:lvlText w:val="%2."/>
      <w:lvlJc w:val="left"/>
      <w:pPr>
        <w:ind w:left="1440" w:hanging="360"/>
      </w:pPr>
    </w:lvl>
    <w:lvl w:ilvl="2" w:tplc="279615C0" w:tentative="1">
      <w:start w:val="1"/>
      <w:numFmt w:val="lowerRoman"/>
      <w:lvlText w:val="%3."/>
      <w:lvlJc w:val="right"/>
      <w:pPr>
        <w:ind w:left="2160" w:hanging="180"/>
      </w:pPr>
    </w:lvl>
    <w:lvl w:ilvl="3" w:tplc="DA1E5DF2" w:tentative="1">
      <w:start w:val="1"/>
      <w:numFmt w:val="decimal"/>
      <w:lvlText w:val="%4."/>
      <w:lvlJc w:val="left"/>
      <w:pPr>
        <w:ind w:left="2880" w:hanging="360"/>
      </w:pPr>
    </w:lvl>
    <w:lvl w:ilvl="4" w:tplc="64243922" w:tentative="1">
      <w:start w:val="1"/>
      <w:numFmt w:val="lowerLetter"/>
      <w:lvlText w:val="%5."/>
      <w:lvlJc w:val="left"/>
      <w:pPr>
        <w:ind w:left="3600" w:hanging="360"/>
      </w:pPr>
    </w:lvl>
    <w:lvl w:ilvl="5" w:tplc="15060F70" w:tentative="1">
      <w:start w:val="1"/>
      <w:numFmt w:val="lowerRoman"/>
      <w:lvlText w:val="%6."/>
      <w:lvlJc w:val="right"/>
      <w:pPr>
        <w:ind w:left="4320" w:hanging="180"/>
      </w:pPr>
    </w:lvl>
    <w:lvl w:ilvl="6" w:tplc="850E1250" w:tentative="1">
      <w:start w:val="1"/>
      <w:numFmt w:val="decimal"/>
      <w:lvlText w:val="%7."/>
      <w:lvlJc w:val="left"/>
      <w:pPr>
        <w:ind w:left="5040" w:hanging="360"/>
      </w:pPr>
    </w:lvl>
    <w:lvl w:ilvl="7" w:tplc="F6025D10" w:tentative="1">
      <w:start w:val="1"/>
      <w:numFmt w:val="lowerLetter"/>
      <w:lvlText w:val="%8."/>
      <w:lvlJc w:val="left"/>
      <w:pPr>
        <w:ind w:left="5760" w:hanging="360"/>
      </w:pPr>
    </w:lvl>
    <w:lvl w:ilvl="8" w:tplc="C2FA7ADE" w:tentative="1">
      <w:start w:val="1"/>
      <w:numFmt w:val="lowerRoman"/>
      <w:lvlText w:val="%9."/>
      <w:lvlJc w:val="right"/>
      <w:pPr>
        <w:ind w:left="6480" w:hanging="180"/>
      </w:pPr>
    </w:lvl>
  </w:abstractNum>
  <w:abstractNum w:abstractNumId="5" w15:restartNumberingAfterBreak="0">
    <w:nsid w:val="18A81051"/>
    <w:multiLevelType w:val="multilevel"/>
    <w:tmpl w:val="4420F878"/>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1B0261F3"/>
    <w:multiLevelType w:val="hybridMultilevel"/>
    <w:tmpl w:val="C48CE3A8"/>
    <w:lvl w:ilvl="0" w:tplc="0E64894C">
      <w:start w:val="2"/>
      <w:numFmt w:val="bullet"/>
      <w:lvlText w:val="-"/>
      <w:lvlJc w:val="left"/>
      <w:pPr>
        <w:ind w:left="360" w:hanging="360"/>
      </w:pPr>
      <w:rPr>
        <w:rFonts w:ascii="Calibri" w:eastAsiaTheme="minorHAnsi" w:hAnsi="Calibri" w:cs="Calibri" w:hint="default"/>
      </w:rPr>
    </w:lvl>
    <w:lvl w:ilvl="1" w:tplc="C5C224CE" w:tentative="1">
      <w:start w:val="1"/>
      <w:numFmt w:val="bullet"/>
      <w:lvlText w:val="o"/>
      <w:lvlJc w:val="left"/>
      <w:pPr>
        <w:ind w:left="1080" w:hanging="360"/>
      </w:pPr>
      <w:rPr>
        <w:rFonts w:ascii="Courier New" w:hAnsi="Courier New" w:cs="Courier New" w:hint="default"/>
      </w:rPr>
    </w:lvl>
    <w:lvl w:ilvl="2" w:tplc="65B8C78C" w:tentative="1">
      <w:start w:val="1"/>
      <w:numFmt w:val="bullet"/>
      <w:lvlText w:val=""/>
      <w:lvlJc w:val="left"/>
      <w:pPr>
        <w:ind w:left="1800" w:hanging="360"/>
      </w:pPr>
      <w:rPr>
        <w:rFonts w:ascii="Wingdings" w:hAnsi="Wingdings" w:hint="default"/>
      </w:rPr>
    </w:lvl>
    <w:lvl w:ilvl="3" w:tplc="D226A404" w:tentative="1">
      <w:start w:val="1"/>
      <w:numFmt w:val="bullet"/>
      <w:lvlText w:val=""/>
      <w:lvlJc w:val="left"/>
      <w:pPr>
        <w:ind w:left="2520" w:hanging="360"/>
      </w:pPr>
      <w:rPr>
        <w:rFonts w:ascii="Symbol" w:hAnsi="Symbol" w:hint="default"/>
      </w:rPr>
    </w:lvl>
    <w:lvl w:ilvl="4" w:tplc="B920B73E" w:tentative="1">
      <w:start w:val="1"/>
      <w:numFmt w:val="bullet"/>
      <w:lvlText w:val="o"/>
      <w:lvlJc w:val="left"/>
      <w:pPr>
        <w:ind w:left="3240" w:hanging="360"/>
      </w:pPr>
      <w:rPr>
        <w:rFonts w:ascii="Courier New" w:hAnsi="Courier New" w:cs="Courier New" w:hint="default"/>
      </w:rPr>
    </w:lvl>
    <w:lvl w:ilvl="5" w:tplc="404ADF14" w:tentative="1">
      <w:start w:val="1"/>
      <w:numFmt w:val="bullet"/>
      <w:lvlText w:val=""/>
      <w:lvlJc w:val="left"/>
      <w:pPr>
        <w:ind w:left="3960" w:hanging="360"/>
      </w:pPr>
      <w:rPr>
        <w:rFonts w:ascii="Wingdings" w:hAnsi="Wingdings" w:hint="default"/>
      </w:rPr>
    </w:lvl>
    <w:lvl w:ilvl="6" w:tplc="BE183278" w:tentative="1">
      <w:start w:val="1"/>
      <w:numFmt w:val="bullet"/>
      <w:lvlText w:val=""/>
      <w:lvlJc w:val="left"/>
      <w:pPr>
        <w:ind w:left="4680" w:hanging="360"/>
      </w:pPr>
      <w:rPr>
        <w:rFonts w:ascii="Symbol" w:hAnsi="Symbol" w:hint="default"/>
      </w:rPr>
    </w:lvl>
    <w:lvl w:ilvl="7" w:tplc="B380C26C" w:tentative="1">
      <w:start w:val="1"/>
      <w:numFmt w:val="bullet"/>
      <w:lvlText w:val="o"/>
      <w:lvlJc w:val="left"/>
      <w:pPr>
        <w:ind w:left="5400" w:hanging="360"/>
      </w:pPr>
      <w:rPr>
        <w:rFonts w:ascii="Courier New" w:hAnsi="Courier New" w:cs="Courier New" w:hint="default"/>
      </w:rPr>
    </w:lvl>
    <w:lvl w:ilvl="8" w:tplc="1E8093F0" w:tentative="1">
      <w:start w:val="1"/>
      <w:numFmt w:val="bullet"/>
      <w:lvlText w:val=""/>
      <w:lvlJc w:val="left"/>
      <w:pPr>
        <w:ind w:left="6120" w:hanging="360"/>
      </w:pPr>
      <w:rPr>
        <w:rFonts w:ascii="Wingdings" w:hAnsi="Wingdings" w:hint="default"/>
      </w:rPr>
    </w:lvl>
  </w:abstractNum>
  <w:abstractNum w:abstractNumId="7" w15:restartNumberingAfterBreak="0">
    <w:nsid w:val="21BC63B4"/>
    <w:multiLevelType w:val="hybridMultilevel"/>
    <w:tmpl w:val="59F804EC"/>
    <w:lvl w:ilvl="0" w:tplc="8C8A2E1C">
      <w:start w:val="1"/>
      <w:numFmt w:val="lowerRoman"/>
      <w:lvlText w:val="%1."/>
      <w:lvlJc w:val="right"/>
      <w:pPr>
        <w:ind w:left="720" w:hanging="360"/>
      </w:pPr>
    </w:lvl>
    <w:lvl w:ilvl="1" w:tplc="6CFC913E" w:tentative="1">
      <w:start w:val="1"/>
      <w:numFmt w:val="lowerLetter"/>
      <w:lvlText w:val="%2."/>
      <w:lvlJc w:val="left"/>
      <w:pPr>
        <w:ind w:left="1440" w:hanging="360"/>
      </w:pPr>
    </w:lvl>
    <w:lvl w:ilvl="2" w:tplc="A29483E4" w:tentative="1">
      <w:start w:val="1"/>
      <w:numFmt w:val="lowerRoman"/>
      <w:lvlText w:val="%3."/>
      <w:lvlJc w:val="right"/>
      <w:pPr>
        <w:ind w:left="2160" w:hanging="180"/>
      </w:pPr>
    </w:lvl>
    <w:lvl w:ilvl="3" w:tplc="459E42B0" w:tentative="1">
      <w:start w:val="1"/>
      <w:numFmt w:val="decimal"/>
      <w:lvlText w:val="%4."/>
      <w:lvlJc w:val="left"/>
      <w:pPr>
        <w:ind w:left="2880" w:hanging="360"/>
      </w:pPr>
    </w:lvl>
    <w:lvl w:ilvl="4" w:tplc="B1243D1C" w:tentative="1">
      <w:start w:val="1"/>
      <w:numFmt w:val="lowerLetter"/>
      <w:lvlText w:val="%5."/>
      <w:lvlJc w:val="left"/>
      <w:pPr>
        <w:ind w:left="3600" w:hanging="360"/>
      </w:pPr>
    </w:lvl>
    <w:lvl w:ilvl="5" w:tplc="A724BF10" w:tentative="1">
      <w:start w:val="1"/>
      <w:numFmt w:val="lowerRoman"/>
      <w:lvlText w:val="%6."/>
      <w:lvlJc w:val="right"/>
      <w:pPr>
        <w:ind w:left="4320" w:hanging="180"/>
      </w:pPr>
    </w:lvl>
    <w:lvl w:ilvl="6" w:tplc="5B8EC2A2" w:tentative="1">
      <w:start w:val="1"/>
      <w:numFmt w:val="decimal"/>
      <w:lvlText w:val="%7."/>
      <w:lvlJc w:val="left"/>
      <w:pPr>
        <w:ind w:left="5040" w:hanging="360"/>
      </w:pPr>
    </w:lvl>
    <w:lvl w:ilvl="7" w:tplc="7734872E" w:tentative="1">
      <w:start w:val="1"/>
      <w:numFmt w:val="lowerLetter"/>
      <w:lvlText w:val="%8."/>
      <w:lvlJc w:val="left"/>
      <w:pPr>
        <w:ind w:left="5760" w:hanging="360"/>
      </w:pPr>
    </w:lvl>
    <w:lvl w:ilvl="8" w:tplc="6794276E" w:tentative="1">
      <w:start w:val="1"/>
      <w:numFmt w:val="lowerRoman"/>
      <w:lvlText w:val="%9."/>
      <w:lvlJc w:val="right"/>
      <w:pPr>
        <w:ind w:left="6480" w:hanging="180"/>
      </w:pPr>
    </w:lvl>
  </w:abstractNum>
  <w:abstractNum w:abstractNumId="8" w15:restartNumberingAfterBreak="0">
    <w:nsid w:val="2BBD1A35"/>
    <w:multiLevelType w:val="multilevel"/>
    <w:tmpl w:val="CF3480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D78069C"/>
    <w:multiLevelType w:val="hybridMultilevel"/>
    <w:tmpl w:val="11F40738"/>
    <w:lvl w:ilvl="0" w:tplc="5080BC42">
      <w:start w:val="1"/>
      <w:numFmt w:val="upperLetter"/>
      <w:lvlText w:val="%1."/>
      <w:lvlJc w:val="left"/>
      <w:pPr>
        <w:ind w:left="720" w:hanging="360"/>
      </w:pPr>
    </w:lvl>
    <w:lvl w:ilvl="1" w:tplc="B0C4ED24">
      <w:start w:val="1"/>
      <w:numFmt w:val="decimal"/>
      <w:lvlText w:val="%2."/>
      <w:lvlJc w:val="left"/>
      <w:pPr>
        <w:ind w:left="1440" w:hanging="360"/>
      </w:pPr>
    </w:lvl>
    <w:lvl w:ilvl="2" w:tplc="31BEA8F6" w:tentative="1">
      <w:start w:val="1"/>
      <w:numFmt w:val="lowerRoman"/>
      <w:lvlText w:val="%3."/>
      <w:lvlJc w:val="right"/>
      <w:pPr>
        <w:ind w:left="2160" w:hanging="180"/>
      </w:pPr>
    </w:lvl>
    <w:lvl w:ilvl="3" w:tplc="6AB88B9C" w:tentative="1">
      <w:start w:val="1"/>
      <w:numFmt w:val="decimal"/>
      <w:lvlText w:val="%4."/>
      <w:lvlJc w:val="left"/>
      <w:pPr>
        <w:ind w:left="2880" w:hanging="360"/>
      </w:pPr>
    </w:lvl>
    <w:lvl w:ilvl="4" w:tplc="5220EDA0" w:tentative="1">
      <w:start w:val="1"/>
      <w:numFmt w:val="lowerLetter"/>
      <w:lvlText w:val="%5."/>
      <w:lvlJc w:val="left"/>
      <w:pPr>
        <w:ind w:left="3600" w:hanging="360"/>
      </w:pPr>
    </w:lvl>
    <w:lvl w:ilvl="5" w:tplc="B58078B8" w:tentative="1">
      <w:start w:val="1"/>
      <w:numFmt w:val="lowerRoman"/>
      <w:lvlText w:val="%6."/>
      <w:lvlJc w:val="right"/>
      <w:pPr>
        <w:ind w:left="4320" w:hanging="180"/>
      </w:pPr>
    </w:lvl>
    <w:lvl w:ilvl="6" w:tplc="9E48A8E8" w:tentative="1">
      <w:start w:val="1"/>
      <w:numFmt w:val="decimal"/>
      <w:lvlText w:val="%7."/>
      <w:lvlJc w:val="left"/>
      <w:pPr>
        <w:ind w:left="5040" w:hanging="360"/>
      </w:pPr>
    </w:lvl>
    <w:lvl w:ilvl="7" w:tplc="71901C22" w:tentative="1">
      <w:start w:val="1"/>
      <w:numFmt w:val="lowerLetter"/>
      <w:lvlText w:val="%8."/>
      <w:lvlJc w:val="left"/>
      <w:pPr>
        <w:ind w:left="5760" w:hanging="360"/>
      </w:pPr>
    </w:lvl>
    <w:lvl w:ilvl="8" w:tplc="91AABBAA" w:tentative="1">
      <w:start w:val="1"/>
      <w:numFmt w:val="lowerRoman"/>
      <w:lvlText w:val="%9."/>
      <w:lvlJc w:val="right"/>
      <w:pPr>
        <w:ind w:left="6480" w:hanging="180"/>
      </w:pPr>
    </w:lvl>
  </w:abstractNum>
  <w:abstractNum w:abstractNumId="10" w15:restartNumberingAfterBreak="0">
    <w:nsid w:val="2E1D5177"/>
    <w:multiLevelType w:val="multilevel"/>
    <w:tmpl w:val="CF34806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F870183"/>
    <w:multiLevelType w:val="multilevel"/>
    <w:tmpl w:val="CF3480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144365D"/>
    <w:multiLevelType w:val="hybridMultilevel"/>
    <w:tmpl w:val="465246C6"/>
    <w:lvl w:ilvl="0" w:tplc="B4247308">
      <w:start w:val="1"/>
      <w:numFmt w:val="decimal"/>
      <w:lvlText w:val="%1."/>
      <w:lvlJc w:val="left"/>
      <w:pPr>
        <w:ind w:left="720" w:hanging="360"/>
      </w:pPr>
      <w:rPr>
        <w:color w:val="000000" w:themeColor="text1"/>
      </w:rPr>
    </w:lvl>
    <w:lvl w:ilvl="1" w:tplc="9634D78A" w:tentative="1">
      <w:start w:val="1"/>
      <w:numFmt w:val="lowerLetter"/>
      <w:lvlText w:val="%2."/>
      <w:lvlJc w:val="left"/>
      <w:pPr>
        <w:ind w:left="1440" w:hanging="360"/>
      </w:pPr>
    </w:lvl>
    <w:lvl w:ilvl="2" w:tplc="7BFCE23A" w:tentative="1">
      <w:start w:val="1"/>
      <w:numFmt w:val="lowerRoman"/>
      <w:lvlText w:val="%3."/>
      <w:lvlJc w:val="right"/>
      <w:pPr>
        <w:ind w:left="2160" w:hanging="180"/>
      </w:pPr>
    </w:lvl>
    <w:lvl w:ilvl="3" w:tplc="577239DE" w:tentative="1">
      <w:start w:val="1"/>
      <w:numFmt w:val="decimal"/>
      <w:lvlText w:val="%4."/>
      <w:lvlJc w:val="left"/>
      <w:pPr>
        <w:ind w:left="2880" w:hanging="360"/>
      </w:pPr>
    </w:lvl>
    <w:lvl w:ilvl="4" w:tplc="8B944E80" w:tentative="1">
      <w:start w:val="1"/>
      <w:numFmt w:val="lowerLetter"/>
      <w:lvlText w:val="%5."/>
      <w:lvlJc w:val="left"/>
      <w:pPr>
        <w:ind w:left="3600" w:hanging="360"/>
      </w:pPr>
    </w:lvl>
    <w:lvl w:ilvl="5" w:tplc="04D6C7C4" w:tentative="1">
      <w:start w:val="1"/>
      <w:numFmt w:val="lowerRoman"/>
      <w:lvlText w:val="%6."/>
      <w:lvlJc w:val="right"/>
      <w:pPr>
        <w:ind w:left="4320" w:hanging="180"/>
      </w:pPr>
    </w:lvl>
    <w:lvl w:ilvl="6" w:tplc="1E9C970A" w:tentative="1">
      <w:start w:val="1"/>
      <w:numFmt w:val="decimal"/>
      <w:lvlText w:val="%7."/>
      <w:lvlJc w:val="left"/>
      <w:pPr>
        <w:ind w:left="5040" w:hanging="360"/>
      </w:pPr>
    </w:lvl>
    <w:lvl w:ilvl="7" w:tplc="D7A0C5B8" w:tentative="1">
      <w:start w:val="1"/>
      <w:numFmt w:val="lowerLetter"/>
      <w:lvlText w:val="%8."/>
      <w:lvlJc w:val="left"/>
      <w:pPr>
        <w:ind w:left="5760" w:hanging="360"/>
      </w:pPr>
    </w:lvl>
    <w:lvl w:ilvl="8" w:tplc="DA80E0B2" w:tentative="1">
      <w:start w:val="1"/>
      <w:numFmt w:val="lowerRoman"/>
      <w:lvlText w:val="%9."/>
      <w:lvlJc w:val="right"/>
      <w:pPr>
        <w:ind w:left="6480" w:hanging="180"/>
      </w:pPr>
    </w:lvl>
  </w:abstractNum>
  <w:abstractNum w:abstractNumId="13" w15:restartNumberingAfterBreak="0">
    <w:nsid w:val="34374D7D"/>
    <w:multiLevelType w:val="multilevel"/>
    <w:tmpl w:val="10E68B82"/>
    <w:lvl w:ilvl="0">
      <w:start w:val="1"/>
      <w:numFmt w:val="decimal"/>
      <w:lvlText w:val="%1"/>
      <w:lvlJc w:val="left"/>
      <w:pPr>
        <w:ind w:left="384" w:hanging="384"/>
      </w:pPr>
    </w:lvl>
    <w:lvl w:ilvl="1">
      <w:start w:val="1"/>
      <w:numFmt w:val="decimal"/>
      <w:lvlText w:val="%1.%2"/>
      <w:lvlJc w:val="left"/>
      <w:pPr>
        <w:ind w:left="384" w:hanging="38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4" w15:restartNumberingAfterBreak="0">
    <w:nsid w:val="35C44DE1"/>
    <w:multiLevelType w:val="multilevel"/>
    <w:tmpl w:val="D7B6E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EC1D2D"/>
    <w:multiLevelType w:val="multilevel"/>
    <w:tmpl w:val="108A0154"/>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E504470"/>
    <w:multiLevelType w:val="hybridMultilevel"/>
    <w:tmpl w:val="3EFEF2E8"/>
    <w:lvl w:ilvl="0" w:tplc="C9287682">
      <w:start w:val="1"/>
      <w:numFmt w:val="decimal"/>
      <w:lvlText w:val="%1."/>
      <w:lvlJc w:val="left"/>
      <w:pPr>
        <w:ind w:left="720" w:hanging="360"/>
      </w:pPr>
      <w:rPr>
        <w:rFonts w:hint="default"/>
      </w:rPr>
    </w:lvl>
    <w:lvl w:ilvl="1" w:tplc="D966B35C" w:tentative="1">
      <w:start w:val="1"/>
      <w:numFmt w:val="lowerLetter"/>
      <w:lvlText w:val="%2."/>
      <w:lvlJc w:val="left"/>
      <w:pPr>
        <w:ind w:left="1440" w:hanging="360"/>
      </w:pPr>
    </w:lvl>
    <w:lvl w:ilvl="2" w:tplc="6166E968" w:tentative="1">
      <w:start w:val="1"/>
      <w:numFmt w:val="lowerRoman"/>
      <w:lvlText w:val="%3."/>
      <w:lvlJc w:val="right"/>
      <w:pPr>
        <w:ind w:left="2160" w:hanging="180"/>
      </w:pPr>
    </w:lvl>
    <w:lvl w:ilvl="3" w:tplc="D5F00156" w:tentative="1">
      <w:start w:val="1"/>
      <w:numFmt w:val="decimal"/>
      <w:lvlText w:val="%4."/>
      <w:lvlJc w:val="left"/>
      <w:pPr>
        <w:ind w:left="2880" w:hanging="360"/>
      </w:pPr>
    </w:lvl>
    <w:lvl w:ilvl="4" w:tplc="9EAA8504" w:tentative="1">
      <w:start w:val="1"/>
      <w:numFmt w:val="lowerLetter"/>
      <w:lvlText w:val="%5."/>
      <w:lvlJc w:val="left"/>
      <w:pPr>
        <w:ind w:left="3600" w:hanging="360"/>
      </w:pPr>
    </w:lvl>
    <w:lvl w:ilvl="5" w:tplc="93A83BD2" w:tentative="1">
      <w:start w:val="1"/>
      <w:numFmt w:val="lowerRoman"/>
      <w:lvlText w:val="%6."/>
      <w:lvlJc w:val="right"/>
      <w:pPr>
        <w:ind w:left="4320" w:hanging="180"/>
      </w:pPr>
    </w:lvl>
    <w:lvl w:ilvl="6" w:tplc="5DF01AE2" w:tentative="1">
      <w:start w:val="1"/>
      <w:numFmt w:val="decimal"/>
      <w:lvlText w:val="%7."/>
      <w:lvlJc w:val="left"/>
      <w:pPr>
        <w:ind w:left="5040" w:hanging="360"/>
      </w:pPr>
    </w:lvl>
    <w:lvl w:ilvl="7" w:tplc="98B61E6C" w:tentative="1">
      <w:start w:val="1"/>
      <w:numFmt w:val="lowerLetter"/>
      <w:lvlText w:val="%8."/>
      <w:lvlJc w:val="left"/>
      <w:pPr>
        <w:ind w:left="5760" w:hanging="360"/>
      </w:pPr>
    </w:lvl>
    <w:lvl w:ilvl="8" w:tplc="82403CD6" w:tentative="1">
      <w:start w:val="1"/>
      <w:numFmt w:val="lowerRoman"/>
      <w:lvlText w:val="%9."/>
      <w:lvlJc w:val="right"/>
      <w:pPr>
        <w:ind w:left="6480" w:hanging="180"/>
      </w:pPr>
    </w:lvl>
  </w:abstractNum>
  <w:abstractNum w:abstractNumId="17" w15:restartNumberingAfterBreak="0">
    <w:nsid w:val="3FEC007D"/>
    <w:multiLevelType w:val="hybridMultilevel"/>
    <w:tmpl w:val="F3769AA2"/>
    <w:lvl w:ilvl="0" w:tplc="14F435CE">
      <w:start w:val="1"/>
      <w:numFmt w:val="decimal"/>
      <w:lvlText w:val="%1."/>
      <w:lvlJc w:val="left"/>
      <w:pPr>
        <w:ind w:left="360" w:hanging="360"/>
      </w:pPr>
    </w:lvl>
    <w:lvl w:ilvl="1" w:tplc="B1C44AB4">
      <w:start w:val="1"/>
      <w:numFmt w:val="lowerLetter"/>
      <w:lvlText w:val="%2."/>
      <w:lvlJc w:val="left"/>
      <w:pPr>
        <w:ind w:left="1080" w:hanging="360"/>
      </w:pPr>
    </w:lvl>
    <w:lvl w:ilvl="2" w:tplc="614E50DA">
      <w:start w:val="1"/>
      <w:numFmt w:val="lowerRoman"/>
      <w:lvlText w:val="%3."/>
      <w:lvlJc w:val="right"/>
      <w:pPr>
        <w:ind w:left="1800" w:hanging="180"/>
      </w:pPr>
    </w:lvl>
    <w:lvl w:ilvl="3" w:tplc="26DABE6E">
      <w:start w:val="1"/>
      <w:numFmt w:val="decimal"/>
      <w:lvlText w:val="%4."/>
      <w:lvlJc w:val="left"/>
      <w:pPr>
        <w:ind w:left="2520" w:hanging="360"/>
      </w:pPr>
    </w:lvl>
    <w:lvl w:ilvl="4" w:tplc="1414C924">
      <w:start w:val="1"/>
      <w:numFmt w:val="lowerLetter"/>
      <w:lvlText w:val="%5."/>
      <w:lvlJc w:val="left"/>
      <w:pPr>
        <w:ind w:left="3240" w:hanging="360"/>
      </w:pPr>
    </w:lvl>
    <w:lvl w:ilvl="5" w:tplc="0D26C90C">
      <w:start w:val="1"/>
      <w:numFmt w:val="lowerRoman"/>
      <w:lvlText w:val="%6."/>
      <w:lvlJc w:val="right"/>
      <w:pPr>
        <w:ind w:left="3960" w:hanging="180"/>
      </w:pPr>
    </w:lvl>
    <w:lvl w:ilvl="6" w:tplc="8634F006">
      <w:start w:val="1"/>
      <w:numFmt w:val="decimal"/>
      <w:lvlText w:val="%7."/>
      <w:lvlJc w:val="left"/>
      <w:pPr>
        <w:ind w:left="4680" w:hanging="360"/>
      </w:pPr>
    </w:lvl>
    <w:lvl w:ilvl="7" w:tplc="A88EED68">
      <w:start w:val="1"/>
      <w:numFmt w:val="lowerLetter"/>
      <w:lvlText w:val="%8."/>
      <w:lvlJc w:val="left"/>
      <w:pPr>
        <w:ind w:left="5400" w:hanging="360"/>
      </w:pPr>
    </w:lvl>
    <w:lvl w:ilvl="8" w:tplc="3EFCBAE0">
      <w:start w:val="1"/>
      <w:numFmt w:val="lowerRoman"/>
      <w:lvlText w:val="%9."/>
      <w:lvlJc w:val="right"/>
      <w:pPr>
        <w:ind w:left="6120" w:hanging="180"/>
      </w:pPr>
    </w:lvl>
  </w:abstractNum>
  <w:abstractNum w:abstractNumId="18" w15:restartNumberingAfterBreak="0">
    <w:nsid w:val="409E38EA"/>
    <w:multiLevelType w:val="hybridMultilevel"/>
    <w:tmpl w:val="521A08EC"/>
    <w:lvl w:ilvl="0" w:tplc="CDF861C0">
      <w:start w:val="1"/>
      <w:numFmt w:val="decimal"/>
      <w:lvlText w:val="%1."/>
      <w:lvlJc w:val="left"/>
      <w:pPr>
        <w:ind w:left="720" w:hanging="360"/>
      </w:pPr>
      <w:rPr>
        <w:rFonts w:hint="default"/>
      </w:rPr>
    </w:lvl>
    <w:lvl w:ilvl="1" w:tplc="7B084DDC" w:tentative="1">
      <w:start w:val="1"/>
      <w:numFmt w:val="lowerLetter"/>
      <w:lvlText w:val="%2."/>
      <w:lvlJc w:val="left"/>
      <w:pPr>
        <w:ind w:left="1440" w:hanging="360"/>
      </w:pPr>
    </w:lvl>
    <w:lvl w:ilvl="2" w:tplc="436AA46C" w:tentative="1">
      <w:start w:val="1"/>
      <w:numFmt w:val="lowerRoman"/>
      <w:lvlText w:val="%3."/>
      <w:lvlJc w:val="right"/>
      <w:pPr>
        <w:ind w:left="2160" w:hanging="180"/>
      </w:pPr>
    </w:lvl>
    <w:lvl w:ilvl="3" w:tplc="3564892E" w:tentative="1">
      <w:start w:val="1"/>
      <w:numFmt w:val="decimal"/>
      <w:lvlText w:val="%4."/>
      <w:lvlJc w:val="left"/>
      <w:pPr>
        <w:ind w:left="2880" w:hanging="360"/>
      </w:pPr>
    </w:lvl>
    <w:lvl w:ilvl="4" w:tplc="1B143310" w:tentative="1">
      <w:start w:val="1"/>
      <w:numFmt w:val="lowerLetter"/>
      <w:lvlText w:val="%5."/>
      <w:lvlJc w:val="left"/>
      <w:pPr>
        <w:ind w:left="3600" w:hanging="360"/>
      </w:pPr>
    </w:lvl>
    <w:lvl w:ilvl="5" w:tplc="38EC3FBE" w:tentative="1">
      <w:start w:val="1"/>
      <w:numFmt w:val="lowerRoman"/>
      <w:lvlText w:val="%6."/>
      <w:lvlJc w:val="right"/>
      <w:pPr>
        <w:ind w:left="4320" w:hanging="180"/>
      </w:pPr>
    </w:lvl>
    <w:lvl w:ilvl="6" w:tplc="B64AE674" w:tentative="1">
      <w:start w:val="1"/>
      <w:numFmt w:val="decimal"/>
      <w:lvlText w:val="%7."/>
      <w:lvlJc w:val="left"/>
      <w:pPr>
        <w:ind w:left="5040" w:hanging="360"/>
      </w:pPr>
    </w:lvl>
    <w:lvl w:ilvl="7" w:tplc="B27854C8" w:tentative="1">
      <w:start w:val="1"/>
      <w:numFmt w:val="lowerLetter"/>
      <w:lvlText w:val="%8."/>
      <w:lvlJc w:val="left"/>
      <w:pPr>
        <w:ind w:left="5760" w:hanging="360"/>
      </w:pPr>
    </w:lvl>
    <w:lvl w:ilvl="8" w:tplc="CF72DFA2" w:tentative="1">
      <w:start w:val="1"/>
      <w:numFmt w:val="lowerRoman"/>
      <w:lvlText w:val="%9."/>
      <w:lvlJc w:val="right"/>
      <w:pPr>
        <w:ind w:left="6480" w:hanging="180"/>
      </w:pPr>
    </w:lvl>
  </w:abstractNum>
  <w:abstractNum w:abstractNumId="19" w15:restartNumberingAfterBreak="0">
    <w:nsid w:val="45D254E7"/>
    <w:multiLevelType w:val="hybridMultilevel"/>
    <w:tmpl w:val="C10EB43C"/>
    <w:lvl w:ilvl="0" w:tplc="8104EDF0">
      <w:start w:val="1"/>
      <w:numFmt w:val="decimal"/>
      <w:lvlText w:val="%1."/>
      <w:lvlJc w:val="left"/>
      <w:pPr>
        <w:ind w:left="720" w:hanging="360"/>
      </w:pPr>
    </w:lvl>
    <w:lvl w:ilvl="1" w:tplc="967C88BE" w:tentative="1">
      <w:start w:val="1"/>
      <w:numFmt w:val="lowerLetter"/>
      <w:lvlText w:val="%2."/>
      <w:lvlJc w:val="left"/>
      <w:pPr>
        <w:ind w:left="1440" w:hanging="360"/>
      </w:pPr>
    </w:lvl>
    <w:lvl w:ilvl="2" w:tplc="579C831E" w:tentative="1">
      <w:start w:val="1"/>
      <w:numFmt w:val="lowerRoman"/>
      <w:lvlText w:val="%3."/>
      <w:lvlJc w:val="right"/>
      <w:pPr>
        <w:ind w:left="2160" w:hanging="180"/>
      </w:pPr>
    </w:lvl>
    <w:lvl w:ilvl="3" w:tplc="75A0F370" w:tentative="1">
      <w:start w:val="1"/>
      <w:numFmt w:val="decimal"/>
      <w:lvlText w:val="%4."/>
      <w:lvlJc w:val="left"/>
      <w:pPr>
        <w:ind w:left="2880" w:hanging="360"/>
      </w:pPr>
    </w:lvl>
    <w:lvl w:ilvl="4" w:tplc="D72EAB54" w:tentative="1">
      <w:start w:val="1"/>
      <w:numFmt w:val="lowerLetter"/>
      <w:lvlText w:val="%5."/>
      <w:lvlJc w:val="left"/>
      <w:pPr>
        <w:ind w:left="3600" w:hanging="360"/>
      </w:pPr>
    </w:lvl>
    <w:lvl w:ilvl="5" w:tplc="2AAEA040" w:tentative="1">
      <w:start w:val="1"/>
      <w:numFmt w:val="lowerRoman"/>
      <w:lvlText w:val="%6."/>
      <w:lvlJc w:val="right"/>
      <w:pPr>
        <w:ind w:left="4320" w:hanging="180"/>
      </w:pPr>
    </w:lvl>
    <w:lvl w:ilvl="6" w:tplc="32FA23F4" w:tentative="1">
      <w:start w:val="1"/>
      <w:numFmt w:val="decimal"/>
      <w:lvlText w:val="%7."/>
      <w:lvlJc w:val="left"/>
      <w:pPr>
        <w:ind w:left="5040" w:hanging="360"/>
      </w:pPr>
    </w:lvl>
    <w:lvl w:ilvl="7" w:tplc="A8AE87A2" w:tentative="1">
      <w:start w:val="1"/>
      <w:numFmt w:val="lowerLetter"/>
      <w:lvlText w:val="%8."/>
      <w:lvlJc w:val="left"/>
      <w:pPr>
        <w:ind w:left="5760" w:hanging="360"/>
      </w:pPr>
    </w:lvl>
    <w:lvl w:ilvl="8" w:tplc="C6E60CEA" w:tentative="1">
      <w:start w:val="1"/>
      <w:numFmt w:val="lowerRoman"/>
      <w:lvlText w:val="%9."/>
      <w:lvlJc w:val="right"/>
      <w:pPr>
        <w:ind w:left="6480" w:hanging="180"/>
      </w:pPr>
    </w:lvl>
  </w:abstractNum>
  <w:abstractNum w:abstractNumId="20" w15:restartNumberingAfterBreak="0">
    <w:nsid w:val="4843039C"/>
    <w:multiLevelType w:val="hybridMultilevel"/>
    <w:tmpl w:val="2CC2752A"/>
    <w:lvl w:ilvl="0" w:tplc="1EACFE76">
      <w:start w:val="1"/>
      <w:numFmt w:val="upperLetter"/>
      <w:lvlText w:val="%1."/>
      <w:lvlJc w:val="left"/>
      <w:pPr>
        <w:ind w:left="720" w:hanging="360"/>
      </w:pPr>
    </w:lvl>
    <w:lvl w:ilvl="1" w:tplc="A044E688" w:tentative="1">
      <w:start w:val="1"/>
      <w:numFmt w:val="lowerLetter"/>
      <w:lvlText w:val="%2."/>
      <w:lvlJc w:val="left"/>
      <w:pPr>
        <w:ind w:left="1440" w:hanging="360"/>
      </w:pPr>
    </w:lvl>
    <w:lvl w:ilvl="2" w:tplc="7B1EC8FA" w:tentative="1">
      <w:start w:val="1"/>
      <w:numFmt w:val="lowerRoman"/>
      <w:lvlText w:val="%3."/>
      <w:lvlJc w:val="right"/>
      <w:pPr>
        <w:ind w:left="2160" w:hanging="180"/>
      </w:pPr>
    </w:lvl>
    <w:lvl w:ilvl="3" w:tplc="DBE8DCC0" w:tentative="1">
      <w:start w:val="1"/>
      <w:numFmt w:val="decimal"/>
      <w:lvlText w:val="%4."/>
      <w:lvlJc w:val="left"/>
      <w:pPr>
        <w:ind w:left="2880" w:hanging="360"/>
      </w:pPr>
    </w:lvl>
    <w:lvl w:ilvl="4" w:tplc="63C6FDCE" w:tentative="1">
      <w:start w:val="1"/>
      <w:numFmt w:val="lowerLetter"/>
      <w:lvlText w:val="%5."/>
      <w:lvlJc w:val="left"/>
      <w:pPr>
        <w:ind w:left="3600" w:hanging="360"/>
      </w:pPr>
    </w:lvl>
    <w:lvl w:ilvl="5" w:tplc="6186C9F4" w:tentative="1">
      <w:start w:val="1"/>
      <w:numFmt w:val="lowerRoman"/>
      <w:lvlText w:val="%6."/>
      <w:lvlJc w:val="right"/>
      <w:pPr>
        <w:ind w:left="4320" w:hanging="180"/>
      </w:pPr>
    </w:lvl>
    <w:lvl w:ilvl="6" w:tplc="2AA2FC28" w:tentative="1">
      <w:start w:val="1"/>
      <w:numFmt w:val="decimal"/>
      <w:lvlText w:val="%7."/>
      <w:lvlJc w:val="left"/>
      <w:pPr>
        <w:ind w:left="5040" w:hanging="360"/>
      </w:pPr>
    </w:lvl>
    <w:lvl w:ilvl="7" w:tplc="2DB61F00" w:tentative="1">
      <w:start w:val="1"/>
      <w:numFmt w:val="lowerLetter"/>
      <w:lvlText w:val="%8."/>
      <w:lvlJc w:val="left"/>
      <w:pPr>
        <w:ind w:left="5760" w:hanging="360"/>
      </w:pPr>
    </w:lvl>
    <w:lvl w:ilvl="8" w:tplc="9E0840B8" w:tentative="1">
      <w:start w:val="1"/>
      <w:numFmt w:val="lowerRoman"/>
      <w:lvlText w:val="%9."/>
      <w:lvlJc w:val="right"/>
      <w:pPr>
        <w:ind w:left="6480" w:hanging="180"/>
      </w:pPr>
    </w:lvl>
  </w:abstractNum>
  <w:abstractNum w:abstractNumId="21" w15:restartNumberingAfterBreak="0">
    <w:nsid w:val="4B7F19DB"/>
    <w:multiLevelType w:val="hybridMultilevel"/>
    <w:tmpl w:val="65FA803E"/>
    <w:lvl w:ilvl="0" w:tplc="424E20D4">
      <w:start w:val="1"/>
      <w:numFmt w:val="decimal"/>
      <w:lvlText w:val="%1."/>
      <w:lvlJc w:val="left"/>
      <w:pPr>
        <w:ind w:left="720" w:hanging="360"/>
      </w:pPr>
    </w:lvl>
    <w:lvl w:ilvl="1" w:tplc="A9EC45A8">
      <w:start w:val="1"/>
      <w:numFmt w:val="lowerLetter"/>
      <w:lvlText w:val="%2."/>
      <w:lvlJc w:val="left"/>
      <w:pPr>
        <w:ind w:left="1440" w:hanging="360"/>
      </w:pPr>
    </w:lvl>
    <w:lvl w:ilvl="2" w:tplc="A3F8E00E">
      <w:start w:val="1"/>
      <w:numFmt w:val="lowerRoman"/>
      <w:lvlText w:val="%3."/>
      <w:lvlJc w:val="right"/>
      <w:pPr>
        <w:ind w:left="2160" w:hanging="180"/>
      </w:pPr>
    </w:lvl>
    <w:lvl w:ilvl="3" w:tplc="F8684096">
      <w:start w:val="1"/>
      <w:numFmt w:val="decimal"/>
      <w:lvlText w:val="%4."/>
      <w:lvlJc w:val="left"/>
      <w:pPr>
        <w:ind w:left="2880" w:hanging="360"/>
      </w:pPr>
    </w:lvl>
    <w:lvl w:ilvl="4" w:tplc="16ECBF22">
      <w:start w:val="1"/>
      <w:numFmt w:val="lowerLetter"/>
      <w:lvlText w:val="%5."/>
      <w:lvlJc w:val="left"/>
      <w:pPr>
        <w:ind w:left="3600" w:hanging="360"/>
      </w:pPr>
    </w:lvl>
    <w:lvl w:ilvl="5" w:tplc="F37C7FF8">
      <w:start w:val="1"/>
      <w:numFmt w:val="lowerRoman"/>
      <w:lvlText w:val="%6."/>
      <w:lvlJc w:val="right"/>
      <w:pPr>
        <w:ind w:left="4320" w:hanging="180"/>
      </w:pPr>
    </w:lvl>
    <w:lvl w:ilvl="6" w:tplc="BF06E4FC">
      <w:start w:val="1"/>
      <w:numFmt w:val="decimal"/>
      <w:lvlText w:val="%7."/>
      <w:lvlJc w:val="left"/>
      <w:pPr>
        <w:ind w:left="5040" w:hanging="360"/>
      </w:pPr>
    </w:lvl>
    <w:lvl w:ilvl="7" w:tplc="261688F6">
      <w:start w:val="1"/>
      <w:numFmt w:val="lowerLetter"/>
      <w:lvlText w:val="%8."/>
      <w:lvlJc w:val="left"/>
      <w:pPr>
        <w:ind w:left="5760" w:hanging="360"/>
      </w:pPr>
    </w:lvl>
    <w:lvl w:ilvl="8" w:tplc="E07CA3A0">
      <w:start w:val="1"/>
      <w:numFmt w:val="lowerRoman"/>
      <w:lvlText w:val="%9."/>
      <w:lvlJc w:val="right"/>
      <w:pPr>
        <w:ind w:left="6480" w:hanging="180"/>
      </w:pPr>
    </w:lvl>
  </w:abstractNum>
  <w:abstractNum w:abstractNumId="22" w15:restartNumberingAfterBreak="0">
    <w:nsid w:val="4F801D68"/>
    <w:multiLevelType w:val="hybridMultilevel"/>
    <w:tmpl w:val="9EFA6AD0"/>
    <w:lvl w:ilvl="0" w:tplc="15748760">
      <w:start w:val="1"/>
      <w:numFmt w:val="bullet"/>
      <w:lvlText w:val=""/>
      <w:lvlJc w:val="left"/>
      <w:pPr>
        <w:ind w:left="720" w:hanging="360"/>
      </w:pPr>
      <w:rPr>
        <w:rFonts w:ascii="Symbol" w:hAnsi="Symbol" w:hint="default"/>
      </w:rPr>
    </w:lvl>
    <w:lvl w:ilvl="1" w:tplc="E018B1B6">
      <w:start w:val="1"/>
      <w:numFmt w:val="bullet"/>
      <w:lvlText w:val="o"/>
      <w:lvlJc w:val="left"/>
      <w:pPr>
        <w:ind w:left="1440" w:hanging="360"/>
      </w:pPr>
      <w:rPr>
        <w:rFonts w:ascii="Courier New" w:hAnsi="Courier New" w:cs="Courier New" w:hint="default"/>
      </w:rPr>
    </w:lvl>
    <w:lvl w:ilvl="2" w:tplc="336C27A6">
      <w:start w:val="1"/>
      <w:numFmt w:val="bullet"/>
      <w:lvlText w:val=""/>
      <w:lvlJc w:val="left"/>
      <w:pPr>
        <w:ind w:left="2160" w:hanging="360"/>
      </w:pPr>
      <w:rPr>
        <w:rFonts w:ascii="Wingdings" w:hAnsi="Wingdings" w:hint="default"/>
      </w:rPr>
    </w:lvl>
    <w:lvl w:ilvl="3" w:tplc="95A8B118">
      <w:start w:val="1"/>
      <w:numFmt w:val="bullet"/>
      <w:lvlText w:val=""/>
      <w:lvlJc w:val="left"/>
      <w:pPr>
        <w:ind w:left="2880" w:hanging="360"/>
      </w:pPr>
      <w:rPr>
        <w:rFonts w:ascii="Symbol" w:hAnsi="Symbol" w:hint="default"/>
      </w:rPr>
    </w:lvl>
    <w:lvl w:ilvl="4" w:tplc="7940FE6A">
      <w:start w:val="1"/>
      <w:numFmt w:val="bullet"/>
      <w:lvlText w:val="o"/>
      <w:lvlJc w:val="left"/>
      <w:pPr>
        <w:ind w:left="3600" w:hanging="360"/>
      </w:pPr>
      <w:rPr>
        <w:rFonts w:ascii="Courier New" w:hAnsi="Courier New" w:cs="Courier New" w:hint="default"/>
      </w:rPr>
    </w:lvl>
    <w:lvl w:ilvl="5" w:tplc="D818BDF4">
      <w:start w:val="1"/>
      <w:numFmt w:val="bullet"/>
      <w:lvlText w:val=""/>
      <w:lvlJc w:val="left"/>
      <w:pPr>
        <w:ind w:left="4320" w:hanging="360"/>
      </w:pPr>
      <w:rPr>
        <w:rFonts w:ascii="Wingdings" w:hAnsi="Wingdings" w:hint="default"/>
      </w:rPr>
    </w:lvl>
    <w:lvl w:ilvl="6" w:tplc="B914B7E8">
      <w:start w:val="1"/>
      <w:numFmt w:val="bullet"/>
      <w:lvlText w:val=""/>
      <w:lvlJc w:val="left"/>
      <w:pPr>
        <w:ind w:left="5040" w:hanging="360"/>
      </w:pPr>
      <w:rPr>
        <w:rFonts w:ascii="Symbol" w:hAnsi="Symbol" w:hint="default"/>
      </w:rPr>
    </w:lvl>
    <w:lvl w:ilvl="7" w:tplc="D17AB16E">
      <w:start w:val="1"/>
      <w:numFmt w:val="bullet"/>
      <w:lvlText w:val="o"/>
      <w:lvlJc w:val="left"/>
      <w:pPr>
        <w:ind w:left="5760" w:hanging="360"/>
      </w:pPr>
      <w:rPr>
        <w:rFonts w:ascii="Courier New" w:hAnsi="Courier New" w:cs="Courier New" w:hint="default"/>
      </w:rPr>
    </w:lvl>
    <w:lvl w:ilvl="8" w:tplc="4C2CABFE">
      <w:start w:val="1"/>
      <w:numFmt w:val="bullet"/>
      <w:lvlText w:val=""/>
      <w:lvlJc w:val="left"/>
      <w:pPr>
        <w:ind w:left="6480" w:hanging="360"/>
      </w:pPr>
      <w:rPr>
        <w:rFonts w:ascii="Wingdings" w:hAnsi="Wingdings" w:hint="default"/>
      </w:rPr>
    </w:lvl>
  </w:abstractNum>
  <w:abstractNum w:abstractNumId="23" w15:restartNumberingAfterBreak="0">
    <w:nsid w:val="53453C91"/>
    <w:multiLevelType w:val="hybridMultilevel"/>
    <w:tmpl w:val="D1E0F36C"/>
    <w:lvl w:ilvl="0" w:tplc="B036B6EE">
      <w:start w:val="1"/>
      <w:numFmt w:val="bullet"/>
      <w:lvlText w:val="-"/>
      <w:lvlJc w:val="left"/>
      <w:pPr>
        <w:ind w:left="720" w:hanging="360"/>
      </w:pPr>
      <w:rPr>
        <w:rFonts w:ascii="Times New Roman" w:eastAsiaTheme="minorHAnsi" w:hAnsi="Times New Roman" w:cs="Times New Roman" w:hint="default"/>
      </w:rPr>
    </w:lvl>
    <w:lvl w:ilvl="1" w:tplc="816A66E8" w:tentative="1">
      <w:start w:val="1"/>
      <w:numFmt w:val="bullet"/>
      <w:lvlText w:val="o"/>
      <w:lvlJc w:val="left"/>
      <w:pPr>
        <w:ind w:left="1440" w:hanging="360"/>
      </w:pPr>
      <w:rPr>
        <w:rFonts w:ascii="Courier New" w:hAnsi="Courier New" w:cs="Courier New" w:hint="default"/>
      </w:rPr>
    </w:lvl>
    <w:lvl w:ilvl="2" w:tplc="5E320DEC" w:tentative="1">
      <w:start w:val="1"/>
      <w:numFmt w:val="bullet"/>
      <w:lvlText w:val=""/>
      <w:lvlJc w:val="left"/>
      <w:pPr>
        <w:ind w:left="2160" w:hanging="360"/>
      </w:pPr>
      <w:rPr>
        <w:rFonts w:ascii="Wingdings" w:hAnsi="Wingdings" w:hint="default"/>
      </w:rPr>
    </w:lvl>
    <w:lvl w:ilvl="3" w:tplc="7C4290B6" w:tentative="1">
      <w:start w:val="1"/>
      <w:numFmt w:val="bullet"/>
      <w:lvlText w:val=""/>
      <w:lvlJc w:val="left"/>
      <w:pPr>
        <w:ind w:left="2880" w:hanging="360"/>
      </w:pPr>
      <w:rPr>
        <w:rFonts w:ascii="Symbol" w:hAnsi="Symbol" w:hint="default"/>
      </w:rPr>
    </w:lvl>
    <w:lvl w:ilvl="4" w:tplc="FFCE1552" w:tentative="1">
      <w:start w:val="1"/>
      <w:numFmt w:val="bullet"/>
      <w:lvlText w:val="o"/>
      <w:lvlJc w:val="left"/>
      <w:pPr>
        <w:ind w:left="3600" w:hanging="360"/>
      </w:pPr>
      <w:rPr>
        <w:rFonts w:ascii="Courier New" w:hAnsi="Courier New" w:cs="Courier New" w:hint="default"/>
      </w:rPr>
    </w:lvl>
    <w:lvl w:ilvl="5" w:tplc="5B94C6F4" w:tentative="1">
      <w:start w:val="1"/>
      <w:numFmt w:val="bullet"/>
      <w:lvlText w:val=""/>
      <w:lvlJc w:val="left"/>
      <w:pPr>
        <w:ind w:left="4320" w:hanging="360"/>
      </w:pPr>
      <w:rPr>
        <w:rFonts w:ascii="Wingdings" w:hAnsi="Wingdings" w:hint="default"/>
      </w:rPr>
    </w:lvl>
    <w:lvl w:ilvl="6" w:tplc="2B3A945A" w:tentative="1">
      <w:start w:val="1"/>
      <w:numFmt w:val="bullet"/>
      <w:lvlText w:val=""/>
      <w:lvlJc w:val="left"/>
      <w:pPr>
        <w:ind w:left="5040" w:hanging="360"/>
      </w:pPr>
      <w:rPr>
        <w:rFonts w:ascii="Symbol" w:hAnsi="Symbol" w:hint="default"/>
      </w:rPr>
    </w:lvl>
    <w:lvl w:ilvl="7" w:tplc="CB18D3A0" w:tentative="1">
      <w:start w:val="1"/>
      <w:numFmt w:val="bullet"/>
      <w:lvlText w:val="o"/>
      <w:lvlJc w:val="left"/>
      <w:pPr>
        <w:ind w:left="5760" w:hanging="360"/>
      </w:pPr>
      <w:rPr>
        <w:rFonts w:ascii="Courier New" w:hAnsi="Courier New" w:cs="Courier New" w:hint="default"/>
      </w:rPr>
    </w:lvl>
    <w:lvl w:ilvl="8" w:tplc="4E5EDED0" w:tentative="1">
      <w:start w:val="1"/>
      <w:numFmt w:val="bullet"/>
      <w:lvlText w:val=""/>
      <w:lvlJc w:val="left"/>
      <w:pPr>
        <w:ind w:left="6480" w:hanging="360"/>
      </w:pPr>
      <w:rPr>
        <w:rFonts w:ascii="Wingdings" w:hAnsi="Wingdings" w:hint="default"/>
      </w:rPr>
    </w:lvl>
  </w:abstractNum>
  <w:abstractNum w:abstractNumId="24" w15:restartNumberingAfterBreak="0">
    <w:nsid w:val="57D72DFC"/>
    <w:multiLevelType w:val="hybridMultilevel"/>
    <w:tmpl w:val="A70C2A92"/>
    <w:lvl w:ilvl="0" w:tplc="49A6EE06">
      <w:start w:val="1"/>
      <w:numFmt w:val="bullet"/>
      <w:lvlText w:val=""/>
      <w:lvlJc w:val="left"/>
      <w:pPr>
        <w:ind w:left="720" w:hanging="360"/>
      </w:pPr>
      <w:rPr>
        <w:rFonts w:ascii="Symbol" w:hAnsi="Symbol" w:hint="default"/>
      </w:rPr>
    </w:lvl>
    <w:lvl w:ilvl="1" w:tplc="DCCE6D2C" w:tentative="1">
      <w:start w:val="1"/>
      <w:numFmt w:val="bullet"/>
      <w:lvlText w:val="o"/>
      <w:lvlJc w:val="left"/>
      <w:pPr>
        <w:ind w:left="1440" w:hanging="360"/>
      </w:pPr>
      <w:rPr>
        <w:rFonts w:ascii="Courier New" w:hAnsi="Courier New" w:cs="Courier New" w:hint="default"/>
      </w:rPr>
    </w:lvl>
    <w:lvl w:ilvl="2" w:tplc="ACD058D2" w:tentative="1">
      <w:start w:val="1"/>
      <w:numFmt w:val="bullet"/>
      <w:lvlText w:val=""/>
      <w:lvlJc w:val="left"/>
      <w:pPr>
        <w:ind w:left="2160" w:hanging="360"/>
      </w:pPr>
      <w:rPr>
        <w:rFonts w:ascii="Wingdings" w:hAnsi="Wingdings" w:hint="default"/>
      </w:rPr>
    </w:lvl>
    <w:lvl w:ilvl="3" w:tplc="0CBE259C" w:tentative="1">
      <w:start w:val="1"/>
      <w:numFmt w:val="bullet"/>
      <w:lvlText w:val=""/>
      <w:lvlJc w:val="left"/>
      <w:pPr>
        <w:ind w:left="2880" w:hanging="360"/>
      </w:pPr>
      <w:rPr>
        <w:rFonts w:ascii="Symbol" w:hAnsi="Symbol" w:hint="default"/>
      </w:rPr>
    </w:lvl>
    <w:lvl w:ilvl="4" w:tplc="2E5035A0" w:tentative="1">
      <w:start w:val="1"/>
      <w:numFmt w:val="bullet"/>
      <w:lvlText w:val="o"/>
      <w:lvlJc w:val="left"/>
      <w:pPr>
        <w:ind w:left="3600" w:hanging="360"/>
      </w:pPr>
      <w:rPr>
        <w:rFonts w:ascii="Courier New" w:hAnsi="Courier New" w:cs="Courier New" w:hint="default"/>
      </w:rPr>
    </w:lvl>
    <w:lvl w:ilvl="5" w:tplc="C2608D6C" w:tentative="1">
      <w:start w:val="1"/>
      <w:numFmt w:val="bullet"/>
      <w:lvlText w:val=""/>
      <w:lvlJc w:val="left"/>
      <w:pPr>
        <w:ind w:left="4320" w:hanging="360"/>
      </w:pPr>
      <w:rPr>
        <w:rFonts w:ascii="Wingdings" w:hAnsi="Wingdings" w:hint="default"/>
      </w:rPr>
    </w:lvl>
    <w:lvl w:ilvl="6" w:tplc="FA0099F2" w:tentative="1">
      <w:start w:val="1"/>
      <w:numFmt w:val="bullet"/>
      <w:lvlText w:val=""/>
      <w:lvlJc w:val="left"/>
      <w:pPr>
        <w:ind w:left="5040" w:hanging="360"/>
      </w:pPr>
      <w:rPr>
        <w:rFonts w:ascii="Symbol" w:hAnsi="Symbol" w:hint="default"/>
      </w:rPr>
    </w:lvl>
    <w:lvl w:ilvl="7" w:tplc="6D4A44E4" w:tentative="1">
      <w:start w:val="1"/>
      <w:numFmt w:val="bullet"/>
      <w:lvlText w:val="o"/>
      <w:lvlJc w:val="left"/>
      <w:pPr>
        <w:ind w:left="5760" w:hanging="360"/>
      </w:pPr>
      <w:rPr>
        <w:rFonts w:ascii="Courier New" w:hAnsi="Courier New" w:cs="Courier New" w:hint="default"/>
      </w:rPr>
    </w:lvl>
    <w:lvl w:ilvl="8" w:tplc="33082360" w:tentative="1">
      <w:start w:val="1"/>
      <w:numFmt w:val="bullet"/>
      <w:lvlText w:val=""/>
      <w:lvlJc w:val="left"/>
      <w:pPr>
        <w:ind w:left="6480" w:hanging="360"/>
      </w:pPr>
      <w:rPr>
        <w:rFonts w:ascii="Wingdings" w:hAnsi="Wingdings" w:hint="default"/>
      </w:rPr>
    </w:lvl>
  </w:abstractNum>
  <w:abstractNum w:abstractNumId="25" w15:restartNumberingAfterBreak="0">
    <w:nsid w:val="58F275C4"/>
    <w:multiLevelType w:val="multilevel"/>
    <w:tmpl w:val="CF34806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E2F7678"/>
    <w:multiLevelType w:val="hybridMultilevel"/>
    <w:tmpl w:val="69CC1906"/>
    <w:lvl w:ilvl="0" w:tplc="42D44E7E">
      <w:start w:val="1"/>
      <w:numFmt w:val="upperLetter"/>
      <w:lvlText w:val="%1."/>
      <w:lvlJc w:val="left"/>
      <w:pPr>
        <w:ind w:left="720" w:hanging="360"/>
      </w:pPr>
      <w:rPr>
        <w:rFonts w:hint="default"/>
      </w:rPr>
    </w:lvl>
    <w:lvl w:ilvl="1" w:tplc="C81C926A" w:tentative="1">
      <w:start w:val="1"/>
      <w:numFmt w:val="lowerLetter"/>
      <w:lvlText w:val="%2."/>
      <w:lvlJc w:val="left"/>
      <w:pPr>
        <w:ind w:left="1440" w:hanging="360"/>
      </w:pPr>
    </w:lvl>
    <w:lvl w:ilvl="2" w:tplc="9A9CFE66" w:tentative="1">
      <w:start w:val="1"/>
      <w:numFmt w:val="lowerRoman"/>
      <w:lvlText w:val="%3."/>
      <w:lvlJc w:val="right"/>
      <w:pPr>
        <w:ind w:left="2160" w:hanging="180"/>
      </w:pPr>
    </w:lvl>
    <w:lvl w:ilvl="3" w:tplc="3C5A9956" w:tentative="1">
      <w:start w:val="1"/>
      <w:numFmt w:val="decimal"/>
      <w:lvlText w:val="%4."/>
      <w:lvlJc w:val="left"/>
      <w:pPr>
        <w:ind w:left="2880" w:hanging="360"/>
      </w:pPr>
    </w:lvl>
    <w:lvl w:ilvl="4" w:tplc="0518E918" w:tentative="1">
      <w:start w:val="1"/>
      <w:numFmt w:val="lowerLetter"/>
      <w:lvlText w:val="%5."/>
      <w:lvlJc w:val="left"/>
      <w:pPr>
        <w:ind w:left="3600" w:hanging="360"/>
      </w:pPr>
    </w:lvl>
    <w:lvl w:ilvl="5" w:tplc="F16ED2E4" w:tentative="1">
      <w:start w:val="1"/>
      <w:numFmt w:val="lowerRoman"/>
      <w:lvlText w:val="%6."/>
      <w:lvlJc w:val="right"/>
      <w:pPr>
        <w:ind w:left="4320" w:hanging="180"/>
      </w:pPr>
    </w:lvl>
    <w:lvl w:ilvl="6" w:tplc="2D546A62" w:tentative="1">
      <w:start w:val="1"/>
      <w:numFmt w:val="decimal"/>
      <w:lvlText w:val="%7."/>
      <w:lvlJc w:val="left"/>
      <w:pPr>
        <w:ind w:left="5040" w:hanging="360"/>
      </w:pPr>
    </w:lvl>
    <w:lvl w:ilvl="7" w:tplc="8C60D130" w:tentative="1">
      <w:start w:val="1"/>
      <w:numFmt w:val="lowerLetter"/>
      <w:lvlText w:val="%8."/>
      <w:lvlJc w:val="left"/>
      <w:pPr>
        <w:ind w:left="5760" w:hanging="360"/>
      </w:pPr>
    </w:lvl>
    <w:lvl w:ilvl="8" w:tplc="C5086FBA" w:tentative="1">
      <w:start w:val="1"/>
      <w:numFmt w:val="lowerRoman"/>
      <w:lvlText w:val="%9."/>
      <w:lvlJc w:val="right"/>
      <w:pPr>
        <w:ind w:left="6480" w:hanging="180"/>
      </w:pPr>
    </w:lvl>
  </w:abstractNum>
  <w:abstractNum w:abstractNumId="27" w15:restartNumberingAfterBreak="0">
    <w:nsid w:val="66FD3AEA"/>
    <w:multiLevelType w:val="hybridMultilevel"/>
    <w:tmpl w:val="3586BBA0"/>
    <w:lvl w:ilvl="0" w:tplc="C15A4694">
      <w:start w:val="1"/>
      <w:numFmt w:val="decimal"/>
      <w:lvlText w:val="%1."/>
      <w:lvlJc w:val="left"/>
      <w:pPr>
        <w:ind w:left="720" w:hanging="360"/>
      </w:pPr>
      <w:rPr>
        <w:rFonts w:hint="default"/>
      </w:rPr>
    </w:lvl>
    <w:lvl w:ilvl="1" w:tplc="F6B04A7A" w:tentative="1">
      <w:start w:val="1"/>
      <w:numFmt w:val="lowerLetter"/>
      <w:lvlText w:val="%2."/>
      <w:lvlJc w:val="left"/>
      <w:pPr>
        <w:ind w:left="1440" w:hanging="360"/>
      </w:pPr>
    </w:lvl>
    <w:lvl w:ilvl="2" w:tplc="8ACC538A" w:tentative="1">
      <w:start w:val="1"/>
      <w:numFmt w:val="lowerRoman"/>
      <w:lvlText w:val="%3."/>
      <w:lvlJc w:val="right"/>
      <w:pPr>
        <w:ind w:left="2160" w:hanging="180"/>
      </w:pPr>
    </w:lvl>
    <w:lvl w:ilvl="3" w:tplc="2D5C86A6" w:tentative="1">
      <w:start w:val="1"/>
      <w:numFmt w:val="decimal"/>
      <w:lvlText w:val="%4."/>
      <w:lvlJc w:val="left"/>
      <w:pPr>
        <w:ind w:left="2880" w:hanging="360"/>
      </w:pPr>
    </w:lvl>
    <w:lvl w:ilvl="4" w:tplc="1EC015F4" w:tentative="1">
      <w:start w:val="1"/>
      <w:numFmt w:val="lowerLetter"/>
      <w:lvlText w:val="%5."/>
      <w:lvlJc w:val="left"/>
      <w:pPr>
        <w:ind w:left="3600" w:hanging="360"/>
      </w:pPr>
    </w:lvl>
    <w:lvl w:ilvl="5" w:tplc="9078DA98" w:tentative="1">
      <w:start w:val="1"/>
      <w:numFmt w:val="lowerRoman"/>
      <w:lvlText w:val="%6."/>
      <w:lvlJc w:val="right"/>
      <w:pPr>
        <w:ind w:left="4320" w:hanging="180"/>
      </w:pPr>
    </w:lvl>
    <w:lvl w:ilvl="6" w:tplc="8F2AD2CC" w:tentative="1">
      <w:start w:val="1"/>
      <w:numFmt w:val="decimal"/>
      <w:lvlText w:val="%7."/>
      <w:lvlJc w:val="left"/>
      <w:pPr>
        <w:ind w:left="5040" w:hanging="360"/>
      </w:pPr>
    </w:lvl>
    <w:lvl w:ilvl="7" w:tplc="5D40C3DE" w:tentative="1">
      <w:start w:val="1"/>
      <w:numFmt w:val="lowerLetter"/>
      <w:lvlText w:val="%8."/>
      <w:lvlJc w:val="left"/>
      <w:pPr>
        <w:ind w:left="5760" w:hanging="360"/>
      </w:pPr>
    </w:lvl>
    <w:lvl w:ilvl="8" w:tplc="C7082CE4" w:tentative="1">
      <w:start w:val="1"/>
      <w:numFmt w:val="lowerRoman"/>
      <w:lvlText w:val="%9."/>
      <w:lvlJc w:val="right"/>
      <w:pPr>
        <w:ind w:left="6480" w:hanging="180"/>
      </w:pPr>
    </w:lvl>
  </w:abstractNum>
  <w:abstractNum w:abstractNumId="28" w15:restartNumberingAfterBreak="0">
    <w:nsid w:val="6833272B"/>
    <w:multiLevelType w:val="hybridMultilevel"/>
    <w:tmpl w:val="730E6F82"/>
    <w:lvl w:ilvl="0" w:tplc="A858BC62">
      <w:start w:val="1"/>
      <w:numFmt w:val="upperLetter"/>
      <w:lvlText w:val="%1."/>
      <w:lvlJc w:val="left"/>
      <w:pPr>
        <w:ind w:left="720" w:hanging="360"/>
      </w:pPr>
      <w:rPr>
        <w:rFonts w:hint="default"/>
      </w:rPr>
    </w:lvl>
    <w:lvl w:ilvl="1" w:tplc="B052ED80">
      <w:start w:val="1"/>
      <w:numFmt w:val="decimal"/>
      <w:lvlText w:val="%2."/>
      <w:lvlJc w:val="left"/>
      <w:pPr>
        <w:ind w:left="1440" w:hanging="360"/>
      </w:pPr>
    </w:lvl>
    <w:lvl w:ilvl="2" w:tplc="ED4C296C">
      <w:start w:val="1"/>
      <w:numFmt w:val="lowerRoman"/>
      <w:lvlText w:val="%3."/>
      <w:lvlJc w:val="right"/>
      <w:pPr>
        <w:ind w:left="2160" w:hanging="180"/>
      </w:pPr>
    </w:lvl>
    <w:lvl w:ilvl="3" w:tplc="980A3032" w:tentative="1">
      <w:start w:val="1"/>
      <w:numFmt w:val="decimal"/>
      <w:lvlText w:val="%4."/>
      <w:lvlJc w:val="left"/>
      <w:pPr>
        <w:ind w:left="2880" w:hanging="360"/>
      </w:pPr>
    </w:lvl>
    <w:lvl w:ilvl="4" w:tplc="4086B5BC" w:tentative="1">
      <w:start w:val="1"/>
      <w:numFmt w:val="lowerLetter"/>
      <w:lvlText w:val="%5."/>
      <w:lvlJc w:val="left"/>
      <w:pPr>
        <w:ind w:left="3600" w:hanging="360"/>
      </w:pPr>
    </w:lvl>
    <w:lvl w:ilvl="5" w:tplc="94480B50" w:tentative="1">
      <w:start w:val="1"/>
      <w:numFmt w:val="lowerRoman"/>
      <w:lvlText w:val="%6."/>
      <w:lvlJc w:val="right"/>
      <w:pPr>
        <w:ind w:left="4320" w:hanging="180"/>
      </w:pPr>
    </w:lvl>
    <w:lvl w:ilvl="6" w:tplc="60D07C0C" w:tentative="1">
      <w:start w:val="1"/>
      <w:numFmt w:val="decimal"/>
      <w:lvlText w:val="%7."/>
      <w:lvlJc w:val="left"/>
      <w:pPr>
        <w:ind w:left="5040" w:hanging="360"/>
      </w:pPr>
    </w:lvl>
    <w:lvl w:ilvl="7" w:tplc="3EE68312" w:tentative="1">
      <w:start w:val="1"/>
      <w:numFmt w:val="lowerLetter"/>
      <w:lvlText w:val="%8."/>
      <w:lvlJc w:val="left"/>
      <w:pPr>
        <w:ind w:left="5760" w:hanging="360"/>
      </w:pPr>
    </w:lvl>
    <w:lvl w:ilvl="8" w:tplc="B1EAFCC8" w:tentative="1">
      <w:start w:val="1"/>
      <w:numFmt w:val="lowerRoman"/>
      <w:lvlText w:val="%9."/>
      <w:lvlJc w:val="right"/>
      <w:pPr>
        <w:ind w:left="6480" w:hanging="180"/>
      </w:pPr>
    </w:lvl>
  </w:abstractNum>
  <w:abstractNum w:abstractNumId="29" w15:restartNumberingAfterBreak="0">
    <w:nsid w:val="69407E0B"/>
    <w:multiLevelType w:val="hybridMultilevel"/>
    <w:tmpl w:val="F3769AA2"/>
    <w:lvl w:ilvl="0" w:tplc="9E9C3876">
      <w:start w:val="1"/>
      <w:numFmt w:val="decimal"/>
      <w:lvlText w:val="%1."/>
      <w:lvlJc w:val="left"/>
      <w:pPr>
        <w:ind w:left="360" w:hanging="360"/>
      </w:pPr>
    </w:lvl>
    <w:lvl w:ilvl="1" w:tplc="801C21AC">
      <w:start w:val="1"/>
      <w:numFmt w:val="lowerLetter"/>
      <w:lvlText w:val="%2."/>
      <w:lvlJc w:val="left"/>
      <w:pPr>
        <w:ind w:left="1080" w:hanging="360"/>
      </w:pPr>
    </w:lvl>
    <w:lvl w:ilvl="2" w:tplc="45C05A7A">
      <w:start w:val="1"/>
      <w:numFmt w:val="lowerRoman"/>
      <w:lvlText w:val="%3."/>
      <w:lvlJc w:val="right"/>
      <w:pPr>
        <w:ind w:left="1800" w:hanging="180"/>
      </w:pPr>
    </w:lvl>
    <w:lvl w:ilvl="3" w:tplc="6AFA5996">
      <w:start w:val="1"/>
      <w:numFmt w:val="decimal"/>
      <w:lvlText w:val="%4."/>
      <w:lvlJc w:val="left"/>
      <w:pPr>
        <w:ind w:left="2520" w:hanging="360"/>
      </w:pPr>
    </w:lvl>
    <w:lvl w:ilvl="4" w:tplc="3AC607AE">
      <w:start w:val="1"/>
      <w:numFmt w:val="lowerLetter"/>
      <w:lvlText w:val="%5."/>
      <w:lvlJc w:val="left"/>
      <w:pPr>
        <w:ind w:left="3240" w:hanging="360"/>
      </w:pPr>
    </w:lvl>
    <w:lvl w:ilvl="5" w:tplc="F6801FDA">
      <w:start w:val="1"/>
      <w:numFmt w:val="lowerRoman"/>
      <w:lvlText w:val="%6."/>
      <w:lvlJc w:val="right"/>
      <w:pPr>
        <w:ind w:left="3960" w:hanging="180"/>
      </w:pPr>
    </w:lvl>
    <w:lvl w:ilvl="6" w:tplc="45A4F80C">
      <w:start w:val="1"/>
      <w:numFmt w:val="decimal"/>
      <w:lvlText w:val="%7."/>
      <w:lvlJc w:val="left"/>
      <w:pPr>
        <w:ind w:left="4680" w:hanging="360"/>
      </w:pPr>
    </w:lvl>
    <w:lvl w:ilvl="7" w:tplc="AC8881A0">
      <w:start w:val="1"/>
      <w:numFmt w:val="lowerLetter"/>
      <w:lvlText w:val="%8."/>
      <w:lvlJc w:val="left"/>
      <w:pPr>
        <w:ind w:left="5400" w:hanging="360"/>
      </w:pPr>
    </w:lvl>
    <w:lvl w:ilvl="8" w:tplc="7C94B90C">
      <w:start w:val="1"/>
      <w:numFmt w:val="lowerRoman"/>
      <w:lvlText w:val="%9."/>
      <w:lvlJc w:val="right"/>
      <w:pPr>
        <w:ind w:left="6120" w:hanging="180"/>
      </w:pPr>
    </w:lvl>
  </w:abstractNum>
  <w:abstractNum w:abstractNumId="30" w15:restartNumberingAfterBreak="0">
    <w:nsid w:val="754F1A79"/>
    <w:multiLevelType w:val="hybridMultilevel"/>
    <w:tmpl w:val="7BC81AEA"/>
    <w:lvl w:ilvl="0" w:tplc="6CAC8FD6">
      <w:start w:val="1"/>
      <w:numFmt w:val="decimal"/>
      <w:lvlText w:val="%1."/>
      <w:lvlJc w:val="left"/>
      <w:pPr>
        <w:ind w:left="720" w:hanging="360"/>
      </w:pPr>
    </w:lvl>
    <w:lvl w:ilvl="1" w:tplc="824047DA" w:tentative="1">
      <w:start w:val="1"/>
      <w:numFmt w:val="lowerLetter"/>
      <w:lvlText w:val="%2."/>
      <w:lvlJc w:val="left"/>
      <w:pPr>
        <w:ind w:left="1440" w:hanging="360"/>
      </w:pPr>
    </w:lvl>
    <w:lvl w:ilvl="2" w:tplc="F460BD66">
      <w:start w:val="1"/>
      <w:numFmt w:val="lowerRoman"/>
      <w:lvlText w:val="%3."/>
      <w:lvlJc w:val="right"/>
      <w:pPr>
        <w:ind w:left="2160" w:hanging="180"/>
      </w:pPr>
    </w:lvl>
    <w:lvl w:ilvl="3" w:tplc="66C4CD02" w:tentative="1">
      <w:start w:val="1"/>
      <w:numFmt w:val="decimal"/>
      <w:lvlText w:val="%4."/>
      <w:lvlJc w:val="left"/>
      <w:pPr>
        <w:ind w:left="2880" w:hanging="360"/>
      </w:pPr>
    </w:lvl>
    <w:lvl w:ilvl="4" w:tplc="5F6C05D4" w:tentative="1">
      <w:start w:val="1"/>
      <w:numFmt w:val="lowerLetter"/>
      <w:lvlText w:val="%5."/>
      <w:lvlJc w:val="left"/>
      <w:pPr>
        <w:ind w:left="3600" w:hanging="360"/>
      </w:pPr>
    </w:lvl>
    <w:lvl w:ilvl="5" w:tplc="EF7C02A4" w:tentative="1">
      <w:start w:val="1"/>
      <w:numFmt w:val="lowerRoman"/>
      <w:lvlText w:val="%6."/>
      <w:lvlJc w:val="right"/>
      <w:pPr>
        <w:ind w:left="4320" w:hanging="180"/>
      </w:pPr>
    </w:lvl>
    <w:lvl w:ilvl="6" w:tplc="85522276" w:tentative="1">
      <w:start w:val="1"/>
      <w:numFmt w:val="decimal"/>
      <w:lvlText w:val="%7."/>
      <w:lvlJc w:val="left"/>
      <w:pPr>
        <w:ind w:left="5040" w:hanging="360"/>
      </w:pPr>
    </w:lvl>
    <w:lvl w:ilvl="7" w:tplc="7DC8F7D6" w:tentative="1">
      <w:start w:val="1"/>
      <w:numFmt w:val="lowerLetter"/>
      <w:lvlText w:val="%8."/>
      <w:lvlJc w:val="left"/>
      <w:pPr>
        <w:ind w:left="5760" w:hanging="360"/>
      </w:pPr>
    </w:lvl>
    <w:lvl w:ilvl="8" w:tplc="7B9A3AB6" w:tentative="1">
      <w:start w:val="1"/>
      <w:numFmt w:val="lowerRoman"/>
      <w:lvlText w:val="%9."/>
      <w:lvlJc w:val="right"/>
      <w:pPr>
        <w:ind w:left="6480" w:hanging="180"/>
      </w:pPr>
    </w:lvl>
  </w:abstractNum>
  <w:abstractNum w:abstractNumId="31" w15:restartNumberingAfterBreak="0">
    <w:nsid w:val="7D6426A2"/>
    <w:multiLevelType w:val="hybridMultilevel"/>
    <w:tmpl w:val="7EFAC86A"/>
    <w:lvl w:ilvl="0" w:tplc="A134BFF8">
      <w:start w:val="1"/>
      <w:numFmt w:val="bullet"/>
      <w:lvlText w:val=""/>
      <w:lvlJc w:val="left"/>
      <w:pPr>
        <w:ind w:left="720" w:hanging="360"/>
      </w:pPr>
      <w:rPr>
        <w:rFonts w:ascii="Symbol" w:hAnsi="Symbol" w:hint="default"/>
      </w:rPr>
    </w:lvl>
    <w:lvl w:ilvl="1" w:tplc="04C2F4C4">
      <w:start w:val="1"/>
      <w:numFmt w:val="bullet"/>
      <w:lvlText w:val="o"/>
      <w:lvlJc w:val="left"/>
      <w:pPr>
        <w:ind w:left="1440" w:hanging="360"/>
      </w:pPr>
      <w:rPr>
        <w:rFonts w:ascii="Courier New" w:hAnsi="Courier New" w:cs="Courier New" w:hint="default"/>
      </w:rPr>
    </w:lvl>
    <w:lvl w:ilvl="2" w:tplc="AFEA23DC">
      <w:start w:val="1"/>
      <w:numFmt w:val="bullet"/>
      <w:lvlText w:val=""/>
      <w:lvlJc w:val="left"/>
      <w:pPr>
        <w:ind w:left="2160" w:hanging="360"/>
      </w:pPr>
      <w:rPr>
        <w:rFonts w:ascii="Wingdings" w:hAnsi="Wingdings" w:hint="default"/>
      </w:rPr>
    </w:lvl>
    <w:lvl w:ilvl="3" w:tplc="0A10482E">
      <w:start w:val="1"/>
      <w:numFmt w:val="bullet"/>
      <w:lvlText w:val=""/>
      <w:lvlJc w:val="left"/>
      <w:pPr>
        <w:ind w:left="2880" w:hanging="360"/>
      </w:pPr>
      <w:rPr>
        <w:rFonts w:ascii="Symbol" w:hAnsi="Symbol" w:hint="default"/>
      </w:rPr>
    </w:lvl>
    <w:lvl w:ilvl="4" w:tplc="81307E36">
      <w:start w:val="1"/>
      <w:numFmt w:val="bullet"/>
      <w:lvlText w:val="o"/>
      <w:lvlJc w:val="left"/>
      <w:pPr>
        <w:ind w:left="3600" w:hanging="360"/>
      </w:pPr>
      <w:rPr>
        <w:rFonts w:ascii="Courier New" w:hAnsi="Courier New" w:cs="Courier New" w:hint="default"/>
      </w:rPr>
    </w:lvl>
    <w:lvl w:ilvl="5" w:tplc="67A21BF2">
      <w:start w:val="1"/>
      <w:numFmt w:val="bullet"/>
      <w:lvlText w:val=""/>
      <w:lvlJc w:val="left"/>
      <w:pPr>
        <w:ind w:left="4320" w:hanging="360"/>
      </w:pPr>
      <w:rPr>
        <w:rFonts w:ascii="Wingdings" w:hAnsi="Wingdings" w:hint="default"/>
      </w:rPr>
    </w:lvl>
    <w:lvl w:ilvl="6" w:tplc="67E638D2">
      <w:start w:val="1"/>
      <w:numFmt w:val="bullet"/>
      <w:lvlText w:val=""/>
      <w:lvlJc w:val="left"/>
      <w:pPr>
        <w:ind w:left="5040" w:hanging="360"/>
      </w:pPr>
      <w:rPr>
        <w:rFonts w:ascii="Symbol" w:hAnsi="Symbol" w:hint="default"/>
      </w:rPr>
    </w:lvl>
    <w:lvl w:ilvl="7" w:tplc="38A0A002">
      <w:start w:val="1"/>
      <w:numFmt w:val="bullet"/>
      <w:lvlText w:val="o"/>
      <w:lvlJc w:val="left"/>
      <w:pPr>
        <w:ind w:left="5760" w:hanging="360"/>
      </w:pPr>
      <w:rPr>
        <w:rFonts w:ascii="Courier New" w:hAnsi="Courier New" w:cs="Courier New" w:hint="default"/>
      </w:rPr>
    </w:lvl>
    <w:lvl w:ilvl="8" w:tplc="06C8A474">
      <w:start w:val="1"/>
      <w:numFmt w:val="bullet"/>
      <w:lvlText w:val=""/>
      <w:lvlJc w:val="left"/>
      <w:pPr>
        <w:ind w:left="6480" w:hanging="360"/>
      </w:pPr>
      <w:rPr>
        <w:rFonts w:ascii="Wingdings" w:hAnsi="Wingdings" w:hint="default"/>
      </w:rPr>
    </w:lvl>
  </w:abstractNum>
  <w:num w:numId="1" w16cid:durableId="251016617">
    <w:abstractNumId w:val="18"/>
  </w:num>
  <w:num w:numId="2" w16cid:durableId="488449962">
    <w:abstractNumId w:val="12"/>
  </w:num>
  <w:num w:numId="3" w16cid:durableId="131984405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49766434">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1798746">
    <w:abstractNumId w:val="19"/>
  </w:num>
  <w:num w:numId="6" w16cid:durableId="1789666619">
    <w:abstractNumId w:val="1"/>
  </w:num>
  <w:num w:numId="7" w16cid:durableId="549461610">
    <w:abstractNumId w:val="11"/>
  </w:num>
  <w:num w:numId="8" w16cid:durableId="1654331922">
    <w:abstractNumId w:val="8"/>
  </w:num>
  <w:num w:numId="9" w16cid:durableId="427892762">
    <w:abstractNumId w:val="15"/>
  </w:num>
  <w:num w:numId="10" w16cid:durableId="14826938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87727027">
    <w:abstractNumId w:val="31"/>
  </w:num>
  <w:num w:numId="12" w16cid:durableId="448934998">
    <w:abstractNumId w:val="22"/>
  </w:num>
  <w:num w:numId="13" w16cid:durableId="795645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6721389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62324231">
    <w:abstractNumId w:val="10"/>
  </w:num>
  <w:num w:numId="16" w16cid:durableId="1734351108">
    <w:abstractNumId w:val="30"/>
  </w:num>
  <w:num w:numId="17" w16cid:durableId="1689989126">
    <w:abstractNumId w:val="14"/>
  </w:num>
  <w:num w:numId="18" w16cid:durableId="769202836">
    <w:abstractNumId w:val="23"/>
  </w:num>
  <w:num w:numId="19" w16cid:durableId="213279915">
    <w:abstractNumId w:val="25"/>
  </w:num>
  <w:num w:numId="20" w16cid:durableId="2111005434">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74211901">
    <w:abstractNumId w:val="27"/>
  </w:num>
  <w:num w:numId="22" w16cid:durableId="690375436">
    <w:abstractNumId w:val="16"/>
  </w:num>
  <w:num w:numId="23" w16cid:durableId="1909338149">
    <w:abstractNumId w:val="3"/>
  </w:num>
  <w:num w:numId="24" w16cid:durableId="1158812694">
    <w:abstractNumId w:val="7"/>
  </w:num>
  <w:num w:numId="25" w16cid:durableId="1067336617">
    <w:abstractNumId w:val="26"/>
  </w:num>
  <w:num w:numId="26" w16cid:durableId="1132363078">
    <w:abstractNumId w:val="17"/>
  </w:num>
  <w:num w:numId="27" w16cid:durableId="513886605">
    <w:abstractNumId w:val="0"/>
  </w:num>
  <w:num w:numId="28" w16cid:durableId="1964577493">
    <w:abstractNumId w:val="6"/>
  </w:num>
  <w:num w:numId="29" w16cid:durableId="894313334">
    <w:abstractNumId w:val="28"/>
  </w:num>
  <w:num w:numId="30" w16cid:durableId="759567383">
    <w:abstractNumId w:val="20"/>
  </w:num>
  <w:num w:numId="31" w16cid:durableId="2133939708">
    <w:abstractNumId w:val="2"/>
  </w:num>
  <w:num w:numId="32" w16cid:durableId="1149632749">
    <w:abstractNumId w:val="9"/>
  </w:num>
  <w:num w:numId="33" w16cid:durableId="1186334978">
    <w:abstractNumId w:val="4"/>
  </w:num>
  <w:num w:numId="34" w16cid:durableId="1803184629">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rnadette Wanjala">
    <w15:presenceInfo w15:providerId="AD" w15:userId="S-1-5-21-3841201619-3495482905-386107931-162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0C9"/>
    <w:rsid w:val="0000052B"/>
    <w:rsid w:val="000023F6"/>
    <w:rsid w:val="00010CF8"/>
    <w:rsid w:val="000113EA"/>
    <w:rsid w:val="00011CD8"/>
    <w:rsid w:val="000153CF"/>
    <w:rsid w:val="00016D1C"/>
    <w:rsid w:val="00016E08"/>
    <w:rsid w:val="0001719C"/>
    <w:rsid w:val="00017E0F"/>
    <w:rsid w:val="000226B0"/>
    <w:rsid w:val="00026846"/>
    <w:rsid w:val="00030004"/>
    <w:rsid w:val="00031AB7"/>
    <w:rsid w:val="00034CDD"/>
    <w:rsid w:val="00034E45"/>
    <w:rsid w:val="0003640F"/>
    <w:rsid w:val="000472CC"/>
    <w:rsid w:val="000511A3"/>
    <w:rsid w:val="000530DF"/>
    <w:rsid w:val="00056684"/>
    <w:rsid w:val="000572F8"/>
    <w:rsid w:val="00067582"/>
    <w:rsid w:val="00073EAA"/>
    <w:rsid w:val="000741FF"/>
    <w:rsid w:val="00074BCD"/>
    <w:rsid w:val="00085537"/>
    <w:rsid w:val="00091215"/>
    <w:rsid w:val="00091557"/>
    <w:rsid w:val="000A43FE"/>
    <w:rsid w:val="000B0400"/>
    <w:rsid w:val="000B10F5"/>
    <w:rsid w:val="000B318A"/>
    <w:rsid w:val="000B3349"/>
    <w:rsid w:val="000B37C4"/>
    <w:rsid w:val="000B4366"/>
    <w:rsid w:val="000B52F9"/>
    <w:rsid w:val="000B599B"/>
    <w:rsid w:val="000B6D83"/>
    <w:rsid w:val="000C170F"/>
    <w:rsid w:val="000C22C6"/>
    <w:rsid w:val="000C6AD8"/>
    <w:rsid w:val="000C6B8A"/>
    <w:rsid w:val="000C6EF3"/>
    <w:rsid w:val="000D1A7D"/>
    <w:rsid w:val="000D25A8"/>
    <w:rsid w:val="000D3E30"/>
    <w:rsid w:val="000D46B2"/>
    <w:rsid w:val="000D63A7"/>
    <w:rsid w:val="000D662A"/>
    <w:rsid w:val="000E359C"/>
    <w:rsid w:val="000E5149"/>
    <w:rsid w:val="001016FB"/>
    <w:rsid w:val="0010236F"/>
    <w:rsid w:val="001031B4"/>
    <w:rsid w:val="00106966"/>
    <w:rsid w:val="0011589C"/>
    <w:rsid w:val="00120DBA"/>
    <w:rsid w:val="00121EF8"/>
    <w:rsid w:val="00123FBE"/>
    <w:rsid w:val="00124573"/>
    <w:rsid w:val="00124ED1"/>
    <w:rsid w:val="00125BAF"/>
    <w:rsid w:val="0012753D"/>
    <w:rsid w:val="00132385"/>
    <w:rsid w:val="00134763"/>
    <w:rsid w:val="00136660"/>
    <w:rsid w:val="00136F5F"/>
    <w:rsid w:val="00137774"/>
    <w:rsid w:val="00144516"/>
    <w:rsid w:val="00144DB3"/>
    <w:rsid w:val="0014701A"/>
    <w:rsid w:val="0014770A"/>
    <w:rsid w:val="00153319"/>
    <w:rsid w:val="00154559"/>
    <w:rsid w:val="00155C44"/>
    <w:rsid w:val="00156720"/>
    <w:rsid w:val="00156B72"/>
    <w:rsid w:val="0016310F"/>
    <w:rsid w:val="00164F58"/>
    <w:rsid w:val="00166145"/>
    <w:rsid w:val="00166BF1"/>
    <w:rsid w:val="00171199"/>
    <w:rsid w:val="00181081"/>
    <w:rsid w:val="00181718"/>
    <w:rsid w:val="0018723F"/>
    <w:rsid w:val="00187342"/>
    <w:rsid w:val="00190919"/>
    <w:rsid w:val="00194EDE"/>
    <w:rsid w:val="00195BF1"/>
    <w:rsid w:val="00196D37"/>
    <w:rsid w:val="001A05DF"/>
    <w:rsid w:val="001A3395"/>
    <w:rsid w:val="001A75EC"/>
    <w:rsid w:val="001B0E27"/>
    <w:rsid w:val="001B15FF"/>
    <w:rsid w:val="001B1E19"/>
    <w:rsid w:val="001B471E"/>
    <w:rsid w:val="001B479E"/>
    <w:rsid w:val="001B640D"/>
    <w:rsid w:val="001B7C7C"/>
    <w:rsid w:val="001C3031"/>
    <w:rsid w:val="001D37D9"/>
    <w:rsid w:val="001D465F"/>
    <w:rsid w:val="001D4E39"/>
    <w:rsid w:val="001E0B00"/>
    <w:rsid w:val="001E0FFF"/>
    <w:rsid w:val="001E2DED"/>
    <w:rsid w:val="001E435F"/>
    <w:rsid w:val="001F066E"/>
    <w:rsid w:val="001F092A"/>
    <w:rsid w:val="001F4D58"/>
    <w:rsid w:val="001F75BD"/>
    <w:rsid w:val="00202D00"/>
    <w:rsid w:val="00202FDE"/>
    <w:rsid w:val="00203AB0"/>
    <w:rsid w:val="00204E5C"/>
    <w:rsid w:val="00207C28"/>
    <w:rsid w:val="00223295"/>
    <w:rsid w:val="002241A8"/>
    <w:rsid w:val="0022426D"/>
    <w:rsid w:val="00226715"/>
    <w:rsid w:val="00226C6F"/>
    <w:rsid w:val="002272A9"/>
    <w:rsid w:val="00233357"/>
    <w:rsid w:val="00241E03"/>
    <w:rsid w:val="0024470F"/>
    <w:rsid w:val="00251DF0"/>
    <w:rsid w:val="00253249"/>
    <w:rsid w:val="00256B05"/>
    <w:rsid w:val="00256DA0"/>
    <w:rsid w:val="002653BE"/>
    <w:rsid w:val="00270ED5"/>
    <w:rsid w:val="00271447"/>
    <w:rsid w:val="0027364A"/>
    <w:rsid w:val="00275682"/>
    <w:rsid w:val="002809C0"/>
    <w:rsid w:val="00281EDE"/>
    <w:rsid w:val="00284693"/>
    <w:rsid w:val="00284F9C"/>
    <w:rsid w:val="00285C39"/>
    <w:rsid w:val="0028618D"/>
    <w:rsid w:val="002903DB"/>
    <w:rsid w:val="0029379E"/>
    <w:rsid w:val="00293A33"/>
    <w:rsid w:val="00295CFA"/>
    <w:rsid w:val="002970D5"/>
    <w:rsid w:val="002A24DF"/>
    <w:rsid w:val="002A6412"/>
    <w:rsid w:val="002B1B8E"/>
    <w:rsid w:val="002B2EE6"/>
    <w:rsid w:val="002B7878"/>
    <w:rsid w:val="002C6561"/>
    <w:rsid w:val="002D286C"/>
    <w:rsid w:val="002D3916"/>
    <w:rsid w:val="002D46B1"/>
    <w:rsid w:val="002D5C54"/>
    <w:rsid w:val="002D6A92"/>
    <w:rsid w:val="002D7FDF"/>
    <w:rsid w:val="002E2F6A"/>
    <w:rsid w:val="002F1131"/>
    <w:rsid w:val="002F15B3"/>
    <w:rsid w:val="002F1D7F"/>
    <w:rsid w:val="00301129"/>
    <w:rsid w:val="00306B79"/>
    <w:rsid w:val="003110CD"/>
    <w:rsid w:val="00312F38"/>
    <w:rsid w:val="003132A8"/>
    <w:rsid w:val="00316117"/>
    <w:rsid w:val="00323DB4"/>
    <w:rsid w:val="00325357"/>
    <w:rsid w:val="00325F82"/>
    <w:rsid w:val="00326102"/>
    <w:rsid w:val="00333127"/>
    <w:rsid w:val="00336093"/>
    <w:rsid w:val="0033656C"/>
    <w:rsid w:val="00347D94"/>
    <w:rsid w:val="00350270"/>
    <w:rsid w:val="00350783"/>
    <w:rsid w:val="00350BE2"/>
    <w:rsid w:val="00351065"/>
    <w:rsid w:val="0035184F"/>
    <w:rsid w:val="003533E7"/>
    <w:rsid w:val="003604A7"/>
    <w:rsid w:val="00362E66"/>
    <w:rsid w:val="00365ED2"/>
    <w:rsid w:val="003708C3"/>
    <w:rsid w:val="00372021"/>
    <w:rsid w:val="00373359"/>
    <w:rsid w:val="00373D22"/>
    <w:rsid w:val="003755F9"/>
    <w:rsid w:val="003767C5"/>
    <w:rsid w:val="00382D7A"/>
    <w:rsid w:val="00395E1B"/>
    <w:rsid w:val="00395FFB"/>
    <w:rsid w:val="0039677B"/>
    <w:rsid w:val="003A2CCA"/>
    <w:rsid w:val="003A3A8A"/>
    <w:rsid w:val="003A423C"/>
    <w:rsid w:val="003B2E10"/>
    <w:rsid w:val="003B4B7A"/>
    <w:rsid w:val="003B4F39"/>
    <w:rsid w:val="003B4F70"/>
    <w:rsid w:val="003B6251"/>
    <w:rsid w:val="003C1BA8"/>
    <w:rsid w:val="003C238D"/>
    <w:rsid w:val="003C3E5B"/>
    <w:rsid w:val="003C42A7"/>
    <w:rsid w:val="003C66EC"/>
    <w:rsid w:val="003D1662"/>
    <w:rsid w:val="003D28E1"/>
    <w:rsid w:val="003D2B09"/>
    <w:rsid w:val="003E3589"/>
    <w:rsid w:val="003E3DBF"/>
    <w:rsid w:val="003E74FD"/>
    <w:rsid w:val="003F3668"/>
    <w:rsid w:val="003F7102"/>
    <w:rsid w:val="003F72D9"/>
    <w:rsid w:val="00400704"/>
    <w:rsid w:val="0040220A"/>
    <w:rsid w:val="004028CB"/>
    <w:rsid w:val="00403B12"/>
    <w:rsid w:val="004060A5"/>
    <w:rsid w:val="00414E06"/>
    <w:rsid w:val="00416844"/>
    <w:rsid w:val="00421BA2"/>
    <w:rsid w:val="0042283A"/>
    <w:rsid w:val="004232C4"/>
    <w:rsid w:val="0042585F"/>
    <w:rsid w:val="00430215"/>
    <w:rsid w:val="00430AEE"/>
    <w:rsid w:val="00430DB1"/>
    <w:rsid w:val="00434629"/>
    <w:rsid w:val="004351BD"/>
    <w:rsid w:val="00435792"/>
    <w:rsid w:val="00444F07"/>
    <w:rsid w:val="004456BE"/>
    <w:rsid w:val="00446451"/>
    <w:rsid w:val="0044651C"/>
    <w:rsid w:val="00452B20"/>
    <w:rsid w:val="00455B38"/>
    <w:rsid w:val="0046157A"/>
    <w:rsid w:val="00465317"/>
    <w:rsid w:val="00465344"/>
    <w:rsid w:val="004669DC"/>
    <w:rsid w:val="004734DA"/>
    <w:rsid w:val="00473785"/>
    <w:rsid w:val="00480EA7"/>
    <w:rsid w:val="00480F51"/>
    <w:rsid w:val="004811C5"/>
    <w:rsid w:val="00481E03"/>
    <w:rsid w:val="00482A61"/>
    <w:rsid w:val="00486C69"/>
    <w:rsid w:val="00487697"/>
    <w:rsid w:val="004915B4"/>
    <w:rsid w:val="00494A5B"/>
    <w:rsid w:val="00497501"/>
    <w:rsid w:val="00497FD1"/>
    <w:rsid w:val="004A09E4"/>
    <w:rsid w:val="004A4514"/>
    <w:rsid w:val="004A5AA9"/>
    <w:rsid w:val="004A5EDF"/>
    <w:rsid w:val="004B0ED4"/>
    <w:rsid w:val="004B2804"/>
    <w:rsid w:val="004B2B31"/>
    <w:rsid w:val="004B3128"/>
    <w:rsid w:val="004B6745"/>
    <w:rsid w:val="004B6C6D"/>
    <w:rsid w:val="004C0F0A"/>
    <w:rsid w:val="004C75CA"/>
    <w:rsid w:val="004D1A4E"/>
    <w:rsid w:val="004D2926"/>
    <w:rsid w:val="004F1E8B"/>
    <w:rsid w:val="004F21D3"/>
    <w:rsid w:val="004F4321"/>
    <w:rsid w:val="004F4C03"/>
    <w:rsid w:val="004F572F"/>
    <w:rsid w:val="00504057"/>
    <w:rsid w:val="00506B06"/>
    <w:rsid w:val="0050792B"/>
    <w:rsid w:val="00516614"/>
    <w:rsid w:val="00520701"/>
    <w:rsid w:val="00520DFA"/>
    <w:rsid w:val="00521F1E"/>
    <w:rsid w:val="00522A3E"/>
    <w:rsid w:val="005345D6"/>
    <w:rsid w:val="0053586F"/>
    <w:rsid w:val="00535F1D"/>
    <w:rsid w:val="00540312"/>
    <w:rsid w:val="00540F2D"/>
    <w:rsid w:val="00541EC9"/>
    <w:rsid w:val="00543E2E"/>
    <w:rsid w:val="00551355"/>
    <w:rsid w:val="00551C50"/>
    <w:rsid w:val="00551F01"/>
    <w:rsid w:val="00554CC4"/>
    <w:rsid w:val="00555FCC"/>
    <w:rsid w:val="005607AF"/>
    <w:rsid w:val="005653DA"/>
    <w:rsid w:val="005654DE"/>
    <w:rsid w:val="005673A8"/>
    <w:rsid w:val="00567B3C"/>
    <w:rsid w:val="00574DA7"/>
    <w:rsid w:val="00575E0E"/>
    <w:rsid w:val="00580116"/>
    <w:rsid w:val="00581934"/>
    <w:rsid w:val="00582223"/>
    <w:rsid w:val="00582826"/>
    <w:rsid w:val="0058474F"/>
    <w:rsid w:val="005868E9"/>
    <w:rsid w:val="00592B10"/>
    <w:rsid w:val="00593863"/>
    <w:rsid w:val="00594A85"/>
    <w:rsid w:val="00594FDC"/>
    <w:rsid w:val="00595DC1"/>
    <w:rsid w:val="0059790B"/>
    <w:rsid w:val="005A0B1D"/>
    <w:rsid w:val="005A689E"/>
    <w:rsid w:val="005B01ED"/>
    <w:rsid w:val="005B0750"/>
    <w:rsid w:val="005B0B22"/>
    <w:rsid w:val="005B4A2E"/>
    <w:rsid w:val="005B54ED"/>
    <w:rsid w:val="005C0254"/>
    <w:rsid w:val="005C0852"/>
    <w:rsid w:val="005C2B33"/>
    <w:rsid w:val="005C58E4"/>
    <w:rsid w:val="005C7637"/>
    <w:rsid w:val="005D2DBF"/>
    <w:rsid w:val="005D41FF"/>
    <w:rsid w:val="005D7AE2"/>
    <w:rsid w:val="005E15CE"/>
    <w:rsid w:val="005E172F"/>
    <w:rsid w:val="005E42B2"/>
    <w:rsid w:val="005E73D7"/>
    <w:rsid w:val="005F1F2F"/>
    <w:rsid w:val="005F33AC"/>
    <w:rsid w:val="005F3D1F"/>
    <w:rsid w:val="005F4AE0"/>
    <w:rsid w:val="005F7833"/>
    <w:rsid w:val="006018BA"/>
    <w:rsid w:val="00605A8A"/>
    <w:rsid w:val="00611943"/>
    <w:rsid w:val="00611D55"/>
    <w:rsid w:val="00611E11"/>
    <w:rsid w:val="006217FD"/>
    <w:rsid w:val="006242A2"/>
    <w:rsid w:val="00624A69"/>
    <w:rsid w:val="006310B0"/>
    <w:rsid w:val="00632CFA"/>
    <w:rsid w:val="00633F84"/>
    <w:rsid w:val="006344FD"/>
    <w:rsid w:val="006346ED"/>
    <w:rsid w:val="00635A79"/>
    <w:rsid w:val="00636360"/>
    <w:rsid w:val="006369BA"/>
    <w:rsid w:val="006402EF"/>
    <w:rsid w:val="00642656"/>
    <w:rsid w:val="00646D0C"/>
    <w:rsid w:val="0065340E"/>
    <w:rsid w:val="00654F27"/>
    <w:rsid w:val="00660011"/>
    <w:rsid w:val="00665796"/>
    <w:rsid w:val="0066698E"/>
    <w:rsid w:val="00667149"/>
    <w:rsid w:val="00673D90"/>
    <w:rsid w:val="0067667B"/>
    <w:rsid w:val="006866DC"/>
    <w:rsid w:val="00690C28"/>
    <w:rsid w:val="00694938"/>
    <w:rsid w:val="006A22E9"/>
    <w:rsid w:val="006A3FEE"/>
    <w:rsid w:val="006B12C0"/>
    <w:rsid w:val="006B41AA"/>
    <w:rsid w:val="006B574E"/>
    <w:rsid w:val="006B73B3"/>
    <w:rsid w:val="006C0C52"/>
    <w:rsid w:val="006C6634"/>
    <w:rsid w:val="006D22C9"/>
    <w:rsid w:val="006D330B"/>
    <w:rsid w:val="006E20F0"/>
    <w:rsid w:val="006E2FD0"/>
    <w:rsid w:val="006E4546"/>
    <w:rsid w:val="006F4433"/>
    <w:rsid w:val="0070193C"/>
    <w:rsid w:val="00702F48"/>
    <w:rsid w:val="00704512"/>
    <w:rsid w:val="0070592F"/>
    <w:rsid w:val="00706BC6"/>
    <w:rsid w:val="0071468F"/>
    <w:rsid w:val="00715703"/>
    <w:rsid w:val="007168A1"/>
    <w:rsid w:val="00717C48"/>
    <w:rsid w:val="00721937"/>
    <w:rsid w:val="00721953"/>
    <w:rsid w:val="00722385"/>
    <w:rsid w:val="00724C1F"/>
    <w:rsid w:val="0072538A"/>
    <w:rsid w:val="0072560A"/>
    <w:rsid w:val="00726681"/>
    <w:rsid w:val="00730A9B"/>
    <w:rsid w:val="00730F92"/>
    <w:rsid w:val="0073526A"/>
    <w:rsid w:val="00735E6C"/>
    <w:rsid w:val="0074321F"/>
    <w:rsid w:val="00743ED4"/>
    <w:rsid w:val="00743F65"/>
    <w:rsid w:val="00745B48"/>
    <w:rsid w:val="00747FD9"/>
    <w:rsid w:val="007505FA"/>
    <w:rsid w:val="00752D0B"/>
    <w:rsid w:val="00754C96"/>
    <w:rsid w:val="0076034B"/>
    <w:rsid w:val="00761425"/>
    <w:rsid w:val="00767B02"/>
    <w:rsid w:val="007711CB"/>
    <w:rsid w:val="0077237A"/>
    <w:rsid w:val="007726D9"/>
    <w:rsid w:val="007737C0"/>
    <w:rsid w:val="00773BAD"/>
    <w:rsid w:val="0077539A"/>
    <w:rsid w:val="007765FD"/>
    <w:rsid w:val="00777494"/>
    <w:rsid w:val="007804FA"/>
    <w:rsid w:val="00781061"/>
    <w:rsid w:val="00784400"/>
    <w:rsid w:val="00785B4F"/>
    <w:rsid w:val="00790BAE"/>
    <w:rsid w:val="007917E6"/>
    <w:rsid w:val="00797DB9"/>
    <w:rsid w:val="007A0B2D"/>
    <w:rsid w:val="007A0EB4"/>
    <w:rsid w:val="007A3777"/>
    <w:rsid w:val="007A7F94"/>
    <w:rsid w:val="007B4813"/>
    <w:rsid w:val="007B6A48"/>
    <w:rsid w:val="007B7CB4"/>
    <w:rsid w:val="007C1219"/>
    <w:rsid w:val="007C4711"/>
    <w:rsid w:val="007C641A"/>
    <w:rsid w:val="007C7417"/>
    <w:rsid w:val="007D5C08"/>
    <w:rsid w:val="007D5C8E"/>
    <w:rsid w:val="007E4AEB"/>
    <w:rsid w:val="007E4E08"/>
    <w:rsid w:val="007F0314"/>
    <w:rsid w:val="007F0A3D"/>
    <w:rsid w:val="007F0F98"/>
    <w:rsid w:val="007F1093"/>
    <w:rsid w:val="007F1D0D"/>
    <w:rsid w:val="007F1EF2"/>
    <w:rsid w:val="007F4FFB"/>
    <w:rsid w:val="007F5829"/>
    <w:rsid w:val="007F5893"/>
    <w:rsid w:val="007F5897"/>
    <w:rsid w:val="008014FC"/>
    <w:rsid w:val="00802512"/>
    <w:rsid w:val="00802CF0"/>
    <w:rsid w:val="0080398C"/>
    <w:rsid w:val="00813548"/>
    <w:rsid w:val="00813A7C"/>
    <w:rsid w:val="00813B07"/>
    <w:rsid w:val="00815A43"/>
    <w:rsid w:val="00815C84"/>
    <w:rsid w:val="00816E23"/>
    <w:rsid w:val="00823D59"/>
    <w:rsid w:val="0084085E"/>
    <w:rsid w:val="008445B7"/>
    <w:rsid w:val="00846E05"/>
    <w:rsid w:val="0085070E"/>
    <w:rsid w:val="00850C73"/>
    <w:rsid w:val="00852CCB"/>
    <w:rsid w:val="00854D65"/>
    <w:rsid w:val="008551DD"/>
    <w:rsid w:val="008579F7"/>
    <w:rsid w:val="008617E0"/>
    <w:rsid w:val="00863F9B"/>
    <w:rsid w:val="00865CD2"/>
    <w:rsid w:val="00866604"/>
    <w:rsid w:val="00866B5C"/>
    <w:rsid w:val="0087551A"/>
    <w:rsid w:val="0087677E"/>
    <w:rsid w:val="00877FA2"/>
    <w:rsid w:val="008843E6"/>
    <w:rsid w:val="00885904"/>
    <w:rsid w:val="008860A4"/>
    <w:rsid w:val="00886802"/>
    <w:rsid w:val="00886D57"/>
    <w:rsid w:val="00892DE6"/>
    <w:rsid w:val="008A281A"/>
    <w:rsid w:val="008B053C"/>
    <w:rsid w:val="008B387D"/>
    <w:rsid w:val="008B3975"/>
    <w:rsid w:val="008B4500"/>
    <w:rsid w:val="008C0420"/>
    <w:rsid w:val="008C21C3"/>
    <w:rsid w:val="008C3D86"/>
    <w:rsid w:val="008C5D31"/>
    <w:rsid w:val="008C7298"/>
    <w:rsid w:val="008C732A"/>
    <w:rsid w:val="008D2F2E"/>
    <w:rsid w:val="008D3A5A"/>
    <w:rsid w:val="008D71DC"/>
    <w:rsid w:val="008D7D4B"/>
    <w:rsid w:val="008E14D9"/>
    <w:rsid w:val="008E16CC"/>
    <w:rsid w:val="008E3546"/>
    <w:rsid w:val="008E3E6A"/>
    <w:rsid w:val="008E3F7E"/>
    <w:rsid w:val="008E409B"/>
    <w:rsid w:val="008E796B"/>
    <w:rsid w:val="008F1B4E"/>
    <w:rsid w:val="008F4D0E"/>
    <w:rsid w:val="00905303"/>
    <w:rsid w:val="00912033"/>
    <w:rsid w:val="00912A19"/>
    <w:rsid w:val="009170C9"/>
    <w:rsid w:val="0092064A"/>
    <w:rsid w:val="0094142B"/>
    <w:rsid w:val="0094215A"/>
    <w:rsid w:val="009440A5"/>
    <w:rsid w:val="009452A8"/>
    <w:rsid w:val="0095215E"/>
    <w:rsid w:val="00963E7F"/>
    <w:rsid w:val="0096416A"/>
    <w:rsid w:val="00965570"/>
    <w:rsid w:val="00965D46"/>
    <w:rsid w:val="00967372"/>
    <w:rsid w:val="009704CB"/>
    <w:rsid w:val="00970BE3"/>
    <w:rsid w:val="009715CB"/>
    <w:rsid w:val="0097189C"/>
    <w:rsid w:val="00972AD3"/>
    <w:rsid w:val="00973DC2"/>
    <w:rsid w:val="00977F56"/>
    <w:rsid w:val="0098042D"/>
    <w:rsid w:val="00984D62"/>
    <w:rsid w:val="00985BA7"/>
    <w:rsid w:val="00986A69"/>
    <w:rsid w:val="00986BD3"/>
    <w:rsid w:val="00987282"/>
    <w:rsid w:val="009908B5"/>
    <w:rsid w:val="009A08D2"/>
    <w:rsid w:val="009A0FB0"/>
    <w:rsid w:val="009A475A"/>
    <w:rsid w:val="009A4DB3"/>
    <w:rsid w:val="009B726E"/>
    <w:rsid w:val="009B75D8"/>
    <w:rsid w:val="009C0A0F"/>
    <w:rsid w:val="009C14D7"/>
    <w:rsid w:val="009C1ADD"/>
    <w:rsid w:val="009C272E"/>
    <w:rsid w:val="009C5447"/>
    <w:rsid w:val="009D5499"/>
    <w:rsid w:val="009E2C3E"/>
    <w:rsid w:val="009E38A8"/>
    <w:rsid w:val="009E603B"/>
    <w:rsid w:val="009E650F"/>
    <w:rsid w:val="009E69C5"/>
    <w:rsid w:val="009F0641"/>
    <w:rsid w:val="00A000BE"/>
    <w:rsid w:val="00A047DF"/>
    <w:rsid w:val="00A11113"/>
    <w:rsid w:val="00A12DF7"/>
    <w:rsid w:val="00A175F1"/>
    <w:rsid w:val="00A20102"/>
    <w:rsid w:val="00A21055"/>
    <w:rsid w:val="00A23E42"/>
    <w:rsid w:val="00A24281"/>
    <w:rsid w:val="00A25ADB"/>
    <w:rsid w:val="00A26DFF"/>
    <w:rsid w:val="00A271E3"/>
    <w:rsid w:val="00A3068D"/>
    <w:rsid w:val="00A329EC"/>
    <w:rsid w:val="00A32C7A"/>
    <w:rsid w:val="00A37793"/>
    <w:rsid w:val="00A41941"/>
    <w:rsid w:val="00A41F08"/>
    <w:rsid w:val="00A422C9"/>
    <w:rsid w:val="00A51166"/>
    <w:rsid w:val="00A5342B"/>
    <w:rsid w:val="00A63782"/>
    <w:rsid w:val="00A64274"/>
    <w:rsid w:val="00A650C3"/>
    <w:rsid w:val="00A810DA"/>
    <w:rsid w:val="00A81A13"/>
    <w:rsid w:val="00A85AB1"/>
    <w:rsid w:val="00A8663D"/>
    <w:rsid w:val="00A9227E"/>
    <w:rsid w:val="00A93BB4"/>
    <w:rsid w:val="00A96F65"/>
    <w:rsid w:val="00A971F5"/>
    <w:rsid w:val="00AA4400"/>
    <w:rsid w:val="00AA4F86"/>
    <w:rsid w:val="00AA7BFF"/>
    <w:rsid w:val="00AA7C5E"/>
    <w:rsid w:val="00AB17BB"/>
    <w:rsid w:val="00AB2FAA"/>
    <w:rsid w:val="00AB4592"/>
    <w:rsid w:val="00AB6810"/>
    <w:rsid w:val="00AB774E"/>
    <w:rsid w:val="00AC174D"/>
    <w:rsid w:val="00AC4988"/>
    <w:rsid w:val="00AC6315"/>
    <w:rsid w:val="00AD545D"/>
    <w:rsid w:val="00AD7D92"/>
    <w:rsid w:val="00AE0171"/>
    <w:rsid w:val="00AE2509"/>
    <w:rsid w:val="00AF1190"/>
    <w:rsid w:val="00AF1D43"/>
    <w:rsid w:val="00AF27ED"/>
    <w:rsid w:val="00AF2998"/>
    <w:rsid w:val="00AF2C0B"/>
    <w:rsid w:val="00AF40F0"/>
    <w:rsid w:val="00AF696E"/>
    <w:rsid w:val="00AF7646"/>
    <w:rsid w:val="00B026B4"/>
    <w:rsid w:val="00B03FC7"/>
    <w:rsid w:val="00B0445C"/>
    <w:rsid w:val="00B07428"/>
    <w:rsid w:val="00B10260"/>
    <w:rsid w:val="00B20D88"/>
    <w:rsid w:val="00B26E27"/>
    <w:rsid w:val="00B30A47"/>
    <w:rsid w:val="00B31D58"/>
    <w:rsid w:val="00B31D95"/>
    <w:rsid w:val="00B375F9"/>
    <w:rsid w:val="00B37AEB"/>
    <w:rsid w:val="00B402C9"/>
    <w:rsid w:val="00B409F9"/>
    <w:rsid w:val="00B40D76"/>
    <w:rsid w:val="00B4233B"/>
    <w:rsid w:val="00B42F66"/>
    <w:rsid w:val="00B43147"/>
    <w:rsid w:val="00B4456A"/>
    <w:rsid w:val="00B46089"/>
    <w:rsid w:val="00B504C4"/>
    <w:rsid w:val="00B54B32"/>
    <w:rsid w:val="00B554FD"/>
    <w:rsid w:val="00B55562"/>
    <w:rsid w:val="00B55B99"/>
    <w:rsid w:val="00B60167"/>
    <w:rsid w:val="00B60C10"/>
    <w:rsid w:val="00B61DB4"/>
    <w:rsid w:val="00B6200E"/>
    <w:rsid w:val="00B63CA5"/>
    <w:rsid w:val="00B667F1"/>
    <w:rsid w:val="00B70C83"/>
    <w:rsid w:val="00B71C67"/>
    <w:rsid w:val="00B71D9C"/>
    <w:rsid w:val="00B71EE9"/>
    <w:rsid w:val="00B7340A"/>
    <w:rsid w:val="00B745B0"/>
    <w:rsid w:val="00B8153B"/>
    <w:rsid w:val="00B82E3D"/>
    <w:rsid w:val="00B82E82"/>
    <w:rsid w:val="00B84E8A"/>
    <w:rsid w:val="00B85C52"/>
    <w:rsid w:val="00B91671"/>
    <w:rsid w:val="00B91B09"/>
    <w:rsid w:val="00B9377E"/>
    <w:rsid w:val="00B95E69"/>
    <w:rsid w:val="00B9618F"/>
    <w:rsid w:val="00B977D7"/>
    <w:rsid w:val="00BA3986"/>
    <w:rsid w:val="00BA4258"/>
    <w:rsid w:val="00BA592D"/>
    <w:rsid w:val="00BA7AB1"/>
    <w:rsid w:val="00BB084B"/>
    <w:rsid w:val="00BB1632"/>
    <w:rsid w:val="00BB166B"/>
    <w:rsid w:val="00BB371D"/>
    <w:rsid w:val="00BB50E1"/>
    <w:rsid w:val="00BB5A42"/>
    <w:rsid w:val="00BB5EEA"/>
    <w:rsid w:val="00BC08B7"/>
    <w:rsid w:val="00BC35CB"/>
    <w:rsid w:val="00BD0957"/>
    <w:rsid w:val="00BD0F81"/>
    <w:rsid w:val="00BD232E"/>
    <w:rsid w:val="00BD2D8A"/>
    <w:rsid w:val="00BD2DD6"/>
    <w:rsid w:val="00BD3B0C"/>
    <w:rsid w:val="00BD4899"/>
    <w:rsid w:val="00BD6BE2"/>
    <w:rsid w:val="00BD7747"/>
    <w:rsid w:val="00BE08EA"/>
    <w:rsid w:val="00BE152F"/>
    <w:rsid w:val="00BE4C9F"/>
    <w:rsid w:val="00BF053E"/>
    <w:rsid w:val="00BF44DA"/>
    <w:rsid w:val="00BF498E"/>
    <w:rsid w:val="00BF4D1D"/>
    <w:rsid w:val="00BF770A"/>
    <w:rsid w:val="00C02F20"/>
    <w:rsid w:val="00C12C4D"/>
    <w:rsid w:val="00C139FB"/>
    <w:rsid w:val="00C146B8"/>
    <w:rsid w:val="00C15F41"/>
    <w:rsid w:val="00C171C9"/>
    <w:rsid w:val="00C20C44"/>
    <w:rsid w:val="00C21160"/>
    <w:rsid w:val="00C24935"/>
    <w:rsid w:val="00C32E8A"/>
    <w:rsid w:val="00C37CAA"/>
    <w:rsid w:val="00C4041C"/>
    <w:rsid w:val="00C424B0"/>
    <w:rsid w:val="00C42D24"/>
    <w:rsid w:val="00C437A4"/>
    <w:rsid w:val="00C45B80"/>
    <w:rsid w:val="00C463A2"/>
    <w:rsid w:val="00C52F34"/>
    <w:rsid w:val="00C52FA4"/>
    <w:rsid w:val="00C54A47"/>
    <w:rsid w:val="00C5599E"/>
    <w:rsid w:val="00C60B13"/>
    <w:rsid w:val="00C622D8"/>
    <w:rsid w:val="00C63164"/>
    <w:rsid w:val="00C63D6B"/>
    <w:rsid w:val="00C640D6"/>
    <w:rsid w:val="00C6586B"/>
    <w:rsid w:val="00C67969"/>
    <w:rsid w:val="00C75FD3"/>
    <w:rsid w:val="00C77AE8"/>
    <w:rsid w:val="00C81E39"/>
    <w:rsid w:val="00C84D93"/>
    <w:rsid w:val="00C910D3"/>
    <w:rsid w:val="00C9145C"/>
    <w:rsid w:val="00C934EB"/>
    <w:rsid w:val="00C95D10"/>
    <w:rsid w:val="00C96CA2"/>
    <w:rsid w:val="00CA08A7"/>
    <w:rsid w:val="00CA569D"/>
    <w:rsid w:val="00CB1326"/>
    <w:rsid w:val="00CB1EF6"/>
    <w:rsid w:val="00CB2DFB"/>
    <w:rsid w:val="00CB31D2"/>
    <w:rsid w:val="00CB4953"/>
    <w:rsid w:val="00CB692B"/>
    <w:rsid w:val="00CB6DA5"/>
    <w:rsid w:val="00CB7733"/>
    <w:rsid w:val="00CB79B6"/>
    <w:rsid w:val="00CC0971"/>
    <w:rsid w:val="00CC15E3"/>
    <w:rsid w:val="00CC2EA4"/>
    <w:rsid w:val="00CC43A1"/>
    <w:rsid w:val="00CD159C"/>
    <w:rsid w:val="00CD1C79"/>
    <w:rsid w:val="00CD2AD6"/>
    <w:rsid w:val="00CD7B75"/>
    <w:rsid w:val="00CE41AB"/>
    <w:rsid w:val="00CE5E25"/>
    <w:rsid w:val="00CF0332"/>
    <w:rsid w:val="00CF1A03"/>
    <w:rsid w:val="00CF2875"/>
    <w:rsid w:val="00CF398F"/>
    <w:rsid w:val="00CF519B"/>
    <w:rsid w:val="00CF5494"/>
    <w:rsid w:val="00CF68C5"/>
    <w:rsid w:val="00D02032"/>
    <w:rsid w:val="00D02490"/>
    <w:rsid w:val="00D02D39"/>
    <w:rsid w:val="00D056EE"/>
    <w:rsid w:val="00D061D6"/>
    <w:rsid w:val="00D11AB9"/>
    <w:rsid w:val="00D14A61"/>
    <w:rsid w:val="00D16AE0"/>
    <w:rsid w:val="00D17305"/>
    <w:rsid w:val="00D22232"/>
    <w:rsid w:val="00D22FAF"/>
    <w:rsid w:val="00D246B3"/>
    <w:rsid w:val="00D2583E"/>
    <w:rsid w:val="00D30079"/>
    <w:rsid w:val="00D301F3"/>
    <w:rsid w:val="00D3086F"/>
    <w:rsid w:val="00D3095D"/>
    <w:rsid w:val="00D30F9F"/>
    <w:rsid w:val="00D35CAE"/>
    <w:rsid w:val="00D36DD1"/>
    <w:rsid w:val="00D40EC8"/>
    <w:rsid w:val="00D46F2A"/>
    <w:rsid w:val="00D477D8"/>
    <w:rsid w:val="00D51F0A"/>
    <w:rsid w:val="00D537E0"/>
    <w:rsid w:val="00D551C6"/>
    <w:rsid w:val="00D61EF4"/>
    <w:rsid w:val="00D73489"/>
    <w:rsid w:val="00D756E9"/>
    <w:rsid w:val="00D80301"/>
    <w:rsid w:val="00D8679A"/>
    <w:rsid w:val="00D875E9"/>
    <w:rsid w:val="00D87D0C"/>
    <w:rsid w:val="00D92F08"/>
    <w:rsid w:val="00D973DC"/>
    <w:rsid w:val="00D97441"/>
    <w:rsid w:val="00DA363D"/>
    <w:rsid w:val="00DA40C2"/>
    <w:rsid w:val="00DB107A"/>
    <w:rsid w:val="00DB1845"/>
    <w:rsid w:val="00DB1853"/>
    <w:rsid w:val="00DB236F"/>
    <w:rsid w:val="00DB2A59"/>
    <w:rsid w:val="00DB3B9A"/>
    <w:rsid w:val="00DB432B"/>
    <w:rsid w:val="00DB48FD"/>
    <w:rsid w:val="00DB4D93"/>
    <w:rsid w:val="00DB7BE0"/>
    <w:rsid w:val="00DC1C4F"/>
    <w:rsid w:val="00DC32F3"/>
    <w:rsid w:val="00DC437D"/>
    <w:rsid w:val="00DC47DC"/>
    <w:rsid w:val="00DC4D9F"/>
    <w:rsid w:val="00DC4ED9"/>
    <w:rsid w:val="00DC75AB"/>
    <w:rsid w:val="00DD1625"/>
    <w:rsid w:val="00DD7B87"/>
    <w:rsid w:val="00DE156E"/>
    <w:rsid w:val="00DE330C"/>
    <w:rsid w:val="00DE37DE"/>
    <w:rsid w:val="00DE56BD"/>
    <w:rsid w:val="00DE7F99"/>
    <w:rsid w:val="00E034BF"/>
    <w:rsid w:val="00E1065F"/>
    <w:rsid w:val="00E1091B"/>
    <w:rsid w:val="00E10E5D"/>
    <w:rsid w:val="00E11319"/>
    <w:rsid w:val="00E133F2"/>
    <w:rsid w:val="00E143CE"/>
    <w:rsid w:val="00E14E2B"/>
    <w:rsid w:val="00E17343"/>
    <w:rsid w:val="00E20B97"/>
    <w:rsid w:val="00E252A5"/>
    <w:rsid w:val="00E25408"/>
    <w:rsid w:val="00E2545B"/>
    <w:rsid w:val="00E25CF4"/>
    <w:rsid w:val="00E27D03"/>
    <w:rsid w:val="00E31827"/>
    <w:rsid w:val="00E36C5D"/>
    <w:rsid w:val="00E44D97"/>
    <w:rsid w:val="00E46FDB"/>
    <w:rsid w:val="00E54712"/>
    <w:rsid w:val="00E548B1"/>
    <w:rsid w:val="00E621AD"/>
    <w:rsid w:val="00E67211"/>
    <w:rsid w:val="00E71E48"/>
    <w:rsid w:val="00E800D4"/>
    <w:rsid w:val="00E808CA"/>
    <w:rsid w:val="00E8190F"/>
    <w:rsid w:val="00E84B85"/>
    <w:rsid w:val="00E956E8"/>
    <w:rsid w:val="00E97794"/>
    <w:rsid w:val="00EA2D87"/>
    <w:rsid w:val="00EA3591"/>
    <w:rsid w:val="00EA75E0"/>
    <w:rsid w:val="00EB4B94"/>
    <w:rsid w:val="00EB5BAE"/>
    <w:rsid w:val="00EB7D19"/>
    <w:rsid w:val="00EC6EB4"/>
    <w:rsid w:val="00EC79A0"/>
    <w:rsid w:val="00EE2683"/>
    <w:rsid w:val="00EE36F9"/>
    <w:rsid w:val="00EE45B9"/>
    <w:rsid w:val="00EE5C45"/>
    <w:rsid w:val="00EE6B8B"/>
    <w:rsid w:val="00EF1327"/>
    <w:rsid w:val="00EF1BF2"/>
    <w:rsid w:val="00EF3D90"/>
    <w:rsid w:val="00F00931"/>
    <w:rsid w:val="00F02B75"/>
    <w:rsid w:val="00F042BB"/>
    <w:rsid w:val="00F129D8"/>
    <w:rsid w:val="00F12ADF"/>
    <w:rsid w:val="00F155CC"/>
    <w:rsid w:val="00F21E16"/>
    <w:rsid w:val="00F23A15"/>
    <w:rsid w:val="00F25902"/>
    <w:rsid w:val="00F26D6D"/>
    <w:rsid w:val="00F30B6A"/>
    <w:rsid w:val="00F30F7B"/>
    <w:rsid w:val="00F32BBE"/>
    <w:rsid w:val="00F3629B"/>
    <w:rsid w:val="00F4049F"/>
    <w:rsid w:val="00F45EBF"/>
    <w:rsid w:val="00F511AE"/>
    <w:rsid w:val="00F51543"/>
    <w:rsid w:val="00F52474"/>
    <w:rsid w:val="00F53CBD"/>
    <w:rsid w:val="00F557AE"/>
    <w:rsid w:val="00F559F1"/>
    <w:rsid w:val="00F613B9"/>
    <w:rsid w:val="00F62D79"/>
    <w:rsid w:val="00F675EF"/>
    <w:rsid w:val="00F7037B"/>
    <w:rsid w:val="00F73E46"/>
    <w:rsid w:val="00F778B1"/>
    <w:rsid w:val="00F83F6E"/>
    <w:rsid w:val="00F92C1F"/>
    <w:rsid w:val="00F931F2"/>
    <w:rsid w:val="00F94AA3"/>
    <w:rsid w:val="00F966A6"/>
    <w:rsid w:val="00F96C36"/>
    <w:rsid w:val="00FA1B73"/>
    <w:rsid w:val="00FA2761"/>
    <w:rsid w:val="00FA559C"/>
    <w:rsid w:val="00FA5C09"/>
    <w:rsid w:val="00FA73B6"/>
    <w:rsid w:val="00FA7FA4"/>
    <w:rsid w:val="00FB3199"/>
    <w:rsid w:val="00FD199F"/>
    <w:rsid w:val="00FD3D64"/>
    <w:rsid w:val="00FD4418"/>
    <w:rsid w:val="00FE0B11"/>
    <w:rsid w:val="00FE5787"/>
    <w:rsid w:val="00FF46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B1C53"/>
  <w15:docId w15:val="{9004F3E7-B8F9-4007-A935-3A53042FF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B04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7168A1"/>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25F82"/>
    <w:pPr>
      <w:keepNext/>
      <w:keepLines/>
      <w:spacing w:before="40" w:after="0" w:line="256" w:lineRule="auto"/>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5342B"/>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7C1219"/>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170C9"/>
    <w:pPr>
      <w:autoSpaceDE w:val="0"/>
      <w:autoSpaceDN w:val="0"/>
      <w:adjustRightInd w:val="0"/>
      <w:spacing w:after="0" w:line="240" w:lineRule="auto"/>
    </w:pPr>
    <w:rPr>
      <w:rFonts w:ascii="Trebuchet MS" w:hAnsi="Trebuchet MS" w:cs="Trebuchet MS"/>
      <w:color w:val="000000"/>
      <w:sz w:val="24"/>
      <w:szCs w:val="24"/>
    </w:rPr>
  </w:style>
  <w:style w:type="character" w:styleId="Hyperlink">
    <w:name w:val="Hyperlink"/>
    <w:basedOn w:val="DefaultParagraphFont"/>
    <w:uiPriority w:val="99"/>
    <w:unhideWhenUsed/>
    <w:rsid w:val="00535F1D"/>
    <w:rPr>
      <w:color w:val="0000FF"/>
      <w:u w:val="single"/>
    </w:rPr>
  </w:style>
  <w:style w:type="paragraph" w:styleId="Header">
    <w:name w:val="header"/>
    <w:basedOn w:val="Normal"/>
    <w:link w:val="HeaderChar"/>
    <w:uiPriority w:val="99"/>
    <w:unhideWhenUsed/>
    <w:rsid w:val="00EC6E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EB4"/>
  </w:style>
  <w:style w:type="paragraph" w:styleId="Footer">
    <w:name w:val="footer"/>
    <w:basedOn w:val="Normal"/>
    <w:link w:val="FooterChar"/>
    <w:uiPriority w:val="99"/>
    <w:unhideWhenUsed/>
    <w:rsid w:val="00EC6E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6EB4"/>
  </w:style>
  <w:style w:type="paragraph" w:styleId="BalloonText">
    <w:name w:val="Balloon Text"/>
    <w:basedOn w:val="Normal"/>
    <w:link w:val="BalloonTextChar"/>
    <w:uiPriority w:val="99"/>
    <w:semiHidden/>
    <w:unhideWhenUsed/>
    <w:rsid w:val="002756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5682"/>
    <w:rPr>
      <w:rFonts w:ascii="Segoe UI" w:hAnsi="Segoe UI" w:cs="Segoe UI"/>
      <w:sz w:val="18"/>
      <w:szCs w:val="18"/>
    </w:rPr>
  </w:style>
  <w:style w:type="paragraph" w:styleId="NoSpacing">
    <w:name w:val="No Spacing"/>
    <w:link w:val="NoSpacingChar"/>
    <w:uiPriority w:val="1"/>
    <w:qFormat/>
    <w:rsid w:val="00EE268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EE2683"/>
    <w:rPr>
      <w:rFonts w:eastAsiaTheme="minorEastAsia"/>
      <w:lang w:val="en-US"/>
    </w:rPr>
  </w:style>
  <w:style w:type="character" w:customStyle="1" w:styleId="Heading1Char">
    <w:name w:val="Heading 1 Char"/>
    <w:basedOn w:val="DefaultParagraphFont"/>
    <w:link w:val="Heading1"/>
    <w:uiPriority w:val="9"/>
    <w:rsid w:val="000B0400"/>
    <w:rPr>
      <w:rFonts w:ascii="Times New Roman" w:eastAsia="Times New Roman" w:hAnsi="Times New Roman" w:cs="Times New Roman"/>
      <w:b/>
      <w:bCs/>
      <w:kern w:val="36"/>
      <w:sz w:val="48"/>
      <w:szCs w:val="48"/>
      <w:lang w:eastAsia="en-GB"/>
    </w:rPr>
  </w:style>
  <w:style w:type="paragraph" w:styleId="ListParagraph">
    <w:name w:val="List Paragraph"/>
    <w:basedOn w:val="Normal"/>
    <w:uiPriority w:val="34"/>
    <w:qFormat/>
    <w:rsid w:val="003F72D9"/>
    <w:pPr>
      <w:ind w:left="720"/>
      <w:contextualSpacing/>
    </w:pPr>
  </w:style>
  <w:style w:type="character" w:customStyle="1" w:styleId="Heading2Char">
    <w:name w:val="Heading 2 Char"/>
    <w:basedOn w:val="DefaultParagraphFont"/>
    <w:link w:val="Heading2"/>
    <w:uiPriority w:val="9"/>
    <w:rsid w:val="007168A1"/>
    <w:rPr>
      <w:rFonts w:asciiTheme="majorHAnsi" w:eastAsiaTheme="majorEastAsia" w:hAnsiTheme="majorHAnsi" w:cstheme="majorBidi"/>
      <w:color w:val="2E74B5" w:themeColor="accent1" w:themeShade="BF"/>
      <w:sz w:val="26"/>
      <w:szCs w:val="26"/>
    </w:rPr>
  </w:style>
  <w:style w:type="paragraph" w:styleId="FootnoteText">
    <w:name w:val="footnote text"/>
    <w:basedOn w:val="Normal"/>
    <w:link w:val="FootnoteTextChar"/>
    <w:uiPriority w:val="99"/>
    <w:semiHidden/>
    <w:unhideWhenUsed/>
    <w:rsid w:val="00FA73B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A73B6"/>
    <w:rPr>
      <w:sz w:val="20"/>
      <w:szCs w:val="20"/>
    </w:rPr>
  </w:style>
  <w:style w:type="character" w:styleId="FootnoteReference">
    <w:name w:val="footnote reference"/>
    <w:basedOn w:val="DefaultParagraphFont"/>
    <w:uiPriority w:val="99"/>
    <w:semiHidden/>
    <w:unhideWhenUsed/>
    <w:rsid w:val="00FA73B6"/>
    <w:rPr>
      <w:vertAlign w:val="superscript"/>
    </w:rPr>
  </w:style>
  <w:style w:type="paragraph" w:styleId="TOCHeading">
    <w:name w:val="TOC Heading"/>
    <w:basedOn w:val="Heading1"/>
    <w:next w:val="Normal"/>
    <w:uiPriority w:val="39"/>
    <w:unhideWhenUsed/>
    <w:qFormat/>
    <w:rsid w:val="005D41FF"/>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F83F6E"/>
    <w:pPr>
      <w:tabs>
        <w:tab w:val="left" w:pos="660"/>
        <w:tab w:val="right" w:leader="dot" w:pos="9016"/>
      </w:tabs>
      <w:spacing w:after="100"/>
    </w:pPr>
  </w:style>
  <w:style w:type="paragraph" w:styleId="TOC2">
    <w:name w:val="toc 2"/>
    <w:basedOn w:val="Normal"/>
    <w:next w:val="Normal"/>
    <w:autoRedefine/>
    <w:uiPriority w:val="39"/>
    <w:unhideWhenUsed/>
    <w:rsid w:val="00784400"/>
    <w:pPr>
      <w:tabs>
        <w:tab w:val="left" w:pos="720"/>
        <w:tab w:val="right" w:leader="dot" w:pos="9016"/>
      </w:tabs>
      <w:spacing w:after="100"/>
      <w:ind w:left="220"/>
    </w:pPr>
  </w:style>
  <w:style w:type="paragraph" w:styleId="Revision">
    <w:name w:val="Revision"/>
    <w:hidden/>
    <w:uiPriority w:val="99"/>
    <w:semiHidden/>
    <w:rsid w:val="00F32BBE"/>
    <w:pPr>
      <w:spacing w:after="0" w:line="240" w:lineRule="auto"/>
    </w:pPr>
  </w:style>
  <w:style w:type="character" w:customStyle="1" w:styleId="Heading3Char">
    <w:name w:val="Heading 3 Char"/>
    <w:basedOn w:val="DefaultParagraphFont"/>
    <w:link w:val="Heading3"/>
    <w:uiPriority w:val="9"/>
    <w:semiHidden/>
    <w:rsid w:val="00325F82"/>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325F82"/>
    <w:pPr>
      <w:spacing w:after="100"/>
      <w:ind w:left="440"/>
    </w:pPr>
  </w:style>
  <w:style w:type="character" w:styleId="Emphasis">
    <w:name w:val="Emphasis"/>
    <w:basedOn w:val="DefaultParagraphFont"/>
    <w:uiPriority w:val="20"/>
    <w:qFormat/>
    <w:rsid w:val="0077539A"/>
    <w:rPr>
      <w:i/>
      <w:iCs/>
    </w:rPr>
  </w:style>
  <w:style w:type="character" w:styleId="Strong">
    <w:name w:val="Strong"/>
    <w:basedOn w:val="DefaultParagraphFont"/>
    <w:uiPriority w:val="22"/>
    <w:qFormat/>
    <w:rsid w:val="003D28E1"/>
    <w:rPr>
      <w:b/>
      <w:bCs/>
    </w:rPr>
  </w:style>
  <w:style w:type="paragraph" w:styleId="Bibliography">
    <w:name w:val="Bibliography"/>
    <w:basedOn w:val="Normal"/>
    <w:next w:val="Normal"/>
    <w:uiPriority w:val="37"/>
    <w:unhideWhenUsed/>
    <w:rsid w:val="00011CD8"/>
  </w:style>
  <w:style w:type="character" w:styleId="CommentReference">
    <w:name w:val="annotation reference"/>
    <w:basedOn w:val="DefaultParagraphFont"/>
    <w:uiPriority w:val="99"/>
    <w:semiHidden/>
    <w:unhideWhenUsed/>
    <w:rsid w:val="00866604"/>
    <w:rPr>
      <w:sz w:val="16"/>
      <w:szCs w:val="16"/>
    </w:rPr>
  </w:style>
  <w:style w:type="paragraph" w:styleId="CommentText">
    <w:name w:val="annotation text"/>
    <w:basedOn w:val="Normal"/>
    <w:link w:val="CommentTextChar"/>
    <w:uiPriority w:val="99"/>
    <w:unhideWhenUsed/>
    <w:rsid w:val="00866604"/>
    <w:pPr>
      <w:spacing w:line="240" w:lineRule="auto"/>
    </w:pPr>
    <w:rPr>
      <w:sz w:val="20"/>
      <w:szCs w:val="20"/>
    </w:rPr>
  </w:style>
  <w:style w:type="character" w:customStyle="1" w:styleId="CommentTextChar">
    <w:name w:val="Comment Text Char"/>
    <w:basedOn w:val="DefaultParagraphFont"/>
    <w:link w:val="CommentText"/>
    <w:uiPriority w:val="99"/>
    <w:rsid w:val="00866604"/>
    <w:rPr>
      <w:sz w:val="20"/>
      <w:szCs w:val="20"/>
    </w:rPr>
  </w:style>
  <w:style w:type="paragraph" w:styleId="CommentSubject">
    <w:name w:val="annotation subject"/>
    <w:basedOn w:val="CommentText"/>
    <w:next w:val="CommentText"/>
    <w:link w:val="CommentSubjectChar"/>
    <w:uiPriority w:val="99"/>
    <w:semiHidden/>
    <w:unhideWhenUsed/>
    <w:rsid w:val="00DC75AB"/>
    <w:rPr>
      <w:b/>
      <w:bCs/>
    </w:rPr>
  </w:style>
  <w:style w:type="character" w:customStyle="1" w:styleId="CommentSubjectChar">
    <w:name w:val="Comment Subject Char"/>
    <w:basedOn w:val="CommentTextChar"/>
    <w:link w:val="CommentSubject"/>
    <w:uiPriority w:val="99"/>
    <w:semiHidden/>
    <w:rsid w:val="00DC75AB"/>
    <w:rPr>
      <w:b/>
      <w:bCs/>
      <w:sz w:val="20"/>
      <w:szCs w:val="20"/>
    </w:rPr>
  </w:style>
  <w:style w:type="table" w:styleId="TableGrid">
    <w:name w:val="Table Grid"/>
    <w:basedOn w:val="TableNormal"/>
    <w:uiPriority w:val="39"/>
    <w:rsid w:val="00594FD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f4">
    <w:name w:val="ff4"/>
    <w:basedOn w:val="DefaultParagraphFont"/>
    <w:rsid w:val="00E14E2B"/>
  </w:style>
  <w:style w:type="character" w:customStyle="1" w:styleId="ff1">
    <w:name w:val="ff1"/>
    <w:basedOn w:val="DefaultParagraphFont"/>
    <w:rsid w:val="00E14E2B"/>
  </w:style>
  <w:style w:type="character" w:customStyle="1" w:styleId="Heading5Char">
    <w:name w:val="Heading 5 Char"/>
    <w:basedOn w:val="DefaultParagraphFont"/>
    <w:link w:val="Heading5"/>
    <w:uiPriority w:val="9"/>
    <w:semiHidden/>
    <w:rsid w:val="007C1219"/>
    <w:rPr>
      <w:rFonts w:asciiTheme="majorHAnsi" w:eastAsiaTheme="majorEastAsia" w:hAnsiTheme="majorHAnsi" w:cstheme="majorBidi"/>
      <w:color w:val="1F4D78" w:themeColor="accent1" w:themeShade="7F"/>
    </w:rPr>
  </w:style>
  <w:style w:type="character" w:customStyle="1" w:styleId="Heading4Char">
    <w:name w:val="Heading 4 Char"/>
    <w:basedOn w:val="DefaultParagraphFont"/>
    <w:link w:val="Heading4"/>
    <w:uiPriority w:val="9"/>
    <w:semiHidden/>
    <w:rsid w:val="00A5342B"/>
    <w:rPr>
      <w:rFonts w:asciiTheme="majorHAnsi" w:eastAsiaTheme="majorEastAsia" w:hAnsiTheme="majorHAnsi" w:cstheme="majorBidi"/>
      <w:b/>
      <w:bCs/>
      <w:i/>
      <w:iCs/>
      <w:color w:val="5B9BD5" w:themeColor="accent1"/>
    </w:rPr>
  </w:style>
  <w:style w:type="paragraph" w:styleId="NormalWeb">
    <w:name w:val="Normal (Web)"/>
    <w:basedOn w:val="Normal"/>
    <w:uiPriority w:val="99"/>
    <w:unhideWhenUsed/>
    <w:rsid w:val="00BB50E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BD774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14317">
      <w:bodyDiv w:val="1"/>
      <w:marLeft w:val="0"/>
      <w:marRight w:val="0"/>
      <w:marTop w:val="0"/>
      <w:marBottom w:val="0"/>
      <w:divBdr>
        <w:top w:val="none" w:sz="0" w:space="0" w:color="auto"/>
        <w:left w:val="none" w:sz="0" w:space="0" w:color="auto"/>
        <w:bottom w:val="none" w:sz="0" w:space="0" w:color="auto"/>
        <w:right w:val="none" w:sz="0" w:space="0" w:color="auto"/>
      </w:divBdr>
    </w:div>
    <w:div w:id="120079989">
      <w:bodyDiv w:val="1"/>
      <w:marLeft w:val="0"/>
      <w:marRight w:val="0"/>
      <w:marTop w:val="0"/>
      <w:marBottom w:val="0"/>
      <w:divBdr>
        <w:top w:val="none" w:sz="0" w:space="0" w:color="auto"/>
        <w:left w:val="none" w:sz="0" w:space="0" w:color="auto"/>
        <w:bottom w:val="none" w:sz="0" w:space="0" w:color="auto"/>
        <w:right w:val="none" w:sz="0" w:space="0" w:color="auto"/>
      </w:divBdr>
    </w:div>
    <w:div w:id="122582096">
      <w:bodyDiv w:val="1"/>
      <w:marLeft w:val="0"/>
      <w:marRight w:val="0"/>
      <w:marTop w:val="0"/>
      <w:marBottom w:val="0"/>
      <w:divBdr>
        <w:top w:val="none" w:sz="0" w:space="0" w:color="auto"/>
        <w:left w:val="none" w:sz="0" w:space="0" w:color="auto"/>
        <w:bottom w:val="none" w:sz="0" w:space="0" w:color="auto"/>
        <w:right w:val="none" w:sz="0" w:space="0" w:color="auto"/>
      </w:divBdr>
    </w:div>
    <w:div w:id="178475413">
      <w:bodyDiv w:val="1"/>
      <w:marLeft w:val="0"/>
      <w:marRight w:val="0"/>
      <w:marTop w:val="0"/>
      <w:marBottom w:val="0"/>
      <w:divBdr>
        <w:top w:val="none" w:sz="0" w:space="0" w:color="auto"/>
        <w:left w:val="none" w:sz="0" w:space="0" w:color="auto"/>
        <w:bottom w:val="none" w:sz="0" w:space="0" w:color="auto"/>
        <w:right w:val="none" w:sz="0" w:space="0" w:color="auto"/>
      </w:divBdr>
    </w:div>
    <w:div w:id="200096153">
      <w:bodyDiv w:val="1"/>
      <w:marLeft w:val="0"/>
      <w:marRight w:val="0"/>
      <w:marTop w:val="0"/>
      <w:marBottom w:val="0"/>
      <w:divBdr>
        <w:top w:val="none" w:sz="0" w:space="0" w:color="auto"/>
        <w:left w:val="none" w:sz="0" w:space="0" w:color="auto"/>
        <w:bottom w:val="none" w:sz="0" w:space="0" w:color="auto"/>
        <w:right w:val="none" w:sz="0" w:space="0" w:color="auto"/>
      </w:divBdr>
    </w:div>
    <w:div w:id="201671873">
      <w:bodyDiv w:val="1"/>
      <w:marLeft w:val="0"/>
      <w:marRight w:val="0"/>
      <w:marTop w:val="0"/>
      <w:marBottom w:val="0"/>
      <w:divBdr>
        <w:top w:val="none" w:sz="0" w:space="0" w:color="auto"/>
        <w:left w:val="none" w:sz="0" w:space="0" w:color="auto"/>
        <w:bottom w:val="none" w:sz="0" w:space="0" w:color="auto"/>
        <w:right w:val="none" w:sz="0" w:space="0" w:color="auto"/>
      </w:divBdr>
    </w:div>
    <w:div w:id="220289926">
      <w:bodyDiv w:val="1"/>
      <w:marLeft w:val="0"/>
      <w:marRight w:val="0"/>
      <w:marTop w:val="0"/>
      <w:marBottom w:val="0"/>
      <w:divBdr>
        <w:top w:val="none" w:sz="0" w:space="0" w:color="auto"/>
        <w:left w:val="none" w:sz="0" w:space="0" w:color="auto"/>
        <w:bottom w:val="none" w:sz="0" w:space="0" w:color="auto"/>
        <w:right w:val="none" w:sz="0" w:space="0" w:color="auto"/>
      </w:divBdr>
    </w:div>
    <w:div w:id="335689922">
      <w:bodyDiv w:val="1"/>
      <w:marLeft w:val="0"/>
      <w:marRight w:val="0"/>
      <w:marTop w:val="0"/>
      <w:marBottom w:val="0"/>
      <w:divBdr>
        <w:top w:val="none" w:sz="0" w:space="0" w:color="auto"/>
        <w:left w:val="none" w:sz="0" w:space="0" w:color="auto"/>
        <w:bottom w:val="none" w:sz="0" w:space="0" w:color="auto"/>
        <w:right w:val="none" w:sz="0" w:space="0" w:color="auto"/>
      </w:divBdr>
    </w:div>
    <w:div w:id="373307575">
      <w:bodyDiv w:val="1"/>
      <w:marLeft w:val="0"/>
      <w:marRight w:val="0"/>
      <w:marTop w:val="0"/>
      <w:marBottom w:val="0"/>
      <w:divBdr>
        <w:top w:val="none" w:sz="0" w:space="0" w:color="auto"/>
        <w:left w:val="none" w:sz="0" w:space="0" w:color="auto"/>
        <w:bottom w:val="none" w:sz="0" w:space="0" w:color="auto"/>
        <w:right w:val="none" w:sz="0" w:space="0" w:color="auto"/>
      </w:divBdr>
    </w:div>
    <w:div w:id="378943861">
      <w:bodyDiv w:val="1"/>
      <w:marLeft w:val="0"/>
      <w:marRight w:val="0"/>
      <w:marTop w:val="0"/>
      <w:marBottom w:val="0"/>
      <w:divBdr>
        <w:top w:val="none" w:sz="0" w:space="0" w:color="auto"/>
        <w:left w:val="none" w:sz="0" w:space="0" w:color="auto"/>
        <w:bottom w:val="none" w:sz="0" w:space="0" w:color="auto"/>
        <w:right w:val="none" w:sz="0" w:space="0" w:color="auto"/>
      </w:divBdr>
    </w:div>
    <w:div w:id="414933677">
      <w:bodyDiv w:val="1"/>
      <w:marLeft w:val="0"/>
      <w:marRight w:val="0"/>
      <w:marTop w:val="0"/>
      <w:marBottom w:val="0"/>
      <w:divBdr>
        <w:top w:val="none" w:sz="0" w:space="0" w:color="auto"/>
        <w:left w:val="none" w:sz="0" w:space="0" w:color="auto"/>
        <w:bottom w:val="none" w:sz="0" w:space="0" w:color="auto"/>
        <w:right w:val="none" w:sz="0" w:space="0" w:color="auto"/>
      </w:divBdr>
    </w:div>
    <w:div w:id="421338203">
      <w:bodyDiv w:val="1"/>
      <w:marLeft w:val="0"/>
      <w:marRight w:val="0"/>
      <w:marTop w:val="0"/>
      <w:marBottom w:val="0"/>
      <w:divBdr>
        <w:top w:val="none" w:sz="0" w:space="0" w:color="auto"/>
        <w:left w:val="none" w:sz="0" w:space="0" w:color="auto"/>
        <w:bottom w:val="none" w:sz="0" w:space="0" w:color="auto"/>
        <w:right w:val="none" w:sz="0" w:space="0" w:color="auto"/>
      </w:divBdr>
    </w:div>
    <w:div w:id="422189492">
      <w:bodyDiv w:val="1"/>
      <w:marLeft w:val="0"/>
      <w:marRight w:val="0"/>
      <w:marTop w:val="0"/>
      <w:marBottom w:val="0"/>
      <w:divBdr>
        <w:top w:val="none" w:sz="0" w:space="0" w:color="auto"/>
        <w:left w:val="none" w:sz="0" w:space="0" w:color="auto"/>
        <w:bottom w:val="none" w:sz="0" w:space="0" w:color="auto"/>
        <w:right w:val="none" w:sz="0" w:space="0" w:color="auto"/>
      </w:divBdr>
    </w:div>
    <w:div w:id="484711248">
      <w:bodyDiv w:val="1"/>
      <w:marLeft w:val="0"/>
      <w:marRight w:val="0"/>
      <w:marTop w:val="0"/>
      <w:marBottom w:val="0"/>
      <w:divBdr>
        <w:top w:val="none" w:sz="0" w:space="0" w:color="auto"/>
        <w:left w:val="none" w:sz="0" w:space="0" w:color="auto"/>
        <w:bottom w:val="none" w:sz="0" w:space="0" w:color="auto"/>
        <w:right w:val="none" w:sz="0" w:space="0" w:color="auto"/>
      </w:divBdr>
    </w:div>
    <w:div w:id="503400177">
      <w:bodyDiv w:val="1"/>
      <w:marLeft w:val="0"/>
      <w:marRight w:val="0"/>
      <w:marTop w:val="0"/>
      <w:marBottom w:val="0"/>
      <w:divBdr>
        <w:top w:val="none" w:sz="0" w:space="0" w:color="auto"/>
        <w:left w:val="none" w:sz="0" w:space="0" w:color="auto"/>
        <w:bottom w:val="none" w:sz="0" w:space="0" w:color="auto"/>
        <w:right w:val="none" w:sz="0" w:space="0" w:color="auto"/>
      </w:divBdr>
    </w:div>
    <w:div w:id="510997264">
      <w:bodyDiv w:val="1"/>
      <w:marLeft w:val="0"/>
      <w:marRight w:val="0"/>
      <w:marTop w:val="0"/>
      <w:marBottom w:val="0"/>
      <w:divBdr>
        <w:top w:val="none" w:sz="0" w:space="0" w:color="auto"/>
        <w:left w:val="none" w:sz="0" w:space="0" w:color="auto"/>
        <w:bottom w:val="none" w:sz="0" w:space="0" w:color="auto"/>
        <w:right w:val="none" w:sz="0" w:space="0" w:color="auto"/>
      </w:divBdr>
    </w:div>
    <w:div w:id="564295596">
      <w:bodyDiv w:val="1"/>
      <w:marLeft w:val="0"/>
      <w:marRight w:val="0"/>
      <w:marTop w:val="0"/>
      <w:marBottom w:val="0"/>
      <w:divBdr>
        <w:top w:val="none" w:sz="0" w:space="0" w:color="auto"/>
        <w:left w:val="none" w:sz="0" w:space="0" w:color="auto"/>
        <w:bottom w:val="none" w:sz="0" w:space="0" w:color="auto"/>
        <w:right w:val="none" w:sz="0" w:space="0" w:color="auto"/>
      </w:divBdr>
    </w:div>
    <w:div w:id="625238013">
      <w:bodyDiv w:val="1"/>
      <w:marLeft w:val="0"/>
      <w:marRight w:val="0"/>
      <w:marTop w:val="0"/>
      <w:marBottom w:val="0"/>
      <w:divBdr>
        <w:top w:val="none" w:sz="0" w:space="0" w:color="auto"/>
        <w:left w:val="none" w:sz="0" w:space="0" w:color="auto"/>
        <w:bottom w:val="none" w:sz="0" w:space="0" w:color="auto"/>
        <w:right w:val="none" w:sz="0" w:space="0" w:color="auto"/>
      </w:divBdr>
    </w:div>
    <w:div w:id="625738129">
      <w:bodyDiv w:val="1"/>
      <w:marLeft w:val="0"/>
      <w:marRight w:val="0"/>
      <w:marTop w:val="0"/>
      <w:marBottom w:val="0"/>
      <w:divBdr>
        <w:top w:val="none" w:sz="0" w:space="0" w:color="auto"/>
        <w:left w:val="none" w:sz="0" w:space="0" w:color="auto"/>
        <w:bottom w:val="none" w:sz="0" w:space="0" w:color="auto"/>
        <w:right w:val="none" w:sz="0" w:space="0" w:color="auto"/>
      </w:divBdr>
    </w:div>
    <w:div w:id="630139678">
      <w:bodyDiv w:val="1"/>
      <w:marLeft w:val="0"/>
      <w:marRight w:val="0"/>
      <w:marTop w:val="0"/>
      <w:marBottom w:val="0"/>
      <w:divBdr>
        <w:top w:val="none" w:sz="0" w:space="0" w:color="auto"/>
        <w:left w:val="none" w:sz="0" w:space="0" w:color="auto"/>
        <w:bottom w:val="none" w:sz="0" w:space="0" w:color="auto"/>
        <w:right w:val="none" w:sz="0" w:space="0" w:color="auto"/>
      </w:divBdr>
    </w:div>
    <w:div w:id="672492372">
      <w:bodyDiv w:val="1"/>
      <w:marLeft w:val="0"/>
      <w:marRight w:val="0"/>
      <w:marTop w:val="0"/>
      <w:marBottom w:val="0"/>
      <w:divBdr>
        <w:top w:val="none" w:sz="0" w:space="0" w:color="auto"/>
        <w:left w:val="none" w:sz="0" w:space="0" w:color="auto"/>
        <w:bottom w:val="none" w:sz="0" w:space="0" w:color="auto"/>
        <w:right w:val="none" w:sz="0" w:space="0" w:color="auto"/>
      </w:divBdr>
    </w:div>
    <w:div w:id="717051073">
      <w:bodyDiv w:val="1"/>
      <w:marLeft w:val="0"/>
      <w:marRight w:val="0"/>
      <w:marTop w:val="0"/>
      <w:marBottom w:val="0"/>
      <w:divBdr>
        <w:top w:val="none" w:sz="0" w:space="0" w:color="auto"/>
        <w:left w:val="none" w:sz="0" w:space="0" w:color="auto"/>
        <w:bottom w:val="none" w:sz="0" w:space="0" w:color="auto"/>
        <w:right w:val="none" w:sz="0" w:space="0" w:color="auto"/>
      </w:divBdr>
    </w:div>
    <w:div w:id="763190765">
      <w:bodyDiv w:val="1"/>
      <w:marLeft w:val="0"/>
      <w:marRight w:val="0"/>
      <w:marTop w:val="0"/>
      <w:marBottom w:val="0"/>
      <w:divBdr>
        <w:top w:val="none" w:sz="0" w:space="0" w:color="auto"/>
        <w:left w:val="none" w:sz="0" w:space="0" w:color="auto"/>
        <w:bottom w:val="none" w:sz="0" w:space="0" w:color="auto"/>
        <w:right w:val="none" w:sz="0" w:space="0" w:color="auto"/>
      </w:divBdr>
    </w:div>
    <w:div w:id="804586215">
      <w:bodyDiv w:val="1"/>
      <w:marLeft w:val="0"/>
      <w:marRight w:val="0"/>
      <w:marTop w:val="0"/>
      <w:marBottom w:val="0"/>
      <w:divBdr>
        <w:top w:val="none" w:sz="0" w:space="0" w:color="auto"/>
        <w:left w:val="none" w:sz="0" w:space="0" w:color="auto"/>
        <w:bottom w:val="none" w:sz="0" w:space="0" w:color="auto"/>
        <w:right w:val="none" w:sz="0" w:space="0" w:color="auto"/>
      </w:divBdr>
    </w:div>
    <w:div w:id="816914605">
      <w:bodyDiv w:val="1"/>
      <w:marLeft w:val="0"/>
      <w:marRight w:val="0"/>
      <w:marTop w:val="0"/>
      <w:marBottom w:val="0"/>
      <w:divBdr>
        <w:top w:val="none" w:sz="0" w:space="0" w:color="auto"/>
        <w:left w:val="none" w:sz="0" w:space="0" w:color="auto"/>
        <w:bottom w:val="none" w:sz="0" w:space="0" w:color="auto"/>
        <w:right w:val="none" w:sz="0" w:space="0" w:color="auto"/>
      </w:divBdr>
    </w:div>
    <w:div w:id="861209302">
      <w:bodyDiv w:val="1"/>
      <w:marLeft w:val="0"/>
      <w:marRight w:val="0"/>
      <w:marTop w:val="0"/>
      <w:marBottom w:val="0"/>
      <w:divBdr>
        <w:top w:val="none" w:sz="0" w:space="0" w:color="auto"/>
        <w:left w:val="none" w:sz="0" w:space="0" w:color="auto"/>
        <w:bottom w:val="none" w:sz="0" w:space="0" w:color="auto"/>
        <w:right w:val="none" w:sz="0" w:space="0" w:color="auto"/>
      </w:divBdr>
    </w:div>
    <w:div w:id="878973105">
      <w:bodyDiv w:val="1"/>
      <w:marLeft w:val="0"/>
      <w:marRight w:val="0"/>
      <w:marTop w:val="0"/>
      <w:marBottom w:val="0"/>
      <w:divBdr>
        <w:top w:val="none" w:sz="0" w:space="0" w:color="auto"/>
        <w:left w:val="none" w:sz="0" w:space="0" w:color="auto"/>
        <w:bottom w:val="none" w:sz="0" w:space="0" w:color="auto"/>
        <w:right w:val="none" w:sz="0" w:space="0" w:color="auto"/>
      </w:divBdr>
    </w:div>
    <w:div w:id="936325888">
      <w:bodyDiv w:val="1"/>
      <w:marLeft w:val="0"/>
      <w:marRight w:val="0"/>
      <w:marTop w:val="0"/>
      <w:marBottom w:val="0"/>
      <w:divBdr>
        <w:top w:val="none" w:sz="0" w:space="0" w:color="auto"/>
        <w:left w:val="none" w:sz="0" w:space="0" w:color="auto"/>
        <w:bottom w:val="none" w:sz="0" w:space="0" w:color="auto"/>
        <w:right w:val="none" w:sz="0" w:space="0" w:color="auto"/>
      </w:divBdr>
    </w:div>
    <w:div w:id="1005403631">
      <w:bodyDiv w:val="1"/>
      <w:marLeft w:val="0"/>
      <w:marRight w:val="0"/>
      <w:marTop w:val="0"/>
      <w:marBottom w:val="0"/>
      <w:divBdr>
        <w:top w:val="none" w:sz="0" w:space="0" w:color="auto"/>
        <w:left w:val="none" w:sz="0" w:space="0" w:color="auto"/>
        <w:bottom w:val="none" w:sz="0" w:space="0" w:color="auto"/>
        <w:right w:val="none" w:sz="0" w:space="0" w:color="auto"/>
      </w:divBdr>
    </w:div>
    <w:div w:id="1012994327">
      <w:bodyDiv w:val="1"/>
      <w:marLeft w:val="0"/>
      <w:marRight w:val="0"/>
      <w:marTop w:val="0"/>
      <w:marBottom w:val="0"/>
      <w:divBdr>
        <w:top w:val="none" w:sz="0" w:space="0" w:color="auto"/>
        <w:left w:val="none" w:sz="0" w:space="0" w:color="auto"/>
        <w:bottom w:val="none" w:sz="0" w:space="0" w:color="auto"/>
        <w:right w:val="none" w:sz="0" w:space="0" w:color="auto"/>
      </w:divBdr>
    </w:div>
    <w:div w:id="1034303703">
      <w:bodyDiv w:val="1"/>
      <w:marLeft w:val="0"/>
      <w:marRight w:val="0"/>
      <w:marTop w:val="0"/>
      <w:marBottom w:val="0"/>
      <w:divBdr>
        <w:top w:val="none" w:sz="0" w:space="0" w:color="auto"/>
        <w:left w:val="none" w:sz="0" w:space="0" w:color="auto"/>
        <w:bottom w:val="none" w:sz="0" w:space="0" w:color="auto"/>
        <w:right w:val="none" w:sz="0" w:space="0" w:color="auto"/>
      </w:divBdr>
    </w:div>
    <w:div w:id="1043477111">
      <w:bodyDiv w:val="1"/>
      <w:marLeft w:val="0"/>
      <w:marRight w:val="0"/>
      <w:marTop w:val="0"/>
      <w:marBottom w:val="0"/>
      <w:divBdr>
        <w:top w:val="none" w:sz="0" w:space="0" w:color="auto"/>
        <w:left w:val="none" w:sz="0" w:space="0" w:color="auto"/>
        <w:bottom w:val="none" w:sz="0" w:space="0" w:color="auto"/>
        <w:right w:val="none" w:sz="0" w:space="0" w:color="auto"/>
      </w:divBdr>
    </w:div>
    <w:div w:id="1080709945">
      <w:bodyDiv w:val="1"/>
      <w:marLeft w:val="0"/>
      <w:marRight w:val="0"/>
      <w:marTop w:val="0"/>
      <w:marBottom w:val="0"/>
      <w:divBdr>
        <w:top w:val="none" w:sz="0" w:space="0" w:color="auto"/>
        <w:left w:val="none" w:sz="0" w:space="0" w:color="auto"/>
        <w:bottom w:val="none" w:sz="0" w:space="0" w:color="auto"/>
        <w:right w:val="none" w:sz="0" w:space="0" w:color="auto"/>
      </w:divBdr>
    </w:div>
    <w:div w:id="1101031347">
      <w:bodyDiv w:val="1"/>
      <w:marLeft w:val="0"/>
      <w:marRight w:val="0"/>
      <w:marTop w:val="0"/>
      <w:marBottom w:val="0"/>
      <w:divBdr>
        <w:top w:val="none" w:sz="0" w:space="0" w:color="auto"/>
        <w:left w:val="none" w:sz="0" w:space="0" w:color="auto"/>
        <w:bottom w:val="none" w:sz="0" w:space="0" w:color="auto"/>
        <w:right w:val="none" w:sz="0" w:space="0" w:color="auto"/>
      </w:divBdr>
    </w:div>
    <w:div w:id="1109131358">
      <w:bodyDiv w:val="1"/>
      <w:marLeft w:val="0"/>
      <w:marRight w:val="0"/>
      <w:marTop w:val="0"/>
      <w:marBottom w:val="0"/>
      <w:divBdr>
        <w:top w:val="none" w:sz="0" w:space="0" w:color="auto"/>
        <w:left w:val="none" w:sz="0" w:space="0" w:color="auto"/>
        <w:bottom w:val="none" w:sz="0" w:space="0" w:color="auto"/>
        <w:right w:val="none" w:sz="0" w:space="0" w:color="auto"/>
      </w:divBdr>
    </w:div>
    <w:div w:id="1230578651">
      <w:bodyDiv w:val="1"/>
      <w:marLeft w:val="0"/>
      <w:marRight w:val="0"/>
      <w:marTop w:val="0"/>
      <w:marBottom w:val="0"/>
      <w:divBdr>
        <w:top w:val="none" w:sz="0" w:space="0" w:color="auto"/>
        <w:left w:val="none" w:sz="0" w:space="0" w:color="auto"/>
        <w:bottom w:val="none" w:sz="0" w:space="0" w:color="auto"/>
        <w:right w:val="none" w:sz="0" w:space="0" w:color="auto"/>
      </w:divBdr>
    </w:div>
    <w:div w:id="1240361008">
      <w:bodyDiv w:val="1"/>
      <w:marLeft w:val="0"/>
      <w:marRight w:val="0"/>
      <w:marTop w:val="0"/>
      <w:marBottom w:val="0"/>
      <w:divBdr>
        <w:top w:val="none" w:sz="0" w:space="0" w:color="auto"/>
        <w:left w:val="none" w:sz="0" w:space="0" w:color="auto"/>
        <w:bottom w:val="none" w:sz="0" w:space="0" w:color="auto"/>
        <w:right w:val="none" w:sz="0" w:space="0" w:color="auto"/>
      </w:divBdr>
    </w:div>
    <w:div w:id="1276522103">
      <w:bodyDiv w:val="1"/>
      <w:marLeft w:val="0"/>
      <w:marRight w:val="0"/>
      <w:marTop w:val="0"/>
      <w:marBottom w:val="0"/>
      <w:divBdr>
        <w:top w:val="none" w:sz="0" w:space="0" w:color="auto"/>
        <w:left w:val="none" w:sz="0" w:space="0" w:color="auto"/>
        <w:bottom w:val="none" w:sz="0" w:space="0" w:color="auto"/>
        <w:right w:val="none" w:sz="0" w:space="0" w:color="auto"/>
      </w:divBdr>
    </w:div>
    <w:div w:id="1301767236">
      <w:bodyDiv w:val="1"/>
      <w:marLeft w:val="0"/>
      <w:marRight w:val="0"/>
      <w:marTop w:val="0"/>
      <w:marBottom w:val="0"/>
      <w:divBdr>
        <w:top w:val="none" w:sz="0" w:space="0" w:color="auto"/>
        <w:left w:val="none" w:sz="0" w:space="0" w:color="auto"/>
        <w:bottom w:val="none" w:sz="0" w:space="0" w:color="auto"/>
        <w:right w:val="none" w:sz="0" w:space="0" w:color="auto"/>
      </w:divBdr>
    </w:div>
    <w:div w:id="1308971165">
      <w:bodyDiv w:val="1"/>
      <w:marLeft w:val="0"/>
      <w:marRight w:val="0"/>
      <w:marTop w:val="0"/>
      <w:marBottom w:val="0"/>
      <w:divBdr>
        <w:top w:val="none" w:sz="0" w:space="0" w:color="auto"/>
        <w:left w:val="none" w:sz="0" w:space="0" w:color="auto"/>
        <w:bottom w:val="none" w:sz="0" w:space="0" w:color="auto"/>
        <w:right w:val="none" w:sz="0" w:space="0" w:color="auto"/>
      </w:divBdr>
    </w:div>
    <w:div w:id="1310205029">
      <w:bodyDiv w:val="1"/>
      <w:marLeft w:val="0"/>
      <w:marRight w:val="0"/>
      <w:marTop w:val="0"/>
      <w:marBottom w:val="0"/>
      <w:divBdr>
        <w:top w:val="none" w:sz="0" w:space="0" w:color="auto"/>
        <w:left w:val="none" w:sz="0" w:space="0" w:color="auto"/>
        <w:bottom w:val="none" w:sz="0" w:space="0" w:color="auto"/>
        <w:right w:val="none" w:sz="0" w:space="0" w:color="auto"/>
      </w:divBdr>
    </w:div>
    <w:div w:id="1366448972">
      <w:bodyDiv w:val="1"/>
      <w:marLeft w:val="0"/>
      <w:marRight w:val="0"/>
      <w:marTop w:val="0"/>
      <w:marBottom w:val="0"/>
      <w:divBdr>
        <w:top w:val="none" w:sz="0" w:space="0" w:color="auto"/>
        <w:left w:val="none" w:sz="0" w:space="0" w:color="auto"/>
        <w:bottom w:val="none" w:sz="0" w:space="0" w:color="auto"/>
        <w:right w:val="none" w:sz="0" w:space="0" w:color="auto"/>
      </w:divBdr>
    </w:div>
    <w:div w:id="1393232003">
      <w:bodyDiv w:val="1"/>
      <w:marLeft w:val="0"/>
      <w:marRight w:val="0"/>
      <w:marTop w:val="0"/>
      <w:marBottom w:val="0"/>
      <w:divBdr>
        <w:top w:val="none" w:sz="0" w:space="0" w:color="auto"/>
        <w:left w:val="none" w:sz="0" w:space="0" w:color="auto"/>
        <w:bottom w:val="none" w:sz="0" w:space="0" w:color="auto"/>
        <w:right w:val="none" w:sz="0" w:space="0" w:color="auto"/>
      </w:divBdr>
    </w:div>
    <w:div w:id="1439325215">
      <w:bodyDiv w:val="1"/>
      <w:marLeft w:val="0"/>
      <w:marRight w:val="0"/>
      <w:marTop w:val="0"/>
      <w:marBottom w:val="0"/>
      <w:divBdr>
        <w:top w:val="none" w:sz="0" w:space="0" w:color="auto"/>
        <w:left w:val="none" w:sz="0" w:space="0" w:color="auto"/>
        <w:bottom w:val="none" w:sz="0" w:space="0" w:color="auto"/>
        <w:right w:val="none" w:sz="0" w:space="0" w:color="auto"/>
      </w:divBdr>
    </w:div>
    <w:div w:id="1442144001">
      <w:bodyDiv w:val="1"/>
      <w:marLeft w:val="0"/>
      <w:marRight w:val="0"/>
      <w:marTop w:val="0"/>
      <w:marBottom w:val="0"/>
      <w:divBdr>
        <w:top w:val="none" w:sz="0" w:space="0" w:color="auto"/>
        <w:left w:val="none" w:sz="0" w:space="0" w:color="auto"/>
        <w:bottom w:val="none" w:sz="0" w:space="0" w:color="auto"/>
        <w:right w:val="none" w:sz="0" w:space="0" w:color="auto"/>
      </w:divBdr>
    </w:div>
    <w:div w:id="1454055976">
      <w:bodyDiv w:val="1"/>
      <w:marLeft w:val="0"/>
      <w:marRight w:val="0"/>
      <w:marTop w:val="0"/>
      <w:marBottom w:val="0"/>
      <w:divBdr>
        <w:top w:val="none" w:sz="0" w:space="0" w:color="auto"/>
        <w:left w:val="none" w:sz="0" w:space="0" w:color="auto"/>
        <w:bottom w:val="none" w:sz="0" w:space="0" w:color="auto"/>
        <w:right w:val="none" w:sz="0" w:space="0" w:color="auto"/>
      </w:divBdr>
    </w:div>
    <w:div w:id="1600066737">
      <w:bodyDiv w:val="1"/>
      <w:marLeft w:val="0"/>
      <w:marRight w:val="0"/>
      <w:marTop w:val="0"/>
      <w:marBottom w:val="0"/>
      <w:divBdr>
        <w:top w:val="none" w:sz="0" w:space="0" w:color="auto"/>
        <w:left w:val="none" w:sz="0" w:space="0" w:color="auto"/>
        <w:bottom w:val="none" w:sz="0" w:space="0" w:color="auto"/>
        <w:right w:val="none" w:sz="0" w:space="0" w:color="auto"/>
      </w:divBdr>
    </w:div>
    <w:div w:id="1611081750">
      <w:bodyDiv w:val="1"/>
      <w:marLeft w:val="0"/>
      <w:marRight w:val="0"/>
      <w:marTop w:val="0"/>
      <w:marBottom w:val="0"/>
      <w:divBdr>
        <w:top w:val="none" w:sz="0" w:space="0" w:color="auto"/>
        <w:left w:val="none" w:sz="0" w:space="0" w:color="auto"/>
        <w:bottom w:val="none" w:sz="0" w:space="0" w:color="auto"/>
        <w:right w:val="none" w:sz="0" w:space="0" w:color="auto"/>
      </w:divBdr>
    </w:div>
    <w:div w:id="1700157183">
      <w:bodyDiv w:val="1"/>
      <w:marLeft w:val="0"/>
      <w:marRight w:val="0"/>
      <w:marTop w:val="0"/>
      <w:marBottom w:val="0"/>
      <w:divBdr>
        <w:top w:val="none" w:sz="0" w:space="0" w:color="auto"/>
        <w:left w:val="none" w:sz="0" w:space="0" w:color="auto"/>
        <w:bottom w:val="none" w:sz="0" w:space="0" w:color="auto"/>
        <w:right w:val="none" w:sz="0" w:space="0" w:color="auto"/>
      </w:divBdr>
    </w:div>
    <w:div w:id="1711371092">
      <w:bodyDiv w:val="1"/>
      <w:marLeft w:val="0"/>
      <w:marRight w:val="0"/>
      <w:marTop w:val="0"/>
      <w:marBottom w:val="0"/>
      <w:divBdr>
        <w:top w:val="none" w:sz="0" w:space="0" w:color="auto"/>
        <w:left w:val="none" w:sz="0" w:space="0" w:color="auto"/>
        <w:bottom w:val="none" w:sz="0" w:space="0" w:color="auto"/>
        <w:right w:val="none" w:sz="0" w:space="0" w:color="auto"/>
      </w:divBdr>
    </w:div>
    <w:div w:id="1722436947">
      <w:bodyDiv w:val="1"/>
      <w:marLeft w:val="0"/>
      <w:marRight w:val="0"/>
      <w:marTop w:val="0"/>
      <w:marBottom w:val="0"/>
      <w:divBdr>
        <w:top w:val="none" w:sz="0" w:space="0" w:color="auto"/>
        <w:left w:val="none" w:sz="0" w:space="0" w:color="auto"/>
        <w:bottom w:val="none" w:sz="0" w:space="0" w:color="auto"/>
        <w:right w:val="none" w:sz="0" w:space="0" w:color="auto"/>
      </w:divBdr>
    </w:div>
    <w:div w:id="1772361897">
      <w:bodyDiv w:val="1"/>
      <w:marLeft w:val="0"/>
      <w:marRight w:val="0"/>
      <w:marTop w:val="0"/>
      <w:marBottom w:val="0"/>
      <w:divBdr>
        <w:top w:val="none" w:sz="0" w:space="0" w:color="auto"/>
        <w:left w:val="none" w:sz="0" w:space="0" w:color="auto"/>
        <w:bottom w:val="none" w:sz="0" w:space="0" w:color="auto"/>
        <w:right w:val="none" w:sz="0" w:space="0" w:color="auto"/>
      </w:divBdr>
    </w:div>
    <w:div w:id="1829789063">
      <w:bodyDiv w:val="1"/>
      <w:marLeft w:val="0"/>
      <w:marRight w:val="0"/>
      <w:marTop w:val="0"/>
      <w:marBottom w:val="0"/>
      <w:divBdr>
        <w:top w:val="none" w:sz="0" w:space="0" w:color="auto"/>
        <w:left w:val="none" w:sz="0" w:space="0" w:color="auto"/>
        <w:bottom w:val="none" w:sz="0" w:space="0" w:color="auto"/>
        <w:right w:val="none" w:sz="0" w:space="0" w:color="auto"/>
      </w:divBdr>
    </w:div>
    <w:div w:id="1833108109">
      <w:bodyDiv w:val="1"/>
      <w:marLeft w:val="0"/>
      <w:marRight w:val="0"/>
      <w:marTop w:val="0"/>
      <w:marBottom w:val="0"/>
      <w:divBdr>
        <w:top w:val="none" w:sz="0" w:space="0" w:color="auto"/>
        <w:left w:val="none" w:sz="0" w:space="0" w:color="auto"/>
        <w:bottom w:val="none" w:sz="0" w:space="0" w:color="auto"/>
        <w:right w:val="none" w:sz="0" w:space="0" w:color="auto"/>
      </w:divBdr>
    </w:div>
    <w:div w:id="1974435314">
      <w:bodyDiv w:val="1"/>
      <w:marLeft w:val="0"/>
      <w:marRight w:val="0"/>
      <w:marTop w:val="0"/>
      <w:marBottom w:val="0"/>
      <w:divBdr>
        <w:top w:val="none" w:sz="0" w:space="0" w:color="auto"/>
        <w:left w:val="none" w:sz="0" w:space="0" w:color="auto"/>
        <w:bottom w:val="none" w:sz="0" w:space="0" w:color="auto"/>
        <w:right w:val="none" w:sz="0" w:space="0" w:color="auto"/>
      </w:divBdr>
    </w:div>
    <w:div w:id="1996259235">
      <w:bodyDiv w:val="1"/>
      <w:marLeft w:val="0"/>
      <w:marRight w:val="0"/>
      <w:marTop w:val="0"/>
      <w:marBottom w:val="0"/>
      <w:divBdr>
        <w:top w:val="none" w:sz="0" w:space="0" w:color="auto"/>
        <w:left w:val="none" w:sz="0" w:space="0" w:color="auto"/>
        <w:bottom w:val="none" w:sz="0" w:space="0" w:color="auto"/>
        <w:right w:val="none" w:sz="0" w:space="0" w:color="auto"/>
      </w:divBdr>
    </w:div>
    <w:div w:id="2023773538">
      <w:bodyDiv w:val="1"/>
      <w:marLeft w:val="0"/>
      <w:marRight w:val="0"/>
      <w:marTop w:val="0"/>
      <w:marBottom w:val="0"/>
      <w:divBdr>
        <w:top w:val="none" w:sz="0" w:space="0" w:color="auto"/>
        <w:left w:val="none" w:sz="0" w:space="0" w:color="auto"/>
        <w:bottom w:val="none" w:sz="0" w:space="0" w:color="auto"/>
        <w:right w:val="none" w:sz="0" w:space="0" w:color="auto"/>
      </w:divBdr>
    </w:div>
    <w:div w:id="2076051672">
      <w:bodyDiv w:val="1"/>
      <w:marLeft w:val="0"/>
      <w:marRight w:val="0"/>
      <w:marTop w:val="0"/>
      <w:marBottom w:val="0"/>
      <w:divBdr>
        <w:top w:val="none" w:sz="0" w:space="0" w:color="auto"/>
        <w:left w:val="none" w:sz="0" w:space="0" w:color="auto"/>
        <w:bottom w:val="none" w:sz="0" w:space="0" w:color="auto"/>
        <w:right w:val="none" w:sz="0" w:space="0" w:color="auto"/>
      </w:divBdr>
    </w:div>
    <w:div w:id="2091190454">
      <w:bodyDiv w:val="1"/>
      <w:marLeft w:val="0"/>
      <w:marRight w:val="0"/>
      <w:marTop w:val="0"/>
      <w:marBottom w:val="0"/>
      <w:divBdr>
        <w:top w:val="none" w:sz="0" w:space="0" w:color="auto"/>
        <w:left w:val="none" w:sz="0" w:space="0" w:color="auto"/>
        <w:bottom w:val="none" w:sz="0" w:space="0" w:color="auto"/>
        <w:right w:val="none" w:sz="0" w:space="0" w:color="auto"/>
      </w:divBdr>
    </w:div>
    <w:div w:id="2097167175">
      <w:bodyDiv w:val="1"/>
      <w:marLeft w:val="0"/>
      <w:marRight w:val="0"/>
      <w:marTop w:val="0"/>
      <w:marBottom w:val="0"/>
      <w:divBdr>
        <w:top w:val="none" w:sz="0" w:space="0" w:color="auto"/>
        <w:left w:val="none" w:sz="0" w:space="0" w:color="auto"/>
        <w:bottom w:val="none" w:sz="0" w:space="0" w:color="auto"/>
        <w:right w:val="none" w:sz="0" w:space="0" w:color="auto"/>
      </w:divBdr>
    </w:div>
    <w:div w:id="2119370164">
      <w:bodyDiv w:val="1"/>
      <w:marLeft w:val="0"/>
      <w:marRight w:val="0"/>
      <w:marTop w:val="0"/>
      <w:marBottom w:val="0"/>
      <w:divBdr>
        <w:top w:val="none" w:sz="0" w:space="0" w:color="auto"/>
        <w:left w:val="none" w:sz="0" w:space="0" w:color="auto"/>
        <w:bottom w:val="none" w:sz="0" w:space="0" w:color="auto"/>
        <w:right w:val="none" w:sz="0" w:space="0" w:color="auto"/>
      </w:divBdr>
    </w:div>
    <w:div w:id="2121366772">
      <w:bodyDiv w:val="1"/>
      <w:marLeft w:val="0"/>
      <w:marRight w:val="0"/>
      <w:marTop w:val="0"/>
      <w:marBottom w:val="0"/>
      <w:divBdr>
        <w:top w:val="none" w:sz="0" w:space="0" w:color="auto"/>
        <w:left w:val="none" w:sz="0" w:space="0" w:color="auto"/>
        <w:bottom w:val="none" w:sz="0" w:space="0" w:color="auto"/>
        <w:right w:val="none" w:sz="0" w:space="0" w:color="auto"/>
      </w:divBdr>
    </w:div>
    <w:div w:id="2126147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josphine.warui@strathmore.edu"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Gel18</b:Tag>
    <b:SourceType>InternetSite</b:SourceType>
    <b:Guid>{1E7C11FC-7A2E-43E7-AB4D-7864E07912AE}</b:Guid>
    <b:Title>What if Citizens Set City Budgets? An Experiment That Captivated the World—Participatory Budgeting—Might Be Abandoned in its Birthplace</b:Title>
    <b:Year>2018</b:Year>
    <b:Author>
      <b:Author>
        <b:NameList>
          <b:Person>
            <b:Last>Gelman</b:Last>
            <b:First>Valeria</b:First>
            <b:Middle>Lvovna</b:Middle>
          </b:Person>
          <b:Person>
            <b:Last> Votto </b:Last>
            <b:First>Daniely</b:First>
          </b:Person>
        </b:NameList>
      </b:Author>
    </b:Author>
    <b:InternetSiteTitle>World Resources Institute</b:InternetSiteTitle>
    <b:URL>https://www.wri.org/blog/2018/06/what-if-citizens-set-city-budgets-experiment-captivated-world-participatory-budgeting</b:URL>
    <b:RefOrder>18</b:RefOrder>
  </b:Source>
  <b:Source>
    <b:Tag>Sun17</b:Tag>
    <b:SourceType>InternetSite</b:SourceType>
    <b:Guid>{69373E44-BD33-4AE5-84BF-6108F77D617C}</b:Guid>
    <b:Author>
      <b:Author>
        <b:NameList>
          <b:Person>
            <b:Last>Tanwar</b:Last>
            <b:First>Sunil</b:First>
          </b:Person>
        </b:NameList>
      </b:Author>
    </b:Author>
    <b:Title>Aristotle’s Theory of State: Nature, Function, Criticism and Thought</b:Title>
    <b:InternetSiteTitle>Political Science</b:InternetSiteTitle>
    <b:Year>2017</b:Year>
    <b:URL>https://www.politicalsciencenotes.com/aristotle/aristotles-theory-of-state-nature-function-criticism-and-thought/853</b:URL>
    <b:RefOrder>19</b:RefOrder>
  </b:Source>
  <b:Source>
    <b:Tag>Cro98</b:Tag>
    <b:SourceType>Book</b:SourceType>
    <b:Guid>{98B4F2EF-351E-4F17-860F-F93BB3087542}</b:Guid>
    <b:Author>
      <b:Author>
        <b:NameList>
          <b:Person>
            <b:Last>Crotty</b:Last>
            <b:First>M.</b:First>
          </b:Person>
        </b:NameList>
      </b:Author>
    </b:Author>
    <b:Title>The Foundations of Social Research: Meaning and Perspective in the Research Process</b:Title>
    <b:Year>1998</b:Year>
    <b:City>London</b:City>
    <b:Publisher>Sage</b:Publisher>
    <b:RefOrder>20</b:RefOrder>
  </b:Source>
  <b:Source>
    <b:Tag>Sna03</b:Tag>
    <b:SourceType>BookSection</b:SourceType>
    <b:Guid>{9580A837-CA2B-46B5-8CBC-9963AC4A575E}</b:Guid>
    <b:Title>The foundations of qualitative research</b:Title>
    <b:Year>2003</b:Year>
    <b:City>Los Angeles</b:City>
    <b:Publisher>Sage Publishers</b:Publisher>
    <b:BookTitle>Qualitative Research Practice</b:BookTitle>
    <b:Pages>1-23</b:Pages>
    <b:Author>
      <b:Author>
        <b:NameList>
          <b:Person>
            <b:Last>Snape </b:Last>
            <b:First>D </b:First>
          </b:Person>
          <b:Person>
            <b:Last>Spencer</b:Last>
            <b:First>L</b:First>
          </b:Person>
        </b:NameList>
      </b:Author>
      <b:BookAuthor>
        <b:NameList>
          <b:Person>
            <b:Last>Lewis</b:Last>
            <b:First>J.</b:First>
            <b:Middle>Richie &amp; J.</b:Middle>
          </b:Person>
        </b:NameList>
      </b:BookAuthor>
    </b:Author>
    <b:RefOrder>21</b:RefOrder>
  </b:Source>
  <b:Source>
    <b:Tag>Jup06</b:Tag>
    <b:SourceType>Book</b:SourceType>
    <b:Guid>{F2D74CEE-1034-45CD-80ED-190F871DBD7B}</b:Guid>
    <b:Title>The SAGE dictionary of social research methods </b:Title>
    <b:Year>2006</b:Year>
    <b:City>London</b:City>
    <b:Publisher>SAGE Publications</b:Publisher>
    <b:Author>
      <b:Author>
        <b:NameList>
          <b:Person>
            <b:Last>Jupp</b:Last>
            <b:First>V.</b:First>
          </b:Person>
        </b:NameList>
      </b:Author>
    </b:Author>
    <b:RefOrder>2</b:RefOrder>
  </b:Source>
  <b:Source>
    <b:Tag>Afr14</b:Tag>
    <b:SourceType>Report</b:SourceType>
    <b:Guid>{CFAB9719-DD8A-433A-AC65-E2CF7BEDBF9A}</b:Guid>
    <b:Author>
      <b:Author>
        <b:Corporate>African Development Bank</b:Corporate>
      </b:Author>
    </b:Author>
    <b:Title>Kenya Country Strategy Paper: 2014-2018</b:Title>
    <b:Year>2014</b:Year>
    <b:Publisher>African Development Bank Group</b:Publisher>
    <b:City>Kenya</b:City>
    <b:RefOrder>22</b:RefOrder>
  </b:Source>
  <b:Source>
    <b:Tag>Amb06</b:Tag>
    <b:SourceType>JournalArticle</b:SourceType>
    <b:Guid>{AA8938FB-54A7-4691-A316-A8A3EAC2368D}</b:Guid>
    <b:Author>
      <b:Author>
        <b:NameList>
          <b:Person>
            <b:Last>Ambler</b:Last>
            <b:First>Tim</b:First>
          </b:Person>
          <b:Person>
            <b:Last>Wilson</b:Last>
            <b:First>Andrea</b:First>
          </b:Person>
        </b:NameList>
      </b:Author>
    </b:Author>
    <b:Title>Problems of Stakeholder Theory</b:Title>
    <b:JournalName>Business Ethics: A European Review</b:JournalName>
    <b:Year>2006</b:Year>
    <b:Pages>4(1) 30 - 35. doi: 10.1111/j.1467-8608.1995.tb00107.x</b:Pages>
    <b:RefOrder>23</b:RefOrder>
  </b:Source>
  <b:Source>
    <b:Tag>Mar17</b:Tag>
    <b:SourceType>JournalArticle</b:SourceType>
    <b:Guid>{8391186A-4D38-444D-AE97-9F7E3CD1A5A9}</b:Guid>
    <b:Author>
      <b:Author>
        <b:NameList>
          <b:Person>
            <b:Last>Elechi</b:Last>
            <b:First>Maraizu</b:First>
          </b:Person>
        </b:NameList>
      </b:Author>
    </b:Author>
    <b:Title>A Critical Evaluation Of Aristotle's The Politics</b:Title>
    <b:JournalName>Port Harcourt Journal Of History &amp; Diplomatic Studies</b:JournalName>
    <b:Year>2017</b:Year>
    <b:Pages>4 (1) 485-503</b:Pages>
    <b:RefOrder>24</b:RefOrder>
  </b:Source>
  <b:Source>
    <b:Tag>Eur15</b:Tag>
    <b:SourceType>Report</b:SourceType>
    <b:Guid>{6D8873DE-88AA-4CF4-9FC0-255B328F66E5}</b:Guid>
    <b:Title>Welsh Government Participatory Budgeting Toolkit</b:Title>
    <b:Year>2015</b:Year>
    <b:Publisher>European Social Fund</b:Publisher>
    <b:Author>
      <b:Author>
        <b:Corporate>European Social Fund</b:Corporate>
      </b:Author>
    </b:Author>
    <b:City>Retrieved from PB Network: https://pbnetwork.org.uk/wp-content/uploads/2015/04/Welsh-Govt-PB-toolkit.pdf</b:City>
    <b:RefOrder>25</b:RefOrder>
  </b:Source>
  <b:Source>
    <b:Tag>Fre84</b:Tag>
    <b:SourceType>Book</b:SourceType>
    <b:Guid>{718AD3C6-6F88-4B52-98F9-607497A4DCB2}</b:Guid>
    <b:Title>Strategic management: a stakeholder approach.</b:Title>
    <b:JournalName>Freeman, R. E. (1984). Strategic management: a stakeholder approach. Massachusetts</b:JournalName>
    <b:Year>1984</b:Year>
    <b:Author>
      <b:Author>
        <b:NameList>
          <b:Person>
            <b:Last>Freeman</b:Last>
            <b:First>R.</b:First>
            <b:Middle>E.</b:Middle>
          </b:Person>
        </b:NameList>
      </b:Author>
    </b:Author>
    <b:Publisher>Pitman Publishers</b:Publisher>
    <b:City>Boston</b:City>
    <b:RefOrder>26</b:RefOrder>
  </b:Source>
  <b:Source>
    <b:Tag>Fri12</b:Tag>
    <b:SourceType>Report</b:SourceType>
    <b:Guid>{6FFD70F8-D184-404F-91AD-C56BB2E843A7}</b:Guid>
    <b:Title>Regional Disparities and Marginalisation in Kenya</b:Title>
    <b:Year>2012</b:Year>
    <b:Author>
      <b:Author>
        <b:Corporate>Friedrich-Ebert-Stiftung</b:Corporate>
      </b:Author>
    </b:Author>
    <b:Publisher>Friedrich-Ebert-Stiftung</b:Publisher>
    <b:City>Nairobi </b:City>
    <b:RefOrder>27</b:RefOrder>
  </b:Source>
  <b:Source>
    <b:Tag>FSD15</b:Tag>
    <b:SourceType>Report</b:SourceType>
    <b:Guid>{241A4D87-0876-4195-8952-E52F991491CC}</b:Guid>
    <b:Author>
      <b:Author>
        <b:Corporate>FSD Kenya</b:Corporate>
      </b:Author>
    </b:Author>
    <b:Title>Opportunities for financing the mango value chain: A case study of Lower Eastern Kenya</b:Title>
    <b:Year>2015</b:Year>
    <b:URL>http://s3-eu-central-1.amazonaws.com/fsd-circle/wp-content/uploads/2015/08/30093918/15-06-29-Mango-value-chain-report.pdf</b:URL>
    <b:Publisher>FSD Kenya</b:Publisher>
    <b:City>Retrieved from FSD Kenya: https://fsdkenya.org/publication/opportunities-for-financing-the-mango-value-chain-a-case-study-of-lower-eastern-kenya/</b:City>
    <b:RefOrder>28</b:RefOrder>
  </b:Source>
  <b:Source>
    <b:Tag>Gan12</b:Tag>
    <b:SourceType>JournalArticle</b:SourceType>
    <b:Guid>{7542464A-8381-471E-97A9-BB08EF0DAD40}</b:Guid>
    <b:Title>The Power of Ambiguity: How Participatory Budgeting Travels the Globe</b:Title>
    <b:Year>2012</b:Year>
    <b:JournalName>Journal of Public Deliberation</b:JournalName>
    <b:Author>
      <b:Author>
        <b:NameList>
          <b:Person>
            <b:Last>Ganuza</b:Last>
            <b:First>Ernesto</b:First>
          </b:Person>
          <b:Person>
            <b:Last>Baiocchi</b:Last>
            <b:First>Gianpaolo </b:First>
          </b:Person>
        </b:NameList>
      </b:Author>
    </b:Author>
    <b:Pages>8(2), 8. doi :10.16997/jdd.142</b:Pages>
    <b:RefOrder>29</b:RefOrder>
  </b:Source>
  <b:Source>
    <b:Tag>Gil19</b:Tag>
    <b:SourceType>JournalArticle</b:SourceType>
    <b:Guid>{FA5E05BC-A7B0-45B2-9B62-14E3467D5836}</b:Guid>
    <b:Title>The Difference in Design: Participatory Budgeting in Brazil and the United States</b:Title>
    <b:Year>2019</b:Year>
    <b:Author>
      <b:Author>
        <b:NameList>
          <b:Person>
            <b:Last>Gilman</b:Last>
            <b:First>Hollie</b:First>
          </b:Person>
          <b:Person>
            <b:Last>Wampler</b:Last>
            <b:First>Brian </b:First>
          </b:Person>
        </b:NameList>
      </b:Author>
    </b:Author>
    <b:JournalName>Journal of Public Deliberation</b:JournalName>
    <b:Pages>15(1), 7. doi: 10.16997/jdd.318</b:Pages>
    <b:RefOrder>30</b:RefOrder>
  </b:Source>
  <b:Source>
    <b:Tag>Sta</b:Tag>
    <b:SourceType>JournalArticle</b:SourceType>
    <b:Guid>{2FB16B16-C5D6-4C0E-B58B-2EBDB54E33E0}</b:Guid>
    <b:Title>Stakeholder Management in the Local Government Stakeholder Management in the Local Government Decision-Making Area</b:Title>
    <b:Author>
      <b:Author>
        <b:NameList>
          <b:Person>
            <b:Last>Gomes</b:Last>
            <b:First>Ricardo</b:First>
            <b:Middle>Corrêa</b:Middle>
          </b:Person>
        </b:NameList>
      </b:Author>
    </b:Author>
    <b:JournalName>RAC</b:JournalName>
    <b:Year>2006</b:Year>
    <b:Pages>10, 77-98. doi: 10.1590/S1415-65552006000500005 </b:Pages>
    <b:RefOrder>31</b:RefOrder>
  </b:Source>
  <b:Source>
    <b:Tag>Car12</b:Tag>
    <b:SourceType>InternetSite</b:SourceType>
    <b:Guid>{8B7587C6-3ECD-41D8-B56E-CE22E2B7FE90}</b:Guid>
    <b:Author>
      <b:Author>
        <b:NameList>
          <b:Person>
            <b:Last>Gosenheimer</b:Last>
            <b:First>Carol</b:First>
          </b:Person>
        </b:NameList>
      </b:Author>
    </b:Author>
    <b:Title>Board of Regents Office of Quality Improvement Project Prioritization</b:Title>
    <b:InternetSiteTitle>University of Wisconsin System</b:InternetSiteTitle>
    <b:Year>2012</b:Year>
    <b:URL>https://www.ssc.coop/cms/lib/MN06000837/Centricity/Domain/9/ProjectPrioritizationGuide.pdf</b:URL>
    <b:Month>April</b:Month>
    <b:Day>25</b:Day>
    <b:RefOrder>32</b:RefOrder>
  </b:Source>
  <b:Source>
    <b:Tag>Gov181</b:Tag>
    <b:SourceType>Report</b:SourceType>
    <b:Guid>{9ED65D99-5D0F-4BBB-8803-DE28B761EDDB}</b:Guid>
    <b:Author>
      <b:Author>
        <b:Corporate>Government of Makueni County</b:Corporate>
      </b:Author>
    </b:Author>
    <b:Title>County Budget Review and Outlook Paper</b:Title>
    <b:Year>2018</b:Year>
    <b:Publisher>Retrieved from Government of Makueni County: https://makueni.go.ke/download/2018-makueni-county-budget-review-outlook-paper/</b:Publisher>
    <b:RefOrder>33</b:RefOrder>
  </b:Source>
  <b:Source>
    <b:Tag>Cou20</b:Tag>
    <b:SourceType>Report</b:SourceType>
    <b:Guid>{A801C769-1E36-4369-919B-A182C579335A}</b:Guid>
    <b:Author>
      <b:Author>
        <b:Corporate>Government of Makueni County</b:Corporate>
      </b:Author>
    </b:Author>
    <b:Title>County Integrated Development Plan (CIDP) 2018-2022</b:Title>
    <b:Year>2020</b:Year>
    <b:Publisher>Retrieved from Government of Makueni County: https://makueni.go.ke/documents/cidp-2018-2022/</b:Publisher>
    <b:RefOrder>34</b:RefOrder>
  </b:Source>
  <b:Source>
    <b:Tag>Gov18</b:Tag>
    <b:SourceType>InternetSite</b:SourceType>
    <b:Guid>{C3AA9E86-2FDA-4290-9678-76CD25B5419C}</b:Guid>
    <b:Author>
      <b:Author>
        <b:Corporate>Government of Makueni County</b:Corporate>
      </b:Author>
    </b:Author>
    <b:Title>County Projects Monitoring System</b:Title>
    <b:Year>2018</b:Year>
    <b:URL>https://makueni.go.ke/projects/</b:URL>
    <b:InternetSiteTitle>Government of Makueni County</b:InternetSiteTitle>
    <b:Month>June</b:Month>
    <b:Day>05</b:Day>
    <b:RefOrder>35</b:RefOrder>
  </b:Source>
  <b:Source>
    <b:Tag>Cou201</b:Tag>
    <b:SourceType>Report</b:SourceType>
    <b:Guid>{A1B2F81C-2DB4-48F2-BE06-B9DD03F1BB77}</b:Guid>
    <b:Author>
      <b:Author>
        <b:Corporate>Government of Makueni County</b:Corporate>
      </b:Author>
    </b:Author>
    <b:Title>FY 2018/19 Programme Based Budget</b:Title>
    <b:Year>2018</b:Year>
    <b:Publisher>Retrieved from Government of Makueni County https://www.makueni.go.ke/projects/public/index.php</b:Publisher>
    <b:RefOrder>36</b:RefOrder>
  </b:Source>
  <b:Source>
    <b:Tag>Gov19</b:Tag>
    <b:SourceType>Report</b:SourceType>
    <b:Guid>{73ED4C82-3830-4C79-8CE1-F3782F29E091}</b:Guid>
    <b:Title>Makueni County Annual Progress Report</b:Title>
    <b:Year>2019</b:Year>
    <b:Author>
      <b:Author>
        <b:Corporate>Government of Makueni County</b:Corporate>
      </b:Author>
    </b:Author>
    <b:Publisher>Retrieved from Government of Makueni County: https://makueni.go.ke/download/makueni-county-annual-progress-report-2018-19/</b:Publisher>
    <b:RefOrder>37</b:RefOrder>
  </b:Source>
  <b:Source>
    <b:Tag>Mak20</b:Tag>
    <b:SourceType>InternetSite</b:SourceType>
    <b:Guid>{6A015A07-C563-4BA2-9453-2FB6E3A39C95}</b:Guid>
    <b:Title>Makueni gets World Bank nod on Credit Worthiness</b:Title>
    <b:Year>2020</b:Year>
    <b:Author>
      <b:Author>
        <b:Corporate>Government of Makueni County</b:Corporate>
      </b:Author>
    </b:Author>
    <b:InternetSiteTitle>Government of Makueni County</b:InternetSiteTitle>
    <b:URL>https://makueni.go.ke/news/makueni-gets-world-bank-nod-on-credit-worthiness/</b:URL>
    <b:Month>March</b:Month>
    <b:Day>11</b:Day>
    <b:RefOrder>38</b:RefOrder>
  </b:Source>
  <b:Source>
    <b:Tag>Hol02</b:Tag>
    <b:SourceType>Book</b:SourceType>
    <b:Guid>{8D759A21-B998-47B8-BB7F-13C7883D2AFD}</b:Guid>
    <b:Title>Citizen Participation Handbook</b:Title>
    <b:Year>2002</b:Year>
    <b:Publisher>International Centre for Policy Studies: People's Voice Project</b:Publisher>
    <b:Author>
      <b:Author>
        <b:NameList>
          <b:Person>
            <b:Last>Holdar</b:Last>
            <b:First>Gina</b:First>
            <b:Middle>Gilbreath</b:Middle>
          </b:Person>
          <b:Person>
            <b:Last> Zakharchenko</b:Last>
            <b:First> Olha</b:First>
          </b:Person>
        </b:NameList>
      </b:Author>
    </b:Author>
    <b:City>Kyiv</b:City>
    <b:RefOrder>39</b:RefOrder>
  </b:Source>
  <b:Source>
    <b:Tag>Kam18</b:Tag>
    <b:SourceType>JournalArticle</b:SourceType>
    <b:Guid>{9A0892A0-180E-4920-9C22-32E0064A0DD9}</b:Guid>
    <b:Author>
      <b:Author>
        <b:NameList>
          <b:Person>
            <b:Last>Kamwi</b:Last>
            <b:First>JM</b:First>
          </b:Person>
        </b:NameList>
      </b:Author>
    </b:Author>
    <b:Title>Livelihood Activities and Skills in Rural Areas of the Zambezi Region, Namibia: Implications for Policy and Poverty Reduction</b:Title>
    <b:JournalName>Africa Journal of Food, Agriculture, Nutrition and Development</b:JournalName>
    <b:Year>2018</b:Year>
    <b:Pages>18(1) 13074-13094. doi: 10.18697/ajfand.81.16640</b:Pages>
    <b:RefOrder>40</b:RefOrder>
  </b:Source>
  <b:Source>
    <b:Tag>Rad18</b:Tag>
    <b:SourceType>JournalArticle</b:SourceType>
    <b:Guid>{B2B6125E-EC25-4930-BE9A-0EA6F384F1A8}</b:Guid>
    <b:Title>Socio-Economic Development and Empowerment of Disadvantaged Groups</b:Title>
    <b:Year>2018</b:Year>
    <b:Author>
      <b:Author>
        <b:NameList>
          <b:Person>
            <b:Last>Kapur</b:Last>
            <b:First>Radhika</b:First>
          </b:Person>
        </b:NameList>
      </b:Author>
    </b:Author>
    <b:Pages>Retrieved from Research Gate: https://www.researchgate.net/publication/323691483_Socio-Economic_Development_and_Empowerment_of_Disadvantaged_Groups</b:Pages>
    <b:JournalName>Research Gate</b:JournalName>
    <b:RefOrder>41</b:RefOrder>
  </b:Source>
  <b:Source>
    <b:Tag>Kat19</b:Tag>
    <b:SourceType>Book</b:SourceType>
    <b:Guid>{C3C479AF-6934-4828-8453-498AD43B3F50}</b:Guid>
    <b:Title>Participation of ethnic minorities and marginalized communities in political and other governance processes: realities and approaches</b:Title>
    <b:Year>2019</b:Year>
    <b:Publisher>Katiba Institute</b:Publisher>
    <b:Author>
      <b:Author>
        <b:Corporate>Katiba Institute</b:Corporate>
      </b:Author>
    </b:Author>
    <b:City>Nairobi</b:City>
    <b:RefOrder>42</b:RefOrder>
  </b:Source>
  <b:Source>
    <b:Tag>Mag18</b:Tag>
    <b:SourceType>JournalArticle</b:SourceType>
    <b:Guid>{02C6EBCC-7522-461D-9C6C-86630C9EF33D}</b:Guid>
    <b:Title>Influence of Public Participation on Budget Implementation by Kenyan City Counties</b:Title>
    <b:Year>2018</b:Year>
    <b:Author>
      <b:Author>
        <b:NameList>
          <b:Person>
            <b:Last>Magani</b:Last>
            <b:First>Geofrey</b:First>
          </b:Person>
          <b:Person>
            <b:Last>Gichure</b:Last>
            <b:First>Joseph</b:First>
          </b:Person>
        </b:NameList>
      </b:Author>
    </b:Author>
    <b:JournalName>International Journal of Law and Society</b:JournalName>
    <b:Pages>1(2) 46-63. doi: 10.11648/j.ijls.20180102.11</b:Pages>
    <b:RefOrder>43</b:RefOrder>
  </b:Source>
  <b:Source>
    <b:Tag>Lin13</b:Tag>
    <b:SourceType>Report</b:SourceType>
    <b:Guid>{6A833F8D-BA9C-4064-9112-9CC7CBD23CAD}</b:Guid>
    <b:Title>Public Participation and the Budget Cycle: Lessons from Country Examples</b:Title>
    <b:Year>2013</b:Year>
    <b:Author>
      <b:Author>
        <b:NameList>
          <b:Person>
            <b:Last>Marchessault</b:Last>
            <b:First>Lindsey</b:First>
          </b:Person>
        </b:NameList>
      </b:Author>
    </b:Author>
    <b:Publisher>Global Initiative for Fiscal Transparency</b:Publisher>
    <b:City>London</b:City>
    <b:RefOrder>44</b:RefOrder>
  </b:Source>
  <b:Source>
    <b:Tag>Azi15</b:Tag>
    <b:SourceType>JournalArticle</b:SourceType>
    <b:Guid>{A0DB96B4-D2B1-49A7-A89E-FA7B378493A2}</b:Guid>
    <b:Title>Challenges in the public participation and the decision making process</b:Title>
    <b:Year>2015</b:Year>
    <b:Author>
      <b:Author>
        <b:NameList>
          <b:Person>
            <b:Last>Marzuki</b:Last>
            <b:First>Azizan</b:First>
          </b:Person>
        </b:NameList>
      </b:Author>
    </b:Author>
    <b:JournalName>Sociologija i prostor, Institute for Social Research</b:JournalName>
    <b:Pages>53 21-39. doi: 10.5673/sip.53.1.2</b:Pages>
    <b:RefOrder>45</b:RefOrder>
  </b:Source>
  <b:Source>
    <b:Tag>DrZ20</b:Tag>
    <b:SourceType>InternetSite</b:SourceType>
    <b:Guid>{AD02EDD2-A286-43A5-ABDC-D776100449A6}</b:Guid>
    <b:Title>Human Rights Issues in Criminal Justice</b:Title>
    <b:Year>2020</b:Year>
    <b:Author>
      <b:Author>
        <b:NameList>
          <b:Person>
            <b:Last>Milovanovich</b:Last>
            <b:First>Dr.</b:First>
            <b:Middle>Zoran</b:Middle>
          </b:Person>
        </b:NameList>
      </b:Author>
    </b:Author>
    <b:InternetSiteTitle>Lincoln University: Department of Sociology and Anthropology</b:InternetSiteTitle>
    <b:URL>http://www.lincoln.edu/criminaljustice/sylhri.htm</b:URL>
    <b:Month>February</b:Month>
    <b:Day>26</b:Day>
    <b:RefOrder>46</b:RefOrder>
  </b:Source>
  <b:Source>
    <b:Tag>Mku14</b:Tag>
    <b:SourceType>ConferenceProceedings</b:SourceType>
    <b:Guid>{74FA8083-6106-457E-88B8-BE29FA1E0EFF}</b:Guid>
    <b:Title>Participatory Budgeting: A Framework to Analyze the Value-add of Citizen Participation</b:Title>
    <b:Year>2014</b:Year>
    <b:Pages>2054-2062</b:Pages>
    <b:ConferenceName>Hawaii International Conference on System Science</b:ConferenceName>
    <b:Author>
      <b:Author>
        <b:NameList>
          <b:Person>
            <b:Last>Mkude</b:Last>
            <b:First>Catherine</b:First>
          </b:Person>
          <b:Person>
            <b:Last>Pérez-Espés</b:Last>
            <b:First>Cristina</b:First>
          </b:Person>
          <b:Person>
            <b:Last>Wimmer</b:Last>
            <b:First>Maria</b:First>
          </b:Person>
        </b:NameList>
      </b:Author>
    </b:Author>
    <b:City>Hawaii</b:City>
    <b:Publisher>IEEExplore</b:Publisher>
    <b:RefOrder>47</b:RefOrder>
  </b:Source>
  <b:Source>
    <b:Tag>Nat20</b:Tag>
    <b:SourceType>InternetSite</b:SourceType>
    <b:Guid>{C9B89358-F260-4606-A57E-30DF504A7AE7}</b:Guid>
    <b:Title>Public Budgets</b:Title>
    <b:Year>n.d</b:Year>
    <b:Author>
      <b:Author>
        <b:Corporate>National League of Cities</b:Corporate>
      </b:Author>
    </b:Author>
    <b:URL>https://www.nlc.org/public-budgets</b:URL>
    <b:InternetSiteTitle>National League of Cities</b:InternetSiteTitle>
    <b:RefOrder>48</b:RefOrder>
  </b:Source>
  <b:Source>
    <b:Tag>Nat13</b:Tag>
    <b:SourceType>Report</b:SourceType>
    <b:Guid>{1F73546A-E8D1-40E6-BB12-8B422D688D63}</b:Guid>
    <b:Title>Budget Transparency and Citizen Participation in Counties in Kenya: A Guide by National Taxpayers Association</b:Title>
    <b:Year>2013</b:Year>
    <b:Author>
      <b:Author>
        <b:Corporate>National Taxpayers Association</b:Corporate>
      </b:Author>
    </b:Author>
    <b:Publisher>International Budget Partnership</b:Publisher>
    <b:City>Nairobi</b:City>
    <b:RefOrder>49</b:RefOrder>
  </b:Source>
  <b:Source>
    <b:Tag>OHC20</b:Tag>
    <b:SourceType>InternetSite</b:SourceType>
    <b:Guid>{219766EE-19D1-4F5D-ABA2-EA555956760D}</b:Guid>
    <b:Title>Equal participation in political and public affairs</b:Title>
    <b:Year>n.d</b:Year>
    <b:Author>
      <b:Author>
        <b:Corporate>OHCHR</b:Corporate>
      </b:Author>
    </b:Author>
    <b:URL>https://www.ohchr.org/EN/Issues/Pages/EqualParticipation.aspx</b:URL>
    <b:InternetSiteTitle>OHCHR</b:InternetSiteTitle>
    <b:RefOrder>50</b:RefOrder>
  </b:Source>
  <b:Source>
    <b:Tag>Pop14</b:Tag>
    <b:SourceType>Report</b:SourceType>
    <b:Guid>{8A25D530-C29E-4BB6-8F4B-1432BAC46777}</b:Guid>
    <b:Title>Population Dynamics, Environment, and Sustainable Development in Makueni County</b:Title>
    <b:Year>2014</b:Year>
    <b:Publisher>Population Action International Retrieved from https://pai.org/wp-content/uploads/2014/07/PAI_Makueni.pdf</b:Publisher>
    <b:Author>
      <b:Author>
        <b:Corporate>Population Action International</b:Corporate>
      </b:Author>
    </b:Author>
    <b:City>Nairobi</b:City>
    <b:RefOrder>51</b:RefOrder>
  </b:Source>
  <b:Source>
    <b:Tag>Rub05</b:Tag>
    <b:SourceType>Book</b:SourceType>
    <b:Guid>{443C4379-960D-4C39-9AC1-0468893F7708}</b:Guid>
    <b:Title>Qualitative Interviewing: The Art of Hearing Data</b:Title>
    <b:Year>2005</b:Year>
    <b:Publisher>Sage Publications Inc</b:Publisher>
    <b:Author>
      <b:Author>
        <b:NameList>
          <b:Person>
            <b:Last>Rubin</b:Last>
            <b:First>J</b:First>
          </b:Person>
          <b:Person>
            <b:Last>Rubin</b:Last>
            <b:First>S</b:First>
          </b:Person>
        </b:NameList>
      </b:Author>
    </b:Author>
    <b:City>Illinois</b:City>
    <b:RefOrder>52</b:RefOrder>
  </b:Source>
  <b:Source>
    <b:Tag>Saf19</b:Tag>
    <b:SourceType>JournalArticle</b:SourceType>
    <b:Guid>{66C5C6B7-D2F5-4A70-9512-9EF0F32D6338}</b:Guid>
    <b:Author>
      <b:Author>
        <b:NameList>
          <b:Person>
            <b:Last>Safae</b:Last>
            <b:First>Laamrani</b:First>
            <b:Middle>El Idrissi</b:Middle>
          </b:Person>
          <b:Person>
            <b:Last>Taouab</b:Last>
            <b:First>Omar</b:First>
          </b:Person>
        </b:NameList>
      </b:Author>
    </b:Author>
    <b:Title>The New Public Management and Stakeholders theory applied to the territorial intelligence</b:Title>
    <b:JournalName>International Journal of Scientific Research and Management</b:JournalName>
    <b:Year>2019</b:Year>
    <b:Pages>7(2), 978-985. doi: 10.18535/ijsrm/v7i2.em01</b:Pages>
    <b:RefOrder>53</b:RefOrder>
  </b:Source>
  <b:Source>
    <b:Tag>Sau09</b:Tag>
    <b:SourceType>Book</b:SourceType>
    <b:Guid>{768FBE7E-025B-4B6E-8831-FAC931C92B72}</b:Guid>
    <b:Year>2009</b:Year>
    <b:Author>
      <b:Author>
        <b:NameList>
          <b:Person>
            <b:Last>Saunders</b:Last>
          </b:Person>
          <b:Person>
            <b:Last>Lewis</b:Last>
          </b:Person>
          <b:Person>
            <b:Last>Thornhill</b:Last>
          </b:Person>
        </b:NameList>
      </b:Author>
    </b:Author>
    <b:Title>Research Methods for Business Students</b:Title>
    <b:Publisher>Pearson Education</b:Publisher>
    <b:JournalName>Saunders, Mark &amp; Lewis, P. &amp; Thornhill, A.. (2009). Understanding research philosophies and approaches. Research Methods for Business Students. 4. 106-135.</b:JournalName>
    <b:City>Surrey</b:City>
    <b:RefOrder>1</b:RefOrder>
  </b:Source>
  <b:Source>
    <b:Tag>Sin08</b:Tag>
    <b:SourceType>JournalArticle</b:SourceType>
    <b:Guid>{D7783FFF-15D3-4463-A946-9F0AE2416A46}</b:Guid>
    <b:Title>Participatory Budgeting in Europe: Potentials and Challenges</b:Title>
    <b:Year>2008</b:Year>
    <b:JournalName>International Journal of Urban and Regional Research</b:JournalName>
    <b:Pages>32(1) 164–78. doi:10.1111/j.1468-2427.2008.00777.x</b:Pages>
    <b:Author>
      <b:Author>
        <b:NameList>
          <b:Person>
            <b:Last>Sintomer</b:Last>
            <b:First>Yves</b:First>
          </b:Person>
          <b:Person>
            <b:Last>Herzberg</b:Last>
            <b:First>Carsten</b:First>
          </b:Person>
          <b:Person>
            <b:Last>Röcke</b:Last>
            <b:First>Anja</b:First>
          </b:Person>
        </b:NameList>
      </b:Author>
    </b:Author>
    <b:RefOrder>54</b:RefOrder>
  </b:Source>
  <b:Source>
    <b:Tag>Sta17</b:Tag>
    <b:SourceType>InternetSite</b:SourceType>
    <b:Guid>{9D90DCFE-8473-4E21-ADC5-EB8A1B0E42DE}</b:Guid>
    <b:Author>
      <b:Author>
        <b:NameList>
          <b:Person>
            <b:Last>Miller</b:Last>
            <b:First>Fred</b:First>
          </b:Person>
        </b:NameList>
      </b:Author>
    </b:Author>
    <b:Title>Aristotle’s Political Theory</b:Title>
    <b:InternetSiteTitle>The Stanford Encyclopedia of Philosophy</b:InternetSiteTitle>
    <b:Year>2017</b:Year>
    <b:URL>https://plato.stanford.edu/entries/aristotle-politics/</b:URL>
    <b:RefOrder>55</b:RefOrder>
  </b:Source>
  <b:Source>
    <b:Tag>Cel01</b:Tag>
    <b:SourceType>JournalArticle</b:SourceType>
    <b:Guid>{FCE6E017-F84D-46F7-883D-061ADD1A6340}</b:Guid>
    <b:Title>Participatory budgeting in Brazilian cities: limits and possibilities in building democratic institutions</b:Title>
    <b:Year>2001</b:Year>
    <b:Author>
      <b:Author>
        <b:NameList>
          <b:Person>
            <b:Last>Souza</b:Last>
            <b:First>Celina</b:First>
          </b:Person>
        </b:NameList>
      </b:Author>
    </b:Author>
    <b:JournalName>Environment &amp; Urbanization</b:JournalName>
    <b:Pages>27(3) 159-184. doi: 10.1177/095624780101300112</b:Pages>
    <b:RefOrder>56</b:RefOrder>
  </b:Source>
  <b:Source>
    <b:Tag>UNH04</b:Tag>
    <b:SourceType>Report</b:SourceType>
    <b:Guid>{0F652FAB-47AE-4F2E-84AB-E7882F3E3225}</b:Guid>
    <b:Title>72 Frequently Asked Questions about Participatory Budgeting</b:Title>
    <b:Year>2004</b:Year>
    <b:Author>
      <b:Author>
        <b:Corporate>UN Habitat</b:Corporate>
      </b:Author>
    </b:Author>
    <b:Publisher>UN Habitat Retrieved from UN Habitat https://unhabitat.org/72-frequently-asked-questions-about-participatory-budgeting</b:Publisher>
    <b:City>New York</b:City>
    <b:RefOrder>9</b:RefOrder>
  </b:Source>
  <b:Source>
    <b:Tag>Uni98</b:Tag>
    <b:SourceType>Report</b:SourceType>
    <b:Guid>{2B89E1FB-B270-49FB-96A9-675FA270D626}</b:Guid>
    <b:Author>
      <b:Author>
        <b:Corporate>United Nations Economic Commission for Europe (UNECE)</b:Corporate>
      </b:Author>
    </b:Author>
    <b:Title>Convention on Access to Information, Public Participation in Decision-Making and Access to Justice in Environmental Matters</b:Title>
    <b:Year>1998</b:Year>
    <b:Publisher>UNECE Retrieved from https://ec.europa.eu/environment/aarhus/</b:Publisher>
    <b:City>Aarhus </b:City>
    <b:RefOrder>57</b:RefOrder>
  </b:Source>
  <b:Source>
    <b:Tag>Uni08</b:Tag>
    <b:SourceType>Book</b:SourceType>
    <b:Guid>{74F33BCC-BA1B-4462-8C9B-DE6AFB63103B}</b:Guid>
    <b:Author>
      <b:Author>
        <b:Corporate>United Nations Human Settlements Programme and Municipal Development Partnership for Eastern and Southern Africa</b:Corporate>
      </b:Author>
    </b:Author>
    <b:Title>Participatory Budgeting in Africa: A Training Companion with cases from eastern and southern Africa Volume I: Concepts and Principles</b:Title>
    <b:Year>2008</b:Year>
    <b:City>Nairobi Retrieved from https://www.internationalbudget.org/wp-content/uploads/Participatory-Budgeting-in-Africa-A-Training-Companion-with-Cases-from-Eastern-and-Southern-Africa.pdf</b:City>
    <b:Publisher>UNON</b:Publisher>
    <b:RefOrder>58</b:RefOrder>
  </b:Source>
  <b:Source>
    <b:Tag>Wam17</b:Tag>
    <b:SourceType>Report</b:SourceType>
    <b:Guid>{1C047AA8-71A9-49EC-AF9A-9B05E6C491BE}</b:Guid>
    <b:Author>
      <b:Author>
        <b:NameList>
          <b:Person>
            <b:Last>Wampler</b:Last>
            <b:First>Brian</b:First>
          </b:Person>
          <b:Person>
            <b:Last>Touchton</b:Last>
            <b:First>Michael </b:First>
          </b:Person>
        </b:NameList>
      </b:Author>
    </b:Author>
    <b:Title>Participatory budgeting: adoption and transformation: Making All Voices Count</b:Title>
    <b:Year>2017</b:Year>
    <b:Publisher>The Institute of Development Studies</b:Publisher>
    <b:City>London</b:City>
    <b:RefOrder>59</b:RefOrder>
  </b:Source>
  <b:Source>
    <b:Tag>Wor07</b:Tag>
    <b:SourceType>Report</b:SourceType>
    <b:Guid>{697ED95C-4634-4846-803A-89C02988EC28}</b:Guid>
    <b:Title>Introduction to the Public Sector Governance and Accountability Series: Participatory Budgeting</b:Title>
    <b:Year>2007</b:Year>
    <b:Author>
      <b:Author>
        <b:Corporate>Shah Anwar</b:Corporate>
      </b:Author>
    </b:Author>
    <b:Publisher>World Bank</b:Publisher>
    <b:City>Washington</b:City>
    <b:RefOrder>60</b:RefOrder>
  </b:Source>
  <b:Source>
    <b:Tag>Wor17</b:Tag>
    <b:SourceType>Report</b:SourceType>
    <b:Guid>{BFAFFB0A-7F46-4D5E-8238-78F167A0C60C}</b:Guid>
    <b:Author>
      <b:Author>
        <b:Corporate>World Bank</b:Corporate>
      </b:Author>
    </b:Author>
    <b:Title>Inclusive and effective citizen engagement: Participatory Budgeting in Makueni and West Pokot Counties</b:Title>
    <b:Year>2017</b:Year>
    <b:Publisher>World Bank</b:Publisher>
    <b:City>Nairobi</b:City>
    <b:RefOrder>61</b:RefOrder>
  </b:Source>
  <b:Source>
    <b:Tag>Cre07</b:Tag>
    <b:SourceType>Book</b:SourceType>
    <b:Guid>{A16D4FB8-990D-417C-A920-C46D4DFA7893}</b:Guid>
    <b:Title>Qualitative Inquiry and Research Design</b:Title>
    <b:Year>2007</b:Year>
    <b:Author>
      <b:Author>
        <b:NameList>
          <b:Person>
            <b:Last>Creswell</b:Last>
            <b:First>J.W.</b:First>
          </b:Person>
        </b:NameList>
      </b:Author>
    </b:Author>
    <b:City>London</b:City>
    <b:Publisher>Sage Publications Inc</b:Publisher>
    <b:RefOrder>62</b:RefOrder>
  </b:Source>
  <b:Source>
    <b:Tag>Cre071</b:Tag>
    <b:SourceType>Book</b:SourceType>
    <b:Guid>{8187FB51-AC1C-47ED-A35A-1FE2D1FD7DF2}</b:Guid>
    <b:Title>Designing and Conducting Mixed Methods Research</b:Title>
    <b:Year>2007</b:Year>
    <b:City>California</b:City>
    <b:Publisher>SAGE Publications Inc</b:Publisher>
    <b:Author>
      <b:Author>
        <b:NameList>
          <b:Person>
            <b:Last>Creswell</b:Last>
            <b:First>John</b:First>
            <b:Middle>W.</b:Middle>
          </b:Person>
          <b:Person>
            <b:Last>Clark</b:Last>
            <b:First>Vicki</b:First>
            <b:Middle>L. Plano</b:Middle>
          </b:Person>
        </b:NameList>
      </b:Author>
    </b:Author>
    <b:RefOrder>4</b:RefOrder>
  </b:Source>
  <b:Source>
    <b:Tag>Sau12</b:Tag>
    <b:SourceType>Book</b:SourceType>
    <b:Guid>{46A32E8B-5DC3-4C85-8B1A-EE1415F37E07}</b:Guid>
    <b:Title>Research Methods for Business Students</b:Title>
    <b:Year>2012</b:Year>
    <b:City>New York</b:City>
    <b:Publisher>Pearson Education Limited</b:Publisher>
    <b:Author>
      <b:Author>
        <b:NameList>
          <b:Person>
            <b:Last>Saunders</b:Last>
            <b:First>M</b:First>
          </b:Person>
          <b:Person>
            <b:Last>Lewis</b:Last>
            <b:First>P</b:First>
          </b:Person>
          <b:Person>
            <b:Last>Thornhill</b:Last>
            <b:First>A</b:First>
          </b:Person>
        </b:NameList>
      </b:Author>
    </b:Author>
    <b:RefOrder>3</b:RefOrder>
  </b:Source>
  <b:Source>
    <b:Tag>Mut18</b:Tag>
    <b:SourceType>InternetSite</b:SourceType>
    <b:Guid>{43436778-7CD0-40DB-A958-B435C226D087}</b:Guid>
    <b:Title>Financial Times cites Makueni as success story in devolution</b:Title>
    <b:Year>2018</b:Year>
    <b:Author>
      <b:Author>
        <b:NameList>
          <b:Person>
            <b:Last>Mutavi</b:Last>
            <b:First>Lillian</b:First>
          </b:Person>
        </b:NameList>
      </b:Author>
    </b:Author>
    <b:InternetSiteTitle>The Star</b:InternetSiteTitle>
    <b:Month>July</b:Month>
    <b:Day>02</b:Day>
    <b:URL>https://www.the-star.co.ke/news/2018-07-02-financial-times-cites-makueni-as-success-story-in-devolution/</b:URL>
    <b:RefOrder>63</b:RefOrder>
  </b:Source>
  <b:Source>
    <b:Tag>Gov17</b:Tag>
    <b:SourceType>Report</b:SourceType>
    <b:Guid>{822F8FD5-C6C5-43EC-9592-41B9C84AEFEF}</b:Guid>
    <b:Year>2017</b:Year>
    <b:Author>
      <b:Author>
        <b:Corporate>Government of Makueni County</b:Corporate>
      </b:Author>
    </b:Author>
    <b:Publisher>Retrieved from Government of Makueni County: https://makueni.go.ke/cidp/wp-content/uploads/2018/10/2017-Makueni-County-Fiscal-Strategy-Paper.pdf</b:Publisher>
    <b:Title>Makueni County Fiscal Strategy Paper</b:Title>
    <b:RefOrder>64</b:RefOrder>
  </b:Source>
  <b:Source>
    <b:Tag>Rue15</b:Tag>
    <b:SourceType>Book</b:SourceType>
    <b:Guid>{E2FBB334-9CA9-4670-A2C1-5DF03F27A2C2}</b:Guid>
    <b:Title>The Practice of Survey Research</b:Title>
    <b:Year>2015</b:Year>
    <b:Publisher>SAGE Publications Inc</b:Publisher>
    <b:City>New York</b:City>
    <b:Author>
      <b:Author>
        <b:NameList>
          <b:Person>
            <b:Last>Ruel</b:Last>
            <b:First>Erin</b:First>
          </b:Person>
          <b:Person>
            <b:Last>Wagner</b:Last>
            <b:First>William Edward III, </b:First>
          </b:Person>
          <b:Person>
            <b:Last>Joseph</b:Last>
            <b:First>Brian</b:First>
          </b:Person>
        </b:NameList>
      </b:Author>
    </b:Author>
    <b:RefOrder>14</b:RefOrder>
  </b:Source>
  <b:Source>
    <b:Tag>Cab15</b:Tag>
    <b:SourceType>JournalArticle</b:SourceType>
    <b:Guid>{154F6536-F1D3-4141-B5C2-02B64E46DC09}</b:Guid>
    <b:Title>Contribution of Participatory Budgeting to provision and management of basic services: municipal practices and evidence from the field</b:Title>
    <b:Year>2015</b:Year>
    <b:City>London</b:City>
    <b:Publisher>IIED</b:Publisher>
    <b:Author>
      <b:Author>
        <b:NameList>
          <b:Person>
            <b:Last>Cabannes</b:Last>
            <b:First>Yves</b:First>
          </b:Person>
        </b:NameList>
      </b:Author>
    </b:Author>
    <b:Pages>27(1) 257-284. doi:10.1177/0956247815572297</b:Pages>
    <b:ConferenceName>IIED Working Paper</b:ConferenceName>
    <b:JournalName>International Institute for Environment and Development</b:JournalName>
    <b:RefOrder>17</b:RefOrder>
  </b:Source>
  <b:Source>
    <b:Tag>Bry95</b:Tag>
    <b:SourceType>JournalArticle</b:SourceType>
    <b:Guid>{2483553A-9F54-480C-8BED-3930F6431116}</b:Guid>
    <b:Title>Strategic planning for public and non-profit organization</b:Title>
    <b:Year>1995</b:Year>
    <b:Publisher>San Francisco: Jossey-Bass Publishers</b:Publisher>
    <b:Author>
      <b:Author>
        <b:NameList>
          <b:Person>
            <b:Last>Bryson</b:Last>
            <b:First>J</b:First>
          </b:Person>
        </b:NameList>
      </b:Author>
    </b:Author>
    <b:JournalName>Long Range Planning</b:JournalName>
    <b:Pages>21(1) 73-81. doi: 10.1.1.458.5630</b:Pages>
    <b:RefOrder>65</b:RefOrder>
  </b:Source>
  <b:Source>
    <b:Tag>Uni19</b:Tag>
    <b:SourceType>InternetSite</b:SourceType>
    <b:Guid>{8324C92A-8DE2-44F4-9B95-FC5FB48351C1}</b:Guid>
    <b:Title>What are the limitations of the IHDI?</b:Title>
    <b:Year>2019</b:Year>
    <b:Author>
      <b:Author>
        <b:Corporate>UNDP</b:Corporate>
      </b:Author>
    </b:Author>
    <b:InternetSiteTitle>Human Development Reports</b:InternetSiteTitle>
    <b:URL>http://hdr.undp.org/en/content/what-are-limitations-ihdi</b:URL>
    <b:RefOrder>12</b:RefOrder>
  </b:Source>
  <b:Source>
    <b:Tag>Geo</b:Tag>
    <b:SourceType>InternetSite</b:SourceType>
    <b:Guid>{A66865E7-F7EF-4A5A-8838-46069F0316B3}</b:Guid>
    <b:Author>
      <b:Author>
        <b:NameList>
          <b:Person>
            <b:Last>Riley</b:Last>
            <b:First>Geoff</b:First>
          </b:Person>
        </b:NameList>
      </b:Author>
    </b:Author>
    <b:Title>Human Development Index</b:Title>
    <b:URL>https://www.tutor2u.net/economics/reference/human-development-index Human Development Index</b:URL>
    <b:InternetSiteTitle>Tutor2u</b:InternetSiteTitle>
    <b:Year>n.d</b:Year>
    <b:RefOrder>13</b:RefOrder>
  </b:Source>
  <b:Source>
    <b:Tag>Onw03</b:Tag>
    <b:SourceType>BookSection</b:SourceType>
    <b:Guid>{14ABEEAA-1D60-4909-A696-9DA205ECE7E3}</b:Guid>
    <b:Title>A framework for analyzing data in mixed methods</b:Title>
    <b:Year>2003</b:Year>
    <b:Author>
      <b:Author>
        <b:NameList>
          <b:Person>
            <b:Last>Onwuegbuzie</b:Last>
            <b:First>A.</b:First>
            <b:Middle>J.</b:Middle>
          </b:Person>
          <b:Person>
            <b:Last>Teddlie</b:Last>
          </b:Person>
        </b:NameList>
      </b:Author>
      <b:BookAuthor>
        <b:NameList>
          <b:Person>
            <b:Last>Teddlie</b:Last>
            <b:First>A.</b:First>
            <b:Middle>Tashakkori &amp; C.</b:Middle>
          </b:Person>
        </b:NameList>
      </b:BookAuthor>
    </b:Author>
    <b:BookTitle>Handbook of mixed methods in social and behavioral research</b:BookTitle>
    <b:Pages>351-383</b:Pages>
    <b:City>Thousand Oaks, CA</b:City>
    <b:Publisher>Sage Publications Inc</b:Publisher>
    <b:RefOrder>66</b:RefOrder>
  </b:Source>
  <b:Source>
    <b:Tag>Gla</b:Tag>
    <b:SourceType>Report</b:SourceType>
    <b:Guid>{6123188C-8843-4274-9C95-5202CD98BB7F}</b:Guid>
    <b:Title>Glasgow’s Participatory Budgeting Evaluation Toolkit </b:Title>
    <b:Author>
      <b:Author>
        <b:Corporate>Participatory Budgeting Evaluation Group (PBEG);  What Works Scotland</b:Corporate>
      </b:Author>
    </b:Author>
    <b:Year>2015</b:Year>
    <b:Publisher>Glasglow City Council</b:Publisher>
    <b:City>http://whatworksscotland.ac.uk/wp-content/uploads/2017/06/ParticipatoryBudgetingEvaluationToolkit.pdf</b:City>
    <b:RefOrder>10</b:RefOrder>
  </b:Source>
  <b:Source>
    <b:Tag>ICP16</b:Tag>
    <b:SourceType>Report</b:SourceType>
    <b:Guid>{30B517AE-676F-4BDA-B207-93C02830F5B7}</b:Guid>
    <b:Author>
      <b:Author>
        <b:Corporate>ICPS; PB unit </b:Corporate>
      </b:Author>
    </b:Author>
    <b:Title>Participatory Budgeting: Self-Evaluation Toolkit </b:Title>
    <b:Year>2016</b:Year>
    <b:Publisher>ICPS</b:Publisher>
    <b:City>https://pbnetwork.org.uk/wp-content/uploads/2016/02/PBunit-self-evaluation-Toolkit.pdf</b:City>
    <b:RefOrder>8</b:RefOrder>
  </b:Source>
  <b:Source>
    <b:Tag>Env15</b:Tag>
    <b:SourceType>Report</b:SourceType>
    <b:Guid>{C1A930FB-B3B2-4F7E-A6F8-32DBF3906E8E}</b:Guid>
    <b:Author>
      <b:Author>
        <b:Corporate>Environics Research Group</b:Corporate>
      </b:Author>
    </b:Author>
    <b:Title>Participatory Budgeting Pilot Evaluation: City of Toronto</b:Title>
    <b:Year>2015</b:Year>
    <b:Publisher>Environics Research Group</b:Publisher>
    <b:City>https://www.toronto.ca/legdocs/mmis/2016/bu/bgrd/backgroundfile-87192.pdf</b:City>
    <b:RefOrder>7</b:RefOrder>
  </b:Source>
  <b:Source>
    <b:Tag>NAPnd</b:Tag>
    <b:SourceType>Report</b:SourceType>
    <b:Guid>{42FA9A90-63E8-43EF-8084-B55534979FDC}</b:Guid>
    <b:Author>
      <b:Author>
        <b:Corporate>NAPBRB</b:Corporate>
      </b:Author>
    </b:Author>
    <b:Title>15 Key Metrics for Evaluating Participatory Budgeting: A Toolkit for Evaluators and Implementers</b:Title>
    <b:Year>n.d.</b:Year>
    <b:Publisher>Democracy Fund</b:Publisher>
    <b:City>https://s3.amazonaws.com/uploads.participedia.xyz/aa5628ec-239a-4fab-b9bd-c4aa6c330294-PB%20Evaluation%20Toolkit</b:City>
    <b:RefOrder>11</b:RefOrder>
  </b:Source>
  <b:Source>
    <b:Tag>Bur99</b:Tag>
    <b:SourceType>Book</b:SourceType>
    <b:Guid>{763AF7BC-2485-4846-BD1F-6F4524A7908D}</b:Guid>
    <b:Title>Collaborative action research for English language teachers</b:Title>
    <b:Year>1999</b:Year>
    <b:City>Cambridge</b:City>
    <b:Publisher>Cambridge University Press</b:Publisher>
    <b:Author>
      <b:Author>
        <b:NameList>
          <b:Person>
            <b:Last>Burns</b:Last>
            <b:First>A</b:First>
          </b:Person>
        </b:NameList>
      </b:Author>
    </b:Author>
    <b:RefOrder>67</b:RefOrder>
  </b:Source>
  <b:Source>
    <b:Tag>Wor18</b:Tag>
    <b:SourceType>Report</b:SourceType>
    <b:Guid>{8A44FB7F-7BCA-4A96-A847-AD3E2496E758}</b:Guid>
    <b:Author>
      <b:Author>
        <b:Corporate>World Bank</b:Corporate>
      </b:Author>
    </b:Author>
    <b:Title>Participatory Budgeting Manual: For County Governments in Kenya</b:Title>
    <b:Year>2018</b:Year>
    <b:Publisher>Kenya Accountable Devolution Programme</b:Publisher>
    <b:City>Nairobi</b:City>
    <b:RefOrder>68</b:RefOrder>
  </b:Source>
  <b:Source>
    <b:Tag>Res15</b:Tag>
    <b:SourceType>InternetSite</b:SourceType>
    <b:Guid>{25A4DAD8-65AD-42FD-8540-047D6CB39015}</b:Guid>
    <b:Title>Research to Action</b:Title>
    <b:Year>2015</b:Year>
    <b:Author>
      <b:Author>
        <b:Corporate>Research to Action</b:Corporate>
      </b:Author>
    </b:Author>
    <b:InternetSiteTitle>Research quality and Think Tanks: definition, responsibility and impact</b:InternetSiteTitle>
    <b:URL>https://www.researchtoaction.org/2015/02/research-quality-responsibility-impact-role-think-tanks/</b:URL>
    <b:RefOrder>16</b:RefOrder>
  </b:Source>
  <b:Source>
    <b:Tag>Inf20</b:Tag>
    <b:SourceType>InternetSite</b:SourceType>
    <b:Guid>{08A29EB3-9A54-4770-A2BB-E79DA561746B}</b:Guid>
    <b:Title>Makueni County</b:Title>
    <b:InternetSiteTitle>http://countytrak.infotrakresearch.com/</b:InternetSiteTitle>
    <b:Year>2020</b:Year>
    <b:URL>http://countytrak.infotrakresearch.com/makueni-county/</b:URL>
    <b:Author>
      <b:Author>
        <b:Corporate>Infotrack</b:Corporate>
      </b:Author>
    </b:Author>
    <b:RefOrder>5</b:RefOrder>
  </b:Source>
  <b:Source>
    <b:Tag>Cou22</b:Tag>
    <b:SourceType>InternetSite</b:SourceType>
    <b:Guid>{15CCBF2F-1BB8-473F-96B5-924B47C99F6B}</b:Guid>
    <b:Author>
      <b:Author>
        <b:Corporate>County Government of Makueni</b:Corporate>
      </b:Author>
    </b:Author>
    <b:Title>Public Participation Framework</b:Title>
    <b:InternetSiteTitle>makueni.go.ke</b:InternetSiteTitle>
    <b:Year>2018</b:Year>
    <b:URL>https://makueni.go.ke/public-participation-framework/</b:URL>
    <b:RefOrder>6</b:RefOrder>
  </b:Source>
  <b:Source>
    <b:Tag>Uwe15</b:Tag>
    <b:SourceType>JournalArticle</b:SourceType>
    <b:Guid>{22386564-FECB-4C2A-90EE-098D103F7949}</b:Guid>
    <b:Title>Qualitative Inquiry—2.0 at 20?:</b:Title>
    <b:Year>2015</b:Year>
    <b:Author>
      <b:Author>
        <b:NameList>
          <b:Person>
            <b:Last>Flick</b:Last>
            <b:First>Uwe</b:First>
          </b:Person>
        </b:NameList>
      </b:Author>
    </b:Author>
    <b:JournalName>SAGE</b:JournalName>
    <b:Pages>599-608</b:Pages>
    <b:RefOrder>15</b:RefOrder>
  </b:Source>
</b:Sources>
</file>

<file path=customXml/itemProps1.xml><?xml version="1.0" encoding="utf-8"?>
<ds:datastoreItem xmlns:ds="http://schemas.openxmlformats.org/officeDocument/2006/customXml" ds:itemID="{837B1511-C93B-490F-9D2F-BD135A68F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22</Pages>
  <Words>5614</Words>
  <Characters>32002</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RESEARCH METHODS (MDF 8104)</vt:lpstr>
    </vt:vector>
  </TitlesOfParts>
  <Company>home</Company>
  <LinksUpToDate>false</LinksUpToDate>
  <CharactersWithSpaces>37541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METHODS (MDF 8104)</dc:title>
  <dc:subject>ASSIGNMENT 2</dc:subject>
  <dc:creator>User</dc:creator>
  <cp:lastModifiedBy>Bernadette Wanjala</cp:lastModifiedBy>
  <cp:revision>4</cp:revision>
  <dcterms:created xsi:type="dcterms:W3CDTF">2023-02-20T21:40:00Z</dcterms:created>
  <dcterms:modified xsi:type="dcterms:W3CDTF">2023-02-20T21:56:00Z</dcterms:modified>
</cp:coreProperties>
</file>