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eastAsiaTheme="minorEastAsia"/>
          <w:color w:val="auto"/>
          <w:lang w:val="en-US" w:eastAsia="zh-CN"/>
        </w:rPr>
      </w:pPr>
      <w:r>
        <w:rPr>
          <w:color w:val="auto"/>
        </w:rPr>
        <w:t>202</w:t>
      </w:r>
      <w:r>
        <w:rPr>
          <w:rFonts w:hint="eastAsia"/>
          <w:color w:val="auto"/>
          <w:lang w:val="en-US" w:eastAsia="zh-CN"/>
        </w:rPr>
        <w:t>4-01-06</w:t>
      </w:r>
    </w:p>
    <w:p>
      <w:pPr>
        <w:pStyle w:val="15"/>
        <w:jc w:val="both"/>
        <w:rPr>
          <w:rFonts w:hint="default" w:eastAsiaTheme="majorEastAsia"/>
          <w:color w:val="auto"/>
          <w:sz w:val="32"/>
          <w:szCs w:val="32"/>
          <w:lang w:val="en-US" w:eastAsia="zh-CN"/>
        </w:rPr>
      </w:pPr>
      <w:r>
        <w:rPr>
          <w:rFonts w:hint="eastAsia"/>
          <w:color w:val="auto"/>
          <w:sz w:val="32"/>
          <w:szCs w:val="32"/>
        </w:rPr>
        <w:t>应用系统体系架构 — 作业</w:t>
      </w:r>
      <w:r>
        <w:rPr>
          <w:rFonts w:hint="eastAsia"/>
          <w:color w:val="auto"/>
          <w:sz w:val="32"/>
          <w:szCs w:val="32"/>
          <w:lang w:val="en-US" w:eastAsia="zh-CN"/>
        </w:rPr>
        <w:t>12</w:t>
      </w:r>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1"/>
          <w:numId w:val="0"/>
        </w:numPr>
        <w:ind w:firstLine="720" w:firstLineChars="0"/>
        <w:rPr>
          <w:rFonts w:hint="default"/>
          <w:b w:val="0"/>
          <w:bCs w:val="0"/>
          <w:sz w:val="22"/>
          <w:szCs w:val="22"/>
          <w:lang w:val="en-US"/>
        </w:rPr>
      </w:pPr>
    </w:p>
    <w:p>
      <w:pPr>
        <w:pStyle w:val="3"/>
        <w:numPr>
          <w:ilvl w:val="1"/>
          <w:numId w:val="0"/>
        </w:numPr>
        <w:spacing w:before="40" w:after="120" w:line="288" w:lineRule="auto"/>
        <w:jc w:val="left"/>
        <w:outlineLvl w:val="1"/>
        <w:rPr>
          <w:rFonts w:hint="default"/>
          <w:b/>
          <w:bCs/>
          <w:i/>
          <w:iCs/>
          <w:sz w:val="20"/>
          <w:szCs w:val="20"/>
          <w:lang w:val="en-US"/>
        </w:rPr>
      </w:pPr>
      <w:r>
        <w:rPr>
          <w:rFonts w:hint="default"/>
          <w:b/>
          <w:bCs/>
          <w:i/>
          <w:iCs/>
          <w:sz w:val="20"/>
          <w:szCs w:val="20"/>
          <w:lang w:val="en-US"/>
        </w:rPr>
        <w:t>A.Use Spark to implement the same functionality required using Hadoop in the 11th assignment, that is, add the following functionality to your E - BookStore :</w:t>
      </w:r>
    </w:p>
    <w:p>
      <w:pPr>
        <w:pStyle w:val="3"/>
        <w:numPr>
          <w:ilvl w:val="1"/>
          <w:numId w:val="0"/>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t xml:space="preserve">i.Store the introductions of all books in your system into multiple text files according to book type. </w:t>
      </w:r>
    </w:p>
    <w:p>
      <w:pPr>
        <w:pStyle w:val="3"/>
        <w:numPr>
          <w:ilvl w:val="1"/>
          <w:numId w:val="0"/>
        </w:numPr>
        <w:spacing w:before="40" w:after="120" w:line="288" w:lineRule="auto"/>
        <w:jc w:val="left"/>
        <w:outlineLvl w:val="1"/>
        <w:rPr>
          <w:rFonts w:hint="default"/>
          <w:b w:val="0"/>
          <w:bCs w:val="0"/>
          <w:i/>
          <w:iCs/>
          <w:sz w:val="20"/>
          <w:szCs w:val="20"/>
          <w:lang w:val="en-US"/>
        </w:rPr>
      </w:pPr>
      <w:r>
        <w:drawing>
          <wp:inline distT="0" distB="0" distL="114300" distR="114300">
            <wp:extent cx="1320800" cy="114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1320800" cy="114935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t>ii.Write a keyword list that contains several words, for example, [" Java", "JavaScript", "C ++", " Programming", "Star", "Robot "] , etc.</w:t>
      </w:r>
    </w:p>
    <w:p>
      <w:pPr>
        <w:pStyle w:val="3"/>
        <w:numPr>
          <w:ilvl w:val="1"/>
          <w:numId w:val="0"/>
        </w:numPr>
        <w:spacing w:before="40" w:after="120" w:line="288" w:lineRule="auto"/>
        <w:jc w:val="left"/>
        <w:outlineLvl w:val="1"/>
        <w:rPr>
          <w:rFonts w:hint="default"/>
          <w:b w:val="0"/>
          <w:bCs w:val="0"/>
          <w:i/>
          <w:iCs/>
          <w:sz w:val="20"/>
          <w:szCs w:val="20"/>
          <w:lang w:val="en-US"/>
        </w:rPr>
      </w:pPr>
      <w:r>
        <w:drawing>
          <wp:inline distT="0" distB="0" distL="114300" distR="114300">
            <wp:extent cx="5272405" cy="220345"/>
            <wp:effectExtent l="0" t="0" r="10795" b="825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8"/>
                    <a:stretch>
                      <a:fillRect/>
                    </a:stretch>
                  </pic:blipFill>
                  <pic:spPr>
                    <a:xfrm>
                      <a:off x="0" y="0"/>
                      <a:ext cx="5272405" cy="220345"/>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t>iii.Write a Spark program to read your files into memory and turn them into RDDs, and use the MR job to count the number of times each keyword appears in all book introductions.</w:t>
      </w:r>
    </w:p>
    <w:p>
      <w:pPr>
        <w:pStyle w:val="3"/>
        <w:numPr>
          <w:ilvl w:val="1"/>
          <w:numId w:val="0"/>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br w:type="textWrapping"/>
      </w:r>
      <w:r>
        <w:rPr>
          <w:rFonts w:hint="default"/>
          <w:b w:val="0"/>
          <w:bCs w:val="0"/>
          <w:i w:val="0"/>
          <w:iCs w:val="0"/>
          <w:sz w:val="20"/>
          <w:szCs w:val="20"/>
          <w:lang w:val="en-US"/>
        </w:rPr>
        <w:t xml:space="preserve">I use spark’s RDD to run functions. The KeywordCounter class is a Java application that utilizes the Apache Spark framework to perform distributed text processing. It reads text files from a specified directory and counts the occurrences of predefined keywords. The keywords are defined in a list outside the program, and the text files are processed to split their content into words. These words are then filtered against the keyword list, and a tally of each keyword’s occurrence is maintained.  </w:t>
      </w:r>
      <w:r>
        <w:rPr>
          <w:rFonts w:hint="default"/>
          <w:b w:val="0"/>
          <w:bCs w:val="0"/>
          <w:i/>
          <w:iCs/>
          <w:sz w:val="20"/>
          <w:szCs w:val="20"/>
          <w:lang w:val="en-US"/>
        </w:rPr>
        <w:t>Find the code in spark-app folder.</w:t>
      </w:r>
    </w:p>
    <w:p>
      <w:pPr>
        <w:pStyle w:val="3"/>
        <w:numPr>
          <w:ilvl w:val="1"/>
          <w:numId w:val="0"/>
        </w:numPr>
        <w:spacing w:before="40" w:after="120" w:line="288" w:lineRule="auto"/>
        <w:jc w:val="left"/>
        <w:outlineLvl w:val="1"/>
      </w:pPr>
      <w:r>
        <w:drawing>
          <wp:inline distT="0" distB="0" distL="114300" distR="114300">
            <wp:extent cx="4112260" cy="2531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112260" cy="2531745"/>
                    </a:xfrm>
                    <a:prstGeom prst="rect">
                      <a:avLst/>
                    </a:prstGeom>
                    <a:noFill/>
                    <a:ln>
                      <a:noFill/>
                    </a:ln>
                  </pic:spPr>
                </pic:pic>
              </a:graphicData>
            </a:graphic>
          </wp:inline>
        </w:drawing>
      </w:r>
    </w:p>
    <w:p>
      <w:pPr>
        <w:pStyle w:val="3"/>
        <w:numPr>
          <w:ilvl w:val="1"/>
          <w:numId w:val="0"/>
        </w:numPr>
        <w:spacing w:before="40" w:after="120" w:line="288" w:lineRule="auto"/>
        <w:jc w:val="left"/>
        <w:outlineLvl w:val="1"/>
      </w:pPr>
      <w:r>
        <w:drawing>
          <wp:inline distT="0" distB="0" distL="114300" distR="114300">
            <wp:extent cx="4605655" cy="19989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605655" cy="199898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rPr>
      </w:pPr>
      <w:r>
        <w:rPr>
          <w:rFonts w:hint="default"/>
          <w:lang w:val="en-US"/>
        </w:rPr>
        <w:t>Keep attention on flatMap, filter (</w:t>
      </w:r>
      <w:r>
        <w:rPr>
          <w:rFonts w:hint="default"/>
          <w:b/>
          <w:bCs/>
          <w:lang w:val="en-US"/>
        </w:rPr>
        <w:t>Map</w:t>
      </w:r>
      <w:r>
        <w:rPr>
          <w:rFonts w:hint="default"/>
          <w:lang w:val="en-US"/>
        </w:rPr>
        <w:t>) and countByValue (</w:t>
      </w:r>
      <w:r>
        <w:rPr>
          <w:rFonts w:hint="default"/>
          <w:b/>
          <w:bCs/>
          <w:lang w:val="en-US"/>
        </w:rPr>
        <w:t>Reduce</w:t>
      </w:r>
      <w:r>
        <w:rPr>
          <w:rFonts w:hint="default"/>
          <w:lang w:val="en-US"/>
        </w:rPr>
        <w:t>) functions.</w:t>
      </w:r>
    </w:p>
    <w:p>
      <w:pPr>
        <w:pStyle w:val="3"/>
        <w:numPr>
          <w:ilvl w:val="1"/>
          <w:numId w:val="0"/>
        </w:numPr>
        <w:spacing w:before="40" w:after="120" w:line="288" w:lineRule="auto"/>
        <w:jc w:val="left"/>
        <w:outlineLvl w:val="1"/>
        <w:rPr>
          <w:rFonts w:hint="default"/>
          <w:b/>
          <w:bCs/>
          <w:lang w:val="en-US"/>
        </w:rPr>
      </w:pPr>
      <w:r>
        <w:rPr>
          <w:rFonts w:hint="default"/>
          <w:b/>
          <w:bCs/>
          <w:lang w:val="en-US"/>
        </w:rPr>
        <w:t>RUN</w:t>
      </w:r>
    </w:p>
    <w:p>
      <w:pPr>
        <w:pStyle w:val="3"/>
        <w:numPr>
          <w:ilvl w:val="1"/>
          <w:numId w:val="0"/>
        </w:numPr>
        <w:spacing w:before="40" w:after="120" w:line="288" w:lineRule="auto"/>
        <w:jc w:val="left"/>
        <w:outlineLvl w:val="1"/>
        <w:rPr>
          <w:rFonts w:hint="default"/>
          <w:lang w:val="en-US"/>
        </w:rPr>
      </w:pPr>
      <w:r>
        <w:rPr>
          <w:rFonts w:hint="default"/>
          <w:lang w:val="en-US"/>
        </w:rPr>
        <w:t>First I build the program into jar file and pass it to spark using this command. I also specify keywords I want to count and the file to save the output.</w:t>
      </w:r>
    </w:p>
    <w:p>
      <w:pPr>
        <w:pStyle w:val="3"/>
        <w:numPr>
          <w:ilvl w:val="1"/>
          <w:numId w:val="0"/>
        </w:numPr>
        <w:spacing w:before="40" w:after="120" w:line="288" w:lineRule="auto"/>
        <w:jc w:val="left"/>
        <w:outlineLvl w:val="1"/>
        <w:rPr>
          <w:rFonts w:hint="default"/>
          <w:lang w:val="en-US"/>
        </w:rPr>
      </w:pPr>
      <w:r>
        <w:drawing>
          <wp:inline distT="0" distB="0" distL="114300" distR="114300">
            <wp:extent cx="7357110" cy="2012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7357110" cy="201295"/>
                    </a:xfrm>
                    <a:prstGeom prst="rect">
                      <a:avLst/>
                    </a:prstGeom>
                    <a:noFill/>
                    <a:ln>
                      <a:noFill/>
                    </a:ln>
                  </pic:spPr>
                </pic:pic>
              </a:graphicData>
            </a:graphic>
          </wp:inline>
        </w:drawing>
      </w:r>
    </w:p>
    <w:p>
      <w:pPr>
        <w:pStyle w:val="3"/>
        <w:numPr>
          <w:ilvl w:val="1"/>
          <w:numId w:val="0"/>
        </w:numPr>
        <w:spacing w:before="40" w:after="120" w:line="288" w:lineRule="auto"/>
        <w:jc w:val="left"/>
        <w:outlineLvl w:val="1"/>
      </w:pPr>
      <w:r>
        <w:drawing>
          <wp:inline distT="0" distB="0" distL="114300" distR="114300">
            <wp:extent cx="946150" cy="876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946150" cy="87630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rPr>
      </w:pPr>
    </w:p>
    <w:p>
      <w:pPr>
        <w:pStyle w:val="3"/>
        <w:numPr>
          <w:ilvl w:val="1"/>
          <w:numId w:val="0"/>
        </w:numPr>
        <w:spacing w:before="40" w:after="120" w:line="288" w:lineRule="auto"/>
        <w:jc w:val="left"/>
        <w:outlineLvl w:val="1"/>
        <w:rPr>
          <w:rFonts w:hint="default"/>
          <w:b/>
          <w:bCs/>
          <w:lang w:val="en-US"/>
        </w:rPr>
      </w:pPr>
      <w:r>
        <w:rPr>
          <w:rFonts w:hint="default"/>
          <w:b/>
          <w:bCs/>
          <w:lang w:val="en-US"/>
        </w:rPr>
        <w:t xml:space="preserve">Integration with Bookstore </w:t>
      </w:r>
    </w:p>
    <w:p>
      <w:pPr>
        <w:pStyle w:val="3"/>
        <w:numPr>
          <w:ilvl w:val="1"/>
          <w:numId w:val="0"/>
        </w:numPr>
        <w:spacing w:before="40" w:after="120" w:line="288" w:lineRule="auto"/>
        <w:jc w:val="left"/>
        <w:outlineLvl w:val="1"/>
        <w:rPr>
          <w:rFonts w:hint="default"/>
          <w:lang w:val="en-US"/>
        </w:rPr>
      </w:pPr>
      <w:r>
        <w:rPr>
          <w:rFonts w:hint="default"/>
          <w:lang w:val="en-US"/>
        </w:rPr>
        <w:t>I have a controller which listens to some endpoint.</w:t>
      </w:r>
    </w:p>
    <w:p>
      <w:pPr>
        <w:pStyle w:val="3"/>
        <w:numPr>
          <w:ilvl w:val="1"/>
          <w:numId w:val="0"/>
        </w:numPr>
        <w:spacing w:before="40" w:after="120" w:line="288" w:lineRule="auto"/>
        <w:jc w:val="left"/>
        <w:outlineLvl w:val="1"/>
      </w:pPr>
      <w:r>
        <w:drawing>
          <wp:inline distT="0" distB="0" distL="114300" distR="114300">
            <wp:extent cx="4565650" cy="314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4565650" cy="3149600"/>
                    </a:xfrm>
                    <a:prstGeom prst="rect">
                      <a:avLst/>
                    </a:prstGeom>
                    <a:noFill/>
                    <a:ln>
                      <a:noFill/>
                    </a:ln>
                  </pic:spPr>
                </pic:pic>
              </a:graphicData>
            </a:graphic>
          </wp:inline>
        </w:drawing>
      </w:r>
    </w:p>
    <w:p>
      <w:pPr>
        <w:pStyle w:val="3"/>
        <w:numPr>
          <w:ilvl w:val="1"/>
          <w:numId w:val="0"/>
        </w:numPr>
        <w:spacing w:before="40" w:after="120" w:line="288" w:lineRule="auto"/>
        <w:jc w:val="left"/>
        <w:outlineLvl w:val="1"/>
      </w:pPr>
    </w:p>
    <w:p>
      <w:pPr>
        <w:pStyle w:val="3"/>
        <w:numPr>
          <w:ilvl w:val="1"/>
          <w:numId w:val="0"/>
        </w:numPr>
        <w:spacing w:before="40" w:after="120" w:line="288" w:lineRule="auto"/>
        <w:jc w:val="left"/>
        <w:outlineLvl w:val="1"/>
        <w:rPr>
          <w:rFonts w:hint="default"/>
          <w:lang w:val="en-US"/>
        </w:rPr>
      </w:pPr>
    </w:p>
    <w:p>
      <w:pPr>
        <w:pStyle w:val="3"/>
        <w:numPr>
          <w:ilvl w:val="1"/>
          <w:numId w:val="0"/>
        </w:numPr>
        <w:spacing w:before="40" w:after="120" w:line="288" w:lineRule="auto"/>
        <w:jc w:val="left"/>
        <w:outlineLvl w:val="1"/>
        <w:rPr>
          <w:rFonts w:hint="default"/>
          <w:lang w:val="en-US"/>
        </w:rPr>
      </w:pPr>
      <w:r>
        <w:rPr>
          <w:rFonts w:hint="default"/>
          <w:lang w:val="en-US"/>
        </w:rPr>
        <w:t xml:space="preserve">And a service to run the spark job as command. Note that this is straightforward and simple solution. Later need to figure out better ways like using spark job servers (https://github.com/spark-jobserver/spark-jobserver#development-mode). </w:t>
      </w:r>
    </w:p>
    <w:p>
      <w:pPr>
        <w:pStyle w:val="3"/>
        <w:numPr>
          <w:ilvl w:val="1"/>
          <w:numId w:val="0"/>
        </w:numPr>
        <w:spacing w:before="40" w:after="120" w:line="288" w:lineRule="auto"/>
        <w:jc w:val="left"/>
        <w:outlineLvl w:val="1"/>
      </w:pPr>
      <w:r>
        <w:drawing>
          <wp:inline distT="0" distB="0" distL="114300" distR="114300">
            <wp:extent cx="4006850" cy="2679700"/>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4006850" cy="267970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rPr>
      </w:pPr>
      <w:r>
        <w:rPr>
          <w:rFonts w:hint="default"/>
          <w:lang w:val="en-US"/>
        </w:rPr>
        <w:t xml:space="preserve">I just have a button and text field to get the input and process the output in my front. </w:t>
      </w:r>
    </w:p>
    <w:p>
      <w:pPr>
        <w:pStyle w:val="3"/>
        <w:numPr>
          <w:ilvl w:val="1"/>
          <w:numId w:val="0"/>
        </w:numPr>
        <w:spacing w:before="40" w:after="120" w:line="288" w:lineRule="auto"/>
        <w:jc w:val="left"/>
        <w:outlineLvl w:val="1"/>
      </w:pPr>
      <w:r>
        <w:drawing>
          <wp:inline distT="0" distB="0" distL="114300" distR="114300">
            <wp:extent cx="4756150" cy="2171700"/>
            <wp:effectExtent l="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4756150" cy="217170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rPr>
      </w:pPr>
      <w:r>
        <w:drawing>
          <wp:inline distT="0" distB="0" distL="114300" distR="114300">
            <wp:extent cx="4984750" cy="3067050"/>
            <wp:effectExtent l="0" t="0" r="6350"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4984750" cy="3067050"/>
                    </a:xfrm>
                    <a:prstGeom prst="rect">
                      <a:avLst/>
                    </a:prstGeom>
                    <a:noFill/>
                    <a:ln>
                      <a:noFill/>
                    </a:ln>
                  </pic:spPr>
                </pic:pic>
              </a:graphicData>
            </a:graphic>
          </wp:inline>
        </w:drawing>
      </w:r>
    </w:p>
    <w:p>
      <w:pPr>
        <w:pStyle w:val="3"/>
        <w:numPr>
          <w:ilvl w:val="1"/>
          <w:numId w:val="0"/>
        </w:numPr>
        <w:spacing w:before="40" w:after="120" w:line="288" w:lineRule="auto"/>
        <w:jc w:val="left"/>
        <w:outlineLvl w:val="1"/>
        <w:rPr>
          <w:rFonts w:hint="default"/>
          <w:lang w:val="en-US"/>
        </w:rPr>
      </w:pPr>
      <w:r>
        <w:rPr>
          <w:rFonts w:hint="default"/>
          <w:lang w:val="en-US"/>
        </w:rPr>
        <w:t>DEMO</w:t>
      </w:r>
    </w:p>
    <w:p>
      <w:pPr>
        <w:pStyle w:val="3"/>
        <w:numPr>
          <w:ilvl w:val="1"/>
          <w:numId w:val="0"/>
        </w:numPr>
        <w:spacing w:before="40" w:after="120" w:line="288" w:lineRule="auto"/>
        <w:jc w:val="left"/>
        <w:outlineLvl w:val="1"/>
        <w:rPr>
          <w:rFonts w:hint="default"/>
          <w:lang w:val="en-US"/>
        </w:rPr>
      </w:pPr>
      <w:r>
        <w:drawing>
          <wp:inline distT="0" distB="0" distL="114300" distR="114300">
            <wp:extent cx="5271770" cy="3469005"/>
            <wp:effectExtent l="0" t="0" r="11430"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7"/>
                    <a:stretch>
                      <a:fillRect/>
                    </a:stretch>
                  </pic:blipFill>
                  <pic:spPr>
                    <a:xfrm>
                      <a:off x="0" y="0"/>
                      <a:ext cx="5271770" cy="3469005"/>
                    </a:xfrm>
                    <a:prstGeom prst="rect">
                      <a:avLst/>
                    </a:prstGeom>
                    <a:noFill/>
                    <a:ln>
                      <a:noFill/>
                    </a:ln>
                  </pic:spPr>
                </pic:pic>
              </a:graphicData>
            </a:graphic>
          </wp:inline>
        </w:drawing>
      </w:r>
      <w:bookmarkStart w:id="0" w:name="_GoBack"/>
      <w:bookmarkEnd w:id="0"/>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100C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2064F99"/>
    <w:rsid w:val="020C6354"/>
    <w:rsid w:val="029C0D07"/>
    <w:rsid w:val="046E58E9"/>
    <w:rsid w:val="052A2844"/>
    <w:rsid w:val="053E0B8B"/>
    <w:rsid w:val="05B31A65"/>
    <w:rsid w:val="08900771"/>
    <w:rsid w:val="0A432992"/>
    <w:rsid w:val="0F344429"/>
    <w:rsid w:val="108C15C3"/>
    <w:rsid w:val="125860AD"/>
    <w:rsid w:val="133B7A1B"/>
    <w:rsid w:val="13867665"/>
    <w:rsid w:val="144819CF"/>
    <w:rsid w:val="14CD73F4"/>
    <w:rsid w:val="16197F0A"/>
    <w:rsid w:val="1683350A"/>
    <w:rsid w:val="16C7444B"/>
    <w:rsid w:val="17095529"/>
    <w:rsid w:val="1918074C"/>
    <w:rsid w:val="1AB56EDD"/>
    <w:rsid w:val="1AC93E5B"/>
    <w:rsid w:val="1B492499"/>
    <w:rsid w:val="1BBE50D8"/>
    <w:rsid w:val="1CA87773"/>
    <w:rsid w:val="1DF51576"/>
    <w:rsid w:val="1E552C11"/>
    <w:rsid w:val="1F437284"/>
    <w:rsid w:val="1FFE5062"/>
    <w:rsid w:val="214D2228"/>
    <w:rsid w:val="21677252"/>
    <w:rsid w:val="217913F5"/>
    <w:rsid w:val="230615A6"/>
    <w:rsid w:val="230D6BF6"/>
    <w:rsid w:val="232F3C8F"/>
    <w:rsid w:val="241E054E"/>
    <w:rsid w:val="24670F59"/>
    <w:rsid w:val="24932711"/>
    <w:rsid w:val="276D1D14"/>
    <w:rsid w:val="27992E69"/>
    <w:rsid w:val="29A15C83"/>
    <w:rsid w:val="29C50F17"/>
    <w:rsid w:val="2AB43B36"/>
    <w:rsid w:val="2C4A2915"/>
    <w:rsid w:val="2F0D62C6"/>
    <w:rsid w:val="2F8C5E77"/>
    <w:rsid w:val="305E74D0"/>
    <w:rsid w:val="30683A06"/>
    <w:rsid w:val="30D01CE1"/>
    <w:rsid w:val="32D87995"/>
    <w:rsid w:val="33A868F0"/>
    <w:rsid w:val="34F652CA"/>
    <w:rsid w:val="358861CB"/>
    <w:rsid w:val="35C12A64"/>
    <w:rsid w:val="35FB7A35"/>
    <w:rsid w:val="36854A8D"/>
    <w:rsid w:val="37AB1B65"/>
    <w:rsid w:val="384E373A"/>
    <w:rsid w:val="3AAF64A1"/>
    <w:rsid w:val="3BBD2E24"/>
    <w:rsid w:val="3C076C8A"/>
    <w:rsid w:val="3C4334ED"/>
    <w:rsid w:val="3C516D14"/>
    <w:rsid w:val="3C950FB9"/>
    <w:rsid w:val="3E2A7B0A"/>
    <w:rsid w:val="40CF35E1"/>
    <w:rsid w:val="41905E35"/>
    <w:rsid w:val="428D64D1"/>
    <w:rsid w:val="433A7124"/>
    <w:rsid w:val="446811F3"/>
    <w:rsid w:val="447275CD"/>
    <w:rsid w:val="452C6DDC"/>
    <w:rsid w:val="455D76AC"/>
    <w:rsid w:val="47092F89"/>
    <w:rsid w:val="47C661BA"/>
    <w:rsid w:val="482A7C41"/>
    <w:rsid w:val="4B346CEE"/>
    <w:rsid w:val="4E5055F7"/>
    <w:rsid w:val="5091017C"/>
    <w:rsid w:val="51A26F77"/>
    <w:rsid w:val="523848D7"/>
    <w:rsid w:val="52A4506E"/>
    <w:rsid w:val="53611F1F"/>
    <w:rsid w:val="542979A3"/>
    <w:rsid w:val="5723355E"/>
    <w:rsid w:val="5A2E770F"/>
    <w:rsid w:val="5AC655EC"/>
    <w:rsid w:val="5C1E587C"/>
    <w:rsid w:val="5C9160E9"/>
    <w:rsid w:val="5EE17B35"/>
    <w:rsid w:val="602202C6"/>
    <w:rsid w:val="60F0438E"/>
    <w:rsid w:val="64037F87"/>
    <w:rsid w:val="64262784"/>
    <w:rsid w:val="642B3CBC"/>
    <w:rsid w:val="6536289C"/>
    <w:rsid w:val="662E068E"/>
    <w:rsid w:val="67065096"/>
    <w:rsid w:val="692C57AE"/>
    <w:rsid w:val="69406477"/>
    <w:rsid w:val="6AD33C57"/>
    <w:rsid w:val="6BFE58D2"/>
    <w:rsid w:val="6CE773ED"/>
    <w:rsid w:val="6EC305AF"/>
    <w:rsid w:val="6EEB5B89"/>
    <w:rsid w:val="6F022933"/>
    <w:rsid w:val="706459F2"/>
    <w:rsid w:val="70CF25F4"/>
    <w:rsid w:val="71A86292"/>
    <w:rsid w:val="72620A4E"/>
    <w:rsid w:val="733C6D0F"/>
    <w:rsid w:val="73CB7009"/>
    <w:rsid w:val="761A4999"/>
    <w:rsid w:val="76CF6BC9"/>
    <w:rsid w:val="771A530C"/>
    <w:rsid w:val="77CE17E6"/>
    <w:rsid w:val="7A7D23F8"/>
    <w:rsid w:val="7AC83E28"/>
    <w:rsid w:val="7AD46261"/>
    <w:rsid w:val="7B0411AF"/>
    <w:rsid w:val="7C616E4A"/>
    <w:rsid w:val="7D7C08D7"/>
    <w:rsid w:val="7ED21F5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qFormat/>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1</TotalTime>
  <ScaleCrop>false</ScaleCrop>
  <LinksUpToDate>false</LinksUpToDate>
  <CharactersWithSpaces>151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2024-01-07T09:05:10Z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3AEBB33364D64F16A7CEB6E882AF6349_12</vt:lpwstr>
  </property>
</Properties>
</file>