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jc w:val="both"/>
        <w:rPr>
          <w:color w:val="auto"/>
          <w:lang w:val="en-US"/>
        </w:rPr>
      </w:pPr>
      <w:r>
        <w:rPr>
          <w:color w:val="auto"/>
        </w:rPr>
        <w:t>202X-</w:t>
      </w:r>
      <w:r>
        <w:rPr>
          <w:rFonts w:hint="eastAsia"/>
          <w:color w:val="auto"/>
        </w:rPr>
        <w:t>XX</w:t>
      </w:r>
      <w:r>
        <w:rPr>
          <w:color w:val="auto"/>
        </w:rPr>
        <w:t>-</w:t>
      </w:r>
      <w:r>
        <w:rPr>
          <w:rFonts w:hint="eastAsia"/>
          <w:color w:val="auto"/>
        </w:rPr>
        <w:t>XX</w:t>
      </w:r>
    </w:p>
    <w:p>
      <w:pPr>
        <w:pStyle w:val="15"/>
        <w:jc w:val="both"/>
        <w:rPr>
          <w:rFonts w:hint="default"/>
          <w:color w:val="auto"/>
          <w:lang w:val="en-US"/>
        </w:rPr>
      </w:pPr>
      <w:r>
        <w:rPr>
          <w:rFonts w:hint="eastAsia"/>
          <w:color w:val="auto"/>
        </w:rPr>
        <w:t>应用系统体系架构 — 作业</w:t>
      </w:r>
      <w:r>
        <w:rPr>
          <w:rFonts w:hint="default"/>
          <w:color w:val="auto"/>
          <w:lang w:val="en-US"/>
        </w:rPr>
        <w:t>1</w:t>
      </w:r>
    </w:p>
    <w:p>
      <w:pPr>
        <w:pStyle w:val="15"/>
        <w:jc w:val="both"/>
        <w:rPr>
          <w:color w:val="auto"/>
        </w:rPr>
      </w:pPr>
      <w:r>
        <w:rPr>
          <w:rFonts w:hint="eastAsia"/>
          <w:color w:val="auto"/>
        </w:rPr>
        <w:t>学号：</w:t>
      </w:r>
      <w:r>
        <w:rPr>
          <w:rFonts w:hint="default"/>
          <w:color w:val="auto"/>
          <w:lang w:val="en-US"/>
        </w:rPr>
        <w:t>521030990006</w:t>
      </w:r>
      <w:r>
        <w:rPr>
          <w:color w:val="auto"/>
        </w:rPr>
        <w:t xml:space="preserve">  </w:t>
      </w:r>
    </w:p>
    <w:p>
      <w:pPr>
        <w:pStyle w:val="15"/>
        <w:jc w:val="both"/>
        <w:rPr>
          <w:rFonts w:hint="default"/>
          <w:color w:val="auto"/>
          <w:u w:val="single"/>
          <w:lang w:val="en-US"/>
        </w:rPr>
      </w:pPr>
      <w:r>
        <w:rPr>
          <w:color w:val="auto"/>
        </w:rPr>
        <w:t xml:space="preserve"> </w:t>
      </w:r>
      <w:r>
        <w:rPr>
          <w:rFonts w:hint="eastAsia"/>
          <w:color w:val="auto"/>
        </w:rPr>
        <w:t>姓名：</w:t>
      </w:r>
      <w:r>
        <w:rPr>
          <w:rFonts w:hint="default"/>
          <w:color w:val="auto"/>
          <w:u w:val="single"/>
          <w:lang w:val="en-US"/>
        </w:rPr>
        <w:t>VAHAGN GHAZARYAN</w:t>
      </w:r>
    </w:p>
    <w:p>
      <w:pPr>
        <w:pStyle w:val="15"/>
        <w:jc w:val="both"/>
        <w:rPr>
          <w:color w:val="auto"/>
        </w:rPr>
      </w:pPr>
      <w:r>
        <w:rPr>
          <w:color w:val="auto"/>
        </w:rPr>
        <w:t xml:space="preserve"> </w:t>
      </w:r>
      <w:r>
        <w:rPr>
          <w:rFonts w:hint="eastAsia"/>
          <w:color w:val="auto"/>
        </w:rPr>
        <w:t>得分：</w:t>
      </w:r>
    </w:p>
    <w:p>
      <w:pPr>
        <w:pStyle w:val="2"/>
        <w:numPr>
          <w:ilvl w:val="0"/>
          <w:numId w:val="0"/>
        </w:numPr>
        <w:ind w:left="360"/>
        <w:jc w:val="both"/>
        <w:rPr>
          <w:color w:val="auto"/>
        </w:rPr>
      </w:pPr>
      <w:r>
        <w:rPr>
          <w:rFonts w:hint="eastAsia"/>
          <w:color w:val="auto"/>
        </w:rPr>
        <w:t>本次作业回答如下：</w:t>
      </w:r>
    </w:p>
    <w:p>
      <w:pPr>
        <w:pStyle w:val="3"/>
        <w:numPr>
          <w:ilvl w:val="0"/>
          <w:numId w:val="2"/>
        </w:numPr>
        <w:ind w:left="720"/>
        <w:jc w:val="both"/>
        <w:rPr>
          <w:rFonts w:hint="default"/>
          <w:color w:val="auto"/>
          <w:lang w:val="en-US"/>
        </w:rPr>
      </w:pPr>
      <w:r>
        <w:rPr>
          <w:rFonts w:hint="default"/>
          <w:color w:val="auto"/>
          <w:lang w:val="en-US"/>
        </w:rPr>
        <w:t>Explain the basis for the @Scope attribute value you configured</w:t>
      </w:r>
    </w:p>
    <w:p>
      <w:pPr>
        <w:pStyle w:val="3"/>
        <w:numPr>
          <w:ilvl w:val="1"/>
          <w:numId w:val="0"/>
        </w:numPr>
        <w:ind w:left="360" w:leftChars="0"/>
        <w:jc w:val="both"/>
        <w:rPr>
          <w:rFonts w:hint="default"/>
          <w:color w:val="auto"/>
          <w:lang w:val="en-US"/>
        </w:rPr>
      </w:pPr>
      <w:r>
        <w:rPr>
          <w:rFonts w:hint="default"/>
          <w:b/>
          <w:bCs/>
          <w:color w:val="auto"/>
          <w:lang w:val="en-US"/>
        </w:rPr>
        <w:t>TimerService with Session Scope:</w:t>
      </w:r>
      <w:r>
        <w:rPr>
          <w:rFonts w:hint="default"/>
          <w:color w:val="auto"/>
          <w:lang w:val="en-US"/>
        </w:rPr>
        <w:t xml:space="preserve"> I set the TimerService to have a </w:t>
      </w:r>
      <w:r>
        <w:rPr>
          <w:rFonts w:hint="default"/>
          <w:b/>
          <w:bCs/>
          <w:color w:val="auto"/>
          <w:lang w:val="en-US"/>
        </w:rPr>
        <w:t xml:space="preserve">session </w:t>
      </w:r>
      <w:r>
        <w:rPr>
          <w:rFonts w:hint="default"/>
          <w:color w:val="auto"/>
          <w:lang w:val="en-US"/>
        </w:rPr>
        <w:t>scope so that each HTTP session has its own unique instance of the TimerService. This ensures that each user session will have an isolated timer, preventing any interference between different users/browsers.</w:t>
      </w:r>
    </w:p>
    <w:p>
      <w:pPr>
        <w:pStyle w:val="3"/>
        <w:numPr>
          <w:ilvl w:val="1"/>
          <w:numId w:val="0"/>
        </w:numPr>
        <w:ind w:left="360" w:leftChars="0"/>
        <w:jc w:val="both"/>
        <w:rPr>
          <w:rFonts w:hint="default"/>
          <w:color w:val="auto"/>
          <w:lang w:val="en-US"/>
        </w:rPr>
      </w:pPr>
      <w:r>
        <w:drawing>
          <wp:inline distT="0" distB="0" distL="114300" distR="114300">
            <wp:extent cx="5254625" cy="2158365"/>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54625" cy="2158365"/>
                    </a:xfrm>
                    <a:prstGeom prst="rect">
                      <a:avLst/>
                    </a:prstGeom>
                    <a:noFill/>
                    <a:ln>
                      <a:noFill/>
                    </a:ln>
                  </pic:spPr>
                </pic:pic>
              </a:graphicData>
            </a:graphic>
          </wp:inline>
        </w:drawing>
      </w:r>
    </w:p>
    <w:p>
      <w:pPr>
        <w:pStyle w:val="3"/>
        <w:numPr>
          <w:ilvl w:val="1"/>
          <w:numId w:val="0"/>
        </w:numPr>
        <w:ind w:left="360" w:leftChars="0"/>
        <w:jc w:val="both"/>
        <w:rPr>
          <w:rFonts w:hint="default"/>
          <w:color w:val="auto"/>
          <w:lang w:val="en-US"/>
        </w:rPr>
      </w:pPr>
      <w:r>
        <w:rPr>
          <w:rFonts w:hint="default"/>
          <w:b/>
          <w:bCs/>
          <w:color w:val="auto"/>
          <w:lang w:val="en-US"/>
        </w:rPr>
        <w:t xml:space="preserve"> AuthController with Default (Singleton) Scope:</w:t>
      </w:r>
      <w:r>
        <w:rPr>
          <w:rFonts w:hint="default"/>
          <w:color w:val="auto"/>
          <w:lang w:val="en-US"/>
        </w:rPr>
        <w:t xml:space="preserve"> The controller is  the default </w:t>
      </w:r>
      <w:r>
        <w:rPr>
          <w:rFonts w:hint="default"/>
          <w:b/>
          <w:bCs/>
          <w:color w:val="auto"/>
          <w:lang w:val="en-US"/>
        </w:rPr>
        <w:t xml:space="preserve">singleton </w:t>
      </w:r>
      <w:r>
        <w:rPr>
          <w:rFonts w:hint="default"/>
          <w:color w:val="auto"/>
          <w:lang w:val="en-US"/>
        </w:rPr>
        <w:t>scope because it is stateless and doesn't maintain user-specific data. A single instance of the controller is efficient enough to handle multiple requests.</w:t>
      </w:r>
    </w:p>
    <w:p>
      <w:pPr>
        <w:pStyle w:val="3"/>
        <w:numPr>
          <w:ilvl w:val="1"/>
          <w:numId w:val="0"/>
        </w:numPr>
        <w:ind w:left="360" w:leftChars="0"/>
        <w:jc w:val="both"/>
        <w:rPr>
          <w:rFonts w:hint="default"/>
          <w:color w:val="auto"/>
          <w:lang w:val="en-US"/>
        </w:rPr>
      </w:pPr>
      <w:r>
        <w:rPr>
          <w:rFonts w:hint="default"/>
          <w:color w:val="auto"/>
          <w:lang w:val="en-US"/>
        </w:rPr>
        <w:t xml:space="preserve">If I have chosen to use a </w:t>
      </w:r>
      <w:r>
        <w:rPr>
          <w:rFonts w:hint="default"/>
          <w:b/>
          <w:bCs/>
          <w:color w:val="auto"/>
          <w:lang w:val="en-US"/>
        </w:rPr>
        <w:t xml:space="preserve">session </w:t>
      </w:r>
      <w:r>
        <w:rPr>
          <w:rFonts w:hint="default"/>
          <w:color w:val="auto"/>
          <w:lang w:val="en-US"/>
        </w:rPr>
        <w:t xml:space="preserve">scope for the AuthController, it means a new instance of the controller is created for each HTTP session. </w:t>
      </w:r>
      <w:r>
        <w:rPr>
          <w:rFonts w:hint="default"/>
          <w:b/>
          <w:bCs/>
          <w:color w:val="auto"/>
          <w:lang w:val="en-US"/>
        </w:rPr>
        <w:t>This could be useful if the controller needs to keep some state that is specific to the user session, such as  user preferences</w:t>
      </w:r>
      <w:r>
        <w:rPr>
          <w:rFonts w:hint="default"/>
          <w:color w:val="auto"/>
          <w:lang w:val="en-US"/>
        </w:rPr>
        <w:t>.  However, this could also consume more resources compared to a singleton scope, so I don’t use it for now.</w:t>
      </w:r>
    </w:p>
    <w:p>
      <w:pPr>
        <w:pStyle w:val="3"/>
        <w:numPr>
          <w:ilvl w:val="1"/>
          <w:numId w:val="0"/>
        </w:numPr>
        <w:ind w:left="360" w:leftChars="0"/>
        <w:jc w:val="both"/>
      </w:pPr>
      <w:r>
        <w:drawing>
          <wp:inline distT="0" distB="0" distL="114300" distR="114300">
            <wp:extent cx="5849620" cy="169164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849620" cy="1691640"/>
                    </a:xfrm>
                    <a:prstGeom prst="rect">
                      <a:avLst/>
                    </a:prstGeom>
                    <a:noFill/>
                    <a:ln>
                      <a:noFill/>
                    </a:ln>
                  </pic:spPr>
                </pic:pic>
              </a:graphicData>
            </a:graphic>
          </wp:inline>
        </w:drawing>
      </w:r>
    </w:p>
    <w:p>
      <w:pPr>
        <w:pStyle w:val="3"/>
        <w:numPr>
          <w:ilvl w:val="1"/>
          <w:numId w:val="0"/>
        </w:numPr>
        <w:ind w:left="360" w:leftChars="0"/>
        <w:jc w:val="both"/>
      </w:pPr>
    </w:p>
    <w:p>
      <w:pPr>
        <w:pStyle w:val="3"/>
        <w:numPr>
          <w:ilvl w:val="1"/>
          <w:numId w:val="0"/>
        </w:numPr>
        <w:ind w:left="360" w:leftChars="0"/>
        <w:jc w:val="both"/>
        <w:rPr>
          <w:rFonts w:hint="default"/>
          <w:b/>
          <w:bCs/>
          <w:sz w:val="24"/>
          <w:szCs w:val="24"/>
          <w:lang w:val="en-US"/>
        </w:rPr>
      </w:pPr>
      <w:r>
        <w:rPr>
          <w:rFonts w:hint="default"/>
          <w:b/>
          <w:bCs/>
          <w:sz w:val="24"/>
          <w:szCs w:val="24"/>
          <w:lang w:val="en-US"/>
        </w:rPr>
        <w:t>DEMO:</w:t>
      </w:r>
    </w:p>
    <w:p>
      <w:pPr>
        <w:pStyle w:val="3"/>
        <w:numPr>
          <w:ilvl w:val="1"/>
          <w:numId w:val="0"/>
        </w:numPr>
        <w:ind w:left="360" w:leftChars="0"/>
        <w:jc w:val="both"/>
      </w:pPr>
      <w:r>
        <w:drawing>
          <wp:inline distT="0" distB="0" distL="114300" distR="114300">
            <wp:extent cx="4267835" cy="2639695"/>
            <wp:effectExtent l="0" t="0" r="1206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267835" cy="2639695"/>
                    </a:xfrm>
                    <a:prstGeom prst="rect">
                      <a:avLst/>
                    </a:prstGeom>
                    <a:noFill/>
                    <a:ln>
                      <a:noFill/>
                    </a:ln>
                  </pic:spPr>
                </pic:pic>
              </a:graphicData>
            </a:graphic>
          </wp:inline>
        </w:drawing>
      </w:r>
    </w:p>
    <w:p>
      <w:pPr>
        <w:pStyle w:val="3"/>
        <w:numPr>
          <w:ilvl w:val="1"/>
          <w:numId w:val="0"/>
        </w:numPr>
        <w:ind w:left="360" w:leftChars="0"/>
        <w:jc w:val="both"/>
      </w:pPr>
      <w:r>
        <w:drawing>
          <wp:inline distT="0" distB="0" distL="114300" distR="114300">
            <wp:extent cx="4160520" cy="2616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160520" cy="2616200"/>
                    </a:xfrm>
                    <a:prstGeom prst="rect">
                      <a:avLst/>
                    </a:prstGeom>
                    <a:noFill/>
                    <a:ln>
                      <a:noFill/>
                    </a:ln>
                  </pic:spPr>
                </pic:pic>
              </a:graphicData>
            </a:graphic>
          </wp:inline>
        </w:drawing>
      </w:r>
    </w:p>
    <w:p>
      <w:pPr>
        <w:pStyle w:val="3"/>
        <w:numPr>
          <w:ilvl w:val="1"/>
          <w:numId w:val="0"/>
        </w:numPr>
        <w:ind w:left="360" w:leftChars="0"/>
        <w:jc w:val="both"/>
        <w:rPr>
          <w:rFonts w:hint="default"/>
          <w:lang w:val="en-US"/>
        </w:rPr>
      </w:pPr>
      <w:r>
        <w:drawing>
          <wp:inline distT="0" distB="0" distL="114300" distR="114300">
            <wp:extent cx="5269865" cy="107061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69865" cy="1070610"/>
                    </a:xfrm>
                    <a:prstGeom prst="rect">
                      <a:avLst/>
                    </a:prstGeom>
                    <a:noFill/>
                    <a:ln>
                      <a:noFill/>
                    </a:ln>
                  </pic:spPr>
                </pic:pic>
              </a:graphicData>
            </a:graphic>
          </wp:inline>
        </w:drawing>
      </w:r>
    </w:p>
    <w:p>
      <w:pPr>
        <w:pStyle w:val="3"/>
        <w:numPr>
          <w:ilvl w:val="0"/>
          <w:numId w:val="2"/>
        </w:numPr>
        <w:ind w:left="720" w:leftChars="0" w:hanging="360" w:firstLineChars="0"/>
        <w:rPr>
          <w:rFonts w:hint="default"/>
          <w:color w:val="auto"/>
          <w:lang w:val="en-US"/>
        </w:rPr>
      </w:pPr>
      <w:r>
        <w:rPr>
          <w:rFonts w:hint="default"/>
          <w:color w:val="auto"/>
          <w:lang w:val="en-US"/>
        </w:rPr>
        <w:t>A</w:t>
      </w:r>
      <w:r>
        <w:rPr>
          <w:rFonts w:hint="eastAsia"/>
          <w:color w:val="auto"/>
          <w:lang w:val="en-US"/>
        </w:rPr>
        <w:t>synchronous "ordering" function</w:t>
      </w:r>
      <w:r>
        <w:rPr>
          <w:rFonts w:hint="default"/>
          <w:color w:val="auto"/>
          <w:lang w:val="en-US"/>
        </w:rPr>
        <w:t>,</w:t>
      </w:r>
      <w:r>
        <w:rPr>
          <w:rFonts w:hint="eastAsia"/>
          <w:color w:val="auto"/>
          <w:lang w:val="en-US"/>
        </w:rPr>
        <w:t xml:space="preserve"> the backend use the Kafka message middleware.</w:t>
      </w:r>
    </w:p>
    <w:p>
      <w:pPr>
        <w:pStyle w:val="3"/>
        <w:numPr>
          <w:ilvl w:val="0"/>
          <w:numId w:val="3"/>
        </w:numPr>
        <w:ind w:left="420" w:leftChars="0" w:hanging="420" w:firstLineChars="0"/>
        <w:rPr>
          <w:rFonts w:hint="default"/>
          <w:b/>
          <w:bCs/>
          <w:color w:val="auto"/>
          <w:lang w:val="en-US"/>
        </w:rPr>
      </w:pPr>
      <w:r>
        <w:rPr>
          <w:rFonts w:hint="default"/>
          <w:color w:val="auto"/>
          <w:lang w:val="en-US"/>
        </w:rPr>
        <w:t xml:space="preserve"> Front end sends post request to </w:t>
      </w:r>
      <w:r>
        <w:rPr>
          <w:rFonts w:hint="default"/>
          <w:b/>
          <w:bCs/>
          <w:color w:val="auto"/>
          <w:lang w:val="en-US"/>
        </w:rPr>
        <w:t xml:space="preserve">http://localhost:8080/orders </w:t>
      </w:r>
    </w:p>
    <w:p>
      <w:pPr>
        <w:pStyle w:val="3"/>
        <w:numPr>
          <w:ilvl w:val="0"/>
          <w:numId w:val="4"/>
        </w:numPr>
        <w:spacing w:before="40" w:after="120" w:line="288" w:lineRule="auto"/>
        <w:ind w:left="420" w:leftChars="0" w:hanging="420" w:firstLineChars="0"/>
        <w:outlineLvl w:val="1"/>
        <w:rPr>
          <w:rFonts w:hint="default"/>
          <w:color w:val="auto"/>
          <w:lang w:val="en-US"/>
        </w:rPr>
      </w:pPr>
      <w:r>
        <w:rPr>
          <w:rFonts w:hint="default"/>
          <w:b/>
          <w:bCs/>
          <w:color w:val="auto"/>
          <w:lang w:val="en-US"/>
        </w:rPr>
        <w:t xml:space="preserve">OrderController </w:t>
      </w:r>
      <w:r>
        <w:rPr>
          <w:rFonts w:hint="default"/>
          <w:color w:val="auto"/>
          <w:lang w:val="en-US"/>
        </w:rPr>
        <w:t>receives POST request and uses KafkaProducer to send a topic (</w:t>
      </w:r>
      <w:r>
        <w:rPr>
          <w:rFonts w:hint="default"/>
          <w:i/>
          <w:iCs/>
          <w:color w:val="auto"/>
          <w:lang w:val="en-US"/>
        </w:rPr>
        <w:t>topic name = order-topic</w:t>
      </w:r>
      <w:r>
        <w:rPr>
          <w:rFonts w:hint="default"/>
          <w:color w:val="auto"/>
          <w:lang w:val="en-US"/>
        </w:rPr>
        <w:t>)</w:t>
      </w:r>
    </w:p>
    <w:p>
      <w:pPr>
        <w:pStyle w:val="3"/>
        <w:numPr>
          <w:ilvl w:val="0"/>
          <w:numId w:val="4"/>
        </w:numPr>
        <w:spacing w:before="40" w:after="120" w:line="288" w:lineRule="auto"/>
        <w:ind w:left="420" w:leftChars="0" w:hanging="420" w:firstLineChars="0"/>
        <w:outlineLvl w:val="1"/>
        <w:rPr>
          <w:rFonts w:hint="default"/>
          <w:color w:val="auto"/>
          <w:lang w:val="en-US"/>
        </w:rPr>
      </w:pPr>
      <w:r>
        <w:rPr>
          <w:rFonts w:hint="default"/>
          <w:b/>
          <w:bCs/>
          <w:color w:val="auto"/>
          <w:lang w:val="en-US"/>
        </w:rPr>
        <w:t>KafkaProducer</w:t>
      </w:r>
      <w:r>
        <w:rPr>
          <w:rFonts w:hint="default"/>
          <w:b w:val="0"/>
          <w:bCs w:val="0"/>
          <w:color w:val="auto"/>
          <w:lang w:val="en-US"/>
        </w:rPr>
        <w:t xml:space="preserve"> t</w:t>
      </w:r>
      <w:r>
        <w:rPr>
          <w:rFonts w:hint="default"/>
          <w:color w:val="auto"/>
          <w:lang w:val="en-US"/>
        </w:rPr>
        <w:t xml:space="preserve">akes the order and pushes it to Kafka. </w:t>
      </w:r>
    </w:p>
    <w:p>
      <w:pPr>
        <w:pStyle w:val="3"/>
        <w:numPr>
          <w:ilvl w:val="0"/>
          <w:numId w:val="4"/>
        </w:numPr>
        <w:spacing w:before="40" w:after="120" w:line="288" w:lineRule="auto"/>
        <w:ind w:left="420" w:leftChars="0" w:hanging="420" w:firstLineChars="0"/>
        <w:outlineLvl w:val="1"/>
        <w:rPr>
          <w:rFonts w:hint="default"/>
          <w:color w:val="auto"/>
          <w:lang w:val="en-US"/>
        </w:rPr>
      </w:pPr>
      <w:r>
        <w:rPr>
          <w:rFonts w:hint="default"/>
          <w:b/>
          <w:bCs/>
          <w:color w:val="auto"/>
          <w:lang w:val="en-US"/>
        </w:rPr>
        <w:t xml:space="preserve">KafkaConsumer </w:t>
      </w:r>
      <w:r>
        <w:rPr>
          <w:rFonts w:hint="default"/>
          <w:b w:val="0"/>
          <w:bCs w:val="0"/>
          <w:color w:val="auto"/>
          <w:lang w:val="en-US"/>
        </w:rPr>
        <w:t>l</w:t>
      </w:r>
      <w:r>
        <w:rPr>
          <w:rFonts w:hint="default"/>
          <w:color w:val="auto"/>
          <w:lang w:val="en-US"/>
        </w:rPr>
        <w:t xml:space="preserve">istens to the topics. When it gets a new order, it processes it (calling </w:t>
      </w:r>
      <w:r>
        <w:rPr>
          <w:rFonts w:hint="default"/>
          <w:b/>
          <w:bCs/>
          <w:color w:val="auto"/>
          <w:lang w:val="en-US"/>
        </w:rPr>
        <w:t>OrderService.addOrder()</w:t>
      </w:r>
      <w:r>
        <w:rPr>
          <w:rFonts w:hint="default"/>
          <w:color w:val="auto"/>
          <w:lang w:val="en-US"/>
        </w:rPr>
        <w:t>) and sends the result back to another topic (</w:t>
      </w:r>
      <w:r>
        <w:rPr>
          <w:rFonts w:hint="default"/>
          <w:i/>
          <w:iCs/>
          <w:color w:val="auto"/>
          <w:lang w:val="en-US"/>
        </w:rPr>
        <w:t>topic name = order-result-topic</w:t>
      </w:r>
      <w:r>
        <w:rPr>
          <w:rFonts w:hint="default"/>
          <w:color w:val="auto"/>
          <w:lang w:val="en-US"/>
        </w:rPr>
        <w:t>)</w:t>
      </w:r>
    </w:p>
    <w:p>
      <w:pPr>
        <w:pStyle w:val="3"/>
        <w:numPr>
          <w:ilvl w:val="0"/>
          <w:numId w:val="4"/>
        </w:numPr>
        <w:spacing w:before="40" w:after="120" w:line="288" w:lineRule="auto"/>
        <w:ind w:left="420" w:leftChars="0" w:hanging="420" w:firstLineChars="0"/>
        <w:outlineLvl w:val="1"/>
        <w:rPr>
          <w:rFonts w:hint="default"/>
          <w:color w:val="auto"/>
          <w:lang w:val="en-US"/>
        </w:rPr>
      </w:pPr>
      <w:r>
        <w:rPr>
          <w:rFonts w:hint="default"/>
          <w:b/>
          <w:bCs/>
          <w:color w:val="auto"/>
          <w:lang w:val="en-US"/>
        </w:rPr>
        <w:t xml:space="preserve">KafkaConsumer </w:t>
      </w:r>
      <w:r>
        <w:rPr>
          <w:rFonts w:hint="default"/>
          <w:b w:val="0"/>
          <w:bCs w:val="0"/>
          <w:color w:val="auto"/>
          <w:lang w:val="en-US"/>
        </w:rPr>
        <w:t>l</w:t>
      </w:r>
      <w:r>
        <w:rPr>
          <w:rFonts w:hint="default"/>
          <w:color w:val="auto"/>
          <w:lang w:val="en-US"/>
        </w:rPr>
        <w:t xml:space="preserve">istens to the result topic </w:t>
      </w:r>
      <w:r>
        <w:rPr>
          <w:rFonts w:hint="default"/>
          <w:b/>
          <w:bCs/>
          <w:color w:val="auto"/>
          <w:lang w:val="en-US"/>
        </w:rPr>
        <w:t>(ListenOrderResultTopic method) and logs the successful operation</w:t>
      </w:r>
    </w:p>
    <w:p>
      <w:pPr>
        <w:pStyle w:val="3"/>
        <w:numPr>
          <w:ilvl w:val="0"/>
          <w:numId w:val="4"/>
        </w:numPr>
        <w:spacing w:before="40" w:after="120" w:line="288" w:lineRule="auto"/>
        <w:ind w:left="420" w:leftChars="0" w:hanging="420" w:firstLineChars="0"/>
        <w:outlineLvl w:val="1"/>
        <w:rPr>
          <w:rFonts w:hint="default"/>
          <w:color w:val="auto"/>
          <w:lang w:val="en-US"/>
        </w:rPr>
      </w:pPr>
      <w:r>
        <w:rPr>
          <w:rFonts w:hint="default"/>
          <w:b/>
          <w:bCs/>
          <w:color w:val="auto"/>
          <w:lang w:val="en-US"/>
        </w:rPr>
        <w:t xml:space="preserve">KafkaTopicConfig </w:t>
      </w:r>
      <w:r>
        <w:rPr>
          <w:rFonts w:hint="default"/>
          <w:color w:val="auto"/>
          <w:lang w:val="en-US"/>
        </w:rPr>
        <w:t xml:space="preserve">defines the Kafka topics. </w:t>
      </w:r>
    </w:p>
    <w:p>
      <w:pPr>
        <w:pStyle w:val="3"/>
        <w:numPr>
          <w:numId w:val="0"/>
        </w:numPr>
        <w:spacing w:before="40" w:after="120" w:line="288" w:lineRule="auto"/>
        <w:ind w:leftChars="0"/>
        <w:outlineLvl w:val="1"/>
        <w:rPr>
          <w:rFonts w:hint="default"/>
          <w:color w:val="auto"/>
          <w:lang w:val="en-US"/>
        </w:rPr>
      </w:pPr>
    </w:p>
    <w:p>
      <w:pPr>
        <w:pStyle w:val="3"/>
        <w:numPr>
          <w:numId w:val="0"/>
        </w:numPr>
        <w:spacing w:before="40" w:after="120" w:line="288" w:lineRule="auto"/>
        <w:ind w:leftChars="0"/>
        <w:outlineLvl w:val="1"/>
        <w:rPr>
          <w:rFonts w:hint="default"/>
          <w:b/>
          <w:bCs/>
          <w:color w:val="auto"/>
          <w:lang w:val="en-US"/>
        </w:rPr>
      </w:pPr>
      <w:r>
        <w:rPr>
          <w:rFonts w:hint="default"/>
          <w:b/>
          <w:bCs/>
          <w:color w:val="auto"/>
          <w:lang w:val="en-US"/>
        </w:rPr>
        <w:t>Why it's Async?</w:t>
      </w:r>
    </w:p>
    <w:p>
      <w:pPr>
        <w:pStyle w:val="3"/>
        <w:numPr>
          <w:numId w:val="0"/>
        </w:numPr>
        <w:spacing w:before="40" w:after="120" w:line="288" w:lineRule="auto"/>
        <w:ind w:leftChars="0" w:firstLine="720" w:firstLineChars="0"/>
        <w:outlineLvl w:val="1"/>
        <w:rPr>
          <w:rFonts w:hint="default"/>
          <w:color w:val="auto"/>
          <w:lang w:val="en-US"/>
        </w:rPr>
      </w:pPr>
      <w:r>
        <w:rPr>
          <w:rFonts w:hint="default"/>
          <w:color w:val="auto"/>
          <w:lang w:val="en-US"/>
        </w:rPr>
        <w:t>OrderController doesn't wait. It sends the order and moves on. KafkaConsumer works separately, picks up the order, and processes it.</w:t>
      </w:r>
    </w:p>
    <w:p>
      <w:pPr>
        <w:pStyle w:val="3"/>
        <w:numPr>
          <w:ilvl w:val="0"/>
          <w:numId w:val="0"/>
        </w:numPr>
        <w:ind w:left="720"/>
        <w:rPr>
          <w:rFonts w:hint="default"/>
          <w:b/>
          <w:bCs/>
          <w:color w:val="auto"/>
          <w:sz w:val="28"/>
          <w:szCs w:val="28"/>
          <w:lang w:val="en-US"/>
        </w:rPr>
      </w:pPr>
      <w:r>
        <w:rPr>
          <w:rFonts w:hint="default"/>
          <w:b/>
          <w:bCs/>
          <w:color w:val="auto"/>
          <w:sz w:val="28"/>
          <w:szCs w:val="28"/>
          <w:lang w:val="en-US"/>
        </w:rPr>
        <w:t>CODE</w:t>
      </w:r>
    </w:p>
    <w:p>
      <w:pPr>
        <w:pStyle w:val="3"/>
        <w:numPr>
          <w:ilvl w:val="0"/>
          <w:numId w:val="0"/>
        </w:numPr>
        <w:ind w:left="720"/>
      </w:pPr>
      <w:r>
        <w:drawing>
          <wp:inline distT="0" distB="0" distL="114300" distR="114300">
            <wp:extent cx="2286000" cy="18669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2286000" cy="1866900"/>
                    </a:xfrm>
                    <a:prstGeom prst="rect">
                      <a:avLst/>
                    </a:prstGeom>
                    <a:noFill/>
                    <a:ln>
                      <a:noFill/>
                    </a:ln>
                  </pic:spPr>
                </pic:pic>
              </a:graphicData>
            </a:graphic>
          </wp:inline>
        </w:drawing>
      </w:r>
    </w:p>
    <w:p>
      <w:pPr>
        <w:pStyle w:val="3"/>
        <w:numPr>
          <w:ilvl w:val="0"/>
          <w:numId w:val="0"/>
        </w:numPr>
        <w:ind w:left="720"/>
      </w:pPr>
      <w:r>
        <w:drawing>
          <wp:inline distT="0" distB="0" distL="114300" distR="114300">
            <wp:extent cx="5273040" cy="1790700"/>
            <wp:effectExtent l="0" t="0" r="1016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3"/>
                    <a:stretch>
                      <a:fillRect/>
                    </a:stretch>
                  </pic:blipFill>
                  <pic:spPr>
                    <a:xfrm>
                      <a:off x="0" y="0"/>
                      <a:ext cx="5273040" cy="1790700"/>
                    </a:xfrm>
                    <a:prstGeom prst="rect">
                      <a:avLst/>
                    </a:prstGeom>
                    <a:noFill/>
                    <a:ln>
                      <a:noFill/>
                    </a:ln>
                  </pic:spPr>
                </pic:pic>
              </a:graphicData>
            </a:graphic>
          </wp:inline>
        </w:drawing>
      </w:r>
    </w:p>
    <w:p>
      <w:pPr>
        <w:pStyle w:val="3"/>
        <w:numPr>
          <w:ilvl w:val="0"/>
          <w:numId w:val="0"/>
        </w:numPr>
        <w:ind w:left="720"/>
      </w:pPr>
      <w:r>
        <w:drawing>
          <wp:inline distT="0" distB="0" distL="114300" distR="114300">
            <wp:extent cx="5268595" cy="2297430"/>
            <wp:effectExtent l="0" t="0" r="1905" b="127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4"/>
                    <a:stretch>
                      <a:fillRect/>
                    </a:stretch>
                  </pic:blipFill>
                  <pic:spPr>
                    <a:xfrm>
                      <a:off x="0" y="0"/>
                      <a:ext cx="5268595" cy="2297430"/>
                    </a:xfrm>
                    <a:prstGeom prst="rect">
                      <a:avLst/>
                    </a:prstGeom>
                    <a:noFill/>
                    <a:ln>
                      <a:noFill/>
                    </a:ln>
                  </pic:spPr>
                </pic:pic>
              </a:graphicData>
            </a:graphic>
          </wp:inline>
        </w:drawing>
      </w:r>
    </w:p>
    <w:p>
      <w:pPr>
        <w:pStyle w:val="3"/>
        <w:numPr>
          <w:ilvl w:val="0"/>
          <w:numId w:val="0"/>
        </w:numPr>
        <w:ind w:left="720"/>
      </w:pPr>
      <w:r>
        <w:drawing>
          <wp:inline distT="0" distB="0" distL="114300" distR="114300">
            <wp:extent cx="4573270" cy="3559810"/>
            <wp:effectExtent l="0" t="0" r="11430" b="889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4573270" cy="3559810"/>
                    </a:xfrm>
                    <a:prstGeom prst="rect">
                      <a:avLst/>
                    </a:prstGeom>
                    <a:noFill/>
                    <a:ln>
                      <a:noFill/>
                    </a:ln>
                  </pic:spPr>
                </pic:pic>
              </a:graphicData>
            </a:graphic>
          </wp:inline>
        </w:drawing>
      </w:r>
    </w:p>
    <w:p>
      <w:pPr>
        <w:pStyle w:val="3"/>
        <w:numPr>
          <w:ilvl w:val="0"/>
          <w:numId w:val="0"/>
        </w:numPr>
        <w:ind w:left="720"/>
      </w:pPr>
      <w:r>
        <w:drawing>
          <wp:inline distT="0" distB="0" distL="114300" distR="114300">
            <wp:extent cx="4779010" cy="2482850"/>
            <wp:effectExtent l="0" t="0" r="8890" b="635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4779010" cy="2482850"/>
                    </a:xfrm>
                    <a:prstGeom prst="rect">
                      <a:avLst/>
                    </a:prstGeom>
                    <a:noFill/>
                    <a:ln>
                      <a:noFill/>
                    </a:ln>
                  </pic:spPr>
                </pic:pic>
              </a:graphicData>
            </a:graphic>
          </wp:inline>
        </w:drawing>
      </w:r>
    </w:p>
    <w:p>
      <w:pPr>
        <w:pStyle w:val="3"/>
        <w:numPr>
          <w:ilvl w:val="0"/>
          <w:numId w:val="0"/>
        </w:numPr>
        <w:ind w:left="720"/>
      </w:pPr>
      <w:r>
        <w:drawing>
          <wp:inline distT="0" distB="0" distL="114300" distR="114300">
            <wp:extent cx="3700780" cy="2719705"/>
            <wp:effectExtent l="0" t="0" r="7620" b="1079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3700780" cy="2719705"/>
                    </a:xfrm>
                    <a:prstGeom prst="rect">
                      <a:avLst/>
                    </a:prstGeom>
                    <a:noFill/>
                    <a:ln>
                      <a:noFill/>
                    </a:ln>
                  </pic:spPr>
                </pic:pic>
              </a:graphicData>
            </a:graphic>
          </wp:inline>
        </w:drawing>
      </w:r>
    </w:p>
    <w:p>
      <w:pPr>
        <w:pStyle w:val="3"/>
        <w:numPr>
          <w:ilvl w:val="0"/>
          <w:numId w:val="0"/>
        </w:numPr>
        <w:ind w:left="720"/>
      </w:pPr>
    </w:p>
    <w:p>
      <w:pPr>
        <w:pStyle w:val="3"/>
        <w:numPr>
          <w:ilvl w:val="0"/>
          <w:numId w:val="0"/>
        </w:numPr>
        <w:ind w:left="720"/>
      </w:pPr>
      <w:r>
        <w:drawing>
          <wp:inline distT="0" distB="0" distL="114300" distR="114300">
            <wp:extent cx="4390390" cy="1926590"/>
            <wp:effectExtent l="0" t="0" r="3810"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8"/>
                    <a:stretch>
                      <a:fillRect/>
                    </a:stretch>
                  </pic:blipFill>
                  <pic:spPr>
                    <a:xfrm>
                      <a:off x="0" y="0"/>
                      <a:ext cx="4390390" cy="1926590"/>
                    </a:xfrm>
                    <a:prstGeom prst="rect">
                      <a:avLst/>
                    </a:prstGeom>
                    <a:noFill/>
                    <a:ln>
                      <a:noFill/>
                    </a:ln>
                  </pic:spPr>
                </pic:pic>
              </a:graphicData>
            </a:graphic>
          </wp:inline>
        </w:drawing>
      </w:r>
    </w:p>
    <w:p>
      <w:pPr>
        <w:pStyle w:val="3"/>
        <w:numPr>
          <w:ilvl w:val="0"/>
          <w:numId w:val="0"/>
        </w:numPr>
        <w:ind w:left="720"/>
        <w:rPr>
          <w:rFonts w:hint="default"/>
          <w:lang w:val="en-US"/>
        </w:rPr>
      </w:pPr>
    </w:p>
    <w:p>
      <w:pPr>
        <w:pStyle w:val="3"/>
        <w:numPr>
          <w:ilvl w:val="0"/>
          <w:numId w:val="0"/>
        </w:numPr>
        <w:ind w:left="720"/>
      </w:pPr>
      <w:r>
        <w:rPr>
          <w:rFonts w:hint="default"/>
          <w:b/>
          <w:bCs/>
          <w:color w:val="auto"/>
          <w:sz w:val="28"/>
          <w:szCs w:val="28"/>
          <w:lang w:val="en-US"/>
        </w:rPr>
        <w:t>DEMO</w:t>
      </w:r>
      <w:r>
        <w:rPr>
          <w:rFonts w:hint="default"/>
          <w:color w:val="auto"/>
          <w:lang w:val="en-US"/>
        </w:rPr>
        <w:br w:type="textWrapping"/>
      </w:r>
      <w:r>
        <w:drawing>
          <wp:inline distT="0" distB="0" distL="114300" distR="114300">
            <wp:extent cx="4822190" cy="2751455"/>
            <wp:effectExtent l="0" t="0" r="3810"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9"/>
                    <a:stretch>
                      <a:fillRect/>
                    </a:stretch>
                  </pic:blipFill>
                  <pic:spPr>
                    <a:xfrm>
                      <a:off x="0" y="0"/>
                      <a:ext cx="4822190" cy="2751455"/>
                    </a:xfrm>
                    <a:prstGeom prst="rect">
                      <a:avLst/>
                    </a:prstGeom>
                    <a:noFill/>
                    <a:ln>
                      <a:noFill/>
                    </a:ln>
                  </pic:spPr>
                </pic:pic>
              </a:graphicData>
            </a:graphic>
          </wp:inline>
        </w:drawing>
      </w:r>
    </w:p>
    <w:p>
      <w:pPr>
        <w:pStyle w:val="3"/>
        <w:numPr>
          <w:ilvl w:val="-2"/>
          <w:numId w:val="0"/>
        </w:numPr>
        <w:ind w:left="0" w:leftChars="0"/>
      </w:pPr>
      <w:r>
        <w:drawing>
          <wp:inline distT="0" distB="0" distL="114300" distR="114300">
            <wp:extent cx="2891790" cy="2742565"/>
            <wp:effectExtent l="0" t="0" r="3810" b="6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0"/>
                    <a:stretch>
                      <a:fillRect/>
                    </a:stretch>
                  </pic:blipFill>
                  <pic:spPr>
                    <a:xfrm>
                      <a:off x="0" y="0"/>
                      <a:ext cx="2891790" cy="2742565"/>
                    </a:xfrm>
                    <a:prstGeom prst="rect">
                      <a:avLst/>
                    </a:prstGeom>
                    <a:noFill/>
                    <a:ln>
                      <a:noFill/>
                    </a:ln>
                  </pic:spPr>
                </pic:pic>
              </a:graphicData>
            </a:graphic>
          </wp:inline>
        </w:drawing>
      </w:r>
    </w:p>
    <w:p>
      <w:pPr>
        <w:pStyle w:val="3"/>
        <w:numPr>
          <w:ilvl w:val="-1"/>
          <w:numId w:val="0"/>
        </w:numPr>
        <w:ind w:left="0" w:leftChars="0"/>
        <w:rPr>
          <w:rFonts w:hint="default"/>
          <w:lang w:val="en-US"/>
        </w:rPr>
      </w:pPr>
      <w:bookmarkStart w:id="0" w:name="_GoBack"/>
      <w:bookmarkEnd w:id="0"/>
      <w:r>
        <w:drawing>
          <wp:inline distT="0" distB="0" distL="114300" distR="114300">
            <wp:extent cx="6278245" cy="889000"/>
            <wp:effectExtent l="0" t="0" r="825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1"/>
                    <a:stretch>
                      <a:fillRect/>
                    </a:stretch>
                  </pic:blipFill>
                  <pic:spPr>
                    <a:xfrm>
                      <a:off x="0" y="0"/>
                      <a:ext cx="6278245" cy="889000"/>
                    </a:xfrm>
                    <a:prstGeom prst="rect">
                      <a:avLst/>
                    </a:prstGeom>
                    <a:noFill/>
                    <a:ln>
                      <a:noFill/>
                    </a:ln>
                  </pic:spPr>
                </pic:pic>
              </a:graphicData>
            </a:graphic>
          </wp:inline>
        </w:drawing>
      </w:r>
    </w:p>
    <w:sectPr>
      <w:footerReference r:id="rId5" w:type="default"/>
      <w:pgSz w:w="11907" w:h="16839"/>
      <w:pgMar w:top="1440" w:right="1800" w:bottom="1080" w:left="180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Mangal">
    <w:altName w:val="Segoe Print"/>
    <w:panose1 w:val="02040503050203030202"/>
    <w:charset w:val="01"/>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486000"/>
    <w:multiLevelType w:val="singleLevel"/>
    <w:tmpl w:val="A5486000"/>
    <w:lvl w:ilvl="0" w:tentative="0">
      <w:start w:val="1"/>
      <w:numFmt w:val="decimal"/>
      <w:suff w:val="space"/>
      <w:lvlText w:val="%1."/>
      <w:lvlJc w:val="left"/>
    </w:lvl>
  </w:abstractNum>
  <w:abstractNum w:abstractNumId="1">
    <w:nsid w:val="1928E52A"/>
    <w:multiLevelType w:val="singleLevel"/>
    <w:tmpl w:val="1928E5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8FB0E3A"/>
    <w:multiLevelType w:val="multilevel"/>
    <w:tmpl w:val="48FB0E3A"/>
    <w:lvl w:ilvl="0" w:tentative="0">
      <w:start w:val="1"/>
      <w:numFmt w:val="decimal"/>
      <w:pStyle w:val="2"/>
      <w:lvlText w:val="%1."/>
      <w:lvlJc w:val="left"/>
      <w:pPr>
        <w:ind w:left="360" w:hanging="360"/>
      </w:pPr>
      <w:rPr>
        <w:rFonts w:hint="default"/>
      </w:rPr>
    </w:lvl>
    <w:lvl w:ilvl="1" w:tentative="0">
      <w:start w:val="1"/>
      <w:numFmt w:val="upperLetter"/>
      <w:pStyle w:val="3"/>
      <w:lvlText w:val="%2."/>
      <w:lvlJc w:val="left"/>
      <w:pPr>
        <w:ind w:left="720" w:hanging="360"/>
      </w:pPr>
      <w:rPr>
        <w:rFonts w:hint="default"/>
      </w:rPr>
    </w:lvl>
    <w:lvl w:ilvl="2" w:tentative="0">
      <w:start w:val="1"/>
      <w:numFmt w:val="lowerRoman"/>
      <w:pStyle w:val="4"/>
      <w:lvlText w:val="%3."/>
      <w:lvlJc w:val="right"/>
      <w:pPr>
        <w:ind w:left="1080" w:hanging="360"/>
      </w:pPr>
      <w:rPr>
        <w:rFonts w:hint="default"/>
      </w:rPr>
    </w:lvl>
    <w:lvl w:ilvl="3" w:tentative="0">
      <w:start w:val="1"/>
      <w:numFmt w:val="decimal"/>
      <w:pStyle w:val="5"/>
      <w:lvlText w:val="%4)"/>
      <w:lvlJc w:val="left"/>
      <w:pPr>
        <w:ind w:left="1500" w:hanging="420"/>
      </w:pPr>
      <w:rPr>
        <w:rFonts w:hint="eastAsia"/>
      </w:rPr>
    </w:lvl>
    <w:lvl w:ilvl="4" w:tentative="0">
      <w:start w:val="1"/>
      <w:numFmt w:val="lowerLetter"/>
      <w:pStyle w:val="6"/>
      <w:lvlText w:val="%5."/>
      <w:lvlJc w:val="left"/>
      <w:pPr>
        <w:ind w:left="1800" w:hanging="360"/>
      </w:pPr>
      <w:rPr>
        <w:rFonts w:hint="default"/>
      </w:rPr>
    </w:lvl>
    <w:lvl w:ilvl="5" w:tentative="0">
      <w:start w:val="1"/>
      <w:numFmt w:val="lowerRoman"/>
      <w:pStyle w:val="7"/>
      <w:lvlText w:val="%6."/>
      <w:lvlJc w:val="right"/>
      <w:pPr>
        <w:ind w:left="2160" w:hanging="360"/>
      </w:pPr>
      <w:rPr>
        <w:rFonts w:hint="default"/>
      </w:rPr>
    </w:lvl>
    <w:lvl w:ilvl="6" w:tentative="0">
      <w:start w:val="1"/>
      <w:numFmt w:val="decimal"/>
      <w:pStyle w:val="8"/>
      <w:lvlText w:val="%7."/>
      <w:lvlJc w:val="left"/>
      <w:pPr>
        <w:ind w:left="2520" w:hanging="360"/>
      </w:pPr>
      <w:rPr>
        <w:rFonts w:hint="default"/>
      </w:rPr>
    </w:lvl>
    <w:lvl w:ilvl="7" w:tentative="0">
      <w:start w:val="1"/>
      <w:numFmt w:val="lowerLetter"/>
      <w:pStyle w:val="9"/>
      <w:lvlText w:val="%8."/>
      <w:lvlJc w:val="left"/>
      <w:pPr>
        <w:ind w:left="2880" w:hanging="360"/>
      </w:pPr>
      <w:rPr>
        <w:rFonts w:hint="default"/>
      </w:rPr>
    </w:lvl>
    <w:lvl w:ilvl="8" w:tentative="0">
      <w:start w:val="1"/>
      <w:numFmt w:val="lowerRoman"/>
      <w:pStyle w:val="10"/>
      <w:lvlText w:val="%9."/>
      <w:lvlJc w:val="right"/>
      <w:pPr>
        <w:ind w:left="3240" w:hanging="360"/>
      </w:pPr>
      <w:rPr>
        <w:rFonts w:hint="default"/>
      </w:rPr>
    </w:lvl>
  </w:abstractNum>
  <w:abstractNum w:abstractNumId="3">
    <w:nsid w:val="60D3182B"/>
    <w:multiLevelType w:val="singleLevel"/>
    <w:tmpl w:val="60D3182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5D"/>
    <w:rsid w:val="000424EE"/>
    <w:rsid w:val="000756A0"/>
    <w:rsid w:val="000D5EE3"/>
    <w:rsid w:val="000E4B77"/>
    <w:rsid w:val="000E4C55"/>
    <w:rsid w:val="000E70B2"/>
    <w:rsid w:val="000F481B"/>
    <w:rsid w:val="001312BF"/>
    <w:rsid w:val="0013795C"/>
    <w:rsid w:val="00143946"/>
    <w:rsid w:val="00152FE7"/>
    <w:rsid w:val="001719E3"/>
    <w:rsid w:val="00174C63"/>
    <w:rsid w:val="00174E21"/>
    <w:rsid w:val="00193DE7"/>
    <w:rsid w:val="001A1F98"/>
    <w:rsid w:val="001B3A30"/>
    <w:rsid w:val="001D5E15"/>
    <w:rsid w:val="00221FED"/>
    <w:rsid w:val="002403F6"/>
    <w:rsid w:val="00244584"/>
    <w:rsid w:val="002506AD"/>
    <w:rsid w:val="0025281D"/>
    <w:rsid w:val="0027639F"/>
    <w:rsid w:val="00302701"/>
    <w:rsid w:val="00310D83"/>
    <w:rsid w:val="00314F23"/>
    <w:rsid w:val="00322F06"/>
    <w:rsid w:val="00374041"/>
    <w:rsid w:val="0037772F"/>
    <w:rsid w:val="00397DFC"/>
    <w:rsid w:val="003B5944"/>
    <w:rsid w:val="003F0EC0"/>
    <w:rsid w:val="004502B8"/>
    <w:rsid w:val="0045138D"/>
    <w:rsid w:val="004804AC"/>
    <w:rsid w:val="00487E47"/>
    <w:rsid w:val="00496FB4"/>
    <w:rsid w:val="004A5401"/>
    <w:rsid w:val="004C1EFC"/>
    <w:rsid w:val="004C435D"/>
    <w:rsid w:val="004E359B"/>
    <w:rsid w:val="004E3ED2"/>
    <w:rsid w:val="005413E1"/>
    <w:rsid w:val="00541E67"/>
    <w:rsid w:val="005763CE"/>
    <w:rsid w:val="005919B6"/>
    <w:rsid w:val="00593ACE"/>
    <w:rsid w:val="005F6349"/>
    <w:rsid w:val="00612B81"/>
    <w:rsid w:val="00622DE7"/>
    <w:rsid w:val="00624602"/>
    <w:rsid w:val="00640D37"/>
    <w:rsid w:val="00645558"/>
    <w:rsid w:val="00653156"/>
    <w:rsid w:val="00675E68"/>
    <w:rsid w:val="00685F4A"/>
    <w:rsid w:val="006C0C19"/>
    <w:rsid w:val="00702D9A"/>
    <w:rsid w:val="00724489"/>
    <w:rsid w:val="00741F74"/>
    <w:rsid w:val="0074723A"/>
    <w:rsid w:val="00763FAD"/>
    <w:rsid w:val="00782A39"/>
    <w:rsid w:val="007929A8"/>
    <w:rsid w:val="007E0CE9"/>
    <w:rsid w:val="00830BDC"/>
    <w:rsid w:val="008458F6"/>
    <w:rsid w:val="008D5A99"/>
    <w:rsid w:val="009046BA"/>
    <w:rsid w:val="00910E94"/>
    <w:rsid w:val="00911E4B"/>
    <w:rsid w:val="00946E5B"/>
    <w:rsid w:val="00960070"/>
    <w:rsid w:val="00970106"/>
    <w:rsid w:val="00981FB2"/>
    <w:rsid w:val="009B05BC"/>
    <w:rsid w:val="009B6084"/>
    <w:rsid w:val="009D73C9"/>
    <w:rsid w:val="009E40DC"/>
    <w:rsid w:val="00A11225"/>
    <w:rsid w:val="00A152A4"/>
    <w:rsid w:val="00A155A9"/>
    <w:rsid w:val="00A21AF1"/>
    <w:rsid w:val="00A21E4C"/>
    <w:rsid w:val="00A23670"/>
    <w:rsid w:val="00A65E8E"/>
    <w:rsid w:val="00A81FA7"/>
    <w:rsid w:val="00A96F5A"/>
    <w:rsid w:val="00AD1784"/>
    <w:rsid w:val="00AE242E"/>
    <w:rsid w:val="00AF084C"/>
    <w:rsid w:val="00B032A0"/>
    <w:rsid w:val="00B16558"/>
    <w:rsid w:val="00B6422E"/>
    <w:rsid w:val="00B74494"/>
    <w:rsid w:val="00B74570"/>
    <w:rsid w:val="00BD78CE"/>
    <w:rsid w:val="00C15CAE"/>
    <w:rsid w:val="00C56C70"/>
    <w:rsid w:val="00C83E2E"/>
    <w:rsid w:val="00CE7651"/>
    <w:rsid w:val="00D21375"/>
    <w:rsid w:val="00D23477"/>
    <w:rsid w:val="00D345EC"/>
    <w:rsid w:val="00D368B2"/>
    <w:rsid w:val="00D727EF"/>
    <w:rsid w:val="00D805B2"/>
    <w:rsid w:val="00DA1FA8"/>
    <w:rsid w:val="00DC01A3"/>
    <w:rsid w:val="00E13E52"/>
    <w:rsid w:val="00E154B2"/>
    <w:rsid w:val="00E751A3"/>
    <w:rsid w:val="00EA7395"/>
    <w:rsid w:val="00EF270A"/>
    <w:rsid w:val="00F158EC"/>
    <w:rsid w:val="00F208FB"/>
    <w:rsid w:val="00F32371"/>
    <w:rsid w:val="00F86F83"/>
    <w:rsid w:val="00FA6684"/>
    <w:rsid w:val="00FB7D02"/>
    <w:rsid w:val="00FF382B"/>
    <w:rsid w:val="046E58E9"/>
    <w:rsid w:val="1683350A"/>
    <w:rsid w:val="16C7444B"/>
    <w:rsid w:val="24932711"/>
    <w:rsid w:val="30683A06"/>
    <w:rsid w:val="33A868F0"/>
    <w:rsid w:val="35FB7A35"/>
    <w:rsid w:val="3BBD2E24"/>
    <w:rsid w:val="771A530C"/>
    <w:rsid w:val="7AC83E2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2"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qFormat="1" w:unhideWhenUsed="0" w:uiPriority="2"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iPriority="2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29" w:name="Quote"/>
    <w:lsdException w:qFormat="1" w:uiPriority="3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88" w:lineRule="auto"/>
      <w:ind w:left="360"/>
    </w:pPr>
    <w:rPr>
      <w:rFonts w:asciiTheme="minorHAnsi" w:hAnsiTheme="minorHAnsi" w:eastAsiaTheme="minorEastAsia" w:cstheme="minorBidi"/>
      <w:color w:val="707070" w:themeColor="accent1"/>
      <w:sz w:val="22"/>
      <w:szCs w:val="22"/>
      <w:lang w:val="en-GB" w:eastAsia="zh-CN" w:bidi="ar-SA"/>
      <w14:textFill>
        <w14:solidFill>
          <w14:schemeClr w14:val="accent1"/>
        </w14:solidFill>
      </w14:textFill>
    </w:rPr>
  </w:style>
  <w:style w:type="paragraph" w:styleId="2">
    <w:name w:val="heading 1"/>
    <w:basedOn w:val="1"/>
    <w:link w:val="22"/>
    <w:qFormat/>
    <w:uiPriority w:val="9"/>
    <w:pPr>
      <w:numPr>
        <w:ilvl w:val="0"/>
        <w:numId w:val="1"/>
      </w:numPr>
      <w:spacing w:before="600" w:after="60"/>
      <w:outlineLvl w:val="0"/>
    </w:pPr>
    <w:rPr>
      <w:rFonts w:asciiTheme="majorHAnsi" w:hAnsiTheme="majorHAnsi"/>
      <w:caps/>
      <w:color w:val="2E2E2E" w:themeColor="accent2"/>
      <w:spacing w:val="14"/>
      <w:sz w:val="26"/>
      <w:szCs w:val="26"/>
      <w14:textFill>
        <w14:solidFill>
          <w14:schemeClr w14:val="accent2"/>
        </w14:solidFill>
      </w14:textFill>
    </w:rPr>
  </w:style>
  <w:style w:type="paragraph" w:styleId="3">
    <w:name w:val="heading 2"/>
    <w:basedOn w:val="1"/>
    <w:link w:val="23"/>
    <w:unhideWhenUsed/>
    <w:qFormat/>
    <w:uiPriority w:val="9"/>
    <w:pPr>
      <w:numPr>
        <w:ilvl w:val="1"/>
        <w:numId w:val="1"/>
      </w:numPr>
      <w:spacing w:before="40"/>
      <w:outlineLvl w:val="1"/>
    </w:pPr>
    <w:rPr>
      <w:rFonts w:asciiTheme="majorHAnsi" w:hAnsiTheme="majorHAnsi" w:eastAsiaTheme="majorEastAsia" w:cstheme="majorBidi"/>
      <w:color w:val="2E2E2E" w:themeColor="accent2"/>
      <w:szCs w:val="26"/>
      <w14:textFill>
        <w14:solidFill>
          <w14:schemeClr w14:val="accent2"/>
        </w14:solidFill>
      </w14:textFill>
    </w:rPr>
  </w:style>
  <w:style w:type="paragraph" w:styleId="4">
    <w:name w:val="heading 3"/>
    <w:basedOn w:val="1"/>
    <w:link w:val="24"/>
    <w:unhideWhenUsed/>
    <w:qFormat/>
    <w:uiPriority w:val="9"/>
    <w:pPr>
      <w:numPr>
        <w:ilvl w:val="2"/>
        <w:numId w:val="1"/>
      </w:numPr>
      <w:spacing w:before="40" w:after="0"/>
      <w:outlineLvl w:val="2"/>
    </w:pPr>
    <w:rPr>
      <w:rFonts w:asciiTheme="majorHAnsi" w:hAnsiTheme="majorHAnsi" w:eastAsiaTheme="majorEastAsia" w:cstheme="majorBidi"/>
      <w:szCs w:val="24"/>
    </w:rPr>
  </w:style>
  <w:style w:type="paragraph" w:styleId="5">
    <w:name w:val="heading 4"/>
    <w:basedOn w:val="1"/>
    <w:link w:val="25"/>
    <w:unhideWhenUsed/>
    <w:qFormat/>
    <w:uiPriority w:val="9"/>
    <w:pPr>
      <w:numPr>
        <w:ilvl w:val="3"/>
        <w:numId w:val="1"/>
      </w:numPr>
      <w:spacing w:before="40" w:after="0"/>
      <w:outlineLvl w:val="3"/>
    </w:pPr>
    <w:rPr>
      <w:rFonts w:asciiTheme="majorHAnsi" w:hAnsiTheme="majorHAnsi" w:eastAsiaTheme="majorEastAsia" w:cstheme="majorBidi"/>
      <w:i/>
      <w:iCs/>
      <w:spacing w:val="6"/>
    </w:rPr>
  </w:style>
  <w:style w:type="paragraph" w:styleId="6">
    <w:name w:val="heading 5"/>
    <w:basedOn w:val="1"/>
    <w:link w:val="26"/>
    <w:semiHidden/>
    <w:unhideWhenUsed/>
    <w:qFormat/>
    <w:uiPriority w:val="9"/>
    <w:pPr>
      <w:numPr>
        <w:ilvl w:val="4"/>
        <w:numId w:val="1"/>
      </w:numPr>
      <w:spacing w:before="40" w:after="0"/>
      <w:outlineLvl w:val="4"/>
    </w:pPr>
    <w:rPr>
      <w:rFonts w:asciiTheme="majorHAnsi" w:hAnsiTheme="majorHAnsi" w:eastAsiaTheme="majorEastAsia" w:cstheme="majorBidi"/>
      <w:i/>
      <w:color w:val="2E2E2E" w:themeColor="accent2"/>
      <w:spacing w:val="6"/>
      <w14:textFill>
        <w14:solidFill>
          <w14:schemeClr w14:val="accent2"/>
        </w14:solidFill>
      </w14:textFill>
    </w:rPr>
  </w:style>
  <w:style w:type="paragraph" w:styleId="7">
    <w:name w:val="heading 6"/>
    <w:basedOn w:val="1"/>
    <w:link w:val="27"/>
    <w:semiHidden/>
    <w:unhideWhenUsed/>
    <w:qFormat/>
    <w:uiPriority w:val="9"/>
    <w:pPr>
      <w:numPr>
        <w:ilvl w:val="5"/>
        <w:numId w:val="1"/>
      </w:numPr>
      <w:spacing w:before="40" w:after="0"/>
      <w:outlineLvl w:val="5"/>
    </w:pPr>
    <w:rPr>
      <w:rFonts w:asciiTheme="majorHAnsi" w:hAnsiTheme="majorHAnsi" w:eastAsiaTheme="majorEastAsia" w:cstheme="majorBidi"/>
      <w:color w:val="2E2E2E" w:themeColor="accent2"/>
      <w:spacing w:val="12"/>
      <w14:textFill>
        <w14:solidFill>
          <w14:schemeClr w14:val="accent2"/>
        </w14:solidFill>
      </w14:textFill>
    </w:rPr>
  </w:style>
  <w:style w:type="paragraph" w:styleId="8">
    <w:name w:val="heading 7"/>
    <w:basedOn w:val="1"/>
    <w:link w:val="28"/>
    <w:unhideWhenUsed/>
    <w:qFormat/>
    <w:uiPriority w:val="9"/>
    <w:pPr>
      <w:numPr>
        <w:ilvl w:val="6"/>
        <w:numId w:val="1"/>
      </w:numPr>
      <w:spacing w:before="40" w:after="0"/>
      <w:outlineLvl w:val="6"/>
    </w:pPr>
    <w:rPr>
      <w:rFonts w:asciiTheme="majorHAnsi" w:hAnsiTheme="majorHAnsi" w:eastAsiaTheme="majorEastAsia" w:cstheme="majorBidi"/>
      <w:iCs/>
      <w:color w:val="2E2E2E" w:themeColor="accent2"/>
      <w14:textFill>
        <w14:solidFill>
          <w14:schemeClr w14:val="accent2"/>
        </w14:solidFill>
      </w14:textFill>
    </w:rPr>
  </w:style>
  <w:style w:type="paragraph" w:styleId="9">
    <w:name w:val="heading 8"/>
    <w:basedOn w:val="1"/>
    <w:link w:val="29"/>
    <w:semiHidden/>
    <w:unhideWhenUsed/>
    <w:qFormat/>
    <w:uiPriority w:val="9"/>
    <w:pPr>
      <w:numPr>
        <w:ilvl w:val="7"/>
        <w:numId w:val="1"/>
      </w:numPr>
      <w:spacing w:before="40" w:after="0"/>
      <w:outlineLvl w:val="7"/>
    </w:pPr>
    <w:rPr>
      <w:rFonts w:asciiTheme="majorHAnsi" w:hAnsiTheme="majorHAnsi" w:eastAsiaTheme="majorEastAsia" w:cstheme="majorBidi"/>
      <w:i/>
      <w:color w:val="626262" w:themeColor="accent2" w:themeTint="BF"/>
      <w:szCs w:val="21"/>
      <w14:textFill>
        <w14:solidFill>
          <w14:schemeClr w14:val="accent2">
            <w14:lumMod w14:val="75000"/>
            <w14:lumOff w14:val="25000"/>
          </w14:schemeClr>
        </w14:solidFill>
      </w14:textFill>
    </w:rPr>
  </w:style>
  <w:style w:type="paragraph" w:styleId="10">
    <w:name w:val="heading 9"/>
    <w:basedOn w:val="1"/>
    <w:link w:val="30"/>
    <w:semiHidden/>
    <w:unhideWhenUsed/>
    <w:qFormat/>
    <w:uiPriority w:val="9"/>
    <w:pPr>
      <w:numPr>
        <w:ilvl w:val="8"/>
        <w:numId w:val="1"/>
      </w:numPr>
      <w:spacing w:before="40" w:after="0"/>
      <w:outlineLvl w:val="8"/>
    </w:pPr>
    <w:rPr>
      <w:rFonts w:asciiTheme="majorHAnsi" w:hAnsiTheme="majorHAnsi" w:eastAsiaTheme="majorEastAsia" w:cstheme="majorBidi"/>
      <w:iCs/>
      <w:color w:val="626262" w:themeColor="accent2" w:themeTint="BF"/>
      <w:szCs w:val="21"/>
      <w14:textFill>
        <w14:solidFill>
          <w14:schemeClr w14:val="accent2">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after="200" w:line="240" w:lineRule="auto"/>
    </w:pPr>
    <w:rPr>
      <w:i/>
      <w:iCs/>
      <w:sz w:val="20"/>
      <w:szCs w:val="18"/>
    </w:rPr>
  </w:style>
  <w:style w:type="paragraph" w:styleId="14">
    <w:name w:val="Date"/>
    <w:basedOn w:val="1"/>
    <w:next w:val="15"/>
    <w:link w:val="34"/>
    <w:qFormat/>
    <w:uiPriority w:val="2"/>
    <w:pPr>
      <w:spacing w:after="360"/>
      <w:ind w:left="0"/>
    </w:pPr>
    <w:rPr>
      <w:sz w:val="28"/>
    </w:rPr>
  </w:style>
  <w:style w:type="paragraph" w:styleId="15">
    <w:name w:val="Title"/>
    <w:basedOn w:val="1"/>
    <w:link w:val="33"/>
    <w:unhideWhenUsed/>
    <w:qFormat/>
    <w:uiPriority w:val="2"/>
    <w:pPr>
      <w:pBdr>
        <w:left w:val="single" w:color="000000" w:themeColor="text1" w:sz="48" w:space="10"/>
      </w:pBdr>
      <w:spacing w:before="240" w:after="0"/>
      <w:ind w:left="0"/>
      <w:contextualSpacing/>
    </w:pPr>
    <w:rPr>
      <w:rFonts w:asciiTheme="majorHAnsi" w:hAnsiTheme="majorHAnsi" w:eastAsiaTheme="majorEastAsia" w:cstheme="majorBidi"/>
      <w:caps/>
      <w:color w:val="2E2E2E" w:themeColor="accent2"/>
      <w:spacing w:val="6"/>
      <w:sz w:val="54"/>
      <w:szCs w:val="56"/>
      <w14:textFill>
        <w14:solidFill>
          <w14:schemeClr w14:val="accent2"/>
        </w14:solidFill>
      </w14:textFill>
    </w:rPr>
  </w:style>
  <w:style w:type="paragraph" w:styleId="16">
    <w:name w:val="footer"/>
    <w:basedOn w:val="1"/>
    <w:link w:val="32"/>
    <w:unhideWhenUsed/>
    <w:qFormat/>
    <w:uiPriority w:val="99"/>
    <w:pPr>
      <w:spacing w:after="0" w:line="240" w:lineRule="auto"/>
    </w:pPr>
  </w:style>
  <w:style w:type="paragraph" w:styleId="17">
    <w:name w:val="header"/>
    <w:basedOn w:val="1"/>
    <w:link w:val="31"/>
    <w:unhideWhenUsed/>
    <w:qFormat/>
    <w:uiPriority w:val="99"/>
    <w:pPr>
      <w:spacing w:after="0" w:line="240" w:lineRule="auto"/>
    </w:pPr>
  </w:style>
  <w:style w:type="character" w:styleId="18">
    <w:name w:val="Hyperlink"/>
    <w:basedOn w:val="11"/>
    <w:unhideWhenUsed/>
    <w:qFormat/>
    <w:uiPriority w:val="99"/>
    <w:rPr>
      <w:color w:val="58A8AD"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left="0"/>
    </w:pPr>
    <w:rPr>
      <w:rFonts w:ascii="SimSun" w:hAnsi="SimSun" w:eastAsia="SimSun" w:cs="SimSun"/>
      <w:color w:val="auto"/>
      <w:sz w:val="24"/>
      <w:szCs w:val="24"/>
      <w:lang w:val="en-US"/>
    </w:rPr>
  </w:style>
  <w:style w:type="character" w:styleId="20">
    <w:name w:val="Strong"/>
    <w:basedOn w:val="11"/>
    <w:semiHidden/>
    <w:unhideWhenUsed/>
    <w:qFormat/>
    <w:uiPriority w:val="22"/>
    <w:rPr>
      <w:b/>
      <w:bCs/>
    </w:rPr>
  </w:style>
  <w:style w:type="paragraph" w:styleId="21">
    <w:name w:val="Subtitle"/>
    <w:basedOn w:val="1"/>
    <w:next w:val="1"/>
    <w:link w:val="44"/>
    <w:semiHidden/>
    <w:unhideWhenUsed/>
    <w:qFormat/>
    <w:uiPriority w:val="11"/>
    <w:pPr>
      <w:spacing w:after="160"/>
      <w:ind w:left="360"/>
      <w:contextualSpacing/>
    </w:pPr>
    <w:rPr>
      <w:i/>
      <w:spacing w:val="15"/>
      <w:sz w:val="32"/>
    </w:rPr>
  </w:style>
  <w:style w:type="character" w:customStyle="1" w:styleId="22">
    <w:name w:val="标题 1 字符"/>
    <w:basedOn w:val="11"/>
    <w:link w:val="2"/>
    <w:qFormat/>
    <w:uiPriority w:val="9"/>
    <w:rPr>
      <w:rFonts w:asciiTheme="majorHAnsi" w:hAnsiTheme="majorHAnsi"/>
      <w:caps/>
      <w:color w:val="2E2E2E" w:themeColor="accent2"/>
      <w:spacing w:val="14"/>
      <w:sz w:val="26"/>
      <w:szCs w:val="26"/>
      <w14:textFill>
        <w14:solidFill>
          <w14:schemeClr w14:val="accent2"/>
        </w14:solidFill>
      </w14:textFill>
    </w:rPr>
  </w:style>
  <w:style w:type="character" w:customStyle="1" w:styleId="23">
    <w:name w:val="标题 2 字符"/>
    <w:basedOn w:val="11"/>
    <w:link w:val="3"/>
    <w:qFormat/>
    <w:uiPriority w:val="9"/>
    <w:rPr>
      <w:rFonts w:asciiTheme="majorHAnsi" w:hAnsiTheme="majorHAnsi" w:eastAsiaTheme="majorEastAsia" w:cstheme="majorBidi"/>
      <w:color w:val="2E2E2E" w:themeColor="accent2"/>
      <w:szCs w:val="26"/>
      <w14:textFill>
        <w14:solidFill>
          <w14:schemeClr w14:val="accent2"/>
        </w14:solidFill>
      </w14:textFill>
    </w:rPr>
  </w:style>
  <w:style w:type="character" w:customStyle="1" w:styleId="24">
    <w:name w:val="标题 3 字符"/>
    <w:basedOn w:val="11"/>
    <w:link w:val="4"/>
    <w:qFormat/>
    <w:uiPriority w:val="9"/>
    <w:rPr>
      <w:rFonts w:asciiTheme="majorHAnsi" w:hAnsiTheme="majorHAnsi" w:eastAsiaTheme="majorEastAsia" w:cstheme="majorBidi"/>
      <w:szCs w:val="24"/>
    </w:rPr>
  </w:style>
  <w:style w:type="character" w:customStyle="1" w:styleId="25">
    <w:name w:val="标题 4 字符"/>
    <w:basedOn w:val="11"/>
    <w:link w:val="5"/>
    <w:qFormat/>
    <w:uiPriority w:val="9"/>
    <w:rPr>
      <w:rFonts w:asciiTheme="majorHAnsi" w:hAnsiTheme="majorHAnsi" w:eastAsiaTheme="majorEastAsia" w:cstheme="majorBidi"/>
      <w:i/>
      <w:iCs/>
      <w:spacing w:val="6"/>
    </w:rPr>
  </w:style>
  <w:style w:type="character" w:customStyle="1" w:styleId="26">
    <w:name w:val="标题 5 字符"/>
    <w:basedOn w:val="11"/>
    <w:link w:val="6"/>
    <w:semiHidden/>
    <w:qFormat/>
    <w:uiPriority w:val="9"/>
    <w:rPr>
      <w:rFonts w:asciiTheme="majorHAnsi" w:hAnsiTheme="majorHAnsi" w:eastAsiaTheme="majorEastAsia" w:cstheme="majorBidi"/>
      <w:i/>
      <w:color w:val="2E2E2E" w:themeColor="accent2"/>
      <w:spacing w:val="6"/>
      <w14:textFill>
        <w14:solidFill>
          <w14:schemeClr w14:val="accent2"/>
        </w14:solidFill>
      </w14:textFill>
    </w:rPr>
  </w:style>
  <w:style w:type="character" w:customStyle="1" w:styleId="27">
    <w:name w:val="标题 6 字符"/>
    <w:basedOn w:val="11"/>
    <w:link w:val="7"/>
    <w:semiHidden/>
    <w:qFormat/>
    <w:uiPriority w:val="9"/>
    <w:rPr>
      <w:rFonts w:asciiTheme="majorHAnsi" w:hAnsiTheme="majorHAnsi" w:eastAsiaTheme="majorEastAsia" w:cstheme="majorBidi"/>
      <w:color w:val="2E2E2E" w:themeColor="accent2"/>
      <w:spacing w:val="12"/>
      <w14:textFill>
        <w14:solidFill>
          <w14:schemeClr w14:val="accent2"/>
        </w14:solidFill>
      </w14:textFill>
    </w:rPr>
  </w:style>
  <w:style w:type="character" w:customStyle="1" w:styleId="28">
    <w:name w:val="标题 7 字符"/>
    <w:basedOn w:val="11"/>
    <w:link w:val="8"/>
    <w:qFormat/>
    <w:uiPriority w:val="9"/>
    <w:rPr>
      <w:rFonts w:asciiTheme="majorHAnsi" w:hAnsiTheme="majorHAnsi" w:eastAsiaTheme="majorEastAsia" w:cstheme="majorBidi"/>
      <w:iCs/>
      <w:color w:val="2E2E2E" w:themeColor="accent2"/>
      <w14:textFill>
        <w14:solidFill>
          <w14:schemeClr w14:val="accent2"/>
        </w14:solidFill>
      </w14:textFill>
    </w:rPr>
  </w:style>
  <w:style w:type="character" w:customStyle="1" w:styleId="29">
    <w:name w:val="标题 8 字符"/>
    <w:basedOn w:val="11"/>
    <w:link w:val="9"/>
    <w:semiHidden/>
    <w:qFormat/>
    <w:uiPriority w:val="9"/>
    <w:rPr>
      <w:rFonts w:asciiTheme="majorHAnsi" w:hAnsiTheme="majorHAnsi" w:eastAsiaTheme="majorEastAsia" w:cstheme="majorBidi"/>
      <w:i/>
      <w:color w:val="626262" w:themeColor="accent2" w:themeTint="BF"/>
      <w:szCs w:val="21"/>
      <w14:textFill>
        <w14:solidFill>
          <w14:schemeClr w14:val="accent2">
            <w14:lumMod w14:val="75000"/>
            <w14:lumOff w14:val="25000"/>
          </w14:schemeClr>
        </w14:solidFill>
      </w14:textFill>
    </w:rPr>
  </w:style>
  <w:style w:type="character" w:customStyle="1" w:styleId="30">
    <w:name w:val="标题 9 字符"/>
    <w:basedOn w:val="11"/>
    <w:link w:val="10"/>
    <w:semiHidden/>
    <w:qFormat/>
    <w:uiPriority w:val="9"/>
    <w:rPr>
      <w:rFonts w:asciiTheme="majorHAnsi" w:hAnsiTheme="majorHAnsi" w:eastAsiaTheme="majorEastAsia" w:cstheme="majorBidi"/>
      <w:iCs/>
      <w:color w:val="626262" w:themeColor="accent2" w:themeTint="BF"/>
      <w:szCs w:val="21"/>
      <w14:textFill>
        <w14:solidFill>
          <w14:schemeClr w14:val="accent2">
            <w14:lumMod w14:val="75000"/>
            <w14:lumOff w14:val="25000"/>
          </w14:schemeClr>
        </w14:solidFill>
      </w14:textFill>
    </w:rPr>
  </w:style>
  <w:style w:type="character" w:customStyle="1" w:styleId="31">
    <w:name w:val="页眉 字符"/>
    <w:basedOn w:val="11"/>
    <w:link w:val="17"/>
    <w:qFormat/>
    <w:uiPriority w:val="99"/>
  </w:style>
  <w:style w:type="character" w:customStyle="1" w:styleId="32">
    <w:name w:val="页脚 字符"/>
    <w:basedOn w:val="11"/>
    <w:link w:val="16"/>
    <w:qFormat/>
    <w:uiPriority w:val="99"/>
  </w:style>
  <w:style w:type="character" w:customStyle="1" w:styleId="33">
    <w:name w:val="标题 字符"/>
    <w:basedOn w:val="11"/>
    <w:link w:val="15"/>
    <w:qFormat/>
    <w:uiPriority w:val="2"/>
    <w:rPr>
      <w:rFonts w:asciiTheme="majorHAnsi" w:hAnsiTheme="majorHAnsi" w:eastAsiaTheme="majorEastAsia" w:cstheme="majorBidi"/>
      <w:caps/>
      <w:color w:val="2E2E2E" w:themeColor="accent2"/>
      <w:spacing w:val="6"/>
      <w:sz w:val="54"/>
      <w:szCs w:val="56"/>
      <w14:textFill>
        <w14:solidFill>
          <w14:schemeClr w14:val="accent2"/>
        </w14:solidFill>
      </w14:textFill>
    </w:rPr>
  </w:style>
  <w:style w:type="character" w:customStyle="1" w:styleId="34">
    <w:name w:val="日期 字符"/>
    <w:basedOn w:val="11"/>
    <w:link w:val="14"/>
    <w:qFormat/>
    <w:uiPriority w:val="2"/>
    <w:rPr>
      <w:sz w:val="28"/>
    </w:rPr>
  </w:style>
  <w:style w:type="character" w:customStyle="1" w:styleId="35">
    <w:name w:val="Intense Emphasis"/>
    <w:basedOn w:val="11"/>
    <w:semiHidden/>
    <w:unhideWhenUsed/>
    <w:qFormat/>
    <w:uiPriority w:val="21"/>
    <w:rPr>
      <w:b/>
      <w:iCs/>
      <w:color w:val="2E2E2E" w:themeColor="accent2"/>
      <w14:textFill>
        <w14:solidFill>
          <w14:schemeClr w14:val="accent2"/>
        </w14:solidFill>
      </w14:textFill>
    </w:rPr>
  </w:style>
  <w:style w:type="paragraph" w:styleId="36">
    <w:name w:val="Intense Quote"/>
    <w:basedOn w:val="1"/>
    <w:next w:val="1"/>
    <w:link w:val="37"/>
    <w:semiHidden/>
    <w:unhideWhenUsed/>
    <w:qFormat/>
    <w:uiPriority w:val="30"/>
    <w:pPr>
      <w:spacing w:before="240"/>
    </w:pPr>
    <w:rPr>
      <w:b/>
      <w:i/>
      <w:iCs/>
      <w:color w:val="2E2E2E" w:themeColor="accent2"/>
      <w14:textFill>
        <w14:solidFill>
          <w14:schemeClr w14:val="accent2"/>
        </w14:solidFill>
      </w14:textFill>
    </w:rPr>
  </w:style>
  <w:style w:type="character" w:customStyle="1" w:styleId="37">
    <w:name w:val="明显引用 字符"/>
    <w:basedOn w:val="11"/>
    <w:link w:val="36"/>
    <w:semiHidden/>
    <w:qFormat/>
    <w:uiPriority w:val="30"/>
    <w:rPr>
      <w:b/>
      <w:i/>
      <w:iCs/>
      <w:color w:val="2E2E2E" w:themeColor="accent2"/>
      <w14:textFill>
        <w14:solidFill>
          <w14:schemeClr w14:val="accent2"/>
        </w14:solidFill>
      </w14:textFill>
    </w:rPr>
  </w:style>
  <w:style w:type="character" w:customStyle="1" w:styleId="38">
    <w:name w:val="Intense Reference"/>
    <w:basedOn w:val="11"/>
    <w:semiHidden/>
    <w:unhideWhenUsed/>
    <w:qFormat/>
    <w:uiPriority w:val="32"/>
    <w:rPr>
      <w:b/>
      <w:bCs/>
      <w:caps/>
      <w:color w:val="707070" w:themeColor="accent1"/>
      <w:spacing w:val="0"/>
      <w14:textFill>
        <w14:solidFill>
          <w14:schemeClr w14:val="accent1"/>
        </w14:solidFill>
      </w14:textFill>
    </w:rPr>
  </w:style>
  <w:style w:type="paragraph" w:styleId="39">
    <w:name w:val="Quote"/>
    <w:basedOn w:val="1"/>
    <w:next w:val="1"/>
    <w:link w:val="40"/>
    <w:semiHidden/>
    <w:unhideWhenUsed/>
    <w:qFormat/>
    <w:uiPriority w:val="29"/>
    <w:pPr>
      <w:spacing w:before="240"/>
    </w:pPr>
    <w:rPr>
      <w:i/>
      <w:iCs/>
    </w:rPr>
  </w:style>
  <w:style w:type="character" w:customStyle="1" w:styleId="40">
    <w:name w:val="引用 字符"/>
    <w:basedOn w:val="11"/>
    <w:link w:val="39"/>
    <w:semiHidden/>
    <w:qFormat/>
    <w:uiPriority w:val="29"/>
    <w:rPr>
      <w:i/>
      <w:iCs/>
    </w:rPr>
  </w:style>
  <w:style w:type="character" w:customStyle="1" w:styleId="41">
    <w:name w:val="Subtle Emphasis"/>
    <w:basedOn w:val="11"/>
    <w:semiHidden/>
    <w:unhideWhenUsed/>
    <w:qFormat/>
    <w:uiPriority w:val="19"/>
    <w:rPr>
      <w:i/>
      <w:iCs/>
      <w:color w:val="707070" w:themeColor="accent1"/>
      <w14:textFill>
        <w14:solidFill>
          <w14:schemeClr w14:val="accent1"/>
        </w14:solidFill>
      </w14:textFill>
    </w:rPr>
  </w:style>
  <w:style w:type="character" w:customStyle="1" w:styleId="42">
    <w:name w:val="Subtle Reference"/>
    <w:basedOn w:val="11"/>
    <w:semiHidden/>
    <w:unhideWhenUsed/>
    <w:qFormat/>
    <w:uiPriority w:val="31"/>
    <w:rPr>
      <w:caps/>
      <w:color w:val="707070" w:themeColor="accent1"/>
      <w14:textFill>
        <w14:solidFill>
          <w14:schemeClr w14:val="accent1"/>
        </w14:solidFill>
      </w14:textFill>
    </w:rPr>
  </w:style>
  <w:style w:type="paragraph" w:customStyle="1" w:styleId="43">
    <w:name w:val="TOC Heading"/>
    <w:basedOn w:val="2"/>
    <w:next w:val="1"/>
    <w:semiHidden/>
    <w:unhideWhenUsed/>
    <w:qFormat/>
    <w:uiPriority w:val="39"/>
    <w:pPr>
      <w:numPr>
        <w:numId w:val="0"/>
      </w:numPr>
      <w:outlineLvl w:val="9"/>
    </w:pPr>
  </w:style>
  <w:style w:type="character" w:customStyle="1" w:styleId="44">
    <w:name w:val="副标题 字符"/>
    <w:basedOn w:val="11"/>
    <w:link w:val="21"/>
    <w:semiHidden/>
    <w:qFormat/>
    <w:uiPriority w:val="11"/>
    <w:rPr>
      <w:rFonts w:eastAsiaTheme="minorEastAsia"/>
      <w:i/>
      <w:spacing w:val="15"/>
      <w:sz w:val="32"/>
    </w:rPr>
  </w:style>
  <w:style w:type="character" w:styleId="45">
    <w:name w:val="Placeholder Text"/>
    <w:basedOn w:val="11"/>
    <w:semiHidden/>
    <w:qFormat/>
    <w:uiPriority w:val="99"/>
    <w:rPr>
      <w:color w:val="808080"/>
    </w:rPr>
  </w:style>
  <w:style w:type="character" w:customStyle="1" w:styleId="46">
    <w:name w:val="Unresolved Mention"/>
    <w:basedOn w:val="11"/>
    <w:semiHidden/>
    <w:unhideWhenUsed/>
    <w:qFormat/>
    <w:uiPriority w:val="99"/>
    <w:rPr>
      <w:color w:val="605E5C"/>
      <w:shd w:val="clear" w:color="auto" w:fill="E1DFDD"/>
    </w:rPr>
  </w:style>
  <w:style w:type="paragraph" w:customStyle="1" w:styleId="47">
    <w:name w:val="o1"/>
    <w:basedOn w:val="1"/>
    <w:qFormat/>
    <w:uiPriority w:val="0"/>
    <w:pPr>
      <w:spacing w:before="100" w:beforeAutospacing="1" w:after="100" w:afterAutospacing="1" w:line="240" w:lineRule="auto"/>
      <w:ind w:left="0"/>
    </w:pPr>
    <w:rPr>
      <w:rFonts w:ascii="SimSun" w:hAnsi="SimSun" w:eastAsia="SimSun" w:cs="SimSun"/>
      <w:color w:val="auto"/>
      <w:sz w:val="24"/>
      <w:szCs w:val="24"/>
      <w:lang w:val="en-US"/>
    </w:rPr>
  </w:style>
  <w:style w:type="character" w:customStyle="1" w:styleId="48">
    <w:name w:val="apple-converted-space"/>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chenhaopeng\Library\Containers\com.microsoft.Word\Data\Library\Application%20Support\Microsoft\Office\16.0\DTS\zh-CN%7b8D07459B-5743-EA4C-8149-2373F0C5FADD%7d\%7bBEAF3DF7-4C31-2B40-8082-61E617E5F650%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{BEAF3DF7-4C31-2B40-8082-61E617E5F650}tf10002082.dotx</Template>
  <Pages>1</Pages>
  <Words>22</Words>
  <Characters>130</Characters>
  <Lines>1</Lines>
  <Paragraphs>1</Paragraphs>
  <TotalTime>9</TotalTime>
  <ScaleCrop>false</ScaleCrop>
  <LinksUpToDate>false</LinksUpToDate>
  <CharactersWithSpaces>151</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2022-09-17T12:12:00Z</dcterms:created>
  <dc:creator>Microsoft Office 用户</dc:creator>
  <cp:lastModifiedBy>Vahagn Ghazaryan</cp:lastModifiedBy>
  <dcterms:modified xsi:type="dcterms:W3CDTF">2023-09-24T10:51:40Z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3AEBB33364D64F16A7CEB6E882AF6349_12</vt:lpwstr>
  </property>
</Properties>
</file>