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INFORMATION SECURITY &amp; CYBER LAW — PREVIOUS YEAR INTERNAL TEST PAPERS (SOLVED)</w:t>
      </w:r>
    </w:p>
    <w:p>
      <w:r>
        <w:rPr>
          <w:b/>
        </w:rPr>
        <w:t>Course:</w:t>
      </w:r>
      <w:r>
        <w:t xml:space="preserve"> BCA / B.Sc(IT) | </w:t>
      </w:r>
      <w:r>
        <w:rPr>
          <w:b/>
        </w:rPr>
        <w:t>Subject Code:</w:t>
      </w:r>
      <w:r>
        <w:t xml:space="preserve"> UCS6002 | </w:t>
      </w:r>
      <w:r>
        <w:rPr>
          <w:b/>
        </w:rPr>
        <w:t>Sem VI</w:t>
      </w:r>
    </w:p>
    <w:p>
      <w:r>
        <w:rPr>
          <w:b/>
        </w:rPr>
        <w:t>Departmental Internal Test – I (2025-26) Even Semester</w:t>
      </w:r>
    </w:p>
    <w:p>
      <w:r>
        <w:rPr>
          <w:b/>
        </w:rPr>
        <w:t>Date:</w:t>
      </w:r>
      <w:r>
        <w:t xml:space="preserve"> 16/02/2026 | </w:t>
      </w:r>
      <w:r>
        <w:rPr>
          <w:b/>
        </w:rPr>
        <w:t>Duration:</w:t>
      </w:r>
      <w:r>
        <w:t xml:space="preserve"> 50 min | </w:t>
      </w:r>
      <w:r>
        <w:rPr>
          <w:b/>
        </w:rPr>
        <w:t>Max Marks:</w:t>
      </w:r>
      <w:r>
        <w:t xml:space="preserve"> 15</w:t>
      </w:r>
    </w:p>
    <w:p>
      <w:pPr>
        <w:pBdr>
          <w:bottom w:val="single" w:sz="6" w:space="1" w:color="auto"/>
        </w:pBdr>
      </w:pPr>
    </w:p>
    <w:p>
      <w:pPr>
        <w:pStyle w:val="Heading1"/>
      </w:pPr>
      <w:r>
        <w:t>📝 TEST PAPER SET — I (SOLVED)</w:t>
      </w:r>
    </w:p>
    <w:p>
      <w:pPr>
        <w:pStyle w:val="Heading2"/>
      </w:pPr>
      <w:r>
        <w:t>SECTION A — Short Answer Type Questions (7 × 1 = 7 marks)</w:t>
      </w:r>
    </w:p>
    <w:p>
      <w:r>
        <w:rPr>
          <w:i/>
        </w:rPr>
        <w:t>Attempt all the questions.</w:t>
      </w:r>
    </w:p>
    <w:p>
      <w:pPr>
        <w:pBdr>
          <w:bottom w:val="single" w:sz="6" w:space="1" w:color="auto"/>
        </w:pBdr>
      </w:pPr>
    </w:p>
    <w:p>
      <w:pPr>
        <w:pStyle w:val="Heading3"/>
      </w:pPr>
      <w:r>
        <w:t>Q1. Why are laws needed for technology? (1 mark)</w:t>
      </w:r>
    </w:p>
    <w:p>
      <w:r>
        <w:rPr>
          <w:b/>
        </w:rPr>
        <w:t>Answer:</w:t>
      </w:r>
    </w:p>
    <w:p>
      <w:r>
        <w:t>Laws are needed for technology because:</w:t>
      </w:r>
    </w:p>
    <w:p>
      <w:pPr>
        <w:pStyle w:val="ListNumber"/>
        <w:ind w:left="360"/>
      </w:pPr>
      <w:r>
        <w:rPr>
          <w:b/>
        </w:rPr>
        <w:t>Protect users</w:t>
      </w:r>
      <w:r>
        <w:t xml:space="preserve"> from cybercrime, fraud, identity theft.</w:t>
      </w:r>
    </w:p>
    <w:p>
      <w:pPr>
        <w:pStyle w:val="ListNumber"/>
        <w:ind w:left="360"/>
      </w:pPr>
      <w:r>
        <w:rPr>
          <w:b/>
        </w:rPr>
        <w:t>Regulate online behavior</w:t>
      </w:r>
      <w:r>
        <w:t xml:space="preserve"> — prevent obscenity, hate speech, defamation.</w:t>
      </w:r>
    </w:p>
    <w:p>
      <w:pPr>
        <w:pStyle w:val="ListNumber"/>
        <w:ind w:left="360"/>
      </w:pPr>
      <w:r>
        <w:rPr>
          <w:b/>
        </w:rPr>
        <w:t>Establish jurisdiction</w:t>
      </w:r>
      <w:r>
        <w:t xml:space="preserve"> in borderless cyberspace.</w:t>
      </w:r>
    </w:p>
    <w:p>
      <w:pPr>
        <w:pStyle w:val="ListNumber"/>
        <w:ind w:left="360"/>
      </w:pPr>
      <w:r>
        <w:rPr>
          <w:b/>
        </w:rPr>
        <w:t>Define rights and duties</w:t>
      </w:r>
      <w:r>
        <w:t xml:space="preserve"> of users, businesses, and government.</w:t>
      </w:r>
    </w:p>
    <w:p>
      <w:pPr>
        <w:pStyle w:val="ListNumber"/>
        <w:ind w:left="360"/>
      </w:pPr>
      <w:r>
        <w:rPr>
          <w:b/>
        </w:rPr>
        <w:t>Ensure data privacy and security</w:t>
      </w:r>
      <w:r>
        <w:t>.</w:t>
      </w:r>
    </w:p>
    <w:p>
      <w:pPr>
        <w:pStyle w:val="ListNumber"/>
        <w:ind w:left="360"/>
      </w:pPr>
      <w:r>
        <w:rPr>
          <w:b/>
        </w:rPr>
        <w:t>Provide legal validity</w:t>
      </w:r>
      <w:r>
        <w:t xml:space="preserve"> to electronic transactions and digital signatures.</w:t>
      </w:r>
    </w:p>
    <w:p>
      <w:pPr>
        <w:pStyle w:val="ListNumber"/>
        <w:ind w:left="360"/>
      </w:pPr>
      <w:r>
        <w:rPr>
          <w:b/>
        </w:rPr>
        <w:t>Punish offenders</w:t>
      </w:r>
      <w:r>
        <w:t xml:space="preserve"> through structured legal framework.</w:t>
      </w:r>
    </w:p>
    <w:p>
      <w:r>
        <w:t>Without laws, cyberspace would be chaotic, with no protection for users and no accountability for misuse of technology.</w:t>
      </w:r>
    </w:p>
    <w:p>
      <w:pPr>
        <w:pBdr>
          <w:bottom w:val="single" w:sz="6" w:space="1" w:color="auto"/>
        </w:pBdr>
      </w:pPr>
    </w:p>
    <w:p>
      <w:pPr>
        <w:pStyle w:val="Heading3"/>
      </w:pPr>
      <w:r>
        <w:t>Q2. Define Cyber Security. (1 mark)</w:t>
      </w:r>
    </w:p>
    <w:p>
      <w:r>
        <w:rPr>
          <w:b/>
        </w:rPr>
        <w:t>Answer:</w:t>
      </w:r>
    </w:p>
    <w:p>
      <w:r>
        <w:rPr>
          <w:b/>
        </w:rPr>
        <w:t>Cyber Security</w:t>
      </w:r>
      <w:r>
        <w:t xml:space="preserve"> is the practice of protecting computer systems, networks, programs, and data from digital attacks, unauthorized access, damage, or theft. It ensures </w:t>
      </w:r>
      <w:r>
        <w:rPr>
          <w:b/>
        </w:rPr>
        <w:t>Confidentiality, Integrity, and Availability (CIA Triad)</w:t>
      </w:r>
      <w:r>
        <w:t xml:space="preserve"> of information through technologies, processes, and policies.</w:t>
      </w:r>
    </w:p>
    <w:p>
      <w:pPr>
        <w:pBdr>
          <w:bottom w:val="single" w:sz="6" w:space="1" w:color="auto"/>
        </w:pBdr>
      </w:pPr>
    </w:p>
    <w:p>
      <w:pPr>
        <w:pStyle w:val="Heading3"/>
      </w:pPr>
      <w:r>
        <w:t>Q3. Explain the Concept of Cyber Jurisprudence. (1 mark)</w:t>
      </w:r>
    </w:p>
    <w:p>
      <w:r>
        <w:rPr>
          <w:b/>
        </w:rPr>
        <w:t>Answer:</w:t>
      </w:r>
    </w:p>
    <w:p>
      <w:r>
        <w:rPr>
          <w:b/>
        </w:rPr>
        <w:t>Cyber Jurisprudence</w:t>
      </w:r>
      <w:r>
        <w:t xml:space="preserve"> is the philosophy of law as applied to cyberspace — examining how traditional legal principles, rights, and obligations operate in the digital world. It deals with issues like jurisdiction (borderless nature of cybercrime), virtual identity, netizen rights, anonymity, and how laws should evolve to govern the internet. It addresses the question: </w:t>
      </w:r>
      <w:r>
        <w:rPr>
          <w:i/>
        </w:rPr>
        <w:t>How do we apply law to a space without geographical boundaries?</w:t>
      </w:r>
    </w:p>
    <w:p>
      <w:pPr>
        <w:pBdr>
          <w:bottom w:val="single" w:sz="6" w:space="1" w:color="auto"/>
        </w:pBdr>
      </w:pPr>
    </w:p>
    <w:p>
      <w:pPr>
        <w:pStyle w:val="Heading3"/>
      </w:pPr>
      <w:r>
        <w:t>Q4. Define the Concept of Ethics in Data and Software. (1 mark)</w:t>
      </w:r>
    </w:p>
    <w:p>
      <w:r>
        <w:rPr>
          <w:b/>
        </w:rPr>
        <w:t>Answer:</w:t>
      </w:r>
    </w:p>
    <w:p>
      <w:r>
        <w:rPr>
          <w:b/>
        </w:rPr>
        <w:t>Ethics in Data and Software</w:t>
      </w:r>
      <w:r>
        <w:t xml:space="preserve"> refers to moral principles guiding the collection, use, and management of data, and the development and use of software. It addresses:</w:t>
      </w:r>
    </w:p>
    <w:p>
      <w:pPr>
        <w:pStyle w:val="ListBullet"/>
        <w:ind w:left="360"/>
      </w:pPr>
      <w:r>
        <w:rPr>
          <w:b/>
        </w:rPr>
        <w:t>Informed consent</w:t>
      </w:r>
      <w:r>
        <w:t xml:space="preserve"> before data collection</w:t>
      </w:r>
    </w:p>
    <w:p>
      <w:pPr>
        <w:pStyle w:val="ListBullet"/>
        <w:ind w:left="360"/>
      </w:pPr>
      <w:r>
        <w:rPr>
          <w:b/>
        </w:rPr>
        <w:t>Privacy</w:t>
      </w:r>
      <w:r>
        <w:t xml:space="preserve"> of personal data</w:t>
      </w:r>
    </w:p>
    <w:p>
      <w:pPr>
        <w:pStyle w:val="ListBullet"/>
        <w:ind w:left="360"/>
      </w:pPr>
      <w:r>
        <w:rPr>
          <w:b/>
        </w:rPr>
        <w:t>Fairness</w:t>
      </w:r>
      <w:r>
        <w:t xml:space="preserve"> in algorithms (no bias)</w:t>
      </w:r>
    </w:p>
    <w:p>
      <w:pPr>
        <w:pStyle w:val="ListBullet"/>
        <w:ind w:left="360"/>
      </w:pPr>
      <w:r>
        <w:rPr>
          <w:b/>
        </w:rPr>
        <w:t>Transparency</w:t>
      </w:r>
      <w:r>
        <w:t xml:space="preserve"> in data usage</w:t>
      </w:r>
    </w:p>
    <w:p>
      <w:pPr>
        <w:pStyle w:val="ListBullet"/>
        <w:ind w:left="360"/>
      </w:pPr>
      <w:r>
        <w:rPr>
          <w:b/>
        </w:rPr>
        <w:t>Responsible AI</w:t>
      </w:r>
      <w:r>
        <w:t xml:space="preserve"> development</w:t>
      </w:r>
    </w:p>
    <w:p>
      <w:pPr>
        <w:pStyle w:val="ListBullet"/>
        <w:ind w:left="360"/>
      </w:pPr>
      <w:r>
        <w:rPr>
          <w:b/>
        </w:rPr>
        <w:t>Software piracy</w:t>
      </w:r>
      <w:r>
        <w:t xml:space="preserve"> prevention</w:t>
      </w:r>
    </w:p>
    <w:p>
      <w:pPr>
        <w:pStyle w:val="ListBullet"/>
        <w:ind w:left="360"/>
      </w:pPr>
      <w:r>
        <w:rPr>
          <w:b/>
        </w:rPr>
        <w:t>Open-source ethics</w:t>
      </w:r>
    </w:p>
    <w:p>
      <w:r>
        <w:t>It ensures technology benefits society without harming individuals or groups.</w:t>
      </w:r>
    </w:p>
    <w:p>
      <w:pPr>
        <w:pBdr>
          <w:bottom w:val="single" w:sz="6" w:space="1" w:color="auto"/>
        </w:pBdr>
      </w:pPr>
    </w:p>
    <w:p>
      <w:pPr>
        <w:pStyle w:val="Heading3"/>
      </w:pPr>
      <w:r>
        <w:t>Q5. Define Cyber Law. (1 mark)</w:t>
      </w:r>
    </w:p>
    <w:p>
      <w:r>
        <w:rPr>
          <w:b/>
        </w:rPr>
        <w:t>Answer:</w:t>
      </w:r>
    </w:p>
    <w:p>
      <w:r>
        <w:rPr>
          <w:b/>
        </w:rPr>
        <w:t>Cyber Law</w:t>
      </w:r>
      <w:r>
        <w:t xml:space="preserve"> is the body of legal rules that govern activities in cyberspace — covering internet usage, e-commerce, online crimes, digital signatures, data protection, and intellectual property. In India, the principal cyber law is the </w:t>
      </w:r>
      <w:r>
        <w:rPr>
          <w:b/>
        </w:rPr>
        <w:t>Information Technology Act 2000</w:t>
      </w:r>
      <w:r>
        <w:t xml:space="preserve"> (amended 2008). Cyber Law provides legal recognition to electronic transactions and defines punishments for cybercrimes.</w:t>
      </w:r>
    </w:p>
    <w:p>
      <w:pPr>
        <w:pBdr>
          <w:bottom w:val="single" w:sz="6" w:space="1" w:color="auto"/>
        </w:pBdr>
      </w:pPr>
    </w:p>
    <w:p>
      <w:pPr>
        <w:pStyle w:val="Heading3"/>
      </w:pPr>
      <w:r>
        <w:t>Q6. What is Personal Privacy in IT? (1 mark)</w:t>
      </w:r>
    </w:p>
    <w:p>
      <w:r>
        <w:rPr>
          <w:b/>
        </w:rPr>
        <w:t>Answer:</w:t>
      </w:r>
    </w:p>
    <w:p>
      <w:r>
        <w:rPr>
          <w:b/>
        </w:rPr>
        <w:t>Personal Privacy in IT</w:t>
      </w:r>
      <w:r>
        <w:t xml:space="preserve"> is the right of an individual to control how their personal information (name, address, financial data, biometric details, browsing history) is collected, used, stored, and shared in the digital environment. In India, the Supreme Court in </w:t>
      </w:r>
      <w:r>
        <w:rPr>
          <w:b/>
        </w:rPr>
        <w:t>Justice K.S. Puttaswamy vs Union of India (2017)</w:t>
      </w:r>
      <w:r>
        <w:t xml:space="preserve"> declared privacy as a </w:t>
      </w:r>
      <w:r>
        <w:rPr>
          <w:b/>
        </w:rPr>
        <w:t>fundamental right</w:t>
      </w:r>
      <w:r>
        <w:t xml:space="preserve"> under Article 21. It is now protected by </w:t>
      </w:r>
      <w:r>
        <w:rPr>
          <w:b/>
        </w:rPr>
        <w:t>DPDP Act 2023</w:t>
      </w:r>
      <w:r>
        <w:t xml:space="preserve"> and </w:t>
      </w:r>
      <w:r>
        <w:rPr>
          <w:b/>
        </w:rPr>
        <w:t>Section 43A</w:t>
      </w:r>
      <w:r>
        <w:t xml:space="preserve"> of IT Act.</w:t>
      </w:r>
    </w:p>
    <w:p>
      <w:pPr>
        <w:pBdr>
          <w:bottom w:val="single" w:sz="6" w:space="1" w:color="auto"/>
        </w:pBdr>
      </w:pPr>
    </w:p>
    <w:p>
      <w:pPr>
        <w:pStyle w:val="Heading3"/>
      </w:pPr>
      <w:r>
        <w:t>Q7. Discuss Cyber Terrorism. (1 mark)</w:t>
      </w:r>
    </w:p>
    <w:p>
      <w:r>
        <w:rPr>
          <w:b/>
        </w:rPr>
        <w:t>Answer:</w:t>
      </w:r>
    </w:p>
    <w:p>
      <w:r>
        <w:rPr>
          <w:b/>
        </w:rPr>
        <w:t>Cyber Terrorism</w:t>
      </w:r>
      <w:r>
        <w:t xml:space="preserve"> is the politically-motivated use of computers and information technology to cause severe disruption or widespread fear in society. Targets include </w:t>
      </w:r>
      <w:r>
        <w:rPr>
          <w:b/>
        </w:rPr>
        <w:t>critical infrastructure</w:t>
      </w:r>
      <w:r>
        <w:t xml:space="preserve"> like power grids, banks, transport, and government systems. The intent is to intimidate populations, coerce governments, and advance political/ideological agendas.</w:t>
      </w:r>
    </w:p>
    <w:p>
      <w:r>
        <w:rPr>
          <w:b/>
        </w:rPr>
        <w:t>Indian law:</w:t>
      </w:r>
      <w:r>
        <w:t xml:space="preserve"> </w:t>
      </w:r>
      <w:r>
        <w:rPr>
          <w:b/>
        </w:rPr>
        <w:t>Section 66F of IT Act 2000</w:t>
      </w:r>
      <w:r>
        <w:t xml:space="preserve"> punishes cyber terrorism with </w:t>
      </w:r>
      <w:r>
        <w:rPr>
          <w:b/>
        </w:rPr>
        <w:t>life imprisonment</w:t>
      </w:r>
      <w:r>
        <w:t>.</w:t>
      </w:r>
    </w:p>
    <w:p>
      <w:r>
        <w:rPr>
          <w:b/>
        </w:rPr>
        <w:t>Examples:</w:t>
      </w:r>
      <w:r>
        <w:t xml:space="preserve"> Stuxnet attack on Iran (2010), Ukrainian power grid attack (2015), AIIMS Delhi ransomware (2022).</w:t>
      </w:r>
    </w:p>
    <w:p>
      <w:pPr>
        <w:pBdr>
          <w:bottom w:val="single" w:sz="6" w:space="1" w:color="auto"/>
        </w:pBdr>
      </w:pPr>
    </w:p>
    <w:p>
      <w:pPr>
        <w:pStyle w:val="Heading2"/>
      </w:pPr>
      <w:r>
        <w:t>SECTION B — Long Answer Type Questions (2 × 4 = 8 marks)</w:t>
      </w:r>
    </w:p>
    <w:p>
      <w:r>
        <w:rPr>
          <w:i/>
        </w:rPr>
        <w:t>Attempt all questions.</w:t>
      </w:r>
    </w:p>
    <w:p>
      <w:pPr>
        <w:pBdr>
          <w:bottom w:val="single" w:sz="6" w:space="1" w:color="auto"/>
        </w:pBdr>
      </w:pPr>
    </w:p>
    <w:p>
      <w:pPr>
        <w:pStyle w:val="Heading3"/>
      </w:pPr>
      <w:r>
        <w:t>Q1. Explain the Scope of Cyber Law. (4 marks)</w:t>
      </w:r>
    </w:p>
    <w:p>
      <w:r>
        <w:rPr>
          <w:b/>
        </w:rPr>
        <w:t>Answer:</w:t>
      </w:r>
    </w:p>
    <w:p>
      <w:r>
        <w:rPr>
          <w:b/>
        </w:rPr>
        <w:t>Cyber Law</w:t>
      </w:r>
      <w:r>
        <w:t xml:space="preserve"> is a comprehensive body of legal rules governing all activities conducted in cyberspace. Its scope is vast and continues to expand with the growth of digital technology.</w:t>
      </w:r>
    </w:p>
    <w:p>
      <w:r>
        <w:rPr>
          <w:b/>
        </w:rPr>
        <w:t>Areas Covered (Scope):</w:t>
      </w:r>
    </w:p>
    <w:p>
      <w:pPr>
        <w:pStyle w:val="ListNumber"/>
        <w:ind w:left="360"/>
      </w:pPr>
      <w:r>
        <w:rPr>
          <w:b/>
        </w:rPr>
        <w:t>E-Commerce and Online Contracts</w:t>
      </w:r>
    </w:p>
    <w:p>
      <w:pPr>
        <w:pStyle w:val="ListBullet"/>
        <w:ind w:left="720"/>
      </w:pPr>
      <w:r>
        <w:t>Validity of electronic contracts (Section 10A IT Act)</w:t>
      </w:r>
    </w:p>
    <w:p>
      <w:pPr>
        <w:pStyle w:val="ListBullet"/>
        <w:ind w:left="720"/>
      </w:pPr>
      <w:r>
        <w:t>Click-wrap, browse-wrap, shrink-wrap agreements</w:t>
      </w:r>
    </w:p>
    <w:p>
      <w:pPr>
        <w:pStyle w:val="ListBullet"/>
        <w:ind w:left="720"/>
      </w:pPr>
      <w:r>
        <w:t>Consumer Protection (E-Commerce) Rules 2020</w:t>
      </w:r>
    </w:p>
    <w:p>
      <w:pPr>
        <w:pStyle w:val="ListNumber"/>
        <w:ind w:left="360"/>
      </w:pPr>
      <w:r>
        <w:rPr>
          <w:b/>
        </w:rPr>
        <w:t>Cybercrimes</w:t>
      </w:r>
    </w:p>
    <w:p>
      <w:pPr>
        <w:pStyle w:val="ListBullet"/>
        <w:ind w:left="720"/>
      </w:pPr>
      <w:r>
        <w:t>Hacking, identity theft, phishing, ransomware</w:t>
      </w:r>
    </w:p>
    <w:p>
      <w:pPr>
        <w:pStyle w:val="ListBullet"/>
        <w:ind w:left="720"/>
      </w:pPr>
      <w:r>
        <w:t>Cyber terrorism, cyber warfare</w:t>
      </w:r>
    </w:p>
    <w:p>
      <w:pPr>
        <w:pStyle w:val="ListBullet"/>
        <w:ind w:left="720"/>
      </w:pPr>
      <w:r>
        <w:t>Online fraud (UPI scams, banking fraud)</w:t>
      </w:r>
    </w:p>
    <w:p>
      <w:pPr>
        <w:pStyle w:val="ListNumber"/>
        <w:ind w:left="360"/>
      </w:pPr>
      <w:r>
        <w:rPr>
          <w:b/>
        </w:rPr>
        <w:t>Digital Signatures and Authentication</w:t>
      </w:r>
    </w:p>
    <w:p>
      <w:pPr>
        <w:pStyle w:val="ListBullet"/>
        <w:ind w:left="720"/>
      </w:pPr>
      <w:r>
        <w:t>Legal recognition (Section 3 IT Act)</w:t>
      </w:r>
    </w:p>
    <w:p>
      <w:pPr>
        <w:pStyle w:val="ListBullet"/>
        <w:ind w:left="720"/>
      </w:pPr>
      <w:r>
        <w:t>Certifying Authorities and PKI</w:t>
      </w:r>
    </w:p>
    <w:p>
      <w:pPr>
        <w:pStyle w:val="ListBullet"/>
        <w:ind w:left="720"/>
      </w:pPr>
      <w:r>
        <w:t>Use in e-tendering, GST, income tax</w:t>
      </w:r>
    </w:p>
    <w:p>
      <w:pPr>
        <w:pStyle w:val="ListNumber"/>
        <w:ind w:left="360"/>
      </w:pPr>
      <w:r>
        <w:rPr>
          <w:b/>
        </w:rPr>
        <w:t>Intellectual Property Rights in Cyberspace</w:t>
      </w:r>
    </w:p>
    <w:p>
      <w:pPr>
        <w:pStyle w:val="ListBullet"/>
        <w:ind w:left="720"/>
      </w:pPr>
      <w:r>
        <w:t>Copyright on software, digital content</w:t>
      </w:r>
    </w:p>
    <w:p>
      <w:pPr>
        <w:pStyle w:val="ListBullet"/>
        <w:ind w:left="720"/>
      </w:pPr>
      <w:r>
        <w:t>Patents in cyber world</w:t>
      </w:r>
    </w:p>
    <w:p>
      <w:pPr>
        <w:pStyle w:val="ListBullet"/>
        <w:ind w:left="720"/>
      </w:pPr>
      <w:r>
        <w:t>Trademark protection online</w:t>
      </w:r>
    </w:p>
    <w:p>
      <w:pPr>
        <w:pStyle w:val="ListBullet"/>
        <w:ind w:left="720"/>
      </w:pPr>
      <w:r>
        <w:t>Domain name disputes</w:t>
      </w:r>
    </w:p>
    <w:p>
      <w:pPr>
        <w:pStyle w:val="ListNumber"/>
        <w:ind w:left="360"/>
      </w:pPr>
      <w:r>
        <w:rPr>
          <w:b/>
        </w:rPr>
        <w:t>Privacy and Data Protection</w:t>
      </w:r>
    </w:p>
    <w:p>
      <w:pPr>
        <w:pStyle w:val="ListBullet"/>
        <w:ind w:left="720"/>
      </w:pPr>
      <w:r>
        <w:t>Personal data handling (DPDP Act 2023)</w:t>
      </w:r>
    </w:p>
    <w:p>
      <w:pPr>
        <w:pStyle w:val="ListBullet"/>
        <w:ind w:left="720"/>
      </w:pPr>
      <w:r>
        <w:t>Sensitive personal data (Section 43A IT Act)</w:t>
      </w:r>
    </w:p>
    <w:p>
      <w:pPr>
        <w:pStyle w:val="ListBullet"/>
        <w:ind w:left="720"/>
      </w:pPr>
      <w:r>
        <w:t>Right to be forgotten</w:t>
      </w:r>
    </w:p>
    <w:p>
      <w:pPr>
        <w:pStyle w:val="ListNumber"/>
        <w:ind w:left="360"/>
      </w:pPr>
      <w:r>
        <w:rPr>
          <w:b/>
        </w:rPr>
        <w:t>E-Governance</w:t>
      </w:r>
    </w:p>
    <w:p>
      <w:pPr>
        <w:pStyle w:val="ListBullet"/>
        <w:ind w:left="720"/>
      </w:pPr>
      <w:r>
        <w:t>Digital service delivery (Aadhaar, UPI, DigiLocker)</w:t>
      </w:r>
    </w:p>
    <w:p>
      <w:pPr>
        <w:pStyle w:val="ListBullet"/>
        <w:ind w:left="720"/>
      </w:pPr>
      <w:r>
        <w:t>Legal basis under Sections 6-8 IT Act</w:t>
      </w:r>
    </w:p>
    <w:p>
      <w:pPr>
        <w:pStyle w:val="ListNumber"/>
        <w:ind w:left="360"/>
      </w:pPr>
      <w:r>
        <w:rPr>
          <w:b/>
        </w:rPr>
        <w:t>Cyber Forensics and Digital Evidence</w:t>
      </w:r>
    </w:p>
    <w:p>
      <w:pPr>
        <w:pStyle w:val="ListBullet"/>
        <w:ind w:left="720"/>
      </w:pPr>
      <w:r>
        <w:t>Investigation and prosecution</w:t>
      </w:r>
    </w:p>
    <w:p>
      <w:pPr>
        <w:pStyle w:val="ListBullet"/>
        <w:ind w:left="720"/>
      </w:pPr>
      <w:r>
        <w:t>Admissibility (Section 65B Indian Evidence Act)</w:t>
      </w:r>
    </w:p>
    <w:p>
      <w:pPr>
        <w:pStyle w:val="ListNumber"/>
        <w:ind w:left="360"/>
      </w:pPr>
      <w:r>
        <w:rPr>
          <w:b/>
        </w:rPr>
        <w:t>Online Speech and Content Regulation</w:t>
      </w:r>
    </w:p>
    <w:p>
      <w:pPr>
        <w:pStyle w:val="ListBullet"/>
        <w:ind w:left="720"/>
      </w:pPr>
      <w:r>
        <w:t>Defamation, obscenity (Section 67 IT Act)</w:t>
      </w:r>
    </w:p>
    <w:p>
      <w:pPr>
        <w:pStyle w:val="ListBullet"/>
        <w:ind w:left="720"/>
      </w:pPr>
      <w:r>
        <w:t>Website blocking (Section 69A)</w:t>
      </w:r>
    </w:p>
    <w:p>
      <w:pPr>
        <w:pStyle w:val="ListBullet"/>
        <w:ind w:left="720"/>
      </w:pPr>
      <w:r>
        <w:t>Intermediary Guidelines 2021</w:t>
      </w:r>
    </w:p>
    <w:p>
      <w:pPr>
        <w:pStyle w:val="ListNumber"/>
        <w:ind w:left="360"/>
      </w:pPr>
      <w:r>
        <w:rPr>
          <w:b/>
        </w:rPr>
        <w:t>International Cyber Cooperation</w:t>
      </w:r>
    </w:p>
    <w:p>
      <w:pPr>
        <w:pStyle w:val="ListBullet"/>
        <w:ind w:left="720"/>
      </w:pPr>
      <w:r>
        <w:t>Cross-border cybercrime</w:t>
      </w:r>
    </w:p>
    <w:p>
      <w:pPr>
        <w:pStyle w:val="ListBullet"/>
        <w:ind w:left="720"/>
      </w:pPr>
      <w:r>
        <w:t>MLATs, Budapest Convention</w:t>
      </w:r>
    </w:p>
    <w:p>
      <w:pPr>
        <w:pStyle w:val="ListNumber"/>
        <w:ind w:left="360"/>
      </w:pPr>
      <w:r>
        <w:rPr>
          <w:b/>
        </w:rPr>
        <w:t>E-Banking and Digital Payments</w:t>
      </w:r>
    </w:p>
    <w:p>
      <w:pPr>
        <w:pStyle w:val="ListBullet"/>
        <w:ind w:left="1080"/>
      </w:pPr>
      <w:r>
        <w:t>RBI regulations</w:t>
      </w:r>
    </w:p>
    <w:p>
      <w:pPr>
        <w:pStyle w:val="ListBullet"/>
        <w:ind w:left="1080"/>
      </w:pPr>
      <w:r>
        <w:t>Payment gateway compliance</w:t>
      </w:r>
    </w:p>
    <w:p>
      <w:r>
        <w:rPr>
          <w:b/>
        </w:rPr>
        <w:t>Key Indian Laws (Cyber Law Framework):</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Law</w:t>
            </w:r>
          </w:p>
        </w:tc>
        <w:tc>
          <w:tcPr>
            <w:tcW w:type="dxa" w:w="4320"/>
          </w:tcPr>
          <w:p>
            <w:r>
              <w:rPr>
                <w:b/>
              </w:rPr>
            </w:r>
            <w:r>
              <w:rPr>
                <w:b/>
              </w:rPr>
              <w:t>Scope</w:t>
            </w:r>
          </w:p>
        </w:tc>
      </w:tr>
      <w:tr>
        <w:tc>
          <w:tcPr>
            <w:tcW w:type="dxa" w:w="4320"/>
          </w:tcPr>
          <w:p>
            <w:r/>
            <w:r>
              <w:rPr>
                <w:b/>
              </w:rPr>
              <w:t>IT Act 2000</w:t>
            </w:r>
          </w:p>
        </w:tc>
        <w:tc>
          <w:tcPr>
            <w:tcW w:type="dxa" w:w="4320"/>
          </w:tcPr>
          <w:p>
            <w:r/>
            <w:r>
              <w:t>Core cyber law</w:t>
            </w:r>
          </w:p>
        </w:tc>
      </w:tr>
      <w:tr>
        <w:tc>
          <w:tcPr>
            <w:tcW w:type="dxa" w:w="4320"/>
          </w:tcPr>
          <w:p>
            <w:r/>
            <w:r>
              <w:rPr>
                <w:b/>
              </w:rPr>
              <w:t>DPDP Act 2023</w:t>
            </w:r>
          </w:p>
        </w:tc>
        <w:tc>
          <w:tcPr>
            <w:tcW w:type="dxa" w:w="4320"/>
          </w:tcPr>
          <w:p>
            <w:r/>
            <w:r>
              <w:t>Personal data protection</w:t>
            </w:r>
          </w:p>
        </w:tc>
      </w:tr>
      <w:tr>
        <w:tc>
          <w:tcPr>
            <w:tcW w:type="dxa" w:w="4320"/>
          </w:tcPr>
          <w:p>
            <w:r/>
            <w:r>
              <w:rPr>
                <w:b/>
              </w:rPr>
              <w:t>Copyright Act 1957</w:t>
            </w:r>
          </w:p>
        </w:tc>
        <w:tc>
          <w:tcPr>
            <w:tcW w:type="dxa" w:w="4320"/>
          </w:tcPr>
          <w:p>
            <w:r/>
            <w:r>
              <w:t>Copyright online</w:t>
            </w:r>
          </w:p>
        </w:tc>
      </w:tr>
      <w:tr>
        <w:tc>
          <w:tcPr>
            <w:tcW w:type="dxa" w:w="4320"/>
          </w:tcPr>
          <w:p>
            <w:r/>
            <w:r>
              <w:rPr>
                <w:b/>
              </w:rPr>
              <w:t>Patents Act 1970</w:t>
            </w:r>
          </w:p>
        </w:tc>
        <w:tc>
          <w:tcPr>
            <w:tcW w:type="dxa" w:w="4320"/>
          </w:tcPr>
          <w:p>
            <w:r/>
            <w:r>
              <w:t>Patent in cyber</w:t>
            </w:r>
          </w:p>
        </w:tc>
      </w:tr>
      <w:tr>
        <w:tc>
          <w:tcPr>
            <w:tcW w:type="dxa" w:w="4320"/>
          </w:tcPr>
          <w:p>
            <w:r/>
            <w:r>
              <w:rPr>
                <w:b/>
              </w:rPr>
              <w:t>Consumer Protection Act 2019</w:t>
            </w:r>
          </w:p>
        </w:tc>
        <w:tc>
          <w:tcPr>
            <w:tcW w:type="dxa" w:w="4320"/>
          </w:tcPr>
          <w:p>
            <w:r/>
            <w:r>
              <w:t>Online consumer rights</w:t>
            </w:r>
          </w:p>
        </w:tc>
      </w:tr>
      <w:tr>
        <w:tc>
          <w:tcPr>
            <w:tcW w:type="dxa" w:w="4320"/>
          </w:tcPr>
          <w:p>
            <w:r/>
            <w:r>
              <w:rPr>
                <w:b/>
              </w:rPr>
              <w:t>Indian Penal Code</w:t>
            </w:r>
          </w:p>
        </w:tc>
        <w:tc>
          <w:tcPr>
            <w:tcW w:type="dxa" w:w="4320"/>
          </w:tcPr>
          <w:p>
            <w:r/>
            <w:r>
              <w:t>Where applicable (defamation, fraud)</w:t>
            </w:r>
          </w:p>
        </w:tc>
      </w:tr>
    </w:tbl>
    <w:p>
      <w:r>
        <w:rPr>
          <w:b/>
        </w:rPr>
        <w:t>Conclusion:</w:t>
      </w:r>
    </w:p>
    <w:p>
      <w:r>
        <w:t>The scope of Cyber Law is extensive — covering virtually every aspect of digital life from online shopping to national security. With the rapid growth of digital technologies and India's vast internet user base, Cyber Law continues to evolve to address emerging challenges like AI, IoT, blockchain, and deepfakes.</w:t>
      </w:r>
    </w:p>
    <w:p>
      <w:pPr>
        <w:pBdr>
          <w:bottom w:val="single" w:sz="6" w:space="1" w:color="auto"/>
        </w:pBdr>
      </w:pPr>
    </w:p>
    <w:p>
      <w:pPr>
        <w:pStyle w:val="Heading3"/>
      </w:pPr>
      <w:r>
        <w:t>Q2. Demonstrate Different Types of Cybercrimes. (4 marks)</w:t>
      </w:r>
    </w:p>
    <w:p>
      <w:r>
        <w:rPr>
          <w:b/>
        </w:rPr>
        <w:t>Answer:</w:t>
      </w:r>
    </w:p>
    <w:p>
      <w:r>
        <w:rPr>
          <w:b/>
        </w:rPr>
        <w:t>Cybercrimes</w:t>
      </w:r>
      <w:r>
        <w:t xml:space="preserve"> are criminal activities carried out using computers, networks, or the Internet. They can target individuals, organizations, or governments. Based on the target and method, cybercrimes are classified into the following categories:</w:t>
      </w:r>
    </w:p>
    <w:p>
      <w:pPr>
        <w:pStyle w:val="Heading3"/>
      </w:pPr>
      <w:r>
        <w:t>A. Cybercrimes Against Individuals</w:t>
      </w:r>
    </w:p>
    <w:p>
      <w:pPr>
        <w:pStyle w:val="ListNumber"/>
        <w:ind w:left="360"/>
      </w:pPr>
      <w:r>
        <w:rPr>
          <w:b/>
        </w:rPr>
        <w:t>Identity Theft</w:t>
      </w:r>
      <w:r>
        <w:t xml:space="preserve"> – stealing personal info (Aadhaar, PAN, credit card)</w:t>
      </w:r>
    </w:p>
    <w:p>
      <w:pPr>
        <w:pStyle w:val="ListBullet"/>
        <w:ind w:left="720"/>
      </w:pPr>
      <w:r>
        <w:rPr>
          <w:i/>
        </w:rPr>
        <w:t>Section 66C IT Act</w:t>
      </w:r>
      <w:r>
        <w:t xml:space="preserve"> – 3 yrs + ₹1 lakh</w:t>
      </w:r>
    </w:p>
    <w:p>
      <w:pPr>
        <w:pStyle w:val="ListNumber"/>
        <w:ind w:left="360"/>
      </w:pPr>
      <w:r>
        <w:rPr>
          <w:b/>
        </w:rPr>
        <w:t>Cyberstalking</w:t>
      </w:r>
      <w:r>
        <w:t xml:space="preserve"> – persistent online harassment</w:t>
      </w:r>
    </w:p>
    <w:p>
      <w:pPr>
        <w:pStyle w:val="ListNumber"/>
        <w:ind w:left="360"/>
      </w:pPr>
      <w:r>
        <w:rPr>
          <w:b/>
        </w:rPr>
        <w:t>Phishing</w:t>
      </w:r>
      <w:r>
        <w:t xml:space="preserve"> – fake emails to steal credentials</w:t>
      </w:r>
    </w:p>
    <w:p>
      <w:pPr>
        <w:pStyle w:val="ListNumber"/>
        <w:ind w:left="360"/>
      </w:pPr>
      <w:r>
        <w:rPr>
          <w:b/>
        </w:rPr>
        <w:t>Cyber Bullying</w:t>
      </w:r>
      <w:r>
        <w:t xml:space="preserve"> – online harassment, especially on social media</w:t>
      </w:r>
    </w:p>
    <w:p>
      <w:pPr>
        <w:pStyle w:val="ListNumber"/>
        <w:ind w:left="360"/>
      </w:pPr>
      <w:r>
        <w:rPr>
          <w:b/>
        </w:rPr>
        <w:t>Online Defamation</w:t>
      </w:r>
      <w:r>
        <w:t xml:space="preserve"> – damaging reputation online</w:t>
      </w:r>
    </w:p>
    <w:p>
      <w:pPr>
        <w:pStyle w:val="ListNumber"/>
        <w:ind w:left="360"/>
      </w:pPr>
      <w:r>
        <w:rPr>
          <w:b/>
        </w:rPr>
        <w:t>Sextortion</w:t>
      </w:r>
      <w:r>
        <w:t xml:space="preserve"> – blackmail using intimate images</w:t>
      </w:r>
    </w:p>
    <w:p>
      <w:pPr>
        <w:pStyle w:val="ListNumber"/>
        <w:ind w:left="360"/>
      </w:pPr>
      <w:r>
        <w:rPr>
          <w:b/>
        </w:rPr>
        <w:t>Email Spoofing</w:t>
      </w:r>
      <w:r>
        <w:t xml:space="preserve"> – sending forged emails</w:t>
      </w:r>
    </w:p>
    <w:p>
      <w:pPr>
        <w:pStyle w:val="Heading3"/>
      </w:pPr>
      <w:r>
        <w:t>B. Cybercrimes Against Property</w:t>
      </w:r>
    </w:p>
    <w:p>
      <w:pPr>
        <w:pStyle w:val="ListNumber"/>
        <w:ind w:left="360"/>
      </w:pPr>
      <w:r>
        <w:rPr>
          <w:b/>
        </w:rPr>
        <w:t>Hacking</w:t>
      </w:r>
      <w:r>
        <w:t xml:space="preserve"> – unauthorized access (</w:t>
      </w:r>
      <w:r>
        <w:rPr>
          <w:i/>
        </w:rPr>
        <w:t>Section 66, IT Act – 3 yrs + ₹5 lakh</w:t>
      </w:r>
      <w:r>
        <w:t>)</w:t>
      </w:r>
    </w:p>
    <w:p>
      <w:pPr>
        <w:pStyle w:val="ListNumber"/>
        <w:ind w:left="360"/>
      </w:pPr>
      <w:r>
        <w:rPr>
          <w:b/>
        </w:rPr>
        <w:t>Virus/Malware Attacks</w:t>
      </w:r>
      <w:r>
        <w:t xml:space="preserve"> – damaging data and systems</w:t>
      </w:r>
    </w:p>
    <w:p>
      <w:pPr>
        <w:pStyle w:val="ListNumber"/>
        <w:ind w:left="360"/>
      </w:pPr>
      <w:r>
        <w:rPr>
          <w:b/>
        </w:rPr>
        <w:t>Software Piracy</w:t>
      </w:r>
      <w:r>
        <w:t xml:space="preserve"> – illegal copying of copyrighted software</w:t>
      </w:r>
    </w:p>
    <w:p>
      <w:pPr>
        <w:pStyle w:val="ListNumber"/>
        <w:ind w:left="360"/>
      </w:pPr>
      <w:r>
        <w:rPr>
          <w:b/>
        </w:rPr>
        <w:t>Intellectual Property Theft</w:t>
      </w:r>
      <w:r>
        <w:t xml:space="preserve"> – stealing trade secrets, designs</w:t>
      </w:r>
    </w:p>
    <w:p>
      <w:pPr>
        <w:pStyle w:val="ListNumber"/>
        <w:ind w:left="360"/>
      </w:pPr>
      <w:r>
        <w:rPr>
          <w:b/>
        </w:rPr>
        <w:t>Credit Card Fraud</w:t>
      </w:r>
      <w:r>
        <w:t xml:space="preserve"> – using stolen card info online</w:t>
      </w:r>
    </w:p>
    <w:p>
      <w:pPr>
        <w:pStyle w:val="ListNumber"/>
        <w:ind w:left="360"/>
      </w:pPr>
      <w:r>
        <w:rPr>
          <w:b/>
        </w:rPr>
        <w:t>Cybersquatting</w:t>
      </w:r>
      <w:r>
        <w:t xml:space="preserve"> – registering trademark domain names</w:t>
      </w:r>
    </w:p>
    <w:p>
      <w:pPr>
        <w:pStyle w:val="Heading3"/>
      </w:pPr>
      <w:r>
        <w:t>C. Cybercrimes Against Government</w:t>
      </w:r>
    </w:p>
    <w:p>
      <w:pPr>
        <w:pStyle w:val="ListNumber"/>
        <w:ind w:left="360"/>
      </w:pPr>
      <w:r>
        <w:rPr>
          <w:b/>
        </w:rPr>
        <w:t>Cyber Terrorism</w:t>
      </w:r>
      <w:r>
        <w:t xml:space="preserve"> – attacks on critical infrastructure (</w:t>
      </w:r>
      <w:r>
        <w:rPr>
          <w:i/>
        </w:rPr>
        <w:t>Section 66F – LIFE IMPRISONMENT</w:t>
      </w:r>
      <w:r>
        <w:t>)</w:t>
      </w:r>
    </w:p>
    <w:p>
      <w:pPr>
        <w:pStyle w:val="ListNumber"/>
        <w:ind w:left="360"/>
      </w:pPr>
      <w:r>
        <w:rPr>
          <w:b/>
        </w:rPr>
        <w:t>Cyber Warfare</w:t>
      </w:r>
      <w:r>
        <w:t xml:space="preserve"> – state-sponsored attacks (Stuxnet, SolarWinds)</w:t>
      </w:r>
    </w:p>
    <w:p>
      <w:pPr>
        <w:pStyle w:val="ListNumber"/>
        <w:ind w:left="360"/>
      </w:pPr>
      <w:r>
        <w:rPr>
          <w:b/>
        </w:rPr>
        <w:t>Espionage</w:t>
      </w:r>
      <w:r>
        <w:t xml:space="preserve"> – stealing classified information</w:t>
      </w:r>
    </w:p>
    <w:p>
      <w:pPr>
        <w:pStyle w:val="ListNumber"/>
        <w:ind w:left="360"/>
      </w:pPr>
      <w:r>
        <w:rPr>
          <w:b/>
        </w:rPr>
        <w:t>Hacking Government Sites</w:t>
      </w:r>
      <w:r>
        <w:t xml:space="preserve"> – website defacement</w:t>
      </w:r>
    </w:p>
    <w:p>
      <w:pPr>
        <w:pStyle w:val="ListNumber"/>
        <w:ind w:left="360"/>
      </w:pPr>
      <w:r>
        <w:rPr>
          <w:b/>
        </w:rPr>
        <w:t>Sabotage of Public Services</w:t>
      </w:r>
      <w:r>
        <w:t xml:space="preserve"> – power grid, water supply attacks</w:t>
      </w:r>
    </w:p>
    <w:p>
      <w:pPr>
        <w:pStyle w:val="Heading3"/>
      </w:pPr>
      <w:r>
        <w:t>D. Cybercrimes Against Society</w:t>
      </w:r>
    </w:p>
    <w:p>
      <w:pPr>
        <w:pStyle w:val="ListNumber"/>
        <w:ind w:left="360"/>
      </w:pPr>
      <w:r>
        <w:rPr>
          <w:b/>
        </w:rPr>
        <w:t>Online Child Pornography</w:t>
      </w:r>
      <w:r>
        <w:t xml:space="preserve"> (</w:t>
      </w:r>
      <w:r>
        <w:rPr>
          <w:i/>
        </w:rPr>
        <w:t>Section 67B – 5 yrs + ₹10 lakh</w:t>
      </w:r>
      <w:r>
        <w:t>)</w:t>
      </w:r>
    </w:p>
    <w:p>
      <w:pPr>
        <w:pStyle w:val="ListNumber"/>
        <w:ind w:left="360"/>
      </w:pPr>
      <w:r>
        <w:rPr>
          <w:b/>
        </w:rPr>
        <w:t>Online Gambling</w:t>
      </w:r>
    </w:p>
    <w:p>
      <w:pPr>
        <w:pStyle w:val="ListNumber"/>
        <w:ind w:left="360"/>
      </w:pPr>
      <w:r>
        <w:rPr>
          <w:b/>
        </w:rPr>
        <w:t>Drug Trafficking via Dark Web</w:t>
      </w:r>
    </w:p>
    <w:p>
      <w:pPr>
        <w:pStyle w:val="ListNumber"/>
        <w:ind w:left="360"/>
      </w:pPr>
      <w:r>
        <w:rPr>
          <w:b/>
        </w:rPr>
        <w:t>Cyber Trafficking</w:t>
      </w:r>
      <w:r>
        <w:t xml:space="preserve"> – human trafficking via online platforms</w:t>
      </w:r>
    </w:p>
    <w:p>
      <w:pPr>
        <w:pStyle w:val="ListNumber"/>
        <w:ind w:left="360"/>
      </w:pPr>
      <w:r>
        <w:rPr>
          <w:b/>
        </w:rPr>
        <w:t>Fake News &amp; Misinformation</w:t>
      </w:r>
    </w:p>
    <w:p>
      <w:pPr>
        <w:pStyle w:val="ListNumber"/>
        <w:ind w:left="360"/>
      </w:pPr>
      <w:r>
        <w:rPr>
          <w:b/>
        </w:rPr>
        <w:t>Religious/Communal Hate Speech</w:t>
      </w:r>
    </w:p>
    <w:p>
      <w:pPr>
        <w:pStyle w:val="Heading3"/>
      </w:pPr>
      <w:r>
        <w:t>Other Important Cybercrime Types</w:t>
      </w:r>
    </w:p>
    <w:p>
      <w:pPr>
        <w:pStyle w:val="ListNumber"/>
        <w:ind w:left="360"/>
      </w:pPr>
      <w:r>
        <w:rPr>
          <w:b/>
        </w:rPr>
        <w:t>DDoS (Distributed Denial of Service)</w:t>
      </w:r>
      <w:r>
        <w:t xml:space="preserve"> – flooding servers to deny service</w:t>
      </w:r>
    </w:p>
    <w:p>
      <w:pPr>
        <w:pStyle w:val="ListNumber"/>
        <w:ind w:left="360"/>
      </w:pPr>
      <w:r>
        <w:rPr>
          <w:b/>
        </w:rPr>
        <w:t>Ransomware</w:t>
      </w:r>
      <w:r>
        <w:t xml:space="preserve"> – encrypting data and demanding payment (e.g., WannaCry, AIIMS Delhi 2022)</w:t>
      </w:r>
    </w:p>
    <w:p>
      <w:pPr>
        <w:pStyle w:val="ListNumber"/>
        <w:ind w:left="360"/>
      </w:pPr>
      <w:r>
        <w:rPr>
          <w:b/>
        </w:rPr>
        <w:t>SQL Injection</w:t>
      </w:r>
      <w:r>
        <w:t xml:space="preserve"> – injecting SQL into web forms</w:t>
      </w:r>
    </w:p>
    <w:p>
      <w:pPr>
        <w:pStyle w:val="ListNumber"/>
        <w:ind w:left="360"/>
      </w:pPr>
      <w:r>
        <w:rPr>
          <w:b/>
        </w:rPr>
        <w:t>Cross-Site Scripting (XSS)</w:t>
      </w:r>
      <w:r>
        <w:t xml:space="preserve"> – injecting malicious JS into websites</w:t>
      </w:r>
    </w:p>
    <w:p>
      <w:pPr>
        <w:pStyle w:val="ListNumber"/>
        <w:ind w:left="360"/>
      </w:pPr>
      <w:r>
        <w:rPr>
          <w:b/>
        </w:rPr>
        <w:t>Man-in-the-Middle Attack</w:t>
      </w:r>
      <w:r>
        <w:t xml:space="preserve"> – intercepting communication</w:t>
      </w:r>
    </w:p>
    <w:p>
      <w:pPr>
        <w:pStyle w:val="ListNumber"/>
        <w:ind w:left="360"/>
      </w:pPr>
      <w:r>
        <w:rPr>
          <w:b/>
        </w:rPr>
        <w:t>Social Engineering</w:t>
      </w:r>
      <w:r>
        <w:t xml:space="preserve"> – manipulating people to reveal info</w:t>
      </w:r>
    </w:p>
    <w:p>
      <w:pPr>
        <w:pStyle w:val="Heading3"/>
      </w:pPr>
      <w:r>
        <w:t>Summary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Type</w:t>
            </w:r>
          </w:p>
        </w:tc>
        <w:tc>
          <w:tcPr>
            <w:tcW w:type="dxa" w:w="2160"/>
          </w:tcPr>
          <w:p>
            <w:r>
              <w:rPr>
                <w:b/>
              </w:rPr>
            </w:r>
            <w:r>
              <w:rPr>
                <w:b/>
              </w:rPr>
              <w:t>Example</w:t>
            </w:r>
          </w:p>
        </w:tc>
        <w:tc>
          <w:tcPr>
            <w:tcW w:type="dxa" w:w="2160"/>
          </w:tcPr>
          <w:p>
            <w:r>
              <w:rPr>
                <w:b/>
              </w:rPr>
            </w:r>
            <w:r>
              <w:rPr>
                <w:b/>
              </w:rPr>
              <w:t>IT Act Section</w:t>
            </w:r>
          </w:p>
        </w:tc>
        <w:tc>
          <w:tcPr>
            <w:tcW w:type="dxa" w:w="2160"/>
          </w:tcPr>
          <w:p>
            <w:r>
              <w:rPr>
                <w:b/>
              </w:rPr>
            </w:r>
            <w:r>
              <w:rPr>
                <w:b/>
              </w:rPr>
              <w:t>Punishment</w:t>
            </w:r>
          </w:p>
        </w:tc>
      </w:tr>
      <w:tr>
        <w:tc>
          <w:tcPr>
            <w:tcW w:type="dxa" w:w="2160"/>
          </w:tcPr>
          <w:p>
            <w:r/>
            <w:r>
              <w:t>Hacking</w:t>
            </w:r>
          </w:p>
        </w:tc>
        <w:tc>
          <w:tcPr>
            <w:tcW w:type="dxa" w:w="2160"/>
          </w:tcPr>
          <w:p>
            <w:r/>
            <w:r>
              <w:t>Unauthorized access</w:t>
            </w:r>
          </w:p>
        </w:tc>
        <w:tc>
          <w:tcPr>
            <w:tcW w:type="dxa" w:w="2160"/>
          </w:tcPr>
          <w:p>
            <w:r/>
            <w:r>
              <w:t>Sec 66</w:t>
            </w:r>
          </w:p>
        </w:tc>
        <w:tc>
          <w:tcPr>
            <w:tcW w:type="dxa" w:w="2160"/>
          </w:tcPr>
          <w:p>
            <w:r/>
            <w:r>
              <w:t>3 yrs / ₹5 lakh</w:t>
            </w:r>
          </w:p>
        </w:tc>
      </w:tr>
      <w:tr>
        <w:tc>
          <w:tcPr>
            <w:tcW w:type="dxa" w:w="2160"/>
          </w:tcPr>
          <w:p>
            <w:r/>
            <w:r>
              <w:t>Identity Theft</w:t>
            </w:r>
          </w:p>
        </w:tc>
        <w:tc>
          <w:tcPr>
            <w:tcW w:type="dxa" w:w="2160"/>
          </w:tcPr>
          <w:p>
            <w:r/>
            <w:r>
              <w:t>Stealing Aadhaar</w:t>
            </w:r>
          </w:p>
        </w:tc>
        <w:tc>
          <w:tcPr>
            <w:tcW w:type="dxa" w:w="2160"/>
          </w:tcPr>
          <w:p>
            <w:r/>
            <w:r>
              <w:t>Sec 66C</w:t>
            </w:r>
          </w:p>
        </w:tc>
        <w:tc>
          <w:tcPr>
            <w:tcW w:type="dxa" w:w="2160"/>
          </w:tcPr>
          <w:p>
            <w:r/>
            <w:r>
              <w:t>3 yrs + ₹1 lakh</w:t>
            </w:r>
          </w:p>
        </w:tc>
      </w:tr>
      <w:tr>
        <w:tc>
          <w:tcPr>
            <w:tcW w:type="dxa" w:w="2160"/>
          </w:tcPr>
          <w:p>
            <w:r/>
            <w:r>
              <w:t>Cheating by Personation</w:t>
            </w:r>
          </w:p>
        </w:tc>
        <w:tc>
          <w:tcPr>
            <w:tcW w:type="dxa" w:w="2160"/>
          </w:tcPr>
          <w:p>
            <w:r/>
            <w:r>
              <w:t>Online impersonation fraud</w:t>
            </w:r>
          </w:p>
        </w:tc>
        <w:tc>
          <w:tcPr>
            <w:tcW w:type="dxa" w:w="2160"/>
          </w:tcPr>
          <w:p>
            <w:r/>
            <w:r>
              <w:t>Sec 66D</w:t>
            </w:r>
          </w:p>
        </w:tc>
        <w:tc>
          <w:tcPr>
            <w:tcW w:type="dxa" w:w="2160"/>
          </w:tcPr>
          <w:p>
            <w:r/>
            <w:r>
              <w:t>3 yrs + ₹1 lakh</w:t>
            </w:r>
          </w:p>
        </w:tc>
      </w:tr>
      <w:tr>
        <w:tc>
          <w:tcPr>
            <w:tcW w:type="dxa" w:w="2160"/>
          </w:tcPr>
          <w:p>
            <w:r/>
            <w:r>
              <w:t>Privacy Violation</w:t>
            </w:r>
          </w:p>
        </w:tc>
        <w:tc>
          <w:tcPr>
            <w:tcW w:type="dxa" w:w="2160"/>
          </w:tcPr>
          <w:p>
            <w:r/>
            <w:r>
              <w:t>Posting private images</w:t>
            </w:r>
          </w:p>
        </w:tc>
        <w:tc>
          <w:tcPr>
            <w:tcW w:type="dxa" w:w="2160"/>
          </w:tcPr>
          <w:p>
            <w:r/>
            <w:r>
              <w:t>Sec 66E</w:t>
            </w:r>
          </w:p>
        </w:tc>
        <w:tc>
          <w:tcPr>
            <w:tcW w:type="dxa" w:w="2160"/>
          </w:tcPr>
          <w:p>
            <w:r/>
            <w:r>
              <w:t>3 yrs / ₹2 lakh</w:t>
            </w:r>
          </w:p>
        </w:tc>
      </w:tr>
      <w:tr>
        <w:tc>
          <w:tcPr>
            <w:tcW w:type="dxa" w:w="2160"/>
          </w:tcPr>
          <w:p>
            <w:r/>
            <w:r>
              <w:rPr>
                <w:b/>
              </w:rPr>
              <w:t>Cyber Terrorism</w:t>
            </w:r>
          </w:p>
        </w:tc>
        <w:tc>
          <w:tcPr>
            <w:tcW w:type="dxa" w:w="2160"/>
          </w:tcPr>
          <w:p>
            <w:r/>
            <w:r>
              <w:t>Critical infra attack</w:t>
            </w:r>
          </w:p>
        </w:tc>
        <w:tc>
          <w:tcPr>
            <w:tcW w:type="dxa" w:w="2160"/>
          </w:tcPr>
          <w:p>
            <w:r/>
            <w:r>
              <w:t>Sec 66F</w:t>
            </w:r>
          </w:p>
        </w:tc>
        <w:tc>
          <w:tcPr>
            <w:tcW w:type="dxa" w:w="2160"/>
          </w:tcPr>
          <w:p>
            <w:r/>
            <w:r>
              <w:rPr>
                <w:b/>
              </w:rPr>
              <w:t>LIFE IMPRISONMENT</w:t>
            </w:r>
          </w:p>
        </w:tc>
      </w:tr>
      <w:tr>
        <w:tc>
          <w:tcPr>
            <w:tcW w:type="dxa" w:w="2160"/>
          </w:tcPr>
          <w:p>
            <w:r/>
            <w:r>
              <w:t>Obscene Material</w:t>
            </w:r>
          </w:p>
        </w:tc>
        <w:tc>
          <w:tcPr>
            <w:tcW w:type="dxa" w:w="2160"/>
          </w:tcPr>
          <w:p>
            <w:r/>
            <w:r>
              <w:t>Pornographic content</w:t>
            </w:r>
          </w:p>
        </w:tc>
        <w:tc>
          <w:tcPr>
            <w:tcW w:type="dxa" w:w="2160"/>
          </w:tcPr>
          <w:p>
            <w:r/>
            <w:r>
              <w:t>Sec 67</w:t>
            </w:r>
          </w:p>
        </w:tc>
        <w:tc>
          <w:tcPr>
            <w:tcW w:type="dxa" w:w="2160"/>
          </w:tcPr>
          <w:p>
            <w:r/>
            <w:r>
              <w:t>3-5 yrs + ₹5-10 lakh</w:t>
            </w:r>
          </w:p>
        </w:tc>
      </w:tr>
      <w:tr>
        <w:tc>
          <w:tcPr>
            <w:tcW w:type="dxa" w:w="2160"/>
          </w:tcPr>
          <w:p>
            <w:r/>
            <w:r>
              <w:t>Child Pornography</w:t>
            </w:r>
          </w:p>
        </w:tc>
        <w:tc>
          <w:tcPr>
            <w:tcW w:type="dxa" w:w="2160"/>
          </w:tcPr>
          <w:p>
            <w:r/>
            <w:r>
              <w:t>CSAM</w:t>
            </w:r>
          </w:p>
        </w:tc>
        <w:tc>
          <w:tcPr>
            <w:tcW w:type="dxa" w:w="2160"/>
          </w:tcPr>
          <w:p>
            <w:r/>
            <w:r>
              <w:t>Sec 67B</w:t>
            </w:r>
          </w:p>
        </w:tc>
        <w:tc>
          <w:tcPr>
            <w:tcW w:type="dxa" w:w="2160"/>
          </w:tcPr>
          <w:p>
            <w:r/>
            <w:r>
              <w:t>5 yrs + ₹10 lakh</w:t>
            </w:r>
          </w:p>
        </w:tc>
      </w:tr>
      <w:tr>
        <w:tc>
          <w:tcPr>
            <w:tcW w:type="dxa" w:w="2160"/>
          </w:tcPr>
          <w:p>
            <w:r/>
            <w:r>
              <w:t>Protected Systems</w:t>
            </w:r>
          </w:p>
        </w:tc>
        <w:tc>
          <w:tcPr>
            <w:tcW w:type="dxa" w:w="2160"/>
          </w:tcPr>
          <w:p>
            <w:r/>
            <w:r>
              <w:t>Government infra</w:t>
            </w:r>
          </w:p>
        </w:tc>
        <w:tc>
          <w:tcPr>
            <w:tcW w:type="dxa" w:w="2160"/>
          </w:tcPr>
          <w:p>
            <w:r/>
            <w:r>
              <w:t>Sec 70</w:t>
            </w:r>
          </w:p>
        </w:tc>
        <w:tc>
          <w:tcPr>
            <w:tcW w:type="dxa" w:w="2160"/>
          </w:tcPr>
          <w:p>
            <w:r/>
            <w:r>
              <w:t>10 yrs + fine</w:t>
            </w:r>
          </w:p>
        </w:tc>
      </w:tr>
      <w:tr>
        <w:tc>
          <w:tcPr>
            <w:tcW w:type="dxa" w:w="2160"/>
          </w:tcPr>
          <w:p>
            <w:r/>
            <w:r>
              <w:t>Breach of Confidentiality</w:t>
            </w:r>
          </w:p>
        </w:tc>
        <w:tc>
          <w:tcPr>
            <w:tcW w:type="dxa" w:w="2160"/>
          </w:tcPr>
          <w:p>
            <w:r/>
            <w:r>
              <w:t>Leaking customer data</w:t>
            </w:r>
          </w:p>
        </w:tc>
        <w:tc>
          <w:tcPr>
            <w:tcW w:type="dxa" w:w="2160"/>
          </w:tcPr>
          <w:p>
            <w:r/>
            <w:r>
              <w:t>Sec 72</w:t>
            </w:r>
          </w:p>
        </w:tc>
        <w:tc>
          <w:tcPr>
            <w:tcW w:type="dxa" w:w="2160"/>
          </w:tcPr>
          <w:p>
            <w:r/>
            <w:r>
              <w:t>2 yrs / ₹1 lakh</w:t>
            </w:r>
          </w:p>
        </w:tc>
      </w:tr>
    </w:tbl>
    <w:p>
      <w:pPr>
        <w:pStyle w:val="Heading3"/>
      </w:pPr>
      <w:r>
        <w:t>Recent Cases in India</w:t>
      </w:r>
    </w:p>
    <w:p>
      <w:pPr>
        <w:pStyle w:val="ListNumber"/>
        <w:ind w:left="360"/>
      </w:pPr>
      <w:r>
        <w:rPr>
          <w:b/>
        </w:rPr>
        <w:t>AIIMS Delhi Ransomware (2022)</w:t>
      </w:r>
      <w:r>
        <w:t xml:space="preserve"> – paralyzed hospital systems.</w:t>
      </w:r>
    </w:p>
    <w:p>
      <w:pPr>
        <w:pStyle w:val="ListNumber"/>
        <w:ind w:left="360"/>
      </w:pPr>
      <w:r>
        <w:rPr>
          <w:b/>
        </w:rPr>
        <w:t>Cosmos Bank Attack (2018)</w:t>
      </w:r>
      <w:r>
        <w:t xml:space="preserve"> – ₹94 crore stolen via malware.</w:t>
      </w:r>
    </w:p>
    <w:p>
      <w:pPr>
        <w:pStyle w:val="ListNumber"/>
        <w:ind w:left="360"/>
      </w:pPr>
      <w:r>
        <w:rPr>
          <w:b/>
        </w:rPr>
        <w:t>Aadhaar Data Leaks</w:t>
      </w:r>
      <w:r>
        <w:t xml:space="preserve"> – exposed personal info of millions.</w:t>
      </w:r>
    </w:p>
    <w:p>
      <w:pPr>
        <w:pStyle w:val="ListNumber"/>
        <w:ind w:left="360"/>
      </w:pPr>
      <w:r>
        <w:rPr>
          <w:b/>
        </w:rPr>
        <w:t>WhatsApp Pegasus Spyware (2019)</w:t>
      </w:r>
      <w:r>
        <w:t xml:space="preserve"> – state-level surveillance.</w:t>
      </w:r>
    </w:p>
    <w:p>
      <w:pPr>
        <w:pStyle w:val="ListNumber"/>
        <w:ind w:left="360"/>
      </w:pPr>
      <w:r>
        <w:rPr>
          <w:b/>
        </w:rPr>
        <w:t>UPI Phishing Scams</w:t>
      </w:r>
      <w:r>
        <w:t xml:space="preserve"> – widespread, daily occurrences.</w:t>
      </w:r>
    </w:p>
    <w:p>
      <w:r>
        <w:rPr>
          <w:b/>
        </w:rPr>
        <w:t>Conclusion:</w:t>
      </w:r>
    </w:p>
    <w:p>
      <w:r>
        <w:t>Cybercrimes have evolved from simple hacking to sophisticated state-sponsored attacks. The IT Act 2000 (amended 2008) provides a robust framework, but enforcement, awareness, and international cooperation remain critical to combat the ever-growing threat. Citizens must practice safe digital behavior — strong passwords, two-factor authentication, and skepticism of suspicious links.</w:t>
      </w:r>
    </w:p>
    <w:p>
      <w:pPr>
        <w:pBdr>
          <w:bottom w:val="single" w:sz="6" w:space="1" w:color="auto"/>
        </w:pBdr>
      </w:pPr>
    </w:p>
    <w:p>
      <w:pPr>
        <w:pStyle w:val="Heading1"/>
      </w:pPr>
      <w:r>
        <w:t>📝 TEST PAPER SET — IV (SOLVED)</w:t>
      </w:r>
    </w:p>
    <w:p>
      <w:pPr>
        <w:pStyle w:val="Heading2"/>
      </w:pPr>
      <w:r>
        <w:t>SECTION A — Short Answer Type Questions (7 × 1 = 7 marks)</w:t>
      </w:r>
    </w:p>
    <w:p>
      <w:r>
        <w:rPr>
          <w:i/>
        </w:rPr>
        <w:t>Attempt all the questions.</w:t>
      </w:r>
    </w:p>
    <w:p>
      <w:pPr>
        <w:pBdr>
          <w:bottom w:val="single" w:sz="6" w:space="1" w:color="auto"/>
        </w:pBdr>
      </w:pPr>
    </w:p>
    <w:p>
      <w:pPr>
        <w:pStyle w:val="Heading3"/>
      </w:pPr>
      <w:r>
        <w:t>Q1. What does TCP/IP stand for? (1 mark)</w:t>
      </w:r>
    </w:p>
    <w:p>
      <w:r>
        <w:rPr>
          <w:b/>
        </w:rPr>
        <w:t>Answer:</w:t>
      </w:r>
    </w:p>
    <w:p>
      <w:r>
        <w:rPr>
          <w:b/>
        </w:rPr>
        <w:t>TCP/IP</w:t>
      </w:r>
      <w:r>
        <w:t xml:space="preserve"> stands for </w:t>
      </w:r>
      <w:r>
        <w:rPr>
          <w:b/>
        </w:rPr>
        <w:t>Transmission Control Protocol / Internet Protocol</w:t>
      </w:r>
      <w:r>
        <w:t>. It is the fundamental suite of communication protocols used on the Internet and other computer networks.</w:t>
      </w:r>
    </w:p>
    <w:p>
      <w:pPr>
        <w:pStyle w:val="ListBullet"/>
        <w:ind w:left="360"/>
      </w:pPr>
      <w:r>
        <w:rPr>
          <w:b/>
        </w:rPr>
        <w:t>TCP</w:t>
      </w:r>
      <w:r>
        <w:t xml:space="preserve"> – ensures reliable, ordered, error-checked delivery of data</w:t>
      </w:r>
    </w:p>
    <w:p>
      <w:pPr>
        <w:pStyle w:val="ListBullet"/>
        <w:ind w:left="360"/>
      </w:pPr>
      <w:r>
        <w:rPr>
          <w:b/>
        </w:rPr>
        <w:t>IP</w:t>
      </w:r>
      <w:r>
        <w:t xml:space="preserve"> – handles addressing and routing of packets between networks</w:t>
      </w:r>
    </w:p>
    <w:p>
      <w:r>
        <w:t xml:space="preserve">Together, TCP/IP forms the </w:t>
      </w:r>
      <w:r>
        <w:rPr>
          <w:b/>
        </w:rPr>
        <w:t>4-layer model</w:t>
      </w:r>
      <w:r>
        <w:t xml:space="preserve"> (Network Access, Internet, Transport, Application) that powers the Internet.</w:t>
      </w:r>
    </w:p>
    <w:p>
      <w:pPr>
        <w:pBdr>
          <w:bottom w:val="single" w:sz="6" w:space="1" w:color="auto"/>
        </w:pBdr>
      </w:pPr>
    </w:p>
    <w:p>
      <w:pPr>
        <w:pStyle w:val="Heading3"/>
      </w:pPr>
      <w:r>
        <w:t>Q2. Define Authentication. (1 mark)</w:t>
      </w:r>
    </w:p>
    <w:p>
      <w:r>
        <w:rPr>
          <w:b/>
        </w:rPr>
        <w:t>Answer:</w:t>
      </w:r>
    </w:p>
    <w:p>
      <w:r>
        <w:rPr>
          <w:b/>
        </w:rPr>
        <w:t>Authentication</w:t>
      </w:r>
      <w:r>
        <w:t xml:space="preserve"> is the process of verifying the identity of a user, device, or system. It answers the question — </w:t>
      </w:r>
      <w:r>
        <w:rPr>
          <w:i/>
        </w:rPr>
        <w:t>"Are you who you claim to be?"</w:t>
      </w:r>
    </w:p>
    <w:p>
      <w:r>
        <w:rPr>
          <w:b/>
        </w:rPr>
        <w:t>Methods of Authentication:</w:t>
      </w:r>
    </w:p>
    <w:p>
      <w:pPr>
        <w:pStyle w:val="ListBullet"/>
        <w:ind w:left="360"/>
      </w:pPr>
      <w:r>
        <w:rPr>
          <w:b/>
        </w:rPr>
        <w:t>Something you know</w:t>
      </w:r>
      <w:r>
        <w:t xml:space="preserve"> – password, PIN</w:t>
      </w:r>
    </w:p>
    <w:p>
      <w:pPr>
        <w:pStyle w:val="ListBullet"/>
        <w:ind w:left="360"/>
      </w:pPr>
      <w:r>
        <w:rPr>
          <w:b/>
        </w:rPr>
        <w:t>Something you have</w:t>
      </w:r>
      <w:r>
        <w:t xml:space="preserve"> – OTP, smart card</w:t>
      </w:r>
    </w:p>
    <w:p>
      <w:pPr>
        <w:pStyle w:val="ListBullet"/>
        <w:ind w:left="360"/>
      </w:pPr>
      <w:r>
        <w:rPr>
          <w:b/>
        </w:rPr>
        <w:t>Something you are</w:t>
      </w:r>
      <w:r>
        <w:t xml:space="preserve"> – fingerprint, face, iris (biometric)</w:t>
      </w:r>
    </w:p>
    <w:p>
      <w:r>
        <w:rPr>
          <w:b/>
        </w:rPr>
        <w:t>Multi-Factor Authentication (MFA)</w:t>
      </w:r>
      <w:r>
        <w:t xml:space="preserve"> combines two or more methods for stronger security.</w:t>
      </w:r>
    </w:p>
    <w:p>
      <w:pPr>
        <w:pBdr>
          <w:bottom w:val="single" w:sz="6" w:space="1" w:color="auto"/>
        </w:pBdr>
      </w:pPr>
    </w:p>
    <w:p>
      <w:pPr>
        <w:pStyle w:val="Heading3"/>
      </w:pPr>
      <w:r>
        <w:t>Q3. Explain Why Privacy is Important in Cyberspace. (1 mark)</w:t>
      </w:r>
    </w:p>
    <w:p>
      <w:r>
        <w:rPr>
          <w:b/>
        </w:rPr>
        <w:t>Answer:</w:t>
      </w:r>
    </w:p>
    <w:p>
      <w:r>
        <w:t>Privacy is crucial in cyberspace because:</w:t>
      </w:r>
    </w:p>
    <w:p>
      <w:pPr>
        <w:pStyle w:val="ListNumber"/>
        <w:ind w:left="360"/>
      </w:pPr>
      <w:r>
        <w:rPr>
          <w:b/>
        </w:rPr>
        <w:t>Protects personal data</w:t>
      </w:r>
      <w:r>
        <w:t xml:space="preserve"> from misuse (Aadhaar, banking, health records)</w:t>
      </w:r>
    </w:p>
    <w:p>
      <w:pPr>
        <w:pStyle w:val="ListNumber"/>
        <w:ind w:left="360"/>
      </w:pPr>
      <w:r>
        <w:rPr>
          <w:b/>
        </w:rPr>
        <w:t>Prevents identity theft</w:t>
      </w:r>
      <w:r>
        <w:t xml:space="preserve"> and online fraud</w:t>
      </w:r>
    </w:p>
    <w:p>
      <w:pPr>
        <w:pStyle w:val="ListNumber"/>
        <w:ind w:left="360"/>
      </w:pPr>
      <w:r>
        <w:rPr>
          <w:b/>
        </w:rPr>
        <w:t>Preserves human dignity</w:t>
      </w:r>
      <w:r>
        <w:t xml:space="preserve"> and autonomy</w:t>
      </w:r>
    </w:p>
    <w:p>
      <w:pPr>
        <w:pStyle w:val="ListNumber"/>
        <w:ind w:left="360"/>
      </w:pPr>
      <w:r>
        <w:rPr>
          <w:b/>
        </w:rPr>
        <w:t>Recognized as fundamental right</w:t>
      </w:r>
      <w:r>
        <w:t xml:space="preserve"> in India (Puttaswamy 2017)</w:t>
      </w:r>
    </w:p>
    <w:p>
      <w:pPr>
        <w:pStyle w:val="ListNumber"/>
        <w:ind w:left="360"/>
      </w:pPr>
      <w:r>
        <w:rPr>
          <w:b/>
        </w:rPr>
        <w:t>Builds trust</w:t>
      </w:r>
      <w:r>
        <w:t xml:space="preserve"> in digital services and e-commerce</w:t>
      </w:r>
    </w:p>
    <w:p>
      <w:pPr>
        <w:pStyle w:val="ListNumber"/>
        <w:ind w:left="360"/>
      </w:pPr>
      <w:r>
        <w:rPr>
          <w:b/>
        </w:rPr>
        <w:t>Prevents profiling and discrimination</w:t>
      </w:r>
    </w:p>
    <w:p>
      <w:pPr>
        <w:pStyle w:val="ListNumber"/>
        <w:ind w:left="360"/>
      </w:pPr>
      <w:r>
        <w:rPr>
          <w:b/>
        </w:rPr>
        <w:t>Safeguards freedom of expression</w:t>
      </w:r>
      <w:r>
        <w:t xml:space="preserve"> (chilling effect of surveillance)</w:t>
      </w:r>
    </w:p>
    <w:p>
      <w:pPr>
        <w:pStyle w:val="ListNumber"/>
        <w:ind w:left="360"/>
      </w:pPr>
      <w:r>
        <w:rPr>
          <w:b/>
        </w:rPr>
        <w:t>Required by law</w:t>
      </w:r>
      <w:r>
        <w:t xml:space="preserve"> – DPDP Act 2023, GDPR</w:t>
      </w:r>
    </w:p>
    <w:p>
      <w:r>
        <w:t>Without privacy, users become vulnerable to exploitation, surveillance, and discrimination.</w:t>
      </w:r>
    </w:p>
    <w:p>
      <w:pPr>
        <w:pBdr>
          <w:bottom w:val="single" w:sz="6" w:space="1" w:color="auto"/>
        </w:pBdr>
      </w:pPr>
    </w:p>
    <w:p>
      <w:pPr>
        <w:pStyle w:val="Heading3"/>
      </w:pPr>
      <w:r>
        <w:t>Q4. Define the Term Privacy. (1 mark)</w:t>
      </w:r>
    </w:p>
    <w:p>
      <w:r>
        <w:rPr>
          <w:b/>
        </w:rPr>
        <w:t>Answer:</w:t>
      </w:r>
    </w:p>
    <w:p>
      <w:r>
        <w:rPr>
          <w:b/>
        </w:rPr>
        <w:t>Privacy</w:t>
      </w:r>
      <w:r>
        <w:t xml:space="preserve"> is the right of an individual to </w:t>
      </w:r>
      <w:r>
        <w:rPr>
          <w:b/>
        </w:rPr>
        <w:t>control how their personal information is collected, used, stored, and shared</w:t>
      </w:r>
      <w:r>
        <w:t>. It includes:</w:t>
      </w:r>
    </w:p>
    <w:p>
      <w:pPr>
        <w:pStyle w:val="ListBullet"/>
        <w:ind w:left="360"/>
      </w:pPr>
      <w:r>
        <w:rPr>
          <w:b/>
        </w:rPr>
        <w:t>Bodily privacy</w:t>
      </w:r>
      <w:r>
        <w:t xml:space="preserve"> – physical body</w:t>
      </w:r>
    </w:p>
    <w:p>
      <w:pPr>
        <w:pStyle w:val="ListBullet"/>
        <w:ind w:left="360"/>
      </w:pPr>
      <w:r>
        <w:rPr>
          <w:b/>
        </w:rPr>
        <w:t>Informational privacy</w:t>
      </w:r>
      <w:r>
        <w:t xml:space="preserve"> – personal data</w:t>
      </w:r>
    </w:p>
    <w:p>
      <w:pPr>
        <w:pStyle w:val="ListBullet"/>
        <w:ind w:left="360"/>
      </w:pPr>
      <w:r>
        <w:rPr>
          <w:b/>
        </w:rPr>
        <w:t>Decisional privacy</w:t>
      </w:r>
      <w:r>
        <w:t xml:space="preserve"> – personal choices</w:t>
      </w:r>
    </w:p>
    <w:p>
      <w:pPr>
        <w:pStyle w:val="ListBullet"/>
        <w:ind w:left="360"/>
      </w:pPr>
      <w:r>
        <w:rPr>
          <w:b/>
        </w:rPr>
        <w:t>Communicational privacy</w:t>
      </w:r>
      <w:r>
        <w:t xml:space="preserve"> – emails, calls, messages</w:t>
      </w:r>
    </w:p>
    <w:p>
      <w:r>
        <w:t xml:space="preserve">In India, privacy is a </w:t>
      </w:r>
      <w:r>
        <w:rPr>
          <w:b/>
        </w:rPr>
        <w:t>fundamental right</w:t>
      </w:r>
      <w:r>
        <w:t xml:space="preserve"> under Article 21 (Puttaswamy 2017) and is protected by the </w:t>
      </w:r>
      <w:r>
        <w:rPr>
          <w:b/>
        </w:rPr>
        <w:t>DPDP Act 2023</w:t>
      </w:r>
      <w:r>
        <w:t>.</w:t>
      </w:r>
    </w:p>
    <w:p>
      <w:pPr>
        <w:pBdr>
          <w:bottom w:val="single" w:sz="6" w:space="1" w:color="auto"/>
        </w:pBdr>
      </w:pPr>
    </w:p>
    <w:p>
      <w:pPr>
        <w:pStyle w:val="Heading3"/>
      </w:pPr>
      <w:r>
        <w:t>Q5. Explain Extra-Territorial Jurisdiction under the IT Act. (1 mark)</w:t>
      </w:r>
    </w:p>
    <w:p>
      <w:r>
        <w:rPr>
          <w:b/>
        </w:rPr>
        <w:t>Answer:</w:t>
      </w:r>
    </w:p>
    <w:p>
      <w:r>
        <w:rPr>
          <w:b/>
        </w:rPr>
        <w:t>Extra-Territorial Jurisdiction</w:t>
      </w:r>
      <w:r>
        <w:t xml:space="preserve"> under </w:t>
      </w:r>
      <w:r>
        <w:rPr>
          <w:b/>
        </w:rPr>
        <w:t>Section 75 of IT Act 2000</w:t>
      </w:r>
      <w:r>
        <w:t xml:space="preserve"> allows Indian courts to prosecute cybercrimes committed </w:t>
      </w:r>
      <w:r>
        <w:rPr>
          <w:b/>
        </w:rPr>
        <w:t>outside India</w:t>
      </w:r>
      <w:r>
        <w:t>, provided:</w:t>
      </w:r>
    </w:p>
    <w:p>
      <w:pPr>
        <w:pStyle w:val="ListBullet"/>
        <w:ind w:left="360"/>
      </w:pPr>
      <w:r>
        <w:t xml:space="preserve">The crime involves a computer, system, or network </w:t>
      </w:r>
      <w:r>
        <w:rPr>
          <w:b/>
        </w:rPr>
        <w:t>located in India</w:t>
      </w:r>
    </w:p>
    <w:p>
      <w:pPr>
        <w:pStyle w:val="ListBullet"/>
        <w:ind w:left="360"/>
      </w:pPr>
      <w:r>
        <w:t xml:space="preserve">The accused is a </w:t>
      </w:r>
      <w:r>
        <w:rPr>
          <w:b/>
        </w:rPr>
        <w:t>foreign national</w:t>
      </w:r>
      <w:r>
        <w:t xml:space="preserve"> or someone outside India</w:t>
      </w:r>
    </w:p>
    <w:p>
      <w:r>
        <w:t>This means:</w:t>
      </w:r>
    </w:p>
    <w:p>
      <w:pPr>
        <w:pStyle w:val="ListBullet"/>
        <w:ind w:left="360"/>
      </w:pPr>
      <w:r>
        <w:t>Foreign hackers attacking Indian banks can be prosecuted in India.</w:t>
      </w:r>
    </w:p>
    <w:p>
      <w:pPr>
        <w:pStyle w:val="ListBullet"/>
        <w:ind w:left="360"/>
      </w:pPr>
      <w:r>
        <w:t>Indian law applies globally to crimes affecting Indian cyber-infrastructure.</w:t>
      </w:r>
    </w:p>
    <w:p>
      <w:r>
        <w:t>This provision is critical because cybercrime is borderless, and most attacks come from outside India.</w:t>
      </w:r>
    </w:p>
    <w:p>
      <w:pPr>
        <w:pBdr>
          <w:bottom w:val="single" w:sz="6" w:space="1" w:color="auto"/>
        </w:pBdr>
      </w:pPr>
    </w:p>
    <w:p>
      <w:pPr>
        <w:pStyle w:val="Heading3"/>
      </w:pPr>
      <w:r>
        <w:t>Q6. What is Data Misuse? (1 mark)</w:t>
      </w:r>
    </w:p>
    <w:p>
      <w:r>
        <w:rPr>
          <w:b/>
        </w:rPr>
        <w:t>Answer:</w:t>
      </w:r>
    </w:p>
    <w:p>
      <w:r>
        <w:rPr>
          <w:b/>
        </w:rPr>
        <w:t>Data Misuse</w:t>
      </w:r>
      <w:r>
        <w:t xml:space="preserve"> refers to the unauthorized or improper use of personal/sensitive data — beyond the purpose for which it was originally collected or in violation of legal/ethical norms.</w:t>
      </w:r>
    </w:p>
    <w:p>
      <w:r>
        <w:rPr>
          <w:b/>
        </w:rPr>
        <w:t>Examples:</w:t>
      </w:r>
    </w:p>
    <w:p>
      <w:pPr>
        <w:pStyle w:val="ListBullet"/>
        <w:ind w:left="360"/>
      </w:pPr>
      <w:r>
        <w:t>Selling customer data to advertisers without consent</w:t>
      </w:r>
    </w:p>
    <w:p>
      <w:pPr>
        <w:pStyle w:val="ListBullet"/>
        <w:ind w:left="360"/>
      </w:pPr>
      <w:r>
        <w:t>Using employee data for personal gain</w:t>
      </w:r>
    </w:p>
    <w:p>
      <w:pPr>
        <w:pStyle w:val="ListBullet"/>
        <w:ind w:left="360"/>
      </w:pPr>
      <w:r>
        <w:t>Sharing patient records without permission</w:t>
      </w:r>
    </w:p>
    <w:p>
      <w:pPr>
        <w:pStyle w:val="ListBullet"/>
        <w:ind w:left="360"/>
      </w:pPr>
      <w:r>
        <w:t>Using collected data for surveillance</w:t>
      </w:r>
    </w:p>
    <w:p>
      <w:pPr>
        <w:pStyle w:val="ListBullet"/>
        <w:ind w:left="360"/>
      </w:pPr>
      <w:r>
        <w:t>Identity theft using stolen data</w:t>
      </w:r>
    </w:p>
    <w:p>
      <w:pPr>
        <w:pStyle w:val="ListBullet"/>
        <w:ind w:left="360"/>
      </w:pPr>
      <w:r>
        <w:t>Aadhaar data leaks</w:t>
      </w:r>
    </w:p>
    <w:p>
      <w:r>
        <w:rPr>
          <w:b/>
        </w:rPr>
        <w:t>Legal Implications:</w:t>
      </w:r>
    </w:p>
    <w:p>
      <w:pPr>
        <w:pStyle w:val="ListBullet"/>
        <w:ind w:left="360"/>
      </w:pPr>
      <w:r>
        <w:rPr>
          <w:b/>
        </w:rPr>
        <w:t>Section 43A IT Act</w:t>
      </w:r>
      <w:r>
        <w:t xml:space="preserve"> – compensation for failure to protect data</w:t>
      </w:r>
    </w:p>
    <w:p>
      <w:pPr>
        <w:pStyle w:val="ListBullet"/>
        <w:ind w:left="360"/>
      </w:pPr>
      <w:r>
        <w:rPr>
          <w:b/>
        </w:rPr>
        <w:t>Section 72 IT Act</w:t>
      </w:r>
      <w:r>
        <w:t xml:space="preserve"> – breach of confidentiality (2 yrs / ₹1 lakh)</w:t>
      </w:r>
    </w:p>
    <w:p>
      <w:pPr>
        <w:pStyle w:val="ListBullet"/>
        <w:ind w:left="360"/>
      </w:pPr>
      <w:r>
        <w:rPr>
          <w:b/>
        </w:rPr>
        <w:t>DPDP Act 2023</w:t>
      </w:r>
      <w:r>
        <w:t xml:space="preserve"> – penalty up to ₹250 crore</w:t>
      </w:r>
    </w:p>
    <w:p>
      <w:pPr>
        <w:pBdr>
          <w:bottom w:val="single" w:sz="6" w:space="1" w:color="auto"/>
        </w:pBdr>
      </w:pPr>
    </w:p>
    <w:p>
      <w:pPr>
        <w:pStyle w:val="Heading3"/>
      </w:pPr>
      <w:r>
        <w:t>Q7. What is Identity Theft? (1 mark)</w:t>
      </w:r>
    </w:p>
    <w:p>
      <w:r>
        <w:rPr>
          <w:b/>
        </w:rPr>
        <w:t>Answer:</w:t>
      </w:r>
    </w:p>
    <w:p>
      <w:r>
        <w:rPr>
          <w:b/>
        </w:rPr>
        <w:t>Identity Theft</w:t>
      </w:r>
      <w:r>
        <w:t xml:space="preserve"> is the fraudulent acquisition and use of another person's personal information (name, Aadhaar, PAN, credit card, password, digital signature) for financial gain or to commit crimes in the victim's name.</w:t>
      </w:r>
    </w:p>
    <w:p>
      <w:r>
        <w:rPr>
          <w:b/>
        </w:rPr>
        <w:t>Common Methods:</w:t>
      </w:r>
    </w:p>
    <w:p>
      <w:pPr>
        <w:pStyle w:val="ListBullet"/>
        <w:ind w:left="360"/>
      </w:pPr>
      <w:r>
        <w:t>Phishing emails</w:t>
      </w:r>
    </w:p>
    <w:p>
      <w:pPr>
        <w:pStyle w:val="ListBullet"/>
        <w:ind w:left="360"/>
      </w:pPr>
      <w:r>
        <w:t>Data breaches</w:t>
      </w:r>
    </w:p>
    <w:p>
      <w:pPr>
        <w:pStyle w:val="ListBullet"/>
        <w:ind w:left="360"/>
      </w:pPr>
      <w:r>
        <w:t>Social engineering</w:t>
      </w:r>
    </w:p>
    <w:p>
      <w:pPr>
        <w:pStyle w:val="ListBullet"/>
        <w:ind w:left="360"/>
      </w:pPr>
      <w:r>
        <w:t>SIM swap fraud</w:t>
      </w:r>
    </w:p>
    <w:p>
      <w:pPr>
        <w:pStyle w:val="ListBullet"/>
        <w:ind w:left="360"/>
      </w:pPr>
      <w:r>
        <w:t>Skimming credit cards</w:t>
      </w:r>
    </w:p>
    <w:p>
      <w:r>
        <w:rPr>
          <w:b/>
        </w:rPr>
        <w:t>Indian Law:</w:t>
      </w:r>
      <w:r>
        <w:t xml:space="preserve"> </w:t>
      </w:r>
      <w:r>
        <w:rPr>
          <w:b/>
        </w:rPr>
        <w:t>Section 66C of IT Act 2000</w:t>
      </w:r>
      <w:r>
        <w:t xml:space="preserve"> punishes identity theft with </w:t>
      </w:r>
      <w:r>
        <w:rPr>
          <w:b/>
        </w:rPr>
        <w:t>imprisonment up to 3 years and fine up to ₹1 lakh</w:t>
      </w:r>
      <w:r>
        <w:t>.</w:t>
      </w:r>
    </w:p>
    <w:p>
      <w:r>
        <w:rPr>
          <w:b/>
        </w:rPr>
        <w:t>Examples:</w:t>
      </w:r>
      <w:r>
        <w:t xml:space="preserve"> Using stolen Aadhaar for SIM card, fake bank account opening with stolen PAN.</w:t>
      </w:r>
    </w:p>
    <w:p>
      <w:pPr>
        <w:pBdr>
          <w:bottom w:val="single" w:sz="6" w:space="1" w:color="auto"/>
        </w:pBdr>
      </w:pPr>
    </w:p>
    <w:p>
      <w:pPr>
        <w:pStyle w:val="Heading2"/>
      </w:pPr>
      <w:r>
        <w:t>SECTION B — Long Answer Type Questions (2 × 4 = 8 marks)</w:t>
      </w:r>
    </w:p>
    <w:p>
      <w:r>
        <w:rPr>
          <w:i/>
        </w:rPr>
        <w:t>Attempt all questions.</w:t>
      </w:r>
    </w:p>
    <w:p>
      <w:pPr>
        <w:pBdr>
          <w:bottom w:val="single" w:sz="6" w:space="1" w:color="auto"/>
        </w:pBdr>
      </w:pPr>
    </w:p>
    <w:p>
      <w:pPr>
        <w:pStyle w:val="Heading3"/>
      </w:pPr>
      <w:r>
        <w:t>Q1. Demonstrate Hacking with Computer System in Relevant Sections. (4 marks)</w:t>
      </w:r>
    </w:p>
    <w:p>
      <w:r>
        <w:rPr>
          <w:b/>
        </w:rPr>
        <w:t>Answer:</w:t>
      </w:r>
    </w:p>
    <w:p>
      <w:r>
        <w:rPr>
          <w:b/>
        </w:rPr>
        <w:t>Hacking</w:t>
      </w:r>
      <w:r>
        <w:t xml:space="preserve"> is the act of gaining </w:t>
      </w:r>
      <w:r>
        <w:rPr>
          <w:b/>
        </w:rPr>
        <w:t>unauthorized access</w:t>
      </w:r>
      <w:r>
        <w:t xml:space="preserve"> to computer systems, networks, or data with the intent to steal, modify, destroy, or disrupt operations. Hacking is one of the most serious cybercrimes addressed under the </w:t>
      </w:r>
      <w:r>
        <w:rPr>
          <w:b/>
        </w:rPr>
        <w:t>Information Technology Act 2000</w:t>
      </w:r>
      <w:r>
        <w:t>.</w:t>
      </w:r>
    </w:p>
    <w:p>
      <w:pPr>
        <w:pStyle w:val="Heading3"/>
      </w:pPr>
      <w:r>
        <w:t>Definition under IT Act</w:t>
      </w:r>
    </w:p>
    <w:p>
      <w:r>
        <w:t xml:space="preserve">Originally, </w:t>
      </w:r>
      <w:r>
        <w:rPr>
          <w:b/>
        </w:rPr>
        <w:t>Section 66 of IT Act 2000</w:t>
      </w:r>
      <w:r>
        <w:t xml:space="preserve"> specifically defined hacking. After the </w:t>
      </w:r>
      <w:r>
        <w:rPr>
          <w:b/>
        </w:rPr>
        <w:t>2008 amendment</w:t>
      </w:r>
      <w:r>
        <w:t xml:space="preserve">, hacking was broadened and combined with </w:t>
      </w:r>
      <w:r>
        <w:rPr>
          <w:b/>
        </w:rPr>
        <w:t>Section 43</w:t>
      </w:r>
      <w:r>
        <w:t xml:space="preserve"> to cover all forms of unauthorized access.</w:t>
      </w:r>
    </w:p>
    <w:p>
      <w:pPr>
        <w:pStyle w:val="Heading3"/>
      </w:pPr>
      <w:r>
        <w:t>Relevant Sections</w:t>
      </w:r>
    </w:p>
    <w:p>
      <w:pPr>
        <w:pStyle w:val="Heading4"/>
      </w:pPr>
      <w:r>
        <w:t>Section 43 — Penalty for Damage to Computer</w:t>
      </w:r>
    </w:p>
    <w:p>
      <w:r>
        <w:t xml:space="preserve">This section deals with </w:t>
      </w:r>
      <w:r>
        <w:rPr>
          <w:b/>
        </w:rPr>
        <w:t>civil liability</w:t>
      </w:r>
      <w:r>
        <w:t xml:space="preserve"> for any of the following acts done without permission:</w:t>
      </w:r>
    </w:p>
    <w:p>
      <w:pPr>
        <w:pStyle w:val="ListNumber"/>
        <w:ind w:left="360"/>
      </w:pPr>
      <w:r>
        <w:t>Accessing or securing access to a computer/network</w:t>
      </w:r>
    </w:p>
    <w:p>
      <w:pPr>
        <w:pStyle w:val="ListNumber"/>
        <w:ind w:left="360"/>
      </w:pPr>
      <w:r>
        <w:t>Downloading, copying, or extracting data</w:t>
      </w:r>
    </w:p>
    <w:p>
      <w:pPr>
        <w:pStyle w:val="ListNumber"/>
        <w:ind w:left="360"/>
      </w:pPr>
      <w:r>
        <w:t>Introducing virus or computer contaminant</w:t>
      </w:r>
    </w:p>
    <w:p>
      <w:pPr>
        <w:pStyle w:val="ListNumber"/>
        <w:ind w:left="360"/>
      </w:pPr>
      <w:r>
        <w:t>Damaging or destroying data</w:t>
      </w:r>
    </w:p>
    <w:p>
      <w:pPr>
        <w:pStyle w:val="ListNumber"/>
        <w:ind w:left="360"/>
      </w:pPr>
      <w:r>
        <w:t>Disrupting the working of computer</w:t>
      </w:r>
    </w:p>
    <w:p>
      <w:pPr>
        <w:pStyle w:val="ListNumber"/>
        <w:ind w:left="360"/>
      </w:pPr>
      <w:r>
        <w:t>Denying access to authorized users</w:t>
      </w:r>
    </w:p>
    <w:p>
      <w:pPr>
        <w:pStyle w:val="ListNumber"/>
        <w:ind w:left="360"/>
      </w:pPr>
      <w:r>
        <w:t>Providing assistance to others to gain unauthorized access</w:t>
      </w:r>
    </w:p>
    <w:p>
      <w:pPr>
        <w:pStyle w:val="ListNumber"/>
        <w:ind w:left="360"/>
      </w:pPr>
      <w:r>
        <w:t>Charging another person's account</w:t>
      </w:r>
    </w:p>
    <w:p>
      <w:pPr>
        <w:pStyle w:val="ListNumber"/>
        <w:ind w:left="360"/>
      </w:pPr>
      <w:r>
        <w:t>Stealing or destroying source code</w:t>
      </w:r>
    </w:p>
    <w:p>
      <w:r>
        <w:rPr>
          <w:b/>
        </w:rPr>
        <w:t>Penalty:</w:t>
      </w:r>
      <w:r>
        <w:t xml:space="preserve"> Compensation up to </w:t>
      </w:r>
      <w:r>
        <w:rPr>
          <w:b/>
        </w:rPr>
        <w:t>₹1 crore</w:t>
      </w:r>
      <w:r>
        <w:t xml:space="preserve"> to the affected person (now unlimited after 2008 amendment).</w:t>
      </w:r>
    </w:p>
    <w:p>
      <w:pPr>
        <w:pStyle w:val="Heading4"/>
      </w:pPr>
      <w:r>
        <w:t>Section 66 — Hacking with Computer System (Criminal Offence)</w:t>
      </w:r>
    </w:p>
    <w:p>
      <w:r>
        <w:t>After 2008 amendment:</w:t>
      </w:r>
    </w:p>
    <w:p>
      <w:pPr>
        <w:ind w:left="432"/>
      </w:pPr>
      <w:r>
        <w:rPr>
          <w:i/>
          <w:color w:val="555555"/>
        </w:rPr>
        <w:t>"If any person, dishonestly or fraudulently, does any act referred to in section 43, he shall be punishable with imprisonment for a term which may extend to **three years**, or with fine which may extend to **₹5 lakh**, or with both."</w:t>
      </w:r>
    </w:p>
    <w:p>
      <w:r>
        <w:rPr>
          <w:b/>
        </w:rPr>
        <w:t>Essential Ingredients of Section 66:</w:t>
      </w:r>
    </w:p>
    <w:p>
      <w:pPr>
        <w:pStyle w:val="ListNumber"/>
        <w:ind w:left="360"/>
      </w:pPr>
      <w:r>
        <w:rPr>
          <w:b/>
        </w:rPr>
        <w:t>Mens rea</w:t>
      </w:r>
      <w:r>
        <w:t xml:space="preserve"> – dishonest or fraudulent intent</w:t>
      </w:r>
    </w:p>
    <w:p>
      <w:pPr>
        <w:pStyle w:val="ListNumber"/>
        <w:ind w:left="360"/>
      </w:pPr>
      <w:r>
        <w:rPr>
          <w:b/>
        </w:rPr>
        <w:t>Actus reus</w:t>
      </w:r>
      <w:r>
        <w:t xml:space="preserve"> – any act under Section 43</w:t>
      </w:r>
    </w:p>
    <w:p>
      <w:pPr>
        <w:pStyle w:val="ListNumber"/>
        <w:ind w:left="360"/>
      </w:pPr>
      <w:r>
        <w:rPr>
          <w:b/>
        </w:rPr>
        <w:t>Without consent</w:t>
      </w:r>
      <w:r>
        <w:t xml:space="preserve"> of the owner</w:t>
      </w:r>
    </w:p>
    <w:p>
      <w:pPr>
        <w:pStyle w:val="Heading4"/>
      </w:pPr>
      <w:r>
        <w:t>Section 66B — Receiving Stolen Computer Resource</w:t>
      </w:r>
    </w:p>
    <w:p>
      <w:r>
        <w:t>Whoever dishonestly receives a stolen computer device knowing it to be stolen.</w:t>
      </w:r>
    </w:p>
    <w:p>
      <w:r>
        <w:rPr>
          <w:b/>
        </w:rPr>
        <w:t>Punishment:</w:t>
      </w:r>
      <w:r>
        <w:t xml:space="preserve"> 3 yrs / ₹1 lakh</w:t>
      </w:r>
    </w:p>
    <w:p>
      <w:pPr>
        <w:pStyle w:val="Heading4"/>
      </w:pPr>
      <w:r>
        <w:t>Section 66C — Identity Theft</w:t>
      </w:r>
    </w:p>
    <w:p>
      <w:r>
        <w:t>Fraudulent use of digital signature, password, or unique identification feature.</w:t>
      </w:r>
    </w:p>
    <w:p>
      <w:r>
        <w:rPr>
          <w:b/>
        </w:rPr>
        <w:t>Punishment:</w:t>
      </w:r>
      <w:r>
        <w:t xml:space="preserve"> 3 yrs + ₹1 lakh</w:t>
      </w:r>
    </w:p>
    <w:p>
      <w:pPr>
        <w:pStyle w:val="Heading4"/>
      </w:pPr>
      <w:r>
        <w:t>Section 66F — Cyber Terrorism (Most Severe)</w:t>
      </w:r>
    </w:p>
    <w:p>
      <w:r>
        <w:t>When hacking is done with intent to threaten unity, integrity, security, sovereignty of India.</w:t>
      </w:r>
    </w:p>
    <w:p>
      <w:r>
        <w:rPr>
          <w:b/>
        </w:rPr>
        <w:t>Punishment:</w:t>
      </w:r>
      <w:r>
        <w:t xml:space="preserve"> </w:t>
      </w:r>
      <w:r>
        <w:rPr>
          <w:b/>
        </w:rPr>
        <w:t>LIFE IMPRISONMENT</w:t>
      </w:r>
    </w:p>
    <w:p>
      <w:pPr>
        <w:pStyle w:val="Heading3"/>
      </w:pPr>
      <w:r>
        <w:t>Hacking Process (How a Hack Happens)</w:t>
      </w:r>
    </w:p>
    <w:p>
      <w:pPr>
        <w:ind w:left="432"/>
      </w:pPr>
      <w:r>
        <w:rPr>
          <w:rFonts w:ascii="Consolas" w:hAnsi="Consolas"/>
          <w:sz w:val="18"/>
        </w:rPr>
        <w:t>1. Reconnaissance  → Information gathering</w:t>
        <w:br/>
        <w:t>2. Scanning        → Finding open ports/vulnerabilities</w:t>
        <w:br/>
        <w:t>3. Gaining Access  → Exploiting vulnerability</w:t>
        <w:br/>
        <w:t>4. Maintaining     → Installing backdoor</w:t>
        <w:br/>
        <w:t>5. Covering Tracks → Deleting logs</w:t>
      </w:r>
    </w:p>
    <w:p>
      <w:pPr>
        <w:pStyle w:val="Heading3"/>
      </w:pPr>
      <w:r>
        <w:t>Types of Hackers (For Legal Distinction)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Type</w:t>
            </w:r>
          </w:p>
        </w:tc>
        <w:tc>
          <w:tcPr>
            <w:tcW w:type="dxa" w:w="2880"/>
          </w:tcPr>
          <w:p>
            <w:r>
              <w:rPr>
                <w:b/>
              </w:rPr>
            </w:r>
            <w:r>
              <w:rPr>
                <w:b/>
              </w:rPr>
              <w:t>Intent</w:t>
            </w:r>
          </w:p>
        </w:tc>
        <w:tc>
          <w:tcPr>
            <w:tcW w:type="dxa" w:w="2880"/>
          </w:tcPr>
          <w:p>
            <w:r>
              <w:rPr>
                <w:b/>
              </w:rPr>
            </w:r>
            <w:r>
              <w:rPr>
                <w:b/>
              </w:rPr>
              <w:t>Legal Status</w:t>
            </w:r>
          </w:p>
        </w:tc>
      </w:tr>
      <w:tr>
        <w:tc>
          <w:tcPr>
            <w:tcW w:type="dxa" w:w="2880"/>
          </w:tcPr>
          <w:p>
            <w:r/>
            <w:r>
              <w:rPr>
                <w:b/>
              </w:rPr>
              <w:t>White Hat</w:t>
            </w:r>
          </w:p>
        </w:tc>
        <w:tc>
          <w:tcPr>
            <w:tcW w:type="dxa" w:w="2880"/>
          </w:tcPr>
          <w:p>
            <w:r/>
            <w:r>
              <w:t>Ethical, security testing</w:t>
            </w:r>
          </w:p>
        </w:tc>
        <w:tc>
          <w:tcPr>
            <w:tcW w:type="dxa" w:w="2880"/>
          </w:tcPr>
          <w:p>
            <w:r/>
            <w:r>
              <w:rPr>
                <w:b/>
              </w:rPr>
              <w:t>Legal</w:t>
            </w:r>
            <w:r>
              <w:t xml:space="preserve"> (with permission)</w:t>
            </w:r>
          </w:p>
        </w:tc>
      </w:tr>
      <w:tr>
        <w:tc>
          <w:tcPr>
            <w:tcW w:type="dxa" w:w="2880"/>
          </w:tcPr>
          <w:p>
            <w:r/>
            <w:r>
              <w:rPr>
                <w:b/>
              </w:rPr>
              <w:t>Black Hat</w:t>
            </w:r>
          </w:p>
        </w:tc>
        <w:tc>
          <w:tcPr>
            <w:tcW w:type="dxa" w:w="2880"/>
          </w:tcPr>
          <w:p>
            <w:r/>
            <w:r>
              <w:t>Malicious, illegal access</w:t>
            </w:r>
          </w:p>
        </w:tc>
        <w:tc>
          <w:tcPr>
            <w:tcW w:type="dxa" w:w="2880"/>
          </w:tcPr>
          <w:p>
            <w:r/>
            <w:r>
              <w:rPr>
                <w:b/>
              </w:rPr>
              <w:t>Illegal</w:t>
            </w:r>
            <w:r>
              <w:t xml:space="preserve"> (Sec 66)</w:t>
            </w:r>
          </w:p>
        </w:tc>
      </w:tr>
      <w:tr>
        <w:tc>
          <w:tcPr>
            <w:tcW w:type="dxa" w:w="2880"/>
          </w:tcPr>
          <w:p>
            <w:r/>
            <w:r>
              <w:rPr>
                <w:b/>
              </w:rPr>
              <w:t>Grey Hat</w:t>
            </w:r>
          </w:p>
        </w:tc>
        <w:tc>
          <w:tcPr>
            <w:tcW w:type="dxa" w:w="2880"/>
          </w:tcPr>
          <w:p>
            <w:r/>
            <w:r>
              <w:t>Mixed motives</w:t>
            </w:r>
          </w:p>
        </w:tc>
        <w:tc>
          <w:tcPr>
            <w:tcW w:type="dxa" w:w="2880"/>
          </w:tcPr>
          <w:p>
            <w:r/>
            <w:r>
              <w:t>Often illegal</w:t>
            </w:r>
          </w:p>
        </w:tc>
      </w:tr>
      <w:tr>
        <w:tc>
          <w:tcPr>
            <w:tcW w:type="dxa" w:w="2880"/>
          </w:tcPr>
          <w:p>
            <w:r/>
            <w:r>
              <w:rPr>
                <w:b/>
              </w:rPr>
              <w:t>Script Kiddie</w:t>
            </w:r>
          </w:p>
        </w:tc>
        <w:tc>
          <w:tcPr>
            <w:tcW w:type="dxa" w:w="2880"/>
          </w:tcPr>
          <w:p>
            <w:r/>
            <w:r>
              <w:t>Amateur, fame</w:t>
            </w:r>
          </w:p>
        </w:tc>
        <w:tc>
          <w:tcPr>
            <w:tcW w:type="dxa" w:w="2880"/>
          </w:tcPr>
          <w:p>
            <w:r/>
            <w:r>
              <w:t>Illegal</w:t>
            </w:r>
          </w:p>
        </w:tc>
      </w:tr>
      <w:tr>
        <w:tc>
          <w:tcPr>
            <w:tcW w:type="dxa" w:w="2880"/>
          </w:tcPr>
          <w:p>
            <w:r/>
            <w:r>
              <w:rPr>
                <w:b/>
              </w:rPr>
              <w:t>Hacktivist</w:t>
            </w:r>
          </w:p>
        </w:tc>
        <w:tc>
          <w:tcPr>
            <w:tcW w:type="dxa" w:w="2880"/>
          </w:tcPr>
          <w:p>
            <w:r/>
            <w:r>
              <w:t>Ideological</w:t>
            </w:r>
          </w:p>
        </w:tc>
        <w:tc>
          <w:tcPr>
            <w:tcW w:type="dxa" w:w="2880"/>
          </w:tcPr>
          <w:p>
            <w:r/>
            <w:r>
              <w:t>Illegal</w:t>
            </w:r>
          </w:p>
        </w:tc>
      </w:tr>
      <w:tr>
        <w:tc>
          <w:tcPr>
            <w:tcW w:type="dxa" w:w="2880"/>
          </w:tcPr>
          <w:p>
            <w:r/>
            <w:r>
              <w:rPr>
                <w:b/>
              </w:rPr>
              <w:t>State-sponsored</w:t>
            </w:r>
          </w:p>
        </w:tc>
        <w:tc>
          <w:tcPr>
            <w:tcW w:type="dxa" w:w="2880"/>
          </w:tcPr>
          <w:p>
            <w:r/>
            <w:r>
              <w:t>National interest</w:t>
            </w:r>
          </w:p>
        </w:tc>
        <w:tc>
          <w:tcPr>
            <w:tcW w:type="dxa" w:w="2880"/>
          </w:tcPr>
          <w:p>
            <w:r/>
            <w:r>
              <w:t>Varies</w:t>
            </w:r>
          </w:p>
        </w:tc>
      </w:tr>
    </w:tbl>
    <w:p>
      <w:pPr>
        <w:pStyle w:val="Heading3"/>
      </w:pPr>
      <w:r>
        <w:t>Famous Hacking Incidents in India</w:t>
      </w:r>
    </w:p>
    <w:p>
      <w:pPr>
        <w:pStyle w:val="ListNumber"/>
        <w:ind w:left="360"/>
      </w:pPr>
      <w:r>
        <w:rPr>
          <w:b/>
        </w:rPr>
        <w:t>AIIMS Delhi Ransomware (Nov 2022)</w:t>
      </w:r>
      <w:r>
        <w:t xml:space="preserve"> – paralyzed hospital systems</w:t>
      </w:r>
    </w:p>
    <w:p>
      <w:pPr>
        <w:pStyle w:val="ListNumber"/>
        <w:ind w:left="360"/>
      </w:pPr>
      <w:r>
        <w:rPr>
          <w:b/>
        </w:rPr>
        <w:t>Cosmos Bank Attack (2018)</w:t>
      </w:r>
      <w:r>
        <w:t xml:space="preserve"> – ₹94 crore stolen</w:t>
      </w:r>
    </w:p>
    <w:p>
      <w:pPr>
        <w:pStyle w:val="ListNumber"/>
        <w:ind w:left="360"/>
      </w:pPr>
      <w:r>
        <w:rPr>
          <w:b/>
        </w:rPr>
        <w:t>WhatsApp Pegasus Spyware (2019)</w:t>
      </w:r>
      <w:r>
        <w:t xml:space="preserve"> – state-level surveillance</w:t>
      </w:r>
    </w:p>
    <w:p>
      <w:pPr>
        <w:pStyle w:val="ListNumber"/>
        <w:ind w:left="360"/>
      </w:pPr>
      <w:r>
        <w:rPr>
          <w:b/>
        </w:rPr>
        <w:t>Air India data breach (2021)</w:t>
      </w:r>
      <w:r>
        <w:t xml:space="preserve"> – 4.5 million passengers' data</w:t>
      </w:r>
    </w:p>
    <w:p>
      <w:pPr>
        <w:pStyle w:val="ListNumber"/>
        <w:ind w:left="360"/>
      </w:pPr>
      <w:r>
        <w:rPr>
          <w:b/>
        </w:rPr>
        <w:t>State Bank of India (2016)</w:t>
      </w:r>
      <w:r>
        <w:t xml:space="preserve"> – 3.2 million debit cards compromised</w:t>
      </w:r>
    </w:p>
    <w:p>
      <w:pPr>
        <w:pStyle w:val="Heading3"/>
      </w:pPr>
      <w:r>
        <w:t>Punishment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Section</w:t>
            </w:r>
          </w:p>
        </w:tc>
        <w:tc>
          <w:tcPr>
            <w:tcW w:type="dxa" w:w="2880"/>
          </w:tcPr>
          <w:p>
            <w:r>
              <w:rPr>
                <w:b/>
              </w:rPr>
            </w:r>
            <w:r>
              <w:rPr>
                <w:b/>
              </w:rPr>
              <w:t>Crime</w:t>
            </w:r>
          </w:p>
        </w:tc>
        <w:tc>
          <w:tcPr>
            <w:tcW w:type="dxa" w:w="2880"/>
          </w:tcPr>
          <w:p>
            <w:r>
              <w:rPr>
                <w:b/>
              </w:rPr>
            </w:r>
            <w:r>
              <w:rPr>
                <w:b/>
              </w:rPr>
              <w:t>Punishment</w:t>
            </w:r>
          </w:p>
        </w:tc>
      </w:tr>
      <w:tr>
        <w:tc>
          <w:tcPr>
            <w:tcW w:type="dxa" w:w="2880"/>
          </w:tcPr>
          <w:p>
            <w:r/>
            <w:r>
              <w:t>Sec 43</w:t>
            </w:r>
          </w:p>
        </w:tc>
        <w:tc>
          <w:tcPr>
            <w:tcW w:type="dxa" w:w="2880"/>
          </w:tcPr>
          <w:p>
            <w:r/>
            <w:r>
              <w:t>Civil damage</w:t>
            </w:r>
          </w:p>
        </w:tc>
        <w:tc>
          <w:tcPr>
            <w:tcW w:type="dxa" w:w="2880"/>
          </w:tcPr>
          <w:p>
            <w:r/>
            <w:r>
              <w:t>Up to ₹1 crore compensation</w:t>
            </w:r>
          </w:p>
        </w:tc>
      </w:tr>
      <w:tr>
        <w:tc>
          <w:tcPr>
            <w:tcW w:type="dxa" w:w="2880"/>
          </w:tcPr>
          <w:p>
            <w:r/>
            <w:r>
              <w:t>Sec 66</w:t>
            </w:r>
          </w:p>
        </w:tc>
        <w:tc>
          <w:tcPr>
            <w:tcW w:type="dxa" w:w="2880"/>
          </w:tcPr>
          <w:p>
            <w:r/>
            <w:r>
              <w:t>Hacking (criminal)</w:t>
            </w:r>
          </w:p>
        </w:tc>
        <w:tc>
          <w:tcPr>
            <w:tcW w:type="dxa" w:w="2880"/>
          </w:tcPr>
          <w:p>
            <w:r/>
            <w:r>
              <w:t>3 yrs + ₹5 lakh</w:t>
            </w:r>
          </w:p>
        </w:tc>
      </w:tr>
      <w:tr>
        <w:tc>
          <w:tcPr>
            <w:tcW w:type="dxa" w:w="2880"/>
          </w:tcPr>
          <w:p>
            <w:r/>
            <w:r>
              <w:t>Sec 66B</w:t>
            </w:r>
          </w:p>
        </w:tc>
        <w:tc>
          <w:tcPr>
            <w:tcW w:type="dxa" w:w="2880"/>
          </w:tcPr>
          <w:p>
            <w:r/>
            <w:r>
              <w:t>Receiving stolen device</w:t>
            </w:r>
          </w:p>
        </w:tc>
        <w:tc>
          <w:tcPr>
            <w:tcW w:type="dxa" w:w="2880"/>
          </w:tcPr>
          <w:p>
            <w:r/>
            <w:r>
              <w:t>3 yrs + ₹1 lakh</w:t>
            </w:r>
          </w:p>
        </w:tc>
      </w:tr>
      <w:tr>
        <w:tc>
          <w:tcPr>
            <w:tcW w:type="dxa" w:w="2880"/>
          </w:tcPr>
          <w:p>
            <w:r/>
            <w:r>
              <w:t>Sec 66C</w:t>
            </w:r>
          </w:p>
        </w:tc>
        <w:tc>
          <w:tcPr>
            <w:tcW w:type="dxa" w:w="2880"/>
          </w:tcPr>
          <w:p>
            <w:r/>
            <w:r>
              <w:t>Identity theft</w:t>
            </w:r>
          </w:p>
        </w:tc>
        <w:tc>
          <w:tcPr>
            <w:tcW w:type="dxa" w:w="2880"/>
          </w:tcPr>
          <w:p>
            <w:r/>
            <w:r>
              <w:t>3 yrs + ₹1 lakh</w:t>
            </w:r>
          </w:p>
        </w:tc>
      </w:tr>
      <w:tr>
        <w:tc>
          <w:tcPr>
            <w:tcW w:type="dxa" w:w="2880"/>
          </w:tcPr>
          <w:p>
            <w:r/>
            <w:r>
              <w:t>Sec 66F</w:t>
            </w:r>
          </w:p>
        </w:tc>
        <w:tc>
          <w:tcPr>
            <w:tcW w:type="dxa" w:w="2880"/>
          </w:tcPr>
          <w:p>
            <w:r/>
            <w:r>
              <w:t>Cyber terrorism</w:t>
            </w:r>
          </w:p>
        </w:tc>
        <w:tc>
          <w:tcPr>
            <w:tcW w:type="dxa" w:w="2880"/>
          </w:tcPr>
          <w:p>
            <w:r/>
            <w:r>
              <w:rPr>
                <w:b/>
              </w:rPr>
              <w:t>Life imprisonment</w:t>
            </w:r>
          </w:p>
        </w:tc>
      </w:tr>
      <w:tr>
        <w:tc>
          <w:tcPr>
            <w:tcW w:type="dxa" w:w="2880"/>
          </w:tcPr>
          <w:p>
            <w:r/>
            <w:r>
              <w:t>Sec 70</w:t>
            </w:r>
          </w:p>
        </w:tc>
        <w:tc>
          <w:tcPr>
            <w:tcW w:type="dxa" w:w="2880"/>
          </w:tcPr>
          <w:p>
            <w:r/>
            <w:r>
              <w:t>Hacking protected systems</w:t>
            </w:r>
          </w:p>
        </w:tc>
        <w:tc>
          <w:tcPr>
            <w:tcW w:type="dxa" w:w="2880"/>
          </w:tcPr>
          <w:p>
            <w:r/>
            <w:r>
              <w:rPr>
                <w:b/>
              </w:rPr>
              <w:t>10 years + fine</w:t>
            </w:r>
          </w:p>
        </w:tc>
      </w:tr>
    </w:tbl>
    <w:p>
      <w:pPr>
        <w:pStyle w:val="Heading3"/>
      </w:pPr>
      <w:r>
        <w:t>Recent Trends</w:t>
      </w:r>
    </w:p>
    <w:p>
      <w:pPr>
        <w:pStyle w:val="ListBullet"/>
        <w:ind w:left="360"/>
      </w:pPr>
      <w:r>
        <w:rPr>
          <w:b/>
        </w:rPr>
        <w:t>Ransomware-as-a-Service (RaaS)</w:t>
      </w:r>
      <w:r>
        <w:t xml:space="preserve"> is rising globally</w:t>
      </w:r>
    </w:p>
    <w:p>
      <w:pPr>
        <w:pStyle w:val="ListBullet"/>
        <w:ind w:left="360"/>
      </w:pPr>
      <w:r>
        <w:rPr>
          <w:b/>
        </w:rPr>
        <w:t>Supply chain attacks</w:t>
      </w:r>
      <w:r>
        <w:t xml:space="preserve"> (e.g., SolarWinds 2020)</w:t>
      </w:r>
    </w:p>
    <w:p>
      <w:pPr>
        <w:pStyle w:val="ListBullet"/>
        <w:ind w:left="360"/>
      </w:pPr>
      <w:r>
        <w:rPr>
          <w:b/>
        </w:rPr>
        <w:t>Critical infrastructure attacks</w:t>
      </w:r>
      <w:r>
        <w:t xml:space="preserve"> (power grids, hospitals)</w:t>
      </w:r>
    </w:p>
    <w:p>
      <w:pPr>
        <w:pStyle w:val="ListBullet"/>
        <w:ind w:left="360"/>
      </w:pPr>
      <w:r>
        <w:rPr>
          <w:b/>
        </w:rPr>
        <w:t>AI-driven attacks</w:t>
      </w:r>
      <w:r>
        <w:t xml:space="preserve"> (deepfakes, automated phishing)</w:t>
      </w:r>
    </w:p>
    <w:p>
      <w:r>
        <w:rPr>
          <w:b/>
        </w:rPr>
        <w:t>Conclusion:</w:t>
      </w:r>
    </w:p>
    <w:p>
      <w:r>
        <w:t>Hacking is one of the most serious cybercrimes under Indian law. With provisions ranging from civil compensation (Sec 43) to criminal punishment (Sec 66) and extending to life imprisonment for cyber terrorism (Sec 66F), the IT Act provides a comprehensive framework. However, enforcement, attribution, and international cooperation remain ongoing challenges in tackling sophisticated hackers.</w:t>
      </w:r>
    </w:p>
    <w:p>
      <w:pPr>
        <w:pBdr>
          <w:bottom w:val="single" w:sz="6" w:space="1" w:color="auto"/>
        </w:pBdr>
      </w:pPr>
    </w:p>
    <w:p>
      <w:pPr>
        <w:pStyle w:val="Heading3"/>
      </w:pPr>
      <w:r>
        <w:t>Q2. Explain Tampering with Computer Source Documents under Section 65 of IT Act. (4 marks)</w:t>
      </w:r>
    </w:p>
    <w:p>
      <w:r>
        <w:rPr>
          <w:b/>
        </w:rPr>
        <w:t>Answer:</w:t>
      </w:r>
    </w:p>
    <w:p>
      <w:r>
        <w:rPr>
          <w:b/>
        </w:rPr>
        <w:t>Section 65 of the Information Technology Act 2000</w:t>
      </w:r>
      <w:r>
        <w:t xml:space="preserve"> deals with </w:t>
      </w:r>
      <w:r>
        <w:rPr>
          <w:b/>
        </w:rPr>
        <w:t>tampering with computer source documents</w:t>
      </w:r>
      <w:r>
        <w:t>. It is one of the earliest and most important provisions criminalizing alteration of source code maintained by law.</w:t>
      </w:r>
    </w:p>
    <w:p>
      <w:pPr>
        <w:pStyle w:val="Heading3"/>
      </w:pPr>
      <w:r>
        <w:t>Exact Wording of Section 65</w:t>
      </w:r>
    </w:p>
    <w:p>
      <w:pPr>
        <w:ind w:left="432"/>
      </w:pPr>
      <w:r>
        <w:rPr>
          <w:i/>
          <w:color w:val="555555"/>
        </w:rPr>
        <w:t>"Whoever knowingly or intentionally **conceals, destroys or alters or intentionally or knowingly causes another to conceal, destroy or alter any computer source code** used for a computer, computer programme, computer system or computer network, when the computer source code is required to be kept or maintained by law for the time being in force, shall be punishable with **imprisonment up to three years**, or with **fine which may extend up to ₹2 lakh**, or with **both**."</w:t>
      </w:r>
    </w:p>
    <w:p>
      <w:pPr>
        <w:pStyle w:val="Heading3"/>
      </w:pPr>
      <w:r>
        <w:t>Key Components</w:t>
      </w:r>
    </w:p>
    <w:p>
      <w:pPr>
        <w:pStyle w:val="Heading4"/>
      </w:pPr>
      <w:r>
        <w:t>1. What is "Computer Source Code"?</w:t>
      </w:r>
    </w:p>
    <w:p>
      <w:r>
        <w:t>The Explanation to Section 65 defines:</w:t>
      </w:r>
    </w:p>
    <w:p>
      <w:pPr>
        <w:ind w:left="432"/>
      </w:pPr>
      <w:r>
        <w:rPr>
          <w:i/>
          <w:color w:val="555555"/>
        </w:rPr>
        <w:t>"Computer source code means the listing of programmes, computer commands, design and layout and programme analysis of computer resource in any form."</w:t>
      </w:r>
    </w:p>
    <w:p>
      <w:r>
        <w:t>It includes:</w:t>
      </w:r>
    </w:p>
    <w:p>
      <w:pPr>
        <w:pStyle w:val="ListBullet"/>
        <w:ind w:left="360"/>
      </w:pPr>
      <w:r>
        <w:rPr>
          <w:b/>
        </w:rPr>
        <w:t>Source code listings</w:t>
      </w:r>
    </w:p>
    <w:p>
      <w:pPr>
        <w:pStyle w:val="ListBullet"/>
        <w:ind w:left="360"/>
      </w:pPr>
      <w:r>
        <w:rPr>
          <w:b/>
        </w:rPr>
        <w:t>Computer commands</w:t>
      </w:r>
    </w:p>
    <w:p>
      <w:pPr>
        <w:pStyle w:val="ListBullet"/>
        <w:ind w:left="360"/>
      </w:pPr>
      <w:r>
        <w:rPr>
          <w:b/>
        </w:rPr>
        <w:t>Design and layout</w:t>
      </w:r>
    </w:p>
    <w:p>
      <w:pPr>
        <w:pStyle w:val="ListBullet"/>
        <w:ind w:left="360"/>
      </w:pPr>
      <w:r>
        <w:rPr>
          <w:b/>
        </w:rPr>
        <w:t>Program analysis documents</w:t>
      </w:r>
    </w:p>
    <w:p>
      <w:pPr>
        <w:pStyle w:val="Heading4"/>
      </w:pPr>
      <w:r>
        <w:t>2. Mental Elements (Mens Rea)</w:t>
      </w:r>
    </w:p>
    <w:p>
      <w:r>
        <w:t>The accused must act:</w:t>
      </w:r>
    </w:p>
    <w:p>
      <w:pPr>
        <w:pStyle w:val="ListBullet"/>
        <w:ind w:left="360"/>
      </w:pPr>
      <w:r>
        <w:rPr>
          <w:b/>
        </w:rPr>
        <w:t>Knowingly</w:t>
      </w:r>
      <w:r>
        <w:t xml:space="preserve"> – aware of what they are doing</w:t>
      </w:r>
    </w:p>
    <w:p>
      <w:pPr>
        <w:pStyle w:val="ListBullet"/>
        <w:ind w:left="360"/>
      </w:pPr>
      <w:r>
        <w:rPr>
          <w:b/>
        </w:rPr>
        <w:t>Intentionally</w:t>
      </w:r>
      <w:r>
        <w:t xml:space="preserve"> – with deliberate intent</w:t>
      </w:r>
    </w:p>
    <w:p>
      <w:r>
        <w:t>Accidental or unknowing alteration is NOT punishable.</w:t>
      </w:r>
    </w:p>
    <w:p>
      <w:pPr>
        <w:pStyle w:val="Heading4"/>
      </w:pPr>
      <w:r>
        <w:t>3. Prohibited Acts (Actus Reus)</w:t>
      </w:r>
    </w:p>
    <w:p>
      <w:pPr>
        <w:pStyle w:val="ListNumber"/>
        <w:ind w:left="360"/>
      </w:pPr>
      <w:r>
        <w:rPr>
          <w:b/>
        </w:rPr>
        <w:t>Concealing</w:t>
      </w:r>
      <w:r>
        <w:t xml:space="preserve"> source code</w:t>
      </w:r>
    </w:p>
    <w:p>
      <w:pPr>
        <w:pStyle w:val="ListNumber"/>
        <w:ind w:left="360"/>
      </w:pPr>
      <w:r>
        <w:rPr>
          <w:b/>
        </w:rPr>
        <w:t>Destroying</w:t>
      </w:r>
      <w:r>
        <w:t xml:space="preserve"> source code</w:t>
      </w:r>
    </w:p>
    <w:p>
      <w:pPr>
        <w:pStyle w:val="ListNumber"/>
        <w:ind w:left="360"/>
      </w:pPr>
      <w:r>
        <w:rPr>
          <w:b/>
        </w:rPr>
        <w:t>Altering</w:t>
      </w:r>
      <w:r>
        <w:t xml:space="preserve"> source code</w:t>
      </w:r>
    </w:p>
    <w:p>
      <w:pPr>
        <w:pStyle w:val="ListNumber"/>
        <w:ind w:left="360"/>
      </w:pPr>
      <w:r>
        <w:rPr>
          <w:b/>
        </w:rPr>
        <w:t>Causing another to do the same</w:t>
      </w:r>
    </w:p>
    <w:p>
      <w:pPr>
        <w:pStyle w:val="Heading4"/>
      </w:pPr>
      <w:r>
        <w:t>4. Pre-condition: "Required by Law"</w:t>
      </w:r>
    </w:p>
    <w:p>
      <w:r>
        <w:t xml:space="preserve">This section applies ONLY when the source code is </w:t>
      </w:r>
      <w:r>
        <w:rPr>
          <w:b/>
        </w:rPr>
        <w:t>required to be kept or maintained by law</w:t>
      </w:r>
      <w:r>
        <w:t>. Examples:</w:t>
      </w:r>
    </w:p>
    <w:p>
      <w:pPr>
        <w:pStyle w:val="ListBullet"/>
        <w:ind w:left="360"/>
      </w:pPr>
      <w:r>
        <w:t>Government software systems</w:t>
      </w:r>
    </w:p>
    <w:p>
      <w:pPr>
        <w:pStyle w:val="ListBullet"/>
        <w:ind w:left="360"/>
      </w:pPr>
      <w:r>
        <w:t>Bank systems</w:t>
      </w:r>
    </w:p>
    <w:p>
      <w:pPr>
        <w:pStyle w:val="ListBullet"/>
        <w:ind w:left="360"/>
      </w:pPr>
      <w:r>
        <w:t>Telecom systems</w:t>
      </w:r>
    </w:p>
    <w:p>
      <w:pPr>
        <w:pStyle w:val="ListBullet"/>
        <w:ind w:left="360"/>
      </w:pPr>
      <w:r>
        <w:t>Defense systems</w:t>
      </w:r>
    </w:p>
    <w:p>
      <w:pPr>
        <w:pStyle w:val="ListBullet"/>
        <w:ind w:left="360"/>
      </w:pPr>
      <w:r>
        <w:t>Public utility systems</w:t>
      </w:r>
    </w:p>
    <w:p>
      <w:pPr>
        <w:pStyle w:val="ListBullet"/>
        <w:ind w:left="360"/>
      </w:pPr>
      <w:r>
        <w:t>SEBI-regulated software</w:t>
      </w:r>
    </w:p>
    <w:p>
      <w:pPr>
        <w:pStyle w:val="ListBullet"/>
        <w:ind w:left="360"/>
      </w:pPr>
      <w:r>
        <w:t>Income Tax systems</w:t>
      </w:r>
    </w:p>
    <w:p>
      <w:r>
        <w:t>If the source code is NOT mandated by law to be maintained, Section 65 does not apply.</w:t>
      </w:r>
    </w:p>
    <w:p>
      <w:pPr>
        <w:pStyle w:val="Heading3"/>
      </w:pPr>
      <w:r>
        <w:t>Punishment under Section 65</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Penalty</w:t>
            </w:r>
          </w:p>
        </w:tc>
        <w:tc>
          <w:tcPr>
            <w:tcW w:type="dxa" w:w="4320"/>
          </w:tcPr>
          <w:p>
            <w:r>
              <w:rPr>
                <w:b/>
              </w:rPr>
            </w:r>
            <w:r>
              <w:rPr>
                <w:b/>
              </w:rPr>
              <w:t>Limit</w:t>
            </w:r>
          </w:p>
        </w:tc>
      </w:tr>
      <w:tr>
        <w:tc>
          <w:tcPr>
            <w:tcW w:type="dxa" w:w="4320"/>
          </w:tcPr>
          <w:p>
            <w:r/>
            <w:r>
              <w:t>Imprisonment</w:t>
            </w:r>
          </w:p>
        </w:tc>
        <w:tc>
          <w:tcPr>
            <w:tcW w:type="dxa" w:w="4320"/>
          </w:tcPr>
          <w:p>
            <w:r/>
            <w:r>
              <w:t xml:space="preserve">Up to </w:t>
            </w:r>
            <w:r>
              <w:rPr>
                <w:b/>
              </w:rPr>
              <w:t>3 years</w:t>
            </w:r>
          </w:p>
        </w:tc>
      </w:tr>
      <w:tr>
        <w:tc>
          <w:tcPr>
            <w:tcW w:type="dxa" w:w="4320"/>
          </w:tcPr>
          <w:p>
            <w:r/>
            <w:r>
              <w:t>Fine</w:t>
            </w:r>
          </w:p>
        </w:tc>
        <w:tc>
          <w:tcPr>
            <w:tcW w:type="dxa" w:w="4320"/>
          </w:tcPr>
          <w:p>
            <w:r/>
            <w:r>
              <w:t xml:space="preserve">Up to </w:t>
            </w:r>
            <w:r>
              <w:rPr>
                <w:b/>
              </w:rPr>
              <w:t>₹2 lakh</w:t>
            </w:r>
          </w:p>
        </w:tc>
      </w:tr>
      <w:tr>
        <w:tc>
          <w:tcPr>
            <w:tcW w:type="dxa" w:w="4320"/>
          </w:tcPr>
          <w:p>
            <w:r/>
            <w:r>
              <w:t>Both</w:t>
            </w:r>
          </w:p>
        </w:tc>
        <w:tc>
          <w:tcPr>
            <w:tcW w:type="dxa" w:w="4320"/>
          </w:tcPr>
          <w:p>
            <w:r/>
            <w:r>
              <w:t>Can be imposed together</w:t>
            </w:r>
          </w:p>
        </w:tc>
      </w:tr>
    </w:tbl>
    <w:p>
      <w:r>
        <w:rPr>
          <w:b/>
        </w:rPr>
        <w:t>Cognizable &amp; Non-bailable:</w:t>
      </w:r>
      <w:r>
        <w:t xml:space="preserve"> This is a cognizable offence — police can arrest without warrant — and is non-bailable.</w:t>
      </w:r>
    </w:p>
    <w:p>
      <w:pPr>
        <w:pStyle w:val="Heading3"/>
      </w:pPr>
      <w:r>
        <w:t>Purpose of Section 65</w:t>
      </w:r>
    </w:p>
    <w:p>
      <w:pPr>
        <w:pStyle w:val="ListNumber"/>
        <w:ind w:left="360"/>
      </w:pPr>
      <w:r>
        <w:rPr>
          <w:b/>
        </w:rPr>
        <w:t>Protect critical source code</w:t>
      </w:r>
      <w:r>
        <w:t xml:space="preserve"> of public utility systems</w:t>
      </w:r>
    </w:p>
    <w:p>
      <w:pPr>
        <w:pStyle w:val="ListNumber"/>
        <w:ind w:left="360"/>
      </w:pPr>
      <w:r>
        <w:rPr>
          <w:b/>
        </w:rPr>
        <w:t>Prevent sabotage</w:t>
      </w:r>
      <w:r>
        <w:t xml:space="preserve"> of essential infrastructure software</w:t>
      </w:r>
    </w:p>
    <w:p>
      <w:pPr>
        <w:pStyle w:val="ListNumber"/>
        <w:ind w:left="360"/>
      </w:pPr>
      <w:r>
        <w:rPr>
          <w:b/>
        </w:rPr>
        <w:t>Preserve digital evidence</w:t>
      </w:r>
      <w:r>
        <w:t xml:space="preserve"> by penalizing destruction</w:t>
      </w:r>
    </w:p>
    <w:p>
      <w:pPr>
        <w:pStyle w:val="ListNumber"/>
        <w:ind w:left="360"/>
      </w:pPr>
      <w:r>
        <w:rPr>
          <w:b/>
        </w:rPr>
        <w:t>Ensure transparency</w:t>
      </w:r>
      <w:r>
        <w:t xml:space="preserve"> in government and regulated software</w:t>
      </w:r>
    </w:p>
    <w:p>
      <w:pPr>
        <w:pStyle w:val="ListNumber"/>
        <w:ind w:left="360"/>
      </w:pPr>
      <w:r>
        <w:rPr>
          <w:b/>
        </w:rPr>
        <w:t>Deter insider threats</w:t>
      </w:r>
      <w:r>
        <w:t xml:space="preserve"> from disgruntled developers</w:t>
      </w:r>
    </w:p>
    <w:p>
      <w:pPr>
        <w:pStyle w:val="Heading3"/>
      </w:pPr>
      <w:r>
        <w:t>Example Scenarios Covered</w:t>
      </w:r>
    </w:p>
    <w:p>
      <w:pPr>
        <w:pStyle w:val="ListNumber"/>
        <w:ind w:left="360"/>
      </w:pPr>
      <w:r>
        <w:rPr>
          <w:b/>
        </w:rPr>
        <w:t>A bank employee deletes source code</w:t>
      </w:r>
      <w:r>
        <w:t xml:space="preserve"> of internal banking software → Section 65 applies.</w:t>
      </w:r>
    </w:p>
    <w:p>
      <w:pPr>
        <w:pStyle w:val="ListNumber"/>
        <w:ind w:left="360"/>
      </w:pPr>
      <w:r>
        <w:rPr>
          <w:b/>
        </w:rPr>
        <w:t>A defense contractor alters software code</w:t>
      </w:r>
      <w:r>
        <w:t xml:space="preserve"> to introduce backdoor → Section 65 applies.</w:t>
      </w:r>
    </w:p>
    <w:p>
      <w:pPr>
        <w:pStyle w:val="ListNumber"/>
        <w:ind w:left="360"/>
      </w:pPr>
      <w:r>
        <w:rPr>
          <w:b/>
        </w:rPr>
        <w:t>An employee hides documentation</w:t>
      </w:r>
      <w:r>
        <w:t xml:space="preserve"> of government software → Section 65 applies.</w:t>
      </w:r>
    </w:p>
    <w:p>
      <w:pPr>
        <w:pStyle w:val="ListNumber"/>
        <w:ind w:left="360"/>
      </w:pPr>
      <w:r>
        <w:rPr>
          <w:b/>
        </w:rPr>
        <w:t>Modifying tax filing software</w:t>
      </w:r>
      <w:r>
        <w:t xml:space="preserve"> illegally → Section 65 applies.</w:t>
      </w:r>
    </w:p>
    <w:p>
      <w:pPr>
        <w:pStyle w:val="Heading3"/>
      </w:pPr>
      <w:r>
        <w:t>Difference from Other Sections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Section</w:t>
            </w:r>
          </w:p>
        </w:tc>
        <w:tc>
          <w:tcPr>
            <w:tcW w:type="dxa" w:w="4320"/>
          </w:tcPr>
          <w:p>
            <w:r>
              <w:rPr>
                <w:b/>
              </w:rPr>
            </w:r>
            <w:r>
              <w:rPr>
                <w:b/>
              </w:rPr>
              <w:t>Focus</w:t>
            </w:r>
          </w:p>
        </w:tc>
      </w:tr>
      <w:tr>
        <w:tc>
          <w:tcPr>
            <w:tcW w:type="dxa" w:w="4320"/>
          </w:tcPr>
          <w:p>
            <w:r/>
            <w:r>
              <w:rPr>
                <w:b/>
              </w:rPr>
              <w:t>Section 65</w:t>
            </w:r>
          </w:p>
        </w:tc>
        <w:tc>
          <w:tcPr>
            <w:tcW w:type="dxa" w:w="4320"/>
          </w:tcPr>
          <w:p>
            <w:r/>
            <w:r>
              <w:t xml:space="preserve">Tampering with </w:t>
            </w:r>
            <w:r>
              <w:rPr>
                <w:b/>
              </w:rPr>
              <w:t>source code</w:t>
            </w:r>
            <w:r>
              <w:t xml:space="preserve"> maintained by law</w:t>
            </w:r>
          </w:p>
        </w:tc>
      </w:tr>
      <w:tr>
        <w:tc>
          <w:tcPr>
            <w:tcW w:type="dxa" w:w="4320"/>
          </w:tcPr>
          <w:p>
            <w:r/>
            <w:r>
              <w:rPr>
                <w:b/>
              </w:rPr>
              <w:t>Section 66</w:t>
            </w:r>
          </w:p>
        </w:tc>
        <w:tc>
          <w:tcPr>
            <w:tcW w:type="dxa" w:w="4320"/>
          </w:tcPr>
          <w:p>
            <w:r/>
            <w:r>
              <w:t>Hacking — unauthorized access with dishonest intent</w:t>
            </w:r>
          </w:p>
        </w:tc>
      </w:tr>
      <w:tr>
        <w:tc>
          <w:tcPr>
            <w:tcW w:type="dxa" w:w="4320"/>
          </w:tcPr>
          <w:p>
            <w:r/>
            <w:r>
              <w:rPr>
                <w:b/>
              </w:rPr>
              <w:t>Section 66E</w:t>
            </w:r>
          </w:p>
        </w:tc>
        <w:tc>
          <w:tcPr>
            <w:tcW w:type="dxa" w:w="4320"/>
          </w:tcPr>
          <w:p>
            <w:r/>
            <w:r>
              <w:t>Privacy violation (private images)</w:t>
            </w:r>
          </w:p>
        </w:tc>
      </w:tr>
      <w:tr>
        <w:tc>
          <w:tcPr>
            <w:tcW w:type="dxa" w:w="4320"/>
          </w:tcPr>
          <w:p>
            <w:r/>
            <w:r>
              <w:rPr>
                <w:b/>
              </w:rPr>
              <w:t>Section 72</w:t>
            </w:r>
          </w:p>
        </w:tc>
        <w:tc>
          <w:tcPr>
            <w:tcW w:type="dxa" w:w="4320"/>
          </w:tcPr>
          <w:p>
            <w:r/>
            <w:r>
              <w:t>Breach of confidentiality</w:t>
            </w:r>
          </w:p>
        </w:tc>
      </w:tr>
    </w:tbl>
    <w:p>
      <w:pPr>
        <w:pStyle w:val="Heading3"/>
      </w:pPr>
      <w:r>
        <w:t>Famous Cases under Section 65</w:t>
      </w:r>
    </w:p>
    <w:p>
      <w:pPr>
        <w:pStyle w:val="ListNumber"/>
        <w:ind w:left="360"/>
      </w:pPr>
      <w:r>
        <w:rPr>
          <w:b/>
        </w:rPr>
        <w:t>Syed Asifuddin and Ors vs State of Andhra Pradesh (2005)</w:t>
      </w:r>
    </w:p>
    <w:p>
      <w:pPr>
        <w:pStyle w:val="ListBullet"/>
        <w:ind w:left="720"/>
      </w:pPr>
      <w:r>
        <w:t>Reliance employees were accused of altering Tata Indicom's CDMA programming</w:t>
      </w:r>
    </w:p>
    <w:p>
      <w:pPr>
        <w:pStyle w:val="ListBullet"/>
        <w:ind w:left="720"/>
      </w:pPr>
      <w:r>
        <w:t>Court held that the act constitutes "tampering with computer source code"</w:t>
      </w:r>
    </w:p>
    <w:p>
      <w:pPr>
        <w:pStyle w:val="ListBullet"/>
        <w:ind w:left="720"/>
      </w:pPr>
      <w:r>
        <w:t>Landmark interpretation of Section 65</w:t>
      </w:r>
    </w:p>
    <w:p>
      <w:pPr>
        <w:pStyle w:val="ListNumber"/>
        <w:ind w:left="360"/>
      </w:pPr>
      <w:r>
        <w:rPr>
          <w:b/>
        </w:rPr>
        <w:t>Various Banking Fraud Cases</w:t>
      </w:r>
      <w:r>
        <w:t xml:space="preserve"> — where insiders altered software to facilitate fraud.</w:t>
      </w:r>
    </w:p>
    <w:p>
      <w:pPr>
        <w:pStyle w:val="Heading3"/>
      </w:pPr>
      <w:r>
        <w:t>Investigation and Prosecution</w:t>
      </w:r>
    </w:p>
    <w:p>
      <w:pPr>
        <w:pStyle w:val="ListBullet"/>
        <w:ind w:left="360"/>
      </w:pPr>
      <w:r>
        <w:rPr>
          <w:b/>
        </w:rPr>
        <w:t>Investigating Officer:</w:t>
      </w:r>
      <w:r>
        <w:t xml:space="preserve"> Police officer not below the rank of </w:t>
      </w:r>
      <w:r>
        <w:rPr>
          <w:b/>
        </w:rPr>
        <w:t>Inspector</w:t>
      </w:r>
      <w:r>
        <w:t xml:space="preserve"> (under Section 78 IT Act).</w:t>
      </w:r>
    </w:p>
    <w:p>
      <w:pPr>
        <w:pStyle w:val="ListBullet"/>
        <w:ind w:left="360"/>
      </w:pPr>
      <w:r>
        <w:rPr>
          <w:b/>
        </w:rPr>
        <w:t>Evidence:</w:t>
      </w:r>
      <w:r>
        <w:t xml:space="preserve"> Computer forensics under Section 65B Indian Evidence Act.</w:t>
      </w:r>
    </w:p>
    <w:p>
      <w:pPr>
        <w:pStyle w:val="ListBullet"/>
        <w:ind w:left="360"/>
      </w:pPr>
      <w:r>
        <w:rPr>
          <w:b/>
        </w:rPr>
        <w:t>Trial:</w:t>
      </w:r>
      <w:r>
        <w:t xml:space="preserve"> Sessions Court has jurisdiction.</w:t>
      </w:r>
    </w:p>
    <w:p>
      <w:pPr>
        <w:pStyle w:val="Heading3"/>
      </w:pPr>
      <w:r>
        <w:t>Defenses Against Section 65</w:t>
      </w:r>
    </w:p>
    <w:p>
      <w:pPr>
        <w:pStyle w:val="ListNumber"/>
        <w:ind w:left="360"/>
      </w:pPr>
      <w:r>
        <w:rPr>
          <w:b/>
        </w:rPr>
        <w:t>Lack of mens rea</w:t>
      </w:r>
      <w:r>
        <w:t xml:space="preserve"> – act was accidental or unknowing.</w:t>
      </w:r>
    </w:p>
    <w:p>
      <w:pPr>
        <w:pStyle w:val="ListNumber"/>
        <w:ind w:left="360"/>
      </w:pPr>
      <w:r>
        <w:rPr>
          <w:b/>
        </w:rPr>
        <w:t>No legal requirement</w:t>
      </w:r>
      <w:r>
        <w:t xml:space="preserve"> – source code was not mandated by law to be maintained.</w:t>
      </w:r>
    </w:p>
    <w:p>
      <w:pPr>
        <w:pStyle w:val="ListNumber"/>
        <w:ind w:left="360"/>
      </w:pPr>
      <w:r>
        <w:rPr>
          <w:b/>
        </w:rPr>
        <w:t>Authorized modification</w:t>
      </w:r>
      <w:r>
        <w:t xml:space="preserve"> – done with proper permissions.</w:t>
      </w:r>
    </w:p>
    <w:p>
      <w:pPr>
        <w:pStyle w:val="ListNumber"/>
        <w:ind w:left="360"/>
      </w:pPr>
      <w:r>
        <w:rPr>
          <w:b/>
        </w:rPr>
        <w:t>Acting under instructions</w:t>
      </w:r>
      <w:r>
        <w:t xml:space="preserve"> – following lawful directions.</w:t>
      </w:r>
    </w:p>
    <w:p>
      <w:pPr>
        <w:pStyle w:val="Heading3"/>
      </w:pPr>
      <w:r>
        <w:t>Significance of Section 65</w:t>
      </w:r>
    </w:p>
    <w:p>
      <w:pPr>
        <w:pStyle w:val="ListBullet"/>
        <w:ind w:left="360"/>
      </w:pPr>
      <w:r>
        <w:rPr>
          <w:b/>
        </w:rPr>
        <w:t>First criminal provision</w:t>
      </w:r>
      <w:r>
        <w:t xml:space="preserve"> of IT Act against software tampering.</w:t>
      </w:r>
    </w:p>
    <w:p>
      <w:pPr>
        <w:pStyle w:val="ListBullet"/>
        <w:ind w:left="360"/>
      </w:pPr>
      <w:r>
        <w:rPr>
          <w:b/>
        </w:rPr>
        <w:t>Protects integrity</w:t>
      </w:r>
      <w:r>
        <w:t xml:space="preserve"> of crucial software infrastructure.</w:t>
      </w:r>
    </w:p>
    <w:p>
      <w:pPr>
        <w:pStyle w:val="ListBullet"/>
        <w:ind w:left="360"/>
      </w:pPr>
      <w:r>
        <w:rPr>
          <w:b/>
        </w:rPr>
        <w:t>Deters internal sabotage</w:t>
      </w:r>
      <w:r>
        <w:t xml:space="preserve"> by employees, contractors.</w:t>
      </w:r>
    </w:p>
    <w:p>
      <w:pPr>
        <w:pStyle w:val="ListBullet"/>
        <w:ind w:left="360"/>
      </w:pPr>
      <w:r>
        <w:rPr>
          <w:b/>
        </w:rPr>
        <w:t>Complements Section 43</w:t>
      </w:r>
      <w:r>
        <w:t xml:space="preserve"> (civil liability for damage).</w:t>
      </w:r>
    </w:p>
    <w:p>
      <w:r>
        <w:rPr>
          <w:b/>
        </w:rPr>
        <w:t>Conclusion:</w:t>
      </w:r>
    </w:p>
    <w:p>
      <w:r>
        <w:t xml:space="preserve">Section 65 of IT Act 2000 is a critical provision that protects the integrity of computer source code maintained by law. By criminalizing concealment, destruction, and alteration with imprisonment up to 3 years and fine up to ₹2 lakh, it safeguards essential software systems used in banking, government, defense, and public utilities. The provision, supported by case law like </w:t>
      </w:r>
      <w:r>
        <w:rPr>
          <w:i/>
        </w:rPr>
        <w:t>Syed Asifuddin</w:t>
      </w:r>
      <w:r>
        <w:t>, plays a key role in maintaining cyber security and accountability in software development and maintenance. As organizations increasingly rely on software for critical operations, Section 65 will continue to be a powerful tool against insider threats and software sabotage.</w:t>
      </w:r>
    </w:p>
    <w:p>
      <w:pPr>
        <w:pBdr>
          <w:bottom w:val="single" w:sz="6" w:space="1" w:color="auto"/>
        </w:pBdr>
      </w:pPr>
    </w:p>
    <w:p>
      <w:pPr>
        <w:pStyle w:val="Heading1"/>
      </w:pPr>
      <w:r>
        <w:t>📊 OVERALL EXAM PERFORMANCE STRATEGY</w:t>
      </w:r>
    </w:p>
    <w:p>
      <w:pPr>
        <w:pStyle w:val="Heading2"/>
      </w:pPr>
      <w:r>
        <w:t>How to Maximize Marks</w:t>
      </w:r>
    </w:p>
    <w:p>
      <w:pPr>
        <w:pStyle w:val="Heading3"/>
      </w:pPr>
      <w:r>
        <w:t>For Section A (1-mark questions):</w:t>
      </w:r>
    </w:p>
    <w:p>
      <w:pPr>
        <w:pStyle w:val="ListBullet"/>
        <w:ind w:left="360"/>
      </w:pPr>
      <w:r>
        <w:rPr>
          <w:b/>
        </w:rPr>
        <w:t>Give crisp 3-5 line answers</w:t>
      </w:r>
    </w:p>
    <w:p>
      <w:pPr>
        <w:pStyle w:val="ListBullet"/>
        <w:ind w:left="360"/>
      </w:pPr>
      <w:r>
        <w:rPr>
          <w:b/>
        </w:rPr>
        <w:t>Always include the section number</w:t>
      </w:r>
      <w:r>
        <w:t xml:space="preserve"> if relevant</w:t>
      </w:r>
    </w:p>
    <w:p>
      <w:pPr>
        <w:pStyle w:val="ListBullet"/>
        <w:ind w:left="360"/>
      </w:pPr>
      <w:r>
        <w:rPr>
          <w:b/>
        </w:rPr>
        <w:t>Mention specific punishment amounts</w:t>
      </w:r>
      <w:r>
        <w:t xml:space="preserve"> (years + ₹)</w:t>
      </w:r>
    </w:p>
    <w:p>
      <w:pPr>
        <w:pStyle w:val="ListBullet"/>
        <w:ind w:left="360"/>
      </w:pPr>
      <w:r>
        <w:rPr>
          <w:b/>
        </w:rPr>
        <w:t>Cite landmark cases</w:t>
      </w:r>
      <w:r>
        <w:t xml:space="preserve"> if applicable</w:t>
      </w:r>
    </w:p>
    <w:p>
      <w:pPr>
        <w:pStyle w:val="ListBullet"/>
        <w:ind w:left="360"/>
      </w:pPr>
      <w:r>
        <w:rPr>
          <w:b/>
        </w:rPr>
        <w:t>Don't write excessive content</w:t>
      </w:r>
      <w:r>
        <w:t xml:space="preserve"> — 1 mark = brief</w:t>
      </w:r>
    </w:p>
    <w:p>
      <w:pPr>
        <w:pStyle w:val="Heading3"/>
      </w:pPr>
      <w:r>
        <w:t>For Section B (4-mark questions):</w:t>
      </w:r>
    </w:p>
    <w:p>
      <w:pPr>
        <w:pStyle w:val="ListBullet"/>
        <w:ind w:left="360"/>
      </w:pPr>
      <w:r>
        <w:rPr>
          <w:b/>
        </w:rPr>
        <w:t>Start with a clear definition</w:t>
      </w:r>
    </w:p>
    <w:p>
      <w:pPr>
        <w:pStyle w:val="ListBullet"/>
        <w:ind w:left="360"/>
      </w:pPr>
      <w:r>
        <w:rPr>
          <w:b/>
        </w:rPr>
        <w:t>Use sub-headings</w:t>
      </w:r>
      <w:r>
        <w:t xml:space="preserve"> (A, B, C; 1, 2, 3)</w:t>
      </w:r>
    </w:p>
    <w:p>
      <w:pPr>
        <w:pStyle w:val="ListBullet"/>
        <w:ind w:left="360"/>
      </w:pPr>
      <w:r>
        <w:rPr>
          <w:b/>
        </w:rPr>
        <w:t>Include comparison/summary tables</w:t>
      </w:r>
    </w:p>
    <w:p>
      <w:pPr>
        <w:pStyle w:val="ListBullet"/>
        <w:ind w:left="360"/>
      </w:pPr>
      <w:r>
        <w:rPr>
          <w:b/>
        </w:rPr>
        <w:t>Cite multiple sections and cases</w:t>
      </w:r>
    </w:p>
    <w:p>
      <w:pPr>
        <w:pStyle w:val="ListBullet"/>
        <w:ind w:left="360"/>
      </w:pPr>
      <w:r>
        <w:rPr>
          <w:b/>
        </w:rPr>
        <w:t>End with a strong conclusion</w:t>
      </w:r>
    </w:p>
    <w:p>
      <w:pPr>
        <w:pStyle w:val="ListBullet"/>
        <w:ind w:left="360"/>
      </w:pPr>
      <w:r>
        <w:rPr>
          <w:b/>
        </w:rPr>
        <w:t>Total length:</w:t>
      </w:r>
      <w:r>
        <w:t xml:space="preserve"> 1.5 - 2 pages per 4-mark answer</w:t>
      </w:r>
    </w:p>
    <w:p>
      <w:pPr>
        <w:pStyle w:val="Heading2"/>
      </w:pPr>
      <w:r>
        <w:t>Time Management for 50-minute Test (15 marks)</w:t>
      </w:r>
    </w:p>
    <w:p>
      <w:pPr>
        <w:pStyle w:val="ListBullet"/>
        <w:ind w:left="360"/>
      </w:pPr>
      <w:r>
        <w:rPr>
          <w:b/>
        </w:rPr>
        <w:t>Section A (7 marks):</w:t>
      </w:r>
      <w:r>
        <w:t xml:space="preserve"> 15-20 minutes (~3 mins per question)</w:t>
      </w:r>
    </w:p>
    <w:p>
      <w:pPr>
        <w:pStyle w:val="ListBullet"/>
        <w:ind w:left="360"/>
      </w:pPr>
      <w:r>
        <w:rPr>
          <w:b/>
        </w:rPr>
        <w:t>Section B (8 marks):</w:t>
      </w:r>
      <w:r>
        <w:t xml:space="preserve"> 25-30 minutes (~12-15 mins per question)</w:t>
      </w:r>
    </w:p>
    <w:p>
      <w:pPr>
        <w:pStyle w:val="ListBullet"/>
        <w:ind w:left="360"/>
      </w:pPr>
      <w:r>
        <w:rPr>
          <w:b/>
        </w:rPr>
        <w:t>Re-check:</w:t>
      </w:r>
      <w:r>
        <w:t xml:space="preserve"> 5 minutes</w:t>
      </w:r>
    </w:p>
    <w:p>
      <w:pPr>
        <w:pStyle w:val="Heading2"/>
      </w:pPr>
      <w:r>
        <w:t>Score Booster Tips</w:t>
      </w:r>
    </w:p>
    <w:p>
      <w:pPr>
        <w:pStyle w:val="ListNumber"/>
        <w:ind w:left="360"/>
      </w:pPr>
      <w:r>
        <w:rPr>
          <w:b/>
        </w:rPr>
        <w:t>Memorize section numbers cold</w:t>
      </w:r>
      <w:r>
        <w:t xml:space="preserve"> — 65, 66, 66C, 66F, 67, 70, 72</w:t>
      </w:r>
    </w:p>
    <w:p>
      <w:pPr>
        <w:pStyle w:val="ListNumber"/>
        <w:ind w:left="360"/>
      </w:pPr>
      <w:r>
        <w:rPr>
          <w:b/>
        </w:rPr>
        <w:t>Remember punishment amounts</w:t>
      </w:r>
      <w:r>
        <w:t xml:space="preserve"> — years + lakh</w:t>
      </w:r>
    </w:p>
    <w:p>
      <w:pPr>
        <w:pStyle w:val="ListNumber"/>
        <w:ind w:left="360"/>
      </w:pPr>
      <w:r>
        <w:rPr>
          <w:b/>
        </w:rPr>
        <w:t>Know landmark cases</w:t>
      </w:r>
      <w:r>
        <w:t xml:space="preserve"> — Shreya Singhal, Puttaswamy, Yahoo vs Arora</w:t>
      </w:r>
    </w:p>
    <w:p>
      <w:pPr>
        <w:pStyle w:val="ListNumber"/>
        <w:ind w:left="360"/>
      </w:pPr>
      <w:r>
        <w:rPr>
          <w:b/>
        </w:rPr>
        <w:t>Recent incidents</w:t>
      </w:r>
      <w:r>
        <w:t xml:space="preserve"> — AIIMS Delhi 2022, Cosmos Bank 2018</w:t>
      </w:r>
    </w:p>
    <w:p>
      <w:pPr>
        <w:pStyle w:val="ListNumber"/>
        <w:ind w:left="360"/>
      </w:pPr>
      <w:r>
        <w:rPr>
          <w:b/>
        </w:rPr>
        <w:t>Always write conclusion</w:t>
      </w:r>
      <w:r>
        <w:t xml:space="preserve"> — even 1 line helps</w:t>
      </w:r>
    </w:p>
    <w:p>
      <w:pPr>
        <w:pBdr>
          <w:bottom w:val="single" w:sz="6" w:space="1" w:color="auto"/>
        </w:pBdr>
      </w:pPr>
    </w:p>
    <w:p>
      <w:pPr>
        <w:pStyle w:val="Heading1"/>
      </w:pPr>
      <w:r>
        <w:t>🎓 ALL THE BEST FOR YOUR EXAM!</w:t>
      </w:r>
    </w:p>
    <w:p>
      <w:pPr>
        <w:ind w:left="432"/>
      </w:pPr>
      <w:r>
        <w:rPr>
          <w:i/>
          <w:color w:val="555555"/>
        </w:rPr>
        <w:t>Both internal test sets have been fully solved with complete answers, comparisons, examples, and exam strategies. Read this with **IMPORTANT_QUESTIONS.docx** and **REVISION_SHEET.docx** for complete preparation.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