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&amp; CYBER LAW — IMPORTANT QUESTIONS (MODEL EXAM ANSWERS)</w:t>
      </w:r>
    </w:p>
    <w:p>
      <w:r>
        <w:rPr>
          <w:b/>
        </w:rPr>
        <w:t>Course:</w:t>
      </w:r>
      <w:r>
        <w:t xml:space="preserve"> BCA / B.Sc(IT) | </w:t>
      </w:r>
      <w:r>
        <w:rPr>
          <w:b/>
        </w:rPr>
        <w:t>Subject Code:</w:t>
      </w:r>
      <w:r>
        <w:t xml:space="preserve"> UCS6002 | </w:t>
      </w:r>
      <w:r>
        <w:rPr>
          <w:b/>
        </w:rPr>
        <w:t>Sem VI</w:t>
      </w:r>
    </w:p>
    <w:p>
      <w:pPr>
        <w:ind w:left="432"/>
      </w:pPr>
      <w:r>
        <w:rPr>
          <w:i/>
          <w:color w:val="555555"/>
        </w:rPr>
        <w:t>📝 The answers below are written **as if a student is writing them in the exam answer sheet** — with full introduction, explanation, examples, tables, and conclusion. Read once and replicate this structure.</w:t>
      </w:r>
    </w:p>
    <w:p>
      <w:pPr>
        <w:pBdr>
          <w:bottom w:val="single" w:sz="6" w:space="1" w:color="auto"/>
        </w:pBdr>
      </w:pPr>
    </w:p>
    <w:p>
      <w:pPr>
        <w:pStyle w:val="Heading1"/>
      </w:pPr>
      <w:r>
        <w:t>🔴 TOP 10 MOST LIKELY 5-MARK QUESTIONS</w:t>
      </w:r>
    </w:p>
    <w:p>
      <w:pPr>
        <w:pBdr>
          <w:bottom w:val="single" w:sz="6" w:space="1" w:color="auto"/>
        </w:pBdr>
      </w:pPr>
    </w:p>
    <w:p>
      <w:pPr>
        <w:pStyle w:val="Heading2"/>
      </w:pPr>
      <w:r>
        <w:t>Q1. Explain the CIA Triad with Diagram.</w:t>
      </w:r>
    </w:p>
    <w:p>
      <w:r>
        <w:rPr>
          <w:b/>
        </w:rPr>
        <w:t>Answer:</w:t>
      </w:r>
    </w:p>
    <w:p>
      <w:r>
        <w:t xml:space="preserve">The </w:t>
      </w:r>
      <w:r>
        <w:rPr>
          <w:b/>
        </w:rPr>
        <w:t>CIA Triad</w:t>
      </w:r>
      <w:r>
        <w:t xml:space="preserve"> is the foundational model of information security. It defines three core security goals — </w:t>
      </w:r>
      <w:r>
        <w:rPr>
          <w:b/>
        </w:rPr>
        <w:t>Confidentiality, Integrity, and Availability</w:t>
      </w:r>
      <w:r>
        <w:t xml:space="preserve"> — that every information security program aims to achieve.</w:t>
      </w:r>
    </w:p>
    <w:p>
      <w:r>
        <w:rPr>
          <w:b/>
        </w:rPr>
        <w:t>Diagram:</w:t>
      </w:r>
    </w:p>
    <w:p>
      <w:pPr>
        <w:ind w:left="432"/>
      </w:pPr>
      <w:r>
        <w:rPr>
          <w:rFonts w:ascii="Consolas" w:hAnsi="Consolas"/>
          <w:sz w:val="18"/>
        </w:rPr>
        <w:t xml:space="preserve">              Confidentiality</w:t>
        <w:br/>
        <w:t xml:space="preserve">                   ▲</w:t>
        <w:br/>
        <w:t xml:space="preserve">                  / \</w:t>
        <w:br/>
        <w:t xml:space="preserve">                 /   \</w:t>
        <w:br/>
        <w:t xml:space="preserve">                /     \</w:t>
        <w:br/>
        <w:t xml:space="preserve">               /  CIA  \</w:t>
        <w:br/>
        <w:t xml:space="preserve">              / TRIAD  \</w:t>
        <w:br/>
        <w:t xml:space="preserve">             /          \</w:t>
        <w:br/>
        <w:t xml:space="preserve">            /____________\</w:t>
        <w:br/>
        <w:t xml:space="preserve">       Integrity      Availability</w:t>
      </w:r>
    </w:p>
    <w:p>
      <w:r>
        <w:rPr>
          <w:b/>
        </w:rPr>
        <w:t>1. Confidentiality</w:t>
      </w:r>
      <w:r>
        <w:t xml:space="preserve"> ensures information is accessible only to those authorized to view it.</w:t>
      </w:r>
    </w:p>
    <w:p>
      <w:pPr>
        <w:pStyle w:val="ListBullet"/>
        <w:ind w:left="360"/>
      </w:pPr>
      <w:r>
        <w:rPr>
          <w:b/>
        </w:rPr>
        <w:t>Threats:</w:t>
      </w:r>
      <w:r>
        <w:t xml:space="preserve"> eavesdropping, data theft, unauthorized access.</w:t>
      </w:r>
    </w:p>
    <w:p>
      <w:pPr>
        <w:pStyle w:val="ListBullet"/>
        <w:ind w:left="360"/>
      </w:pPr>
      <w:r>
        <w:rPr>
          <w:b/>
        </w:rPr>
        <w:t>Controls:</w:t>
      </w:r>
      <w:r>
        <w:t xml:space="preserve"> encryption, access control, multi-factor authentication.</w:t>
      </w:r>
    </w:p>
    <w:p>
      <w:r>
        <w:rPr>
          <w:b/>
        </w:rPr>
        <w:t>2. Integrity</w:t>
      </w:r>
      <w:r>
        <w:t xml:space="preserve"> ensures data remains accurate and unaltered.</w:t>
      </w:r>
    </w:p>
    <w:p>
      <w:pPr>
        <w:pStyle w:val="ListBullet"/>
        <w:ind w:left="360"/>
      </w:pPr>
      <w:r>
        <w:rPr>
          <w:b/>
        </w:rPr>
        <w:t>Threats:</w:t>
      </w:r>
      <w:r>
        <w:t xml:space="preserve"> tampering, unauthorized modifications.</w:t>
      </w:r>
    </w:p>
    <w:p>
      <w:pPr>
        <w:pStyle w:val="ListBullet"/>
        <w:ind w:left="360"/>
      </w:pPr>
      <w:r>
        <w:rPr>
          <w:b/>
        </w:rPr>
        <w:t>Controls:</w:t>
      </w:r>
      <w:r>
        <w:t xml:space="preserve"> hashing (SHA-256), digital signatures, version control.</w:t>
      </w:r>
    </w:p>
    <w:p>
      <w:r>
        <w:rPr>
          <w:b/>
        </w:rPr>
        <w:t>3. Availability</w:t>
      </w:r>
      <w:r>
        <w:t xml:space="preserve"> ensures information and systems are accessible when needed.</w:t>
      </w:r>
    </w:p>
    <w:p>
      <w:pPr>
        <w:pStyle w:val="ListBullet"/>
        <w:ind w:left="360"/>
      </w:pPr>
      <w:r>
        <w:rPr>
          <w:b/>
        </w:rPr>
        <w:t>Threats:</w:t>
      </w:r>
      <w:r>
        <w:t xml:space="preserve"> DoS attacks, hardware failure, natural disasters.</w:t>
      </w:r>
    </w:p>
    <w:p>
      <w:pPr>
        <w:pStyle w:val="ListBullet"/>
        <w:ind w:left="360"/>
      </w:pPr>
      <w:r>
        <w:rPr>
          <w:b/>
        </w:rPr>
        <w:t>Controls:</w:t>
      </w:r>
      <w:r>
        <w:t xml:space="preserve"> redundancy, backups, disaster recovery plans.</w:t>
      </w:r>
    </w:p>
    <w:p>
      <w:r>
        <w:rPr>
          <w:b/>
        </w:rPr>
        <w:t>Conclusion:</w:t>
      </w:r>
      <w:r>
        <w:t xml:space="preserve"> The CIA Triad is the cornerstone of any cybersecurity strategy. A breach in any one of these three pillars can compromise the entire security posture of an organization.</w:t>
      </w:r>
    </w:p>
    <w:p>
      <w:pPr>
        <w:pBdr>
          <w:bottom w:val="single" w:sz="6" w:space="1" w:color="auto"/>
        </w:pBdr>
      </w:pPr>
    </w:p>
    <w:p>
      <w:pPr>
        <w:pStyle w:val="Heading2"/>
      </w:pPr>
      <w:r>
        <w:t>Q2. Explain Various Software Attacks.</w:t>
      </w:r>
    </w:p>
    <w:p>
      <w:r>
        <w:rPr>
          <w:b/>
        </w:rPr>
        <w:t>Answer:</w:t>
      </w:r>
    </w:p>
    <w:p>
      <w:r>
        <w:rPr>
          <w:b/>
        </w:rPr>
        <w:t>Software attacks</w:t>
      </w:r>
      <w:r>
        <w:t xml:space="preserve"> are malicious programs or techniques used to compromise computer systems, steal data, or disrupt services. They are also known as </w:t>
      </w:r>
      <w:r>
        <w:rPr>
          <w:b/>
        </w:rPr>
        <w:t>malware</w:t>
      </w:r>
      <w:r>
        <w:t xml:space="preserve"> (malicious software).</w:t>
      </w:r>
    </w:p>
    <w:p>
      <w:r>
        <w:rPr>
          <w:b/>
        </w:rPr>
        <w:t>Major Types:</w:t>
      </w:r>
    </w:p>
    <w:p>
      <w:pPr>
        <w:pStyle w:val="ListNumber"/>
        <w:ind w:left="360"/>
      </w:pPr>
      <w:r>
        <w:rPr>
          <w:b/>
        </w:rPr>
        <w:t>Virus</w:t>
      </w:r>
      <w:r>
        <w:t xml:space="preserve"> – A program that replicates by attaching itself to other legitimate files. It activates when the host file is run.</w:t>
      </w:r>
    </w:p>
    <w:p>
      <w:pPr>
        <w:pStyle w:val="ListNumber"/>
        <w:ind w:left="360"/>
      </w:pPr>
      <w:r>
        <w:rPr>
          <w:b/>
        </w:rPr>
        <w:t>Worm</w:t>
      </w:r>
      <w:r>
        <w:t xml:space="preserve"> – A self-replicating malware that spreads automatically through networks without user action.</w:t>
      </w:r>
    </w:p>
    <w:p>
      <w:pPr>
        <w:pStyle w:val="ListNumber"/>
        <w:ind w:left="360"/>
      </w:pPr>
      <w:r>
        <w:rPr>
          <w:b/>
        </w:rPr>
        <w:t>Trojan Horse</w:t>
      </w:r>
      <w:r>
        <w:t xml:space="preserve"> – Malicious software disguised as a legitimate program (e.g., fake antivirus).</w:t>
      </w:r>
    </w:p>
    <w:p>
      <w:pPr>
        <w:pStyle w:val="ListNumber"/>
        <w:ind w:left="360"/>
      </w:pPr>
      <w:r>
        <w:rPr>
          <w:b/>
        </w:rPr>
        <w:t>Ransomware</w:t>
      </w:r>
      <w:r>
        <w:t xml:space="preserve"> – Encrypts user files and demands payment for the decryption key. Examples: WannaCry, Petya.</w:t>
      </w:r>
    </w:p>
    <w:p>
      <w:pPr>
        <w:pStyle w:val="ListNumber"/>
        <w:ind w:left="360"/>
      </w:pPr>
      <w:r>
        <w:rPr>
          <w:b/>
        </w:rPr>
        <w:t>Spyware</w:t>
      </w:r>
      <w:r>
        <w:t xml:space="preserve"> – Secretly gathers personal data, browsing habits, and credentials.</w:t>
      </w:r>
    </w:p>
    <w:p>
      <w:pPr>
        <w:pStyle w:val="ListNumber"/>
        <w:ind w:left="360"/>
      </w:pPr>
      <w:r>
        <w:rPr>
          <w:b/>
        </w:rPr>
        <w:t>Adware</w:t>
      </w:r>
      <w:r>
        <w:t xml:space="preserve"> – Displays unwanted advertisements; sometimes redirects searches.</w:t>
      </w:r>
    </w:p>
    <w:p>
      <w:pPr>
        <w:pStyle w:val="ListNumber"/>
        <w:ind w:left="360"/>
      </w:pPr>
      <w:r>
        <w:rPr>
          <w:b/>
        </w:rPr>
        <w:t>Rootkit</w:t>
      </w:r>
      <w:r>
        <w:t xml:space="preserve"> – Hides malicious activity at the OS level, gaining administrative access.</w:t>
      </w:r>
    </w:p>
    <w:p>
      <w:pPr>
        <w:pStyle w:val="ListNumber"/>
        <w:ind w:left="360"/>
      </w:pPr>
      <w:r>
        <w:rPr>
          <w:b/>
        </w:rPr>
        <w:t>Keylogger</w:t>
      </w:r>
      <w:r>
        <w:t xml:space="preserve"> – Records every keystroke to steal passwords and sensitive data.</w:t>
      </w:r>
    </w:p>
    <w:p>
      <w:pPr>
        <w:pStyle w:val="ListNumber"/>
        <w:ind w:left="360"/>
      </w:pPr>
      <w:r>
        <w:rPr>
          <w:b/>
        </w:rPr>
        <w:t>Logic Bomb</w:t>
      </w:r>
      <w:r>
        <w:t xml:space="preserve"> – Triggers malicious action when specific conditions are met (e.g., date).</w:t>
      </w:r>
    </w:p>
    <w:p>
      <w:pPr>
        <w:pStyle w:val="ListNumber"/>
        <w:ind w:left="360"/>
      </w:pPr>
      <w:r>
        <w:rPr>
          <w:b/>
        </w:rPr>
        <w:t>Backdoor</w:t>
      </w:r>
      <w:r>
        <w:t xml:space="preserve"> – Bypasses normal authentication, giving attacker hidden access.</w:t>
      </w:r>
    </w:p>
    <w:p>
      <w:r>
        <w:rPr>
          <w:b/>
        </w:rPr>
        <w:t>Conclusion:</w:t>
      </w:r>
      <w:r>
        <w:t xml:space="preserve"> Software attacks have evolved from simple viruses to sophisticated ransomware-as-a-service (RaaS). Defense requires antivirus software, regular patching, user awareness, and secure backups.</w:t>
      </w:r>
    </w:p>
    <w:p>
      <w:pPr>
        <w:pBdr>
          <w:bottom w:val="single" w:sz="6" w:space="1" w:color="auto"/>
        </w:pBdr>
      </w:pPr>
    </w:p>
    <w:p>
      <w:pPr>
        <w:pStyle w:val="Heading2"/>
      </w:pPr>
      <w:r>
        <w:t>Q3. Explain the Layers of Security (Defense in Depth).</w:t>
      </w:r>
    </w:p>
    <w:p>
      <w:r>
        <w:rPr>
          <w:b/>
        </w:rPr>
        <w:t>Answer:</w:t>
      </w:r>
    </w:p>
    <w:p>
      <w:r>
        <w:rPr>
          <w:b/>
        </w:rPr>
        <w:t>Defense in Depth</w:t>
      </w:r>
      <w:r>
        <w:t xml:space="preserve"> is a layered approach to cyber security where multiple controls are deployed across different levels to protect information assets. The principle is that if one layer fails, others continue to provide protection.</w:t>
      </w:r>
    </w:p>
    <w:p>
      <w:r>
        <w:rPr>
          <w:b/>
        </w:rPr>
        <w:t>Layers of Security: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Layer</w:t>
            </w:r>
          </w:p>
        </w:tc>
        <w:tc>
          <w:tcPr>
            <w:tcW w:type="dxa" w:w="4320"/>
          </w:tcPr>
          <w:p>
            <w:r>
              <w:rPr>
                <w:b/>
              </w:rPr>
            </w:r>
            <w:r>
              <w:rPr>
                <w:b/>
              </w:rPr>
              <w:t>Examples</w:t>
            </w:r>
          </w:p>
        </w:tc>
      </w:tr>
      <w:tr>
        <w:tc>
          <w:tcPr>
            <w:tcW w:type="dxa" w:w="4320"/>
          </w:tcPr>
          <w:p>
            <w:r/>
            <w:r>
              <w:rPr>
                <w:b/>
              </w:rPr>
              <w:t>1. Physical Security</w:t>
            </w:r>
          </w:p>
        </w:tc>
        <w:tc>
          <w:tcPr>
            <w:tcW w:type="dxa" w:w="4320"/>
          </w:tcPr>
          <w:p>
            <w:r/>
            <w:r>
              <w:t>Locks, security guards, biometric access, CCTV</w:t>
            </w:r>
          </w:p>
        </w:tc>
      </w:tr>
      <w:tr>
        <w:tc>
          <w:tcPr>
            <w:tcW w:type="dxa" w:w="4320"/>
          </w:tcPr>
          <w:p>
            <w:r/>
            <w:r>
              <w:rPr>
                <w:b/>
              </w:rPr>
              <w:t>2. Perimeter Security</w:t>
            </w:r>
          </w:p>
        </w:tc>
        <w:tc>
          <w:tcPr>
            <w:tcW w:type="dxa" w:w="4320"/>
          </w:tcPr>
          <w:p>
            <w:r/>
            <w:r>
              <w:t>Firewalls, DMZ, IDS/IPS systems</w:t>
            </w:r>
          </w:p>
        </w:tc>
      </w:tr>
      <w:tr>
        <w:tc>
          <w:tcPr>
            <w:tcW w:type="dxa" w:w="4320"/>
          </w:tcPr>
          <w:p>
            <w:r/>
            <w:r>
              <w:rPr>
                <w:b/>
              </w:rPr>
              <w:t>3. Network Security</w:t>
            </w:r>
          </w:p>
        </w:tc>
        <w:tc>
          <w:tcPr>
            <w:tcW w:type="dxa" w:w="4320"/>
          </w:tcPr>
          <w:p>
            <w:r/>
            <w:r>
              <w:t>VPNs, network segmentation, NAC</w:t>
            </w:r>
          </w:p>
        </w:tc>
      </w:tr>
      <w:tr>
        <w:tc>
          <w:tcPr>
            <w:tcW w:type="dxa" w:w="4320"/>
          </w:tcPr>
          <w:p>
            <w:r/>
            <w:r>
              <w:rPr>
                <w:b/>
              </w:rPr>
              <w:t>4. Endpoint Security</w:t>
            </w:r>
          </w:p>
        </w:tc>
        <w:tc>
          <w:tcPr>
            <w:tcW w:type="dxa" w:w="4320"/>
          </w:tcPr>
          <w:p>
            <w:r/>
            <w:r>
              <w:t>Antivirus, EDR, host-based firewalls</w:t>
            </w:r>
          </w:p>
        </w:tc>
      </w:tr>
      <w:tr>
        <w:tc>
          <w:tcPr>
            <w:tcW w:type="dxa" w:w="4320"/>
          </w:tcPr>
          <w:p>
            <w:r/>
            <w:r>
              <w:rPr>
                <w:b/>
              </w:rPr>
              <w:t>5. Application Security</w:t>
            </w:r>
          </w:p>
        </w:tc>
        <w:tc>
          <w:tcPr>
            <w:tcW w:type="dxa" w:w="4320"/>
          </w:tcPr>
          <w:p>
            <w:r/>
            <w:r>
              <w:t>Secure coding, OWASP, WAF, code reviews</w:t>
            </w:r>
          </w:p>
        </w:tc>
      </w:tr>
      <w:tr>
        <w:tc>
          <w:tcPr>
            <w:tcW w:type="dxa" w:w="4320"/>
          </w:tcPr>
          <w:p>
            <w:r/>
            <w:r>
              <w:rPr>
                <w:b/>
              </w:rPr>
              <w:t>6. Data Security</w:t>
            </w:r>
          </w:p>
        </w:tc>
        <w:tc>
          <w:tcPr>
            <w:tcW w:type="dxa" w:w="4320"/>
          </w:tcPr>
          <w:p>
            <w:r/>
            <w:r>
              <w:t>Encryption, DLP, regular backups</w:t>
            </w:r>
          </w:p>
        </w:tc>
      </w:tr>
      <w:tr>
        <w:tc>
          <w:tcPr>
            <w:tcW w:type="dxa" w:w="4320"/>
          </w:tcPr>
          <w:p>
            <w:r/>
            <w:r>
              <w:rPr>
                <w:b/>
              </w:rPr>
              <w:t>7. Identity &amp; Access Management</w:t>
            </w:r>
          </w:p>
        </w:tc>
        <w:tc>
          <w:tcPr>
            <w:tcW w:type="dxa" w:w="4320"/>
          </w:tcPr>
          <w:p>
            <w:r/>
            <w:r>
              <w:t>MFA, SSO, role-based access control</w:t>
            </w:r>
          </w:p>
        </w:tc>
      </w:tr>
      <w:tr>
        <w:tc>
          <w:tcPr>
            <w:tcW w:type="dxa" w:w="4320"/>
          </w:tcPr>
          <w:p>
            <w:r/>
            <w:r>
              <w:rPr>
                <w:b/>
              </w:rPr>
              <w:t>8. Operational Security</w:t>
            </w:r>
          </w:p>
        </w:tc>
        <w:tc>
          <w:tcPr>
            <w:tcW w:type="dxa" w:w="4320"/>
          </w:tcPr>
          <w:p>
            <w:r/>
            <w:r>
              <w:t>Policies, procedures, awareness training</w:t>
            </w:r>
          </w:p>
        </w:tc>
      </w:tr>
      <w:tr>
        <w:tc>
          <w:tcPr>
            <w:tcW w:type="dxa" w:w="4320"/>
          </w:tcPr>
          <w:p>
            <w:r/>
            <w:r>
              <w:rPr>
                <w:b/>
              </w:rPr>
              <w:t>9. Disaster Recovery / BCP</w:t>
            </w:r>
          </w:p>
        </w:tc>
        <w:tc>
          <w:tcPr>
            <w:tcW w:type="dxa" w:w="4320"/>
          </w:tcPr>
          <w:p>
            <w:r/>
            <w:r>
              <w:t>Backup sites, recovery plans, drills</w:t>
            </w:r>
          </w:p>
        </w:tc>
      </w:tr>
    </w:tbl>
    <w:p>
      <w:r>
        <w:rPr>
          <w:b/>
        </w:rPr>
        <w:t>Why Layered Approach?</w:t>
      </w:r>
    </w:p>
    <w:p>
      <w:r>
        <w:t xml:space="preserve">No single security control is foolproof. Attackers may bypass one layer, but the remaining layers will detect and stop them. This ensures </w:t>
      </w:r>
      <w:r>
        <w:rPr>
          <w:b/>
        </w:rPr>
        <w:t>redundancy</w:t>
      </w:r>
      <w:r>
        <w:t xml:space="preserve"> and </w:t>
      </w:r>
      <w:r>
        <w:rPr>
          <w:b/>
        </w:rPr>
        <w:t>resilience</w:t>
      </w:r>
      <w:r>
        <w:t>.</w:t>
      </w:r>
    </w:p>
    <w:p>
      <w:r>
        <w:rPr>
          <w:b/>
        </w:rPr>
        <w:t>Conclusion:</w:t>
      </w:r>
      <w:r>
        <w:t xml:space="preserve"> Defense in Depth is the gold standard for security architecture. Implementing controls at every level — from physical access to data encryption — creates a robust barrier against cyber threats.</w:t>
      </w:r>
    </w:p>
    <w:p>
      <w:pPr>
        <w:pBdr>
          <w:bottom w:val="single" w:sz="6" w:space="1" w:color="auto"/>
        </w:pBdr>
      </w:pPr>
    </w:p>
    <w:p>
      <w:pPr>
        <w:pStyle w:val="Heading2"/>
      </w:pPr>
      <w:r>
        <w:t>Q4. Explain Active Attacks vs Passive Attacks.</w:t>
      </w:r>
    </w:p>
    <w:p>
      <w:r>
        <w:rPr>
          <w:b/>
        </w:rPr>
        <w:t>Answer:</w:t>
      </w:r>
    </w:p>
    <w:p>
      <w:r>
        <w:t xml:space="preserve">In cybersecurity, attacks are broadly classified as </w:t>
      </w:r>
      <w:r>
        <w:rPr>
          <w:b/>
        </w:rPr>
        <w:t>Active</w:t>
      </w:r>
      <w:r>
        <w:t xml:space="preserve"> or </w:t>
      </w:r>
      <w:r>
        <w:rPr>
          <w:b/>
        </w:rPr>
        <w:t>Passive</w:t>
      </w:r>
      <w:r>
        <w:t xml:space="preserve"> based on whether the attacker interacts with the data or merely observes it.</w:t>
      </w:r>
    </w:p>
    <w:p>
      <w:r>
        <w:rPr>
          <w:b/>
        </w:rPr>
        <w:t>Active Attacks</w:t>
      </w:r>
      <w:r>
        <w:t xml:space="preserve"> involve modification of data or creation of false data — the attacker tries to alter system resources or affect operation.</w:t>
      </w:r>
    </w:p>
    <w:p>
      <w:r>
        <w:rPr>
          <w:b/>
        </w:rPr>
        <w:t>Types of Active Attacks:</w:t>
      </w:r>
    </w:p>
    <w:p>
      <w:pPr>
        <w:pStyle w:val="ListNumber"/>
        <w:ind w:left="360"/>
      </w:pPr>
      <w:r>
        <w:rPr>
          <w:b/>
        </w:rPr>
        <w:t>Masquerade</w:t>
      </w:r>
      <w:r>
        <w:t xml:space="preserve"> – impersonating another entity.</w:t>
      </w:r>
    </w:p>
    <w:p>
      <w:pPr>
        <w:pStyle w:val="ListNumber"/>
        <w:ind w:left="360"/>
      </w:pPr>
      <w:r>
        <w:rPr>
          <w:b/>
        </w:rPr>
        <w:t>Replay</w:t>
      </w:r>
      <w:r>
        <w:t xml:space="preserve"> – capturing and resending valid messages.</w:t>
      </w:r>
    </w:p>
    <w:p>
      <w:pPr>
        <w:pStyle w:val="ListNumber"/>
        <w:ind w:left="360"/>
      </w:pPr>
      <w:r>
        <w:rPr>
          <w:b/>
        </w:rPr>
        <w:t>Modification</w:t>
      </w:r>
      <w:r>
        <w:t xml:space="preserve"> – altering message content.</w:t>
      </w:r>
    </w:p>
    <w:p>
      <w:pPr>
        <w:pStyle w:val="ListNumber"/>
        <w:ind w:left="360"/>
      </w:pPr>
      <w:r>
        <w:rPr>
          <w:b/>
        </w:rPr>
        <w:t>Denial of Service (DoS / DDoS)</w:t>
      </w:r>
      <w:r>
        <w:t xml:space="preserve"> – preventing legitimate access.</w:t>
      </w:r>
    </w:p>
    <w:p>
      <w:pPr>
        <w:pStyle w:val="ListNumber"/>
        <w:ind w:left="360"/>
      </w:pPr>
      <w:r>
        <w:rPr>
          <w:b/>
        </w:rPr>
        <w:t>Repudiation</w:t>
      </w:r>
      <w:r>
        <w:t xml:space="preserve"> – sender denies sending the message.</w:t>
      </w:r>
    </w:p>
    <w:p>
      <w:r>
        <w:rPr>
          <w:b/>
        </w:rPr>
        <w:t>Passive Attacks</w:t>
      </w:r>
      <w:r>
        <w:t xml:space="preserve"> involve only observation, without altering data. The attacker eavesdrops on communication.</w:t>
      </w:r>
    </w:p>
    <w:p>
      <w:r>
        <w:rPr>
          <w:b/>
        </w:rPr>
        <w:t>Types of Passive Attacks:</w:t>
      </w:r>
    </w:p>
    <w:p>
      <w:pPr>
        <w:pStyle w:val="ListNumber"/>
        <w:ind w:left="360"/>
      </w:pPr>
      <w:r>
        <w:rPr>
          <w:b/>
        </w:rPr>
        <w:t>Eavesdropping</w:t>
      </w:r>
      <w:r>
        <w:t xml:space="preserve"> – intercepting network traffic.</w:t>
      </w:r>
    </w:p>
    <w:p>
      <w:pPr>
        <w:pStyle w:val="ListNumber"/>
        <w:ind w:left="360"/>
      </w:pPr>
      <w:r>
        <w:rPr>
          <w:b/>
        </w:rPr>
        <w:t>Traffic Analysis</w:t>
      </w:r>
      <w:r>
        <w:t xml:space="preserve"> – inferring information from patterns.</w:t>
      </w:r>
    </w:p>
    <w:p>
      <w:r>
        <w:rPr>
          <w:b/>
        </w:rPr>
        <w:t>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Active Attack</w:t>
            </w:r>
          </w:p>
        </w:tc>
        <w:tc>
          <w:tcPr>
            <w:tcW w:type="dxa" w:w="2880"/>
          </w:tcPr>
          <w:p>
            <w:r>
              <w:rPr>
                <w:b/>
              </w:rPr>
            </w:r>
            <w:r>
              <w:rPr>
                <w:b/>
              </w:rPr>
              <w:t>Passive Attack</w:t>
            </w:r>
          </w:p>
        </w:tc>
      </w:tr>
      <w:tr>
        <w:tc>
          <w:tcPr>
            <w:tcW w:type="dxa" w:w="2880"/>
          </w:tcPr>
          <w:p>
            <w:r/>
            <w:r>
              <w:t>Action</w:t>
            </w:r>
          </w:p>
        </w:tc>
        <w:tc>
          <w:tcPr>
            <w:tcW w:type="dxa" w:w="2880"/>
          </w:tcPr>
          <w:p>
            <w:r/>
            <w:r>
              <w:t>Modifies data</w:t>
            </w:r>
          </w:p>
        </w:tc>
        <w:tc>
          <w:tcPr>
            <w:tcW w:type="dxa" w:w="2880"/>
          </w:tcPr>
          <w:p>
            <w:r/>
            <w:r>
              <w:t>Only observes</w:t>
            </w:r>
          </w:p>
        </w:tc>
      </w:tr>
      <w:tr>
        <w:tc>
          <w:tcPr>
            <w:tcW w:type="dxa" w:w="2880"/>
          </w:tcPr>
          <w:p>
            <w:r/>
            <w:r>
              <w:t>Detection</w:t>
            </w:r>
          </w:p>
        </w:tc>
        <w:tc>
          <w:tcPr>
            <w:tcW w:type="dxa" w:w="2880"/>
          </w:tcPr>
          <w:p>
            <w:r/>
            <w:r>
              <w:t>Easier</w:t>
            </w:r>
          </w:p>
        </w:tc>
        <w:tc>
          <w:tcPr>
            <w:tcW w:type="dxa" w:w="2880"/>
          </w:tcPr>
          <w:p>
            <w:r/>
            <w:r>
              <w:t>Hard to detect</w:t>
            </w:r>
          </w:p>
        </w:tc>
      </w:tr>
      <w:tr>
        <w:tc>
          <w:tcPr>
            <w:tcW w:type="dxa" w:w="2880"/>
          </w:tcPr>
          <w:p>
            <w:r/>
            <w:r>
              <w:t>Prevention</w:t>
            </w:r>
          </w:p>
        </w:tc>
        <w:tc>
          <w:tcPr>
            <w:tcW w:type="dxa" w:w="2880"/>
          </w:tcPr>
          <w:p>
            <w:r/>
            <w:r>
              <w:t>Hard</w:t>
            </w:r>
          </w:p>
        </w:tc>
        <w:tc>
          <w:tcPr>
            <w:tcW w:type="dxa" w:w="2880"/>
          </w:tcPr>
          <w:p>
            <w:r/>
            <w:r>
              <w:t>Easier (encryption)</w:t>
            </w:r>
          </w:p>
        </w:tc>
      </w:tr>
      <w:tr>
        <w:tc>
          <w:tcPr>
            <w:tcW w:type="dxa" w:w="2880"/>
          </w:tcPr>
          <w:p>
            <w:r/>
            <w:r>
              <w:t>Examples</w:t>
            </w:r>
          </w:p>
        </w:tc>
        <w:tc>
          <w:tcPr>
            <w:tcW w:type="dxa" w:w="2880"/>
          </w:tcPr>
          <w:p>
            <w:r/>
            <w:r>
              <w:t>DoS, replay, masquerade</w:t>
            </w:r>
          </w:p>
        </w:tc>
        <w:tc>
          <w:tcPr>
            <w:tcW w:type="dxa" w:w="2880"/>
          </w:tcPr>
          <w:p>
            <w:r/>
            <w:r>
              <w:t>Eavesdropping, traffic analysis</w:t>
            </w:r>
          </w:p>
        </w:tc>
      </w:tr>
      <w:tr>
        <w:tc>
          <w:tcPr>
            <w:tcW w:type="dxa" w:w="2880"/>
          </w:tcPr>
          <w:p>
            <w:r/>
            <w:r>
              <w:t>Goal</w:t>
            </w:r>
          </w:p>
        </w:tc>
        <w:tc>
          <w:tcPr>
            <w:tcW w:type="dxa" w:w="2880"/>
          </w:tcPr>
          <w:p>
            <w:r/>
            <w:r>
              <w:t>Disrupt/alter</w:t>
            </w:r>
          </w:p>
        </w:tc>
        <w:tc>
          <w:tcPr>
            <w:tcW w:type="dxa" w:w="2880"/>
          </w:tcPr>
          <w:p>
            <w:r/>
            <w:r>
              <w:t>Information gathering</w:t>
            </w:r>
          </w:p>
        </w:tc>
      </w:tr>
    </w:tbl>
    <w:p>
      <w:r>
        <w:rPr>
          <w:b/>
        </w:rPr>
        <w:t>Conclusion:</w:t>
      </w:r>
      <w:r>
        <w:t xml:space="preserve"> Understanding the difference helps in choosing appropriate defenses — encryption defends against passive attacks while authentication and integrity checks defend against active attacks.</w:t>
      </w:r>
    </w:p>
    <w:p>
      <w:pPr>
        <w:pBdr>
          <w:bottom w:val="single" w:sz="6" w:space="1" w:color="auto"/>
        </w:pBdr>
      </w:pPr>
    </w:p>
    <w:p>
      <w:pPr>
        <w:pStyle w:val="Heading2"/>
      </w:pPr>
      <w:r>
        <w:t>Q5. Discuss Cyber Terrorism in Detail.</w:t>
      </w:r>
    </w:p>
    <w:p>
      <w:r>
        <w:rPr>
          <w:b/>
        </w:rPr>
        <w:t>Answer:</w:t>
      </w:r>
    </w:p>
    <w:p>
      <w:r>
        <w:rPr>
          <w:b/>
        </w:rPr>
        <w:t>Cyber Terrorism</w:t>
      </w:r>
      <w:r>
        <w:t xml:space="preserve"> is the politically-motivated use of computers and information technology to cause </w:t>
      </w:r>
      <w:r>
        <w:rPr>
          <w:b/>
        </w:rPr>
        <w:t>severe disruption or widespread fear</w:t>
      </w:r>
      <w:r>
        <w:t>. It targets critical infrastructure to advance political or ideological goals.</w:t>
      </w:r>
    </w:p>
    <w:p>
      <w:r>
        <w:rPr>
          <w:b/>
        </w:rPr>
        <w:t>Goals:</w:t>
      </w:r>
    </w:p>
    <w:p>
      <w:pPr>
        <w:pStyle w:val="ListBullet"/>
        <w:ind w:left="360"/>
      </w:pPr>
      <w:r>
        <w:t>Intimidate populations</w:t>
      </w:r>
    </w:p>
    <w:p>
      <w:pPr>
        <w:pStyle w:val="ListBullet"/>
        <w:ind w:left="360"/>
      </w:pPr>
      <w:r>
        <w:t>Coerce governments</w:t>
      </w:r>
    </w:p>
    <w:p>
      <w:pPr>
        <w:pStyle w:val="ListBullet"/>
        <w:ind w:left="360"/>
      </w:pPr>
      <w:r>
        <w:t>Cause physical damage or psychological harm</w:t>
      </w:r>
    </w:p>
    <w:p>
      <w:pPr>
        <w:pStyle w:val="ListBullet"/>
        <w:ind w:left="360"/>
      </w:pPr>
      <w:r>
        <w:t>Disrupt essential services</w:t>
      </w:r>
    </w:p>
    <w:p>
      <w:r>
        <w:rPr>
          <w:b/>
        </w:rPr>
        <w:t>Common Targets:</w:t>
      </w:r>
    </w:p>
    <w:p>
      <w:pPr>
        <w:pStyle w:val="ListBullet"/>
        <w:ind w:left="360"/>
      </w:pPr>
      <w:r>
        <w:rPr>
          <w:b/>
        </w:rPr>
        <w:t>Power grids</w:t>
      </w:r>
      <w:r>
        <w:t xml:space="preserve"> – disrupting electricity supply</w:t>
      </w:r>
    </w:p>
    <w:p>
      <w:pPr>
        <w:pStyle w:val="ListBullet"/>
        <w:ind w:left="360"/>
      </w:pPr>
      <w:r>
        <w:rPr>
          <w:b/>
        </w:rPr>
        <w:t>Banking and financial systems</w:t>
      </w:r>
      <w:r>
        <w:t xml:space="preserve"> – economic disruption</w:t>
      </w:r>
    </w:p>
    <w:p>
      <w:pPr>
        <w:pStyle w:val="ListBullet"/>
        <w:ind w:left="360"/>
      </w:pPr>
      <w:r>
        <w:rPr>
          <w:b/>
        </w:rPr>
        <w:t>Government databases</w:t>
      </w:r>
      <w:r>
        <w:t xml:space="preserve"> – data theft, propaganda</w:t>
      </w:r>
    </w:p>
    <w:p>
      <w:pPr>
        <w:pStyle w:val="ListBullet"/>
        <w:ind w:left="360"/>
      </w:pPr>
      <w:r>
        <w:rPr>
          <w:b/>
        </w:rPr>
        <w:t>Defense systems</w:t>
      </w:r>
      <w:r>
        <w:t xml:space="preserve"> – military disruption</w:t>
      </w:r>
    </w:p>
    <w:p>
      <w:pPr>
        <w:pStyle w:val="ListBullet"/>
        <w:ind w:left="360"/>
      </w:pPr>
      <w:r>
        <w:rPr>
          <w:b/>
        </w:rPr>
        <w:t>Transportation</w:t>
      </w:r>
      <w:r>
        <w:t xml:space="preserve"> – airlines, railways</w:t>
      </w:r>
    </w:p>
    <w:p>
      <w:pPr>
        <w:pStyle w:val="ListBullet"/>
        <w:ind w:left="360"/>
      </w:pPr>
      <w:r>
        <w:rPr>
          <w:b/>
        </w:rPr>
        <w:t>Healthcare</w:t>
      </w:r>
      <w:r>
        <w:t xml:space="preserve"> – hospital systems</w:t>
      </w:r>
    </w:p>
    <w:p>
      <w:r>
        <w:rPr>
          <w:b/>
        </w:rPr>
        <w:t>Famous Examples:</w:t>
      </w:r>
    </w:p>
    <w:p>
      <w:pPr>
        <w:pStyle w:val="ListNumber"/>
        <w:ind w:left="360"/>
      </w:pPr>
      <w:r>
        <w:rPr>
          <w:b/>
        </w:rPr>
        <w:t>Ukrainian Power Grid Attack (2015)</w:t>
      </w:r>
      <w:r>
        <w:t xml:space="preserve"> – attributed to Russia</w:t>
      </w:r>
    </w:p>
    <w:p>
      <w:pPr>
        <w:pStyle w:val="ListNumber"/>
        <w:ind w:left="360"/>
      </w:pPr>
      <w:r>
        <w:rPr>
          <w:b/>
        </w:rPr>
        <w:t>Stuxnet (2010)</w:t>
      </w:r>
      <w:r>
        <w:t xml:space="preserve"> – attack on Iran's nuclear facility</w:t>
      </w:r>
    </w:p>
    <w:p>
      <w:pPr>
        <w:pStyle w:val="ListNumber"/>
        <w:ind w:left="360"/>
      </w:pPr>
      <w:r>
        <w:rPr>
          <w:b/>
        </w:rPr>
        <w:t>WannaCry (2017)</w:t>
      </w:r>
      <w:r>
        <w:t xml:space="preserve"> – attributed to North Korea</w:t>
      </w:r>
    </w:p>
    <w:p>
      <w:pPr>
        <w:pStyle w:val="ListNumber"/>
        <w:ind w:left="360"/>
      </w:pPr>
      <w:r>
        <w:rPr>
          <w:b/>
        </w:rPr>
        <w:t>AIIMS Delhi Ransomware (2022)</w:t>
      </w:r>
      <w:r>
        <w:t xml:space="preserve"> – disrupted hospital services</w:t>
      </w:r>
    </w:p>
    <w:p>
      <w:r>
        <w:rPr>
          <w:b/>
        </w:rPr>
        <w:t>Indian Legal Provision:</w:t>
      </w:r>
      <w:r>
        <w:t xml:space="preserve"> Section </w:t>
      </w:r>
      <w:r>
        <w:rPr>
          <w:b/>
        </w:rPr>
        <w:t>66F of IT Act 2000</w:t>
      </w:r>
      <w:r>
        <w:t xml:space="preserve"> specifically deals with cyber terrorism. Punishment is </w:t>
      </w:r>
      <w:r>
        <w:rPr>
          <w:b/>
        </w:rPr>
        <w:t>life imprisonment</w:t>
      </w:r>
      <w:r>
        <w:t>, reflecting its severity.</w:t>
      </w:r>
    </w:p>
    <w:p>
      <w:r>
        <w:rPr>
          <w:b/>
        </w:rPr>
        <w:t>Difference from Cybercrime:</w:t>
      </w:r>
    </w:p>
    <w:p>
      <w:pPr>
        <w:pStyle w:val="ListBullet"/>
        <w:ind w:left="360"/>
      </w:pPr>
      <w:r>
        <w:t>Cybercrime = personal/financial gain.</w:t>
      </w:r>
    </w:p>
    <w:p>
      <w:pPr>
        <w:pStyle w:val="ListBullet"/>
        <w:ind w:left="360"/>
      </w:pPr>
      <w:r>
        <w:t>Cyber Terrorism = political/ideological, mass terror.</w:t>
      </w:r>
    </w:p>
    <w:p>
      <w:r>
        <w:rPr>
          <w:b/>
        </w:rPr>
        <w:t>Conclusion:</w:t>
      </w:r>
      <w:r>
        <w:t xml:space="preserve"> Cyber Terrorism poses a unique threat because it can cause physical damage and psychological terror without conventional weapons. Strong international cooperation, robust defense of critical infrastructure, and stringent laws like Section 66F are essential to combat it.</w:t>
      </w:r>
    </w:p>
    <w:p>
      <w:pPr>
        <w:pBdr>
          <w:bottom w:val="single" w:sz="6" w:space="1" w:color="auto"/>
        </w:pBdr>
      </w:pPr>
    </w:p>
    <w:p>
      <w:pPr>
        <w:pStyle w:val="Heading2"/>
      </w:pPr>
      <w:r>
        <w:t>Q6. Explain DDoS Attack with Diagram.</w:t>
      </w:r>
    </w:p>
    <w:p>
      <w:r>
        <w:rPr>
          <w:b/>
        </w:rPr>
        <w:t>Answer:</w:t>
      </w:r>
    </w:p>
    <w:p>
      <w:r>
        <w:t xml:space="preserve">A </w:t>
      </w:r>
      <w:r>
        <w:rPr>
          <w:b/>
        </w:rPr>
        <w:t>DDoS (Distributed Denial of Service)</w:t>
      </w:r>
      <w:r>
        <w:t xml:space="preserve"> attack is a malicious attempt to disrupt the normal functioning of a server, service, or network by overwhelming it with a </w:t>
      </w:r>
      <w:r>
        <w:rPr>
          <w:b/>
        </w:rPr>
        <w:t>flood of internet traffic from multiple compromised computer systems (botnets)</w:t>
      </w:r>
      <w:r>
        <w:t>.</w:t>
      </w:r>
    </w:p>
    <w:p>
      <w:r>
        <w:rPr>
          <w:b/>
        </w:rPr>
        <w:t>How it Works:</w:t>
      </w:r>
    </w:p>
    <w:p>
      <w:pPr>
        <w:ind w:left="432"/>
      </w:pPr>
      <w:r>
        <w:rPr>
          <w:rFonts w:ascii="Consolas" w:hAnsi="Consolas"/>
          <w:sz w:val="18"/>
        </w:rPr>
        <w:t xml:space="preserve">       Attacker</w:t>
        <w:br/>
        <w:t xml:space="preserve">          ↓ (sends commands)</w:t>
        <w:br/>
        <w:t xml:space="preserve">   ┌────────────────────────┐</w:t>
        <w:br/>
        <w:t xml:space="preserve">   │  Botnet (1000s of      │</w:t>
        <w:br/>
        <w:t xml:space="preserve">   │  compromised computers)│</w:t>
        <w:br/>
        <w:t xml:space="preserve">   └────────────────────────┘</w:t>
        <w:br/>
        <w:t xml:space="preserve">          ↓ (flood)</w:t>
        <w:br/>
        <w:t xml:space="preserve">   ┌────────────────────────┐</w:t>
        <w:br/>
        <w:t xml:space="preserve">   │   Target Server        │</w:t>
        <w:br/>
        <w:t xml:space="preserve">   │   OVERWHELMED          │</w:t>
        <w:br/>
        <w:t xml:space="preserve">   └────────────────────────┘</w:t>
        <w:br/>
        <w:t xml:space="preserve">          ↓</w:t>
        <w:br/>
        <w:t xml:space="preserve">   Service Unavailable for legitimate users</w:t>
      </w:r>
    </w:p>
    <w:p>
      <w:r>
        <w:rPr>
          <w:b/>
        </w:rPr>
        <w:t>Steps of a DDoS Attack:</w:t>
      </w:r>
    </w:p>
    <w:p>
      <w:pPr>
        <w:pStyle w:val="ListNumber"/>
        <w:ind w:left="360"/>
      </w:pPr>
      <w:r>
        <w:t>Attacker compromises thousands of computers (using malware).</w:t>
      </w:r>
    </w:p>
    <w:p>
      <w:pPr>
        <w:pStyle w:val="ListNumber"/>
        <w:ind w:left="360"/>
      </w:pPr>
      <w:r>
        <w:t xml:space="preserve">Builds a </w:t>
      </w:r>
      <w:r>
        <w:rPr>
          <w:b/>
        </w:rPr>
        <w:t>botnet</w:t>
      </w:r>
      <w:r>
        <w:t xml:space="preserve"> — network of zombie machines.</w:t>
      </w:r>
    </w:p>
    <w:p>
      <w:pPr>
        <w:pStyle w:val="ListNumber"/>
        <w:ind w:left="360"/>
      </w:pPr>
      <w:r>
        <w:t>Sends a single command to all bots.</w:t>
      </w:r>
    </w:p>
    <w:p>
      <w:pPr>
        <w:pStyle w:val="ListNumber"/>
        <w:ind w:left="360"/>
      </w:pPr>
      <w:r>
        <w:t>Bots simultaneously flood the target with traffic.</w:t>
      </w:r>
    </w:p>
    <w:p>
      <w:pPr>
        <w:pStyle w:val="ListNumber"/>
        <w:ind w:left="360"/>
      </w:pPr>
      <w:r>
        <w:t>Target's bandwidth/CPU/RAM exhausted.</w:t>
      </w:r>
    </w:p>
    <w:p>
      <w:pPr>
        <w:pStyle w:val="ListNumber"/>
        <w:ind w:left="360"/>
      </w:pPr>
      <w:r>
        <w:t>Service becomes unavailable for legitimate users.</w:t>
      </w:r>
    </w:p>
    <w:p>
      <w:r>
        <w:rPr>
          <w:b/>
        </w:rPr>
        <w:t>Types of DDoS:</w:t>
      </w:r>
    </w:p>
    <w:p>
      <w:pPr>
        <w:pStyle w:val="ListBullet"/>
        <w:ind w:left="360"/>
      </w:pPr>
      <w:r>
        <w:rPr>
          <w:b/>
        </w:rPr>
        <w:t>Volumetric</w:t>
      </w:r>
      <w:r>
        <w:t xml:space="preserve"> — UDP flood, ICMP flood, amplification.</w:t>
      </w:r>
    </w:p>
    <w:p>
      <w:pPr>
        <w:pStyle w:val="ListBullet"/>
        <w:ind w:left="360"/>
      </w:pPr>
      <w:r>
        <w:rPr>
          <w:b/>
        </w:rPr>
        <w:t>Protocol</w:t>
      </w:r>
      <w:r>
        <w:t xml:space="preserve"> — SYN flood, Ping of Death.</w:t>
      </w:r>
    </w:p>
    <w:p>
      <w:pPr>
        <w:pStyle w:val="ListBullet"/>
        <w:ind w:left="360"/>
      </w:pPr>
      <w:r>
        <w:rPr>
          <w:b/>
        </w:rPr>
        <w:t>Application Layer</w:t>
      </w:r>
      <w:r>
        <w:t xml:space="preserve"> — HTTP flood, Slowloris.</w:t>
      </w:r>
    </w:p>
    <w:p>
      <w:r>
        <w:rPr>
          <w:b/>
        </w:rPr>
        <w:t>Famous Cases:</w:t>
      </w:r>
    </w:p>
    <w:p>
      <w:pPr>
        <w:pStyle w:val="ListBullet"/>
        <w:ind w:left="360"/>
      </w:pPr>
      <w:r>
        <w:rPr>
          <w:b/>
        </w:rPr>
        <w:t>GitHub (2018):</w:t>
      </w:r>
      <w:r>
        <w:t xml:space="preserve"> 1.35 Tbps memcached amplification.</w:t>
      </w:r>
    </w:p>
    <w:p>
      <w:pPr>
        <w:pStyle w:val="ListBullet"/>
        <w:ind w:left="360"/>
      </w:pPr>
      <w:r>
        <w:rPr>
          <w:b/>
        </w:rPr>
        <w:t>Dyn DNS (2016):</w:t>
      </w:r>
      <w:r>
        <w:t xml:space="preserve"> Mirai botnet attack.</w:t>
      </w:r>
    </w:p>
    <w:p>
      <w:r>
        <w:rPr>
          <w:b/>
        </w:rPr>
        <w:t>Mitigation:</w:t>
      </w:r>
    </w:p>
    <w:p>
      <w:pPr>
        <w:pStyle w:val="ListBullet"/>
        <w:ind w:left="360"/>
      </w:pPr>
      <w:r>
        <w:t>Anti-DDoS services (Cloudflare, AWS Shield)</w:t>
      </w:r>
    </w:p>
    <w:p>
      <w:pPr>
        <w:pStyle w:val="ListBullet"/>
        <w:ind w:left="360"/>
      </w:pPr>
      <w:r>
        <w:t>Rate limiting, traffic filtering</w:t>
      </w:r>
    </w:p>
    <w:p>
      <w:pPr>
        <w:pStyle w:val="ListBullet"/>
        <w:ind w:left="360"/>
      </w:pPr>
      <w:r>
        <w:t>Black-hole routing</w:t>
      </w:r>
    </w:p>
    <w:p>
      <w:pPr>
        <w:pStyle w:val="ListBullet"/>
        <w:ind w:left="360"/>
      </w:pPr>
      <w:r>
        <w:t>CDN (Content Delivery Networks)</w:t>
      </w:r>
    </w:p>
    <w:p>
      <w:r>
        <w:rPr>
          <w:b/>
        </w:rPr>
        <w:t>Conclusion:</w:t>
      </w:r>
      <w:r>
        <w:t xml:space="preserve"> DDoS attacks are among the most disruptive cyber threats, capable of bringing down even the largest websites. Robust mitigation requires a combination of network-level filtering, scalable cloud-based defenses, and incident response planning.</w:t>
      </w:r>
    </w:p>
    <w:p>
      <w:pPr>
        <w:pBdr>
          <w:bottom w:val="single" w:sz="6" w:space="1" w:color="auto"/>
        </w:pBdr>
      </w:pPr>
    </w:p>
    <w:p>
      <w:pPr>
        <w:pStyle w:val="Heading2"/>
      </w:pPr>
      <w:r>
        <w:t>Q7. Explain SQL Injection with Example and Prevention.</w:t>
      </w:r>
    </w:p>
    <w:p>
      <w:r>
        <w:rPr>
          <w:b/>
        </w:rPr>
        <w:t>Answer:</w:t>
      </w:r>
    </w:p>
    <w:p>
      <w:r>
        <w:rPr>
          <w:b/>
        </w:rPr>
        <w:t>SQL Injection (SQLi)</w:t>
      </w:r>
      <w:r>
        <w:t xml:space="preserve"> is a code-injection attack where malicious SQL statements are inserted into input fields of a web application to manipulate the underlying database.</w:t>
      </w:r>
    </w:p>
    <w:p>
      <w:r>
        <w:rPr>
          <w:b/>
        </w:rPr>
        <w:t>Working with Example:</w:t>
      </w:r>
    </w:p>
    <w:p>
      <w:r>
        <w:t>Consider a vulnerable login query:</w:t>
      </w:r>
    </w:p>
    <w:p>
      <w:pPr>
        <w:ind w:left="432"/>
      </w:pPr>
      <w:r>
        <w:rPr>
          <w:rFonts w:ascii="Consolas" w:hAnsi="Consolas"/>
          <w:sz w:val="18"/>
        </w:rPr>
        <w:t>SELECT * FROM users WHERE username='$user' AND password='$pass'</w:t>
      </w:r>
    </w:p>
    <w:p>
      <w:r>
        <w:t>If the attacker enters in the username field:</w:t>
      </w:r>
    </w:p>
    <w:p>
      <w:pPr>
        <w:ind w:left="432"/>
      </w:pPr>
      <w:r>
        <w:rPr>
          <w:rFonts w:ascii="Consolas" w:hAnsi="Consolas"/>
          <w:sz w:val="18"/>
        </w:rPr>
        <w:t>' OR '1'='1' --</w:t>
      </w:r>
    </w:p>
    <w:p>
      <w:r>
        <w:t>The query becomes:</w:t>
      </w:r>
    </w:p>
    <w:p>
      <w:pPr>
        <w:ind w:left="432"/>
      </w:pPr>
      <w:r>
        <w:rPr>
          <w:rFonts w:ascii="Consolas" w:hAnsi="Consolas"/>
          <w:sz w:val="18"/>
        </w:rPr>
        <w:t>SELECT * FROM users WHERE username='' OR '1'='1' --' AND password='...'</w:t>
      </w:r>
    </w:p>
    <w:p>
      <w:r>
        <w:t xml:space="preserve">The condition </w:t>
      </w:r>
      <w:r>
        <w:rPr>
          <w:rFonts w:ascii="Consolas" w:hAnsi="Consolas"/>
          <w:sz w:val="20"/>
        </w:rPr>
        <w:t>'1'='1'</w:t>
      </w:r>
      <w:r>
        <w:t xml:space="preserve"> is always TRUE, and </w:t>
      </w:r>
      <w:r>
        <w:rPr>
          <w:rFonts w:ascii="Consolas" w:hAnsi="Consolas"/>
          <w:sz w:val="20"/>
        </w:rPr>
        <w:t>--</w:t>
      </w:r>
      <w:r>
        <w:t xml:space="preserve"> comments out the rest. The attacker is </w:t>
      </w:r>
      <w:r>
        <w:rPr>
          <w:b/>
        </w:rPr>
        <w:t>logged in without a valid password</w:t>
      </w:r>
      <w:r>
        <w:t>.</w:t>
      </w:r>
    </w:p>
    <w:p>
      <w:r>
        <w:rPr>
          <w:b/>
        </w:rPr>
        <w:t>Types of SQL Injection:</w:t>
      </w:r>
    </w:p>
    <w:p>
      <w:pPr>
        <w:pStyle w:val="ListNumber"/>
        <w:ind w:left="360"/>
      </w:pPr>
      <w:r>
        <w:rPr>
          <w:b/>
        </w:rPr>
        <w:t>In-band SQLi</w:t>
      </w:r>
      <w:r>
        <w:t xml:space="preserve"> – uses the same channel</w:t>
      </w:r>
    </w:p>
    <w:p>
      <w:pPr>
        <w:pStyle w:val="ListBullet"/>
        <w:ind w:left="720"/>
      </w:pPr>
      <w:r>
        <w:rPr>
          <w:b/>
        </w:rPr>
        <w:t>Error-based</w:t>
      </w:r>
      <w:r>
        <w:t xml:space="preserve"> – relies on error messages.</w:t>
      </w:r>
    </w:p>
    <w:p>
      <w:pPr>
        <w:pStyle w:val="ListBullet"/>
        <w:ind w:left="720"/>
      </w:pPr>
      <w:r>
        <w:rPr>
          <w:b/>
        </w:rPr>
        <w:t>UNION-based</w:t>
      </w:r>
      <w:r>
        <w:t xml:space="preserve"> – combines multiple queries.</w:t>
      </w:r>
    </w:p>
    <w:p>
      <w:pPr>
        <w:pStyle w:val="ListNumber"/>
        <w:ind w:left="360"/>
      </w:pPr>
      <w:r>
        <w:rPr>
          <w:b/>
        </w:rPr>
        <w:t>Inferential (Blind) SQLi</w:t>
      </w:r>
      <w:r>
        <w:t xml:space="preserve"> – no direct response</w:t>
      </w:r>
    </w:p>
    <w:p>
      <w:pPr>
        <w:pStyle w:val="ListBullet"/>
        <w:ind w:left="720"/>
      </w:pPr>
      <w:r>
        <w:rPr>
          <w:b/>
        </w:rPr>
        <w:t>Boolean-based</w:t>
      </w:r>
      <w:r>
        <w:t xml:space="preserve"> – true/false inferences.</w:t>
      </w:r>
    </w:p>
    <w:p>
      <w:pPr>
        <w:pStyle w:val="ListBullet"/>
        <w:ind w:left="720"/>
      </w:pPr>
      <w:r>
        <w:rPr>
          <w:b/>
        </w:rPr>
        <w:t>Time-based</w:t>
      </w:r>
      <w:r>
        <w:t xml:space="preserve"> – uses time delays.</w:t>
      </w:r>
    </w:p>
    <w:p>
      <w:pPr>
        <w:pStyle w:val="ListNumber"/>
        <w:ind w:left="360"/>
      </w:pPr>
      <w:r>
        <w:rPr>
          <w:b/>
        </w:rPr>
        <w:t>Out-of-band SQLi</w:t>
      </w:r>
      <w:r>
        <w:t xml:space="preserve"> – uses different channel (DNS, HTTP).</w:t>
      </w:r>
    </w:p>
    <w:p>
      <w:r>
        <w:rPr>
          <w:b/>
        </w:rPr>
        <w:t>Impact:</w:t>
      </w:r>
    </w:p>
    <w:p>
      <w:pPr>
        <w:pStyle w:val="ListBullet"/>
        <w:ind w:left="360"/>
      </w:pPr>
      <w:r>
        <w:t>Data theft (credentials, personal info)</w:t>
      </w:r>
    </w:p>
    <w:p>
      <w:pPr>
        <w:pStyle w:val="ListBullet"/>
        <w:ind w:left="360"/>
      </w:pPr>
      <w:r>
        <w:t>Authentication bypass</w:t>
      </w:r>
    </w:p>
    <w:p>
      <w:pPr>
        <w:pStyle w:val="ListBullet"/>
        <w:ind w:left="360"/>
      </w:pPr>
      <w:r>
        <w:t>Data destruction</w:t>
      </w:r>
    </w:p>
    <w:p>
      <w:pPr>
        <w:pStyle w:val="ListBullet"/>
        <w:ind w:left="360"/>
      </w:pPr>
      <w:r>
        <w:t>Complete database server compromise</w:t>
      </w:r>
    </w:p>
    <w:p>
      <w:r>
        <w:rPr>
          <w:b/>
        </w:rPr>
        <w:t>Prevention:</w:t>
      </w:r>
    </w:p>
    <w:p>
      <w:pPr>
        <w:pStyle w:val="ListBullet"/>
        <w:ind w:left="360"/>
      </w:pPr>
      <w:r>
        <w:t xml:space="preserve">✅ </w:t>
      </w:r>
      <w:r>
        <w:rPr>
          <w:b/>
        </w:rPr>
        <w:t>Parameterized queries (prepared statements)</w:t>
      </w:r>
      <w:r>
        <w:t xml:space="preserve"> — most effective</w:t>
      </w:r>
    </w:p>
    <w:p>
      <w:pPr>
        <w:pStyle w:val="ListBullet"/>
        <w:ind w:left="360"/>
      </w:pPr>
      <w:r>
        <w:t>✅ Input validation and sanitization</w:t>
      </w:r>
    </w:p>
    <w:p>
      <w:pPr>
        <w:pStyle w:val="ListBullet"/>
        <w:ind w:left="360"/>
      </w:pPr>
      <w:r>
        <w:t>✅ Use stored procedures</w:t>
      </w:r>
    </w:p>
    <w:p>
      <w:pPr>
        <w:pStyle w:val="ListBullet"/>
        <w:ind w:left="360"/>
      </w:pPr>
      <w:r>
        <w:t>✅ Apply principle of least privilege to DB accounts</w:t>
      </w:r>
    </w:p>
    <w:p>
      <w:pPr>
        <w:pStyle w:val="ListBullet"/>
        <w:ind w:left="360"/>
      </w:pPr>
      <w:r>
        <w:t>✅ Web Application Firewall (WAF)</w:t>
      </w:r>
    </w:p>
    <w:p>
      <w:pPr>
        <w:pStyle w:val="ListBullet"/>
        <w:ind w:left="360"/>
      </w:pPr>
      <w:r>
        <w:t>✅ Escape special characters</w:t>
      </w:r>
    </w:p>
    <w:p>
      <w:r>
        <w:rPr>
          <w:b/>
        </w:rPr>
        <w:t>Famous Cases:</w:t>
      </w:r>
      <w:r>
        <w:t xml:space="preserve"> Heartland Payment Systems (2008) — 134 million credit cards stolen via SQLi.</w:t>
      </w:r>
    </w:p>
    <w:p>
      <w:r>
        <w:rPr>
          <w:b/>
        </w:rPr>
        <w:t>Conclusion:</w:t>
      </w:r>
      <w:r>
        <w:t xml:space="preserve"> SQL Injection remains in OWASP Top 10 vulnerabilities. The most reliable defense is the use of parameterized queries combined with strict input validation and least-privilege database accounts.</w:t>
      </w:r>
    </w:p>
    <w:p>
      <w:pPr>
        <w:pBdr>
          <w:bottom w:val="single" w:sz="6" w:space="1" w:color="auto"/>
        </w:pBdr>
      </w:pPr>
    </w:p>
    <w:p>
      <w:pPr>
        <w:pStyle w:val="Heading2"/>
      </w:pPr>
      <w:r>
        <w:t>Q8. Why is Digital Signature Used? Explain its Working.</w:t>
      </w:r>
    </w:p>
    <w:p>
      <w:r>
        <w:rPr>
          <w:b/>
        </w:rPr>
        <w:t>Answer:</w:t>
      </w:r>
    </w:p>
    <w:p>
      <w:r>
        <w:t xml:space="preserve">A </w:t>
      </w:r>
      <w:r>
        <w:rPr>
          <w:b/>
        </w:rPr>
        <w:t>Digital Signature</w:t>
      </w:r>
      <w:r>
        <w:t xml:space="preserve"> is the cryptographic equivalent of a handwritten signature, used to provide authenticity, integrity, and non-repudiation to electronic documents. It is legally valid in India under </w:t>
      </w:r>
      <w:r>
        <w:rPr>
          <w:b/>
        </w:rPr>
        <w:t>Section 3 of IT Act 2000</w:t>
      </w:r>
      <w:r>
        <w:t>.</w:t>
      </w:r>
    </w:p>
    <w:p>
      <w:r>
        <w:rPr>
          <w:b/>
        </w:rPr>
        <w:t>Reasons / Benefits of Digital Signature:</w:t>
      </w:r>
    </w:p>
    <w:p>
      <w:pPr>
        <w:pStyle w:val="ListNumber"/>
        <w:ind w:left="360"/>
      </w:pPr>
      <w:r>
        <w:rPr>
          <w:b/>
        </w:rPr>
        <w:t>Authentication</w:t>
      </w:r>
      <w:r>
        <w:t xml:space="preserve"> – verifies the sender's identity.</w:t>
      </w:r>
    </w:p>
    <w:p>
      <w:pPr>
        <w:pStyle w:val="ListNumber"/>
        <w:ind w:left="360"/>
      </w:pPr>
      <w:r>
        <w:rPr>
          <w:b/>
        </w:rPr>
        <w:t>Integrity</w:t>
      </w:r>
      <w:r>
        <w:t xml:space="preserve"> – ensures the document hasn't been altered.</w:t>
      </w:r>
    </w:p>
    <w:p>
      <w:pPr>
        <w:pStyle w:val="ListNumber"/>
        <w:ind w:left="360"/>
      </w:pPr>
      <w:r>
        <w:rPr>
          <w:b/>
        </w:rPr>
        <w:t>Non-repudiation</w:t>
      </w:r>
      <w:r>
        <w:t xml:space="preserve"> – sender cannot deny having signed.</w:t>
      </w:r>
    </w:p>
    <w:p>
      <w:pPr>
        <w:pStyle w:val="ListNumber"/>
        <w:ind w:left="360"/>
      </w:pPr>
      <w:r>
        <w:rPr>
          <w:b/>
        </w:rPr>
        <w:t>Legal Validity</w:t>
      </w:r>
      <w:r>
        <w:t xml:space="preserve"> – recognized under IT Act 2000.</w:t>
      </w:r>
    </w:p>
    <w:p>
      <w:pPr>
        <w:pStyle w:val="ListNumber"/>
        <w:ind w:left="360"/>
      </w:pPr>
      <w:r>
        <w:rPr>
          <w:b/>
        </w:rPr>
        <w:t>Replaces handwritten signatures</w:t>
      </w:r>
      <w:r>
        <w:t xml:space="preserve"> for digital documents.</w:t>
      </w:r>
    </w:p>
    <w:p>
      <w:pPr>
        <w:pStyle w:val="ListNumber"/>
        <w:ind w:left="360"/>
      </w:pPr>
      <w:r>
        <w:rPr>
          <w:b/>
        </w:rPr>
        <w:t>Faster transactions</w:t>
      </w:r>
      <w:r>
        <w:t xml:space="preserve"> – paperless and instant.</w:t>
      </w:r>
    </w:p>
    <w:p>
      <w:pPr>
        <w:pStyle w:val="ListNumber"/>
        <w:ind w:left="360"/>
      </w:pPr>
      <w:r>
        <w:rPr>
          <w:b/>
        </w:rPr>
        <w:t>Cost-effective</w:t>
      </w:r>
      <w:r>
        <w:t xml:space="preserve"> – eliminates printing/courier costs.</w:t>
      </w:r>
    </w:p>
    <w:p>
      <w:pPr>
        <w:pStyle w:val="ListNumber"/>
        <w:ind w:left="360"/>
      </w:pPr>
      <w:r>
        <w:rPr>
          <w:b/>
        </w:rPr>
        <w:t>Security</w:t>
      </w:r>
      <w:r>
        <w:t xml:space="preserve"> – based on cryptographic principles.</w:t>
      </w:r>
    </w:p>
    <w:p>
      <w:pPr>
        <w:pStyle w:val="ListNumber"/>
        <w:ind w:left="360"/>
      </w:pPr>
      <w:r>
        <w:rPr>
          <w:b/>
        </w:rPr>
        <w:t>Time-stamping</w:t>
      </w:r>
      <w:r>
        <w:t xml:space="preserve"> – records exact time of signing.</w:t>
      </w:r>
    </w:p>
    <w:p>
      <w:pPr>
        <w:pStyle w:val="ListNumber"/>
        <w:ind w:left="360"/>
      </w:pPr>
      <w:r>
        <w:rPr>
          <w:b/>
        </w:rPr>
        <w:t>Globally accepted</w:t>
      </w:r>
      <w:r>
        <w:t xml:space="preserve"> for cross-border transactions.</w:t>
      </w:r>
    </w:p>
    <w:p>
      <w:r>
        <w:rPr>
          <w:b/>
        </w:rPr>
        <w:t>Working (RSA-based):</w:t>
      </w:r>
    </w:p>
    <w:p>
      <w:pPr>
        <w:ind w:left="432"/>
      </w:pPr>
      <w:r>
        <w:rPr>
          <w:rFonts w:ascii="Consolas" w:hAnsi="Consolas"/>
          <w:sz w:val="18"/>
        </w:rPr>
        <w:t>SENDER SIDE                         RECEIVER SIDE</w:t>
        <w:br/>
        <w:t>Document → Hash Function → Hash     Document received</w:t>
        <w:br/>
        <w:t xml:space="preserve">                ↓                       ↓</w:t>
        <w:br/>
        <w:t xml:space="preserve">       Encrypt with Sender's     Hash function → Hash A</w:t>
        <w:br/>
        <w:t xml:space="preserve">        Private Key                     ↑</w:t>
        <w:br/>
        <w:t xml:space="preserve">                ↓                       │</w:t>
        <w:br/>
        <w:t xml:space="preserve">       Digital Signature ──→ Decrypt with Sender's</w:t>
        <w:br/>
        <w:t xml:space="preserve">                              Public Key</w:t>
        <w:br/>
        <w:t xml:space="preserve">                                    ↓</w:t>
        <w:br/>
        <w:t xml:space="preserve">                              Hash B (recovered)</w:t>
        <w:br/>
        <w:br/>
        <w:t xml:space="preserve">       Compare Hash A and Hash B:</w:t>
        <w:br/>
        <w:t xml:space="preserve">       Match → Authentic + Unaltered ✓</w:t>
      </w:r>
    </w:p>
    <w:p>
      <w:r>
        <w:rPr>
          <w:b/>
        </w:rPr>
        <w:t>Step-by-Step:</w:t>
      </w:r>
    </w:p>
    <w:p>
      <w:pPr>
        <w:pStyle w:val="ListNumber"/>
        <w:ind w:left="360"/>
      </w:pPr>
      <w:r>
        <w:t>Sender computes a hash of the document (e.g., SHA-256).</w:t>
      </w:r>
    </w:p>
    <w:p>
      <w:pPr>
        <w:pStyle w:val="ListNumber"/>
        <w:ind w:left="360"/>
      </w:pPr>
      <w:r>
        <w:t xml:space="preserve">Encrypts the hash with their </w:t>
      </w:r>
      <w:r>
        <w:rPr>
          <w:b/>
        </w:rPr>
        <w:t>private key</w:t>
      </w:r>
      <w:r>
        <w:t xml:space="preserve"> → digital signature.</w:t>
      </w:r>
    </w:p>
    <w:p>
      <w:pPr>
        <w:pStyle w:val="ListNumber"/>
        <w:ind w:left="360"/>
      </w:pPr>
      <w:r>
        <w:t>Sends document + signature to receiver.</w:t>
      </w:r>
    </w:p>
    <w:p>
      <w:pPr>
        <w:pStyle w:val="ListNumber"/>
        <w:ind w:left="360"/>
      </w:pPr>
      <w:r>
        <w:t xml:space="preserve">Receiver decrypts the signature with sender's </w:t>
      </w:r>
      <w:r>
        <w:rPr>
          <w:b/>
        </w:rPr>
        <w:t>public key</w:t>
      </w:r>
      <w:r>
        <w:t xml:space="preserve"> → recovers the hash.</w:t>
      </w:r>
    </w:p>
    <w:p>
      <w:pPr>
        <w:pStyle w:val="ListNumber"/>
        <w:ind w:left="360"/>
      </w:pPr>
      <w:r>
        <w:t>Receiver computes own hash of the document.</w:t>
      </w:r>
    </w:p>
    <w:p>
      <w:pPr>
        <w:pStyle w:val="ListNumber"/>
        <w:ind w:left="360"/>
      </w:pPr>
      <w:r>
        <w:t xml:space="preserve">Compares both hashes — if they match, document is </w:t>
      </w:r>
      <w:r>
        <w:rPr>
          <w:b/>
        </w:rPr>
        <w:t>authentic and unmodified</w:t>
      </w:r>
      <w:r>
        <w:t>.</w:t>
      </w:r>
    </w:p>
    <w:p>
      <w:r>
        <w:rPr>
          <w:b/>
        </w:rPr>
        <w:t>Mandatory Use Cases in India:</w:t>
      </w:r>
    </w:p>
    <w:p>
      <w:pPr>
        <w:pStyle w:val="ListBullet"/>
        <w:ind w:left="360"/>
      </w:pPr>
      <w:r>
        <w:t>GST returns, Income Tax filings</w:t>
      </w:r>
    </w:p>
    <w:p>
      <w:pPr>
        <w:pStyle w:val="ListBullet"/>
        <w:ind w:left="360"/>
      </w:pPr>
      <w:r>
        <w:t>MCA company filings</w:t>
      </w:r>
    </w:p>
    <w:p>
      <w:pPr>
        <w:pStyle w:val="ListBullet"/>
        <w:ind w:left="360"/>
      </w:pPr>
      <w:r>
        <w:t>e-Tendering, e-Procurement</w:t>
      </w:r>
    </w:p>
    <w:p>
      <w:pPr>
        <w:pStyle w:val="ListBullet"/>
        <w:ind w:left="360"/>
      </w:pPr>
      <w:r>
        <w:t>Trademark/patent applications</w:t>
      </w:r>
    </w:p>
    <w:p>
      <w:r>
        <w:rPr>
          <w:b/>
        </w:rPr>
        <w:t>Conclusion:</w:t>
      </w:r>
      <w:r>
        <w:t xml:space="preserve"> Digital Signature provides a secure, legally recognized mechanism to authenticate electronic documents, enabling paperless transactions and e-governance with legal validity.</w:t>
      </w:r>
    </w:p>
    <w:p>
      <w:pPr>
        <w:pBdr>
          <w:bottom w:val="single" w:sz="6" w:space="1" w:color="auto"/>
        </w:pBdr>
      </w:pPr>
    </w:p>
    <w:p>
      <w:pPr>
        <w:pStyle w:val="Heading2"/>
      </w:pPr>
      <w:r>
        <w:t>Q9. Differentiate Authentication from Authorization with Example.</w:t>
      </w:r>
    </w:p>
    <w:p>
      <w:r>
        <w:rPr>
          <w:b/>
        </w:rPr>
        <w:t>Answer:</w:t>
      </w:r>
    </w:p>
    <w:p>
      <w:r>
        <w:t xml:space="preserve">In cybersecurity, </w:t>
      </w:r>
      <w:r>
        <w:rPr>
          <w:b/>
        </w:rPr>
        <w:t>Authentication</w:t>
      </w:r>
      <w:r>
        <w:t xml:space="preserve"> and </w:t>
      </w:r>
      <w:r>
        <w:rPr>
          <w:b/>
        </w:rPr>
        <w:t>Authorization</w:t>
      </w:r>
      <w:r>
        <w:t xml:space="preserve"> are two distinct but related concepts that work together to control access to systems.</w:t>
      </w:r>
    </w:p>
    <w:p>
      <w:r>
        <w:rPr>
          <w:b/>
        </w:rPr>
        <w:t>Authentication</w:t>
      </w:r>
      <w:r>
        <w:t xml:space="preserve"> verifies </w:t>
      </w:r>
      <w:r>
        <w:rPr>
          <w:b/>
        </w:rPr>
        <w:t>WHO</w:t>
      </w:r>
      <w:r>
        <w:t xml:space="preserve"> the user is — confirming identity.</w:t>
      </w:r>
    </w:p>
    <w:p>
      <w:r>
        <w:rPr>
          <w:b/>
        </w:rPr>
        <w:t>Authorization</w:t>
      </w:r>
      <w:r>
        <w:t xml:space="preserve"> verifies </w:t>
      </w:r>
      <w:r>
        <w:rPr>
          <w:b/>
        </w:rPr>
        <w:t>WHAT</w:t>
      </w:r>
      <w:r>
        <w:t xml:space="preserve"> the user can do — defining permissions.</w:t>
      </w:r>
    </w:p>
    <w:p>
      <w:r>
        <w:rPr>
          <w:b/>
        </w:rPr>
        <w:t>Difference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Authentication</w:t>
            </w:r>
          </w:p>
        </w:tc>
        <w:tc>
          <w:tcPr>
            <w:tcW w:type="dxa" w:w="2880"/>
          </w:tcPr>
          <w:p>
            <w:r>
              <w:rPr>
                <w:b/>
              </w:rPr>
            </w:r>
            <w:r>
              <w:rPr>
                <w:b/>
              </w:rPr>
              <w:t>Authorization</w:t>
            </w:r>
          </w:p>
        </w:tc>
      </w:tr>
      <w:tr>
        <w:tc>
          <w:tcPr>
            <w:tcW w:type="dxa" w:w="2880"/>
          </w:tcPr>
          <w:p>
            <w:r/>
            <w:r>
              <w:rPr>
                <w:b/>
              </w:rPr>
              <w:t>Purpose</w:t>
            </w:r>
          </w:p>
        </w:tc>
        <w:tc>
          <w:tcPr>
            <w:tcW w:type="dxa" w:w="2880"/>
          </w:tcPr>
          <w:p>
            <w:r/>
            <w:r>
              <w:t>Identify user</w:t>
            </w:r>
          </w:p>
        </w:tc>
        <w:tc>
          <w:tcPr>
            <w:tcW w:type="dxa" w:w="2880"/>
          </w:tcPr>
          <w:p>
            <w:r/>
            <w:r>
              <w:t>Determine access level</w:t>
            </w:r>
          </w:p>
        </w:tc>
      </w:tr>
      <w:tr>
        <w:tc>
          <w:tcPr>
            <w:tcW w:type="dxa" w:w="2880"/>
          </w:tcPr>
          <w:p>
            <w:r/>
            <w:r>
              <w:rPr>
                <w:b/>
              </w:rPr>
              <w:t>Order</w:t>
            </w:r>
          </w:p>
        </w:tc>
        <w:tc>
          <w:tcPr>
            <w:tcW w:type="dxa" w:w="2880"/>
          </w:tcPr>
          <w:p>
            <w:r/>
            <w:r>
              <w:t>Comes FIRST</w:t>
            </w:r>
          </w:p>
        </w:tc>
        <w:tc>
          <w:tcPr>
            <w:tcW w:type="dxa" w:w="2880"/>
          </w:tcPr>
          <w:p>
            <w:r/>
            <w:r>
              <w:t>Comes AFTER authentication</w:t>
            </w:r>
          </w:p>
        </w:tc>
      </w:tr>
      <w:tr>
        <w:tc>
          <w:tcPr>
            <w:tcW w:type="dxa" w:w="2880"/>
          </w:tcPr>
          <w:p>
            <w:r/>
            <w:r>
              <w:rPr>
                <w:b/>
              </w:rPr>
              <w:t>Question</w:t>
            </w:r>
          </w:p>
        </w:tc>
        <w:tc>
          <w:tcPr>
            <w:tcW w:type="dxa" w:w="2880"/>
          </w:tcPr>
          <w:p>
            <w:r/>
            <w:r>
              <w:t>"Are you who you claim to be?"</w:t>
            </w:r>
          </w:p>
        </w:tc>
        <w:tc>
          <w:tcPr>
            <w:tcW w:type="dxa" w:w="2880"/>
          </w:tcPr>
          <w:p>
            <w:r/>
            <w:r>
              <w:t>"What are you allowed to do?"</w:t>
            </w:r>
          </w:p>
        </w:tc>
      </w:tr>
      <w:tr>
        <w:tc>
          <w:tcPr>
            <w:tcW w:type="dxa" w:w="2880"/>
          </w:tcPr>
          <w:p>
            <w:r/>
            <w:r>
              <w:rPr>
                <w:b/>
              </w:rPr>
              <w:t>Methods</w:t>
            </w:r>
          </w:p>
        </w:tc>
        <w:tc>
          <w:tcPr>
            <w:tcW w:type="dxa" w:w="2880"/>
          </w:tcPr>
          <w:p>
            <w:r/>
            <w:r>
              <w:t>Password, OTP, biometric</w:t>
            </w:r>
          </w:p>
        </w:tc>
        <w:tc>
          <w:tcPr>
            <w:tcW w:type="dxa" w:w="2880"/>
          </w:tcPr>
          <w:p>
            <w:r/>
            <w:r>
              <w:t>Roles, permissions, ACLs</w:t>
            </w:r>
          </w:p>
        </w:tc>
      </w:tr>
      <w:tr>
        <w:tc>
          <w:tcPr>
            <w:tcW w:type="dxa" w:w="2880"/>
          </w:tcPr>
          <w:p>
            <w:r/>
            <w:r>
              <w:rPr>
                <w:b/>
              </w:rPr>
              <w:t>Output</w:t>
            </w:r>
          </w:p>
        </w:tc>
        <w:tc>
          <w:tcPr>
            <w:tcW w:type="dxa" w:w="2880"/>
          </w:tcPr>
          <w:p>
            <w:r/>
            <w:r>
              <w:t>Yes (allow login) / No</w:t>
            </w:r>
          </w:p>
        </w:tc>
        <w:tc>
          <w:tcPr>
            <w:tcW w:type="dxa" w:w="2880"/>
          </w:tcPr>
          <w:p>
            <w:r/>
            <w:r>
              <w:t>List of allowed resources</w:t>
            </w:r>
          </w:p>
        </w:tc>
      </w:tr>
      <w:tr>
        <w:tc>
          <w:tcPr>
            <w:tcW w:type="dxa" w:w="2880"/>
          </w:tcPr>
          <w:p>
            <w:r/>
            <w:r>
              <w:rPr>
                <w:b/>
              </w:rPr>
              <w:t>Visibility</w:t>
            </w:r>
          </w:p>
        </w:tc>
        <w:tc>
          <w:tcPr>
            <w:tcW w:type="dxa" w:w="2880"/>
          </w:tcPr>
          <w:p>
            <w:r/>
            <w:r>
              <w:t>User-visible (login screen)</w:t>
            </w:r>
          </w:p>
        </w:tc>
        <w:tc>
          <w:tcPr>
            <w:tcW w:type="dxa" w:w="2880"/>
          </w:tcPr>
          <w:p>
            <w:r/>
            <w:r>
              <w:t>Transparent (background)</w:t>
            </w:r>
          </w:p>
        </w:tc>
      </w:tr>
    </w:tbl>
    <w:p>
      <w:r>
        <w:rPr>
          <w:b/>
        </w:rPr>
        <w:t>Real-Life Example — Logging into Gmail:</w:t>
      </w:r>
    </w:p>
    <w:p>
      <w:pPr>
        <w:pStyle w:val="ListNumber"/>
        <w:ind w:left="360"/>
      </w:pPr>
      <w:r>
        <w:rPr>
          <w:b/>
        </w:rPr>
        <w:t>Authentication step:</w:t>
      </w:r>
    </w:p>
    <w:p>
      <w:pPr>
        <w:pStyle w:val="ListBullet"/>
        <w:ind w:left="720"/>
      </w:pPr>
      <w:r>
        <w:t xml:space="preserve">You enter </w:t>
      </w:r>
      <w:r>
        <w:rPr>
          <w:rFonts w:ascii="Consolas" w:hAnsi="Consolas"/>
          <w:sz w:val="20"/>
        </w:rPr>
        <w:t>apsingh@bluematter.com</w:t>
      </w:r>
      <w:r>
        <w:t xml:space="preserve"> and your password</w:t>
      </w:r>
    </w:p>
    <w:p>
      <w:pPr>
        <w:pStyle w:val="ListBullet"/>
        <w:ind w:left="720"/>
      </w:pPr>
      <w:r>
        <w:t>Optionally an OTP sent to your phone (2-factor)</w:t>
      </w:r>
    </w:p>
    <w:p>
      <w:pPr>
        <w:pStyle w:val="ListBullet"/>
        <w:ind w:left="720"/>
      </w:pPr>
      <w:r>
        <w:t>Gmail verifies that you are indeed the account owner</w:t>
      </w:r>
    </w:p>
    <w:p>
      <w:pPr>
        <w:pStyle w:val="ListNumber"/>
        <w:ind w:left="360"/>
      </w:pPr>
      <w:r>
        <w:rPr>
          <w:b/>
        </w:rPr>
        <w:t>Authorization step:</w:t>
      </w:r>
    </w:p>
    <w:p>
      <w:pPr>
        <w:pStyle w:val="ListBullet"/>
        <w:ind w:left="720"/>
      </w:pPr>
      <w:r>
        <w:t>Once logged in, you can:</w:t>
      </w:r>
    </w:p>
    <w:p>
      <w:pPr>
        <w:pStyle w:val="ListBullet"/>
        <w:ind w:left="1080"/>
      </w:pPr>
      <w:r>
        <w:t xml:space="preserve">✅ Read </w:t>
      </w:r>
      <w:r>
        <w:rPr>
          <w:b/>
        </w:rPr>
        <w:t>YOUR</w:t>
      </w:r>
      <w:r>
        <w:t xml:space="preserve"> emails</w:t>
      </w:r>
    </w:p>
    <w:p>
      <w:pPr>
        <w:pStyle w:val="ListBullet"/>
        <w:ind w:left="1080"/>
      </w:pPr>
      <w:r>
        <w:t>✅ Send emails from your account</w:t>
      </w:r>
    </w:p>
    <w:p>
      <w:pPr>
        <w:pStyle w:val="ListBullet"/>
        <w:ind w:left="1080"/>
      </w:pPr>
      <w:r>
        <w:t>❌ Cannot access someone else's emails</w:t>
      </w:r>
    </w:p>
    <w:p>
      <w:pPr>
        <w:pStyle w:val="ListBullet"/>
        <w:ind w:left="1080"/>
      </w:pPr>
      <w:r>
        <w:t>❌ Cannot modify Gmail's source code</w:t>
      </w:r>
    </w:p>
    <w:p>
      <w:r>
        <w:rPr>
          <w:b/>
        </w:rPr>
        <w:t>Authentication Factors (Multi-Factor):</w:t>
      </w:r>
    </w:p>
    <w:p>
      <w:pPr>
        <w:pStyle w:val="ListNumber"/>
        <w:ind w:left="360"/>
      </w:pPr>
      <w:r>
        <w:t xml:space="preserve">Something you </w:t>
      </w:r>
      <w:r>
        <w:rPr>
          <w:b/>
        </w:rPr>
        <w:t>know</w:t>
      </w:r>
      <w:r>
        <w:t xml:space="preserve"> – password, PIN</w:t>
      </w:r>
    </w:p>
    <w:p>
      <w:pPr>
        <w:pStyle w:val="ListNumber"/>
        <w:ind w:left="360"/>
      </w:pPr>
      <w:r>
        <w:t xml:space="preserve">Something you </w:t>
      </w:r>
      <w:r>
        <w:rPr>
          <w:b/>
        </w:rPr>
        <w:t>have</w:t>
      </w:r>
      <w:r>
        <w:t xml:space="preserve"> – phone, smart card</w:t>
      </w:r>
    </w:p>
    <w:p>
      <w:pPr>
        <w:pStyle w:val="ListNumber"/>
        <w:ind w:left="360"/>
      </w:pPr>
      <w:r>
        <w:t xml:space="preserve">Something you </w:t>
      </w:r>
      <w:r>
        <w:rPr>
          <w:b/>
        </w:rPr>
        <w:t>are</w:t>
      </w:r>
      <w:r>
        <w:t xml:space="preserve"> – fingerprint, face</w:t>
      </w:r>
    </w:p>
    <w:p>
      <w:r>
        <w:rPr>
          <w:b/>
        </w:rPr>
        <w:t>Authorization Models:</w:t>
      </w:r>
    </w:p>
    <w:p>
      <w:pPr>
        <w:pStyle w:val="ListBullet"/>
        <w:ind w:left="360"/>
      </w:pPr>
      <w:r>
        <w:rPr>
          <w:b/>
        </w:rPr>
        <w:t>DAC</w:t>
      </w:r>
      <w:r>
        <w:t xml:space="preserve"> – Discretionary Access Control</w:t>
      </w:r>
    </w:p>
    <w:p>
      <w:pPr>
        <w:pStyle w:val="ListBullet"/>
        <w:ind w:left="360"/>
      </w:pPr>
      <w:r>
        <w:rPr>
          <w:b/>
        </w:rPr>
        <w:t>MAC</w:t>
      </w:r>
      <w:r>
        <w:t xml:space="preserve"> – Mandatory Access Control</w:t>
      </w:r>
    </w:p>
    <w:p>
      <w:pPr>
        <w:pStyle w:val="ListBullet"/>
        <w:ind w:left="360"/>
      </w:pPr>
      <w:r>
        <w:rPr>
          <w:b/>
        </w:rPr>
        <w:t>RBAC</w:t>
      </w:r>
      <w:r>
        <w:t xml:space="preserve"> – Role-Based Access Control (most common)</w:t>
      </w:r>
    </w:p>
    <w:p>
      <w:pPr>
        <w:pStyle w:val="ListBullet"/>
        <w:ind w:left="360"/>
      </w:pPr>
      <w:r>
        <w:rPr>
          <w:b/>
        </w:rPr>
        <w:t>ABAC</w:t>
      </w:r>
      <w:r>
        <w:t xml:space="preserve"> – Attribute-Based Access Control</w:t>
      </w:r>
    </w:p>
    <w:p>
      <w:r>
        <w:rPr>
          <w:b/>
        </w:rPr>
        <w:t>Conclusion:</w:t>
      </w:r>
      <w:r>
        <w:t xml:space="preserve"> Authentication and authorization are the two pillars of access control. Authentication confirms identity, while authorization grants appropriate access levels — together ensuring secure resource management.</w:t>
      </w:r>
    </w:p>
    <w:p>
      <w:pPr>
        <w:pBdr>
          <w:bottom w:val="single" w:sz="6" w:space="1" w:color="auto"/>
        </w:pBdr>
      </w:pPr>
    </w:p>
    <w:p>
      <w:pPr>
        <w:pStyle w:val="Heading2"/>
      </w:pPr>
      <w:r>
        <w:t>Q10. Explain the Role and Functions of Certifying Authorities.</w:t>
      </w:r>
    </w:p>
    <w:p>
      <w:r>
        <w:rPr>
          <w:b/>
        </w:rPr>
        <w:t>Answer:</w:t>
      </w:r>
    </w:p>
    <w:p>
      <w:r>
        <w:t xml:space="preserve">A </w:t>
      </w:r>
      <w:r>
        <w:rPr>
          <w:b/>
        </w:rPr>
        <w:t>Certifying Authority (CA)</w:t>
      </w:r>
      <w:r>
        <w:t xml:space="preserve"> is a trusted third-party entity authorized under </w:t>
      </w:r>
      <w:r>
        <w:rPr>
          <w:b/>
        </w:rPr>
        <w:t>Section 18 of IT Act 2000</w:t>
      </w:r>
      <w:r>
        <w:t xml:space="preserve"> to issue </w:t>
      </w:r>
      <w:r>
        <w:rPr>
          <w:b/>
        </w:rPr>
        <w:t>Digital Signature Certificates (DSCs)</w:t>
      </w:r>
      <w:r>
        <w:t>, enabling secure electronic transactions.</w:t>
      </w:r>
    </w:p>
    <w:p>
      <w:r>
        <w:rPr>
          <w:b/>
        </w:rPr>
        <w:t>Role of CA:</w:t>
      </w:r>
    </w:p>
    <w:p>
      <w:pPr>
        <w:pStyle w:val="ListBullet"/>
        <w:ind w:left="360"/>
      </w:pPr>
      <w:r>
        <w:t xml:space="preserve">Establishes </w:t>
      </w:r>
      <w:r>
        <w:rPr>
          <w:b/>
        </w:rPr>
        <w:t>trust</w:t>
      </w:r>
      <w:r>
        <w:t xml:space="preserve"> in PKI (Public Key Infrastructure)</w:t>
      </w:r>
    </w:p>
    <w:p>
      <w:pPr>
        <w:pStyle w:val="ListBullet"/>
        <w:ind w:left="360"/>
      </w:pPr>
      <w:r>
        <w:t xml:space="preserve">Bridges </w:t>
      </w:r>
      <w:r>
        <w:rPr>
          <w:b/>
        </w:rPr>
        <w:t>identity</w:t>
      </w:r>
      <w:r>
        <w:t xml:space="preserve"> with </w:t>
      </w:r>
      <w:r>
        <w:rPr>
          <w:b/>
        </w:rPr>
        <w:t>cryptographic keys</w:t>
      </w:r>
    </w:p>
    <w:p>
      <w:pPr>
        <w:pStyle w:val="ListBullet"/>
        <w:ind w:left="360"/>
      </w:pPr>
      <w:r>
        <w:t>Ensures authenticity of public keys in digital communication</w:t>
      </w:r>
    </w:p>
    <w:p>
      <w:pPr>
        <w:pStyle w:val="ListBullet"/>
        <w:ind w:left="360"/>
      </w:pPr>
      <w:r>
        <w:t xml:space="preserve">Acts as the </w:t>
      </w:r>
      <w:r>
        <w:rPr>
          <w:b/>
        </w:rPr>
        <w:t>digital identity verification authority</w:t>
      </w:r>
    </w:p>
    <w:p>
      <w:r>
        <w:rPr>
          <w:b/>
        </w:rPr>
        <w:t>Functions of a Certifying Authority:</w:t>
      </w:r>
    </w:p>
    <w:p>
      <w:pPr>
        <w:pStyle w:val="ListNumber"/>
        <w:ind w:left="360"/>
      </w:pPr>
      <w:r>
        <w:rPr>
          <w:b/>
        </w:rPr>
        <w:t>Issue Digital Signature Certificates (DSC)</w:t>
      </w:r>
      <w:r>
        <w:t xml:space="preserve"> to subscribers.</w:t>
      </w:r>
    </w:p>
    <w:p>
      <w:pPr>
        <w:pStyle w:val="ListNumber"/>
        <w:ind w:left="360"/>
      </w:pPr>
      <w:r>
        <w:rPr>
          <w:b/>
        </w:rPr>
        <w:t>Verify identity</w:t>
      </w:r>
      <w:r>
        <w:t xml:space="preserve"> of the applicant through KYC (Aadhaar, PAN, video).</w:t>
      </w:r>
    </w:p>
    <w:p>
      <w:pPr>
        <w:pStyle w:val="ListNumber"/>
        <w:ind w:left="360"/>
      </w:pPr>
      <w:r>
        <w:rPr>
          <w:b/>
        </w:rPr>
        <w:t>Maintain certificate database</w:t>
      </w:r>
      <w:r>
        <w:t xml:space="preserve"> — public repository of issued certificates.</w:t>
      </w:r>
    </w:p>
    <w:p>
      <w:pPr>
        <w:pStyle w:val="ListNumber"/>
        <w:ind w:left="360"/>
      </w:pPr>
      <w:r>
        <w:rPr>
          <w:b/>
        </w:rPr>
        <w:t>Suspend or Revoke</w:t>
      </w:r>
      <w:r>
        <w:t xml:space="preserve"> certificates upon request or for misuse.</w:t>
      </w:r>
    </w:p>
    <w:p>
      <w:pPr>
        <w:pStyle w:val="ListNumber"/>
        <w:ind w:left="360"/>
      </w:pPr>
      <w:r>
        <w:rPr>
          <w:b/>
        </w:rPr>
        <w:t>Publish Certificate Revocation List (CRL)</w:t>
      </w:r>
      <w:r>
        <w:t xml:space="preserve"> — list of invalid certificates.</w:t>
      </w:r>
    </w:p>
    <w:p>
      <w:pPr>
        <w:pStyle w:val="ListNumber"/>
        <w:ind w:left="360"/>
      </w:pPr>
      <w:r>
        <w:rPr>
          <w:b/>
        </w:rPr>
        <w:t>Maintain audit trails</w:t>
      </w:r>
      <w:r>
        <w:t xml:space="preserve"> of all certificate-related activities.</w:t>
      </w:r>
    </w:p>
    <w:p>
      <w:pPr>
        <w:pStyle w:val="ListNumber"/>
        <w:ind w:left="360"/>
      </w:pPr>
      <w:r>
        <w:rPr>
          <w:b/>
        </w:rPr>
        <w:t>Comply with Controller's directions</w:t>
      </w:r>
      <w:r>
        <w:t xml:space="preserve"> under Section 68.</w:t>
      </w:r>
    </w:p>
    <w:p>
      <w:pPr>
        <w:pStyle w:val="ListNumber"/>
        <w:ind w:left="360"/>
      </w:pPr>
      <w:r>
        <w:rPr>
          <w:b/>
        </w:rPr>
        <w:t>Protect private keys</w:t>
      </w:r>
      <w:r>
        <w:t xml:space="preserve"> using Hardware Security Modules (HSM).</w:t>
      </w:r>
    </w:p>
    <w:p>
      <w:pPr>
        <w:pStyle w:val="ListNumber"/>
        <w:ind w:left="360"/>
      </w:pPr>
      <w:r>
        <w:rPr>
          <w:b/>
        </w:rPr>
        <w:t>Time-stamping services</w:t>
      </w:r>
      <w:r>
        <w:t xml:space="preserve"> for documents.</w:t>
      </w:r>
    </w:p>
    <w:p>
      <w:pPr>
        <w:pStyle w:val="ListNumber"/>
        <w:ind w:left="360"/>
      </w:pPr>
      <w:r>
        <w:rPr>
          <w:b/>
        </w:rPr>
        <w:t>Provide trust services</w:t>
      </w:r>
      <w:r>
        <w:t xml:space="preserve"> for businesses and citizens.</w:t>
      </w:r>
    </w:p>
    <w:p>
      <w:r>
        <w:rPr>
          <w:b/>
        </w:rPr>
        <w:t>Regulation in India:</w:t>
      </w:r>
    </w:p>
    <w:p>
      <w:pPr>
        <w:pStyle w:val="ListBullet"/>
        <w:ind w:left="360"/>
      </w:pPr>
      <w:r>
        <w:t xml:space="preserve">Regulated by </w:t>
      </w:r>
      <w:r>
        <w:rPr>
          <w:b/>
        </w:rPr>
        <w:t>Controller of Certifying Authorities (CCA)</w:t>
      </w:r>
      <w:r>
        <w:t xml:space="preserve"> under MeitY.</w:t>
      </w:r>
    </w:p>
    <w:p>
      <w:pPr>
        <w:pStyle w:val="ListBullet"/>
        <w:ind w:left="360"/>
      </w:pPr>
      <w:r>
        <w:rPr>
          <w:b/>
        </w:rPr>
        <w:t>Licensed CAs in India:</w:t>
      </w:r>
      <w:r>
        <w:t xml:space="preserve"> eMudhra, Sify, NIC, IDRBT, Capricorn, NSDL.</w:t>
      </w:r>
    </w:p>
    <w:p>
      <w:r>
        <w:rPr>
          <w:b/>
        </w:rPr>
        <w:t>Classes of Digital Signature Certificates: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Class</w:t>
            </w:r>
          </w:p>
        </w:tc>
        <w:tc>
          <w:tcPr>
            <w:tcW w:type="dxa" w:w="2880"/>
          </w:tcPr>
          <w:p>
            <w:r>
              <w:rPr>
                <w:b/>
              </w:rPr>
            </w:r>
            <w:r>
              <w:rPr>
                <w:b/>
              </w:rPr>
              <w:t>Verification</w:t>
            </w:r>
          </w:p>
        </w:tc>
        <w:tc>
          <w:tcPr>
            <w:tcW w:type="dxa" w:w="2880"/>
          </w:tcPr>
          <w:p>
            <w:r>
              <w:rPr>
                <w:b/>
              </w:rPr>
            </w:r>
            <w:r>
              <w:rPr>
                <w:b/>
              </w:rPr>
              <w:t>Use Case</w:t>
            </w:r>
          </w:p>
        </w:tc>
      </w:tr>
      <w:tr>
        <w:tc>
          <w:tcPr>
            <w:tcW w:type="dxa" w:w="2880"/>
          </w:tcPr>
          <w:p>
            <w:r/>
            <w:r>
              <w:rPr>
                <w:b/>
              </w:rPr>
              <w:t>Class 1</w:t>
            </w:r>
          </w:p>
        </w:tc>
        <w:tc>
          <w:tcPr>
            <w:tcW w:type="dxa" w:w="2880"/>
          </w:tcPr>
          <w:p>
            <w:r/>
            <w:r>
              <w:t>Email-based</w:t>
            </w:r>
          </w:p>
        </w:tc>
        <w:tc>
          <w:tcPr>
            <w:tcW w:type="dxa" w:w="2880"/>
          </w:tcPr>
          <w:p>
            <w:r/>
            <w:r>
              <w:t>Low assurance</w:t>
            </w:r>
          </w:p>
        </w:tc>
      </w:tr>
      <w:tr>
        <w:tc>
          <w:tcPr>
            <w:tcW w:type="dxa" w:w="2880"/>
          </w:tcPr>
          <w:p>
            <w:r/>
            <w:r>
              <w:rPr>
                <w:b/>
              </w:rPr>
              <w:t>Class 2</w:t>
            </w:r>
          </w:p>
        </w:tc>
        <w:tc>
          <w:tcPr>
            <w:tcW w:type="dxa" w:w="2880"/>
          </w:tcPr>
          <w:p>
            <w:r/>
            <w:r>
              <w:t>Identity database</w:t>
            </w:r>
          </w:p>
        </w:tc>
        <w:tc>
          <w:tcPr>
            <w:tcW w:type="dxa" w:w="2880"/>
          </w:tcPr>
          <w:p>
            <w:r/>
            <w:r>
              <w:t>Tax filing, MCA (now phased out)</w:t>
            </w:r>
          </w:p>
        </w:tc>
      </w:tr>
      <w:tr>
        <w:tc>
          <w:tcPr>
            <w:tcW w:type="dxa" w:w="2880"/>
          </w:tcPr>
          <w:p>
            <w:r/>
            <w:r>
              <w:rPr>
                <w:b/>
              </w:rPr>
              <w:t>Class 3</w:t>
            </w:r>
          </w:p>
        </w:tc>
        <w:tc>
          <w:tcPr>
            <w:tcW w:type="dxa" w:w="2880"/>
          </w:tcPr>
          <w:p>
            <w:r/>
            <w:r>
              <w:t>Physical verification</w:t>
            </w:r>
          </w:p>
        </w:tc>
        <w:tc>
          <w:tcPr>
            <w:tcW w:type="dxa" w:w="2880"/>
          </w:tcPr>
          <w:p>
            <w:r/>
            <w:r>
              <w:t>E-tendering, banking</w:t>
            </w:r>
          </w:p>
        </w:tc>
      </w:tr>
    </w:tbl>
    <w:p>
      <w:r>
        <w:rPr>
          <w:b/>
        </w:rPr>
        <w:t>Conclusion:</w:t>
      </w:r>
      <w:r>
        <w:t xml:space="preserve"> Certifying Authorities are essential to the digital trust ecosystem. By issuing and managing digital certificates, they enable secure e-commerce, e-governance, and legally valid digital signatures.</w:t>
      </w:r>
    </w:p>
    <w:p>
      <w:pPr>
        <w:pBdr>
          <w:bottom w:val="single" w:sz="6" w:space="1" w:color="auto"/>
        </w:pBdr>
      </w:pPr>
    </w:p>
    <w:p>
      <w:pPr>
        <w:pStyle w:val="Heading1"/>
      </w:pPr>
      <w:r>
        <w:t>🟠 TOP 10 MOST LIKELY 10-MARK QUESTIONS</w:t>
      </w:r>
    </w:p>
    <w:p>
      <w:pPr>
        <w:pBdr>
          <w:bottom w:val="single" w:sz="6" w:space="1" w:color="auto"/>
        </w:pBdr>
      </w:pPr>
    </w:p>
    <w:p>
      <w:pPr>
        <w:pStyle w:val="Heading2"/>
      </w:pPr>
      <w:r>
        <w:t>Q1. Explain the IT Act 2000 in Detail with Major Sections and Penalties.</w:t>
      </w:r>
    </w:p>
    <w:p>
      <w:r>
        <w:rPr>
          <w:b/>
        </w:rPr>
        <w:t>Answer:</w:t>
      </w:r>
    </w:p>
    <w:p>
      <w:r>
        <w:t xml:space="preserve">The </w:t>
      </w:r>
      <w:r>
        <w:rPr>
          <w:b/>
        </w:rPr>
        <w:t>Information Technology Act 2000</w:t>
      </w:r>
      <w:r>
        <w:t xml:space="preserve"> is India's first comprehensive cyber law, enacted on </w:t>
      </w:r>
      <w:r>
        <w:rPr>
          <w:b/>
        </w:rPr>
        <w:t>9 June 2000</w:t>
      </w:r>
      <w:r>
        <w:t xml:space="preserve">, based on the </w:t>
      </w:r>
      <w:r>
        <w:rPr>
          <w:b/>
        </w:rPr>
        <w:t>UNCITRAL Model Law on E-Commerce 1996</w:t>
      </w:r>
      <w:r>
        <w:t xml:space="preserve">. The major amendment was </w:t>
      </w:r>
      <w:r>
        <w:rPr>
          <w:b/>
        </w:rPr>
        <w:t>IT (Amendment) Act 2008</w:t>
      </w:r>
      <w:r>
        <w:t>, which strengthened provisions and added new offences.</w:t>
      </w:r>
    </w:p>
    <w:p>
      <w:r>
        <w:rPr>
          <w:b/>
        </w:rPr>
        <w:t>Objectives:</w:t>
      </w:r>
    </w:p>
    <w:p>
      <w:pPr>
        <w:pStyle w:val="ListNumber"/>
        <w:ind w:left="360"/>
      </w:pPr>
      <w:r>
        <w:t>Provide legal recognition to electronic transactions and digital signatures.</w:t>
      </w:r>
    </w:p>
    <w:p>
      <w:pPr>
        <w:pStyle w:val="ListNumber"/>
        <w:ind w:left="360"/>
      </w:pPr>
      <w:r>
        <w:t>Facilitate e-commerce and e-governance.</w:t>
      </w:r>
    </w:p>
    <w:p>
      <w:pPr>
        <w:pStyle w:val="ListNumber"/>
        <w:ind w:left="360"/>
      </w:pPr>
      <w:r>
        <w:t>Define cybercrimes and prescribe punishments.</w:t>
      </w:r>
    </w:p>
    <w:p>
      <w:pPr>
        <w:pStyle w:val="ListNumber"/>
        <w:ind w:left="360"/>
      </w:pPr>
      <w:r>
        <w:t>Establish regulatory authorities like CCA and Cyber Appellate Tribunal.</w:t>
      </w:r>
    </w:p>
    <w:p>
      <w:r>
        <w:rPr>
          <w:b/>
        </w:rPr>
        <w:t>Structure:</w:t>
      </w:r>
    </w:p>
    <w:p>
      <w:pPr>
        <w:pStyle w:val="ListBullet"/>
        <w:ind w:left="360"/>
      </w:pPr>
      <w:r>
        <w:rPr>
          <w:b/>
        </w:rPr>
        <w:t>Total Sections:</w:t>
      </w:r>
      <w:r>
        <w:t xml:space="preserve"> 90</w:t>
      </w:r>
    </w:p>
    <w:p>
      <w:pPr>
        <w:pStyle w:val="ListBullet"/>
        <w:ind w:left="360"/>
      </w:pPr>
      <w:r>
        <w:rPr>
          <w:b/>
        </w:rPr>
        <w:t>Schedules:</w:t>
      </w:r>
      <w:r>
        <w:t xml:space="preserve"> 4</w:t>
      </w:r>
    </w:p>
    <w:p>
      <w:pPr>
        <w:pStyle w:val="ListBullet"/>
        <w:ind w:left="360"/>
      </w:pPr>
      <w:r>
        <w:t>Divided into chapters covering preliminary, digital signatures, electronic governance, certifying authorities, offences, and penalties.</w:t>
      </w:r>
    </w:p>
    <w:p>
      <w:r>
        <w:rPr>
          <w:b/>
        </w:rPr>
        <w:t>Major Sections:</w:t>
      </w:r>
    </w:p>
    <w:p>
      <w:pPr>
        <w:pStyle w:val="Heading3"/>
      </w:pPr>
      <w:r>
        <w:t>A. Civil Penalties (Sec 43–45)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Section</w:t>
            </w:r>
          </w:p>
        </w:tc>
        <w:tc>
          <w:tcPr>
            <w:tcW w:type="dxa" w:w="2880"/>
          </w:tcPr>
          <w:p>
            <w:r>
              <w:rPr>
                <w:b/>
              </w:rPr>
            </w:r>
            <w:r>
              <w:rPr>
                <w:b/>
              </w:rPr>
              <w:t>Topic</w:t>
            </w:r>
          </w:p>
        </w:tc>
        <w:tc>
          <w:tcPr>
            <w:tcW w:type="dxa" w:w="2880"/>
          </w:tcPr>
          <w:p>
            <w:r>
              <w:rPr>
                <w:b/>
              </w:rPr>
            </w:r>
            <w:r>
              <w:rPr>
                <w:b/>
              </w:rPr>
              <w:t>Penalty</w:t>
            </w:r>
          </w:p>
        </w:tc>
      </w:tr>
      <w:tr>
        <w:tc>
          <w:tcPr>
            <w:tcW w:type="dxa" w:w="2880"/>
          </w:tcPr>
          <w:p>
            <w:r/>
            <w:r>
              <w:rPr>
                <w:b/>
              </w:rPr>
              <w:t>Sec 43</w:t>
            </w:r>
          </w:p>
        </w:tc>
        <w:tc>
          <w:tcPr>
            <w:tcW w:type="dxa" w:w="2880"/>
          </w:tcPr>
          <w:p>
            <w:r/>
            <w:r>
              <w:t>Damage to computer/data</w:t>
            </w:r>
          </w:p>
        </w:tc>
        <w:tc>
          <w:tcPr>
            <w:tcW w:type="dxa" w:w="2880"/>
          </w:tcPr>
          <w:p>
            <w:r/>
            <w:r>
              <w:t>Compensation up to ₹1 crore (now unlimited)</w:t>
            </w:r>
          </w:p>
        </w:tc>
      </w:tr>
      <w:tr>
        <w:tc>
          <w:tcPr>
            <w:tcW w:type="dxa" w:w="2880"/>
          </w:tcPr>
          <w:p>
            <w:r/>
            <w:r>
              <w:rPr>
                <w:b/>
              </w:rPr>
              <w:t>Sec 43A</w:t>
            </w:r>
          </w:p>
        </w:tc>
        <w:tc>
          <w:tcPr>
            <w:tcW w:type="dxa" w:w="2880"/>
          </w:tcPr>
          <w:p>
            <w:r/>
            <w:r>
              <w:t>Failure to protect sensitive data</w:t>
            </w:r>
          </w:p>
        </w:tc>
        <w:tc>
          <w:tcPr>
            <w:tcW w:type="dxa" w:w="2880"/>
          </w:tcPr>
          <w:p>
            <w:r/>
            <w:r>
              <w:t>Compensation</w:t>
            </w:r>
          </w:p>
        </w:tc>
      </w:tr>
      <w:tr>
        <w:tc>
          <w:tcPr>
            <w:tcW w:type="dxa" w:w="2880"/>
          </w:tcPr>
          <w:p>
            <w:r/>
            <w:r>
              <w:rPr>
                <w:b/>
              </w:rPr>
              <w:t>Sec 45</w:t>
            </w:r>
          </w:p>
        </w:tc>
        <w:tc>
          <w:tcPr>
            <w:tcW w:type="dxa" w:w="2880"/>
          </w:tcPr>
          <w:p>
            <w:r/>
            <w:r>
              <w:t>Residuary penalty</w:t>
            </w:r>
          </w:p>
        </w:tc>
        <w:tc>
          <w:tcPr>
            <w:tcW w:type="dxa" w:w="2880"/>
          </w:tcPr>
          <w:p>
            <w:r/>
            <w:r>
              <w:t>₹25,000</w:t>
            </w:r>
          </w:p>
        </w:tc>
      </w:tr>
    </w:tbl>
    <w:p>
      <w:pPr>
        <w:pStyle w:val="Heading3"/>
      </w:pPr>
      <w:r>
        <w:t>B. Criminal Offences (Sec 65–78)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Section</w:t>
            </w:r>
          </w:p>
        </w:tc>
        <w:tc>
          <w:tcPr>
            <w:tcW w:type="dxa" w:w="2880"/>
          </w:tcPr>
          <w:p>
            <w:r>
              <w:rPr>
                <w:b/>
              </w:rPr>
            </w:r>
            <w:r>
              <w:rPr>
                <w:b/>
              </w:rPr>
              <w:t>Offence</w:t>
            </w:r>
          </w:p>
        </w:tc>
        <w:tc>
          <w:tcPr>
            <w:tcW w:type="dxa" w:w="2880"/>
          </w:tcPr>
          <w:p>
            <w:r>
              <w:rPr>
                <w:b/>
              </w:rPr>
            </w:r>
            <w:r>
              <w:rPr>
                <w:b/>
              </w:rPr>
              <w:t>Punishment</w:t>
            </w:r>
          </w:p>
        </w:tc>
      </w:tr>
      <w:tr>
        <w:tc>
          <w:tcPr>
            <w:tcW w:type="dxa" w:w="2880"/>
          </w:tcPr>
          <w:p>
            <w:r/>
            <w:r>
              <w:rPr>
                <w:b/>
              </w:rPr>
              <w:t>Sec 65</w:t>
            </w:r>
          </w:p>
        </w:tc>
        <w:tc>
          <w:tcPr>
            <w:tcW w:type="dxa" w:w="2880"/>
          </w:tcPr>
          <w:p>
            <w:r/>
            <w:r>
              <w:t>Tampering source code</w:t>
            </w:r>
          </w:p>
        </w:tc>
        <w:tc>
          <w:tcPr>
            <w:tcW w:type="dxa" w:w="2880"/>
          </w:tcPr>
          <w:p>
            <w:r/>
            <w:r>
              <w:t>3 yrs / ₹2 lakh</w:t>
            </w:r>
          </w:p>
        </w:tc>
      </w:tr>
      <w:tr>
        <w:tc>
          <w:tcPr>
            <w:tcW w:type="dxa" w:w="2880"/>
          </w:tcPr>
          <w:p>
            <w:r/>
            <w:r>
              <w:rPr>
                <w:b/>
              </w:rPr>
              <w:t>Sec 66</w:t>
            </w:r>
          </w:p>
        </w:tc>
        <w:tc>
          <w:tcPr>
            <w:tcW w:type="dxa" w:w="2880"/>
          </w:tcPr>
          <w:p>
            <w:r/>
            <w:r>
              <w:t>Hacking</w:t>
            </w:r>
          </w:p>
        </w:tc>
        <w:tc>
          <w:tcPr>
            <w:tcW w:type="dxa" w:w="2880"/>
          </w:tcPr>
          <w:p>
            <w:r/>
            <w:r>
              <w:t>3 yrs / ₹5 lakh</w:t>
            </w:r>
          </w:p>
        </w:tc>
      </w:tr>
      <w:tr>
        <w:tc>
          <w:tcPr>
            <w:tcW w:type="dxa" w:w="2880"/>
          </w:tcPr>
          <w:p>
            <w:r/>
            <w:r>
              <w:rPr>
                <w:b/>
              </w:rPr>
              <w:t>Sec 66B</w:t>
            </w:r>
          </w:p>
        </w:tc>
        <w:tc>
          <w:tcPr>
            <w:tcW w:type="dxa" w:w="2880"/>
          </w:tcPr>
          <w:p>
            <w:r/>
            <w:r>
              <w:t>Receiving stolen device</w:t>
            </w:r>
          </w:p>
        </w:tc>
        <w:tc>
          <w:tcPr>
            <w:tcW w:type="dxa" w:w="2880"/>
          </w:tcPr>
          <w:p>
            <w:r/>
            <w:r>
              <w:t>3 yrs / ₹1 lakh</w:t>
            </w:r>
          </w:p>
        </w:tc>
      </w:tr>
      <w:tr>
        <w:tc>
          <w:tcPr>
            <w:tcW w:type="dxa" w:w="2880"/>
          </w:tcPr>
          <w:p>
            <w:r/>
            <w:r>
              <w:rPr>
                <w:b/>
              </w:rPr>
              <w:t>Sec 66C</w:t>
            </w:r>
          </w:p>
        </w:tc>
        <w:tc>
          <w:tcPr>
            <w:tcW w:type="dxa" w:w="2880"/>
          </w:tcPr>
          <w:p>
            <w:r/>
            <w:r>
              <w:t>Identity theft</w:t>
            </w:r>
          </w:p>
        </w:tc>
        <w:tc>
          <w:tcPr>
            <w:tcW w:type="dxa" w:w="2880"/>
          </w:tcPr>
          <w:p>
            <w:r/>
            <w:r>
              <w:t>3 yrs + ₹1 lakh</w:t>
            </w:r>
          </w:p>
        </w:tc>
      </w:tr>
      <w:tr>
        <w:tc>
          <w:tcPr>
            <w:tcW w:type="dxa" w:w="2880"/>
          </w:tcPr>
          <w:p>
            <w:r/>
            <w:r>
              <w:rPr>
                <w:b/>
              </w:rPr>
              <w:t>Sec 66D</w:t>
            </w:r>
          </w:p>
        </w:tc>
        <w:tc>
          <w:tcPr>
            <w:tcW w:type="dxa" w:w="2880"/>
          </w:tcPr>
          <w:p>
            <w:r/>
            <w:r>
              <w:t>Cheating by personation</w:t>
            </w:r>
          </w:p>
        </w:tc>
        <w:tc>
          <w:tcPr>
            <w:tcW w:type="dxa" w:w="2880"/>
          </w:tcPr>
          <w:p>
            <w:r/>
            <w:r>
              <w:t>3 yrs + ₹1 lakh</w:t>
            </w:r>
          </w:p>
        </w:tc>
      </w:tr>
      <w:tr>
        <w:tc>
          <w:tcPr>
            <w:tcW w:type="dxa" w:w="2880"/>
          </w:tcPr>
          <w:p>
            <w:r/>
            <w:r>
              <w:rPr>
                <w:b/>
              </w:rPr>
              <w:t>Sec 66E</w:t>
            </w:r>
          </w:p>
        </w:tc>
        <w:tc>
          <w:tcPr>
            <w:tcW w:type="dxa" w:w="2880"/>
          </w:tcPr>
          <w:p>
            <w:r/>
            <w:r>
              <w:t>Privacy violation (private images)</w:t>
            </w:r>
          </w:p>
        </w:tc>
        <w:tc>
          <w:tcPr>
            <w:tcW w:type="dxa" w:w="2880"/>
          </w:tcPr>
          <w:p>
            <w:r/>
            <w:r>
              <w:t>3 yrs / ₹2 lakh</w:t>
            </w:r>
          </w:p>
        </w:tc>
      </w:tr>
      <w:tr>
        <w:tc>
          <w:tcPr>
            <w:tcW w:type="dxa" w:w="2880"/>
          </w:tcPr>
          <w:p>
            <w:r/>
            <w:r>
              <w:rPr>
                <w:b/>
              </w:rPr>
              <w:t>Sec 66F</w:t>
            </w:r>
          </w:p>
        </w:tc>
        <w:tc>
          <w:tcPr>
            <w:tcW w:type="dxa" w:w="2880"/>
          </w:tcPr>
          <w:p>
            <w:r/>
            <w:r>
              <w:t>Cyber Terrorism</w:t>
            </w:r>
          </w:p>
        </w:tc>
        <w:tc>
          <w:tcPr>
            <w:tcW w:type="dxa" w:w="2880"/>
          </w:tcPr>
          <w:p>
            <w:r/>
            <w:r>
              <w:rPr>
                <w:b/>
              </w:rPr>
              <w:t>Life imprisonment</w:t>
            </w:r>
          </w:p>
        </w:tc>
      </w:tr>
      <w:tr>
        <w:tc>
          <w:tcPr>
            <w:tcW w:type="dxa" w:w="2880"/>
          </w:tcPr>
          <w:p>
            <w:r/>
            <w:r>
              <w:rPr>
                <w:b/>
              </w:rPr>
              <w:t>Sec 67</w:t>
            </w:r>
          </w:p>
        </w:tc>
        <w:tc>
          <w:tcPr>
            <w:tcW w:type="dxa" w:w="2880"/>
          </w:tcPr>
          <w:p>
            <w:r/>
            <w:r>
              <w:t>Obscene material</w:t>
            </w:r>
          </w:p>
        </w:tc>
        <w:tc>
          <w:tcPr>
            <w:tcW w:type="dxa" w:w="2880"/>
          </w:tcPr>
          <w:p>
            <w:r/>
            <w:r>
              <w:t>3-5 yrs + ₹5-10 lakh</w:t>
            </w:r>
          </w:p>
        </w:tc>
      </w:tr>
      <w:tr>
        <w:tc>
          <w:tcPr>
            <w:tcW w:type="dxa" w:w="2880"/>
          </w:tcPr>
          <w:p>
            <w:r/>
            <w:r>
              <w:rPr>
                <w:b/>
              </w:rPr>
              <w:t>Sec 67A</w:t>
            </w:r>
          </w:p>
        </w:tc>
        <w:tc>
          <w:tcPr>
            <w:tcW w:type="dxa" w:w="2880"/>
          </w:tcPr>
          <w:p>
            <w:r/>
            <w:r>
              <w:t>Sexually explicit material</w:t>
            </w:r>
          </w:p>
        </w:tc>
        <w:tc>
          <w:tcPr>
            <w:tcW w:type="dxa" w:w="2880"/>
          </w:tcPr>
          <w:p>
            <w:r/>
            <w:r>
              <w:t>5 yrs + ₹10 lakh</w:t>
            </w:r>
          </w:p>
        </w:tc>
      </w:tr>
      <w:tr>
        <w:tc>
          <w:tcPr>
            <w:tcW w:type="dxa" w:w="2880"/>
          </w:tcPr>
          <w:p>
            <w:r/>
            <w:r>
              <w:rPr>
                <w:b/>
              </w:rPr>
              <w:t>Sec 67B</w:t>
            </w:r>
          </w:p>
        </w:tc>
        <w:tc>
          <w:tcPr>
            <w:tcW w:type="dxa" w:w="2880"/>
          </w:tcPr>
          <w:p>
            <w:r/>
            <w:r>
              <w:t>Child pornography</w:t>
            </w:r>
          </w:p>
        </w:tc>
        <w:tc>
          <w:tcPr>
            <w:tcW w:type="dxa" w:w="2880"/>
          </w:tcPr>
          <w:p>
            <w:r/>
            <w:r>
              <w:t>5 yrs + ₹10 lakh</w:t>
            </w:r>
          </w:p>
        </w:tc>
      </w:tr>
      <w:tr>
        <w:tc>
          <w:tcPr>
            <w:tcW w:type="dxa" w:w="2880"/>
          </w:tcPr>
          <w:p>
            <w:r/>
            <w:r>
              <w:rPr>
                <w:b/>
              </w:rPr>
              <w:t>Sec 70</w:t>
            </w:r>
          </w:p>
        </w:tc>
        <w:tc>
          <w:tcPr>
            <w:tcW w:type="dxa" w:w="2880"/>
          </w:tcPr>
          <w:p>
            <w:r/>
            <w:r>
              <w:t>Protected systems</w:t>
            </w:r>
          </w:p>
        </w:tc>
        <w:tc>
          <w:tcPr>
            <w:tcW w:type="dxa" w:w="2880"/>
          </w:tcPr>
          <w:p>
            <w:r/>
            <w:r>
              <w:t>10 yrs + fine</w:t>
            </w:r>
          </w:p>
        </w:tc>
      </w:tr>
      <w:tr>
        <w:tc>
          <w:tcPr>
            <w:tcW w:type="dxa" w:w="2880"/>
          </w:tcPr>
          <w:p>
            <w:r/>
            <w:r>
              <w:rPr>
                <w:b/>
              </w:rPr>
              <w:t>Sec 72</w:t>
            </w:r>
          </w:p>
        </w:tc>
        <w:tc>
          <w:tcPr>
            <w:tcW w:type="dxa" w:w="2880"/>
          </w:tcPr>
          <w:p>
            <w:r/>
            <w:r>
              <w:t>Breach of confidentiality</w:t>
            </w:r>
          </w:p>
        </w:tc>
        <w:tc>
          <w:tcPr>
            <w:tcW w:type="dxa" w:w="2880"/>
          </w:tcPr>
          <w:p>
            <w:r/>
            <w:r>
              <w:t>2 yrs / ₹1 lakh</w:t>
            </w:r>
          </w:p>
        </w:tc>
      </w:tr>
    </w:tbl>
    <w:p>
      <w:pPr>
        <w:pStyle w:val="Heading3"/>
      </w:pPr>
      <w:r>
        <w:t>C. Adjudication (Sec 46–64)</w:t>
      </w:r>
    </w:p>
    <w:p>
      <w:pPr>
        <w:pStyle w:val="ListBullet"/>
        <w:ind w:left="360"/>
      </w:pPr>
      <w:r>
        <w:rPr>
          <w:b/>
        </w:rPr>
        <w:t>Adjudicating Officer</w:t>
      </w:r>
      <w:r>
        <w:t xml:space="preserve"> (at least Joint Secretary level) — handles cases up to ₹5 crore</w:t>
      </w:r>
    </w:p>
    <w:p>
      <w:pPr>
        <w:pStyle w:val="ListBullet"/>
        <w:ind w:left="360"/>
      </w:pPr>
      <w:r>
        <w:rPr>
          <w:b/>
        </w:rPr>
        <w:t>Cyber Appellate Tribunal</w:t>
      </w:r>
      <w:r>
        <w:t xml:space="preserve"> (now TDSAT) — appeals</w:t>
      </w:r>
    </w:p>
    <w:p>
      <w:pPr>
        <w:pStyle w:val="ListBullet"/>
        <w:ind w:left="360"/>
      </w:pPr>
      <w:r>
        <w:rPr>
          <w:b/>
        </w:rPr>
        <w:t>High Court</w:t>
      </w:r>
      <w:r>
        <w:t xml:space="preserve"> — final appeal within 60 days</w:t>
      </w:r>
    </w:p>
    <w:p>
      <w:pPr>
        <w:pStyle w:val="Heading3"/>
      </w:pPr>
      <w:r>
        <w:t>D. Authorities Established</w:t>
      </w:r>
    </w:p>
    <w:p>
      <w:pPr>
        <w:pStyle w:val="ListBullet"/>
        <w:ind w:left="360"/>
      </w:pPr>
      <w:r>
        <w:rPr>
          <w:b/>
        </w:rPr>
        <w:t>Controller of Certifying Authorities (CCA)</w:t>
      </w:r>
      <w:r>
        <w:t xml:space="preserve"> — regulates DSC issuance</w:t>
      </w:r>
    </w:p>
    <w:p>
      <w:pPr>
        <w:pStyle w:val="ListBullet"/>
        <w:ind w:left="360"/>
      </w:pPr>
      <w:r>
        <w:rPr>
          <w:b/>
        </w:rPr>
        <w:t>CERT-In</w:t>
      </w:r>
      <w:r>
        <w:t xml:space="preserve"> — Indian Computer Emergency Response Team</w:t>
      </w:r>
    </w:p>
    <w:p>
      <w:pPr>
        <w:pStyle w:val="ListBullet"/>
        <w:ind w:left="360"/>
      </w:pPr>
      <w:r>
        <w:rPr>
          <w:b/>
        </w:rPr>
        <w:t>Cyber Appellate Tribunal</w:t>
      </w:r>
      <w:r>
        <w:t xml:space="preserve"> — appeals (merged with TDSAT)</w:t>
      </w:r>
    </w:p>
    <w:p>
      <w:pPr>
        <w:pStyle w:val="Heading3"/>
      </w:pPr>
      <w:r>
        <w:t>E. Important Amendments</w:t>
      </w:r>
    </w:p>
    <w:p>
      <w:pPr>
        <w:pStyle w:val="ListBullet"/>
        <w:ind w:left="360"/>
      </w:pPr>
      <w:r>
        <w:rPr>
          <w:b/>
        </w:rPr>
        <w:t>IT (Amendment) Act 2008</w:t>
      </w:r>
      <w:r>
        <w:t xml:space="preserve"> — added Sections 66A-66F, 67A-67C, 79.</w:t>
      </w:r>
    </w:p>
    <w:p>
      <w:pPr>
        <w:pStyle w:val="ListBullet"/>
        <w:ind w:left="360"/>
      </w:pPr>
      <w:r>
        <w:rPr>
          <w:b/>
        </w:rPr>
        <w:t>Section 66A struck down</w:t>
      </w:r>
      <w:r>
        <w:t xml:space="preserve"> by Supreme Court in </w:t>
      </w:r>
      <w:r>
        <w:rPr>
          <w:i/>
        </w:rPr>
        <w:t>Shreya Singhal vs Union of India (2015)</w:t>
      </w:r>
      <w:r>
        <w:t xml:space="preserve"> for being unconstitutional.</w:t>
      </w:r>
    </w:p>
    <w:p>
      <w:r>
        <w:rPr>
          <w:b/>
        </w:rPr>
        <w:t>Conclusion:</w:t>
      </w:r>
      <w:r>
        <w:t xml:space="preserve"> The IT Act 2000 forms the backbone of India's cyber legal framework. It governs e-commerce, e-governance, cybercrimes, and digital signatures. Although several amendments have strengthened it, ongoing concerns include data privacy (now addressed by DPDP Act 2023) and need for updates to cover AI, IoT, and blockchain.</w:t>
      </w:r>
    </w:p>
    <w:p>
      <w:pPr>
        <w:pBdr>
          <w:bottom w:val="single" w:sz="6" w:space="1" w:color="auto"/>
        </w:pBdr>
      </w:pPr>
    </w:p>
    <w:p>
      <w:pPr>
        <w:pStyle w:val="Heading2"/>
      </w:pPr>
      <w:r>
        <w:t>Q2. Discuss Cyber Forensics, its Branches, and Lifecycle in Detail.</w:t>
      </w:r>
    </w:p>
    <w:p>
      <w:r>
        <w:rPr>
          <w:b/>
        </w:rPr>
        <w:t>Answer:</w:t>
      </w:r>
    </w:p>
    <w:p>
      <w:r>
        <w:rPr>
          <w:b/>
        </w:rPr>
        <w:t>Cyber Forensics</w:t>
      </w:r>
      <w:r>
        <w:t xml:space="preserve"> (also known as Digital Forensics) is the </w:t>
      </w:r>
      <w:r>
        <w:rPr>
          <w:b/>
        </w:rPr>
        <w:t>scientific process</w:t>
      </w:r>
      <w:r>
        <w:t xml:space="preserve"> of identifying, preserving, analyzing, and presenting digital evidence in a manner that is </w:t>
      </w:r>
      <w:r>
        <w:rPr>
          <w:b/>
        </w:rPr>
        <w:t>legally admissible in court</w:t>
      </w:r>
      <w:r>
        <w:t>. It bridges the gap between technology and law.</w:t>
      </w:r>
    </w:p>
    <w:p>
      <w:r>
        <w:rPr>
          <w:b/>
        </w:rPr>
        <w:t>Need for Cyber Forensics:</w:t>
      </w:r>
    </w:p>
    <w:p>
      <w:pPr>
        <w:pStyle w:val="ListNumber"/>
        <w:ind w:left="360"/>
      </w:pPr>
      <w:r>
        <w:t>Investigation of cybercrimes</w:t>
      </w:r>
    </w:p>
    <w:p>
      <w:pPr>
        <w:pStyle w:val="ListNumber"/>
        <w:ind w:left="360"/>
      </w:pPr>
      <w:r>
        <w:t>Recovery of deleted data</w:t>
      </w:r>
    </w:p>
    <w:p>
      <w:pPr>
        <w:pStyle w:val="ListNumber"/>
        <w:ind w:left="360"/>
      </w:pPr>
      <w:r>
        <w:t>Identification of perpetrators</w:t>
      </w:r>
    </w:p>
    <w:p>
      <w:pPr>
        <w:pStyle w:val="ListNumber"/>
        <w:ind w:left="360"/>
      </w:pPr>
      <w:r>
        <w:t>Legal evidence collection</w:t>
      </w:r>
    </w:p>
    <w:p>
      <w:pPr>
        <w:pStyle w:val="ListNumber"/>
        <w:ind w:left="360"/>
      </w:pPr>
      <w:r>
        <w:t>Compliance and audit</w:t>
      </w:r>
    </w:p>
    <w:p>
      <w:pPr>
        <w:pStyle w:val="ListNumber"/>
        <w:ind w:left="360"/>
      </w:pPr>
      <w:r>
        <w:t>Internal corporate investigations</w:t>
      </w:r>
    </w:p>
    <w:p>
      <w:pPr>
        <w:pStyle w:val="ListNumber"/>
        <w:ind w:left="360"/>
      </w:pPr>
      <w:r>
        <w:t>Insurance claims</w:t>
      </w:r>
    </w:p>
    <w:p>
      <w:r>
        <w:rPr>
          <w:b/>
        </w:rPr>
        <w:t>Branches of Cyber Forensics:</w:t>
      </w:r>
    </w:p>
    <w:p>
      <w:pPr>
        <w:pStyle w:val="ListNumber"/>
        <w:ind w:left="360"/>
      </w:pPr>
      <w:r>
        <w:rPr>
          <w:b/>
        </w:rPr>
        <w:t>Computer Forensics</w:t>
      </w:r>
      <w:r>
        <w:t xml:space="preserve"> — analysis of hard drives, files, OS artifacts.</w:t>
      </w:r>
    </w:p>
    <w:p>
      <w:pPr>
        <w:pStyle w:val="ListNumber"/>
        <w:ind w:left="360"/>
      </w:pPr>
      <w:r>
        <w:rPr>
          <w:b/>
        </w:rPr>
        <w:t>Network Forensics</w:t>
      </w:r>
      <w:r>
        <w:t xml:space="preserve"> — examines network traffic, logs, packet captures.</w:t>
      </w:r>
    </w:p>
    <w:p>
      <w:pPr>
        <w:pStyle w:val="ListNumber"/>
        <w:ind w:left="360"/>
      </w:pPr>
      <w:r>
        <w:rPr>
          <w:b/>
        </w:rPr>
        <w:t>Mobile Device Forensics</w:t>
      </w:r>
      <w:r>
        <w:t xml:space="preserve"> — extracting data from phones, tablets.</w:t>
      </w:r>
    </w:p>
    <w:p>
      <w:pPr>
        <w:pStyle w:val="ListNumber"/>
        <w:ind w:left="360"/>
      </w:pPr>
      <w:r>
        <w:rPr>
          <w:b/>
        </w:rPr>
        <w:t>Cloud Forensics</w:t>
      </w:r>
      <w:r>
        <w:t xml:space="preserve"> — investigating cloud-stored data.</w:t>
      </w:r>
    </w:p>
    <w:p>
      <w:pPr>
        <w:pStyle w:val="ListNumber"/>
        <w:ind w:left="360"/>
      </w:pPr>
      <w:r>
        <w:rPr>
          <w:b/>
        </w:rPr>
        <w:t>Database Forensics</w:t>
      </w:r>
      <w:r>
        <w:t xml:space="preserve"> — SQL logs, transactions, queries.</w:t>
      </w:r>
    </w:p>
    <w:p>
      <w:pPr>
        <w:pStyle w:val="ListNumber"/>
        <w:ind w:left="360"/>
      </w:pPr>
      <w:r>
        <w:rPr>
          <w:b/>
        </w:rPr>
        <w:t>Email Forensics</w:t>
      </w:r>
      <w:r>
        <w:t xml:space="preserve"> — header analysis, IP tracing, attachment recovery.</w:t>
      </w:r>
    </w:p>
    <w:p>
      <w:pPr>
        <w:pStyle w:val="ListNumber"/>
        <w:ind w:left="360"/>
      </w:pPr>
      <w:r>
        <w:rPr>
          <w:b/>
        </w:rPr>
        <w:t>Memory (RAM) Forensics</w:t>
      </w:r>
      <w:r>
        <w:t xml:space="preserve"> — analyzing volatile memory.</w:t>
      </w:r>
    </w:p>
    <w:p>
      <w:pPr>
        <w:pStyle w:val="ListNumber"/>
        <w:ind w:left="360"/>
      </w:pPr>
      <w:r>
        <w:rPr>
          <w:b/>
        </w:rPr>
        <w:t>IoT Forensics</w:t>
      </w:r>
      <w:r>
        <w:t xml:space="preserve"> — smart home devices, wearables.</w:t>
      </w:r>
    </w:p>
    <w:p>
      <w:pPr>
        <w:pStyle w:val="ListNumber"/>
        <w:ind w:left="360"/>
      </w:pPr>
      <w:r>
        <w:rPr>
          <w:b/>
        </w:rPr>
        <w:t>Multimedia Forensics</w:t>
      </w:r>
      <w:r>
        <w:t xml:space="preserve"> — image/video tampering detection.</w:t>
      </w:r>
    </w:p>
    <w:p>
      <w:r>
        <w:rPr>
          <w:b/>
        </w:rPr>
        <w:t>Digital Forensics Lifecycle (6 Stages):</w:t>
      </w:r>
    </w:p>
    <w:p>
      <w:pPr>
        <w:ind w:left="432"/>
      </w:pPr>
      <w:r>
        <w:rPr>
          <w:rFonts w:ascii="Consolas" w:hAnsi="Consolas"/>
          <w:sz w:val="18"/>
        </w:rPr>
        <w:t>1. Identification → 2. Preservation → 3. Collection</w:t>
        <w:br/>
        <w:t xml:space="preserve">       ↓</w:t>
        <w:br/>
        <w:t>4. Examination ← 5. Analysis → 6. Presentation</w:t>
      </w:r>
    </w:p>
    <w:p>
      <w:pPr>
        <w:pStyle w:val="Heading3"/>
      </w:pPr>
      <w:r>
        <w:t>Stage 1 — Identification</w:t>
      </w:r>
    </w:p>
    <w:p>
      <w:pPr>
        <w:pStyle w:val="ListBullet"/>
        <w:ind w:left="360"/>
      </w:pPr>
      <w:r>
        <w:t>Identify potential evidence sources</w:t>
      </w:r>
    </w:p>
    <w:p>
      <w:pPr>
        <w:pStyle w:val="ListBullet"/>
        <w:ind w:left="360"/>
      </w:pPr>
      <w:r>
        <w:t>Computers, phones, network logs</w:t>
      </w:r>
    </w:p>
    <w:p>
      <w:pPr>
        <w:pStyle w:val="ListBullet"/>
        <w:ind w:left="360"/>
      </w:pPr>
      <w:r>
        <w:t>First responder secures scene</w:t>
      </w:r>
    </w:p>
    <w:p>
      <w:pPr>
        <w:pStyle w:val="Heading3"/>
      </w:pPr>
      <w:r>
        <w:t>Stage 2 — Preservation</w:t>
      </w:r>
    </w:p>
    <w:p>
      <w:pPr>
        <w:pStyle w:val="ListBullet"/>
        <w:ind w:left="360"/>
      </w:pPr>
      <w:r>
        <w:t>Secure evidence to prevent alteration</w:t>
      </w:r>
    </w:p>
    <w:p>
      <w:pPr>
        <w:pStyle w:val="ListBullet"/>
        <w:ind w:left="360"/>
      </w:pPr>
      <w:r>
        <w:t xml:space="preserve">Maintain </w:t>
      </w:r>
      <w:r>
        <w:rPr>
          <w:b/>
        </w:rPr>
        <w:t>chain of custody</w:t>
      </w:r>
    </w:p>
    <w:p>
      <w:pPr>
        <w:pStyle w:val="ListBullet"/>
        <w:ind w:left="360"/>
      </w:pPr>
      <w:r>
        <w:t>Use write-blockers</w:t>
      </w:r>
    </w:p>
    <w:p>
      <w:pPr>
        <w:pStyle w:val="ListBullet"/>
        <w:ind w:left="360"/>
      </w:pPr>
      <w:r>
        <w:t>Photograph and document</w:t>
      </w:r>
    </w:p>
    <w:p>
      <w:pPr>
        <w:pStyle w:val="Heading3"/>
      </w:pPr>
      <w:r>
        <w:t>Stage 3 — Collection</w:t>
      </w:r>
    </w:p>
    <w:p>
      <w:pPr>
        <w:pStyle w:val="ListBullet"/>
        <w:ind w:left="360"/>
      </w:pPr>
      <w:r>
        <w:t>Acquire evidence using forensic imaging</w:t>
      </w:r>
    </w:p>
    <w:p>
      <w:pPr>
        <w:pStyle w:val="ListBullet"/>
        <w:ind w:left="360"/>
      </w:pPr>
      <w:r>
        <w:t>Use tools like FTK Imager, EnCase</w:t>
      </w:r>
    </w:p>
    <w:p>
      <w:pPr>
        <w:pStyle w:val="ListBullet"/>
        <w:ind w:left="360"/>
      </w:pPr>
      <w:r>
        <w:t>Compute hash (MD5/SHA-256) to ensure integrity</w:t>
      </w:r>
    </w:p>
    <w:p>
      <w:pPr>
        <w:pStyle w:val="Heading3"/>
      </w:pPr>
      <w:r>
        <w:t>Stage 4 — Examination</w:t>
      </w:r>
    </w:p>
    <w:p>
      <w:pPr>
        <w:pStyle w:val="ListBullet"/>
        <w:ind w:left="360"/>
      </w:pPr>
      <w:r>
        <w:t>Extract relevant data from images</w:t>
      </w:r>
    </w:p>
    <w:p>
      <w:pPr>
        <w:pStyle w:val="ListBullet"/>
        <w:ind w:left="360"/>
      </w:pPr>
      <w:r>
        <w:t>Recover deleted files</w:t>
      </w:r>
    </w:p>
    <w:p>
      <w:pPr>
        <w:pStyle w:val="ListBullet"/>
        <w:ind w:left="360"/>
      </w:pPr>
      <w:r>
        <w:t>Decrypt data (if possible)</w:t>
      </w:r>
    </w:p>
    <w:p>
      <w:pPr>
        <w:pStyle w:val="ListBullet"/>
        <w:ind w:left="360"/>
      </w:pPr>
      <w:r>
        <w:t>Identify file types, metadata</w:t>
      </w:r>
    </w:p>
    <w:p>
      <w:pPr>
        <w:pStyle w:val="Heading3"/>
      </w:pPr>
      <w:r>
        <w:t>Stage 5 — Analysis</w:t>
      </w:r>
    </w:p>
    <w:p>
      <w:pPr>
        <w:pStyle w:val="ListBullet"/>
        <w:ind w:left="360"/>
      </w:pPr>
      <w:r>
        <w:t>Interpret extracted data</w:t>
      </w:r>
    </w:p>
    <w:p>
      <w:pPr>
        <w:pStyle w:val="ListBullet"/>
        <w:ind w:left="360"/>
      </w:pPr>
      <w:r>
        <w:t>Reconstruct events, timeline</w:t>
      </w:r>
    </w:p>
    <w:p>
      <w:pPr>
        <w:pStyle w:val="ListBullet"/>
        <w:ind w:left="360"/>
      </w:pPr>
      <w:r>
        <w:t>Correlate evidence</w:t>
      </w:r>
    </w:p>
    <w:p>
      <w:pPr>
        <w:pStyle w:val="ListBullet"/>
        <w:ind w:left="360"/>
      </w:pPr>
      <w:r>
        <w:t>Identify perpetrator's tools and techniques</w:t>
      </w:r>
    </w:p>
    <w:p>
      <w:pPr>
        <w:pStyle w:val="Heading3"/>
      </w:pPr>
      <w:r>
        <w:t>Stage 6 — Presentation</w:t>
      </w:r>
    </w:p>
    <w:p>
      <w:pPr>
        <w:pStyle w:val="ListBullet"/>
        <w:ind w:left="360"/>
      </w:pPr>
      <w:r>
        <w:t>Prepare court-admissible report</w:t>
      </w:r>
    </w:p>
    <w:p>
      <w:pPr>
        <w:pStyle w:val="ListBullet"/>
        <w:ind w:left="360"/>
      </w:pPr>
      <w:r>
        <w:t>Testify as expert witness</w:t>
      </w:r>
    </w:p>
    <w:p>
      <w:pPr>
        <w:pStyle w:val="ListBullet"/>
        <w:ind w:left="360"/>
      </w:pPr>
      <w:r>
        <w:t>Explain findings clearly to non-technical audience</w:t>
      </w:r>
    </w:p>
    <w:p>
      <w:r>
        <w:rPr>
          <w:b/>
        </w:rPr>
        <w:t>Common Forensic Tools:</w:t>
      </w:r>
    </w:p>
    <w:p>
      <w:pPr>
        <w:pStyle w:val="ListBullet"/>
        <w:ind w:left="360"/>
      </w:pPr>
      <w:r>
        <w:rPr>
          <w:b/>
        </w:rPr>
        <w:t>EnCase</w:t>
      </w:r>
      <w:r>
        <w:t xml:space="preserve"> — comprehensive forensic suite</w:t>
      </w:r>
    </w:p>
    <w:p>
      <w:pPr>
        <w:pStyle w:val="ListBullet"/>
        <w:ind w:left="360"/>
      </w:pPr>
      <w:r>
        <w:rPr>
          <w:b/>
        </w:rPr>
        <w:t>FTK (Forensic Toolkit)</w:t>
      </w:r>
      <w:r>
        <w:t xml:space="preserve"> — analysis platform</w:t>
      </w:r>
    </w:p>
    <w:p>
      <w:pPr>
        <w:pStyle w:val="ListBullet"/>
        <w:ind w:left="360"/>
      </w:pPr>
      <w:r>
        <w:rPr>
          <w:b/>
        </w:rPr>
        <w:t>Autopsy</w:t>
      </w:r>
      <w:r>
        <w:t xml:space="preserve"> — open-source</w:t>
      </w:r>
    </w:p>
    <w:p>
      <w:pPr>
        <w:pStyle w:val="ListBullet"/>
        <w:ind w:left="360"/>
      </w:pPr>
      <w:r>
        <w:rPr>
          <w:b/>
        </w:rPr>
        <w:t>Wireshark</w:t>
      </w:r>
      <w:r>
        <w:t xml:space="preserve"> — network analysis</w:t>
      </w:r>
    </w:p>
    <w:p>
      <w:pPr>
        <w:pStyle w:val="ListBullet"/>
        <w:ind w:left="360"/>
      </w:pPr>
      <w:r>
        <w:rPr>
          <w:b/>
        </w:rPr>
        <w:t>Cellebrite, Oxygen</w:t>
      </w:r>
      <w:r>
        <w:t xml:space="preserve"> — mobile forensics</w:t>
      </w:r>
    </w:p>
    <w:p>
      <w:r>
        <w:rPr>
          <w:b/>
        </w:rPr>
        <w:t>Challenges in Cyber Forensics:</w:t>
      </w:r>
    </w:p>
    <w:p>
      <w:pPr>
        <w:pStyle w:val="ListNumber"/>
        <w:ind w:left="360"/>
      </w:pPr>
      <w:r>
        <w:t>Encryption — unable to read without keys.</w:t>
      </w:r>
    </w:p>
    <w:p>
      <w:pPr>
        <w:pStyle w:val="ListNumber"/>
        <w:ind w:left="360"/>
      </w:pPr>
      <w:r>
        <w:t>Anti-forensic techniques — data wiping, steganography.</w:t>
      </w:r>
    </w:p>
    <w:p>
      <w:pPr>
        <w:pStyle w:val="ListNumber"/>
        <w:ind w:left="360"/>
      </w:pPr>
      <w:r>
        <w:t>Cloud — data not on local devices.</w:t>
      </w:r>
    </w:p>
    <w:p>
      <w:pPr>
        <w:pStyle w:val="ListNumber"/>
        <w:ind w:left="360"/>
      </w:pPr>
      <w:r>
        <w:t>Volume — TB-scale data.</w:t>
      </w:r>
    </w:p>
    <w:p>
      <w:pPr>
        <w:pStyle w:val="ListNumber"/>
        <w:ind w:left="360"/>
      </w:pPr>
      <w:r>
        <w:t>Cross-border jurisdiction issues.</w:t>
      </w:r>
    </w:p>
    <w:p>
      <w:pPr>
        <w:pStyle w:val="ListNumber"/>
        <w:ind w:left="360"/>
      </w:pPr>
      <w:r>
        <w:t>Volatility — RAM data lost on shutdown.</w:t>
      </w:r>
    </w:p>
    <w:p>
      <w:pPr>
        <w:pStyle w:val="ListNumber"/>
        <w:ind w:left="360"/>
      </w:pPr>
      <w:r>
        <w:t>Legal standards (Section 65B Indian Evidence Act).</w:t>
      </w:r>
    </w:p>
    <w:p>
      <w:r>
        <w:rPr>
          <w:b/>
        </w:rPr>
        <w:t>Conclusion:</w:t>
      </w:r>
      <w:r>
        <w:t xml:space="preserve"> Cyber Forensics is the cornerstone of cybercrime investigation. It transforms digital traces into legally admissible evidence, supporting law enforcement, corporate investigations, and legal proceedings. Following a structured lifecycle ensures the integrity, admissibility, and reliability of evidence in court.</w:t>
      </w:r>
    </w:p>
    <w:p>
      <w:pPr>
        <w:pBdr>
          <w:bottom w:val="single" w:sz="6" w:space="1" w:color="auto"/>
        </w:pBdr>
      </w:pPr>
    </w:p>
    <w:p>
      <w:pPr>
        <w:pStyle w:val="Heading2"/>
      </w:pPr>
      <w:r>
        <w:t>Q3. Explain Intellectual Property Rights (IPR) and Issues in Cyberspace.</w:t>
      </w:r>
    </w:p>
    <w:p>
      <w:r>
        <w:rPr>
          <w:b/>
        </w:rPr>
        <w:t>Answer:</w:t>
      </w:r>
    </w:p>
    <w:p>
      <w:r>
        <w:rPr>
          <w:b/>
        </w:rPr>
        <w:t>Intellectual Property Rights (IPR)</w:t>
      </w:r>
      <w:r>
        <w:t xml:space="preserve"> are legal rights granted to creators over their inventions, literary works, designs, symbols, and artistic creations. In cyberspace, IPR protection is critical because digital content is easily copied and distributed globally.</w:t>
      </w:r>
    </w:p>
    <w:p>
      <w:r>
        <w:rPr>
          <w:b/>
        </w:rPr>
        <w:t>Types of IPR: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Protects</w:t>
            </w:r>
          </w:p>
        </w:tc>
        <w:tc>
          <w:tcPr>
            <w:tcW w:type="dxa" w:w="2160"/>
          </w:tcPr>
          <w:p>
            <w:r>
              <w:rPr>
                <w:b/>
              </w:rPr>
            </w:r>
            <w:r>
              <w:rPr>
                <w:b/>
              </w:rPr>
              <w:t>Indian Law</w:t>
            </w:r>
          </w:p>
        </w:tc>
        <w:tc>
          <w:tcPr>
            <w:tcW w:type="dxa" w:w="2160"/>
          </w:tcPr>
          <w:p>
            <w:r>
              <w:rPr>
                <w:b/>
              </w:rPr>
            </w:r>
            <w:r>
              <w:rPr>
                <w:b/>
              </w:rPr>
              <w:t>Duration</w:t>
            </w:r>
          </w:p>
        </w:tc>
      </w:tr>
      <w:tr>
        <w:tc>
          <w:tcPr>
            <w:tcW w:type="dxa" w:w="2160"/>
          </w:tcPr>
          <w:p>
            <w:r/>
            <w:r>
              <w:rPr>
                <w:b/>
              </w:rPr>
              <w:t>Copyright</w:t>
            </w:r>
          </w:p>
        </w:tc>
        <w:tc>
          <w:tcPr>
            <w:tcW w:type="dxa" w:w="2160"/>
          </w:tcPr>
          <w:p>
            <w:r/>
            <w:r>
              <w:t>Literary, artistic, software</w:t>
            </w:r>
          </w:p>
        </w:tc>
        <w:tc>
          <w:tcPr>
            <w:tcW w:type="dxa" w:w="2160"/>
          </w:tcPr>
          <w:p>
            <w:r/>
            <w:r>
              <w:t>Copyright Act 1957</w:t>
            </w:r>
          </w:p>
        </w:tc>
        <w:tc>
          <w:tcPr>
            <w:tcW w:type="dxa" w:w="2160"/>
          </w:tcPr>
          <w:p>
            <w:r/>
            <w:r>
              <w:t>Lifetime + 60 yrs</w:t>
            </w:r>
          </w:p>
        </w:tc>
      </w:tr>
      <w:tr>
        <w:tc>
          <w:tcPr>
            <w:tcW w:type="dxa" w:w="2160"/>
          </w:tcPr>
          <w:p>
            <w:r/>
            <w:r>
              <w:rPr>
                <w:b/>
              </w:rPr>
              <w:t>Patent</w:t>
            </w:r>
          </w:p>
        </w:tc>
        <w:tc>
          <w:tcPr>
            <w:tcW w:type="dxa" w:w="2160"/>
          </w:tcPr>
          <w:p>
            <w:r/>
            <w:r>
              <w:t>Inventions</w:t>
            </w:r>
          </w:p>
        </w:tc>
        <w:tc>
          <w:tcPr>
            <w:tcW w:type="dxa" w:w="2160"/>
          </w:tcPr>
          <w:p>
            <w:r/>
            <w:r>
              <w:t>Patents Act 1970</w:t>
            </w:r>
          </w:p>
        </w:tc>
        <w:tc>
          <w:tcPr>
            <w:tcW w:type="dxa" w:w="2160"/>
          </w:tcPr>
          <w:p>
            <w:r/>
            <w:r>
              <w:t>20 years</w:t>
            </w:r>
          </w:p>
        </w:tc>
      </w:tr>
      <w:tr>
        <w:tc>
          <w:tcPr>
            <w:tcW w:type="dxa" w:w="2160"/>
          </w:tcPr>
          <w:p>
            <w:r/>
            <w:r>
              <w:rPr>
                <w:b/>
              </w:rPr>
              <w:t>Trademark</w:t>
            </w:r>
          </w:p>
        </w:tc>
        <w:tc>
          <w:tcPr>
            <w:tcW w:type="dxa" w:w="2160"/>
          </w:tcPr>
          <w:p>
            <w:r/>
            <w:r>
              <w:t>Brand names, logos</w:t>
            </w:r>
          </w:p>
        </w:tc>
        <w:tc>
          <w:tcPr>
            <w:tcW w:type="dxa" w:w="2160"/>
          </w:tcPr>
          <w:p>
            <w:r/>
            <w:r>
              <w:t>Trade Marks Act 1999</w:t>
            </w:r>
          </w:p>
        </w:tc>
        <w:tc>
          <w:tcPr>
            <w:tcW w:type="dxa" w:w="2160"/>
          </w:tcPr>
          <w:p>
            <w:r/>
            <w:r>
              <w:t>10 yrs renewable</w:t>
            </w:r>
          </w:p>
        </w:tc>
      </w:tr>
      <w:tr>
        <w:tc>
          <w:tcPr>
            <w:tcW w:type="dxa" w:w="2160"/>
          </w:tcPr>
          <w:p>
            <w:r/>
            <w:r>
              <w:rPr>
                <w:b/>
              </w:rPr>
              <w:t>Industrial Design</w:t>
            </w:r>
          </w:p>
        </w:tc>
        <w:tc>
          <w:tcPr>
            <w:tcW w:type="dxa" w:w="2160"/>
          </w:tcPr>
          <w:p>
            <w:r/>
            <w:r>
              <w:t>Product appearance</w:t>
            </w:r>
          </w:p>
        </w:tc>
        <w:tc>
          <w:tcPr>
            <w:tcW w:type="dxa" w:w="2160"/>
          </w:tcPr>
          <w:p>
            <w:r/>
            <w:r>
              <w:t>Designs Act 2000</w:t>
            </w:r>
          </w:p>
        </w:tc>
        <w:tc>
          <w:tcPr>
            <w:tcW w:type="dxa" w:w="2160"/>
          </w:tcPr>
          <w:p>
            <w:r/>
            <w:r>
              <w:t>10+5 yrs</w:t>
            </w:r>
          </w:p>
        </w:tc>
      </w:tr>
      <w:tr>
        <w:tc>
          <w:tcPr>
            <w:tcW w:type="dxa" w:w="2160"/>
          </w:tcPr>
          <w:p>
            <w:r/>
            <w:r>
              <w:rPr>
                <w:b/>
              </w:rPr>
              <w:t>Geographical Indication</w:t>
            </w:r>
          </w:p>
        </w:tc>
        <w:tc>
          <w:tcPr>
            <w:tcW w:type="dxa" w:w="2160"/>
          </w:tcPr>
          <w:p>
            <w:r/>
            <w:r>
              <w:t>Region-specific products</w:t>
            </w:r>
          </w:p>
        </w:tc>
        <w:tc>
          <w:tcPr>
            <w:tcW w:type="dxa" w:w="2160"/>
          </w:tcPr>
          <w:p>
            <w:r/>
            <w:r>
              <w:t>GI Act 1999</w:t>
            </w:r>
          </w:p>
        </w:tc>
        <w:tc>
          <w:tcPr>
            <w:tcW w:type="dxa" w:w="2160"/>
          </w:tcPr>
          <w:p>
            <w:r/>
            <w:r>
              <w:t>10 yrs renewable</w:t>
            </w:r>
          </w:p>
        </w:tc>
      </w:tr>
      <w:tr>
        <w:tc>
          <w:tcPr>
            <w:tcW w:type="dxa" w:w="2160"/>
          </w:tcPr>
          <w:p>
            <w:r/>
            <w:r>
              <w:rPr>
                <w:b/>
              </w:rPr>
              <w:t>Trade Secret</w:t>
            </w:r>
          </w:p>
        </w:tc>
        <w:tc>
          <w:tcPr>
            <w:tcW w:type="dxa" w:w="2160"/>
          </w:tcPr>
          <w:p>
            <w:r/>
            <w:r>
              <w:t>Confidential business info</w:t>
            </w:r>
          </w:p>
        </w:tc>
        <w:tc>
          <w:tcPr>
            <w:tcW w:type="dxa" w:w="2160"/>
          </w:tcPr>
          <w:p>
            <w:r/>
            <w:r>
              <w:t>Common law</w:t>
            </w:r>
          </w:p>
        </w:tc>
        <w:tc>
          <w:tcPr>
            <w:tcW w:type="dxa" w:w="2160"/>
          </w:tcPr>
          <w:p>
            <w:r/>
            <w:r>
              <w:t>Indefinite</w:t>
            </w:r>
          </w:p>
        </w:tc>
      </w:tr>
      <w:tr>
        <w:tc>
          <w:tcPr>
            <w:tcW w:type="dxa" w:w="2160"/>
          </w:tcPr>
          <w:p>
            <w:r/>
            <w:r>
              <w:rPr>
                <w:b/>
              </w:rPr>
              <w:t>Plant Variety</w:t>
            </w:r>
          </w:p>
        </w:tc>
        <w:tc>
          <w:tcPr>
            <w:tcW w:type="dxa" w:w="2160"/>
          </w:tcPr>
          <w:p>
            <w:r/>
            <w:r>
              <w:t>New plant varieties</w:t>
            </w:r>
          </w:p>
        </w:tc>
        <w:tc>
          <w:tcPr>
            <w:tcW w:type="dxa" w:w="2160"/>
          </w:tcPr>
          <w:p>
            <w:r/>
            <w:r>
              <w:t>PV Act 2001</w:t>
            </w:r>
          </w:p>
        </w:tc>
        <w:tc>
          <w:tcPr>
            <w:tcW w:type="dxa" w:w="2160"/>
          </w:tcPr>
          <w:p>
            <w:r/>
            <w:r>
              <w:t>9-15 yrs</w:t>
            </w:r>
          </w:p>
        </w:tc>
      </w:tr>
    </w:tbl>
    <w:p>
      <w:r>
        <w:rPr>
          <w:b/>
        </w:rPr>
        <w:t>Key Concepts:</w:t>
      </w:r>
    </w:p>
    <w:p>
      <w:pPr>
        <w:pStyle w:val="Heading3"/>
      </w:pPr>
      <w:r>
        <w:t>1. Copyright in Cyberspace</w:t>
      </w:r>
    </w:p>
    <w:p>
      <w:pPr>
        <w:pStyle w:val="ListBullet"/>
        <w:ind w:left="360"/>
      </w:pPr>
      <w:r>
        <w:t>Protects software, online content (videos, blogs, music).</w:t>
      </w:r>
    </w:p>
    <w:p>
      <w:pPr>
        <w:pStyle w:val="ListBullet"/>
        <w:ind w:left="360"/>
      </w:pPr>
      <w:r>
        <w:rPr>
          <w:b/>
        </w:rPr>
        <w:t>Software is treated as literary work</w:t>
      </w:r>
      <w:r>
        <w:t>.</w:t>
      </w:r>
    </w:p>
    <w:p>
      <w:pPr>
        <w:pStyle w:val="ListBullet"/>
        <w:ind w:left="360"/>
      </w:pPr>
      <w:r>
        <w:t xml:space="preserve">Issue: </w:t>
      </w:r>
      <w:r>
        <w:rPr>
          <w:b/>
        </w:rPr>
        <w:t>digital piracy</w:t>
      </w:r>
      <w:r>
        <w:t xml:space="preserve"> is rampant.</w:t>
      </w:r>
    </w:p>
    <w:p>
      <w:pPr>
        <w:pStyle w:val="ListBullet"/>
        <w:ind w:left="360"/>
      </w:pPr>
      <w:r>
        <w:rPr>
          <w:b/>
        </w:rPr>
        <w:t>DMCA (USA)</w:t>
      </w:r>
      <w:r>
        <w:t xml:space="preserve"> and similar laws address takedown.</w:t>
      </w:r>
    </w:p>
    <w:p>
      <w:pPr>
        <w:pStyle w:val="Heading3"/>
      </w:pPr>
      <w:r>
        <w:t>2. Patents in Cyber World</w:t>
      </w:r>
    </w:p>
    <w:p>
      <w:pPr>
        <w:pStyle w:val="ListBullet"/>
        <w:ind w:left="360"/>
      </w:pPr>
      <w:r>
        <w:t>Software per se NOT patentable in India (Sec 3(k))</w:t>
      </w:r>
    </w:p>
    <w:p>
      <w:pPr>
        <w:pStyle w:val="ListBullet"/>
        <w:ind w:left="360"/>
      </w:pPr>
      <w:r>
        <w:t>Hardware-software combination producing technical effect can be patented.</w:t>
      </w:r>
    </w:p>
    <w:p>
      <w:pPr>
        <w:pStyle w:val="ListBullet"/>
        <w:ind w:left="360"/>
      </w:pPr>
      <w:r>
        <w:t>US allows software patents more liberally (e.g., Amazon's 1-Click).</w:t>
      </w:r>
    </w:p>
    <w:p>
      <w:pPr>
        <w:pStyle w:val="Heading3"/>
      </w:pPr>
      <w:r>
        <w:t>3. Trademarks Online</w:t>
      </w:r>
    </w:p>
    <w:p>
      <w:pPr>
        <w:pStyle w:val="ListBullet"/>
        <w:ind w:left="360"/>
      </w:pPr>
      <w:r>
        <w:t>Extends to domain names, social media handles.</w:t>
      </w:r>
    </w:p>
    <w:p>
      <w:pPr>
        <w:pStyle w:val="ListBullet"/>
        <w:ind w:left="360"/>
      </w:pPr>
      <w:r>
        <w:t xml:space="preserve">Issues: </w:t>
      </w:r>
      <w:r>
        <w:rPr>
          <w:b/>
        </w:rPr>
        <w:t>cybersquatting</w:t>
      </w:r>
      <w:r>
        <w:t xml:space="preserve">, </w:t>
      </w:r>
      <w:r>
        <w:rPr>
          <w:b/>
        </w:rPr>
        <w:t>typosquatting</w:t>
      </w:r>
      <w:r>
        <w:t>.</w:t>
      </w:r>
    </w:p>
    <w:p>
      <w:pPr>
        <w:pStyle w:val="Heading3"/>
      </w:pPr>
      <w:r>
        <w:t>4. Domain Name Issues</w:t>
      </w:r>
    </w:p>
    <w:p>
      <w:pPr>
        <w:pStyle w:val="ListBullet"/>
        <w:ind w:left="360"/>
      </w:pPr>
      <w:r>
        <w:rPr>
          <w:b/>
        </w:rPr>
        <w:t>Cybersquatting</w:t>
      </w:r>
      <w:r>
        <w:t xml:space="preserve"> — registering trademark domains for resale.</w:t>
      </w:r>
    </w:p>
    <w:p>
      <w:pPr>
        <w:pStyle w:val="ListBullet"/>
        <w:ind w:left="360"/>
      </w:pPr>
      <w:r>
        <w:rPr>
          <w:b/>
        </w:rPr>
        <w:t>Resolution:</w:t>
      </w:r>
      <w:r>
        <w:t xml:space="preserve"> ICANN's UDRP, INDRP for .in.</w:t>
      </w:r>
    </w:p>
    <w:p>
      <w:pPr>
        <w:pStyle w:val="ListBullet"/>
        <w:ind w:left="360"/>
      </w:pPr>
      <w:r>
        <w:rPr>
          <w:i/>
        </w:rPr>
        <w:t>Famous case:</w:t>
      </w:r>
      <w:r>
        <w:t xml:space="preserve"> Yahoo! Inc vs Akash Arora (1999).</w:t>
      </w:r>
    </w:p>
    <w:p>
      <w:r>
        <w:rPr>
          <w:b/>
        </w:rPr>
        <w:t>IP Crimes in Cyber World:</w:t>
      </w:r>
    </w:p>
    <w:p>
      <w:pPr>
        <w:pStyle w:val="ListNumber"/>
        <w:ind w:left="360"/>
      </w:pPr>
      <w:r>
        <w:rPr>
          <w:b/>
        </w:rPr>
        <w:t>Online Piracy</w:t>
      </w:r>
      <w:r>
        <w:t xml:space="preserve"> — torrents, illegal streaming.</w:t>
      </w:r>
    </w:p>
    <w:p>
      <w:pPr>
        <w:pStyle w:val="ListNumber"/>
        <w:ind w:left="360"/>
      </w:pPr>
      <w:r>
        <w:rPr>
          <w:b/>
        </w:rPr>
        <w:t>Software Cracking</w:t>
      </w:r>
      <w:r>
        <w:t xml:space="preserve"> — bypassing license checks.</w:t>
      </w:r>
    </w:p>
    <w:p>
      <w:pPr>
        <w:pStyle w:val="ListNumber"/>
        <w:ind w:left="360"/>
      </w:pPr>
      <w:r>
        <w:rPr>
          <w:b/>
        </w:rPr>
        <w:t>Domain Squatting</w:t>
      </w:r>
      <w:r>
        <w:t xml:space="preserve"> — registering popular brand domains.</w:t>
      </w:r>
    </w:p>
    <w:p>
      <w:pPr>
        <w:pStyle w:val="ListNumber"/>
        <w:ind w:left="360"/>
      </w:pPr>
      <w:r>
        <w:rPr>
          <w:b/>
        </w:rPr>
        <w:t>Deep Linking</w:t>
      </w:r>
      <w:r>
        <w:t xml:space="preserve"> — bypassing site homepage.</w:t>
      </w:r>
    </w:p>
    <w:p>
      <w:pPr>
        <w:pStyle w:val="ListNumber"/>
        <w:ind w:left="360"/>
      </w:pPr>
      <w:r>
        <w:rPr>
          <w:b/>
        </w:rPr>
        <w:t>Brand Impersonation</w:t>
      </w:r>
      <w:r>
        <w:t xml:space="preserve"> — fake e-commerce sites.</w:t>
      </w:r>
    </w:p>
    <w:p>
      <w:pPr>
        <w:pStyle w:val="ListNumber"/>
        <w:ind w:left="360"/>
      </w:pPr>
      <w:r>
        <w:rPr>
          <w:b/>
        </w:rPr>
        <w:t>Click Fraud</w:t>
      </w:r>
      <w:r>
        <w:t xml:space="preserve"> — fake ad clicks.</w:t>
      </w:r>
    </w:p>
    <w:p>
      <w:pPr>
        <w:pStyle w:val="ListNumber"/>
        <w:ind w:left="360"/>
      </w:pPr>
      <w:r>
        <w:rPr>
          <w:b/>
        </w:rPr>
        <w:t>Counterfeit Goods Online</w:t>
      </w:r>
      <w:r>
        <w:t xml:space="preserve"> — fake products on e-commerce.</w:t>
      </w:r>
    </w:p>
    <w:p>
      <w:r>
        <w:rPr>
          <w:b/>
        </w:rPr>
        <w:t>Legal Provisions in India: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Crime</w:t>
            </w:r>
          </w:p>
        </w:tc>
        <w:tc>
          <w:tcPr>
            <w:tcW w:type="dxa" w:w="2880"/>
          </w:tcPr>
          <w:p>
            <w:r>
              <w:rPr>
                <w:b/>
              </w:rPr>
            </w:r>
            <w:r>
              <w:rPr>
                <w:b/>
              </w:rPr>
              <w:t>Law</w:t>
            </w:r>
          </w:p>
        </w:tc>
        <w:tc>
          <w:tcPr>
            <w:tcW w:type="dxa" w:w="2880"/>
          </w:tcPr>
          <w:p>
            <w:r>
              <w:rPr>
                <w:b/>
              </w:rPr>
            </w:r>
            <w:r>
              <w:rPr>
                <w:b/>
              </w:rPr>
              <w:t>Punishment</w:t>
            </w:r>
          </w:p>
        </w:tc>
      </w:tr>
      <w:tr>
        <w:tc>
          <w:tcPr>
            <w:tcW w:type="dxa" w:w="2880"/>
          </w:tcPr>
          <w:p>
            <w:r/>
            <w:r>
              <w:t>Copyright Infringement</w:t>
            </w:r>
          </w:p>
        </w:tc>
        <w:tc>
          <w:tcPr>
            <w:tcW w:type="dxa" w:w="2880"/>
          </w:tcPr>
          <w:p>
            <w:r/>
            <w:r>
              <w:t>Sec 63, Copyright Act</w:t>
            </w:r>
          </w:p>
        </w:tc>
        <w:tc>
          <w:tcPr>
            <w:tcW w:type="dxa" w:w="2880"/>
          </w:tcPr>
          <w:p>
            <w:r/>
            <w:r>
              <w:t>Up to 3 yrs + fine</w:t>
            </w:r>
          </w:p>
        </w:tc>
      </w:tr>
      <w:tr>
        <w:tc>
          <w:tcPr>
            <w:tcW w:type="dxa" w:w="2880"/>
          </w:tcPr>
          <w:p>
            <w:r/>
            <w:r>
              <w:t>Trademark Infringement</w:t>
            </w:r>
          </w:p>
        </w:tc>
        <w:tc>
          <w:tcPr>
            <w:tcW w:type="dxa" w:w="2880"/>
          </w:tcPr>
          <w:p>
            <w:r/>
            <w:r>
              <w:t>Trade Marks Act 1999</w:t>
            </w:r>
          </w:p>
        </w:tc>
        <w:tc>
          <w:tcPr>
            <w:tcW w:type="dxa" w:w="2880"/>
          </w:tcPr>
          <w:p>
            <w:r/>
            <w:r>
              <w:t>Up to 3 yrs + fine</w:t>
            </w:r>
          </w:p>
        </w:tc>
      </w:tr>
      <w:tr>
        <w:tc>
          <w:tcPr>
            <w:tcW w:type="dxa" w:w="2880"/>
          </w:tcPr>
          <w:p>
            <w:r/>
            <w:r>
              <w:t>Patent Infringement</w:t>
            </w:r>
          </w:p>
        </w:tc>
        <w:tc>
          <w:tcPr>
            <w:tcW w:type="dxa" w:w="2880"/>
          </w:tcPr>
          <w:p>
            <w:r/>
            <w:r>
              <w:t>Patents Act 1970</w:t>
            </w:r>
          </w:p>
        </w:tc>
        <w:tc>
          <w:tcPr>
            <w:tcW w:type="dxa" w:w="2880"/>
          </w:tcPr>
          <w:p>
            <w:r/>
            <w:r>
              <w:t>Civil + injunction</w:t>
            </w:r>
          </w:p>
        </w:tc>
      </w:tr>
      <w:tr>
        <w:tc>
          <w:tcPr>
            <w:tcW w:type="dxa" w:w="2880"/>
          </w:tcPr>
          <w:p>
            <w:r/>
            <w:r>
              <w:t>Cyber-related IP Crime</w:t>
            </w:r>
          </w:p>
        </w:tc>
        <w:tc>
          <w:tcPr>
            <w:tcW w:type="dxa" w:w="2880"/>
          </w:tcPr>
          <w:p>
            <w:r/>
            <w:r>
              <w:t>IT Act Sec 43, 65, 66</w:t>
            </w:r>
          </w:p>
        </w:tc>
        <w:tc>
          <w:tcPr>
            <w:tcW w:type="dxa" w:w="2880"/>
          </w:tcPr>
          <w:p>
            <w:r/>
            <w:r>
              <w:t>Varies</w:t>
            </w:r>
          </w:p>
        </w:tc>
      </w:tr>
    </w:tbl>
    <w:p>
      <w:r>
        <w:rPr>
          <w:b/>
        </w:rPr>
        <w:t>International Frameworks:</w:t>
      </w:r>
    </w:p>
    <w:p>
      <w:pPr>
        <w:pStyle w:val="ListBullet"/>
        <w:ind w:left="360"/>
      </w:pPr>
      <w:r>
        <w:rPr>
          <w:b/>
        </w:rPr>
        <w:t>WIPO</w:t>
      </w:r>
      <w:r>
        <w:t xml:space="preserve"> (World Intellectual Property Organization)</w:t>
      </w:r>
    </w:p>
    <w:p>
      <w:pPr>
        <w:pStyle w:val="ListBullet"/>
        <w:ind w:left="360"/>
      </w:pPr>
      <w:r>
        <w:rPr>
          <w:b/>
        </w:rPr>
        <w:t>TRIPS Agreement</w:t>
      </w:r>
      <w:r>
        <w:t xml:space="preserve"> (under WTO)</w:t>
      </w:r>
    </w:p>
    <w:p>
      <w:pPr>
        <w:pStyle w:val="ListBullet"/>
        <w:ind w:left="360"/>
      </w:pPr>
      <w:r>
        <w:rPr>
          <w:b/>
        </w:rPr>
        <w:t>Berne Convention</w:t>
      </w:r>
      <w:r>
        <w:t xml:space="preserve"> for copyright</w:t>
      </w:r>
    </w:p>
    <w:p>
      <w:r>
        <w:rPr>
          <w:b/>
        </w:rPr>
        <w:t>Challenges:</w:t>
      </w:r>
    </w:p>
    <w:p>
      <w:pPr>
        <w:pStyle w:val="ListBullet"/>
        <w:ind w:left="360"/>
      </w:pPr>
      <w:r>
        <w:t>Cross-border enforcement.</w:t>
      </w:r>
    </w:p>
    <w:p>
      <w:pPr>
        <w:pStyle w:val="ListBullet"/>
        <w:ind w:left="360"/>
      </w:pPr>
      <w:r>
        <w:t>Anonymous infringers.</w:t>
      </w:r>
    </w:p>
    <w:p>
      <w:pPr>
        <w:pStyle w:val="ListBullet"/>
        <w:ind w:left="360"/>
      </w:pPr>
      <w:r>
        <w:t>Speed of digital copying.</w:t>
      </w:r>
    </w:p>
    <w:p>
      <w:pPr>
        <w:pStyle w:val="ListBullet"/>
        <w:ind w:left="360"/>
      </w:pPr>
      <w:r>
        <w:t>Outdated laws for new technologies.</w:t>
      </w:r>
    </w:p>
    <w:p>
      <w:r>
        <w:rPr>
          <w:b/>
        </w:rPr>
        <w:t>Conclusion:</w:t>
      </w:r>
      <w:r>
        <w:t xml:space="preserve"> IPR in cyberspace is critical for fostering innovation and creativity in the digital age. Robust legal frameworks (Copyright Act, Patents Act, Trademark Act, IT Act) supplemented by international treaties (WIPO, TRIPS) provide protection. However, enforcement against online piracy and cybersquatting remains a continuing challenge.</w:t>
      </w:r>
    </w:p>
    <w:p>
      <w:pPr>
        <w:pBdr>
          <w:bottom w:val="single" w:sz="6" w:space="1" w:color="auto"/>
        </w:pBdr>
      </w:pPr>
    </w:p>
    <w:p>
      <w:pPr>
        <w:pStyle w:val="Heading2"/>
      </w:pPr>
      <w:r>
        <w:t>Q4. Explain the Sections of IT Act 2000 dealing with Cybercrimes (Sec 65-72).</w:t>
      </w:r>
    </w:p>
    <w:p>
      <w:r>
        <w:rPr>
          <w:b/>
        </w:rPr>
        <w:t>Answer:</w:t>
      </w:r>
    </w:p>
    <w:p>
      <w:r>
        <w:t xml:space="preserve">The IT Act 2000, particularly after the 2008 amendment, contains comprehensive provisions for cybercrimes in </w:t>
      </w:r>
      <w:r>
        <w:rPr>
          <w:b/>
        </w:rPr>
        <w:t>Sections 65 to 78</w:t>
      </w:r>
      <w:r>
        <w:t>. These sections define various criminal offences and prescribe corresponding punishments.</w:t>
      </w:r>
    </w:p>
    <w:p>
      <w:r>
        <w:rPr>
          <w:b/>
        </w:rPr>
        <w:t>Important Sections (65 to 72):</w:t>
      </w:r>
    </w:p>
    <w:p>
      <w:pPr>
        <w:pStyle w:val="Heading3"/>
      </w:pPr>
      <w:r>
        <w:t>Section 65 — Tampering with Computer Source Documents</w:t>
      </w:r>
    </w:p>
    <w:p>
      <w:pPr>
        <w:pStyle w:val="ListBullet"/>
        <w:ind w:left="360"/>
      </w:pPr>
      <w:r>
        <w:rPr>
          <w:b/>
        </w:rPr>
        <w:t>Offence:</w:t>
      </w:r>
      <w:r>
        <w:t xml:space="preserve"> Knowingly concealing, destroying, or altering computer source code that is required to be maintained by law.</w:t>
      </w:r>
    </w:p>
    <w:p>
      <w:pPr>
        <w:pStyle w:val="ListBullet"/>
        <w:ind w:left="360"/>
      </w:pPr>
      <w:r>
        <w:rPr>
          <w:b/>
        </w:rPr>
        <w:t>Punishment:</w:t>
      </w:r>
      <w:r>
        <w:t xml:space="preserve"> Imprisonment up to </w:t>
      </w:r>
      <w:r>
        <w:rPr>
          <w:b/>
        </w:rPr>
        <w:t>3 years</w:t>
      </w:r>
      <w:r>
        <w:t xml:space="preserve"> AND/OR fine up to </w:t>
      </w:r>
      <w:r>
        <w:rPr>
          <w:b/>
        </w:rPr>
        <w:t>₹2 lakh</w:t>
      </w:r>
      <w:r>
        <w:t>.</w:t>
      </w:r>
    </w:p>
    <w:p>
      <w:pPr>
        <w:pStyle w:val="ListBullet"/>
        <w:ind w:left="360"/>
      </w:pPr>
      <w:r>
        <w:rPr>
          <w:i/>
        </w:rPr>
        <w:t>Example:</w:t>
      </w:r>
      <w:r>
        <w:t xml:space="preserve"> Deleting critical software code from government servers.</w:t>
      </w:r>
    </w:p>
    <w:p>
      <w:pPr>
        <w:pStyle w:val="Heading3"/>
      </w:pPr>
      <w:r>
        <w:t>Section 66 — Computer-Related Offences (Hacking)</w:t>
      </w:r>
    </w:p>
    <w:p>
      <w:pPr>
        <w:pStyle w:val="ListBullet"/>
        <w:ind w:left="360"/>
      </w:pPr>
      <w:r>
        <w:rPr>
          <w:b/>
        </w:rPr>
        <w:t>Offence:</w:t>
      </w:r>
      <w:r>
        <w:t xml:space="preserve"> Any of the acts under Section 43, when done dishonestly or fraudulently.</w:t>
      </w:r>
    </w:p>
    <w:p>
      <w:pPr>
        <w:pStyle w:val="ListBullet"/>
        <w:ind w:left="360"/>
      </w:pPr>
      <w:r>
        <w:rPr>
          <w:b/>
        </w:rPr>
        <w:t>Punishment:</w:t>
      </w:r>
      <w:r>
        <w:t xml:space="preserve"> Imprisonment up to </w:t>
      </w:r>
      <w:r>
        <w:rPr>
          <w:b/>
        </w:rPr>
        <w:t>3 years</w:t>
      </w:r>
      <w:r>
        <w:t xml:space="preserve"> AND/OR fine up to </w:t>
      </w:r>
      <w:r>
        <w:rPr>
          <w:b/>
        </w:rPr>
        <w:t>₹5 lakh</w:t>
      </w:r>
      <w:r>
        <w:t>.</w:t>
      </w:r>
    </w:p>
    <w:p>
      <w:pPr>
        <w:pStyle w:val="Heading3"/>
      </w:pPr>
      <w:r>
        <w:t>Section 66A (STRUCK DOWN — Shreya Singhal vs Union of India, 2015)</w:t>
      </w:r>
    </w:p>
    <w:p>
      <w:pPr>
        <w:pStyle w:val="ListBullet"/>
        <w:ind w:left="360"/>
      </w:pPr>
      <w:r>
        <w:t>Originally prohibited offensive messages.</w:t>
      </w:r>
    </w:p>
    <w:p>
      <w:pPr>
        <w:pStyle w:val="ListBullet"/>
        <w:ind w:left="360"/>
      </w:pPr>
      <w:r>
        <w:t>Declared unconstitutional for being vague and violating Article 19(1)(a).</w:t>
      </w:r>
    </w:p>
    <w:p>
      <w:pPr>
        <w:pStyle w:val="Heading3"/>
      </w:pPr>
      <w:r>
        <w:t>Section 66B — Receiving Stolen Computer Resource</w:t>
      </w:r>
    </w:p>
    <w:p>
      <w:pPr>
        <w:pStyle w:val="ListBullet"/>
        <w:ind w:left="360"/>
      </w:pPr>
      <w:r>
        <w:rPr>
          <w:b/>
        </w:rPr>
        <w:t>Offence:</w:t>
      </w:r>
      <w:r>
        <w:t xml:space="preserve"> Dishonestly receiving stolen computer device.</w:t>
      </w:r>
    </w:p>
    <w:p>
      <w:pPr>
        <w:pStyle w:val="ListBullet"/>
        <w:ind w:left="360"/>
      </w:pPr>
      <w:r>
        <w:rPr>
          <w:b/>
        </w:rPr>
        <w:t>Punishment:</w:t>
      </w:r>
      <w:r>
        <w:t xml:space="preserve"> Imprisonment up to </w:t>
      </w:r>
      <w:r>
        <w:rPr>
          <w:b/>
        </w:rPr>
        <w:t>3 years</w:t>
      </w:r>
      <w:r>
        <w:t xml:space="preserve"> AND/OR fine up to </w:t>
      </w:r>
      <w:r>
        <w:rPr>
          <w:b/>
        </w:rPr>
        <w:t>₹1 lakh</w:t>
      </w:r>
      <w:r>
        <w:t>.</w:t>
      </w:r>
    </w:p>
    <w:p>
      <w:pPr>
        <w:pStyle w:val="Heading3"/>
      </w:pPr>
      <w:r>
        <w:t>Section 66C — Identity Theft</w:t>
      </w:r>
    </w:p>
    <w:p>
      <w:pPr>
        <w:pStyle w:val="ListBullet"/>
        <w:ind w:left="360"/>
      </w:pPr>
      <w:r>
        <w:rPr>
          <w:b/>
        </w:rPr>
        <w:t>Offence:</w:t>
      </w:r>
      <w:r>
        <w:t xml:space="preserve"> Fraudulent use of digital signature, password, or unique ID.</w:t>
      </w:r>
    </w:p>
    <w:p>
      <w:pPr>
        <w:pStyle w:val="ListBullet"/>
        <w:ind w:left="360"/>
      </w:pPr>
      <w:r>
        <w:rPr>
          <w:b/>
        </w:rPr>
        <w:t>Punishment:</w:t>
      </w:r>
      <w:r>
        <w:t xml:space="preserve"> Imprisonment up to </w:t>
      </w:r>
      <w:r>
        <w:rPr>
          <w:b/>
        </w:rPr>
        <w:t>3 years</w:t>
      </w:r>
      <w:r>
        <w:t xml:space="preserve"> AND fine up to </w:t>
      </w:r>
      <w:r>
        <w:rPr>
          <w:b/>
        </w:rPr>
        <w:t>₹1 lakh</w:t>
      </w:r>
      <w:r>
        <w:t>.</w:t>
      </w:r>
    </w:p>
    <w:p>
      <w:pPr>
        <w:pStyle w:val="Heading3"/>
      </w:pPr>
      <w:r>
        <w:t>Section 66D — Cheating by Personation</w:t>
      </w:r>
    </w:p>
    <w:p>
      <w:pPr>
        <w:pStyle w:val="ListBullet"/>
        <w:ind w:left="360"/>
      </w:pPr>
      <w:r>
        <w:rPr>
          <w:b/>
        </w:rPr>
        <w:t>Offence:</w:t>
      </w:r>
      <w:r>
        <w:t xml:space="preserve"> Cheating by impersonating someone using a computer resource.</w:t>
      </w:r>
    </w:p>
    <w:p>
      <w:pPr>
        <w:pStyle w:val="ListBullet"/>
        <w:ind w:left="360"/>
      </w:pPr>
      <w:r>
        <w:rPr>
          <w:b/>
        </w:rPr>
        <w:t>Punishment:</w:t>
      </w:r>
      <w:r>
        <w:t xml:space="preserve"> Imprisonment up to </w:t>
      </w:r>
      <w:r>
        <w:rPr>
          <w:b/>
        </w:rPr>
        <w:t>3 years</w:t>
      </w:r>
      <w:r>
        <w:t xml:space="preserve"> AND fine up to </w:t>
      </w:r>
      <w:r>
        <w:rPr>
          <w:b/>
        </w:rPr>
        <w:t>₹1 lakh</w:t>
      </w:r>
      <w:r>
        <w:t>.</w:t>
      </w:r>
    </w:p>
    <w:p>
      <w:pPr>
        <w:pStyle w:val="Heading3"/>
      </w:pPr>
      <w:r>
        <w:t>Section 66E — Violation of Privacy</w:t>
      </w:r>
    </w:p>
    <w:p>
      <w:pPr>
        <w:pStyle w:val="ListBullet"/>
        <w:ind w:left="360"/>
      </w:pPr>
      <w:r>
        <w:rPr>
          <w:b/>
        </w:rPr>
        <w:t>Offence:</w:t>
      </w:r>
      <w:r>
        <w:t xml:space="preserve"> Capturing, transmitting, publishing private images of someone without consent.</w:t>
      </w:r>
    </w:p>
    <w:p>
      <w:pPr>
        <w:pStyle w:val="ListBullet"/>
        <w:ind w:left="360"/>
      </w:pPr>
      <w:r>
        <w:rPr>
          <w:b/>
        </w:rPr>
        <w:t>Punishment:</w:t>
      </w:r>
      <w:r>
        <w:t xml:space="preserve"> Imprisonment up to </w:t>
      </w:r>
      <w:r>
        <w:rPr>
          <w:b/>
        </w:rPr>
        <w:t>3 years</w:t>
      </w:r>
      <w:r>
        <w:t xml:space="preserve"> OR fine up to </w:t>
      </w:r>
      <w:r>
        <w:rPr>
          <w:b/>
        </w:rPr>
        <w:t>₹2 lakh</w:t>
      </w:r>
      <w:r>
        <w:t>.</w:t>
      </w:r>
    </w:p>
    <w:p>
      <w:pPr>
        <w:pStyle w:val="Heading3"/>
      </w:pPr>
      <w:r>
        <w:t>Section 66F — Cyber Terrorism</w:t>
      </w:r>
    </w:p>
    <w:p>
      <w:pPr>
        <w:pStyle w:val="ListBullet"/>
        <w:ind w:left="360"/>
      </w:pPr>
      <w:r>
        <w:rPr>
          <w:b/>
        </w:rPr>
        <w:t>Offence:</w:t>
      </w:r>
      <w:r>
        <w:t xml:space="preserve"> Threatening unity, integrity, security of India through cyber means; attacks on critical infrastructure.</w:t>
      </w:r>
    </w:p>
    <w:p>
      <w:pPr>
        <w:pStyle w:val="ListBullet"/>
        <w:ind w:left="360"/>
      </w:pPr>
      <w:r>
        <w:rPr>
          <w:b/>
        </w:rPr>
        <w:t>Punishment:</w:t>
      </w:r>
      <w:r>
        <w:t xml:space="preserve"> </w:t>
      </w:r>
      <w:r>
        <w:rPr>
          <w:b/>
        </w:rPr>
        <w:t>Imprisonment for life</w:t>
      </w:r>
      <w:r>
        <w:t>.</w:t>
      </w:r>
    </w:p>
    <w:p>
      <w:pPr>
        <w:pStyle w:val="ListBullet"/>
        <w:ind w:left="360"/>
      </w:pPr>
      <w:r>
        <w:t>Most stringent punishment under IT Act.</w:t>
      </w:r>
    </w:p>
    <w:p>
      <w:pPr>
        <w:pStyle w:val="Heading3"/>
      </w:pPr>
      <w:r>
        <w:t>Section 67 — Publishing Obscene Material in Electronic Form</w:t>
      </w:r>
    </w:p>
    <w:p>
      <w:pPr>
        <w:pStyle w:val="ListBullet"/>
        <w:ind w:left="360"/>
      </w:pPr>
      <w:r>
        <w:rPr>
          <w:b/>
        </w:rPr>
        <w:t>Offence:</w:t>
      </w:r>
      <w:r>
        <w:t xml:space="preserve"> Publishing/transmitting obscene content via electronic medium.</w:t>
      </w:r>
    </w:p>
    <w:p>
      <w:pPr>
        <w:pStyle w:val="ListBullet"/>
        <w:ind w:left="360"/>
      </w:pPr>
      <w:r>
        <w:rPr>
          <w:b/>
        </w:rPr>
        <w:t>Punishment:</w:t>
      </w:r>
      <w:r>
        <w:t xml:space="preserve"> First conviction — 3 years + ₹5 lakh; subsequent — 5 years + ₹10 lakh.</w:t>
      </w:r>
    </w:p>
    <w:p>
      <w:pPr>
        <w:pStyle w:val="Heading3"/>
      </w:pPr>
      <w:r>
        <w:t>Section 67A — Publishing Sexually Explicit Material</w:t>
      </w:r>
    </w:p>
    <w:p>
      <w:pPr>
        <w:pStyle w:val="ListBullet"/>
        <w:ind w:left="360"/>
      </w:pPr>
      <w:r>
        <w:rPr>
          <w:b/>
        </w:rPr>
        <w:t>Punishment:</w:t>
      </w:r>
      <w:r>
        <w:t xml:space="preserve"> Imprisonment up to </w:t>
      </w:r>
      <w:r>
        <w:rPr>
          <w:b/>
        </w:rPr>
        <w:t>5 years</w:t>
      </w:r>
      <w:r>
        <w:t xml:space="preserve"> + fine up to </w:t>
      </w:r>
      <w:r>
        <w:rPr>
          <w:b/>
        </w:rPr>
        <w:t>₹10 lakh</w:t>
      </w:r>
      <w:r>
        <w:t>.</w:t>
      </w:r>
    </w:p>
    <w:p>
      <w:pPr>
        <w:pStyle w:val="Heading3"/>
      </w:pPr>
      <w:r>
        <w:t>Section 67B — Child Pornography</w:t>
      </w:r>
    </w:p>
    <w:p>
      <w:pPr>
        <w:pStyle w:val="ListBullet"/>
        <w:ind w:left="360"/>
      </w:pPr>
      <w:r>
        <w:rPr>
          <w:b/>
        </w:rPr>
        <w:t>Offence:</w:t>
      </w:r>
      <w:r>
        <w:t xml:space="preserve"> Publishing/transmitting material depicting children in sexually explicit acts.</w:t>
      </w:r>
    </w:p>
    <w:p>
      <w:pPr>
        <w:pStyle w:val="ListBullet"/>
        <w:ind w:left="360"/>
      </w:pPr>
      <w:r>
        <w:rPr>
          <w:b/>
        </w:rPr>
        <w:t>Punishment:</w:t>
      </w:r>
      <w:r>
        <w:t xml:space="preserve"> Imprisonment up to </w:t>
      </w:r>
      <w:r>
        <w:rPr>
          <w:b/>
        </w:rPr>
        <w:t>5 years</w:t>
      </w:r>
      <w:r>
        <w:t xml:space="preserve"> + fine up to </w:t>
      </w:r>
      <w:r>
        <w:rPr>
          <w:b/>
        </w:rPr>
        <w:t>₹10 lakh</w:t>
      </w:r>
      <w:r>
        <w:t xml:space="preserve"> (1st conviction).</w:t>
      </w:r>
    </w:p>
    <w:p>
      <w:pPr>
        <w:pStyle w:val="Heading3"/>
      </w:pPr>
      <w:r>
        <w:t>Section 68 — Power of Controller to Issue Directions</w:t>
      </w:r>
    </w:p>
    <w:p>
      <w:pPr>
        <w:pStyle w:val="ListBullet"/>
        <w:ind w:left="360"/>
      </w:pPr>
      <w:r>
        <w:rPr>
          <w:b/>
        </w:rPr>
        <w:t>Offence:</w:t>
      </w:r>
      <w:r>
        <w:t xml:space="preserve"> Failure to comply with CCA's directions.</w:t>
      </w:r>
    </w:p>
    <w:p>
      <w:pPr>
        <w:pStyle w:val="ListBullet"/>
        <w:ind w:left="360"/>
      </w:pPr>
      <w:r>
        <w:rPr>
          <w:b/>
        </w:rPr>
        <w:t>Punishment:</w:t>
      </w:r>
      <w:r>
        <w:t xml:space="preserve"> Up to </w:t>
      </w:r>
      <w:r>
        <w:rPr>
          <w:b/>
        </w:rPr>
        <w:t>2 years</w:t>
      </w:r>
      <w:r>
        <w:t xml:space="preserve"> OR fine up to </w:t>
      </w:r>
      <w:r>
        <w:rPr>
          <w:b/>
        </w:rPr>
        <w:t>₹1 lakh</w:t>
      </w:r>
      <w:r>
        <w:t>.</w:t>
      </w:r>
    </w:p>
    <w:p>
      <w:pPr>
        <w:pStyle w:val="Heading3"/>
      </w:pPr>
      <w:r>
        <w:t>Section 69 — Power to Issue Directions for Interception/Monitoring/Decryption</w:t>
      </w:r>
    </w:p>
    <w:p>
      <w:pPr>
        <w:pStyle w:val="ListBullet"/>
        <w:ind w:left="360"/>
      </w:pPr>
      <w:r>
        <w:t>Government can direct interception for sovereignty, security, public order.</w:t>
      </w:r>
    </w:p>
    <w:p>
      <w:pPr>
        <w:pStyle w:val="Heading3"/>
      </w:pPr>
      <w:r>
        <w:t>Section 69A — Power to Block Public Access</w:t>
      </w:r>
    </w:p>
    <w:p>
      <w:pPr>
        <w:pStyle w:val="ListBullet"/>
        <w:ind w:left="360"/>
      </w:pPr>
      <w:r>
        <w:t>Government can block websites for security/sovereignty.</w:t>
      </w:r>
    </w:p>
    <w:p>
      <w:pPr>
        <w:pStyle w:val="ListBullet"/>
        <w:ind w:left="360"/>
      </w:pPr>
      <w:r>
        <w:t>Used to block Chinese apps in 2020.</w:t>
      </w:r>
    </w:p>
    <w:p>
      <w:pPr>
        <w:pStyle w:val="Heading3"/>
      </w:pPr>
      <w:r>
        <w:t>Section 70 — Protected Systems</w:t>
      </w:r>
    </w:p>
    <w:p>
      <w:pPr>
        <w:pStyle w:val="ListBullet"/>
        <w:ind w:left="360"/>
      </w:pPr>
      <w:r>
        <w:t>Critical infrastructure declared "protected" by govt notification.</w:t>
      </w:r>
    </w:p>
    <w:p>
      <w:pPr>
        <w:pStyle w:val="ListBullet"/>
        <w:ind w:left="360"/>
      </w:pPr>
      <w:r>
        <w:rPr>
          <w:b/>
        </w:rPr>
        <w:t>Punishment for unauthorized access:</w:t>
      </w:r>
      <w:r>
        <w:t xml:space="preserve"> Up to </w:t>
      </w:r>
      <w:r>
        <w:rPr>
          <w:b/>
        </w:rPr>
        <w:t>10 years</w:t>
      </w:r>
      <w:r>
        <w:t xml:space="preserve"> imprisonment + fine.</w:t>
      </w:r>
    </w:p>
    <w:p>
      <w:pPr>
        <w:pStyle w:val="Heading3"/>
      </w:pPr>
      <w:r>
        <w:t>Section 71 — Penalty for Misrepresentation</w:t>
      </w:r>
    </w:p>
    <w:p>
      <w:pPr>
        <w:pStyle w:val="ListBullet"/>
        <w:ind w:left="360"/>
      </w:pPr>
      <w:r>
        <w:t>Misrepresenting material facts to obtain license.</w:t>
      </w:r>
    </w:p>
    <w:p>
      <w:pPr>
        <w:pStyle w:val="ListBullet"/>
        <w:ind w:left="360"/>
      </w:pPr>
      <w:r>
        <w:rPr>
          <w:b/>
        </w:rPr>
        <w:t>Punishment:</w:t>
      </w:r>
      <w:r>
        <w:t xml:space="preserve"> 2 years OR fine ₹1 lakh.</w:t>
      </w:r>
    </w:p>
    <w:p>
      <w:pPr>
        <w:pStyle w:val="Heading3"/>
      </w:pPr>
      <w:r>
        <w:t>Section 72 — Breach of Confidentiality and Privacy</w:t>
      </w:r>
    </w:p>
    <w:p>
      <w:pPr>
        <w:pStyle w:val="ListBullet"/>
        <w:ind w:left="360"/>
      </w:pPr>
      <w:r>
        <w:t>Disclosure of information accessed under IT Act powers without consent.</w:t>
      </w:r>
    </w:p>
    <w:p>
      <w:pPr>
        <w:pStyle w:val="ListBullet"/>
        <w:ind w:left="360"/>
      </w:pPr>
      <w:r>
        <w:rPr>
          <w:b/>
        </w:rPr>
        <w:t>Punishment:</w:t>
      </w:r>
      <w:r>
        <w:t xml:space="preserve"> Up to </w:t>
      </w:r>
      <w:r>
        <w:rPr>
          <w:b/>
        </w:rPr>
        <w:t>2 years</w:t>
      </w:r>
      <w:r>
        <w:t xml:space="preserve"> OR fine up to </w:t>
      </w:r>
      <w:r>
        <w:rPr>
          <w:b/>
        </w:rPr>
        <w:t>₹1 lakh</w:t>
      </w:r>
      <w:r>
        <w:t>.</w:t>
      </w:r>
    </w:p>
    <w:p>
      <w:pPr>
        <w:pStyle w:val="Heading3"/>
      </w:pPr>
      <w:r>
        <w:t>Section 72A — Disclosure in Breach of Lawful Contract</w:t>
      </w:r>
    </w:p>
    <w:p>
      <w:pPr>
        <w:pStyle w:val="ListBullet"/>
        <w:ind w:left="360"/>
      </w:pPr>
      <w:r>
        <w:rPr>
          <w:b/>
        </w:rPr>
        <w:t>Punishment:</w:t>
      </w:r>
      <w:r>
        <w:t xml:space="preserve"> Up to </w:t>
      </w:r>
      <w:r>
        <w:rPr>
          <w:b/>
        </w:rPr>
        <w:t>3 years</w:t>
      </w:r>
      <w:r>
        <w:t xml:space="preserve"> + fine up to </w:t>
      </w:r>
      <w:r>
        <w:rPr>
          <w:b/>
        </w:rPr>
        <w:t>₹5 lakh</w:t>
      </w:r>
      <w:r>
        <w:t>.</w:t>
      </w:r>
    </w:p>
    <w:p>
      <w:r>
        <w:rPr>
          <w:b/>
        </w:rP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Section</w:t>
            </w:r>
          </w:p>
        </w:tc>
        <w:tc>
          <w:tcPr>
            <w:tcW w:type="dxa" w:w="2880"/>
          </w:tcPr>
          <w:p>
            <w:r>
              <w:rPr>
                <w:b/>
              </w:rPr>
            </w:r>
            <w:r>
              <w:rPr>
                <w:b/>
              </w:rPr>
              <w:t>Crime</w:t>
            </w:r>
          </w:p>
        </w:tc>
        <w:tc>
          <w:tcPr>
            <w:tcW w:type="dxa" w:w="2880"/>
          </w:tcPr>
          <w:p>
            <w:r>
              <w:rPr>
                <w:b/>
              </w:rPr>
            </w:r>
            <w:r>
              <w:rPr>
                <w:b/>
              </w:rPr>
              <w:t>Maximum Punishment</w:t>
            </w:r>
          </w:p>
        </w:tc>
      </w:tr>
      <w:tr>
        <w:tc>
          <w:tcPr>
            <w:tcW w:type="dxa" w:w="2880"/>
          </w:tcPr>
          <w:p>
            <w:r/>
            <w:r>
              <w:t>65</w:t>
            </w:r>
          </w:p>
        </w:tc>
        <w:tc>
          <w:tcPr>
            <w:tcW w:type="dxa" w:w="2880"/>
          </w:tcPr>
          <w:p>
            <w:r/>
            <w:r>
              <w:t>Tampering source code</w:t>
            </w:r>
          </w:p>
        </w:tc>
        <w:tc>
          <w:tcPr>
            <w:tcW w:type="dxa" w:w="2880"/>
          </w:tcPr>
          <w:p>
            <w:r/>
            <w:r>
              <w:t>3 yrs / ₹2 lakh</w:t>
            </w:r>
          </w:p>
        </w:tc>
      </w:tr>
      <w:tr>
        <w:tc>
          <w:tcPr>
            <w:tcW w:type="dxa" w:w="2880"/>
          </w:tcPr>
          <w:p>
            <w:r/>
            <w:r>
              <w:t>66</w:t>
            </w:r>
          </w:p>
        </w:tc>
        <w:tc>
          <w:tcPr>
            <w:tcW w:type="dxa" w:w="2880"/>
          </w:tcPr>
          <w:p>
            <w:r/>
            <w:r>
              <w:t>Hacking</w:t>
            </w:r>
          </w:p>
        </w:tc>
        <w:tc>
          <w:tcPr>
            <w:tcW w:type="dxa" w:w="2880"/>
          </w:tcPr>
          <w:p>
            <w:r/>
            <w:r>
              <w:t>3 yrs / ₹5 lakh</w:t>
            </w:r>
          </w:p>
        </w:tc>
      </w:tr>
      <w:tr>
        <w:tc>
          <w:tcPr>
            <w:tcW w:type="dxa" w:w="2880"/>
          </w:tcPr>
          <w:p>
            <w:r/>
            <w:r>
              <w:t>66C</w:t>
            </w:r>
          </w:p>
        </w:tc>
        <w:tc>
          <w:tcPr>
            <w:tcW w:type="dxa" w:w="2880"/>
          </w:tcPr>
          <w:p>
            <w:r/>
            <w:r>
              <w:t>Identity theft</w:t>
            </w:r>
          </w:p>
        </w:tc>
        <w:tc>
          <w:tcPr>
            <w:tcW w:type="dxa" w:w="2880"/>
          </w:tcPr>
          <w:p>
            <w:r/>
            <w:r>
              <w:t>3 yrs + ₹1 lakh</w:t>
            </w:r>
          </w:p>
        </w:tc>
      </w:tr>
      <w:tr>
        <w:tc>
          <w:tcPr>
            <w:tcW w:type="dxa" w:w="2880"/>
          </w:tcPr>
          <w:p>
            <w:r/>
            <w:r>
              <w:t>66D</w:t>
            </w:r>
          </w:p>
        </w:tc>
        <w:tc>
          <w:tcPr>
            <w:tcW w:type="dxa" w:w="2880"/>
          </w:tcPr>
          <w:p>
            <w:r/>
            <w:r>
              <w:t>Online cheating</w:t>
            </w:r>
          </w:p>
        </w:tc>
        <w:tc>
          <w:tcPr>
            <w:tcW w:type="dxa" w:w="2880"/>
          </w:tcPr>
          <w:p>
            <w:r/>
            <w:r>
              <w:t>3 yrs + ₹1 lakh</w:t>
            </w:r>
          </w:p>
        </w:tc>
      </w:tr>
      <w:tr>
        <w:tc>
          <w:tcPr>
            <w:tcW w:type="dxa" w:w="2880"/>
          </w:tcPr>
          <w:p>
            <w:r/>
            <w:r>
              <w:t>66E</w:t>
            </w:r>
          </w:p>
        </w:tc>
        <w:tc>
          <w:tcPr>
            <w:tcW w:type="dxa" w:w="2880"/>
          </w:tcPr>
          <w:p>
            <w:r/>
            <w:r>
              <w:t>Privacy violation</w:t>
            </w:r>
          </w:p>
        </w:tc>
        <w:tc>
          <w:tcPr>
            <w:tcW w:type="dxa" w:w="2880"/>
          </w:tcPr>
          <w:p>
            <w:r/>
            <w:r>
              <w:t>3 yrs / ₹2 lakh</w:t>
            </w:r>
          </w:p>
        </w:tc>
      </w:tr>
      <w:tr>
        <w:tc>
          <w:tcPr>
            <w:tcW w:type="dxa" w:w="2880"/>
          </w:tcPr>
          <w:p>
            <w:r/>
            <w:r>
              <w:t>66F</w:t>
            </w:r>
          </w:p>
        </w:tc>
        <w:tc>
          <w:tcPr>
            <w:tcW w:type="dxa" w:w="2880"/>
          </w:tcPr>
          <w:p>
            <w:r/>
            <w:r>
              <w:t>Cyber terrorism</w:t>
            </w:r>
          </w:p>
        </w:tc>
        <w:tc>
          <w:tcPr>
            <w:tcW w:type="dxa" w:w="2880"/>
          </w:tcPr>
          <w:p>
            <w:r/>
            <w:r>
              <w:rPr>
                <w:b/>
              </w:rPr>
              <w:t>Life imprisonment</w:t>
            </w:r>
          </w:p>
        </w:tc>
      </w:tr>
      <w:tr>
        <w:tc>
          <w:tcPr>
            <w:tcW w:type="dxa" w:w="2880"/>
          </w:tcPr>
          <w:p>
            <w:r/>
            <w:r>
              <w:t>67</w:t>
            </w:r>
          </w:p>
        </w:tc>
        <w:tc>
          <w:tcPr>
            <w:tcW w:type="dxa" w:w="2880"/>
          </w:tcPr>
          <w:p>
            <w:r/>
            <w:r>
              <w:t>Obscene material</w:t>
            </w:r>
          </w:p>
        </w:tc>
        <w:tc>
          <w:tcPr>
            <w:tcW w:type="dxa" w:w="2880"/>
          </w:tcPr>
          <w:p>
            <w:r/>
            <w:r>
              <w:t>3-5 yrs + ₹5-10 lakh</w:t>
            </w:r>
          </w:p>
        </w:tc>
      </w:tr>
      <w:tr>
        <w:tc>
          <w:tcPr>
            <w:tcW w:type="dxa" w:w="2880"/>
          </w:tcPr>
          <w:p>
            <w:r/>
            <w:r>
              <w:t>67A</w:t>
            </w:r>
          </w:p>
        </w:tc>
        <w:tc>
          <w:tcPr>
            <w:tcW w:type="dxa" w:w="2880"/>
          </w:tcPr>
          <w:p>
            <w:r/>
            <w:r>
              <w:t>Sexually explicit</w:t>
            </w:r>
          </w:p>
        </w:tc>
        <w:tc>
          <w:tcPr>
            <w:tcW w:type="dxa" w:w="2880"/>
          </w:tcPr>
          <w:p>
            <w:r/>
            <w:r>
              <w:t>5 yrs + ₹10 lakh</w:t>
            </w:r>
          </w:p>
        </w:tc>
      </w:tr>
      <w:tr>
        <w:tc>
          <w:tcPr>
            <w:tcW w:type="dxa" w:w="2880"/>
          </w:tcPr>
          <w:p>
            <w:r/>
            <w:r>
              <w:t>67B</w:t>
            </w:r>
          </w:p>
        </w:tc>
        <w:tc>
          <w:tcPr>
            <w:tcW w:type="dxa" w:w="2880"/>
          </w:tcPr>
          <w:p>
            <w:r/>
            <w:r>
              <w:t>Child pornography</w:t>
            </w:r>
          </w:p>
        </w:tc>
        <w:tc>
          <w:tcPr>
            <w:tcW w:type="dxa" w:w="2880"/>
          </w:tcPr>
          <w:p>
            <w:r/>
            <w:r>
              <w:t>5 yrs + ₹10 lakh</w:t>
            </w:r>
          </w:p>
        </w:tc>
      </w:tr>
      <w:tr>
        <w:tc>
          <w:tcPr>
            <w:tcW w:type="dxa" w:w="2880"/>
          </w:tcPr>
          <w:p>
            <w:r/>
            <w:r>
              <w:t>70</w:t>
            </w:r>
          </w:p>
        </w:tc>
        <w:tc>
          <w:tcPr>
            <w:tcW w:type="dxa" w:w="2880"/>
          </w:tcPr>
          <w:p>
            <w:r/>
            <w:r>
              <w:t>Protected systems</w:t>
            </w:r>
          </w:p>
        </w:tc>
        <w:tc>
          <w:tcPr>
            <w:tcW w:type="dxa" w:w="2880"/>
          </w:tcPr>
          <w:p>
            <w:r/>
            <w:r>
              <w:t>10 yrs + fine</w:t>
            </w:r>
          </w:p>
        </w:tc>
      </w:tr>
      <w:tr>
        <w:tc>
          <w:tcPr>
            <w:tcW w:type="dxa" w:w="2880"/>
          </w:tcPr>
          <w:p>
            <w:r/>
            <w:r>
              <w:t>72</w:t>
            </w:r>
          </w:p>
        </w:tc>
        <w:tc>
          <w:tcPr>
            <w:tcW w:type="dxa" w:w="2880"/>
          </w:tcPr>
          <w:p>
            <w:r/>
            <w:r>
              <w:t>Breach of confidentiality</w:t>
            </w:r>
          </w:p>
        </w:tc>
        <w:tc>
          <w:tcPr>
            <w:tcW w:type="dxa" w:w="2880"/>
          </w:tcPr>
          <w:p>
            <w:r/>
            <w:r>
              <w:t>2 yrs / ₹1 lakh</w:t>
            </w:r>
          </w:p>
        </w:tc>
      </w:tr>
    </w:tbl>
    <w:p>
      <w:r>
        <w:rPr>
          <w:b/>
        </w:rPr>
        <w:t>Conclusion:</w:t>
      </w:r>
      <w:r>
        <w:t xml:space="preserve"> Sections 65 to 72 of IT Act 2000 form the criminal core of India's cyber law, covering everything from data theft to cyber terrorism. The amendment of 2008 significantly strengthened these provisions, making the Act more responsive to evolving cyber threats. However, ongoing challenges include enforcement, jurisdiction, and addressing new technologies like AI and deepfakes.</w:t>
      </w:r>
    </w:p>
    <w:p>
      <w:pPr>
        <w:pBdr>
          <w:bottom w:val="single" w:sz="6" w:space="1" w:color="auto"/>
        </w:pBdr>
      </w:pPr>
    </w:p>
    <w:p>
      <w:pPr>
        <w:pStyle w:val="Heading2"/>
      </w:pPr>
      <w:r>
        <w:t>Q5. Discuss Privacy and Freedom Issues in Cyber World.</w:t>
      </w:r>
    </w:p>
    <w:p>
      <w:r>
        <w:rPr>
          <w:b/>
        </w:rPr>
        <w:t>Answer:</w:t>
      </w:r>
    </w:p>
    <w:p>
      <w:r>
        <w:t>Privacy and Freedom in cyberspace are fundamental issues at the intersection of technology, law, and human rights. With digitization touching every aspect of life, protecting these rights has become a pressing concern.</w:t>
      </w:r>
    </w:p>
    <w:p>
      <w:pPr>
        <w:pStyle w:val="Heading3"/>
      </w:pPr>
      <w:r>
        <w:t>A. Privacy in Cyber World</w:t>
      </w:r>
    </w:p>
    <w:p>
      <w:r>
        <w:rPr>
          <w:b/>
        </w:rPr>
        <w:t>Definition:</w:t>
      </w:r>
      <w:r>
        <w:t xml:space="preserve"> Privacy is the right of an individual to control how their personal information is collected, used, and shared in cyberspace.</w:t>
      </w:r>
    </w:p>
    <w:p>
      <w:r>
        <w:rPr>
          <w:b/>
        </w:rPr>
        <w:t>Constitutional Status in India:</w:t>
      </w:r>
    </w:p>
    <w:p>
      <w:r>
        <w:t xml:space="preserve">The Supreme Court in </w:t>
      </w:r>
      <w:r>
        <w:rPr>
          <w:b/>
        </w:rPr>
        <w:t>Justice K.S. Puttaswamy vs Union of India (2017)</w:t>
      </w:r>
      <w:r>
        <w:t xml:space="preserve"> declared </w:t>
      </w:r>
      <w:r>
        <w:rPr>
          <w:b/>
        </w:rPr>
        <w:t>right to privacy as a fundamental right</w:t>
      </w:r>
      <w:r>
        <w:t xml:space="preserve"> under Article 21 (right to life and personal liberty).</w:t>
      </w:r>
    </w:p>
    <w:p>
      <w:r>
        <w:rPr>
          <w:b/>
        </w:rPr>
        <w:t>Privacy Concerns in Cyber World:</w:t>
      </w:r>
    </w:p>
    <w:p>
      <w:pPr>
        <w:pStyle w:val="ListNumber"/>
        <w:ind w:left="360"/>
      </w:pPr>
      <w:r>
        <w:rPr>
          <w:b/>
        </w:rPr>
        <w:t>Mass Surveillance</w:t>
      </w:r>
      <w:r>
        <w:t xml:space="preserve"> — government monitoring of citizens (e.g., NSA Prism program).</w:t>
      </w:r>
    </w:p>
    <w:p>
      <w:pPr>
        <w:pStyle w:val="ListNumber"/>
        <w:ind w:left="360"/>
      </w:pPr>
      <w:r>
        <w:rPr>
          <w:b/>
        </w:rPr>
        <w:t>Aadhaar Concerns</w:t>
      </w:r>
      <w:r>
        <w:t xml:space="preserve"> — biometric data leaks, security incidents.</w:t>
      </w:r>
    </w:p>
    <w:p>
      <w:pPr>
        <w:pStyle w:val="ListNumber"/>
        <w:ind w:left="360"/>
      </w:pPr>
      <w:r>
        <w:rPr>
          <w:b/>
        </w:rPr>
        <w:t>Social Media Tracking</w:t>
      </w:r>
      <w:r>
        <w:t xml:space="preserve"> — Facebook, Instagram tracking user behavior.</w:t>
      </w:r>
    </w:p>
    <w:p>
      <w:pPr>
        <w:pStyle w:val="ListNumber"/>
        <w:ind w:left="360"/>
      </w:pPr>
      <w:r>
        <w:rPr>
          <w:b/>
        </w:rPr>
        <w:t>Data Brokers</w:t>
      </w:r>
      <w:r>
        <w:t xml:space="preserve"> — selling personal data to advertisers.</w:t>
      </w:r>
    </w:p>
    <w:p>
      <w:pPr>
        <w:pStyle w:val="ListNumber"/>
        <w:ind w:left="360"/>
      </w:pPr>
      <w:r>
        <w:rPr>
          <w:b/>
        </w:rPr>
        <w:t>Cookies and Tracking</w:t>
      </w:r>
      <w:r>
        <w:t xml:space="preserve"> — web tracking across sites.</w:t>
      </w:r>
    </w:p>
    <w:p>
      <w:pPr>
        <w:pStyle w:val="ListNumber"/>
        <w:ind w:left="360"/>
      </w:pPr>
      <w:r>
        <w:rPr>
          <w:b/>
        </w:rPr>
        <w:t>Location Tracking</w:t>
      </w:r>
      <w:r>
        <w:t xml:space="preserve"> — mobile apps collecting GPS data.</w:t>
      </w:r>
    </w:p>
    <w:p>
      <w:pPr>
        <w:pStyle w:val="ListNumber"/>
        <w:ind w:left="360"/>
      </w:pPr>
      <w:r>
        <w:rPr>
          <w:b/>
        </w:rPr>
        <w:t>IoT Devices</w:t>
      </w:r>
      <w:r>
        <w:t xml:space="preserve"> — smart TVs, voice assistants always listening.</w:t>
      </w:r>
    </w:p>
    <w:p>
      <w:pPr>
        <w:pStyle w:val="ListNumber"/>
        <w:ind w:left="360"/>
      </w:pPr>
      <w:r>
        <w:rPr>
          <w:b/>
        </w:rPr>
        <w:t>Biometric Data Misuse</w:t>
      </w:r>
      <w:r>
        <w:t xml:space="preserve"> — face recognition without consent.</w:t>
      </w:r>
    </w:p>
    <w:p>
      <w:pPr>
        <w:pStyle w:val="ListNumber"/>
        <w:ind w:left="360"/>
      </w:pPr>
      <w:r>
        <w:rPr>
          <w:b/>
        </w:rPr>
        <w:t>Data Breaches</w:t>
      </w:r>
      <w:r>
        <w:t xml:space="preserve"> — Aadhaar, Cosmos Bank leaks.</w:t>
      </w:r>
    </w:p>
    <w:p>
      <w:pPr>
        <w:pStyle w:val="ListNumber"/>
        <w:ind w:left="360"/>
      </w:pPr>
      <w:r>
        <w:rPr>
          <w:b/>
        </w:rPr>
        <w:t>Profiling and Targeted Advertising</w:t>
      </w:r>
      <w:r>
        <w:t>.</w:t>
      </w:r>
    </w:p>
    <w:p>
      <w:r>
        <w:rPr>
          <w:b/>
        </w:rPr>
        <w:t>Legal Framework in India:</w:t>
      </w:r>
    </w:p>
    <w:p>
      <w:pPr>
        <w:pStyle w:val="ListBullet"/>
        <w:ind w:left="360"/>
      </w:pPr>
      <w:r>
        <w:rPr>
          <w:b/>
        </w:rPr>
        <w:t>Article 21</w:t>
      </w:r>
      <w:r>
        <w:t xml:space="preserve"> — fundamental right to privacy.</w:t>
      </w:r>
    </w:p>
    <w:p>
      <w:pPr>
        <w:pStyle w:val="ListBullet"/>
        <w:ind w:left="360"/>
      </w:pPr>
      <w:r>
        <w:rPr>
          <w:b/>
        </w:rPr>
        <w:t>DPDP Act 2023</w:t>
      </w:r>
      <w:r>
        <w:t xml:space="preserve"> — Digital Personal Data Protection Act.</w:t>
      </w:r>
    </w:p>
    <w:p>
      <w:pPr>
        <w:pStyle w:val="ListBullet"/>
        <w:ind w:left="360"/>
      </w:pPr>
      <w:r>
        <w:rPr>
          <w:b/>
        </w:rPr>
        <w:t>IT Act Sec 43A</w:t>
      </w:r>
      <w:r>
        <w:t xml:space="preserve"> — sensitive personal data protection.</w:t>
      </w:r>
    </w:p>
    <w:p>
      <w:pPr>
        <w:pStyle w:val="ListBullet"/>
        <w:ind w:left="360"/>
      </w:pPr>
      <w:r>
        <w:rPr>
          <w:b/>
        </w:rPr>
        <w:t>IT Rules 2011</w:t>
      </w:r>
      <w:r>
        <w:t xml:space="preserve"> — SPDI Rules.</w:t>
      </w:r>
    </w:p>
    <w:p>
      <w:pPr>
        <w:pStyle w:val="ListBullet"/>
        <w:ind w:left="360"/>
      </w:pPr>
      <w:r>
        <w:rPr>
          <w:b/>
        </w:rPr>
        <w:t>Section 72</w:t>
      </w:r>
      <w:r>
        <w:t xml:space="preserve"> — breach of confidentiality.</w:t>
      </w:r>
    </w:p>
    <w:p>
      <w:r>
        <w:rPr>
          <w:b/>
        </w:rPr>
        <w:t>International Laws:</w:t>
      </w:r>
    </w:p>
    <w:p>
      <w:pPr>
        <w:pStyle w:val="ListBullet"/>
        <w:ind w:left="360"/>
      </w:pPr>
      <w:r>
        <w:rPr>
          <w:b/>
        </w:rPr>
        <w:t>GDPR (EU)</w:t>
      </w:r>
      <w:r>
        <w:t xml:space="preserve"> — strictest data protection law.</w:t>
      </w:r>
    </w:p>
    <w:p>
      <w:pPr>
        <w:pStyle w:val="ListBullet"/>
        <w:ind w:left="360"/>
      </w:pPr>
      <w:r>
        <w:rPr>
          <w:b/>
        </w:rPr>
        <w:t>CCPA/CPRA (California)</w:t>
      </w:r>
      <w:r>
        <w:t xml:space="preserve"> — consumer privacy.</w:t>
      </w:r>
    </w:p>
    <w:p>
      <w:pPr>
        <w:pStyle w:val="ListBullet"/>
        <w:ind w:left="360"/>
      </w:pPr>
      <w:r>
        <w:rPr>
          <w:b/>
        </w:rPr>
        <w:t>HIPAA (US)</w:t>
      </w:r>
      <w:r>
        <w:t xml:space="preserve"> — healthcare data.</w:t>
      </w:r>
    </w:p>
    <w:p>
      <w:pPr>
        <w:pStyle w:val="Heading3"/>
      </w:pPr>
      <w:r>
        <w:t>B. Freedom Issues in Cyber World</w:t>
      </w:r>
    </w:p>
    <w:p>
      <w:r>
        <w:rPr>
          <w:b/>
        </w:rPr>
        <w:t>Freedom of Speech and Expression</w:t>
      </w:r>
      <w:r>
        <w:t xml:space="preserve"> under Article 19(1)(a) extends to internet.</w:t>
      </w:r>
    </w:p>
    <w:p>
      <w:r>
        <w:rPr>
          <w:b/>
        </w:rPr>
        <w:t>Issues:</w:t>
      </w:r>
    </w:p>
    <w:p>
      <w:pPr>
        <w:pStyle w:val="ListNumber"/>
        <w:ind w:left="360"/>
      </w:pPr>
      <w:r>
        <w:rPr>
          <w:b/>
        </w:rPr>
        <w:t>Online Censorship</w:t>
      </w:r>
    </w:p>
    <w:p>
      <w:pPr>
        <w:pStyle w:val="ListBullet"/>
        <w:ind w:left="720"/>
      </w:pPr>
      <w:r>
        <w:t>Section 69A allows government to block websites.</w:t>
      </w:r>
    </w:p>
    <w:p>
      <w:pPr>
        <w:pStyle w:val="ListBullet"/>
        <w:ind w:left="720"/>
      </w:pPr>
      <w:r>
        <w:t>Used for blocking Chinese apps in 2020.</w:t>
      </w:r>
    </w:p>
    <w:p>
      <w:pPr>
        <w:pStyle w:val="ListNumber"/>
        <w:ind w:left="360"/>
      </w:pPr>
      <w:r>
        <w:rPr>
          <w:b/>
        </w:rPr>
        <w:t>Section 66A Controversy</w:t>
      </w:r>
    </w:p>
    <w:p>
      <w:pPr>
        <w:pStyle w:val="ListBullet"/>
        <w:ind w:left="720"/>
      </w:pPr>
      <w:r>
        <w:t>Originally made "offensive online messages" punishable.</w:t>
      </w:r>
    </w:p>
    <w:p>
      <w:pPr>
        <w:pStyle w:val="ListBullet"/>
        <w:ind w:left="720"/>
      </w:pPr>
      <w:r>
        <w:t xml:space="preserve">Struck down in </w:t>
      </w:r>
      <w:r>
        <w:rPr>
          <w:i/>
        </w:rPr>
        <w:t>Shreya Singhal vs Union of India (2015)</w:t>
      </w:r>
      <w:r>
        <w:t>.</w:t>
      </w:r>
    </w:p>
    <w:p>
      <w:pPr>
        <w:pStyle w:val="ListBullet"/>
        <w:ind w:left="720"/>
      </w:pPr>
      <w:r>
        <w:t>SC held it violated free speech.</w:t>
      </w:r>
    </w:p>
    <w:p>
      <w:pPr>
        <w:pStyle w:val="ListNumber"/>
        <w:ind w:left="360"/>
      </w:pPr>
      <w:r>
        <w:rPr>
          <w:b/>
        </w:rPr>
        <w:t>Net Neutrality</w:t>
      </w:r>
    </w:p>
    <w:p>
      <w:pPr>
        <w:pStyle w:val="ListBullet"/>
        <w:ind w:left="720"/>
      </w:pPr>
      <w:r>
        <w:t>Principle: equal treatment of all internet traffic.</w:t>
      </w:r>
    </w:p>
    <w:p>
      <w:pPr>
        <w:pStyle w:val="ListBullet"/>
        <w:ind w:left="720"/>
      </w:pPr>
      <w:r>
        <w:t>TRAI banned differential pricing in 2016.</w:t>
      </w:r>
    </w:p>
    <w:p>
      <w:pPr>
        <w:pStyle w:val="ListBullet"/>
        <w:ind w:left="720"/>
      </w:pPr>
      <w:r>
        <w:t>Protects from ISPs throttling/prioritizing.</w:t>
      </w:r>
    </w:p>
    <w:p>
      <w:pPr>
        <w:pStyle w:val="ListNumber"/>
        <w:ind w:left="360"/>
      </w:pPr>
      <w:r>
        <w:rPr>
          <w:b/>
        </w:rPr>
        <w:t>Right to Information Online</w:t>
      </w:r>
    </w:p>
    <w:p>
      <w:pPr>
        <w:pStyle w:val="ListBullet"/>
        <w:ind w:left="720"/>
      </w:pPr>
      <w:r>
        <w:t>RTI Act 2005 extends to e-records.</w:t>
      </w:r>
    </w:p>
    <w:p>
      <w:pPr>
        <w:pStyle w:val="ListNumber"/>
        <w:ind w:left="360"/>
      </w:pPr>
      <w:r>
        <w:rPr>
          <w:b/>
        </w:rPr>
        <w:t>Online Defamation</w:t>
      </w:r>
    </w:p>
    <w:p>
      <w:pPr>
        <w:pStyle w:val="ListBullet"/>
        <w:ind w:left="720"/>
      </w:pPr>
      <w:r>
        <w:t>Section 499 IPC + IT Act provisions.</w:t>
      </w:r>
    </w:p>
    <w:p>
      <w:pPr>
        <w:pStyle w:val="ListNumber"/>
        <w:ind w:left="360"/>
      </w:pPr>
      <w:r>
        <w:rPr>
          <w:b/>
        </w:rPr>
        <w:t>Hate Speech</w:t>
      </w:r>
    </w:p>
    <w:p>
      <w:pPr>
        <w:pStyle w:val="ListBullet"/>
        <w:ind w:left="720"/>
      </w:pPr>
      <w:r>
        <w:t>Section 153A IPC + IT Act.</w:t>
      </w:r>
    </w:p>
    <w:p>
      <w:pPr>
        <w:pStyle w:val="ListNumber"/>
        <w:ind w:left="360"/>
      </w:pPr>
      <w:r>
        <w:rPr>
          <w:b/>
        </w:rPr>
        <w:t>Anonymity</w:t>
      </w:r>
    </w:p>
    <w:p>
      <w:pPr>
        <w:pStyle w:val="ListBullet"/>
        <w:ind w:left="720"/>
      </w:pPr>
      <w:r>
        <w:t>Right to remain anonymous (with exceptions for crime).</w:t>
      </w:r>
    </w:p>
    <w:p>
      <w:pPr>
        <w:pStyle w:val="ListBullet"/>
        <w:ind w:left="720"/>
      </w:pPr>
      <w:r>
        <w:t>Conflict with attribution for cybercrime.</w:t>
      </w:r>
    </w:p>
    <w:p>
      <w:pPr>
        <w:pStyle w:val="ListNumber"/>
        <w:ind w:left="360"/>
      </w:pPr>
      <w:r>
        <w:rPr>
          <w:b/>
        </w:rPr>
        <w:t>Right to be Forgotten</w:t>
      </w:r>
    </w:p>
    <w:p>
      <w:pPr>
        <w:pStyle w:val="ListBullet"/>
        <w:ind w:left="720"/>
      </w:pPr>
      <w:r>
        <w:t>Right to delete personal data online.</w:t>
      </w:r>
    </w:p>
    <w:p>
      <w:pPr>
        <w:pStyle w:val="ListBullet"/>
        <w:ind w:left="720"/>
      </w:pPr>
      <w:r>
        <w:t>Recognized under DPDP Act 2023.</w:t>
      </w:r>
    </w:p>
    <w:p>
      <w:pPr>
        <w:pStyle w:val="ListBullet"/>
        <w:ind w:left="720"/>
      </w:pPr>
      <w:r>
        <w:t>GDPR's Article 17.</w:t>
      </w:r>
    </w:p>
    <w:p>
      <w:pPr>
        <w:pStyle w:val="Heading3"/>
      </w:pPr>
      <w:r>
        <w:t>C. Privacy vs Security Trade-off</w:t>
      </w:r>
    </w:p>
    <w:p>
      <w:r>
        <w:t>A constant tension exists between:</w:t>
      </w:r>
    </w:p>
    <w:p>
      <w:pPr>
        <w:pStyle w:val="ListBullet"/>
        <w:ind w:left="360"/>
      </w:pPr>
      <w:r>
        <w:rPr>
          <w:b/>
        </w:rPr>
        <w:t>Individual Privacy</w:t>
      </w:r>
      <w:r>
        <w:t xml:space="preserve"> (encryption, anonymity)</w:t>
      </w:r>
    </w:p>
    <w:p>
      <w:pPr>
        <w:pStyle w:val="ListBullet"/>
        <w:ind w:left="360"/>
      </w:pPr>
      <w:r>
        <w:rPr>
          <w:b/>
        </w:rPr>
        <w:t>National Security</w:t>
      </w:r>
      <w:r>
        <w:t xml:space="preserve"> (surveillance, decryption)</w:t>
      </w:r>
    </w:p>
    <w:p>
      <w:r>
        <w:rPr>
          <w:b/>
        </w:rPr>
        <w:t>Examples of Tension:</w:t>
      </w:r>
    </w:p>
    <w:p>
      <w:pPr>
        <w:pStyle w:val="ListBullet"/>
        <w:ind w:left="360"/>
      </w:pPr>
      <w:r>
        <w:t>Encryption vs lawful interception.</w:t>
      </w:r>
    </w:p>
    <w:p>
      <w:pPr>
        <w:pStyle w:val="ListBullet"/>
        <w:ind w:left="360"/>
      </w:pPr>
      <w:r>
        <w:t>Aadhaar mandatory vs privacy.</w:t>
      </w:r>
    </w:p>
    <w:p>
      <w:pPr>
        <w:pStyle w:val="ListBullet"/>
        <w:ind w:left="360"/>
      </w:pPr>
      <w:r>
        <w:t>WhatsApp encryption vs traceability.</w:t>
      </w:r>
    </w:p>
    <w:p>
      <w:pPr>
        <w:pStyle w:val="Heading3"/>
      </w:pPr>
      <w:r>
        <w:t>D. Recent Developments</w:t>
      </w:r>
    </w:p>
    <w:p>
      <w:pPr>
        <w:pStyle w:val="ListBullet"/>
        <w:ind w:left="360"/>
      </w:pPr>
      <w:r>
        <w:rPr>
          <w:b/>
        </w:rPr>
        <w:t>DPDP Act 2023</w:t>
      </w:r>
      <w:r>
        <w:t xml:space="preserve"> — codifies privacy rights.</w:t>
      </w:r>
    </w:p>
    <w:p>
      <w:pPr>
        <w:pStyle w:val="ListBullet"/>
        <w:ind w:left="360"/>
      </w:pPr>
      <w:r>
        <w:rPr>
          <w:b/>
        </w:rPr>
        <w:t>Data Protection Board</w:t>
      </w:r>
      <w:r>
        <w:t xml:space="preserve"> — enforcement body.</w:t>
      </w:r>
    </w:p>
    <w:p>
      <w:pPr>
        <w:pStyle w:val="ListBullet"/>
        <w:ind w:left="360"/>
      </w:pPr>
      <w:r>
        <w:rPr>
          <w:b/>
        </w:rPr>
        <w:t>Consent-based data collection</w:t>
      </w:r>
      <w:r>
        <w:t>.</w:t>
      </w:r>
    </w:p>
    <w:p>
      <w:pPr>
        <w:pStyle w:val="ListBullet"/>
        <w:ind w:left="360"/>
      </w:pPr>
      <w:r>
        <w:rPr>
          <w:b/>
        </w:rPr>
        <w:t>Right to access, rectification, erasure</w:t>
      </w:r>
      <w:r>
        <w:t>.</w:t>
      </w:r>
    </w:p>
    <w:p>
      <w:r>
        <w:rPr>
          <w:b/>
        </w:rPr>
        <w:t>Conclusion:</w:t>
      </w:r>
      <w:r>
        <w:t xml:space="preserve"> Privacy and freedom in cyberspace are dynamic and contested rights. India has made significant progress with the Puttaswamy judgment recognizing privacy as fundamental, the DPDP Act 2023, and the striking down of Section 66A. However, balancing individual rights against national security, regulating new technologies (AI, deepfakes), and ensuring effective enforcement remain ongoing challenges.</w:t>
      </w:r>
    </w:p>
    <w:p>
      <w:pPr>
        <w:pBdr>
          <w:bottom w:val="single" w:sz="6" w:space="1" w:color="auto"/>
        </w:pBdr>
      </w:pPr>
    </w:p>
    <w:p>
      <w:pPr>
        <w:pStyle w:val="Heading2"/>
      </w:pPr>
      <w:r>
        <w:t>Q6. Explain E-Governance, its Pillars, and Indian Initiatives.</w:t>
      </w:r>
    </w:p>
    <w:p>
      <w:r>
        <w:rPr>
          <w:b/>
        </w:rPr>
        <w:t>Answer:</w:t>
      </w:r>
    </w:p>
    <w:p>
      <w:r>
        <w:rPr>
          <w:b/>
        </w:rPr>
        <w:t>E-Governance (Electronic Governance)</w:t>
      </w:r>
      <w:r>
        <w:t xml:space="preserve"> is the use of Information and Communication Technology (ICT) to deliver government services, exchange information, and improve interactions between government, citizens, and businesses.</w:t>
      </w:r>
    </w:p>
    <w:p>
      <w:r>
        <w:rPr>
          <w:b/>
        </w:rPr>
        <w:t>Objectives:</w:t>
      </w:r>
    </w:p>
    <w:p>
      <w:pPr>
        <w:pStyle w:val="ListNumber"/>
        <w:ind w:left="360"/>
      </w:pPr>
      <w:r>
        <w:t>Improve service delivery efficiency</w:t>
      </w:r>
    </w:p>
    <w:p>
      <w:pPr>
        <w:pStyle w:val="ListNumber"/>
        <w:ind w:left="360"/>
      </w:pPr>
      <w:r>
        <w:t>Increase transparency and accountability</w:t>
      </w:r>
    </w:p>
    <w:p>
      <w:pPr>
        <w:pStyle w:val="ListNumber"/>
        <w:ind w:left="360"/>
      </w:pPr>
      <w:r>
        <w:t>Reduce corruption</w:t>
      </w:r>
    </w:p>
    <w:p>
      <w:pPr>
        <w:pStyle w:val="ListNumber"/>
        <w:ind w:left="360"/>
      </w:pPr>
      <w:r>
        <w:t>Enhance citizen participation</w:t>
      </w:r>
    </w:p>
    <w:p>
      <w:pPr>
        <w:pStyle w:val="ListNumber"/>
        <w:ind w:left="360"/>
      </w:pPr>
      <w:r>
        <w:t>Cost reduction in government operations</w:t>
      </w:r>
    </w:p>
    <w:p>
      <w:r>
        <w:rPr>
          <w:b/>
        </w:rPr>
        <w:t>Pillars of E-Governance:</w:t>
      </w:r>
    </w:p>
    <w:p>
      <w:pPr>
        <w:pStyle w:val="Heading3"/>
      </w:pPr>
      <w:r>
        <w:t>1. G2C — Government to Citizen</w:t>
      </w:r>
    </w:p>
    <w:p>
      <w:r>
        <w:t>Services delivered to citizens.</w:t>
      </w:r>
    </w:p>
    <w:p>
      <w:pPr>
        <w:pStyle w:val="ListBullet"/>
        <w:ind w:left="360"/>
      </w:pPr>
      <w:r>
        <w:rPr>
          <w:b/>
        </w:rPr>
        <w:t>Examples:</w:t>
      </w:r>
      <w:r>
        <w:t xml:space="preserve"> Aadhaar enrollment, IRCTC train booking, passport application, driving license, voter ID, RTI filing.</w:t>
      </w:r>
    </w:p>
    <w:p>
      <w:pPr>
        <w:pStyle w:val="Heading3"/>
      </w:pPr>
      <w:r>
        <w:t>2. G2B — Government to Business</w:t>
      </w:r>
    </w:p>
    <w:p>
      <w:r>
        <w:t>Services for businesses.</w:t>
      </w:r>
    </w:p>
    <w:p>
      <w:pPr>
        <w:pStyle w:val="ListBullet"/>
        <w:ind w:left="360"/>
      </w:pPr>
      <w:r>
        <w:rPr>
          <w:b/>
        </w:rPr>
        <w:t>Examples:</w:t>
      </w:r>
      <w:r>
        <w:t xml:space="preserve"> GST portal, MCA filings, e-Tendering, customs clearance, EPFO, ESIC.</w:t>
      </w:r>
    </w:p>
    <w:p>
      <w:pPr>
        <w:pStyle w:val="Heading3"/>
      </w:pPr>
      <w:r>
        <w:t>3. G2G — Government to Government</w:t>
      </w:r>
    </w:p>
    <w:p>
      <w:r>
        <w:t>Inter-departmental communication.</w:t>
      </w:r>
    </w:p>
    <w:p>
      <w:pPr>
        <w:pStyle w:val="ListBullet"/>
        <w:ind w:left="360"/>
      </w:pPr>
      <w:r>
        <w:rPr>
          <w:b/>
        </w:rPr>
        <w:t>Examples:</w:t>
      </w:r>
      <w:r>
        <w:t xml:space="preserve"> e-Office, NeGP (National e-Governance Plan), inter-ministry data sharing.</w:t>
      </w:r>
    </w:p>
    <w:p>
      <w:pPr>
        <w:pStyle w:val="Heading3"/>
      </w:pPr>
      <w:r>
        <w:t>4. G2E — Government to Employee</w:t>
      </w:r>
    </w:p>
    <w:p>
      <w:r>
        <w:t>Employee services.</w:t>
      </w:r>
    </w:p>
    <w:p>
      <w:pPr>
        <w:pStyle w:val="ListBullet"/>
        <w:ind w:left="360"/>
      </w:pPr>
      <w:r>
        <w:rPr>
          <w:b/>
        </w:rPr>
        <w:t>Examples:</w:t>
      </w:r>
      <w:r>
        <w:t xml:space="preserve"> HR portals, salary slips, leave management, training portals.</w:t>
      </w:r>
    </w:p>
    <w:p>
      <w:r>
        <w:rPr>
          <w:b/>
        </w:rPr>
        <w:t>Major E-Governance Initiatives in India: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Initiative</w:t>
            </w:r>
          </w:p>
        </w:tc>
        <w:tc>
          <w:tcPr>
            <w:tcW w:type="dxa" w:w="2880"/>
          </w:tcPr>
          <w:p>
            <w:r>
              <w:rPr>
                <w:b/>
              </w:rPr>
            </w:r>
            <w:r>
              <w:rPr>
                <w:b/>
              </w:rPr>
              <w:t>Year</w:t>
            </w:r>
          </w:p>
        </w:tc>
        <w:tc>
          <w:tcPr>
            <w:tcW w:type="dxa" w:w="2880"/>
          </w:tcPr>
          <w:p>
            <w:r>
              <w:rPr>
                <w:b/>
              </w:rPr>
            </w:r>
            <w:r>
              <w:rPr>
                <w:b/>
              </w:rPr>
              <w:t>Purpose</w:t>
            </w:r>
          </w:p>
        </w:tc>
      </w:tr>
      <w:tr>
        <w:tc>
          <w:tcPr>
            <w:tcW w:type="dxa" w:w="2880"/>
          </w:tcPr>
          <w:p>
            <w:r/>
            <w:r>
              <w:rPr>
                <w:b/>
              </w:rPr>
              <w:t>Digital India</w:t>
            </w:r>
          </w:p>
        </w:tc>
        <w:tc>
          <w:tcPr>
            <w:tcW w:type="dxa" w:w="2880"/>
          </w:tcPr>
          <w:p>
            <w:r/>
            <w:r>
              <w:t>2015</w:t>
            </w:r>
          </w:p>
        </w:tc>
        <w:tc>
          <w:tcPr>
            <w:tcW w:type="dxa" w:w="2880"/>
          </w:tcPr>
          <w:p>
            <w:r/>
            <w:r>
              <w:t>Comprehensive digitization vision</w:t>
            </w:r>
          </w:p>
        </w:tc>
      </w:tr>
      <w:tr>
        <w:tc>
          <w:tcPr>
            <w:tcW w:type="dxa" w:w="2880"/>
          </w:tcPr>
          <w:p>
            <w:r/>
            <w:r>
              <w:rPr>
                <w:b/>
              </w:rPr>
              <w:t>Aadhaar (UIDAI)</w:t>
            </w:r>
          </w:p>
        </w:tc>
        <w:tc>
          <w:tcPr>
            <w:tcW w:type="dxa" w:w="2880"/>
          </w:tcPr>
          <w:p>
            <w:r/>
            <w:r>
              <w:t>2009</w:t>
            </w:r>
          </w:p>
        </w:tc>
        <w:tc>
          <w:tcPr>
            <w:tcW w:type="dxa" w:w="2880"/>
          </w:tcPr>
          <w:p>
            <w:r/>
            <w:r>
              <w:t>Unique digital identity</w:t>
            </w:r>
          </w:p>
        </w:tc>
      </w:tr>
      <w:tr>
        <w:tc>
          <w:tcPr>
            <w:tcW w:type="dxa" w:w="2880"/>
          </w:tcPr>
          <w:p>
            <w:r/>
            <w:r>
              <w:rPr>
                <w:b/>
              </w:rPr>
              <w:t>UPI</w:t>
            </w:r>
          </w:p>
        </w:tc>
        <w:tc>
          <w:tcPr>
            <w:tcW w:type="dxa" w:w="2880"/>
          </w:tcPr>
          <w:p>
            <w:r/>
            <w:r>
              <w:t>2016</w:t>
            </w:r>
          </w:p>
        </w:tc>
        <w:tc>
          <w:tcPr>
            <w:tcW w:type="dxa" w:w="2880"/>
          </w:tcPr>
          <w:p>
            <w:r/>
            <w:r>
              <w:t>Real-time digital payments</w:t>
            </w:r>
          </w:p>
        </w:tc>
      </w:tr>
      <w:tr>
        <w:tc>
          <w:tcPr>
            <w:tcW w:type="dxa" w:w="2880"/>
          </w:tcPr>
          <w:p>
            <w:r/>
            <w:r>
              <w:rPr>
                <w:b/>
              </w:rPr>
              <w:t>DigiLocker</w:t>
            </w:r>
          </w:p>
        </w:tc>
        <w:tc>
          <w:tcPr>
            <w:tcW w:type="dxa" w:w="2880"/>
          </w:tcPr>
          <w:p>
            <w:r/>
            <w:r>
              <w:t>2015</w:t>
            </w:r>
          </w:p>
        </w:tc>
        <w:tc>
          <w:tcPr>
            <w:tcW w:type="dxa" w:w="2880"/>
          </w:tcPr>
          <w:p>
            <w:r/>
            <w:r>
              <w:t>Online document storage</w:t>
            </w:r>
          </w:p>
        </w:tc>
      </w:tr>
      <w:tr>
        <w:tc>
          <w:tcPr>
            <w:tcW w:type="dxa" w:w="2880"/>
          </w:tcPr>
          <w:p>
            <w:r/>
            <w:r>
              <w:rPr>
                <w:b/>
              </w:rPr>
              <w:t>e-Sign</w:t>
            </w:r>
          </w:p>
        </w:tc>
        <w:tc>
          <w:tcPr>
            <w:tcW w:type="dxa" w:w="2880"/>
          </w:tcPr>
          <w:p>
            <w:r/>
            <w:r>
              <w:t>2015</w:t>
            </w:r>
          </w:p>
        </w:tc>
        <w:tc>
          <w:tcPr>
            <w:tcW w:type="dxa" w:w="2880"/>
          </w:tcPr>
          <w:p>
            <w:r/>
            <w:r>
              <w:t>Aadhaar-based e-signature</w:t>
            </w:r>
          </w:p>
        </w:tc>
      </w:tr>
      <w:tr>
        <w:tc>
          <w:tcPr>
            <w:tcW w:type="dxa" w:w="2880"/>
          </w:tcPr>
          <w:p>
            <w:r/>
            <w:r>
              <w:rPr>
                <w:b/>
              </w:rPr>
              <w:t>MyGov</w:t>
            </w:r>
          </w:p>
        </w:tc>
        <w:tc>
          <w:tcPr>
            <w:tcW w:type="dxa" w:w="2880"/>
          </w:tcPr>
          <w:p>
            <w:r/>
            <w:r>
              <w:t>2014</w:t>
            </w:r>
          </w:p>
        </w:tc>
        <w:tc>
          <w:tcPr>
            <w:tcW w:type="dxa" w:w="2880"/>
          </w:tcPr>
          <w:p>
            <w:r/>
            <w:r>
              <w:t>Citizen engagement portal</w:t>
            </w:r>
          </w:p>
        </w:tc>
      </w:tr>
      <w:tr>
        <w:tc>
          <w:tcPr>
            <w:tcW w:type="dxa" w:w="2880"/>
          </w:tcPr>
          <w:p>
            <w:r/>
            <w:r>
              <w:rPr>
                <w:b/>
              </w:rPr>
              <w:t>GST Portal</w:t>
            </w:r>
          </w:p>
        </w:tc>
        <w:tc>
          <w:tcPr>
            <w:tcW w:type="dxa" w:w="2880"/>
          </w:tcPr>
          <w:p>
            <w:r/>
            <w:r>
              <w:t>2017</w:t>
            </w:r>
          </w:p>
        </w:tc>
        <w:tc>
          <w:tcPr>
            <w:tcW w:type="dxa" w:w="2880"/>
          </w:tcPr>
          <w:p>
            <w:r/>
            <w:r>
              <w:t>Tax compliance</w:t>
            </w:r>
          </w:p>
        </w:tc>
      </w:tr>
      <w:tr>
        <w:tc>
          <w:tcPr>
            <w:tcW w:type="dxa" w:w="2880"/>
          </w:tcPr>
          <w:p>
            <w:r/>
            <w:r>
              <w:rPr>
                <w:b/>
              </w:rPr>
              <w:t>Income Tax Portal</w:t>
            </w:r>
          </w:p>
        </w:tc>
        <w:tc>
          <w:tcPr>
            <w:tcW w:type="dxa" w:w="2880"/>
          </w:tcPr>
          <w:p>
            <w:r/>
            <w:r>
              <w:t>2021</w:t>
            </w:r>
          </w:p>
        </w:tc>
        <w:tc>
          <w:tcPr>
            <w:tcW w:type="dxa" w:w="2880"/>
          </w:tcPr>
          <w:p>
            <w:r/>
            <w:r>
              <w:t>Online tax filing</w:t>
            </w:r>
          </w:p>
        </w:tc>
      </w:tr>
      <w:tr>
        <w:tc>
          <w:tcPr>
            <w:tcW w:type="dxa" w:w="2880"/>
          </w:tcPr>
          <w:p>
            <w:r/>
            <w:r>
              <w:rPr>
                <w:b/>
              </w:rPr>
              <w:t>eHospital</w:t>
            </w:r>
          </w:p>
        </w:tc>
        <w:tc>
          <w:tcPr>
            <w:tcW w:type="dxa" w:w="2880"/>
          </w:tcPr>
          <w:p>
            <w:r/>
            <w:r>
              <w:t>–</w:t>
            </w:r>
          </w:p>
        </w:tc>
        <w:tc>
          <w:tcPr>
            <w:tcW w:type="dxa" w:w="2880"/>
          </w:tcPr>
          <w:p>
            <w:r/>
            <w:r>
              <w:t>Hospital management</w:t>
            </w:r>
          </w:p>
        </w:tc>
      </w:tr>
      <w:tr>
        <w:tc>
          <w:tcPr>
            <w:tcW w:type="dxa" w:w="2880"/>
          </w:tcPr>
          <w:p>
            <w:r/>
            <w:r>
              <w:rPr>
                <w:b/>
              </w:rPr>
              <w:t>eCourts</w:t>
            </w:r>
          </w:p>
        </w:tc>
        <w:tc>
          <w:tcPr>
            <w:tcW w:type="dxa" w:w="2880"/>
          </w:tcPr>
          <w:p>
            <w:r/>
            <w:r>
              <w:t>2015</w:t>
            </w:r>
          </w:p>
        </w:tc>
        <w:tc>
          <w:tcPr>
            <w:tcW w:type="dxa" w:w="2880"/>
          </w:tcPr>
          <w:p>
            <w:r/>
            <w:r>
              <w:t>Judicial digitization</w:t>
            </w:r>
          </w:p>
        </w:tc>
      </w:tr>
      <w:tr>
        <w:tc>
          <w:tcPr>
            <w:tcW w:type="dxa" w:w="2880"/>
          </w:tcPr>
          <w:p>
            <w:r/>
            <w:r>
              <w:rPr>
                <w:b/>
              </w:rPr>
              <w:t>Bharat Net</w:t>
            </w:r>
          </w:p>
        </w:tc>
        <w:tc>
          <w:tcPr>
            <w:tcW w:type="dxa" w:w="2880"/>
          </w:tcPr>
          <w:p>
            <w:r/>
            <w:r>
              <w:t>2014</w:t>
            </w:r>
          </w:p>
        </w:tc>
        <w:tc>
          <w:tcPr>
            <w:tcW w:type="dxa" w:w="2880"/>
          </w:tcPr>
          <w:p>
            <w:r/>
            <w:r>
              <w:t>Rural broadband</w:t>
            </w:r>
          </w:p>
        </w:tc>
      </w:tr>
      <w:tr>
        <w:tc>
          <w:tcPr>
            <w:tcW w:type="dxa" w:w="2880"/>
          </w:tcPr>
          <w:p>
            <w:r/>
            <w:r>
              <w:rPr>
                <w:b/>
              </w:rPr>
              <w:t>Common Service Centres</w:t>
            </w:r>
          </w:p>
        </w:tc>
        <w:tc>
          <w:tcPr>
            <w:tcW w:type="dxa" w:w="2880"/>
          </w:tcPr>
          <w:p>
            <w:r/>
            <w:r>
              <w:t>2006</w:t>
            </w:r>
          </w:p>
        </w:tc>
        <w:tc>
          <w:tcPr>
            <w:tcW w:type="dxa" w:w="2880"/>
          </w:tcPr>
          <w:p>
            <w:r/>
            <w:r>
              <w:t>Rural delivery centers</w:t>
            </w:r>
          </w:p>
        </w:tc>
      </w:tr>
      <w:tr>
        <w:tc>
          <w:tcPr>
            <w:tcW w:type="dxa" w:w="2880"/>
          </w:tcPr>
          <w:p>
            <w:r/>
            <w:r>
              <w:rPr>
                <w:b/>
              </w:rPr>
              <w:t>PMJAY (Ayushman Bharat)</w:t>
            </w:r>
          </w:p>
        </w:tc>
        <w:tc>
          <w:tcPr>
            <w:tcW w:type="dxa" w:w="2880"/>
          </w:tcPr>
          <w:p>
            <w:r/>
            <w:r>
              <w:t>2018</w:t>
            </w:r>
          </w:p>
        </w:tc>
        <w:tc>
          <w:tcPr>
            <w:tcW w:type="dxa" w:w="2880"/>
          </w:tcPr>
          <w:p>
            <w:r/>
            <w:r>
              <w:t>Health insurance</w:t>
            </w:r>
          </w:p>
        </w:tc>
      </w:tr>
    </w:tbl>
    <w:p>
      <w:r>
        <w:rPr>
          <w:b/>
        </w:rPr>
        <w:t>Legal Basis under IT Act 2000:</w:t>
      </w:r>
    </w:p>
    <w:p>
      <w:pPr>
        <w:pStyle w:val="ListBullet"/>
        <w:ind w:left="360"/>
      </w:pPr>
      <w:r>
        <w:rPr>
          <w:b/>
        </w:rPr>
        <w:t>Section 4</w:t>
      </w:r>
      <w:r>
        <w:t xml:space="preserve"> — Legal recognition of electronic records.</w:t>
      </w:r>
    </w:p>
    <w:p>
      <w:pPr>
        <w:pStyle w:val="ListBullet"/>
        <w:ind w:left="360"/>
      </w:pPr>
      <w:r>
        <w:rPr>
          <w:b/>
        </w:rPr>
        <w:t>Section 5</w:t>
      </w:r>
      <w:r>
        <w:t xml:space="preserve"> — Legal recognition of digital signatures.</w:t>
      </w:r>
    </w:p>
    <w:p>
      <w:pPr>
        <w:pStyle w:val="ListBullet"/>
        <w:ind w:left="360"/>
      </w:pPr>
      <w:r>
        <w:rPr>
          <w:b/>
        </w:rPr>
        <w:t>Section 6</w:t>
      </w:r>
      <w:r>
        <w:t xml:space="preserve"> — Use of electronic records in government.</w:t>
      </w:r>
    </w:p>
    <w:p>
      <w:pPr>
        <w:pStyle w:val="ListBullet"/>
        <w:ind w:left="360"/>
      </w:pPr>
      <w:r>
        <w:rPr>
          <w:b/>
        </w:rPr>
        <w:t>Section 6A</w:t>
      </w:r>
      <w:r>
        <w:t xml:space="preserve"> — Service delivery framework.</w:t>
      </w:r>
    </w:p>
    <w:p>
      <w:pPr>
        <w:pStyle w:val="ListBullet"/>
        <w:ind w:left="360"/>
      </w:pPr>
      <w:r>
        <w:rPr>
          <w:b/>
        </w:rPr>
        <w:t>Section 7</w:t>
      </w:r>
      <w:r>
        <w:t xml:space="preserve"> — Retention of electronic records.</w:t>
      </w:r>
    </w:p>
    <w:p>
      <w:pPr>
        <w:pStyle w:val="ListBullet"/>
        <w:ind w:left="360"/>
      </w:pPr>
      <w:r>
        <w:rPr>
          <w:b/>
        </w:rPr>
        <w:t>Section 8</w:t>
      </w:r>
      <w:r>
        <w:t xml:space="preserve"> — Publication in Electronic Gazette.</w:t>
      </w:r>
    </w:p>
    <w:p>
      <w:r>
        <w:rPr>
          <w:b/>
        </w:rPr>
        <w:t>Benefits of E-Governance:</w:t>
      </w:r>
    </w:p>
    <w:p>
      <w:pPr>
        <w:pStyle w:val="ListNumber"/>
        <w:ind w:left="360"/>
      </w:pPr>
      <w:r>
        <w:rPr>
          <w:b/>
        </w:rPr>
        <w:t>Transparency</w:t>
      </w:r>
      <w:r>
        <w:t xml:space="preserve"> — visible government actions.</w:t>
      </w:r>
    </w:p>
    <w:p>
      <w:pPr>
        <w:pStyle w:val="ListNumber"/>
        <w:ind w:left="360"/>
      </w:pPr>
      <w:r>
        <w:rPr>
          <w:b/>
        </w:rPr>
        <w:t>Accountability</w:t>
      </w:r>
      <w:r>
        <w:t xml:space="preserve"> — track requests/decisions.</w:t>
      </w:r>
    </w:p>
    <w:p>
      <w:pPr>
        <w:pStyle w:val="ListNumber"/>
        <w:ind w:left="360"/>
      </w:pPr>
      <w:r>
        <w:rPr>
          <w:b/>
        </w:rPr>
        <w:t>Efficiency</w:t>
      </w:r>
      <w:r>
        <w:t xml:space="preserve"> — faster services.</w:t>
      </w:r>
    </w:p>
    <w:p>
      <w:pPr>
        <w:pStyle w:val="ListNumber"/>
        <w:ind w:left="360"/>
      </w:pPr>
      <w:r>
        <w:rPr>
          <w:b/>
        </w:rPr>
        <w:t>Cost reduction</w:t>
      </w:r>
      <w:r>
        <w:t xml:space="preserve"> — paperless.</w:t>
      </w:r>
    </w:p>
    <w:p>
      <w:pPr>
        <w:pStyle w:val="ListNumber"/>
        <w:ind w:left="360"/>
      </w:pPr>
      <w:r>
        <w:rPr>
          <w:b/>
        </w:rPr>
        <w:t>Citizen empowerment</w:t>
      </w:r>
      <w:r>
        <w:t xml:space="preserve"> — easy access.</w:t>
      </w:r>
    </w:p>
    <w:p>
      <w:pPr>
        <w:pStyle w:val="ListNumber"/>
        <w:ind w:left="360"/>
      </w:pPr>
      <w:r>
        <w:rPr>
          <w:b/>
        </w:rPr>
        <w:t>Reduced corruption</w:t>
      </w:r>
      <w:r>
        <w:t xml:space="preserve"> — middlemen eliminated.</w:t>
      </w:r>
    </w:p>
    <w:p>
      <w:pPr>
        <w:pStyle w:val="ListNumber"/>
        <w:ind w:left="360"/>
      </w:pPr>
      <w:r>
        <w:rPr>
          <w:b/>
        </w:rPr>
        <w:t>24/7 availability</w:t>
      </w:r>
      <w:r>
        <w:t xml:space="preserve"> — anytime, anywhere.</w:t>
      </w:r>
    </w:p>
    <w:p>
      <w:pPr>
        <w:pStyle w:val="ListNumber"/>
        <w:ind w:left="360"/>
      </w:pPr>
      <w:r>
        <w:rPr>
          <w:b/>
        </w:rPr>
        <w:t>Record keeping</w:t>
      </w:r>
      <w:r>
        <w:t xml:space="preserve"> — digital archives.</w:t>
      </w:r>
    </w:p>
    <w:p>
      <w:pPr>
        <w:pStyle w:val="ListNumber"/>
        <w:ind w:left="360"/>
      </w:pPr>
      <w:r>
        <w:rPr>
          <w:b/>
        </w:rPr>
        <w:t>Inclusivity</w:t>
      </w:r>
      <w:r>
        <w:t xml:space="preserve"> — reaching rural areas.</w:t>
      </w:r>
    </w:p>
    <w:p>
      <w:r>
        <w:rPr>
          <w:b/>
        </w:rPr>
        <w:t>Challenges:</w:t>
      </w:r>
    </w:p>
    <w:p>
      <w:pPr>
        <w:pStyle w:val="ListNumber"/>
        <w:ind w:left="360"/>
      </w:pPr>
      <w:r>
        <w:rPr>
          <w:b/>
        </w:rPr>
        <w:t>Digital Divide</w:t>
      </w:r>
      <w:r>
        <w:t xml:space="preserve"> — unequal internet access.</w:t>
      </w:r>
    </w:p>
    <w:p>
      <w:pPr>
        <w:pStyle w:val="ListNumber"/>
        <w:ind w:left="360"/>
      </w:pPr>
      <w:r>
        <w:rPr>
          <w:b/>
        </w:rPr>
        <w:t>Cybersecurity</w:t>
      </w:r>
      <w:r>
        <w:t xml:space="preserve"> — attacks on government portals.</w:t>
      </w:r>
    </w:p>
    <w:p>
      <w:pPr>
        <w:pStyle w:val="ListNumber"/>
        <w:ind w:left="360"/>
      </w:pPr>
      <w:r>
        <w:rPr>
          <w:b/>
        </w:rPr>
        <w:t>Privacy Concerns</w:t>
      </w:r>
      <w:r>
        <w:t xml:space="preserve"> — Aadhaar leaks.</w:t>
      </w:r>
    </w:p>
    <w:p>
      <w:pPr>
        <w:pStyle w:val="ListNumber"/>
        <w:ind w:left="360"/>
      </w:pPr>
      <w:r>
        <w:rPr>
          <w:b/>
        </w:rPr>
        <w:t>Resistance to Change</w:t>
      </w:r>
      <w:r>
        <w:t xml:space="preserve"> — bureaucratic inertia.</w:t>
      </w:r>
    </w:p>
    <w:p>
      <w:pPr>
        <w:pStyle w:val="ListNumber"/>
        <w:ind w:left="360"/>
      </w:pPr>
      <w:r>
        <w:rPr>
          <w:b/>
        </w:rPr>
        <w:t>Infrastructure Gaps</w:t>
      </w:r>
      <w:r>
        <w:t xml:space="preserve"> — rural connectivity.</w:t>
      </w:r>
    </w:p>
    <w:p>
      <w:pPr>
        <w:pStyle w:val="ListNumber"/>
        <w:ind w:left="360"/>
      </w:pPr>
      <w:r>
        <w:rPr>
          <w:b/>
        </w:rPr>
        <w:t>Skill Gaps</w:t>
      </w:r>
      <w:r>
        <w:t xml:space="preserve"> — digital literacy.</w:t>
      </w:r>
    </w:p>
    <w:p>
      <w:pPr>
        <w:pStyle w:val="ListNumber"/>
        <w:ind w:left="360"/>
      </w:pPr>
      <w:r>
        <w:rPr>
          <w:b/>
        </w:rPr>
        <w:t>Multilingual Support</w:t>
      </w:r>
      <w:r>
        <w:t xml:space="preserve"> — 22 official languages.</w:t>
      </w:r>
    </w:p>
    <w:p>
      <w:r>
        <w:rPr>
          <w:b/>
        </w:rPr>
        <w:t>Models of E-Governance (Five Stages):</w:t>
      </w:r>
    </w:p>
    <w:p>
      <w:pPr>
        <w:pStyle w:val="ListNumber"/>
        <w:ind w:left="360"/>
      </w:pPr>
      <w:r>
        <w:rPr>
          <w:b/>
        </w:rPr>
        <w:t>Information</w:t>
      </w:r>
      <w:r>
        <w:t xml:space="preserve"> — basic web presence.</w:t>
      </w:r>
    </w:p>
    <w:p>
      <w:pPr>
        <w:pStyle w:val="ListNumber"/>
        <w:ind w:left="360"/>
      </w:pPr>
      <w:r>
        <w:rPr>
          <w:b/>
        </w:rPr>
        <w:t>Interaction</w:t>
      </w:r>
      <w:r>
        <w:t xml:space="preserve"> — forms, downloads.</w:t>
      </w:r>
    </w:p>
    <w:p>
      <w:pPr>
        <w:pStyle w:val="ListNumber"/>
        <w:ind w:left="360"/>
      </w:pPr>
      <w:r>
        <w:rPr>
          <w:b/>
        </w:rPr>
        <w:t>Transaction</w:t>
      </w:r>
      <w:r>
        <w:t xml:space="preserve"> — online services.</w:t>
      </w:r>
    </w:p>
    <w:p>
      <w:pPr>
        <w:pStyle w:val="ListNumber"/>
        <w:ind w:left="360"/>
      </w:pPr>
      <w:r>
        <w:rPr>
          <w:b/>
        </w:rPr>
        <w:t>Transformation</w:t>
      </w:r>
      <w:r>
        <w:t xml:space="preserve"> — integrated services.</w:t>
      </w:r>
    </w:p>
    <w:p>
      <w:pPr>
        <w:pStyle w:val="ListNumber"/>
        <w:ind w:left="360"/>
      </w:pPr>
      <w:r>
        <w:rPr>
          <w:b/>
        </w:rPr>
        <w:t>e-Democracy</w:t>
      </w:r>
      <w:r>
        <w:t xml:space="preserve"> — citizen participation.</w:t>
      </w:r>
    </w:p>
    <w:p>
      <w:r>
        <w:rPr>
          <w:b/>
        </w:rPr>
        <w:t>Conclusion:</w:t>
      </w:r>
      <w:r>
        <w:t xml:space="preserve"> E-Governance has transformed India's public service delivery, especially through Digital India. While challenges like digital divide and cybersecurity persist, the impact on transparency, efficiency, and citizen empowerment has been remarkable. With the DPDP Act 2023 ensuring data protection, e-governance is poised for safer and more inclusive growth.</w:t>
      </w:r>
    </w:p>
    <w:p>
      <w:pPr>
        <w:pBdr>
          <w:bottom w:val="single" w:sz="6" w:space="1" w:color="auto"/>
        </w:pBdr>
      </w:pPr>
    </w:p>
    <w:p>
      <w:pPr>
        <w:pStyle w:val="Heading2"/>
      </w:pPr>
      <w:r>
        <w:t>Q7. Compare Cyber Laws of EU, USA, and India (Data Protection).</w:t>
      </w:r>
    </w:p>
    <w:p>
      <w:r>
        <w:rPr>
          <w:b/>
        </w:rPr>
        <w:t>Answer:</w:t>
      </w:r>
    </w:p>
    <w:p>
      <w:r>
        <w:t>Cyber laws and data protection regulations vary significantly across jurisdictions. The European Union, United States, and India have adopted different approaches, each reflecting their legal traditions and policy priorities.</w:t>
      </w:r>
    </w:p>
    <w:p>
      <w:pPr>
        <w:pStyle w:val="Heading3"/>
      </w:pPr>
      <w:r>
        <w:t>A. European Union — GDPR</w:t>
      </w:r>
    </w:p>
    <w:p>
      <w:r>
        <w:rPr>
          <w:b/>
        </w:rPr>
        <w:t>General Data Protection Regulation (GDPR)</w:t>
      </w:r>
      <w:r>
        <w:t xml:space="preserve"> came into effect on </w:t>
      </w:r>
      <w:r>
        <w:rPr>
          <w:b/>
        </w:rPr>
        <w:t>25 May 2018</w:t>
      </w:r>
      <w:r>
        <w:t xml:space="preserve"> and is widely considered the </w:t>
      </w:r>
      <w:r>
        <w:rPr>
          <w:b/>
        </w:rPr>
        <w:t>gold standard</w:t>
      </w:r>
      <w:r>
        <w:t xml:space="preserve"> of data protection laws.</w:t>
      </w:r>
    </w:p>
    <w:p>
      <w:r>
        <w:rPr>
          <w:b/>
        </w:rPr>
        <w:t>Key Features:</w:t>
      </w:r>
    </w:p>
    <w:p>
      <w:pPr>
        <w:pStyle w:val="ListBullet"/>
        <w:ind w:left="360"/>
      </w:pPr>
      <w:r>
        <w:rPr>
          <w:b/>
        </w:rPr>
        <w:t>Extra-territorial application</w:t>
      </w:r>
      <w:r>
        <w:t xml:space="preserve"> — applies to all companies handling EU residents' data.</w:t>
      </w:r>
    </w:p>
    <w:p>
      <w:pPr>
        <w:pStyle w:val="ListBullet"/>
        <w:ind w:left="360"/>
      </w:pPr>
      <w:r>
        <w:rPr>
          <w:b/>
        </w:rPr>
        <w:t>Lawful basis required</w:t>
      </w:r>
      <w:r>
        <w:t xml:space="preserve"> for data processing.</w:t>
      </w:r>
    </w:p>
    <w:p>
      <w:pPr>
        <w:pStyle w:val="ListBullet"/>
        <w:ind w:left="360"/>
      </w:pPr>
      <w:r>
        <w:rPr>
          <w:b/>
        </w:rPr>
        <w:t>Strict penalties:</w:t>
      </w:r>
      <w:r>
        <w:t xml:space="preserve"> up to </w:t>
      </w:r>
      <w:r>
        <w:rPr>
          <w:b/>
        </w:rPr>
        <w:t>€20 million or 4% of annual global turnover</w:t>
      </w:r>
      <w:r>
        <w:t>.</w:t>
      </w:r>
    </w:p>
    <w:p>
      <w:r>
        <w:rPr>
          <w:b/>
        </w:rPr>
        <w:t>Rights Granted:</w:t>
      </w:r>
    </w:p>
    <w:p>
      <w:pPr>
        <w:pStyle w:val="ListNumber"/>
        <w:ind w:left="360"/>
      </w:pPr>
      <w:r>
        <w:t>Right to access</w:t>
      </w:r>
    </w:p>
    <w:p>
      <w:pPr>
        <w:pStyle w:val="ListNumber"/>
        <w:ind w:left="360"/>
      </w:pPr>
      <w:r>
        <w:t>Right to rectification</w:t>
      </w:r>
    </w:p>
    <w:p>
      <w:pPr>
        <w:pStyle w:val="ListNumber"/>
        <w:ind w:left="360"/>
      </w:pPr>
      <w:r>
        <w:t>Right to erasure (Right to be Forgotten)</w:t>
      </w:r>
    </w:p>
    <w:p>
      <w:pPr>
        <w:pStyle w:val="ListNumber"/>
        <w:ind w:left="360"/>
      </w:pPr>
      <w:r>
        <w:t>Right to data portability</w:t>
      </w:r>
    </w:p>
    <w:p>
      <w:pPr>
        <w:pStyle w:val="ListNumber"/>
        <w:ind w:left="360"/>
      </w:pPr>
      <w:r>
        <w:t>Right to restrict processing</w:t>
      </w:r>
    </w:p>
    <w:p>
      <w:pPr>
        <w:pStyle w:val="ListNumber"/>
        <w:ind w:left="360"/>
      </w:pPr>
      <w:r>
        <w:t>Right to object</w:t>
      </w:r>
    </w:p>
    <w:p>
      <w:pPr>
        <w:pStyle w:val="ListNumber"/>
        <w:ind w:left="360"/>
      </w:pPr>
      <w:r>
        <w:t>Right not to be subject to automated decision-making</w:t>
      </w:r>
    </w:p>
    <w:p>
      <w:r>
        <w:rPr>
          <w:b/>
        </w:rPr>
        <w:t>Principles:</w:t>
      </w:r>
    </w:p>
    <w:p>
      <w:pPr>
        <w:pStyle w:val="ListBullet"/>
        <w:ind w:left="360"/>
      </w:pPr>
      <w:r>
        <w:t>Lawfulness, fairness, transparency</w:t>
      </w:r>
    </w:p>
    <w:p>
      <w:pPr>
        <w:pStyle w:val="ListBullet"/>
        <w:ind w:left="360"/>
      </w:pPr>
      <w:r>
        <w:t>Purpose limitation</w:t>
      </w:r>
    </w:p>
    <w:p>
      <w:pPr>
        <w:pStyle w:val="ListBullet"/>
        <w:ind w:left="360"/>
      </w:pPr>
      <w:r>
        <w:t>Data minimization</w:t>
      </w:r>
    </w:p>
    <w:p>
      <w:pPr>
        <w:pStyle w:val="ListBullet"/>
        <w:ind w:left="360"/>
      </w:pPr>
      <w:r>
        <w:t>Accuracy</w:t>
      </w:r>
    </w:p>
    <w:p>
      <w:pPr>
        <w:pStyle w:val="ListBullet"/>
        <w:ind w:left="360"/>
      </w:pPr>
      <w:r>
        <w:t>Storage limitation</w:t>
      </w:r>
    </w:p>
    <w:p>
      <w:pPr>
        <w:pStyle w:val="ListBullet"/>
        <w:ind w:left="360"/>
      </w:pPr>
      <w:r>
        <w:t>Integrity and confidentiality</w:t>
      </w:r>
    </w:p>
    <w:p>
      <w:pPr>
        <w:pStyle w:val="ListBullet"/>
        <w:ind w:left="360"/>
      </w:pPr>
      <w:r>
        <w:t>Accountability</w:t>
      </w:r>
    </w:p>
    <w:p>
      <w:pPr>
        <w:pStyle w:val="Heading3"/>
      </w:pPr>
      <w:r>
        <w:t>B. United States — Sectoral Approach</w:t>
      </w:r>
    </w:p>
    <w:p>
      <w:r>
        <w:t xml:space="preserve">The USA has </w:t>
      </w:r>
      <w:r>
        <w:rPr>
          <w:b/>
        </w:rPr>
        <w:t>no comprehensive federal data protection law</w:t>
      </w:r>
      <w:r>
        <w:t xml:space="preserve">. Instead, it follows a </w:t>
      </w:r>
      <w:r>
        <w:rPr>
          <w:b/>
        </w:rPr>
        <w:t>sectoral approach</w:t>
      </w:r>
      <w:r>
        <w:t xml:space="preserve"> with industry-specific laws.</w:t>
      </w:r>
    </w:p>
    <w:p>
      <w:r>
        <w:rPr>
          <w:b/>
        </w:rPr>
        <w:t>Major Sectoral Laws: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Law</w:t>
            </w:r>
          </w:p>
        </w:tc>
        <w:tc>
          <w:tcPr>
            <w:tcW w:type="dxa" w:w="2880"/>
          </w:tcPr>
          <w:p>
            <w:r>
              <w:rPr>
                <w:b/>
              </w:rPr>
            </w:r>
            <w:r>
              <w:rPr>
                <w:b/>
              </w:rPr>
              <w:t>Sector</w:t>
            </w:r>
          </w:p>
        </w:tc>
        <w:tc>
          <w:tcPr>
            <w:tcW w:type="dxa" w:w="2880"/>
          </w:tcPr>
          <w:p>
            <w:r>
              <w:rPr>
                <w:b/>
              </w:rPr>
            </w:r>
            <w:r>
              <w:rPr>
                <w:b/>
              </w:rPr>
              <w:t>Year</w:t>
            </w:r>
          </w:p>
        </w:tc>
      </w:tr>
      <w:tr>
        <w:tc>
          <w:tcPr>
            <w:tcW w:type="dxa" w:w="2880"/>
          </w:tcPr>
          <w:p>
            <w:r/>
            <w:r>
              <w:rPr>
                <w:b/>
              </w:rPr>
              <w:t>HIPAA</w:t>
            </w:r>
          </w:p>
        </w:tc>
        <w:tc>
          <w:tcPr>
            <w:tcW w:type="dxa" w:w="2880"/>
          </w:tcPr>
          <w:p>
            <w:r/>
            <w:r>
              <w:t>Healthcare</w:t>
            </w:r>
          </w:p>
        </w:tc>
        <w:tc>
          <w:tcPr>
            <w:tcW w:type="dxa" w:w="2880"/>
          </w:tcPr>
          <w:p>
            <w:r/>
            <w:r>
              <w:t>1996</w:t>
            </w:r>
          </w:p>
        </w:tc>
      </w:tr>
      <w:tr>
        <w:tc>
          <w:tcPr>
            <w:tcW w:type="dxa" w:w="2880"/>
          </w:tcPr>
          <w:p>
            <w:r/>
            <w:r>
              <w:rPr>
                <w:b/>
              </w:rPr>
              <w:t>COPPA</w:t>
            </w:r>
          </w:p>
        </w:tc>
        <w:tc>
          <w:tcPr>
            <w:tcW w:type="dxa" w:w="2880"/>
          </w:tcPr>
          <w:p>
            <w:r/>
            <w:r>
              <w:t>Children online (under 13)</w:t>
            </w:r>
          </w:p>
        </w:tc>
        <w:tc>
          <w:tcPr>
            <w:tcW w:type="dxa" w:w="2880"/>
          </w:tcPr>
          <w:p>
            <w:r/>
            <w:r>
              <w:t>1998</w:t>
            </w:r>
          </w:p>
        </w:tc>
      </w:tr>
      <w:tr>
        <w:tc>
          <w:tcPr>
            <w:tcW w:type="dxa" w:w="2880"/>
          </w:tcPr>
          <w:p>
            <w:r/>
            <w:r>
              <w:rPr>
                <w:b/>
              </w:rPr>
              <w:t>GLBA (Gramm-Leach-Bliley)</w:t>
            </w:r>
          </w:p>
        </w:tc>
        <w:tc>
          <w:tcPr>
            <w:tcW w:type="dxa" w:w="2880"/>
          </w:tcPr>
          <w:p>
            <w:r/>
            <w:r>
              <w:t>Financial services</w:t>
            </w:r>
          </w:p>
        </w:tc>
        <w:tc>
          <w:tcPr>
            <w:tcW w:type="dxa" w:w="2880"/>
          </w:tcPr>
          <w:p>
            <w:r/>
            <w:r>
              <w:t>1999</w:t>
            </w:r>
          </w:p>
        </w:tc>
      </w:tr>
      <w:tr>
        <w:tc>
          <w:tcPr>
            <w:tcW w:type="dxa" w:w="2880"/>
          </w:tcPr>
          <w:p>
            <w:r/>
            <w:r>
              <w:rPr>
                <w:b/>
              </w:rPr>
              <w:t>FERPA</w:t>
            </w:r>
          </w:p>
        </w:tc>
        <w:tc>
          <w:tcPr>
            <w:tcW w:type="dxa" w:w="2880"/>
          </w:tcPr>
          <w:p>
            <w:r/>
            <w:r>
              <w:t>Education records</w:t>
            </w:r>
          </w:p>
        </w:tc>
        <w:tc>
          <w:tcPr>
            <w:tcW w:type="dxa" w:w="2880"/>
          </w:tcPr>
          <w:p>
            <w:r/>
            <w:r>
              <w:t>1974</w:t>
            </w:r>
          </w:p>
        </w:tc>
      </w:tr>
      <w:tr>
        <w:tc>
          <w:tcPr>
            <w:tcW w:type="dxa" w:w="2880"/>
          </w:tcPr>
          <w:p>
            <w:r/>
            <w:r>
              <w:rPr>
                <w:b/>
              </w:rPr>
              <w:t>CCPA / CPRA</w:t>
            </w:r>
          </w:p>
        </w:tc>
        <w:tc>
          <w:tcPr>
            <w:tcW w:type="dxa" w:w="2880"/>
          </w:tcPr>
          <w:p>
            <w:r/>
            <w:r>
              <w:t>California consumer privacy</w:t>
            </w:r>
          </w:p>
        </w:tc>
        <w:tc>
          <w:tcPr>
            <w:tcW w:type="dxa" w:w="2880"/>
          </w:tcPr>
          <w:p>
            <w:r/>
            <w:r>
              <w:t>2018/2020</w:t>
            </w:r>
          </w:p>
        </w:tc>
      </w:tr>
      <w:tr>
        <w:tc>
          <w:tcPr>
            <w:tcW w:type="dxa" w:w="2880"/>
          </w:tcPr>
          <w:p>
            <w:r/>
            <w:r>
              <w:rPr>
                <w:b/>
              </w:rPr>
              <w:t>CAN-SPAM Act</w:t>
            </w:r>
          </w:p>
        </w:tc>
        <w:tc>
          <w:tcPr>
            <w:tcW w:type="dxa" w:w="2880"/>
          </w:tcPr>
          <w:p>
            <w:r/>
            <w:r>
              <w:t>Email marketing</w:t>
            </w:r>
          </w:p>
        </w:tc>
        <w:tc>
          <w:tcPr>
            <w:tcW w:type="dxa" w:w="2880"/>
          </w:tcPr>
          <w:p>
            <w:r/>
            <w:r>
              <w:t>2003</w:t>
            </w:r>
          </w:p>
        </w:tc>
      </w:tr>
      <w:tr>
        <w:tc>
          <w:tcPr>
            <w:tcW w:type="dxa" w:w="2880"/>
          </w:tcPr>
          <w:p>
            <w:r/>
            <w:r>
              <w:rPr>
                <w:b/>
              </w:rPr>
              <w:t>CFAA</w:t>
            </w:r>
          </w:p>
        </w:tc>
        <w:tc>
          <w:tcPr>
            <w:tcW w:type="dxa" w:w="2880"/>
          </w:tcPr>
          <w:p>
            <w:r/>
            <w:r>
              <w:t>Computer fraud</w:t>
            </w:r>
          </w:p>
        </w:tc>
        <w:tc>
          <w:tcPr>
            <w:tcW w:type="dxa" w:w="2880"/>
          </w:tcPr>
          <w:p>
            <w:r/>
            <w:r>
              <w:t>1986</w:t>
            </w:r>
          </w:p>
        </w:tc>
      </w:tr>
    </w:tbl>
    <w:p>
      <w:r>
        <w:rPr>
          <w:b/>
        </w:rPr>
        <w:t>Enforcement:</w:t>
      </w:r>
      <w:r>
        <w:t xml:space="preserve"> Federal Trade Commission (FTC), state attorneys general.</w:t>
      </w:r>
    </w:p>
    <w:p>
      <w:r>
        <w:rPr>
          <w:b/>
        </w:rPr>
        <w:t>Special Features:</w:t>
      </w:r>
    </w:p>
    <w:p>
      <w:pPr>
        <w:pStyle w:val="ListBullet"/>
        <w:ind w:left="360"/>
      </w:pPr>
      <w:r>
        <w:rPr>
          <w:b/>
        </w:rPr>
        <w:t>CLOUD Act 2018</w:t>
      </w:r>
      <w:r>
        <w:t xml:space="preserve"> — allows cross-border data access.</w:t>
      </w:r>
    </w:p>
    <w:p>
      <w:pPr>
        <w:pStyle w:val="ListBullet"/>
        <w:ind w:left="360"/>
      </w:pPr>
      <w:r>
        <w:rPr>
          <w:b/>
        </w:rPr>
        <w:t>Sectoral laws lead to fragmentation</w:t>
      </w:r>
      <w:r>
        <w:t>.</w:t>
      </w:r>
    </w:p>
    <w:p>
      <w:pPr>
        <w:pStyle w:val="ListBullet"/>
        <w:ind w:left="360"/>
      </w:pPr>
      <w:r>
        <w:rPr>
          <w:b/>
        </w:rPr>
        <w:t>California</w:t>
      </w:r>
      <w:r>
        <w:t xml:space="preserve"> has led with CCPA/CPRA, similar to GDPR.</w:t>
      </w:r>
    </w:p>
    <w:p>
      <w:pPr>
        <w:pStyle w:val="Heading3"/>
      </w:pPr>
      <w:r>
        <w:t>C. India — DPDP Act 2023 + IT Act</w:t>
      </w:r>
    </w:p>
    <w:p>
      <w:r>
        <w:rPr>
          <w:b/>
        </w:rPr>
        <w:t>Digital Personal Data Protection Act 2023</w:t>
      </w:r>
      <w:r>
        <w:t xml:space="preserve"> is India's first comprehensive personal data protection law. Earlier protections came from IT Act and IT Rules.</w:t>
      </w:r>
    </w:p>
    <w:p>
      <w:r>
        <w:rPr>
          <w:b/>
        </w:rPr>
        <w:t>Key Features:</w:t>
      </w:r>
    </w:p>
    <w:p>
      <w:pPr>
        <w:pStyle w:val="ListBullet"/>
        <w:ind w:left="360"/>
      </w:pPr>
      <w:r>
        <w:t>Applies to processing of digital personal data within India.</w:t>
      </w:r>
    </w:p>
    <w:p>
      <w:pPr>
        <w:pStyle w:val="ListBullet"/>
        <w:ind w:left="360"/>
      </w:pPr>
      <w:r>
        <w:t xml:space="preserve">Also applies to processing </w:t>
      </w:r>
      <w:r>
        <w:rPr>
          <w:b/>
        </w:rPr>
        <w:t>outside India</w:t>
      </w:r>
      <w:r>
        <w:t xml:space="preserve"> if it concerns offering goods/services to Indians.</w:t>
      </w:r>
    </w:p>
    <w:p>
      <w:pPr>
        <w:pStyle w:val="ListBullet"/>
        <w:ind w:left="360"/>
      </w:pPr>
      <w:r>
        <w:t xml:space="preserve">Establishes </w:t>
      </w:r>
      <w:r>
        <w:rPr>
          <w:b/>
        </w:rPr>
        <w:t>Data Protection Board</w:t>
      </w:r>
      <w:r>
        <w:t xml:space="preserve"> for enforcement.</w:t>
      </w:r>
    </w:p>
    <w:p>
      <w:pPr>
        <w:pStyle w:val="ListBullet"/>
        <w:ind w:left="360"/>
      </w:pPr>
      <w:r>
        <w:rPr>
          <w:b/>
        </w:rPr>
        <w:t>Penalties:</w:t>
      </w:r>
      <w:r>
        <w:t xml:space="preserve"> Up to </w:t>
      </w:r>
      <w:r>
        <w:rPr>
          <w:b/>
        </w:rPr>
        <w:t>₹250 crore</w:t>
      </w:r>
      <w:r>
        <w:t xml:space="preserve"> per breach.</w:t>
      </w:r>
    </w:p>
    <w:p>
      <w:r>
        <w:rPr>
          <w:b/>
        </w:rPr>
        <w:t>Rights of Data Principal:</w:t>
      </w:r>
    </w:p>
    <w:p>
      <w:pPr>
        <w:pStyle w:val="ListNumber"/>
        <w:ind w:left="360"/>
      </w:pPr>
      <w:r>
        <w:t>Right to information</w:t>
      </w:r>
    </w:p>
    <w:p>
      <w:pPr>
        <w:pStyle w:val="ListNumber"/>
        <w:ind w:left="360"/>
      </w:pPr>
      <w:r>
        <w:t>Right to correction and erasure</w:t>
      </w:r>
    </w:p>
    <w:p>
      <w:pPr>
        <w:pStyle w:val="ListNumber"/>
        <w:ind w:left="360"/>
      </w:pPr>
      <w:r>
        <w:t>Right of grievance redressal</w:t>
      </w:r>
    </w:p>
    <w:p>
      <w:pPr>
        <w:pStyle w:val="ListNumber"/>
        <w:ind w:left="360"/>
      </w:pPr>
      <w:r>
        <w:t>Right to nominate</w:t>
      </w:r>
    </w:p>
    <w:p>
      <w:r>
        <w:rPr>
          <w:b/>
        </w:rPr>
        <w:t>Older Framework:</w:t>
      </w:r>
    </w:p>
    <w:p>
      <w:pPr>
        <w:pStyle w:val="ListBullet"/>
        <w:ind w:left="360"/>
      </w:pPr>
      <w:r>
        <w:rPr>
          <w:b/>
        </w:rPr>
        <w:t>IT Act Section 43A</w:t>
      </w:r>
      <w:r>
        <w:t xml:space="preserve"> — compensation for failure to protect SPDI.</w:t>
      </w:r>
    </w:p>
    <w:p>
      <w:pPr>
        <w:pStyle w:val="ListBullet"/>
        <w:ind w:left="360"/>
      </w:pPr>
      <w:r>
        <w:rPr>
          <w:b/>
        </w:rPr>
        <w:t>IT Rules 2011 (SPDI Rules)</w:t>
      </w:r>
      <w:r>
        <w:t xml:space="preserve"> — framework for sensitive data.</w:t>
      </w:r>
    </w:p>
    <w:p>
      <w:pPr>
        <w:pStyle w:val="ListBullet"/>
        <w:ind w:left="360"/>
      </w:pPr>
      <w:r>
        <w:rPr>
          <w:b/>
        </w:rPr>
        <w:t>Section 72/72A</w:t>
      </w:r>
      <w:r>
        <w:t xml:space="preserve"> — breach of confidentiality.</w:t>
      </w:r>
    </w:p>
    <w:p>
      <w:pPr>
        <w:pStyle w:val="Heading3"/>
      </w:pPr>
      <w:r>
        <w:t>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EU (GDPR)</w:t>
            </w:r>
          </w:p>
        </w:tc>
        <w:tc>
          <w:tcPr>
            <w:tcW w:type="dxa" w:w="2160"/>
          </w:tcPr>
          <w:p>
            <w:r>
              <w:rPr>
                <w:b/>
              </w:rPr>
            </w:r>
            <w:r>
              <w:rPr>
                <w:b/>
              </w:rPr>
              <w:t>USA (Sectoral)</w:t>
            </w:r>
          </w:p>
        </w:tc>
        <w:tc>
          <w:tcPr>
            <w:tcW w:type="dxa" w:w="2160"/>
          </w:tcPr>
          <w:p>
            <w:r>
              <w:rPr>
                <w:b/>
              </w:rPr>
            </w:r>
            <w:r>
              <w:rPr>
                <w:b/>
              </w:rPr>
              <w:t>India (DPDP)</w:t>
            </w:r>
          </w:p>
        </w:tc>
      </w:tr>
      <w:tr>
        <w:tc>
          <w:tcPr>
            <w:tcW w:type="dxa" w:w="2160"/>
          </w:tcPr>
          <w:p>
            <w:r/>
            <w:r>
              <w:rPr>
                <w:b/>
              </w:rPr>
              <w:t>Approach</w:t>
            </w:r>
          </w:p>
        </w:tc>
        <w:tc>
          <w:tcPr>
            <w:tcW w:type="dxa" w:w="2160"/>
          </w:tcPr>
          <w:p>
            <w:r/>
            <w:r>
              <w:t>Comprehensive</w:t>
            </w:r>
          </w:p>
        </w:tc>
        <w:tc>
          <w:tcPr>
            <w:tcW w:type="dxa" w:w="2160"/>
          </w:tcPr>
          <w:p>
            <w:r/>
            <w:r>
              <w:t>Sectoral</w:t>
            </w:r>
          </w:p>
        </w:tc>
        <w:tc>
          <w:tcPr>
            <w:tcW w:type="dxa" w:w="2160"/>
          </w:tcPr>
          <w:p>
            <w:r/>
            <w:r>
              <w:t>Comprehensive</w:t>
            </w:r>
          </w:p>
        </w:tc>
      </w:tr>
      <w:tr>
        <w:tc>
          <w:tcPr>
            <w:tcW w:type="dxa" w:w="2160"/>
          </w:tcPr>
          <w:p>
            <w:r/>
            <w:r>
              <w:rPr>
                <w:b/>
              </w:rPr>
              <w:t>Year</w:t>
            </w:r>
          </w:p>
        </w:tc>
        <w:tc>
          <w:tcPr>
            <w:tcW w:type="dxa" w:w="2160"/>
          </w:tcPr>
          <w:p>
            <w:r/>
            <w:r>
              <w:t>2018</w:t>
            </w:r>
          </w:p>
        </w:tc>
        <w:tc>
          <w:tcPr>
            <w:tcW w:type="dxa" w:w="2160"/>
          </w:tcPr>
          <w:p>
            <w:r/>
            <w:r>
              <w:t>Various</w:t>
            </w:r>
          </w:p>
        </w:tc>
        <w:tc>
          <w:tcPr>
            <w:tcW w:type="dxa" w:w="2160"/>
          </w:tcPr>
          <w:p>
            <w:r/>
            <w:r>
              <w:t>2023</w:t>
            </w:r>
          </w:p>
        </w:tc>
      </w:tr>
      <w:tr>
        <w:tc>
          <w:tcPr>
            <w:tcW w:type="dxa" w:w="2160"/>
          </w:tcPr>
          <w:p>
            <w:r/>
            <w:r>
              <w:rPr>
                <w:b/>
              </w:rPr>
              <w:t>Authority</w:t>
            </w:r>
          </w:p>
        </w:tc>
        <w:tc>
          <w:tcPr>
            <w:tcW w:type="dxa" w:w="2160"/>
          </w:tcPr>
          <w:p>
            <w:r/>
            <w:r>
              <w:t>DPAs</w:t>
            </w:r>
          </w:p>
        </w:tc>
        <w:tc>
          <w:tcPr>
            <w:tcW w:type="dxa" w:w="2160"/>
          </w:tcPr>
          <w:p>
            <w:r/>
            <w:r>
              <w:t>FTC</w:t>
            </w:r>
          </w:p>
        </w:tc>
        <w:tc>
          <w:tcPr>
            <w:tcW w:type="dxa" w:w="2160"/>
          </w:tcPr>
          <w:p>
            <w:r/>
            <w:r>
              <w:t>Data Protection Board</w:t>
            </w:r>
          </w:p>
        </w:tc>
      </w:tr>
      <w:tr>
        <w:tc>
          <w:tcPr>
            <w:tcW w:type="dxa" w:w="2160"/>
          </w:tcPr>
          <w:p>
            <w:r/>
            <w:r>
              <w:rPr>
                <w:b/>
              </w:rPr>
              <w:t>Penalty</w:t>
            </w:r>
          </w:p>
        </w:tc>
        <w:tc>
          <w:tcPr>
            <w:tcW w:type="dxa" w:w="2160"/>
          </w:tcPr>
          <w:p>
            <w:r/>
            <w:r>
              <w:t>€20 million / 4% turnover</w:t>
            </w:r>
          </w:p>
        </w:tc>
        <w:tc>
          <w:tcPr>
            <w:tcW w:type="dxa" w:w="2160"/>
          </w:tcPr>
          <w:p>
            <w:r/>
            <w:r>
              <w:t>Varies</w:t>
            </w:r>
          </w:p>
        </w:tc>
        <w:tc>
          <w:tcPr>
            <w:tcW w:type="dxa" w:w="2160"/>
          </w:tcPr>
          <w:p>
            <w:r/>
            <w:r>
              <w:t>Up to ₹250 crore</w:t>
            </w:r>
          </w:p>
        </w:tc>
      </w:tr>
      <w:tr>
        <w:tc>
          <w:tcPr>
            <w:tcW w:type="dxa" w:w="2160"/>
          </w:tcPr>
          <w:p>
            <w:r/>
            <w:r>
              <w:rPr>
                <w:b/>
              </w:rPr>
              <w:t>Right to be forgotten</w:t>
            </w:r>
          </w:p>
        </w:tc>
        <w:tc>
          <w:tcPr>
            <w:tcW w:type="dxa" w:w="2160"/>
          </w:tcPr>
          <w:p>
            <w:r/>
            <w:r>
              <w:t>Yes</w:t>
            </w:r>
          </w:p>
        </w:tc>
        <w:tc>
          <w:tcPr>
            <w:tcW w:type="dxa" w:w="2160"/>
          </w:tcPr>
          <w:p>
            <w:r/>
            <w:r>
              <w:t>Limited</w:t>
            </w:r>
          </w:p>
        </w:tc>
        <w:tc>
          <w:tcPr>
            <w:tcW w:type="dxa" w:w="2160"/>
          </w:tcPr>
          <w:p>
            <w:r/>
            <w:r>
              <w:t>Yes</w:t>
            </w:r>
          </w:p>
        </w:tc>
      </w:tr>
      <w:tr>
        <w:tc>
          <w:tcPr>
            <w:tcW w:type="dxa" w:w="2160"/>
          </w:tcPr>
          <w:p>
            <w:r/>
            <w:r>
              <w:rPr>
                <w:b/>
              </w:rPr>
              <w:t>Cross-border applicability</w:t>
            </w:r>
          </w:p>
        </w:tc>
        <w:tc>
          <w:tcPr>
            <w:tcW w:type="dxa" w:w="2160"/>
          </w:tcPr>
          <w:p>
            <w:r/>
            <w:r>
              <w:t>Yes</w:t>
            </w:r>
          </w:p>
        </w:tc>
        <w:tc>
          <w:tcPr>
            <w:tcW w:type="dxa" w:w="2160"/>
          </w:tcPr>
          <w:p>
            <w:r/>
            <w:r>
              <w:t>Limited (CLOUD Act)</w:t>
            </w:r>
          </w:p>
        </w:tc>
        <w:tc>
          <w:tcPr>
            <w:tcW w:type="dxa" w:w="2160"/>
          </w:tcPr>
          <w:p>
            <w:r/>
            <w:r>
              <w:t>Yes</w:t>
            </w:r>
          </w:p>
        </w:tc>
      </w:tr>
      <w:tr>
        <w:tc>
          <w:tcPr>
            <w:tcW w:type="dxa" w:w="2160"/>
          </w:tcPr>
          <w:p>
            <w:r/>
            <w:r>
              <w:rPr>
                <w:b/>
              </w:rPr>
              <w:t>Consent-based</w:t>
            </w:r>
          </w:p>
        </w:tc>
        <w:tc>
          <w:tcPr>
            <w:tcW w:type="dxa" w:w="2160"/>
          </w:tcPr>
          <w:p>
            <w:r/>
            <w:r>
              <w:t>Strong</w:t>
            </w:r>
          </w:p>
        </w:tc>
        <w:tc>
          <w:tcPr>
            <w:tcW w:type="dxa" w:w="2160"/>
          </w:tcPr>
          <w:p>
            <w:r/>
            <w:r>
              <w:t>Limited</w:t>
            </w:r>
          </w:p>
        </w:tc>
        <w:tc>
          <w:tcPr>
            <w:tcW w:type="dxa" w:w="2160"/>
          </w:tcPr>
          <w:p>
            <w:r/>
            <w:r>
              <w:t>Strong</w:t>
            </w:r>
          </w:p>
        </w:tc>
      </w:tr>
      <w:tr>
        <w:tc>
          <w:tcPr>
            <w:tcW w:type="dxa" w:w="2160"/>
          </w:tcPr>
          <w:p>
            <w:r/>
            <w:r>
              <w:rPr>
                <w:b/>
              </w:rPr>
              <w:t>Children's protection</w:t>
            </w:r>
          </w:p>
        </w:tc>
        <w:tc>
          <w:tcPr>
            <w:tcW w:type="dxa" w:w="2160"/>
          </w:tcPr>
          <w:p>
            <w:r/>
            <w:r>
              <w:t>Yes</w:t>
            </w:r>
          </w:p>
        </w:tc>
        <w:tc>
          <w:tcPr>
            <w:tcW w:type="dxa" w:w="2160"/>
          </w:tcPr>
          <w:p>
            <w:r/>
            <w:r>
              <w:t>COPPA</w:t>
            </w:r>
          </w:p>
        </w:tc>
        <w:tc>
          <w:tcPr>
            <w:tcW w:type="dxa" w:w="2160"/>
          </w:tcPr>
          <w:p>
            <w:r/>
            <w:r>
              <w:t>Yes</w:t>
            </w:r>
          </w:p>
        </w:tc>
      </w:tr>
      <w:tr>
        <w:tc>
          <w:tcPr>
            <w:tcW w:type="dxa" w:w="2160"/>
          </w:tcPr>
          <w:p>
            <w:r/>
            <w:r>
              <w:rPr>
                <w:b/>
              </w:rPr>
              <w:t>Breach notification</w:t>
            </w:r>
          </w:p>
        </w:tc>
        <w:tc>
          <w:tcPr>
            <w:tcW w:type="dxa" w:w="2160"/>
          </w:tcPr>
          <w:p>
            <w:r/>
            <w:r>
              <w:t>72 hours</w:t>
            </w:r>
          </w:p>
        </w:tc>
        <w:tc>
          <w:tcPr>
            <w:tcW w:type="dxa" w:w="2160"/>
          </w:tcPr>
          <w:p>
            <w:r/>
            <w:r>
              <w:t>Varies by state</w:t>
            </w:r>
          </w:p>
        </w:tc>
        <w:tc>
          <w:tcPr>
            <w:tcW w:type="dxa" w:w="2160"/>
          </w:tcPr>
          <w:p>
            <w:r/>
            <w:r>
              <w:t>Yes</w:t>
            </w:r>
          </w:p>
        </w:tc>
      </w:tr>
    </w:tbl>
    <w:p>
      <w:pPr>
        <w:pStyle w:val="Heading3"/>
      </w:pPr>
      <w:r>
        <w:t>D. Common Themes</w:t>
      </w:r>
    </w:p>
    <w:p>
      <w:pPr>
        <w:pStyle w:val="ListNumber"/>
        <w:ind w:left="360"/>
      </w:pPr>
      <w:r>
        <w:t>Data minimization</w:t>
      </w:r>
    </w:p>
    <w:p>
      <w:pPr>
        <w:pStyle w:val="ListNumber"/>
        <w:ind w:left="360"/>
      </w:pPr>
      <w:r>
        <w:t>Purpose limitation</w:t>
      </w:r>
    </w:p>
    <w:p>
      <w:pPr>
        <w:pStyle w:val="ListNumber"/>
        <w:ind w:left="360"/>
      </w:pPr>
      <w:r>
        <w:t>Consent</w:t>
      </w:r>
    </w:p>
    <w:p>
      <w:pPr>
        <w:pStyle w:val="ListNumber"/>
        <w:ind w:left="360"/>
      </w:pPr>
      <w:r>
        <w:t>Security obligations</w:t>
      </w:r>
    </w:p>
    <w:p>
      <w:pPr>
        <w:pStyle w:val="ListNumber"/>
        <w:ind w:left="360"/>
      </w:pPr>
      <w:r>
        <w:t>Breach notification</w:t>
      </w:r>
    </w:p>
    <w:p>
      <w:pPr>
        <w:pStyle w:val="ListNumber"/>
        <w:ind w:left="360"/>
      </w:pPr>
      <w:r>
        <w:t>Individual rights</w:t>
      </w:r>
    </w:p>
    <w:p>
      <w:pPr>
        <w:pStyle w:val="ListNumber"/>
        <w:ind w:left="360"/>
      </w:pPr>
      <w:r>
        <w:t>Penalties for non-compliance</w:t>
      </w:r>
    </w:p>
    <w:p>
      <w:pPr>
        <w:pStyle w:val="Heading3"/>
      </w:pPr>
      <w:r>
        <w:t>E. Key Differences</w:t>
      </w:r>
    </w:p>
    <w:p>
      <w:pPr>
        <w:pStyle w:val="ListBullet"/>
        <w:ind w:left="360"/>
      </w:pPr>
      <w:r>
        <w:rPr>
          <w:b/>
        </w:rPr>
        <w:t>EU:</w:t>
      </w:r>
      <w:r>
        <w:t xml:space="preserve"> Strongest individual rights, highest penalties.</w:t>
      </w:r>
    </w:p>
    <w:p>
      <w:pPr>
        <w:pStyle w:val="ListBullet"/>
        <w:ind w:left="360"/>
      </w:pPr>
      <w:r>
        <w:rPr>
          <w:b/>
        </w:rPr>
        <w:t>USA:</w:t>
      </w:r>
      <w:r>
        <w:t xml:space="preserve"> Industry-specific, more business-friendly.</w:t>
      </w:r>
    </w:p>
    <w:p>
      <w:pPr>
        <w:pStyle w:val="ListBullet"/>
        <w:ind w:left="360"/>
      </w:pPr>
      <w:r>
        <w:rPr>
          <w:b/>
        </w:rPr>
        <w:t>India:</w:t>
      </w:r>
      <w:r>
        <w:t xml:space="preserve"> Modern, comprehensive but recent (2023).</w:t>
      </w:r>
    </w:p>
    <w:p>
      <w:r>
        <w:rPr>
          <w:b/>
        </w:rPr>
        <w:t>Conclusion:</w:t>
      </w:r>
      <w:r>
        <w:t xml:space="preserve"> Each jurisdiction reflects its values: EU prioritizes individual privacy, USA balances privacy with innovation, and India seeks a middle path. As cybercrime is borderless, harmonization through frameworks like the </w:t>
      </w:r>
      <w:r>
        <w:rPr>
          <w:b/>
        </w:rPr>
        <w:t>Budapest Convention</w:t>
      </w:r>
      <w:r>
        <w:t xml:space="preserve"> is essential. Indian businesses operating globally must comply with multiple regimes — DPDP Act, GDPR, and US sectoral laws — making compliance management critical.</w:t>
      </w:r>
    </w:p>
    <w:p>
      <w:pPr>
        <w:pBdr>
          <w:bottom w:val="single" w:sz="6" w:space="1" w:color="auto"/>
        </w:pBdr>
      </w:pPr>
    </w:p>
    <w:p>
      <w:pPr>
        <w:pStyle w:val="Heading2"/>
      </w:pPr>
      <w:r>
        <w:t>Q8. Explain Cyber Forensics Lifecycle in Detail with Diagram.</w:t>
      </w:r>
    </w:p>
    <w:p>
      <w:r>
        <w:rPr>
          <w:b/>
        </w:rPr>
        <w:t>Answer:</w:t>
      </w:r>
    </w:p>
    <w:p>
      <w:r>
        <w:t xml:space="preserve">The </w:t>
      </w:r>
      <w:r>
        <w:rPr>
          <w:b/>
        </w:rPr>
        <w:t>Cyber Forensics Lifecycle</w:t>
      </w:r>
      <w:r>
        <w:t xml:space="preserve"> is a structured, scientific process for identifying, preserving, analyzing, and presenting digital evidence in a manner that is </w:t>
      </w:r>
      <w:r>
        <w:rPr>
          <w:b/>
        </w:rPr>
        <w:t>legally admissible in court</w:t>
      </w:r>
      <w:r>
        <w:t>. Each stage must be carefully documented to maintain the chain of custody.</w:t>
      </w:r>
    </w:p>
    <w:p>
      <w:r>
        <w:rPr>
          <w:b/>
        </w:rPr>
        <w:t>Diagram of Lifecycle:</w:t>
      </w:r>
    </w:p>
    <w:p>
      <w:pPr>
        <w:ind w:left="432"/>
      </w:pPr>
      <w:r>
        <w:rPr>
          <w:rFonts w:ascii="Consolas" w:hAnsi="Consolas"/>
          <w:sz w:val="18"/>
        </w:rPr>
        <w:t>+----------------------------------------------+</w:t>
        <w:br/>
        <w:t>|         CYBER FORENSICS LIFECYCLE            |</w:t>
        <w:br/>
        <w:t>+----------------------------------------------+</w:t>
        <w:br/>
        <w:t>|                                              |</w:t>
        <w:br/>
        <w:t>|   1. IDENTIFICATION                          |</w:t>
        <w:br/>
        <w:t>|        ↓                                     |</w:t>
        <w:br/>
        <w:t>|   2. PRESERVATION                            |</w:t>
        <w:br/>
        <w:t>|        ↓                                     |</w:t>
        <w:br/>
        <w:t>|   3. COLLECTION                              |</w:t>
        <w:br/>
        <w:t>|        ↓                                     |</w:t>
        <w:br/>
        <w:t>|   4. EXAMINATION                             |</w:t>
        <w:br/>
        <w:t>|        ↓                                     |</w:t>
        <w:br/>
        <w:t>|   5. ANALYSIS                                |</w:t>
        <w:br/>
        <w:t>|        ↓                                     |</w:t>
        <w:br/>
        <w:t>|   6. PRESENTATION                            |</w:t>
        <w:br/>
        <w:t>|                                              |</w:t>
        <w:br/>
        <w:t>+----------------------------------------------+</w:t>
      </w:r>
    </w:p>
    <w:p>
      <w:pPr>
        <w:pStyle w:val="Heading3"/>
      </w:pPr>
      <w:r>
        <w:t>Stage 1 — Identification</w:t>
      </w:r>
    </w:p>
    <w:p>
      <w:r>
        <w:rPr>
          <w:b/>
        </w:rPr>
        <w:t>Goal:</w:t>
      </w:r>
      <w:r>
        <w:t xml:space="preserve"> Determine what evidence is needed and where it is located.</w:t>
      </w:r>
    </w:p>
    <w:p>
      <w:r>
        <w:rPr>
          <w:b/>
        </w:rPr>
        <w:t>Activities:</w:t>
      </w:r>
    </w:p>
    <w:p>
      <w:pPr>
        <w:pStyle w:val="ListBullet"/>
        <w:ind w:left="360"/>
      </w:pPr>
      <w:r>
        <w:t>Identify potential digital evidence sources (computers, phones, network logs, cloud storage).</w:t>
      </w:r>
    </w:p>
    <w:p>
      <w:pPr>
        <w:pStyle w:val="ListBullet"/>
        <w:ind w:left="360"/>
      </w:pPr>
      <w:r>
        <w:t>Determine the scope of investigation.</w:t>
      </w:r>
    </w:p>
    <w:p>
      <w:pPr>
        <w:pStyle w:val="ListBullet"/>
        <w:ind w:left="360"/>
      </w:pPr>
      <w:r>
        <w:t>First responder secures the scene.</w:t>
      </w:r>
    </w:p>
    <w:p>
      <w:pPr>
        <w:pStyle w:val="ListBullet"/>
        <w:ind w:left="360"/>
      </w:pPr>
      <w:r>
        <w:t>Document the state of devices (powered on/off).</w:t>
      </w:r>
    </w:p>
    <w:p>
      <w:r>
        <w:rPr>
          <w:b/>
        </w:rPr>
        <w:t>Tools:</w:t>
      </w:r>
      <w:r>
        <w:t xml:space="preserve"> Inventory checklists, sketches.</w:t>
      </w:r>
    </w:p>
    <w:p>
      <w:pPr>
        <w:pStyle w:val="Heading3"/>
      </w:pPr>
      <w:r>
        <w:t>Stage 2 — Preservation</w:t>
      </w:r>
    </w:p>
    <w:p>
      <w:r>
        <w:rPr>
          <w:b/>
        </w:rPr>
        <w:t>Goal:</w:t>
      </w:r>
      <w:r>
        <w:t xml:space="preserve"> Prevent alteration of evidence.</w:t>
      </w:r>
    </w:p>
    <w:p>
      <w:r>
        <w:rPr>
          <w:b/>
        </w:rPr>
        <w:t>Activities:</w:t>
      </w:r>
    </w:p>
    <w:p>
      <w:pPr>
        <w:pStyle w:val="ListBullet"/>
        <w:ind w:left="360"/>
      </w:pPr>
      <w:r>
        <w:t xml:space="preserve">Maintain </w:t>
      </w:r>
      <w:r>
        <w:rPr>
          <w:b/>
        </w:rPr>
        <w:t>chain of custody</w:t>
      </w:r>
      <w:r>
        <w:t>.</w:t>
      </w:r>
    </w:p>
    <w:p>
      <w:pPr>
        <w:pStyle w:val="ListBullet"/>
        <w:ind w:left="360"/>
      </w:pPr>
      <w:r>
        <w:t xml:space="preserve">Use </w:t>
      </w:r>
      <w:r>
        <w:rPr>
          <w:b/>
        </w:rPr>
        <w:t>write-blockers</w:t>
      </w:r>
      <w:r>
        <w:t xml:space="preserve"> for storage devices.</w:t>
      </w:r>
    </w:p>
    <w:p>
      <w:pPr>
        <w:pStyle w:val="ListBullet"/>
        <w:ind w:left="360"/>
      </w:pPr>
      <w:r>
        <w:t>Photograph and document everything.</w:t>
      </w:r>
    </w:p>
    <w:p>
      <w:pPr>
        <w:pStyle w:val="ListBullet"/>
        <w:ind w:left="360"/>
      </w:pPr>
      <w:r>
        <w:t>Avoid powering on/off as data may be lost.</w:t>
      </w:r>
    </w:p>
    <w:p>
      <w:pPr>
        <w:pStyle w:val="ListBullet"/>
        <w:ind w:left="360"/>
      </w:pPr>
      <w:r>
        <w:t>Capture volatile data (RAM) before shutdown.</w:t>
      </w:r>
    </w:p>
    <w:p>
      <w:r>
        <w:rPr>
          <w:b/>
        </w:rPr>
        <w:t>Tools:</w:t>
      </w:r>
      <w:r>
        <w:t xml:space="preserve"> Write-blockers, evidence bags, custody forms.</w:t>
      </w:r>
    </w:p>
    <w:p>
      <w:pPr>
        <w:pStyle w:val="Heading3"/>
      </w:pPr>
      <w:r>
        <w:t>Stage 3 — Collection</w:t>
      </w:r>
    </w:p>
    <w:p>
      <w:r>
        <w:rPr>
          <w:b/>
        </w:rPr>
        <w:t>Goal:</w:t>
      </w:r>
      <w:r>
        <w:t xml:space="preserve"> Acquire evidence in a forensically-sound manner.</w:t>
      </w:r>
    </w:p>
    <w:p>
      <w:r>
        <w:rPr>
          <w:b/>
        </w:rPr>
        <w:t>Activities:</w:t>
      </w:r>
    </w:p>
    <w:p>
      <w:pPr>
        <w:pStyle w:val="ListBullet"/>
        <w:ind w:left="360"/>
      </w:pPr>
      <w:r>
        <w:t xml:space="preserve">Create </w:t>
      </w:r>
      <w:r>
        <w:rPr>
          <w:b/>
        </w:rPr>
        <w:t>forensic image</w:t>
      </w:r>
      <w:r>
        <w:t xml:space="preserve"> (bit-by-bit copy).</w:t>
      </w:r>
    </w:p>
    <w:p>
      <w:pPr>
        <w:pStyle w:val="ListBullet"/>
        <w:ind w:left="360"/>
      </w:pPr>
      <w:r>
        <w:t xml:space="preserve">Compute </w:t>
      </w:r>
      <w:r>
        <w:rPr>
          <w:b/>
        </w:rPr>
        <w:t>hash values</w:t>
      </w:r>
      <w:r>
        <w:t xml:space="preserve"> (MD5, SHA-256) for integrity.</w:t>
      </w:r>
    </w:p>
    <w:p>
      <w:pPr>
        <w:pStyle w:val="ListBullet"/>
        <w:ind w:left="360"/>
      </w:pPr>
      <w:r>
        <w:t>Document method and tools used.</w:t>
      </w:r>
    </w:p>
    <w:p>
      <w:pPr>
        <w:pStyle w:val="ListBullet"/>
        <w:ind w:left="360"/>
      </w:pPr>
      <w:r>
        <w:t>Keep original untouched; work on copies.</w:t>
      </w:r>
    </w:p>
    <w:p>
      <w:r>
        <w:rPr>
          <w:b/>
        </w:rPr>
        <w:t>Tools:</w:t>
      </w:r>
      <w:r>
        <w:t xml:space="preserve"> FTK Imager, EnCase, dd command, Cellebrite (mobile).</w:t>
      </w:r>
    </w:p>
    <w:p>
      <w:pPr>
        <w:pStyle w:val="Heading3"/>
      </w:pPr>
      <w:r>
        <w:t>Stage 4 — Examination</w:t>
      </w:r>
    </w:p>
    <w:p>
      <w:r>
        <w:rPr>
          <w:b/>
        </w:rPr>
        <w:t>Goal:</w:t>
      </w:r>
      <w:r>
        <w:t xml:space="preserve"> Extract relevant data from collected evidence.</w:t>
      </w:r>
    </w:p>
    <w:p>
      <w:r>
        <w:rPr>
          <w:b/>
        </w:rPr>
        <w:t>Activities:</w:t>
      </w:r>
    </w:p>
    <w:p>
      <w:pPr>
        <w:pStyle w:val="ListBullet"/>
        <w:ind w:left="360"/>
      </w:pPr>
      <w:r>
        <w:t>Recover deleted files using carving.</w:t>
      </w:r>
    </w:p>
    <w:p>
      <w:pPr>
        <w:pStyle w:val="ListBullet"/>
        <w:ind w:left="360"/>
      </w:pPr>
      <w:r>
        <w:t>Decrypt encrypted data (if keys available).</w:t>
      </w:r>
    </w:p>
    <w:p>
      <w:pPr>
        <w:pStyle w:val="ListBullet"/>
        <w:ind w:left="360"/>
      </w:pPr>
      <w:r>
        <w:t>Identify file types, metadata.</w:t>
      </w:r>
    </w:p>
    <w:p>
      <w:pPr>
        <w:pStyle w:val="ListBullet"/>
        <w:ind w:left="360"/>
      </w:pPr>
      <w:r>
        <w:t>Extract artifacts (browser history, emails, registry).</w:t>
      </w:r>
    </w:p>
    <w:p>
      <w:pPr>
        <w:pStyle w:val="ListBullet"/>
        <w:ind w:left="360"/>
      </w:pPr>
      <w:r>
        <w:t>Filter relevant from irrelevant data.</w:t>
      </w:r>
    </w:p>
    <w:p>
      <w:r>
        <w:rPr>
          <w:b/>
        </w:rPr>
        <w:t>Tools:</w:t>
      </w:r>
      <w:r>
        <w:t xml:space="preserve"> Autopsy, Sleuth Kit, EnCase, FTK.</w:t>
      </w:r>
    </w:p>
    <w:p>
      <w:pPr>
        <w:pStyle w:val="Heading3"/>
      </w:pPr>
      <w:r>
        <w:t>Stage 5 — Analysis</w:t>
      </w:r>
    </w:p>
    <w:p>
      <w:r>
        <w:rPr>
          <w:b/>
        </w:rPr>
        <w:t>Goal:</w:t>
      </w:r>
      <w:r>
        <w:t xml:space="preserve"> Interpret extracted data to answer </w:t>
      </w:r>
      <w:r>
        <w:rPr>
          <w:b/>
        </w:rPr>
        <w:t>who, what, when, where, why, how</w:t>
      </w:r>
      <w:r>
        <w:t>.</w:t>
      </w:r>
    </w:p>
    <w:p>
      <w:r>
        <w:rPr>
          <w:b/>
        </w:rPr>
        <w:t>Activities:</w:t>
      </w:r>
    </w:p>
    <w:p>
      <w:pPr>
        <w:pStyle w:val="ListBullet"/>
        <w:ind w:left="360"/>
      </w:pPr>
      <w:r>
        <w:t>Reconstruction of events</w:t>
      </w:r>
    </w:p>
    <w:p>
      <w:pPr>
        <w:pStyle w:val="ListBullet"/>
        <w:ind w:left="360"/>
      </w:pPr>
      <w:r>
        <w:t>Timeline analysis</w:t>
      </w:r>
    </w:p>
    <w:p>
      <w:pPr>
        <w:pStyle w:val="ListBullet"/>
        <w:ind w:left="360"/>
      </w:pPr>
      <w:r>
        <w:t>Recovery of deleted/hidden files</w:t>
      </w:r>
    </w:p>
    <w:p>
      <w:pPr>
        <w:pStyle w:val="ListBullet"/>
        <w:ind w:left="360"/>
      </w:pPr>
      <w:r>
        <w:t>Keyword searches</w:t>
      </w:r>
    </w:p>
    <w:p>
      <w:pPr>
        <w:pStyle w:val="ListBullet"/>
        <w:ind w:left="360"/>
      </w:pPr>
      <w:r>
        <w:t>Metadata correlation</w:t>
      </w:r>
    </w:p>
    <w:p>
      <w:pPr>
        <w:pStyle w:val="ListBullet"/>
        <w:ind w:left="360"/>
      </w:pPr>
      <w:r>
        <w:t>Network artifact analysis (IPs, URLs)</w:t>
      </w:r>
    </w:p>
    <w:p>
      <w:pPr>
        <w:pStyle w:val="ListBullet"/>
        <w:ind w:left="360"/>
      </w:pPr>
      <w:r>
        <w:t>Identify perpetrator's tools and techniques</w:t>
      </w:r>
    </w:p>
    <w:p>
      <w:pPr>
        <w:pStyle w:val="ListBullet"/>
        <w:ind w:left="360"/>
      </w:pPr>
      <w:r>
        <w:t>Reach conclusions</w:t>
      </w:r>
    </w:p>
    <w:p>
      <w:r>
        <w:rPr>
          <w:b/>
        </w:rPr>
        <w:t>Output:</w:t>
      </w:r>
      <w:r>
        <w:t xml:space="preserve"> Structured findings ready for reporting.</w:t>
      </w:r>
    </w:p>
    <w:p>
      <w:pPr>
        <w:pStyle w:val="Heading3"/>
      </w:pPr>
      <w:r>
        <w:t>Stage 6 — Presentation</w:t>
      </w:r>
    </w:p>
    <w:p>
      <w:r>
        <w:rPr>
          <w:b/>
        </w:rPr>
        <w:t>Goal:</w:t>
      </w:r>
      <w:r>
        <w:t xml:space="preserve"> Present findings in a </w:t>
      </w:r>
      <w:r>
        <w:rPr>
          <w:b/>
        </w:rPr>
        <w:t>legally admissible</w:t>
      </w:r>
      <w:r>
        <w:t xml:space="preserve"> and understandable manner.</w:t>
      </w:r>
    </w:p>
    <w:p>
      <w:r>
        <w:rPr>
          <w:b/>
        </w:rPr>
        <w:t>Activities:</w:t>
      </w:r>
    </w:p>
    <w:p>
      <w:pPr>
        <w:pStyle w:val="ListBullet"/>
        <w:ind w:left="360"/>
      </w:pPr>
      <w:r>
        <w:t>Prepare detailed forensic report.</w:t>
      </w:r>
    </w:p>
    <w:p>
      <w:pPr>
        <w:pStyle w:val="ListBullet"/>
        <w:ind w:left="360"/>
      </w:pPr>
      <w:r>
        <w:t>Use clear, non-technical language for jury.</w:t>
      </w:r>
    </w:p>
    <w:p>
      <w:pPr>
        <w:pStyle w:val="ListBullet"/>
        <w:ind w:left="360"/>
      </w:pPr>
      <w:r>
        <w:t>Provide expert testimony in court.</w:t>
      </w:r>
    </w:p>
    <w:p>
      <w:pPr>
        <w:pStyle w:val="ListBullet"/>
        <w:ind w:left="360"/>
      </w:pPr>
      <w:r>
        <w:t>Include screenshots, hash values, methodologies.</w:t>
      </w:r>
    </w:p>
    <w:p>
      <w:pPr>
        <w:pStyle w:val="ListBullet"/>
        <w:ind w:left="360"/>
      </w:pPr>
      <w:r>
        <w:t>Demonstrate reproducibility.</w:t>
      </w:r>
    </w:p>
    <w:p>
      <w:r>
        <w:rPr>
          <w:b/>
        </w:rPr>
        <w:t>Tools:</w:t>
      </w:r>
      <w:r>
        <w:t xml:space="preserve"> Reporting templates, presentation software.</w:t>
      </w:r>
    </w:p>
    <w:p>
      <w:pPr>
        <w:pStyle w:val="Heading3"/>
      </w:pPr>
      <w:r>
        <w:t>Key Principles:</w:t>
      </w:r>
    </w:p>
    <w:p>
      <w:pPr>
        <w:pStyle w:val="ListNumber"/>
        <w:ind w:left="360"/>
      </w:pPr>
      <w:r>
        <w:rPr>
          <w:b/>
        </w:rPr>
        <w:t>Chain of Custody</w:t>
      </w:r>
      <w:r>
        <w:t xml:space="preserve"> — track who handled evidence and when.</w:t>
      </w:r>
    </w:p>
    <w:p>
      <w:pPr>
        <w:pStyle w:val="ListNumber"/>
        <w:ind w:left="360"/>
      </w:pPr>
      <w:r>
        <w:rPr>
          <w:b/>
        </w:rPr>
        <w:t>Hash Verification</w:t>
      </w:r>
      <w:r>
        <w:t xml:space="preserve"> — ensure no alteration (MD5, SHA-256).</w:t>
      </w:r>
    </w:p>
    <w:p>
      <w:pPr>
        <w:pStyle w:val="ListNumber"/>
        <w:ind w:left="360"/>
      </w:pPr>
      <w:r>
        <w:rPr>
          <w:b/>
        </w:rPr>
        <w:t>Reproducibility</w:t>
      </w:r>
      <w:r>
        <w:t xml:space="preserve"> — another examiner should reach the same conclusion.</w:t>
      </w:r>
    </w:p>
    <w:p>
      <w:pPr>
        <w:pStyle w:val="ListNumber"/>
        <w:ind w:left="360"/>
      </w:pPr>
      <w:r>
        <w:rPr>
          <w:b/>
        </w:rPr>
        <w:t>Documentation</w:t>
      </w:r>
      <w:r>
        <w:t xml:space="preserve"> — every step recorded.</w:t>
      </w:r>
    </w:p>
    <w:p>
      <w:pPr>
        <w:pStyle w:val="ListNumber"/>
        <w:ind w:left="360"/>
      </w:pPr>
      <w:r>
        <w:rPr>
          <w:b/>
        </w:rPr>
        <w:t>Admissibility</w:t>
      </w:r>
      <w:r>
        <w:t xml:space="preserve"> — comply with </w:t>
      </w:r>
      <w:r>
        <w:rPr>
          <w:b/>
        </w:rPr>
        <w:t>Section 65B Indian Evidence Act</w:t>
      </w:r>
      <w:r>
        <w:t>.</w:t>
      </w:r>
    </w:p>
    <w:p>
      <w:pPr>
        <w:pStyle w:val="Heading3"/>
      </w:pPr>
      <w:r>
        <w:t>Famous Case Application:</w:t>
      </w:r>
    </w:p>
    <w:p>
      <w:r>
        <w:rPr>
          <w:b/>
        </w:rPr>
        <w:t>Bharti Airtel CDR case</w:t>
      </w:r>
      <w:r>
        <w:t xml:space="preserve"> — call detail records analyzed to identify suspects in cybercrime.</w:t>
      </w:r>
    </w:p>
    <w:p>
      <w:pPr>
        <w:pStyle w:val="Heading3"/>
      </w:pPr>
      <w:r>
        <w:t>Challenges:</w:t>
      </w:r>
    </w:p>
    <w:p>
      <w:pPr>
        <w:pStyle w:val="ListNumber"/>
        <w:ind w:left="360"/>
      </w:pPr>
      <w:r>
        <w:t>Encryption preventing data access.</w:t>
      </w:r>
    </w:p>
    <w:p>
      <w:pPr>
        <w:pStyle w:val="ListNumber"/>
        <w:ind w:left="360"/>
      </w:pPr>
      <w:r>
        <w:t>Anti-forensics techniques (data wiping, steganography).</w:t>
      </w:r>
    </w:p>
    <w:p>
      <w:pPr>
        <w:pStyle w:val="ListNumber"/>
        <w:ind w:left="360"/>
      </w:pPr>
      <w:r>
        <w:t>Cloud storage — data not on local devices.</w:t>
      </w:r>
    </w:p>
    <w:p>
      <w:pPr>
        <w:pStyle w:val="ListNumber"/>
        <w:ind w:left="360"/>
      </w:pPr>
      <w:r>
        <w:t>Volume of data (TB scale).</w:t>
      </w:r>
    </w:p>
    <w:p>
      <w:pPr>
        <w:pStyle w:val="ListNumber"/>
        <w:ind w:left="360"/>
      </w:pPr>
      <w:r>
        <w:t>Rapidly changing technology.</w:t>
      </w:r>
    </w:p>
    <w:p>
      <w:r>
        <w:rPr>
          <w:b/>
        </w:rPr>
        <w:t>Conclusion:</w:t>
      </w:r>
      <w:r>
        <w:t xml:space="preserve"> The Cyber Forensics Lifecycle provides a rigorous, repeatable process to transform digital traces into court-admissible evidence. Each stage — from identification to presentation — must be meticulously documented to preserve evidence integrity and ensure justice in cybercrime cases.</w:t>
      </w:r>
    </w:p>
    <w:p>
      <w:pPr>
        <w:pBdr>
          <w:bottom w:val="single" w:sz="6" w:space="1" w:color="auto"/>
        </w:pBdr>
      </w:pPr>
    </w:p>
    <w:p>
      <w:pPr>
        <w:pStyle w:val="Heading2"/>
      </w:pPr>
      <w:r>
        <w:t>Q9. Explain Cyber Law Issues in E-Business Management.</w:t>
      </w:r>
    </w:p>
    <w:p>
      <w:r>
        <w:rPr>
          <w:b/>
        </w:rPr>
        <w:t>Answer:</w:t>
      </w:r>
    </w:p>
    <w:p>
      <w:r>
        <w:rPr>
          <w:b/>
        </w:rPr>
        <w:t>E-Business Management</w:t>
      </w:r>
      <w:r>
        <w:t xml:space="preserve"> refers to running businesses electronically through the internet — including online sales, digital marketing, electronic transactions, and customer interactions. As businesses move online, numerous </w:t>
      </w:r>
      <w:r>
        <w:rPr>
          <w:b/>
        </w:rPr>
        <w:t>cyber law issues</w:t>
      </w:r>
      <w:r>
        <w:t xml:space="preserve"> emerge that managers must address.</w:t>
      </w:r>
    </w:p>
    <w:p>
      <w:r>
        <w:rPr>
          <w:b/>
        </w:rPr>
        <w:t>Key Cyber Law Issues:</w:t>
      </w:r>
    </w:p>
    <w:p>
      <w:pPr>
        <w:pStyle w:val="Heading3"/>
      </w:pPr>
      <w:r>
        <w:t>1. Validity of Online Contracts</w:t>
      </w:r>
    </w:p>
    <w:p>
      <w:pPr>
        <w:pStyle w:val="ListBullet"/>
        <w:ind w:left="360"/>
      </w:pPr>
      <w:r>
        <w:t xml:space="preserve">E-contracts (click-wrap, browse-wrap, shrink-wrap) are recognized under </w:t>
      </w:r>
      <w:r>
        <w:rPr>
          <w:b/>
        </w:rPr>
        <w:t>Section 10A of IT Act 2000</w:t>
      </w:r>
      <w:r>
        <w:t>.</w:t>
      </w:r>
    </w:p>
    <w:p>
      <w:pPr>
        <w:pStyle w:val="ListBullet"/>
        <w:ind w:left="360"/>
      </w:pPr>
      <w:r>
        <w:t>Legal challenges: clarity of terms, consumer awareness, enforceability.</w:t>
      </w:r>
    </w:p>
    <w:p>
      <w:pPr>
        <w:pStyle w:val="ListBullet"/>
        <w:ind w:left="360"/>
      </w:pPr>
      <w:r>
        <w:rPr>
          <w:b/>
        </w:rPr>
        <w:t>Requirements:</w:t>
      </w:r>
      <w:r>
        <w:t xml:space="preserve"> offer, acceptance, consideration, free consent, lawful object.</w:t>
      </w:r>
    </w:p>
    <w:p>
      <w:pPr>
        <w:pStyle w:val="Heading3"/>
      </w:pPr>
      <w:r>
        <w:t>2. Digital Signatures</w:t>
      </w:r>
    </w:p>
    <w:p>
      <w:pPr>
        <w:pStyle w:val="ListBullet"/>
        <w:ind w:left="360"/>
      </w:pPr>
      <w:r>
        <w:rPr>
          <w:b/>
        </w:rPr>
        <w:t>Section 5 of IT Act</w:t>
      </w:r>
      <w:r>
        <w:t xml:space="preserve"> gives legal recognition.</w:t>
      </w:r>
    </w:p>
    <w:p>
      <w:pPr>
        <w:pStyle w:val="ListBullet"/>
        <w:ind w:left="360"/>
      </w:pPr>
      <w:r>
        <w:t>Mandatory for GST, Income Tax, MCA filings.</w:t>
      </w:r>
    </w:p>
    <w:p>
      <w:pPr>
        <w:pStyle w:val="ListBullet"/>
        <w:ind w:left="360"/>
      </w:pPr>
      <w:r>
        <w:t>Issued by Certifying Authorities.</w:t>
      </w:r>
    </w:p>
    <w:p>
      <w:pPr>
        <w:pStyle w:val="Heading3"/>
      </w:pPr>
      <w:r>
        <w:t>3. Privacy and Data Protection</w:t>
      </w:r>
    </w:p>
    <w:p>
      <w:pPr>
        <w:pStyle w:val="ListBullet"/>
        <w:ind w:left="360"/>
      </w:pPr>
      <w:r>
        <w:t>E-businesses collect sensitive data (payment, personal).</w:t>
      </w:r>
    </w:p>
    <w:p>
      <w:pPr>
        <w:pStyle w:val="ListBullet"/>
        <w:ind w:left="360"/>
      </w:pPr>
      <w:r>
        <w:rPr>
          <w:b/>
        </w:rPr>
        <w:t>DPDP Act 2023</w:t>
      </w:r>
      <w:r>
        <w:t xml:space="preserve"> mandates consent, purpose limitation.</w:t>
      </w:r>
    </w:p>
    <w:p>
      <w:pPr>
        <w:pStyle w:val="ListBullet"/>
        <w:ind w:left="360"/>
      </w:pPr>
      <w:r>
        <w:rPr>
          <w:b/>
        </w:rPr>
        <w:t>IT Act Sec 43A</w:t>
      </w:r>
      <w:r>
        <w:t xml:space="preserve"> requires reasonable security.</w:t>
      </w:r>
    </w:p>
    <w:p>
      <w:pPr>
        <w:pStyle w:val="ListBullet"/>
        <w:ind w:left="360"/>
      </w:pPr>
      <w:r>
        <w:t>GDPR compliance for global business.</w:t>
      </w:r>
    </w:p>
    <w:p>
      <w:pPr>
        <w:pStyle w:val="Heading3"/>
      </w:pPr>
      <w:r>
        <w:t>4. Intellectual Property Rights</w:t>
      </w:r>
    </w:p>
    <w:p>
      <w:pPr>
        <w:pStyle w:val="ListBullet"/>
        <w:ind w:left="360"/>
      </w:pPr>
      <w:r>
        <w:t>Trademarks, copyrights of online content.</w:t>
      </w:r>
    </w:p>
    <w:p>
      <w:pPr>
        <w:pStyle w:val="ListBullet"/>
        <w:ind w:left="360"/>
      </w:pPr>
      <w:r>
        <w:t>Software licensing.</w:t>
      </w:r>
    </w:p>
    <w:p>
      <w:pPr>
        <w:pStyle w:val="ListBullet"/>
        <w:ind w:left="360"/>
      </w:pPr>
      <w:r>
        <w:t>Brand protection from counterfeiters.</w:t>
      </w:r>
    </w:p>
    <w:p>
      <w:pPr>
        <w:pStyle w:val="ListBullet"/>
        <w:ind w:left="360"/>
      </w:pPr>
      <w:r>
        <w:t>Domain name disputes.</w:t>
      </w:r>
    </w:p>
    <w:p>
      <w:pPr>
        <w:pStyle w:val="Heading3"/>
      </w:pPr>
      <w:r>
        <w:t>5. Domain Name Disputes</w:t>
      </w:r>
    </w:p>
    <w:p>
      <w:pPr>
        <w:pStyle w:val="ListBullet"/>
        <w:ind w:left="360"/>
      </w:pPr>
      <w:r>
        <w:rPr>
          <w:b/>
        </w:rPr>
        <w:t>Cybersquatting</w:t>
      </w:r>
      <w:r>
        <w:t xml:space="preserve"> — fake brand domains.</w:t>
      </w:r>
    </w:p>
    <w:p>
      <w:pPr>
        <w:pStyle w:val="ListBullet"/>
        <w:ind w:left="360"/>
      </w:pPr>
      <w:r>
        <w:t>Resolution: ICANN's UDRP, INDRP for .in.</w:t>
      </w:r>
    </w:p>
    <w:p>
      <w:pPr>
        <w:pStyle w:val="ListBullet"/>
        <w:ind w:left="360"/>
      </w:pPr>
      <w:r>
        <w:t xml:space="preserve">Famous case: </w:t>
      </w:r>
      <w:r>
        <w:rPr>
          <w:i/>
        </w:rPr>
        <w:t>Yahoo! Inc vs Akash Arora (1999)</w:t>
      </w:r>
      <w:r>
        <w:t>.</w:t>
      </w:r>
    </w:p>
    <w:p>
      <w:pPr>
        <w:pStyle w:val="Heading3"/>
      </w:pPr>
      <w:r>
        <w:t>6. Online Fraud Liability</w:t>
      </w:r>
    </w:p>
    <w:p>
      <w:pPr>
        <w:pStyle w:val="ListBullet"/>
        <w:ind w:left="360"/>
      </w:pPr>
      <w:r>
        <w:t>Chargebacks, payment fraud.</w:t>
      </w:r>
    </w:p>
    <w:p>
      <w:pPr>
        <w:pStyle w:val="ListBullet"/>
        <w:ind w:left="360"/>
      </w:pPr>
      <w:r>
        <w:t>Liability of e-commerce platform.</w:t>
      </w:r>
    </w:p>
    <w:p>
      <w:pPr>
        <w:pStyle w:val="ListBullet"/>
        <w:ind w:left="360"/>
      </w:pPr>
      <w:r>
        <w:t>Phishing scam victims.</w:t>
      </w:r>
    </w:p>
    <w:p>
      <w:pPr>
        <w:pStyle w:val="ListBullet"/>
        <w:ind w:left="360"/>
      </w:pPr>
      <w:r>
        <w:t>Bank fraud mitigation.</w:t>
      </w:r>
    </w:p>
    <w:p>
      <w:pPr>
        <w:pStyle w:val="Heading3"/>
      </w:pPr>
      <w:r>
        <w:t>7. Tax Compliance</w:t>
      </w:r>
    </w:p>
    <w:p>
      <w:pPr>
        <w:pStyle w:val="ListBullet"/>
        <w:ind w:left="360"/>
      </w:pPr>
      <w:r>
        <w:rPr>
          <w:b/>
        </w:rPr>
        <w:t>GST</w:t>
      </w:r>
      <w:r>
        <w:t xml:space="preserve"> on online sales (specific rules for e-commerce).</w:t>
      </w:r>
    </w:p>
    <w:p>
      <w:pPr>
        <w:pStyle w:val="ListBullet"/>
        <w:ind w:left="360"/>
      </w:pPr>
      <w:r>
        <w:t>Cross-border tax (digital service tax).</w:t>
      </w:r>
    </w:p>
    <w:p>
      <w:pPr>
        <w:pStyle w:val="ListBullet"/>
        <w:ind w:left="360"/>
      </w:pPr>
      <w:r>
        <w:t>Withholding tax on foreign payments.</w:t>
      </w:r>
    </w:p>
    <w:p>
      <w:pPr>
        <w:pStyle w:val="Heading3"/>
      </w:pPr>
      <w:r>
        <w:t>8. Consumer Protection</w:t>
      </w:r>
    </w:p>
    <w:p>
      <w:pPr>
        <w:pStyle w:val="ListBullet"/>
        <w:ind w:left="360"/>
      </w:pPr>
      <w:r>
        <w:rPr>
          <w:b/>
        </w:rPr>
        <w:t>Consumer Protection (E-Commerce) Rules 2020</w:t>
      </w:r>
      <w:r>
        <w:t xml:space="preserve"> — mandatory for online platforms.</w:t>
      </w:r>
    </w:p>
    <w:p>
      <w:pPr>
        <w:pStyle w:val="ListBullet"/>
        <w:ind w:left="360"/>
      </w:pPr>
      <w:r>
        <w:t>Right to information, return policy, grievance redressal.</w:t>
      </w:r>
    </w:p>
    <w:p>
      <w:pPr>
        <w:pStyle w:val="ListBullet"/>
        <w:ind w:left="360"/>
      </w:pPr>
      <w:r>
        <w:t>Fake reviews crackdown.</w:t>
      </w:r>
    </w:p>
    <w:p>
      <w:pPr>
        <w:pStyle w:val="Heading3"/>
      </w:pPr>
      <w:r>
        <w:t>9. Cross-Border Issues</w:t>
      </w:r>
    </w:p>
    <w:p>
      <w:pPr>
        <w:pStyle w:val="ListBullet"/>
        <w:ind w:left="360"/>
      </w:pPr>
      <w:r>
        <w:t>Different countries, different laws.</w:t>
      </w:r>
    </w:p>
    <w:p>
      <w:pPr>
        <w:pStyle w:val="ListBullet"/>
        <w:ind w:left="360"/>
      </w:pPr>
      <w:r>
        <w:t>Jurisdiction disputes (where to file case).</w:t>
      </w:r>
    </w:p>
    <w:p>
      <w:pPr>
        <w:pStyle w:val="ListBullet"/>
        <w:ind w:left="360"/>
      </w:pPr>
      <w:r>
        <w:t>Enforcement challenges.</w:t>
      </w:r>
    </w:p>
    <w:p>
      <w:pPr>
        <w:pStyle w:val="ListBullet"/>
        <w:ind w:left="360"/>
      </w:pPr>
      <w:r>
        <w:t>GDPR vs DPDP — dual compliance.</w:t>
      </w:r>
    </w:p>
    <w:p>
      <w:pPr>
        <w:pStyle w:val="Heading3"/>
      </w:pPr>
      <w:r>
        <w:t>10. Cybersecurity Compliance</w:t>
      </w:r>
    </w:p>
    <w:p>
      <w:pPr>
        <w:pStyle w:val="ListBullet"/>
        <w:ind w:left="360"/>
      </w:pPr>
      <w:r>
        <w:t>ISO 27001 certification.</w:t>
      </w:r>
    </w:p>
    <w:p>
      <w:pPr>
        <w:pStyle w:val="ListBullet"/>
        <w:ind w:left="360"/>
      </w:pPr>
      <w:r>
        <w:t>PCI-DSS for payment data.</w:t>
      </w:r>
    </w:p>
    <w:p>
      <w:pPr>
        <w:pStyle w:val="ListBullet"/>
        <w:ind w:left="360"/>
      </w:pPr>
      <w:r>
        <w:t>Regular security audits.</w:t>
      </w:r>
    </w:p>
    <w:p>
      <w:pPr>
        <w:pStyle w:val="ListBullet"/>
        <w:ind w:left="360"/>
      </w:pPr>
      <w:r>
        <w:t>Incident response plans.</w:t>
      </w:r>
    </w:p>
    <w:p>
      <w:pPr>
        <w:pStyle w:val="Heading3"/>
      </w:pPr>
      <w:r>
        <w:t>11. Advertising and Marketing</w:t>
      </w:r>
    </w:p>
    <w:p>
      <w:pPr>
        <w:pStyle w:val="ListBullet"/>
        <w:ind w:left="360"/>
      </w:pPr>
      <w:r>
        <w:t>ASCI (Advertising Standards Council) guidelines.</w:t>
      </w:r>
    </w:p>
    <w:p>
      <w:pPr>
        <w:pStyle w:val="ListBullet"/>
        <w:ind w:left="360"/>
      </w:pPr>
      <w:r>
        <w:t>Influencer disclosure rules.</w:t>
      </w:r>
    </w:p>
    <w:p>
      <w:pPr>
        <w:pStyle w:val="ListBullet"/>
        <w:ind w:left="360"/>
      </w:pPr>
      <w:r>
        <w:t>Email marketing (anti-spam laws).</w:t>
      </w:r>
    </w:p>
    <w:p>
      <w:pPr>
        <w:pStyle w:val="Heading3"/>
      </w:pPr>
      <w:r>
        <w:t>12. Payment Gateway Regulations</w:t>
      </w:r>
    </w:p>
    <w:p>
      <w:pPr>
        <w:pStyle w:val="ListBullet"/>
        <w:ind w:left="360"/>
      </w:pPr>
      <w:r>
        <w:t>RBI guidelines for payment aggregators.</w:t>
      </w:r>
    </w:p>
    <w:p>
      <w:pPr>
        <w:pStyle w:val="ListBullet"/>
        <w:ind w:left="360"/>
      </w:pPr>
      <w:r>
        <w:t>KYC, AML compliance.</w:t>
      </w:r>
    </w:p>
    <w:p>
      <w:pPr>
        <w:pStyle w:val="ListBullet"/>
        <w:ind w:left="360"/>
      </w:pPr>
      <w:r>
        <w:t>PCI-DSS standards.</w:t>
      </w:r>
    </w:p>
    <w:p>
      <w:pPr>
        <w:pStyle w:val="Heading3"/>
      </w:pPr>
      <w:r>
        <w:t>13. Intermediary Liability (Sec 79)</w:t>
      </w:r>
    </w:p>
    <w:p>
      <w:pPr>
        <w:pStyle w:val="ListBullet"/>
        <w:ind w:left="360"/>
      </w:pPr>
      <w:r>
        <w:t>Safe harbor for online platforms.</w:t>
      </w:r>
    </w:p>
    <w:p>
      <w:pPr>
        <w:pStyle w:val="ListBullet"/>
        <w:ind w:left="360"/>
      </w:pPr>
      <w:r>
        <w:t>Conditions: due diligence, takedown on notice.</w:t>
      </w:r>
    </w:p>
    <w:p>
      <w:pPr>
        <w:pStyle w:val="ListBullet"/>
        <w:ind w:left="360"/>
      </w:pPr>
      <w:r>
        <w:rPr>
          <w:b/>
        </w:rPr>
        <w:t>IT Rules 2021</w:t>
      </w:r>
      <w:r>
        <w:t xml:space="preserve"> — additional compliance for social media.</w:t>
      </w:r>
    </w:p>
    <w:p>
      <w:pPr>
        <w:pStyle w:val="Heading3"/>
      </w:pPr>
      <w:r>
        <w:t>14. Data Localization</w:t>
      </w:r>
    </w:p>
    <w:p>
      <w:pPr>
        <w:pStyle w:val="ListBullet"/>
        <w:ind w:left="360"/>
      </w:pPr>
      <w:r>
        <w:t>Some data must be stored within India (RBI mandate for payment data).</w:t>
      </w:r>
    </w:p>
    <w:p>
      <w:pPr>
        <w:pStyle w:val="ListBullet"/>
        <w:ind w:left="360"/>
      </w:pPr>
      <w:r>
        <w:t>Applies to certain critical sectors.</w:t>
      </w:r>
    </w:p>
    <w:p>
      <w:r>
        <w:rPr>
          <w:b/>
        </w:rPr>
        <w:t>Indian Legal Framework:</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Law</w:t>
            </w:r>
          </w:p>
        </w:tc>
        <w:tc>
          <w:tcPr>
            <w:tcW w:type="dxa" w:w="4320"/>
          </w:tcPr>
          <w:p>
            <w:r>
              <w:rPr>
                <w:b/>
              </w:rPr>
            </w:r>
            <w:r>
              <w:rPr>
                <w:b/>
              </w:rPr>
              <w:t>Purpose</w:t>
            </w:r>
          </w:p>
        </w:tc>
      </w:tr>
      <w:tr>
        <w:tc>
          <w:tcPr>
            <w:tcW w:type="dxa" w:w="4320"/>
          </w:tcPr>
          <w:p>
            <w:r/>
            <w:r>
              <w:rPr>
                <w:b/>
              </w:rPr>
              <w:t>IT Act 2000</w:t>
            </w:r>
          </w:p>
        </w:tc>
        <w:tc>
          <w:tcPr>
            <w:tcW w:type="dxa" w:w="4320"/>
          </w:tcPr>
          <w:p>
            <w:r/>
            <w:r>
              <w:t>Cyber transactions, offences</w:t>
            </w:r>
          </w:p>
        </w:tc>
      </w:tr>
      <w:tr>
        <w:tc>
          <w:tcPr>
            <w:tcW w:type="dxa" w:w="4320"/>
          </w:tcPr>
          <w:p>
            <w:r/>
            <w:r>
              <w:rPr>
                <w:b/>
              </w:rPr>
              <w:t>DPDP Act 2023</w:t>
            </w:r>
          </w:p>
        </w:tc>
        <w:tc>
          <w:tcPr>
            <w:tcW w:type="dxa" w:w="4320"/>
          </w:tcPr>
          <w:p>
            <w:r/>
            <w:r>
              <w:t>Personal data protection</w:t>
            </w:r>
          </w:p>
        </w:tc>
      </w:tr>
      <w:tr>
        <w:tc>
          <w:tcPr>
            <w:tcW w:type="dxa" w:w="4320"/>
          </w:tcPr>
          <w:p>
            <w:r/>
            <w:r>
              <w:rPr>
                <w:b/>
              </w:rPr>
              <w:t>Indian Contract Act 1872</w:t>
            </w:r>
          </w:p>
        </w:tc>
        <w:tc>
          <w:tcPr>
            <w:tcW w:type="dxa" w:w="4320"/>
          </w:tcPr>
          <w:p>
            <w:r/>
            <w:r>
              <w:t>Contracts, including e-contracts</w:t>
            </w:r>
          </w:p>
        </w:tc>
      </w:tr>
      <w:tr>
        <w:tc>
          <w:tcPr>
            <w:tcW w:type="dxa" w:w="4320"/>
          </w:tcPr>
          <w:p>
            <w:r/>
            <w:r>
              <w:rPr>
                <w:b/>
              </w:rPr>
              <w:t>Sale of Goods Act 1930</w:t>
            </w:r>
          </w:p>
        </w:tc>
        <w:tc>
          <w:tcPr>
            <w:tcW w:type="dxa" w:w="4320"/>
          </w:tcPr>
          <w:p>
            <w:r/>
            <w:r>
              <w:t>Goods sales</w:t>
            </w:r>
          </w:p>
        </w:tc>
      </w:tr>
      <w:tr>
        <w:tc>
          <w:tcPr>
            <w:tcW w:type="dxa" w:w="4320"/>
          </w:tcPr>
          <w:p>
            <w:r/>
            <w:r>
              <w:rPr>
                <w:b/>
              </w:rPr>
              <w:t>Consumer Protection Act 2019</w:t>
            </w:r>
          </w:p>
        </w:tc>
        <w:tc>
          <w:tcPr>
            <w:tcW w:type="dxa" w:w="4320"/>
          </w:tcPr>
          <w:p>
            <w:r/>
            <w:r>
              <w:t>Consumer rights</w:t>
            </w:r>
          </w:p>
        </w:tc>
      </w:tr>
      <w:tr>
        <w:tc>
          <w:tcPr>
            <w:tcW w:type="dxa" w:w="4320"/>
          </w:tcPr>
          <w:p>
            <w:r/>
            <w:r>
              <w:rPr>
                <w:b/>
              </w:rPr>
              <w:t>GST Act 2017</w:t>
            </w:r>
          </w:p>
        </w:tc>
        <w:tc>
          <w:tcPr>
            <w:tcW w:type="dxa" w:w="4320"/>
          </w:tcPr>
          <w:p>
            <w:r/>
            <w:r>
              <w:t>Tax compliance</w:t>
            </w:r>
          </w:p>
        </w:tc>
      </w:tr>
      <w:tr>
        <w:tc>
          <w:tcPr>
            <w:tcW w:type="dxa" w:w="4320"/>
          </w:tcPr>
          <w:p>
            <w:r/>
            <w:r>
              <w:rPr>
                <w:b/>
              </w:rPr>
              <w:t>Trade Marks Act 1999</w:t>
            </w:r>
          </w:p>
        </w:tc>
        <w:tc>
          <w:tcPr>
            <w:tcW w:type="dxa" w:w="4320"/>
          </w:tcPr>
          <w:p>
            <w:r/>
            <w:r>
              <w:t>Brand protection</w:t>
            </w:r>
          </w:p>
        </w:tc>
      </w:tr>
      <w:tr>
        <w:tc>
          <w:tcPr>
            <w:tcW w:type="dxa" w:w="4320"/>
          </w:tcPr>
          <w:p>
            <w:r/>
            <w:r>
              <w:rPr>
                <w:b/>
              </w:rPr>
              <w:t>Copyright Act 1957</w:t>
            </w:r>
          </w:p>
        </w:tc>
        <w:tc>
          <w:tcPr>
            <w:tcW w:type="dxa" w:w="4320"/>
          </w:tcPr>
          <w:p>
            <w:r/>
            <w:r>
              <w:t>Content protection</w:t>
            </w:r>
          </w:p>
        </w:tc>
      </w:tr>
      <w:tr>
        <w:tc>
          <w:tcPr>
            <w:tcW w:type="dxa" w:w="4320"/>
          </w:tcPr>
          <w:p>
            <w:r/>
            <w:r>
              <w:rPr>
                <w:b/>
              </w:rPr>
              <w:t>Companies Act 2013</w:t>
            </w:r>
          </w:p>
        </w:tc>
        <w:tc>
          <w:tcPr>
            <w:tcW w:type="dxa" w:w="4320"/>
          </w:tcPr>
          <w:p>
            <w:r/>
            <w:r>
              <w:t>Corporate compliance</w:t>
            </w:r>
          </w:p>
        </w:tc>
      </w:tr>
    </w:tbl>
    <w:p>
      <w:r>
        <w:rPr>
          <w:b/>
        </w:rPr>
        <w:t>Risk Mitigation Strategies:</w:t>
      </w:r>
    </w:p>
    <w:p>
      <w:pPr>
        <w:pStyle w:val="ListNumber"/>
        <w:ind w:left="360"/>
      </w:pPr>
      <w:r>
        <w:t>Clear, fair terms of service.</w:t>
      </w:r>
    </w:p>
    <w:p>
      <w:pPr>
        <w:pStyle w:val="ListNumber"/>
        <w:ind w:left="360"/>
      </w:pPr>
      <w:r>
        <w:t>Robust privacy policy.</w:t>
      </w:r>
    </w:p>
    <w:p>
      <w:pPr>
        <w:pStyle w:val="ListNumber"/>
        <w:ind w:left="360"/>
      </w:pPr>
      <w:r>
        <w:t>Strong cybersecurity measures.</w:t>
      </w:r>
    </w:p>
    <w:p>
      <w:pPr>
        <w:pStyle w:val="ListNumber"/>
        <w:ind w:left="360"/>
      </w:pPr>
      <w:r>
        <w:t>Regular legal audit.</w:t>
      </w:r>
    </w:p>
    <w:p>
      <w:pPr>
        <w:pStyle w:val="ListNumber"/>
        <w:ind w:left="360"/>
      </w:pPr>
      <w:r>
        <w:t>Insurance (cyber insurance).</w:t>
      </w:r>
    </w:p>
    <w:p>
      <w:pPr>
        <w:pStyle w:val="ListNumber"/>
        <w:ind w:left="360"/>
      </w:pPr>
      <w:r>
        <w:t>Employee training.</w:t>
      </w:r>
    </w:p>
    <w:p>
      <w:pPr>
        <w:pStyle w:val="ListNumber"/>
        <w:ind w:left="360"/>
      </w:pPr>
      <w:r>
        <w:t>Incident response plan.</w:t>
      </w:r>
    </w:p>
    <w:p>
      <w:pPr>
        <w:pStyle w:val="ListNumber"/>
        <w:ind w:left="360"/>
      </w:pPr>
      <w:r>
        <w:t>Jurisdiction clauses in contracts.</w:t>
      </w:r>
    </w:p>
    <w:p>
      <w:pPr>
        <w:pStyle w:val="ListNumber"/>
        <w:ind w:left="360"/>
      </w:pPr>
      <w:r>
        <w:t>Compliance with sectoral regulations.</w:t>
      </w:r>
    </w:p>
    <w:p>
      <w:pPr>
        <w:pStyle w:val="ListNumber"/>
        <w:ind w:left="360"/>
      </w:pPr>
      <w:r>
        <w:t>Customer grievance system.</w:t>
      </w:r>
    </w:p>
    <w:p>
      <w:r>
        <w:rPr>
          <w:b/>
        </w:rPr>
        <w:t>Conclusion:</w:t>
      </w:r>
      <w:r>
        <w:t xml:space="preserve"> Cyber law issues in e-business are multifaceted — spanning contracts, privacy, IPR, taxation, and consumer protection. Successful e-business management requires not just operational excellence but also proactive legal compliance, especially with India's evolving framework (IT Act + DPDP Act 2023 + sectoral rules) and increasing global standards. Regular legal audits and a strong compliance culture are essential.</w:t>
      </w:r>
    </w:p>
    <w:p>
      <w:pPr>
        <w:pBdr>
          <w:bottom w:val="single" w:sz="6" w:space="1" w:color="auto"/>
        </w:pBdr>
      </w:pPr>
    </w:p>
    <w:p>
      <w:pPr>
        <w:pStyle w:val="Heading2"/>
      </w:pPr>
      <w:r>
        <w:t>Q10. Discuss Cyber Evidence Management — Major Issues and Best Practices.</w:t>
      </w:r>
    </w:p>
    <w:p>
      <w:r>
        <w:rPr>
          <w:b/>
        </w:rPr>
        <w:t>Answer:</w:t>
      </w:r>
    </w:p>
    <w:p>
      <w:r>
        <w:rPr>
          <w:b/>
        </w:rPr>
        <w:t>Cyber Evidence</w:t>
      </w:r>
      <w:r>
        <w:t xml:space="preserve"> refers to any data stored or transmitted electronically that can be used as evidence in legal proceedings — emails, files, logs, database records, mobile data, network captures, etc.</w:t>
      </w:r>
    </w:p>
    <w:p>
      <w:r>
        <w:rPr>
          <w:b/>
        </w:rPr>
        <w:t>Cyber Evidence Management</w:t>
      </w:r>
      <w:r>
        <w:t xml:space="preserve"> is the systematic process of collecting, preserving, analyzing, and presenting digital evidence in a manner that is </w:t>
      </w:r>
      <w:r>
        <w:rPr>
          <w:b/>
        </w:rPr>
        <w:t>legally admissible in court</w:t>
      </w:r>
      <w:r>
        <w:t>.</w:t>
      </w:r>
    </w:p>
    <w:p>
      <w:pPr>
        <w:pStyle w:val="Heading3"/>
      </w:pPr>
      <w:r>
        <w:t>Importance of Cyber Evidence:</w:t>
      </w:r>
    </w:p>
    <w:p>
      <w:pPr>
        <w:pStyle w:val="ListNumber"/>
        <w:ind w:left="360"/>
      </w:pPr>
      <w:r>
        <w:t>Solving cybercrimes.</w:t>
      </w:r>
    </w:p>
    <w:p>
      <w:pPr>
        <w:pStyle w:val="ListNumber"/>
        <w:ind w:left="360"/>
      </w:pPr>
      <w:r>
        <w:t>Civil litigation (e-discovery).</w:t>
      </w:r>
    </w:p>
    <w:p>
      <w:pPr>
        <w:pStyle w:val="ListNumber"/>
        <w:ind w:left="360"/>
      </w:pPr>
      <w:r>
        <w:t>Internal corporate investigations.</w:t>
      </w:r>
    </w:p>
    <w:p>
      <w:pPr>
        <w:pStyle w:val="ListNumber"/>
        <w:ind w:left="360"/>
      </w:pPr>
      <w:r>
        <w:t>Compliance audits.</w:t>
      </w:r>
    </w:p>
    <w:p>
      <w:pPr>
        <w:pStyle w:val="ListNumber"/>
        <w:ind w:left="360"/>
      </w:pPr>
      <w:r>
        <w:t>Insurance claims.</w:t>
      </w:r>
    </w:p>
    <w:p>
      <w:pPr>
        <w:pStyle w:val="ListNumber"/>
        <w:ind w:left="360"/>
      </w:pPr>
      <w:r>
        <w:t>Criminal prosecutions.</w:t>
      </w:r>
    </w:p>
    <w:p>
      <w:pPr>
        <w:pStyle w:val="Heading3"/>
      </w:pPr>
      <w:r>
        <w:t>Major Issues in Cyber Evidence Management:</w:t>
      </w:r>
    </w:p>
    <w:p>
      <w:pPr>
        <w:pStyle w:val="Heading3"/>
      </w:pPr>
      <w:r>
        <w:t>1. Authenticity</w:t>
      </w:r>
    </w:p>
    <w:p>
      <w:pPr>
        <w:pStyle w:val="ListBullet"/>
        <w:ind w:left="360"/>
      </w:pPr>
      <w:r>
        <w:rPr>
          <w:b/>
        </w:rPr>
        <w:t>Issue:</w:t>
      </w:r>
      <w:r>
        <w:t xml:space="preserve"> Proving evidence is genuine and unaltered.</w:t>
      </w:r>
    </w:p>
    <w:p>
      <w:pPr>
        <w:pStyle w:val="ListBullet"/>
        <w:ind w:left="360"/>
      </w:pPr>
      <w:r>
        <w:rPr>
          <w:b/>
        </w:rPr>
        <w:t>Solution:</w:t>
      </w:r>
      <w:r>
        <w:t xml:space="preserve"> Cryptographic hashing (MD5, SHA-256), chain of custody.</w:t>
      </w:r>
    </w:p>
    <w:p>
      <w:pPr>
        <w:pStyle w:val="Heading3"/>
      </w:pPr>
      <w:r>
        <w:t>2. Integrity</w:t>
      </w:r>
    </w:p>
    <w:p>
      <w:pPr>
        <w:pStyle w:val="ListBullet"/>
        <w:ind w:left="360"/>
      </w:pPr>
      <w:r>
        <w:rPr>
          <w:b/>
        </w:rPr>
        <w:t>Issue:</w:t>
      </w:r>
      <w:r>
        <w:t xml:space="preserve"> Ensuring no tampering occurred during collection/storage.</w:t>
      </w:r>
    </w:p>
    <w:p>
      <w:pPr>
        <w:pStyle w:val="ListBullet"/>
        <w:ind w:left="360"/>
      </w:pPr>
      <w:r>
        <w:rPr>
          <w:b/>
        </w:rPr>
        <w:t>Solution:</w:t>
      </w:r>
      <w:r>
        <w:t xml:space="preserve"> Hash verification at every stage; write-blockers.</w:t>
      </w:r>
    </w:p>
    <w:p>
      <w:pPr>
        <w:pStyle w:val="Heading3"/>
      </w:pPr>
      <w:r>
        <w:t>3. Chain of Custody</w:t>
      </w:r>
    </w:p>
    <w:p>
      <w:pPr>
        <w:pStyle w:val="ListBullet"/>
        <w:ind w:left="360"/>
      </w:pPr>
      <w:r>
        <w:rPr>
          <w:b/>
        </w:rPr>
        <w:t>Issue:</w:t>
      </w:r>
      <w:r>
        <w:t xml:space="preserve"> Tracking who had access to evidence and when.</w:t>
      </w:r>
    </w:p>
    <w:p>
      <w:pPr>
        <w:pStyle w:val="ListBullet"/>
        <w:ind w:left="360"/>
      </w:pPr>
      <w:r>
        <w:rPr>
          <w:b/>
        </w:rPr>
        <w:t>Solution:</w:t>
      </w:r>
      <w:r>
        <w:t xml:space="preserve"> Detailed custody logs, sealed evidence bags, signatures.</w:t>
      </w:r>
    </w:p>
    <w:p>
      <w:pPr>
        <w:pStyle w:val="Heading3"/>
      </w:pPr>
      <w:r>
        <w:t>4. Admissibility</w:t>
      </w:r>
    </w:p>
    <w:p>
      <w:pPr>
        <w:pStyle w:val="ListBullet"/>
        <w:ind w:left="360"/>
      </w:pPr>
      <w:r>
        <w:rPr>
          <w:b/>
        </w:rPr>
        <w:t>Issue:</w:t>
      </w:r>
      <w:r>
        <w:t xml:space="preserve"> Meeting legal standards for court acceptance.</w:t>
      </w:r>
    </w:p>
    <w:p>
      <w:pPr>
        <w:pStyle w:val="ListBullet"/>
        <w:ind w:left="360"/>
      </w:pPr>
      <w:r>
        <w:rPr>
          <w:b/>
        </w:rPr>
        <w:t>Indian Standard:</w:t>
      </w:r>
      <w:r>
        <w:t xml:space="preserve"> </w:t>
      </w:r>
      <w:r>
        <w:rPr>
          <w:b/>
        </w:rPr>
        <w:t>Section 65B of Indian Evidence Act</w:t>
      </w:r>
      <w:r>
        <w:t xml:space="preserve"> — requires certificate from custodian.</w:t>
      </w:r>
    </w:p>
    <w:p>
      <w:pPr>
        <w:pStyle w:val="ListBullet"/>
        <w:ind w:left="360"/>
      </w:pPr>
      <w:r>
        <w:rPr>
          <w:b/>
        </w:rPr>
        <w:t>Solution:</w:t>
      </w:r>
      <w:r>
        <w:t xml:space="preserve"> Comply with Sec 65B, follow documented procedures.</w:t>
      </w:r>
    </w:p>
    <w:p>
      <w:pPr>
        <w:pStyle w:val="Heading3"/>
      </w:pPr>
      <w:r>
        <w:t>5. Volatility</w:t>
      </w:r>
    </w:p>
    <w:p>
      <w:pPr>
        <w:pStyle w:val="ListBullet"/>
        <w:ind w:left="360"/>
      </w:pPr>
      <w:r>
        <w:rPr>
          <w:b/>
        </w:rPr>
        <w:t>Issue:</w:t>
      </w:r>
      <w:r>
        <w:t xml:space="preserve"> RAM, network state, etc., lost on power off.</w:t>
      </w:r>
    </w:p>
    <w:p>
      <w:pPr>
        <w:pStyle w:val="ListBullet"/>
        <w:ind w:left="360"/>
      </w:pPr>
      <w:r>
        <w:rPr>
          <w:b/>
        </w:rPr>
        <w:t>Solution:</w:t>
      </w:r>
      <w:r>
        <w:t xml:space="preserve"> Live acquisition before shutdown, memory forensics.</w:t>
      </w:r>
    </w:p>
    <w:p>
      <w:pPr>
        <w:pStyle w:val="Heading3"/>
      </w:pPr>
      <w:r>
        <w:t>6. Volume</w:t>
      </w:r>
    </w:p>
    <w:p>
      <w:pPr>
        <w:pStyle w:val="ListBullet"/>
        <w:ind w:left="360"/>
      </w:pPr>
      <w:r>
        <w:rPr>
          <w:b/>
        </w:rPr>
        <w:t>Issue:</w:t>
      </w:r>
      <w:r>
        <w:t xml:space="preserve"> Massive data (TB scale) hard to analyze.</w:t>
      </w:r>
    </w:p>
    <w:p>
      <w:pPr>
        <w:pStyle w:val="ListBullet"/>
        <w:ind w:left="360"/>
      </w:pPr>
      <w:r>
        <w:rPr>
          <w:b/>
        </w:rPr>
        <w:t>Solution:</w:t>
      </w:r>
      <w:r>
        <w:t xml:space="preserve"> Automated tools, AI/ML for triage.</w:t>
      </w:r>
    </w:p>
    <w:p>
      <w:pPr>
        <w:pStyle w:val="Heading3"/>
      </w:pPr>
      <w:r>
        <w:t>7. Encryption</w:t>
      </w:r>
    </w:p>
    <w:p>
      <w:pPr>
        <w:pStyle w:val="ListBullet"/>
        <w:ind w:left="360"/>
      </w:pPr>
      <w:r>
        <w:rPr>
          <w:b/>
        </w:rPr>
        <w:t>Issue:</w:t>
      </w:r>
      <w:r>
        <w:t xml:space="preserve"> Data inaccessible without keys.</w:t>
      </w:r>
    </w:p>
    <w:p>
      <w:pPr>
        <w:pStyle w:val="ListBullet"/>
        <w:ind w:left="360"/>
      </w:pPr>
      <w:r>
        <w:rPr>
          <w:b/>
        </w:rPr>
        <w:t>Solution:</w:t>
      </w:r>
      <w:r>
        <w:t xml:space="preserve"> Legal compulsion for keys, brute-force, key recovery.</w:t>
      </w:r>
    </w:p>
    <w:p>
      <w:pPr>
        <w:pStyle w:val="Heading3"/>
      </w:pPr>
      <w:r>
        <w:t>8. Cross-border Data</w:t>
      </w:r>
    </w:p>
    <w:p>
      <w:pPr>
        <w:pStyle w:val="ListBullet"/>
        <w:ind w:left="360"/>
      </w:pPr>
      <w:r>
        <w:rPr>
          <w:b/>
        </w:rPr>
        <w:t>Issue:</w:t>
      </w:r>
      <w:r>
        <w:t xml:space="preserve"> Data stored in different countries, different laws.</w:t>
      </w:r>
    </w:p>
    <w:p>
      <w:pPr>
        <w:pStyle w:val="ListBullet"/>
        <w:ind w:left="360"/>
      </w:pPr>
      <w:r>
        <w:rPr>
          <w:b/>
        </w:rPr>
        <w:t>Solution:</w:t>
      </w:r>
      <w:r>
        <w:t xml:space="preserve"> MLATs, international cooperation, cloud forensics.</w:t>
      </w:r>
    </w:p>
    <w:p>
      <w:pPr>
        <w:pStyle w:val="Heading3"/>
      </w:pPr>
      <w:r>
        <w:t>9. Anti-Forensic Techniques</w:t>
      </w:r>
    </w:p>
    <w:p>
      <w:pPr>
        <w:pStyle w:val="ListBullet"/>
        <w:ind w:left="360"/>
      </w:pPr>
      <w:r>
        <w:rPr>
          <w:b/>
        </w:rPr>
        <w:t>Issue:</w:t>
      </w:r>
      <w:r>
        <w:t xml:space="preserve"> Wiping, steganography, encryption used by criminals.</w:t>
      </w:r>
    </w:p>
    <w:p>
      <w:pPr>
        <w:pStyle w:val="ListBullet"/>
        <w:ind w:left="360"/>
      </w:pPr>
      <w:r>
        <w:rPr>
          <w:b/>
        </w:rPr>
        <w:t>Solution:</w:t>
      </w:r>
      <w:r>
        <w:t xml:space="preserve"> Advanced recovery tools, expert analysis.</w:t>
      </w:r>
    </w:p>
    <w:p>
      <w:pPr>
        <w:pStyle w:val="Heading3"/>
      </w:pPr>
      <w:r>
        <w:t>10. Skills Shortage</w:t>
      </w:r>
    </w:p>
    <w:p>
      <w:pPr>
        <w:pStyle w:val="ListBullet"/>
        <w:ind w:left="360"/>
      </w:pPr>
      <w:r>
        <w:rPr>
          <w:b/>
        </w:rPr>
        <w:t>Issue:</w:t>
      </w:r>
      <w:r>
        <w:t xml:space="preserve"> Lack of trained forensic investigators.</w:t>
      </w:r>
    </w:p>
    <w:p>
      <w:pPr>
        <w:pStyle w:val="ListBullet"/>
        <w:ind w:left="360"/>
      </w:pPr>
      <w:r>
        <w:rPr>
          <w:b/>
        </w:rPr>
        <w:t>Solution:</w:t>
      </w:r>
      <w:r>
        <w:t xml:space="preserve"> Training programs, certifications (CHFI, GCFA).</w:t>
      </w:r>
    </w:p>
    <w:p>
      <w:pPr>
        <w:pStyle w:val="Heading3"/>
      </w:pPr>
      <w:r>
        <w:t>11. Tool Reliability</w:t>
      </w:r>
    </w:p>
    <w:p>
      <w:pPr>
        <w:pStyle w:val="ListBullet"/>
        <w:ind w:left="360"/>
      </w:pPr>
      <w:r>
        <w:rPr>
          <w:b/>
        </w:rPr>
        <w:t>Issue:</w:t>
      </w:r>
      <w:r>
        <w:t xml:space="preserve"> Court may question tool accuracy.</w:t>
      </w:r>
    </w:p>
    <w:p>
      <w:pPr>
        <w:pStyle w:val="ListBullet"/>
        <w:ind w:left="360"/>
      </w:pPr>
      <w:r>
        <w:rPr>
          <w:b/>
        </w:rPr>
        <w:t>Solution:</w:t>
      </w:r>
      <w:r>
        <w:t xml:space="preserve"> Use well-known, validated tools (EnCase, FTK).</w:t>
      </w:r>
    </w:p>
    <w:p>
      <w:pPr>
        <w:pStyle w:val="Heading3"/>
      </w:pPr>
      <w:r>
        <w:t>12. Cloud and IoT Evidence</w:t>
      </w:r>
    </w:p>
    <w:p>
      <w:pPr>
        <w:pStyle w:val="ListBullet"/>
        <w:ind w:left="360"/>
      </w:pPr>
      <w:r>
        <w:rPr>
          <w:b/>
        </w:rPr>
        <w:t>Issue:</w:t>
      </w:r>
      <w:r>
        <w:t xml:space="preserve"> Distributed, transient data.</w:t>
      </w:r>
    </w:p>
    <w:p>
      <w:pPr>
        <w:pStyle w:val="ListBullet"/>
        <w:ind w:left="360"/>
      </w:pPr>
      <w:r>
        <w:rPr>
          <w:b/>
        </w:rPr>
        <w:t>Solution:</w:t>
      </w:r>
      <w:r>
        <w:t xml:space="preserve"> Cloud forensics frameworks, cooperation with providers.</w:t>
      </w:r>
    </w:p>
    <w:p>
      <w:pPr>
        <w:pStyle w:val="Heading3"/>
      </w:pPr>
      <w:r>
        <w:t>Section 65B of Indian Evidence Act (CRITICAL)</w:t>
      </w:r>
    </w:p>
    <w:p>
      <w:r>
        <w:t>This section governs admissibility of electronic evidence in Indian courts.</w:t>
      </w:r>
    </w:p>
    <w:p>
      <w:r>
        <w:rPr>
          <w:b/>
        </w:rPr>
        <w:t>Conditions:</w:t>
      </w:r>
    </w:p>
    <w:p>
      <w:pPr>
        <w:pStyle w:val="ListNumber"/>
        <w:ind w:left="360"/>
      </w:pPr>
      <w:r>
        <w:t>Computer producing evidence must be in regular use.</w:t>
      </w:r>
    </w:p>
    <w:p>
      <w:pPr>
        <w:pStyle w:val="ListNumber"/>
        <w:ind w:left="360"/>
      </w:pPr>
      <w:r>
        <w:t>Information regularly fed into computer.</w:t>
      </w:r>
    </w:p>
    <w:p>
      <w:pPr>
        <w:pStyle w:val="ListNumber"/>
        <w:ind w:left="360"/>
      </w:pPr>
      <w:r>
        <w:t>Computer operating properly during the relevant period.</w:t>
      </w:r>
    </w:p>
    <w:p>
      <w:pPr>
        <w:pStyle w:val="ListNumber"/>
        <w:ind w:left="360"/>
      </w:pPr>
      <w:r>
        <w:t>Information reproduced is from the same data.</w:t>
      </w:r>
    </w:p>
    <w:p>
      <w:r>
        <w:rPr>
          <w:b/>
        </w:rPr>
        <w:t>Requires Certificate</w:t>
      </w:r>
      <w:r>
        <w:t xml:space="preserve"> signed by responsible person stating:</w:t>
      </w:r>
    </w:p>
    <w:p>
      <w:pPr>
        <w:pStyle w:val="ListBullet"/>
        <w:ind w:left="360"/>
      </w:pPr>
      <w:r>
        <w:t>Identification of evidence</w:t>
      </w:r>
    </w:p>
    <w:p>
      <w:pPr>
        <w:pStyle w:val="ListBullet"/>
        <w:ind w:left="360"/>
      </w:pPr>
      <w:r>
        <w:t>Manner of production</w:t>
      </w:r>
    </w:p>
    <w:p>
      <w:pPr>
        <w:pStyle w:val="ListBullet"/>
        <w:ind w:left="360"/>
      </w:pPr>
      <w:r>
        <w:t>Computer details</w:t>
      </w:r>
    </w:p>
    <w:p>
      <w:pPr>
        <w:pStyle w:val="ListBullet"/>
        <w:ind w:left="360"/>
      </w:pPr>
      <w:r>
        <w:t>Statement of conditions met</w:t>
      </w:r>
    </w:p>
    <w:p>
      <w:r>
        <w:rPr>
          <w:b/>
        </w:rPr>
        <w:t>Famous case:</w:t>
      </w:r>
      <w:r>
        <w:t xml:space="preserve"> </w:t>
      </w:r>
      <w:r>
        <w:rPr>
          <w:i/>
        </w:rPr>
        <w:t>Anvar P.V. vs P.K. Basheer (2014)</w:t>
      </w:r>
      <w:r>
        <w:t xml:space="preserve"> — Supreme Court ruled Section 65B compliance is mandatory.</w:t>
      </w:r>
    </w:p>
    <w:p>
      <w:pPr>
        <w:pStyle w:val="Heading3"/>
      </w:pPr>
      <w:r>
        <w:t>Best Practices for Cyber Evidence Management:</w:t>
      </w:r>
    </w:p>
    <w:p>
      <w:pPr>
        <w:pStyle w:val="ListNumber"/>
        <w:ind w:left="360"/>
      </w:pPr>
      <w:r>
        <w:rPr>
          <w:b/>
        </w:rPr>
        <w:t>Plan in advance</w:t>
      </w:r>
      <w:r>
        <w:t xml:space="preserve"> — incident response procedures.</w:t>
      </w:r>
    </w:p>
    <w:p>
      <w:pPr>
        <w:pStyle w:val="ListNumber"/>
        <w:ind w:left="360"/>
      </w:pPr>
      <w:r>
        <w:rPr>
          <w:b/>
        </w:rPr>
        <w:t>Use forensic tools</w:t>
      </w:r>
      <w:r>
        <w:t xml:space="preserve"> — EnCase, FTK, Autopsy.</w:t>
      </w:r>
    </w:p>
    <w:p>
      <w:pPr>
        <w:pStyle w:val="ListNumber"/>
        <w:ind w:left="360"/>
      </w:pPr>
      <w:r>
        <w:rPr>
          <w:b/>
        </w:rPr>
        <w:t>Maintain chain of custody</w:t>
      </w:r>
      <w:r>
        <w:t xml:space="preserve"> — documented at every step.</w:t>
      </w:r>
    </w:p>
    <w:p>
      <w:pPr>
        <w:pStyle w:val="ListNumber"/>
        <w:ind w:left="360"/>
      </w:pPr>
      <w:r>
        <w:rPr>
          <w:b/>
        </w:rPr>
        <w:t>Hash everything</w:t>
      </w:r>
      <w:r>
        <w:t xml:space="preserve"> — MD5/SHA-256 at acquisition and presentation.</w:t>
      </w:r>
    </w:p>
    <w:p>
      <w:pPr>
        <w:pStyle w:val="ListNumber"/>
        <w:ind w:left="360"/>
      </w:pPr>
      <w:r>
        <w:rPr>
          <w:b/>
        </w:rPr>
        <w:t>Use write-blockers</w:t>
      </w:r>
      <w:r>
        <w:t xml:space="preserve"> — prevent modification.</w:t>
      </w:r>
    </w:p>
    <w:p>
      <w:pPr>
        <w:pStyle w:val="ListNumber"/>
        <w:ind w:left="360"/>
      </w:pPr>
      <w:r>
        <w:rPr>
          <w:b/>
        </w:rPr>
        <w:t>Document meticulously</w:t>
      </w:r>
      <w:r>
        <w:t xml:space="preserve"> — photos, notes, screenshots.</w:t>
      </w:r>
    </w:p>
    <w:p>
      <w:pPr>
        <w:pStyle w:val="ListNumber"/>
        <w:ind w:left="360"/>
      </w:pPr>
      <w:r>
        <w:rPr>
          <w:b/>
        </w:rPr>
        <w:t>Handle volatile data first</w:t>
      </w:r>
      <w:r>
        <w:t xml:space="preserve"> — RAM, network state.</w:t>
      </w:r>
    </w:p>
    <w:p>
      <w:pPr>
        <w:pStyle w:val="ListNumber"/>
        <w:ind w:left="360"/>
      </w:pPr>
      <w:r>
        <w:rPr>
          <w:b/>
        </w:rPr>
        <w:t>Work on copies</w:t>
      </w:r>
      <w:r>
        <w:t xml:space="preserve"> — keep original pristine.</w:t>
      </w:r>
    </w:p>
    <w:p>
      <w:pPr>
        <w:pStyle w:val="ListNumber"/>
        <w:ind w:left="360"/>
      </w:pPr>
      <w:r>
        <w:rPr>
          <w:b/>
        </w:rPr>
        <w:t>Train personnel</w:t>
      </w:r>
      <w:r>
        <w:t xml:space="preserve"> — certifications, regular training.</w:t>
      </w:r>
    </w:p>
    <w:p>
      <w:pPr>
        <w:pStyle w:val="ListNumber"/>
        <w:ind w:left="360"/>
      </w:pPr>
      <w:r>
        <w:rPr>
          <w:b/>
        </w:rPr>
        <w:t>Comply with Section 65B</w:t>
      </w:r>
      <w:r>
        <w:t xml:space="preserve"> — certificate ready.</w:t>
      </w:r>
    </w:p>
    <w:p>
      <w:pPr>
        <w:pStyle w:val="ListNumber"/>
        <w:ind w:left="360"/>
      </w:pPr>
      <w:r>
        <w:rPr>
          <w:b/>
        </w:rPr>
        <w:t>Engage expert witnesses</w:t>
      </w:r>
      <w:r>
        <w:t xml:space="preserve"> — credible testimony.</w:t>
      </w:r>
    </w:p>
    <w:p>
      <w:pPr>
        <w:pStyle w:val="ListNumber"/>
        <w:ind w:left="360"/>
      </w:pPr>
      <w:r>
        <w:rPr>
          <w:b/>
        </w:rPr>
        <w:t>Use forensic-ready tools</w:t>
      </w:r>
      <w:r>
        <w:t xml:space="preserve"> — pre-installed in organizational systems.</w:t>
      </w:r>
    </w:p>
    <w:p>
      <w:pPr>
        <w:pStyle w:val="Heading3"/>
      </w:pPr>
      <w:r>
        <w:t>Tools for Cyber Evidence Management: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Tool</w:t>
            </w:r>
          </w:p>
        </w:tc>
        <w:tc>
          <w:tcPr>
            <w:tcW w:type="dxa" w:w="4320"/>
          </w:tcPr>
          <w:p>
            <w:r>
              <w:rPr>
                <w:b/>
              </w:rPr>
            </w:r>
            <w:r>
              <w:rPr>
                <w:b/>
              </w:rPr>
              <w:t>Use</w:t>
            </w:r>
          </w:p>
        </w:tc>
      </w:tr>
      <w:tr>
        <w:tc>
          <w:tcPr>
            <w:tcW w:type="dxa" w:w="4320"/>
          </w:tcPr>
          <w:p>
            <w:r/>
            <w:r>
              <w:rPr>
                <w:b/>
              </w:rPr>
              <w:t>EnCase</w:t>
            </w:r>
          </w:p>
        </w:tc>
        <w:tc>
          <w:tcPr>
            <w:tcW w:type="dxa" w:w="4320"/>
          </w:tcPr>
          <w:p>
            <w:r/>
            <w:r>
              <w:t>Comprehensive forensic suite</w:t>
            </w:r>
          </w:p>
        </w:tc>
      </w:tr>
      <w:tr>
        <w:tc>
          <w:tcPr>
            <w:tcW w:type="dxa" w:w="4320"/>
          </w:tcPr>
          <w:p>
            <w:r/>
            <w:r>
              <w:rPr>
                <w:b/>
              </w:rPr>
              <w:t>FTK (Forensic Toolkit)</w:t>
            </w:r>
          </w:p>
        </w:tc>
        <w:tc>
          <w:tcPr>
            <w:tcW w:type="dxa" w:w="4320"/>
          </w:tcPr>
          <w:p>
            <w:r/>
            <w:r>
              <w:t>Analysis platform</w:t>
            </w:r>
          </w:p>
        </w:tc>
      </w:tr>
      <w:tr>
        <w:tc>
          <w:tcPr>
            <w:tcW w:type="dxa" w:w="4320"/>
          </w:tcPr>
          <w:p>
            <w:r/>
            <w:r>
              <w:rPr>
                <w:b/>
              </w:rPr>
              <w:t>Autopsy</w:t>
            </w:r>
          </w:p>
        </w:tc>
        <w:tc>
          <w:tcPr>
            <w:tcW w:type="dxa" w:w="4320"/>
          </w:tcPr>
          <w:p>
            <w:r/>
            <w:r>
              <w:t>Open-source</w:t>
            </w:r>
          </w:p>
        </w:tc>
      </w:tr>
      <w:tr>
        <w:tc>
          <w:tcPr>
            <w:tcW w:type="dxa" w:w="4320"/>
          </w:tcPr>
          <w:p>
            <w:r/>
            <w:r>
              <w:rPr>
                <w:b/>
              </w:rPr>
              <w:t>Wireshark</w:t>
            </w:r>
          </w:p>
        </w:tc>
        <w:tc>
          <w:tcPr>
            <w:tcW w:type="dxa" w:w="4320"/>
          </w:tcPr>
          <w:p>
            <w:r/>
            <w:r>
              <w:t>Network analysis</w:t>
            </w:r>
          </w:p>
        </w:tc>
      </w:tr>
      <w:tr>
        <w:tc>
          <w:tcPr>
            <w:tcW w:type="dxa" w:w="4320"/>
          </w:tcPr>
          <w:p>
            <w:r/>
            <w:r>
              <w:rPr>
                <w:b/>
              </w:rPr>
              <w:t>Cellebrite</w:t>
            </w:r>
          </w:p>
        </w:tc>
        <w:tc>
          <w:tcPr>
            <w:tcW w:type="dxa" w:w="4320"/>
          </w:tcPr>
          <w:p>
            <w:r/>
            <w:r>
              <w:t>Mobile forensics</w:t>
            </w:r>
          </w:p>
        </w:tc>
      </w:tr>
      <w:tr>
        <w:tc>
          <w:tcPr>
            <w:tcW w:type="dxa" w:w="4320"/>
          </w:tcPr>
          <w:p>
            <w:r/>
            <w:r>
              <w:rPr>
                <w:b/>
              </w:rPr>
              <w:t>Volatility</w:t>
            </w:r>
          </w:p>
        </w:tc>
        <w:tc>
          <w:tcPr>
            <w:tcW w:type="dxa" w:w="4320"/>
          </w:tcPr>
          <w:p>
            <w:r/>
            <w:r>
              <w:t>Memory forensics</w:t>
            </w:r>
          </w:p>
        </w:tc>
      </w:tr>
      <w:tr>
        <w:tc>
          <w:tcPr>
            <w:tcW w:type="dxa" w:w="4320"/>
          </w:tcPr>
          <w:p>
            <w:r/>
            <w:r>
              <w:rPr>
                <w:b/>
              </w:rPr>
              <w:t>HashCalc</w:t>
            </w:r>
          </w:p>
        </w:tc>
        <w:tc>
          <w:tcPr>
            <w:tcW w:type="dxa" w:w="4320"/>
          </w:tcPr>
          <w:p>
            <w:r/>
            <w:r>
              <w:t>Hash computation</w:t>
            </w:r>
          </w:p>
        </w:tc>
      </w:tr>
    </w:tbl>
    <w:p>
      <w:pPr>
        <w:pStyle w:val="Heading3"/>
      </w:pPr>
      <w:r>
        <w:t>Legal Framework in India:</w:t>
      </w:r>
    </w:p>
    <w:p>
      <w:pPr>
        <w:pStyle w:val="ListBullet"/>
        <w:ind w:left="360"/>
      </w:pPr>
      <w:r>
        <w:rPr>
          <w:b/>
        </w:rPr>
        <w:t>IT Act 2000</w:t>
      </w:r>
      <w:r>
        <w:t xml:space="preserve"> — provides legal validity to digital evidence.</w:t>
      </w:r>
    </w:p>
    <w:p>
      <w:pPr>
        <w:pStyle w:val="ListBullet"/>
        <w:ind w:left="360"/>
      </w:pPr>
      <w:r>
        <w:rPr>
          <w:b/>
        </w:rPr>
        <w:t>Section 65B Indian Evidence Act</w:t>
      </w:r>
      <w:r>
        <w:t xml:space="preserve"> — admissibility conditions.</w:t>
      </w:r>
    </w:p>
    <w:p>
      <w:pPr>
        <w:pStyle w:val="ListBullet"/>
        <w:ind w:left="360"/>
      </w:pPr>
      <w:r>
        <w:rPr>
          <w:b/>
        </w:rPr>
        <w:t>Section 79A IT Act</w:t>
      </w:r>
      <w:r>
        <w:t xml:space="preserve"> — Examiner of Electronic Evidence (CFLs).</w:t>
      </w:r>
    </w:p>
    <w:p>
      <w:pPr>
        <w:pStyle w:val="ListBullet"/>
        <w:ind w:left="360"/>
      </w:pPr>
      <w:r>
        <w:rPr>
          <w:b/>
        </w:rPr>
        <w:t>Section 80 IT Act</w:t>
      </w:r>
      <w:r>
        <w:t xml:space="preserve"> — police powers to enter, search, seize.</w:t>
      </w:r>
    </w:p>
    <w:p>
      <w:pPr>
        <w:pStyle w:val="Heading3"/>
      </w:pPr>
      <w:r>
        <w:t>Conclusion</w:t>
      </w:r>
    </w:p>
    <w:p>
      <w:r>
        <w:t>Cyber evidence management is the critical bridge between technology and legal proceedings. Failure to properly manage digital evidence — whether through poor chain of custody, lack of hashing, or non-compliance with Section 65B — can result in evidence being inadmissible, allowing cybercriminals to escape justice. Organizations and law enforcement must invest in tools, training, and processes to ensure cyber evidence is preserved with the same rigor as physical evidence. As cybercrime evolves with cloud computing, IoT, and AI, evidence management must continuously adapt to remain effective.</w:t>
      </w:r>
    </w:p>
    <w:p>
      <w:pPr>
        <w:pBdr>
          <w:bottom w:val="single" w:sz="6" w:space="1" w:color="auto"/>
        </w:pBdr>
      </w:pPr>
    </w:p>
    <w:p>
      <w:pPr>
        <w:pStyle w:val="Heading1"/>
      </w:pPr>
      <w:r>
        <w:t>🟡 TOP 15 MOST LIKELY 2-MARK / SHORT ANSWER QUESTIONS</w:t>
      </w:r>
    </w:p>
    <w:p>
      <w:pPr>
        <w:pBdr>
          <w:bottom w:val="single" w:sz="6" w:space="1" w:color="auto"/>
        </w:pBdr>
      </w:pPr>
    </w:p>
    <w:p>
      <w:pPr>
        <w:pStyle w:val="Heading3"/>
      </w:pPr>
      <w:r>
        <w:t>Q1. What is Cyber Security?</w:t>
      </w:r>
    </w:p>
    <w:p>
      <w:r>
        <w:rPr>
          <w:b/>
        </w:rPr>
        <w:t>Cyber Security</w:t>
      </w:r>
      <w:r>
        <w:t xml:space="preserve"> is the practice of protecting computer systems, networks, programs, and data from digital attacks, unauthorized access, damage, or theft. Its primary goal is to ensure </w:t>
      </w:r>
      <w:r>
        <w:rPr>
          <w:b/>
        </w:rPr>
        <w:t>Confidentiality, Integrity, and Availability (CIA Triad)</w:t>
      </w:r>
      <w:r>
        <w:t xml:space="preserve"> of information assets through technologies, processes, and policies.</w:t>
      </w:r>
    </w:p>
    <w:p>
      <w:pPr>
        <w:pBdr>
          <w:bottom w:val="single" w:sz="6" w:space="1" w:color="auto"/>
        </w:pBdr>
      </w:pPr>
    </w:p>
    <w:p>
      <w:pPr>
        <w:pStyle w:val="Heading3"/>
      </w:pPr>
      <w:r>
        <w:t>Q2. What is Cybercrime?</w:t>
      </w:r>
    </w:p>
    <w:p>
      <w:r>
        <w:rPr>
          <w:b/>
        </w:rPr>
        <w:t>Cybercrime</w:t>
      </w:r>
      <w:r>
        <w:t xml:space="preserve"> refers to criminal activities carried out using a computer, network, or the Internet. It includes hacking, identity theft, online financial fraud, cyberstalking, ransomware attacks, and intellectual property theft. Cybercrimes can target individuals, organizations, or governments.</w:t>
      </w:r>
    </w:p>
    <w:p>
      <w:pPr>
        <w:pBdr>
          <w:bottom w:val="single" w:sz="6" w:space="1" w:color="auto"/>
        </w:pBdr>
      </w:pPr>
    </w:p>
    <w:p>
      <w:pPr>
        <w:pStyle w:val="Heading3"/>
      </w:pPr>
      <w:r>
        <w:t>Q3. Define Hacking.</w:t>
      </w:r>
    </w:p>
    <w:p>
      <w:r>
        <w:rPr>
          <w:b/>
        </w:rPr>
        <w:t>Hacking</w:t>
      </w:r>
      <w:r>
        <w:t xml:space="preserve"> is the unauthorized access to or manipulation of computer systems, networks, or data. It is punishable under </w:t>
      </w:r>
      <w:r>
        <w:rPr>
          <w:b/>
        </w:rPr>
        <w:t>Section 66 of IT Act 2000</w:t>
      </w:r>
      <w:r>
        <w:t xml:space="preserve"> with imprisonment up to </w:t>
      </w:r>
      <w:r>
        <w:rPr>
          <w:b/>
        </w:rPr>
        <w:t>3 years</w:t>
      </w:r>
      <w:r>
        <w:t xml:space="preserve"> and/or fine up to </w:t>
      </w:r>
      <w:r>
        <w:rPr>
          <w:b/>
        </w:rPr>
        <w:t>₹5 lakh</w:t>
      </w:r>
      <w:r>
        <w:t>. Ethical hacking, performed with permission for security testing, is legal.</w:t>
      </w:r>
    </w:p>
    <w:p>
      <w:pPr>
        <w:pBdr>
          <w:bottom w:val="single" w:sz="6" w:space="1" w:color="auto"/>
        </w:pBdr>
      </w:pPr>
    </w:p>
    <w:p>
      <w:pPr>
        <w:pStyle w:val="Heading3"/>
      </w:pPr>
      <w:r>
        <w:t>Q4. What is Phishing?</w:t>
      </w:r>
    </w:p>
    <w:p>
      <w:r>
        <w:rPr>
          <w:b/>
        </w:rPr>
        <w:t>Phishing</w:t>
      </w:r>
      <w:r>
        <w:t xml:space="preserve"> is a social engineering attack where attackers send fraudulent emails/messages disguised as trusted entities (e.g., banks) to trick users into revealing sensitive information like passwords, OTPs, or credit card numbers. Variants include </w:t>
      </w:r>
      <w:r>
        <w:rPr>
          <w:b/>
        </w:rPr>
        <w:t>spear phishing</w:t>
      </w:r>
      <w:r>
        <w:t xml:space="preserve"> (targeted) and </w:t>
      </w:r>
      <w:r>
        <w:rPr>
          <w:b/>
        </w:rPr>
        <w:t>whaling</w:t>
      </w:r>
      <w:r>
        <w:t xml:space="preserve"> (targeting executives).</w:t>
      </w:r>
    </w:p>
    <w:p>
      <w:pPr>
        <w:pBdr>
          <w:bottom w:val="single" w:sz="6" w:space="1" w:color="auto"/>
        </w:pBdr>
      </w:pPr>
    </w:p>
    <w:p>
      <w:pPr>
        <w:pStyle w:val="Heading3"/>
      </w:pPr>
      <w:r>
        <w:t>Q5. Define Digital Signature.</w:t>
      </w:r>
    </w:p>
    <w:p>
      <w:r>
        <w:t xml:space="preserve">A </w:t>
      </w:r>
      <w:r>
        <w:rPr>
          <w:b/>
        </w:rPr>
        <w:t>Digital Signature</w:t>
      </w:r>
      <w:r>
        <w:t xml:space="preserve"> is a cryptographic mechanism that verifies the authenticity, integrity, and non-repudiation of electronic documents. It is created using the sender's </w:t>
      </w:r>
      <w:r>
        <w:rPr>
          <w:b/>
        </w:rPr>
        <w:t>private key</w:t>
      </w:r>
      <w:r>
        <w:t xml:space="preserve"> and verified using the corresponding </w:t>
      </w:r>
      <w:r>
        <w:rPr>
          <w:b/>
        </w:rPr>
        <w:t>public key</w:t>
      </w:r>
      <w:r>
        <w:t xml:space="preserve">. Legally valid in India under </w:t>
      </w:r>
      <w:r>
        <w:rPr>
          <w:b/>
        </w:rPr>
        <w:t>Section 3 of IT Act 2000</w:t>
      </w:r>
      <w:r>
        <w:t>.</w:t>
      </w:r>
    </w:p>
    <w:p>
      <w:pPr>
        <w:pBdr>
          <w:bottom w:val="single" w:sz="6" w:space="1" w:color="auto"/>
        </w:pBdr>
      </w:pPr>
    </w:p>
    <w:p>
      <w:pPr>
        <w:pStyle w:val="Heading3"/>
      </w:pPr>
      <w:r>
        <w:t>Q6. What is Cyber Forensics?</w:t>
      </w:r>
    </w:p>
    <w:p>
      <w:r>
        <w:rPr>
          <w:b/>
        </w:rPr>
        <w:t>Cyber Forensics</w:t>
      </w:r>
      <w:r>
        <w:t xml:space="preserve"> (Digital Forensics) is the scientific process of identifying, preserving, analyzing, and presenting digital evidence in a way that is </w:t>
      </w:r>
      <w:r>
        <w:rPr>
          <w:b/>
        </w:rPr>
        <w:t>legally admissible in court</w:t>
      </w:r>
      <w:r>
        <w:t>. It is used for cybercrime investigation, civil litigation, and corporate incident response.</w:t>
      </w:r>
    </w:p>
    <w:p>
      <w:pPr>
        <w:pBdr>
          <w:bottom w:val="single" w:sz="6" w:space="1" w:color="auto"/>
        </w:pBdr>
      </w:pPr>
    </w:p>
    <w:p>
      <w:pPr>
        <w:pStyle w:val="Heading3"/>
      </w:pPr>
      <w:r>
        <w:t>Q7. What is the IT Act 2000?</w:t>
      </w:r>
    </w:p>
    <w:p>
      <w:r>
        <w:t xml:space="preserve">The </w:t>
      </w:r>
      <w:r>
        <w:rPr>
          <w:b/>
        </w:rPr>
        <w:t>IT Act 2000</w:t>
      </w:r>
      <w:r>
        <w:t xml:space="preserve"> is India's first comprehensive cyber law, enacted on </w:t>
      </w:r>
      <w:r>
        <w:rPr>
          <w:b/>
        </w:rPr>
        <w:t>9 June 2000</w:t>
      </w:r>
      <w:r>
        <w:t xml:space="preserve">, based on the UNCITRAL Model Law on E-Commerce. It provides legal recognition for electronic transactions, defines cybercrimes, and prescribes punishments. The major amendment was the </w:t>
      </w:r>
      <w:r>
        <w:rPr>
          <w:b/>
        </w:rPr>
        <w:t>IT (Amendment) Act 2008</w:t>
      </w:r>
      <w:r>
        <w:t>.</w:t>
      </w:r>
    </w:p>
    <w:p>
      <w:pPr>
        <w:pBdr>
          <w:bottom w:val="single" w:sz="6" w:space="1" w:color="auto"/>
        </w:pBdr>
      </w:pPr>
    </w:p>
    <w:p>
      <w:pPr>
        <w:pStyle w:val="Heading3"/>
      </w:pPr>
      <w:r>
        <w:t>Q8. Define Cyber Terrorism.</w:t>
      </w:r>
    </w:p>
    <w:p>
      <w:r>
        <w:rPr>
          <w:b/>
        </w:rPr>
        <w:t>Cyber Terrorism</w:t>
      </w:r>
      <w:r>
        <w:t xml:space="preserve"> is the politically-motivated use of computers and information technology to cause severe disruption or widespread fear. It typically targets critical infrastructure (power grids, banks). Punishable under </w:t>
      </w:r>
      <w:r>
        <w:rPr>
          <w:b/>
        </w:rPr>
        <w:t>Section 66F of IT Act 2000</w:t>
      </w:r>
      <w:r>
        <w:t xml:space="preserve"> with </w:t>
      </w:r>
      <w:r>
        <w:rPr>
          <w:b/>
        </w:rPr>
        <w:t>life imprisonment</w:t>
      </w:r>
      <w:r>
        <w:t>.</w:t>
      </w:r>
    </w:p>
    <w:p>
      <w:pPr>
        <w:pBdr>
          <w:bottom w:val="single" w:sz="6" w:space="1" w:color="auto"/>
        </w:pBdr>
      </w:pPr>
    </w:p>
    <w:p>
      <w:pPr>
        <w:pStyle w:val="Heading3"/>
      </w:pPr>
      <w:r>
        <w:t>Q9. What is a Certifying Authority (CA)?</w:t>
      </w:r>
    </w:p>
    <w:p>
      <w:r>
        <w:t xml:space="preserve">A </w:t>
      </w:r>
      <w:r>
        <w:rPr>
          <w:b/>
        </w:rPr>
        <w:t>Certifying Authority (CA)</w:t>
      </w:r>
      <w:r>
        <w:t xml:space="preserve"> is a trusted entity authorized under </w:t>
      </w:r>
      <w:r>
        <w:rPr>
          <w:b/>
        </w:rPr>
        <w:t>Section 18 of IT Act 2000</w:t>
      </w:r>
      <w:r>
        <w:t xml:space="preserve"> to issue </w:t>
      </w:r>
      <w:r>
        <w:rPr>
          <w:b/>
        </w:rPr>
        <w:t>Digital Signature Certificates (DSC)</w:t>
      </w:r>
      <w:r>
        <w:t xml:space="preserve">. It verifies user identity and binds it to a public key. In India, CAs are regulated by the </w:t>
      </w:r>
      <w:r>
        <w:rPr>
          <w:b/>
        </w:rPr>
        <w:t>Controller of Certifying Authorities (CCA)</w:t>
      </w:r>
      <w:r>
        <w:t>.</w:t>
      </w:r>
    </w:p>
    <w:p>
      <w:pPr>
        <w:pBdr>
          <w:bottom w:val="single" w:sz="6" w:space="1" w:color="auto"/>
        </w:pBdr>
      </w:pPr>
    </w:p>
    <w:p>
      <w:pPr>
        <w:pStyle w:val="Heading3"/>
      </w:pPr>
      <w:r>
        <w:t>Q10. Define Ransomware.</w:t>
      </w:r>
    </w:p>
    <w:p>
      <w:r>
        <w:rPr>
          <w:b/>
        </w:rPr>
        <w:t>Ransomware</w:t>
      </w:r>
      <w:r>
        <w:t xml:space="preserve"> is a type of malware that </w:t>
      </w:r>
      <w:r>
        <w:rPr>
          <w:b/>
        </w:rPr>
        <w:t>encrypts the victim's files</w:t>
      </w:r>
      <w:r>
        <w:t xml:space="preserve"> and demands payment (usually in cryptocurrency) for the decryption key. Famous examples include </w:t>
      </w:r>
      <w:r>
        <w:rPr>
          <w:b/>
        </w:rPr>
        <w:t>WannaCry (2017)</w:t>
      </w:r>
      <w:r>
        <w:t xml:space="preserve"> and </w:t>
      </w:r>
      <w:r>
        <w:rPr>
          <w:b/>
        </w:rPr>
        <w:t>AIIMS Delhi attack (2022)</w:t>
      </w:r>
      <w:r>
        <w:t>. Prevention includes regular backups, patching, and security awareness.</w:t>
      </w:r>
    </w:p>
    <w:p>
      <w:pPr>
        <w:pBdr>
          <w:bottom w:val="single" w:sz="6" w:space="1" w:color="auto"/>
        </w:pBdr>
      </w:pPr>
    </w:p>
    <w:p>
      <w:pPr>
        <w:pStyle w:val="Heading3"/>
      </w:pPr>
      <w:r>
        <w:t>Q11. What is Identity Theft?</w:t>
      </w:r>
    </w:p>
    <w:p>
      <w:r>
        <w:rPr>
          <w:b/>
        </w:rPr>
        <w:t>Identity Theft</w:t>
      </w:r>
      <w:r>
        <w:t xml:space="preserve"> is the fraudulent acquisition and use of another person's personal information (name, Aadhaar, credit card) for financial gain. In India, it is punishable under </w:t>
      </w:r>
      <w:r>
        <w:rPr>
          <w:b/>
        </w:rPr>
        <w:t>Section 66C of IT Act 2000</w:t>
      </w:r>
      <w:r>
        <w:t xml:space="preserve"> with imprisonment up to </w:t>
      </w:r>
      <w:r>
        <w:rPr>
          <w:b/>
        </w:rPr>
        <w:t>3 years</w:t>
      </w:r>
      <w:r>
        <w:t xml:space="preserve"> and fine up to </w:t>
      </w:r>
      <w:r>
        <w:rPr>
          <w:b/>
        </w:rPr>
        <w:t>₹1 lakh</w:t>
      </w:r>
      <w:r>
        <w:t>.</w:t>
      </w:r>
    </w:p>
    <w:p>
      <w:pPr>
        <w:pBdr>
          <w:bottom w:val="single" w:sz="6" w:space="1" w:color="auto"/>
        </w:pBdr>
      </w:pPr>
    </w:p>
    <w:p>
      <w:pPr>
        <w:pStyle w:val="Heading3"/>
      </w:pPr>
      <w:r>
        <w:t>Q12. What is Privacy in Cyber Law?</w:t>
      </w:r>
    </w:p>
    <w:p>
      <w:r>
        <w:rPr>
          <w:b/>
        </w:rPr>
        <w:t>Privacy</w:t>
      </w:r>
      <w:r>
        <w:t xml:space="preserve"> is the right of an individual to control how their personal information is collected, used, and shared online. The Supreme Court in </w:t>
      </w:r>
      <w:r>
        <w:rPr>
          <w:b/>
        </w:rPr>
        <w:t>Justice K.S. Puttaswamy vs Union of India (2017)</w:t>
      </w:r>
      <w:r>
        <w:t xml:space="preserve"> declared it a </w:t>
      </w:r>
      <w:r>
        <w:rPr>
          <w:b/>
        </w:rPr>
        <w:t>fundamental right</w:t>
      </w:r>
      <w:r>
        <w:t xml:space="preserve"> under Article 21. Protected by </w:t>
      </w:r>
      <w:r>
        <w:rPr>
          <w:b/>
        </w:rPr>
        <w:t>DPDP Act 2023</w:t>
      </w:r>
      <w:r>
        <w:t xml:space="preserve"> and IT Act.</w:t>
      </w:r>
    </w:p>
    <w:p>
      <w:pPr>
        <w:pBdr>
          <w:bottom w:val="single" w:sz="6" w:space="1" w:color="auto"/>
        </w:pBdr>
      </w:pPr>
    </w:p>
    <w:p>
      <w:pPr>
        <w:pStyle w:val="Heading3"/>
      </w:pPr>
      <w:r>
        <w:t>Q13. What is Cybersquatting?</w:t>
      </w:r>
    </w:p>
    <w:p>
      <w:r>
        <w:rPr>
          <w:b/>
        </w:rPr>
        <w:t>Cybersquatting</w:t>
      </w:r>
      <w:r>
        <w:t xml:space="preserve"> is the practice of registering domain names corresponding to famous trademarks/brands with the intent to profit by selling them to the rightful owner. Resolved through </w:t>
      </w:r>
      <w:r>
        <w:rPr>
          <w:b/>
        </w:rPr>
        <w:t>ICANN's UDRP</w:t>
      </w:r>
      <w:r>
        <w:t xml:space="preserve"> internationally and </w:t>
      </w:r>
      <w:r>
        <w:rPr>
          <w:b/>
        </w:rPr>
        <w:t>INDRP</w:t>
      </w:r>
      <w:r>
        <w:t xml:space="preserve"> for .in domains. </w:t>
      </w:r>
      <w:r>
        <w:rPr>
          <w:i/>
        </w:rPr>
        <w:t>Example:</w:t>
      </w:r>
      <w:r>
        <w:t xml:space="preserve"> Yahoo! Inc vs Akash Arora (1999).</w:t>
      </w:r>
    </w:p>
    <w:p>
      <w:pPr>
        <w:pBdr>
          <w:bottom w:val="single" w:sz="6" w:space="1" w:color="auto"/>
        </w:pBdr>
      </w:pPr>
    </w:p>
    <w:p>
      <w:pPr>
        <w:pStyle w:val="Heading3"/>
      </w:pPr>
      <w:r>
        <w:t>Q14. What is the Right to be Forgotten?</w:t>
      </w:r>
    </w:p>
    <w:p>
      <w:r>
        <w:t xml:space="preserve">The </w:t>
      </w:r>
      <w:r>
        <w:rPr>
          <w:b/>
        </w:rPr>
        <w:t>Right to be Forgotten</w:t>
      </w:r>
      <w:r>
        <w:t xml:space="preserve"> is the right of individuals to have personal information removed from internet/databases when no longer relevant. Recognized in </w:t>
      </w:r>
      <w:r>
        <w:rPr>
          <w:b/>
        </w:rPr>
        <w:t>EU's GDPR (Article 17)</w:t>
      </w:r>
      <w:r>
        <w:t xml:space="preserve"> and India's </w:t>
      </w:r>
      <w:r>
        <w:rPr>
          <w:b/>
        </w:rPr>
        <w:t>DPDP Act 2023</w:t>
      </w:r>
      <w:r>
        <w:t>. Indian courts have also recognized it in cases involving personal data.</w:t>
      </w:r>
    </w:p>
    <w:p>
      <w:pPr>
        <w:pBdr>
          <w:bottom w:val="single" w:sz="6" w:space="1" w:color="auto"/>
        </w:pBdr>
      </w:pPr>
    </w:p>
    <w:p>
      <w:pPr>
        <w:pStyle w:val="Heading3"/>
      </w:pPr>
      <w:r>
        <w:t>Q15. What is the Difference between Authentication and Authorization?</w:t>
      </w:r>
    </w:p>
    <w:p>
      <w:r>
        <w:rPr>
          <w:b/>
        </w:rPr>
        <w:t>Authentication</w:t>
      </w:r>
      <w:r>
        <w:t xml:space="preserve"> verifies </w:t>
      </w:r>
      <w:r>
        <w:rPr>
          <w:b/>
        </w:rPr>
        <w:t>who</w:t>
      </w:r>
      <w:r>
        <w:t xml:space="preserve"> the user is (identity) — through password, OTP, or biometric. </w:t>
      </w:r>
      <w:r>
        <w:rPr>
          <w:b/>
        </w:rPr>
        <w:t>Authorization</w:t>
      </w:r>
      <w:r>
        <w:t xml:space="preserve"> determines </w:t>
      </w:r>
      <w:r>
        <w:rPr>
          <w:b/>
        </w:rPr>
        <w:t>what</w:t>
      </w:r>
      <w:r>
        <w:t xml:space="preserve"> the authenticated user can do (permissions). Authentication always comes first, followed by authorization. </w:t>
      </w:r>
      <w:r>
        <w:rPr>
          <w:i/>
        </w:rPr>
        <w:t>Example:</w:t>
      </w:r>
      <w:r>
        <w:t xml:space="preserve"> Login to Gmail (authentication) → access only your inbox, not others' (authorization).</w:t>
      </w:r>
    </w:p>
    <w:p>
      <w:pPr>
        <w:pBdr>
          <w:bottom w:val="single" w:sz="6" w:space="1" w:color="auto"/>
        </w:pBdr>
      </w:pPr>
    </w:p>
    <w:p>
      <w:pPr>
        <w:pStyle w:val="Heading1"/>
      </w:pPr>
      <w:r>
        <w:t>🟢 TOP 5 NUMERICAL / CASE STUDY QUESTIONS</w:t>
      </w:r>
    </w:p>
    <w:p>
      <w:pPr>
        <w:pBdr>
          <w:bottom w:val="single" w:sz="6" w:space="1" w:color="auto"/>
        </w:pBdr>
      </w:pPr>
    </w:p>
    <w:p>
      <w:pPr>
        <w:pStyle w:val="Heading2"/>
      </w:pPr>
      <w:r>
        <w:t>Numerical 1 — Section Application</w:t>
      </w:r>
    </w:p>
    <w:p>
      <w:r>
        <w:rPr>
          <w:b/>
        </w:rPr>
        <w:t>Problem:</w:t>
      </w:r>
      <w:r>
        <w:t xml:space="preserve"> Mr X downloaded confidential customer data from his employer's database without permission and sold it to a competitor. Identify the IT Act sections applicable and prescribe punishment.</w:t>
      </w:r>
    </w:p>
    <w:p>
      <w:r>
        <w:rPr>
          <w:b/>
        </w:rPr>
        <w:t>Solution:</w:t>
      </w:r>
    </w:p>
    <w:p>
      <w:r>
        <w:rPr>
          <w:b/>
        </w:rPr>
        <w:t>Sections applicable:</w:t>
      </w:r>
    </w:p>
    <w:p>
      <w:pPr>
        <w:pStyle w:val="ListNumber"/>
        <w:ind w:left="360"/>
      </w:pPr>
      <w:r>
        <w:rPr>
          <w:b/>
        </w:rPr>
        <w:t>Section 43</w:t>
      </w:r>
      <w:r>
        <w:t xml:space="preserve"> — Damage to computer/data (unauthorized download)</w:t>
      </w:r>
    </w:p>
    <w:p>
      <w:pPr>
        <w:pStyle w:val="ListBullet"/>
        <w:ind w:left="720"/>
      </w:pPr>
      <w:r>
        <w:t>Civil compensation up to ₹1 crore (now unlimited)</w:t>
      </w:r>
    </w:p>
    <w:p>
      <w:pPr>
        <w:pStyle w:val="ListNumber"/>
        <w:ind w:left="360"/>
      </w:pPr>
      <w:r>
        <w:rPr>
          <w:b/>
        </w:rPr>
        <w:t>Section 66</w:t>
      </w:r>
      <w:r>
        <w:t xml:space="preserve"> — Computer-related offence (with dishonest intent)</w:t>
      </w:r>
    </w:p>
    <w:p>
      <w:pPr>
        <w:pStyle w:val="ListBullet"/>
        <w:ind w:left="720"/>
      </w:pPr>
      <w:r>
        <w:t xml:space="preserve">Imprisonment up to </w:t>
      </w:r>
      <w:r>
        <w:rPr>
          <w:b/>
        </w:rPr>
        <w:t>3 years</w:t>
      </w:r>
      <w:r>
        <w:t xml:space="preserve"> AND/OR fine up to </w:t>
      </w:r>
      <w:r>
        <w:rPr>
          <w:b/>
        </w:rPr>
        <w:t>₹5 lakh</w:t>
      </w:r>
    </w:p>
    <w:p>
      <w:pPr>
        <w:pStyle w:val="ListNumber"/>
        <w:ind w:left="360"/>
      </w:pPr>
      <w:r>
        <w:rPr>
          <w:b/>
        </w:rPr>
        <w:t>Section 66B</w:t>
      </w:r>
      <w:r>
        <w:t xml:space="preserve"> — Receiving stolen data (the buyer is liable)</w:t>
      </w:r>
    </w:p>
    <w:p>
      <w:pPr>
        <w:pStyle w:val="ListBullet"/>
        <w:ind w:left="720"/>
      </w:pPr>
      <w:r>
        <w:t xml:space="preserve">Imprisonment up to </w:t>
      </w:r>
      <w:r>
        <w:rPr>
          <w:b/>
        </w:rPr>
        <w:t>3 years</w:t>
      </w:r>
      <w:r>
        <w:t xml:space="preserve"> AND/OR fine up to </w:t>
      </w:r>
      <w:r>
        <w:rPr>
          <w:b/>
        </w:rPr>
        <w:t>₹1 lakh</w:t>
      </w:r>
    </w:p>
    <w:p>
      <w:pPr>
        <w:pStyle w:val="ListNumber"/>
        <w:ind w:left="360"/>
      </w:pPr>
      <w:r>
        <w:rPr>
          <w:b/>
        </w:rPr>
        <w:t>Section 72A</w:t>
      </w:r>
      <w:r>
        <w:t xml:space="preserve"> — Disclosure in breach of lawful contract (employee NDA)</w:t>
      </w:r>
    </w:p>
    <w:p>
      <w:pPr>
        <w:pStyle w:val="ListBullet"/>
        <w:ind w:left="720"/>
      </w:pPr>
      <w:r>
        <w:t xml:space="preserve">Imprisonment up to </w:t>
      </w:r>
      <w:r>
        <w:rPr>
          <w:b/>
        </w:rPr>
        <w:t>3 years</w:t>
      </w:r>
      <w:r>
        <w:t xml:space="preserve"> AND fine up to </w:t>
      </w:r>
      <w:r>
        <w:rPr>
          <w:b/>
        </w:rPr>
        <w:t>₹5 lakh</w:t>
      </w:r>
    </w:p>
    <w:p>
      <w:pPr>
        <w:pStyle w:val="ListNumber"/>
        <w:ind w:left="360"/>
      </w:pPr>
      <w:r>
        <w:rPr>
          <w:b/>
        </w:rPr>
        <w:t>Section 43A</w:t>
      </w:r>
      <w:r>
        <w:t xml:space="preserve"> — Failure to protect sensitive personal data (employer's liability)</w:t>
      </w:r>
    </w:p>
    <w:p>
      <w:pPr>
        <w:pStyle w:val="ListBullet"/>
        <w:ind w:left="720"/>
      </w:pPr>
      <w:r>
        <w:t>Compensation to affected persons</w:t>
      </w:r>
    </w:p>
    <w:p>
      <w:r>
        <w:rPr>
          <w:b/>
        </w:rPr>
        <w:t>Conclusion:</w:t>
      </w:r>
      <w:r>
        <w:t xml:space="preserve"> Mr X faces criminal prosecution under multiple sections of IT Act 2000, with possible total imprisonment up to 3 years and fine up to ₹5 lakh, plus civil compensation. The employer may also face liability under 43A for failing to protect data.</w:t>
      </w:r>
    </w:p>
    <w:p>
      <w:pPr>
        <w:pBdr>
          <w:bottom w:val="single" w:sz="6" w:space="1" w:color="auto"/>
        </w:pBdr>
      </w:pPr>
    </w:p>
    <w:p>
      <w:pPr>
        <w:pStyle w:val="Heading2"/>
      </w:pPr>
      <w:r>
        <w:t>Numerical 2 — RSA Cryptography</w:t>
      </w:r>
    </w:p>
    <w:p>
      <w:r>
        <w:rPr>
          <w:b/>
        </w:rPr>
        <w:t>Problem:</w:t>
      </w:r>
      <w:r>
        <w:t xml:space="preserve"> Using RSA, encrypt the message M = 7 with N = 33, E = 7.</w:t>
      </w:r>
    </w:p>
    <w:p>
      <w:r>
        <w:rPr>
          <w:b/>
        </w:rPr>
        <w:t>Solution:</w:t>
      </w:r>
    </w:p>
    <w:p>
      <w:r>
        <w:rPr>
          <w:b/>
        </w:rPr>
        <w:t>Step 1:</w:t>
      </w:r>
      <w:r>
        <w:t xml:space="preserve"> Identify keys</w:t>
      </w:r>
    </w:p>
    <w:p>
      <w:pPr>
        <w:pStyle w:val="ListBullet"/>
        <w:ind w:left="360"/>
      </w:pPr>
      <w:r>
        <w:t>Public key (E, N) = (7, 33)</w:t>
      </w:r>
    </w:p>
    <w:p>
      <w:pPr>
        <w:pStyle w:val="ListBullet"/>
        <w:ind w:left="360"/>
      </w:pPr>
      <w:r>
        <w:t>M = 7</w:t>
      </w:r>
    </w:p>
    <w:p>
      <w:r>
        <w:rPr>
          <w:b/>
        </w:rPr>
        <w:t>Step 2:</w:t>
      </w:r>
      <w:r>
        <w:t xml:space="preserve"> Compute Cipher text</w:t>
      </w:r>
    </w:p>
    <w:p>
      <w:pPr>
        <w:ind w:left="432"/>
      </w:pPr>
      <w:r>
        <w:rPr>
          <w:i/>
          <w:color w:val="555555"/>
        </w:rPr>
        <w:t>C = M^E mod N</w:t>
      </w:r>
    </w:p>
    <w:p>
      <w:pPr>
        <w:ind w:left="432"/>
      </w:pPr>
      <w:r>
        <w:rPr>
          <w:i/>
          <w:color w:val="555555"/>
        </w:rPr>
        <w:t>C = 7⁷ mod 33</w:t>
      </w:r>
    </w:p>
    <w:p>
      <w:r>
        <w:t>Calculation:</w:t>
      </w:r>
    </w:p>
    <w:p>
      <w:pPr>
        <w:pStyle w:val="ListBullet"/>
        <w:ind w:left="360"/>
      </w:pPr>
      <w:r>
        <w:t>7² = 49 mod 33 = 16</w:t>
      </w:r>
    </w:p>
    <w:p>
      <w:pPr>
        <w:pStyle w:val="ListBullet"/>
        <w:ind w:left="360"/>
      </w:pPr>
      <w:r>
        <w:t xml:space="preserve">7⁴ = 16² = 256 mod 33 = 256 - 7×33 = 256 - 231 = </w:t>
      </w:r>
      <w:r>
        <w:rPr>
          <w:b/>
        </w:rPr>
        <w:t>25</w:t>
      </w:r>
    </w:p>
    <w:p>
      <w:pPr>
        <w:pStyle w:val="ListBullet"/>
        <w:ind w:left="360"/>
      </w:pPr>
      <w:r>
        <w:t xml:space="preserve">7⁶ = 7⁴ × 7² = 25 × 16 = 400 mod 33 = 400 - 12×33 = 400 - 396 = </w:t>
      </w:r>
      <w:r>
        <w:rPr>
          <w:b/>
        </w:rPr>
        <w:t>4</w:t>
      </w:r>
    </w:p>
    <w:p>
      <w:pPr>
        <w:pStyle w:val="ListBullet"/>
        <w:ind w:left="360"/>
      </w:pPr>
      <w:r>
        <w:t xml:space="preserve">7⁷ = 7⁶ × 7 = 4 × 7 = </w:t>
      </w:r>
      <w:r>
        <w:rPr>
          <w:b/>
        </w:rPr>
        <w:t>28</w:t>
      </w:r>
    </w:p>
    <w:p>
      <w:r>
        <w:rPr>
          <w:b/>
        </w:rPr>
        <w:t>Cipher Text C = 28</w:t>
      </w:r>
    </w:p>
    <w:p>
      <w:r>
        <w:rPr>
          <w:b/>
        </w:rPr>
        <w:t>Conclusion:</w:t>
      </w:r>
      <w:r>
        <w:t xml:space="preserve"> Using RSA encryption with public key (7, 33), the plaintext 7 is encrypted to ciphertext </w:t>
      </w:r>
      <w:r>
        <w:rPr>
          <w:b/>
        </w:rPr>
        <w:t>28</w:t>
      </w:r>
      <w:r>
        <w:t>.</w:t>
      </w:r>
    </w:p>
    <w:p>
      <w:pPr>
        <w:pBdr>
          <w:bottom w:val="single" w:sz="6" w:space="1" w:color="auto"/>
        </w:pBdr>
      </w:pPr>
    </w:p>
    <w:p>
      <w:pPr>
        <w:pStyle w:val="Heading2"/>
      </w:pPr>
      <w:r>
        <w:t>Numerical 3 — Hash Function for Integrity</w:t>
      </w:r>
    </w:p>
    <w:p>
      <w:r>
        <w:rPr>
          <w:b/>
        </w:rPr>
        <w:t>Problem:</w:t>
      </w:r>
      <w:r>
        <w:t xml:space="preserve"> Explain how hashing ensures data integrity using SHA-256 in a digital signature scenario.</w:t>
      </w:r>
    </w:p>
    <w:p>
      <w:r>
        <w:rPr>
          <w:b/>
        </w:rPr>
        <w:t>Solution:</w:t>
      </w:r>
    </w:p>
    <w:p>
      <w:r>
        <w:rPr>
          <w:b/>
        </w:rPr>
        <w:t>Step 1: Hashing at Sender</w:t>
      </w:r>
    </w:p>
    <w:p>
      <w:pPr>
        <w:pStyle w:val="ListBullet"/>
        <w:ind w:left="360"/>
      </w:pPr>
      <w:r>
        <w:t>Document content: "Transfer ₹50,000 to Account 12345"</w:t>
      </w:r>
    </w:p>
    <w:p>
      <w:pPr>
        <w:pStyle w:val="ListBullet"/>
        <w:ind w:left="360"/>
      </w:pPr>
      <w:r>
        <w:t xml:space="preserve">SHA-256 hash (example): </w:t>
      </w:r>
      <w:r>
        <w:rPr>
          <w:rFonts w:ascii="Consolas" w:hAnsi="Consolas"/>
          <w:sz w:val="20"/>
        </w:rPr>
        <w:t>e3b0c44298fc1c149afbf4c8996fb924...</w:t>
      </w:r>
      <w:r>
        <w:t xml:space="preserve"> (256-bit, 64 hex chars)</w:t>
      </w:r>
    </w:p>
    <w:p>
      <w:r>
        <w:rPr>
          <w:b/>
        </w:rPr>
        <w:t>Step 2: Encrypting Hash (Digital Signature)</w:t>
      </w:r>
    </w:p>
    <w:p>
      <w:pPr>
        <w:pStyle w:val="ListBullet"/>
        <w:ind w:left="360"/>
      </w:pPr>
      <w:r>
        <w:t>Sender encrypts hash with private key → Digital Signature</w:t>
      </w:r>
    </w:p>
    <w:p>
      <w:pPr>
        <w:pStyle w:val="ListBullet"/>
        <w:ind w:left="360"/>
      </w:pPr>
      <w:r>
        <w:t>Sends document + signature</w:t>
      </w:r>
    </w:p>
    <w:p>
      <w:r>
        <w:rPr>
          <w:b/>
        </w:rPr>
        <w:t>Step 3: Verification at Receiver</w:t>
      </w:r>
    </w:p>
    <w:p>
      <w:pPr>
        <w:pStyle w:val="ListBullet"/>
        <w:ind w:left="360"/>
      </w:pPr>
      <w:r>
        <w:t>Receiver computes hash of received document → Hash A</w:t>
      </w:r>
    </w:p>
    <w:p>
      <w:pPr>
        <w:pStyle w:val="ListBullet"/>
        <w:ind w:left="360"/>
      </w:pPr>
      <w:r>
        <w:t>Decrypts signature with sender's public key → Hash B</w:t>
      </w:r>
    </w:p>
    <w:p>
      <w:pPr>
        <w:pStyle w:val="ListBullet"/>
        <w:ind w:left="360"/>
      </w:pPr>
      <w:r>
        <w:t>Compares Hash A and Hash B</w:t>
      </w:r>
    </w:p>
    <w:p>
      <w:r>
        <w:rPr>
          <w:b/>
        </w:rPr>
        <w:t>Step 4: Result</w:t>
      </w:r>
    </w:p>
    <w:p>
      <w:pPr>
        <w:pStyle w:val="ListBullet"/>
        <w:ind w:left="360"/>
      </w:pPr>
      <w:r>
        <w:t xml:space="preserve">If Hash A == Hash B → document is </w:t>
      </w:r>
      <w:r>
        <w:rPr>
          <w:b/>
        </w:rPr>
        <w:t>authentic and unaltered</w:t>
      </w:r>
    </w:p>
    <w:p>
      <w:pPr>
        <w:pStyle w:val="ListBullet"/>
        <w:ind w:left="360"/>
      </w:pPr>
      <w:r>
        <w:t>If different → tampering detected</w:t>
      </w:r>
    </w:p>
    <w:p>
      <w:r>
        <w:rPr>
          <w:b/>
        </w:rPr>
        <w:t>Conclusion:</w:t>
      </w:r>
      <w:r>
        <w:t xml:space="preserve"> Hashing combined with asymmetric encryption ensures both </w:t>
      </w:r>
      <w:r>
        <w:rPr>
          <w:b/>
        </w:rPr>
        <w:t>authentication</w:t>
      </w:r>
      <w:r>
        <w:t xml:space="preserve"> (signature) and </w:t>
      </w:r>
      <w:r>
        <w:rPr>
          <w:b/>
        </w:rPr>
        <w:t>integrity</w:t>
      </w:r>
      <w:r>
        <w:t xml:space="preserve"> (hash comparison). Even a single bit change in document changes the hash drastically (avalanche effect), making tampering detectable.</w:t>
      </w:r>
    </w:p>
    <w:p>
      <w:pPr>
        <w:pBdr>
          <w:bottom w:val="single" w:sz="6" w:space="1" w:color="auto"/>
        </w:pBdr>
      </w:pPr>
    </w:p>
    <w:p>
      <w:pPr>
        <w:pStyle w:val="Heading2"/>
      </w:pPr>
      <w:r>
        <w:t>Numerical 4 — Penalty Calculation</w:t>
      </w:r>
    </w:p>
    <w:p>
      <w:r>
        <w:rPr>
          <w:b/>
        </w:rPr>
        <w:t>Problem:</w:t>
      </w:r>
      <w:r>
        <w:t xml:space="preserve"> A company collected sensitive personal data of 10,000 customers without proper security measures, and a breach occurred. What sections apply and what could be the penalty?</w:t>
      </w:r>
    </w:p>
    <w:p>
      <w:r>
        <w:rPr>
          <w:b/>
        </w:rPr>
        <w:t>Solution:</w:t>
      </w:r>
    </w:p>
    <w:p>
      <w:r>
        <w:rPr>
          <w:b/>
        </w:rPr>
        <w:t>Applicable Sections:</w:t>
      </w:r>
    </w:p>
    <w:p>
      <w:pPr>
        <w:pStyle w:val="ListNumber"/>
        <w:ind w:left="360"/>
      </w:pPr>
      <w:r>
        <w:rPr>
          <w:b/>
        </w:rPr>
        <w:t>Section 43A of IT Act</w:t>
      </w:r>
      <w:r>
        <w:t xml:space="preserve"> — Compensation for failure to protect SPDI</w:t>
      </w:r>
    </w:p>
    <w:p>
      <w:pPr>
        <w:pStyle w:val="ListBullet"/>
        <w:ind w:left="720"/>
      </w:pPr>
      <w:r>
        <w:t>Compensation as decided by Adjudicating Officer</w:t>
      </w:r>
    </w:p>
    <w:p>
      <w:pPr>
        <w:pStyle w:val="ListNumber"/>
        <w:ind w:left="360"/>
      </w:pPr>
      <w:r>
        <w:rPr>
          <w:b/>
        </w:rPr>
        <w:t>DPDP Act 2023</w:t>
      </w:r>
      <w:r>
        <w:t xml:space="preserve"> — Penalty for failure to take reasonable security</w:t>
      </w:r>
    </w:p>
    <w:p>
      <w:pPr>
        <w:pStyle w:val="ListBullet"/>
        <w:ind w:left="720"/>
      </w:pPr>
      <w:r>
        <w:t xml:space="preserve">Penalty up to </w:t>
      </w:r>
      <w:r>
        <w:rPr>
          <w:b/>
        </w:rPr>
        <w:t>₹250 crore</w:t>
      </w:r>
    </w:p>
    <w:p>
      <w:pPr>
        <w:pStyle w:val="ListNumber"/>
        <w:ind w:left="360"/>
      </w:pPr>
      <w:r>
        <w:rPr>
          <w:b/>
        </w:rPr>
        <w:t>IT Rules 2011 (SPDI Rules)</w:t>
      </w:r>
      <w:r>
        <w:t xml:space="preserve"> — Specific obligations not met</w:t>
      </w:r>
    </w:p>
    <w:p>
      <w:r>
        <w:rPr>
          <w:b/>
        </w:rPr>
        <w:t>Calculation Approach:</w:t>
      </w:r>
    </w:p>
    <w:p>
      <w:pPr>
        <w:pStyle w:val="ListBullet"/>
        <w:ind w:left="360"/>
      </w:pPr>
      <w:r>
        <w:t>AO assesses harm to individuals</w:t>
      </w:r>
    </w:p>
    <w:p>
      <w:pPr>
        <w:pStyle w:val="ListBullet"/>
        <w:ind w:left="360"/>
      </w:pPr>
      <w:r>
        <w:t>Considers number affected (10,000)</w:t>
      </w:r>
    </w:p>
    <w:p>
      <w:pPr>
        <w:pStyle w:val="ListBullet"/>
        <w:ind w:left="360"/>
      </w:pPr>
      <w:r>
        <w:t>Assesses inadequacy of security</w:t>
      </w:r>
    </w:p>
    <w:p>
      <w:pPr>
        <w:pStyle w:val="ListBullet"/>
        <w:ind w:left="360"/>
      </w:pPr>
      <w:r>
        <w:t>Compensation per affected person</w:t>
      </w:r>
    </w:p>
    <w:p>
      <w:r>
        <w:rPr>
          <w:b/>
        </w:rPr>
        <w:t>Conclusion:</w:t>
      </w:r>
      <w:r>
        <w:t xml:space="preserve"> Company faces civil compensation under Sec 43A (potentially in crores) plus penalty under DPDP Act up to ₹250 crore. CEO may also face accountability if intent or gross negligence is proved.</w:t>
      </w:r>
    </w:p>
    <w:p>
      <w:pPr>
        <w:pBdr>
          <w:bottom w:val="single" w:sz="6" w:space="1" w:color="auto"/>
        </w:pBdr>
      </w:pPr>
    </w:p>
    <w:p>
      <w:pPr>
        <w:pStyle w:val="Heading2"/>
      </w:pPr>
      <w:r>
        <w:t>Numerical 5 — Case Study: Online Defamation</w:t>
      </w:r>
    </w:p>
    <w:p>
      <w:r>
        <w:rPr>
          <w:b/>
        </w:rPr>
        <w:t>Problem:</w:t>
      </w:r>
      <w:r>
        <w:t xml:space="preserve"> A user posted false and defamatory content about Ms Y on Facebook. What legal actions can Ms Y take?</w:t>
      </w:r>
    </w:p>
    <w:p>
      <w:r>
        <w:rPr>
          <w:b/>
        </w:rPr>
        <w:t>Solution:</w:t>
      </w:r>
    </w:p>
    <w:p>
      <w:r>
        <w:rPr>
          <w:b/>
        </w:rPr>
        <w:t>Available Legal Actions:</w:t>
      </w:r>
    </w:p>
    <w:p>
      <w:pPr>
        <w:pStyle w:val="Heading3"/>
      </w:pPr>
      <w:r>
        <w:t>Civil Remedies:</w:t>
      </w:r>
    </w:p>
    <w:p>
      <w:pPr>
        <w:pStyle w:val="ListNumber"/>
        <w:ind w:left="360"/>
      </w:pPr>
      <w:r>
        <w:rPr>
          <w:b/>
        </w:rPr>
        <w:t>Send legal notice</w:t>
      </w:r>
      <w:r>
        <w:t xml:space="preserve"> — demand removal and damages</w:t>
      </w:r>
    </w:p>
    <w:p>
      <w:pPr>
        <w:pStyle w:val="ListNumber"/>
        <w:ind w:left="360"/>
      </w:pPr>
      <w:r>
        <w:rPr>
          <w:b/>
        </w:rPr>
        <w:t>File civil suit for defamation</w:t>
      </w:r>
      <w:r>
        <w:t xml:space="preserve"> — seek injunction and compensation</w:t>
      </w:r>
    </w:p>
    <w:p>
      <w:pPr>
        <w:pStyle w:val="ListNumber"/>
        <w:ind w:left="360"/>
      </w:pPr>
      <w:r>
        <w:rPr>
          <w:b/>
        </w:rPr>
        <w:t>Approach Facebook</w:t>
      </w:r>
      <w:r>
        <w:t xml:space="preserve"> — request takedown under Community Standards / Section 79</w:t>
      </w:r>
    </w:p>
    <w:p>
      <w:pPr>
        <w:pStyle w:val="Heading3"/>
      </w:pPr>
      <w:r>
        <w:t>Criminal Remedies:</w:t>
      </w:r>
    </w:p>
    <w:p>
      <w:pPr>
        <w:pStyle w:val="ListNumber"/>
        <w:ind w:left="360"/>
      </w:pPr>
      <w:r>
        <w:rPr>
          <w:b/>
        </w:rPr>
        <w:t>Section 499/500 IPC</w:t>
      </w:r>
      <w:r>
        <w:t xml:space="preserve"> — Criminal defamation (up to 2 years imprisonment + fine)</w:t>
      </w:r>
    </w:p>
    <w:p>
      <w:pPr>
        <w:pStyle w:val="ListNumber"/>
        <w:ind w:left="360"/>
      </w:pPr>
      <w:r>
        <w:rPr>
          <w:b/>
        </w:rPr>
        <w:t>Section 67 IT Act</w:t>
      </w:r>
      <w:r>
        <w:t xml:space="preserve"> — If content is obscene</w:t>
      </w:r>
    </w:p>
    <w:p>
      <w:pPr>
        <w:pStyle w:val="ListNumber"/>
        <w:ind w:left="360"/>
      </w:pPr>
      <w:r>
        <w:rPr>
          <w:b/>
        </w:rPr>
        <w:t>Section 354A IPC</w:t>
      </w:r>
      <w:r>
        <w:t xml:space="preserve"> — If sexual harassment</w:t>
      </w:r>
    </w:p>
    <w:p>
      <w:pPr>
        <w:pStyle w:val="Heading3"/>
      </w:pPr>
      <w:r>
        <w:t>Cyber Cell Complaint:</w:t>
      </w:r>
    </w:p>
    <w:p>
      <w:pPr>
        <w:pStyle w:val="ListBullet"/>
        <w:ind w:left="360"/>
      </w:pPr>
      <w:r>
        <w:t>File at local Cyber Cell or online via cybercrime.gov.in</w:t>
      </w:r>
    </w:p>
    <w:p>
      <w:pPr>
        <w:pStyle w:val="ListBullet"/>
        <w:ind w:left="360"/>
      </w:pPr>
      <w:r>
        <w:t>Provide URL, screenshots</w:t>
      </w:r>
    </w:p>
    <w:p>
      <w:pPr>
        <w:pStyle w:val="ListBullet"/>
        <w:ind w:left="360"/>
      </w:pPr>
      <w:r>
        <w:t>Police can request Facebook to disclose user details (under MLATs)</w:t>
      </w:r>
    </w:p>
    <w:p>
      <w:pPr>
        <w:pStyle w:val="Heading3"/>
      </w:pPr>
      <w:r>
        <w:t>Court Orders:</w:t>
      </w:r>
    </w:p>
    <w:p>
      <w:pPr>
        <w:pStyle w:val="ListNumber"/>
        <w:ind w:left="360"/>
      </w:pPr>
      <w:r>
        <w:t xml:space="preserve">Approach High Court for </w:t>
      </w:r>
      <w:r>
        <w:rPr>
          <w:b/>
        </w:rPr>
        <w:t>urgent injunction</w:t>
      </w:r>
      <w:r>
        <w:t>.</w:t>
      </w:r>
    </w:p>
    <w:p>
      <w:pPr>
        <w:pStyle w:val="ListNumber"/>
        <w:ind w:left="360"/>
      </w:pPr>
      <w:r>
        <w:t>Seek take-down order for the post.</w:t>
      </w:r>
    </w:p>
    <w:p>
      <w:pPr>
        <w:pStyle w:val="ListNumber"/>
        <w:ind w:left="360"/>
      </w:pPr>
      <w:r>
        <w:t>Damages for reputational harm.</w:t>
      </w:r>
    </w:p>
    <w:p>
      <w:pPr>
        <w:pStyle w:val="Heading3"/>
      </w:pPr>
      <w:r>
        <w:t>Right to be Forgotten:</w:t>
      </w:r>
    </w:p>
    <w:p>
      <w:pPr>
        <w:pStyle w:val="ListBullet"/>
        <w:ind w:left="360"/>
      </w:pPr>
      <w:r>
        <w:t>Demand removal under DPDP Act 2023.</w:t>
      </w:r>
    </w:p>
    <w:p>
      <w:r>
        <w:rPr>
          <w:b/>
        </w:rPr>
        <w:t>Conclusion:</w:t>
      </w:r>
      <w:r>
        <w:t xml:space="preserve"> Ms Y has both civil and criminal remedies. Quick action (legal notice, cyber cell complaint, court injunction) is essential to limit damage. The actual user can be identified through legal process. Compensation can be claimed for reputational, mental, and financial harm.</w:t>
      </w:r>
    </w:p>
    <w:p>
      <w:pPr>
        <w:pBdr>
          <w:bottom w:val="single" w:sz="6" w:space="1" w:color="auto"/>
        </w:pBdr>
      </w:pPr>
    </w:p>
    <w:p>
      <w:pPr>
        <w:pStyle w:val="Heading1"/>
      </w:pPr>
      <w:r>
        <w:t>⭐ TOP 10 REPEATED / CLASSIC EXAM QUESTIONS</w:t>
      </w:r>
    </w:p>
    <w:p>
      <w:r>
        <w:t xml:space="preserve">These questions appear </w:t>
      </w:r>
      <w:r>
        <w:rPr>
          <w:b/>
        </w:rPr>
        <w:t>almost every year</w:t>
      </w:r>
      <w:r>
        <w:t xml:space="preserve"> — guaranteed marks if prepared well.</w:t>
      </w:r>
    </w:p>
    <w:p>
      <w:pPr>
        <w:pBdr>
          <w:bottom w:val="single" w:sz="6" w:space="1" w:color="auto"/>
        </w:pBdr>
      </w:pPr>
    </w:p>
    <w:p>
      <w:pPr>
        <w:pStyle w:val="Heading3"/>
      </w:pPr>
      <w:r>
        <w:t>Classic Q1. Explain CIA Triad.</w:t>
      </w:r>
    </w:p>
    <w:p>
      <w:r>
        <w:rPr>
          <w:b/>
        </w:rPr>
        <w:t>Strategy:</w:t>
      </w:r>
      <w:r>
        <w:t xml:space="preserve"> Always draw the triangle. Define each element + threats + controls. End with conclusion.</w:t>
      </w:r>
    </w:p>
    <w:p>
      <w:pPr>
        <w:pBdr>
          <w:bottom w:val="single" w:sz="6" w:space="1" w:color="auto"/>
        </w:pBdr>
      </w:pPr>
    </w:p>
    <w:p>
      <w:pPr>
        <w:pStyle w:val="Heading3"/>
      </w:pPr>
      <w:r>
        <w:t>Classic Q2. Explain IT Act 2000 (Major Sections).</w:t>
      </w:r>
    </w:p>
    <w:p>
      <w:r>
        <w:rPr>
          <w:b/>
        </w:rPr>
        <w:t>Strategy:</w:t>
      </w:r>
      <w:r>
        <w:t xml:space="preserve"> Mention amendment 2008. Tabulate Sec 65, 66, 66F, 67, 70, 72 with punishments. End with current relevance.</w:t>
      </w:r>
    </w:p>
    <w:p>
      <w:pPr>
        <w:pBdr>
          <w:bottom w:val="single" w:sz="6" w:space="1" w:color="auto"/>
        </w:pBdr>
      </w:pPr>
    </w:p>
    <w:p>
      <w:pPr>
        <w:pStyle w:val="Heading3"/>
      </w:pPr>
      <w:r>
        <w:t>Classic Q3. Compare Authentication and Authorization.</w:t>
      </w:r>
    </w:p>
    <w:p>
      <w:r>
        <w:rPr>
          <w:b/>
        </w:rPr>
        <w:t>Strategy:</w:t>
      </w:r>
      <w:r>
        <w:t xml:space="preserve"> 6-row comparison table + Gmail example.</w:t>
      </w:r>
    </w:p>
    <w:p>
      <w:pPr>
        <w:pBdr>
          <w:bottom w:val="single" w:sz="6" w:space="1" w:color="auto"/>
        </w:pBdr>
      </w:pPr>
    </w:p>
    <w:p>
      <w:pPr>
        <w:pStyle w:val="Heading3"/>
      </w:pPr>
      <w:r>
        <w:t>Classic Q4. What is Digital Signature? How does it work?</w:t>
      </w:r>
    </w:p>
    <w:p>
      <w:r>
        <w:rPr>
          <w:b/>
        </w:rPr>
        <w:t>Strategy:</w:t>
      </w:r>
      <w:r>
        <w:t xml:space="preserve"> Definition → benefits → working diagram → mandatory uses in India.</w:t>
      </w:r>
    </w:p>
    <w:p>
      <w:pPr>
        <w:pBdr>
          <w:bottom w:val="single" w:sz="6" w:space="1" w:color="auto"/>
        </w:pBdr>
      </w:pPr>
    </w:p>
    <w:p>
      <w:pPr>
        <w:pStyle w:val="Heading3"/>
      </w:pPr>
      <w:r>
        <w:t>Classic Q5. Explain Cyber Forensics Lifecycle.</w:t>
      </w:r>
    </w:p>
    <w:p>
      <w:r>
        <w:rPr>
          <w:b/>
        </w:rPr>
        <w:t>Strategy:</w:t>
      </w:r>
      <w:r>
        <w:t xml:space="preserve"> Draw 6-stage flowchart. Detail each stage. Mention Section 65B.</w:t>
      </w:r>
    </w:p>
    <w:p>
      <w:pPr>
        <w:pBdr>
          <w:bottom w:val="single" w:sz="6" w:space="1" w:color="auto"/>
        </w:pBdr>
      </w:pPr>
    </w:p>
    <w:p>
      <w:pPr>
        <w:pStyle w:val="Heading3"/>
      </w:pPr>
      <w:r>
        <w:t>Classic Q6. What is DDoS Attack?</w:t>
      </w:r>
    </w:p>
    <w:p>
      <w:r>
        <w:rPr>
          <w:b/>
        </w:rPr>
        <w:t>Strategy:</w:t>
      </w:r>
      <w:r>
        <w:t xml:space="preserve"> Diagram showing attacker → botnet → target. Types + mitigation.</w:t>
      </w:r>
    </w:p>
    <w:p>
      <w:pPr>
        <w:pBdr>
          <w:bottom w:val="single" w:sz="6" w:space="1" w:color="auto"/>
        </w:pBdr>
      </w:pPr>
    </w:p>
    <w:p>
      <w:pPr>
        <w:pStyle w:val="Heading3"/>
      </w:pPr>
      <w:r>
        <w:t>Classic Q7. Explain Cyber Terrorism with Indian Law.</w:t>
      </w:r>
    </w:p>
    <w:p>
      <w:r>
        <w:rPr>
          <w:b/>
        </w:rPr>
        <w:t>Strategy:</w:t>
      </w:r>
      <w:r>
        <w:t xml:space="preserve"> Definition → goals → famous examples → Section 66F (life imprisonment).</w:t>
      </w:r>
    </w:p>
    <w:p>
      <w:pPr>
        <w:pBdr>
          <w:bottom w:val="single" w:sz="6" w:space="1" w:color="auto"/>
        </w:pBdr>
      </w:pPr>
    </w:p>
    <w:p>
      <w:pPr>
        <w:pStyle w:val="Heading3"/>
      </w:pPr>
      <w:r>
        <w:t>Classic Q8. Discuss IPR Issues in Cyberspace.</w:t>
      </w:r>
    </w:p>
    <w:p>
      <w:r>
        <w:rPr>
          <w:b/>
        </w:rPr>
        <w:t>Strategy:</w:t>
      </w:r>
      <w:r>
        <w:t xml:space="preserve"> Tabulate types of IPR. Cover copyright, patent, trademark online issues.</w:t>
      </w:r>
    </w:p>
    <w:p>
      <w:pPr>
        <w:pBdr>
          <w:bottom w:val="single" w:sz="6" w:space="1" w:color="auto"/>
        </w:pBdr>
      </w:pPr>
    </w:p>
    <w:p>
      <w:pPr>
        <w:pStyle w:val="Heading3"/>
      </w:pPr>
      <w:r>
        <w:t>Classic Q9. What is Privacy? Discuss in Indian Context.</w:t>
      </w:r>
    </w:p>
    <w:p>
      <w:r>
        <w:rPr>
          <w:b/>
        </w:rPr>
        <w:t>Strategy:</w:t>
      </w:r>
      <w:r>
        <w:t xml:space="preserve"> Constitutional status (Puttaswamy 2017), DPDP Act 2023, IT Act provisions.</w:t>
      </w:r>
    </w:p>
    <w:p>
      <w:pPr>
        <w:pBdr>
          <w:bottom w:val="single" w:sz="6" w:space="1" w:color="auto"/>
        </w:pBdr>
      </w:pPr>
    </w:p>
    <w:p>
      <w:pPr>
        <w:pStyle w:val="Heading3"/>
      </w:pPr>
      <w:r>
        <w:t>Classic Q10. Explain Domain Name Disputes and Resolution.</w:t>
      </w:r>
    </w:p>
    <w:p>
      <w:r>
        <w:rPr>
          <w:b/>
        </w:rPr>
        <w:t>Strategy:</w:t>
      </w:r>
      <w:r>
        <w:t xml:space="preserve"> Cybersquatting → typosquatting → ICANN UDRP → INDRP → Yahoo case.</w:t>
      </w:r>
    </w:p>
    <w:p>
      <w:pPr>
        <w:pBdr>
          <w:bottom w:val="single" w:sz="6" w:space="1" w:color="auto"/>
        </w:pBdr>
      </w:pPr>
    </w:p>
    <w:p>
      <w:pPr>
        <w:pStyle w:val="Heading1"/>
      </w:pPr>
      <w:r>
        <w:t>✍️ EXAM WRITING TIPS (Read before going to exam)</w:t>
      </w:r>
    </w:p>
    <w:p>
      <w:pPr>
        <w:pStyle w:val="ListNumber"/>
        <w:ind w:left="360"/>
      </w:pPr>
      <w:r>
        <w:rPr>
          <w:b/>
        </w:rPr>
        <w:t>Begin every long answer with a clear definition.</w:t>
      </w:r>
    </w:p>
    <w:p>
      <w:pPr>
        <w:pStyle w:val="ListNumber"/>
        <w:ind w:left="360"/>
      </w:pPr>
      <w:r>
        <w:rPr>
          <w:b/>
        </w:rPr>
        <w:t>Always cite IT Act sections</w:t>
      </w:r>
      <w:r>
        <w:t xml:space="preserve"> — examiner loves specific section numbers.</w:t>
      </w:r>
    </w:p>
    <w:p>
      <w:pPr>
        <w:pStyle w:val="ListNumber"/>
        <w:ind w:left="360"/>
      </w:pPr>
      <w:r>
        <w:rPr>
          <w:b/>
        </w:rPr>
        <w:t>Mention famous Indian/international cases</w:t>
      </w:r>
      <w:r>
        <w:t xml:space="preserve"> (Shreya Singhal, Puttaswamy, Yahoo vs Arora).</w:t>
      </w:r>
    </w:p>
    <w:p>
      <w:pPr>
        <w:pStyle w:val="ListNumber"/>
        <w:ind w:left="360"/>
      </w:pPr>
      <w:r>
        <w:rPr>
          <w:b/>
        </w:rPr>
        <w:t>Use comparison tables</w:t>
      </w:r>
      <w:r>
        <w:t xml:space="preserve"> — much cleaner than paragraphs.</w:t>
      </w:r>
    </w:p>
    <w:p>
      <w:pPr>
        <w:pStyle w:val="ListNumber"/>
        <w:ind w:left="360"/>
      </w:pPr>
      <w:r>
        <w:rPr>
          <w:b/>
        </w:rPr>
        <w:t>Draw diagrams</w:t>
      </w:r>
      <w:r>
        <w:t xml:space="preserve"> — even simple flowcharts/triangles get marks.</w:t>
      </w:r>
    </w:p>
    <w:p>
      <w:pPr>
        <w:pStyle w:val="ListNumber"/>
        <w:ind w:left="360"/>
      </w:pPr>
      <w:r>
        <w:rPr>
          <w:b/>
        </w:rPr>
        <w:t>State recent developments</w:t>
      </w:r>
      <w:r>
        <w:t xml:space="preserve"> — DPDP Act 2023, AIIMS ransomware.</w:t>
      </w:r>
    </w:p>
    <w:p>
      <w:pPr>
        <w:pStyle w:val="ListNumber"/>
        <w:ind w:left="360"/>
      </w:pPr>
      <w:r>
        <w:rPr>
          <w:b/>
        </w:rPr>
        <w:t>Highlight punishment details</w:t>
      </w:r>
      <w:r>
        <w:t xml:space="preserve"> — years + fine amounts.</w:t>
      </w:r>
    </w:p>
    <w:p>
      <w:pPr>
        <w:pStyle w:val="ListNumber"/>
        <w:ind w:left="360"/>
      </w:pPr>
      <w:r>
        <w:rPr>
          <w:b/>
        </w:rPr>
        <w:t>End each answer with a conclusion</w:t>
      </w:r>
      <w:r>
        <w:t xml:space="preserve"> — even one sentence helps.</w:t>
      </w:r>
    </w:p>
    <w:p>
      <w:pPr>
        <w:pStyle w:val="ListNumber"/>
        <w:ind w:left="360"/>
      </w:pPr>
      <w:r>
        <w:rPr>
          <w:b/>
        </w:rPr>
        <w:t>Time management:</w:t>
      </w:r>
      <w:r>
        <w:t xml:space="preserve"> 2-mark = 3 min, 5-mark = 12 min, 10-mark = 22 min.</w:t>
      </w:r>
    </w:p>
    <w:p>
      <w:pPr>
        <w:pStyle w:val="ListNumber"/>
        <w:ind w:left="360"/>
      </w:pPr>
      <w:r>
        <w:rPr>
          <w:b/>
        </w:rPr>
        <w:t>Don't leave anything blank</w:t>
      </w:r>
      <w:r>
        <w:t xml:space="preserve"> — partial credit &gt; zero.</w:t>
      </w:r>
    </w:p>
    <w:p>
      <w:pPr>
        <w:pBdr>
          <w:bottom w:val="single" w:sz="6" w:space="1" w:color="auto"/>
        </w:pBdr>
      </w:pPr>
    </w:p>
    <w:p>
      <w:pPr>
        <w:pStyle w:val="Heading1"/>
      </w:pPr>
      <w:r>
        <w:t>🎓 ALL THE BEST!</w:t>
      </w:r>
    </w:p>
    <w:p>
      <w:pPr>
        <w:ind w:left="432"/>
      </w:pPr>
      <w:r>
        <w:rPr>
          <w:i/>
          <w:color w:val="555555"/>
        </w:rPr>
        <w:t>Read this file once tonight, glance at comparison tables and section-wise punishments tomorrow morning. You've prepared well — now write what you know clearly.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