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43E6D" w14:textId="77777777" w:rsidR="00FC4EF3" w:rsidRPr="00660CFB" w:rsidRDefault="00FC4EF3" w:rsidP="00FC4EF3">
      <w:pPr>
        <w:spacing w:before="100" w:beforeAutospacing="1" w:after="100" w:afterAutospacing="1" w:line="240" w:lineRule="auto"/>
        <w:outlineLvl w:val="0"/>
        <w:rPr>
          <w:rFonts w:ascii="Times New Roman" w:eastAsia="Times New Roman" w:hAnsi="Times New Roman" w:cs="Times New Roman"/>
          <w:b/>
          <w:bCs/>
          <w:kern w:val="36"/>
          <w:sz w:val="56"/>
          <w:szCs w:val="56"/>
          <w:lang w:eastAsia="en-IN"/>
          <w14:ligatures w14:val="none"/>
        </w:rPr>
      </w:pPr>
      <w:r w:rsidRPr="00660CFB">
        <w:rPr>
          <w:rFonts w:ascii="Times New Roman" w:eastAsia="Times New Roman" w:hAnsi="Times New Roman" w:cs="Times New Roman"/>
          <w:b/>
          <w:bCs/>
          <w:kern w:val="36"/>
          <w:sz w:val="56"/>
          <w:szCs w:val="56"/>
          <w:lang w:eastAsia="en-IN"/>
          <w14:ligatures w14:val="none"/>
        </w:rPr>
        <w:t>Data Analysis of Cardiac Health Factors Through SQL Queries</w:t>
      </w:r>
    </w:p>
    <w:p w14:paraId="6C4E8AE2" w14:textId="6AD08B64" w:rsidR="00FC4EF3" w:rsidRDefault="00FC4EF3" w:rsidP="00FC4E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C4EF3">
        <w:rPr>
          <w:rFonts w:ascii="Times New Roman" w:eastAsia="Times New Roman" w:hAnsi="Times New Roman" w:cs="Times New Roman"/>
          <w:kern w:val="0"/>
          <w:sz w:val="24"/>
          <w:szCs w:val="24"/>
          <w:lang w:eastAsia="en-IN"/>
          <w14:ligatures w14:val="none"/>
        </w:rPr>
        <w:pict w14:anchorId="1C32FAE9">
          <v:rect id="_x0000_i1025" style="width:0;height:1.5pt" o:hralign="center" o:hrstd="t" o:hr="t" fillcolor="#a0a0a0" stroked="f"/>
        </w:pict>
      </w:r>
    </w:p>
    <w:p w14:paraId="073BAAA7" w14:textId="6B27AE17" w:rsidR="00FC4EF3" w:rsidRPr="00FC4EF3" w:rsidRDefault="00FC4EF3" w:rsidP="00FC4E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C4EF3">
        <w:rPr>
          <w:rFonts w:ascii="Times New Roman" w:eastAsia="Times New Roman" w:hAnsi="Times New Roman" w:cs="Times New Roman"/>
          <w:b/>
          <w:bCs/>
          <w:kern w:val="0"/>
          <w:sz w:val="36"/>
          <w:szCs w:val="36"/>
          <w:lang w:eastAsia="en-IN"/>
          <w14:ligatures w14:val="none"/>
        </w:rPr>
        <w:t>Introduction</w:t>
      </w:r>
    </w:p>
    <w:p w14:paraId="170E6DFC" w14:textId="77777777" w:rsidR="00FC4EF3" w:rsidRPr="00660CFB" w:rsidRDefault="00FC4EF3" w:rsidP="00FC4E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Heart disease remains one of the leading causes of mortality worldwide, with millions of deaths attributed annually to heart attacks and related complications. Early detection and analysis of risk factors are critical for timely intervention and improved patient outcomes. This project focuses on analyzing heart disease data using SQL queries to derive meaningful insights. The data is sourced from multiple databases and includes key attributes such as age, gender, cholesterol levels, and chest pain types. By leveraging SQL, we aim to uncover patterns and correlations that can assist in understanding heart disease better.</w:t>
      </w:r>
    </w:p>
    <w:p w14:paraId="1F9E218F" w14:textId="77777777" w:rsidR="00FC4EF3" w:rsidRPr="00660CFB" w:rsidRDefault="00FC4EF3" w:rsidP="00FC4EF3">
      <w:pPr>
        <w:spacing w:after="0"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pict w14:anchorId="414E6E43">
          <v:rect id="_x0000_i1026" style="width:0;height:1.5pt" o:hralign="center" o:hrstd="t" o:hr="t" fillcolor="#a0a0a0" stroked="f"/>
        </w:pict>
      </w:r>
    </w:p>
    <w:p w14:paraId="107A2998" w14:textId="77777777" w:rsidR="00FC4EF3" w:rsidRPr="00660CFB" w:rsidRDefault="00FC4EF3" w:rsidP="00FC4E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0CFB">
        <w:rPr>
          <w:rFonts w:ascii="Times New Roman" w:eastAsia="Times New Roman" w:hAnsi="Times New Roman" w:cs="Times New Roman"/>
          <w:b/>
          <w:bCs/>
          <w:kern w:val="0"/>
          <w:sz w:val="36"/>
          <w:szCs w:val="36"/>
          <w:lang w:eastAsia="en-IN"/>
          <w14:ligatures w14:val="none"/>
        </w:rPr>
        <w:t>Objective</w:t>
      </w:r>
    </w:p>
    <w:p w14:paraId="399A5A00" w14:textId="77777777" w:rsidR="00FC4EF3" w:rsidRPr="00660CFB" w:rsidRDefault="00FC4EF3" w:rsidP="00FC4E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The primary objective of this project is to:</w:t>
      </w:r>
    </w:p>
    <w:p w14:paraId="717B8B29" w14:textId="77777777" w:rsidR="00FC4EF3" w:rsidRPr="00660CFB" w:rsidRDefault="00FC4EF3" w:rsidP="00FC4E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Perform exploratory data analysis (EDA) on heart disease datasets.</w:t>
      </w:r>
    </w:p>
    <w:p w14:paraId="2B96A9F1" w14:textId="77777777" w:rsidR="00FC4EF3" w:rsidRPr="00660CFB" w:rsidRDefault="00FC4EF3" w:rsidP="00FC4E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Identify significant patterns and trends related to cardiac health.</w:t>
      </w:r>
    </w:p>
    <w:p w14:paraId="4E025ABE" w14:textId="77777777" w:rsidR="00FC4EF3" w:rsidRPr="00660CFB" w:rsidRDefault="00FC4EF3" w:rsidP="00FC4E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Understand how factors like age, gender, chest pain type, and cholesterol influence heart disease risks.</w:t>
      </w:r>
    </w:p>
    <w:p w14:paraId="4B5FFCD8" w14:textId="77777777" w:rsidR="00FC4EF3" w:rsidRPr="00660CFB" w:rsidRDefault="00FC4EF3" w:rsidP="00FC4E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Prepare the dataset for potential use in predictive modeling.</w:t>
      </w:r>
    </w:p>
    <w:p w14:paraId="3C73D1CC" w14:textId="77777777" w:rsidR="00FC4EF3" w:rsidRPr="00660CFB" w:rsidRDefault="00FC4EF3" w:rsidP="00FC4EF3">
      <w:pPr>
        <w:spacing w:after="0"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pict w14:anchorId="78E8DFF2">
          <v:rect id="_x0000_i1027" style="width:0;height:1.5pt" o:hralign="center" o:hrstd="t" o:hr="t" fillcolor="#a0a0a0" stroked="f"/>
        </w:pict>
      </w:r>
    </w:p>
    <w:p w14:paraId="42444518" w14:textId="77777777" w:rsidR="00FC4EF3" w:rsidRPr="00660CFB" w:rsidRDefault="00FC4EF3" w:rsidP="00FC4E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60CFB">
        <w:rPr>
          <w:rFonts w:ascii="Times New Roman" w:eastAsia="Times New Roman" w:hAnsi="Times New Roman" w:cs="Times New Roman"/>
          <w:b/>
          <w:bCs/>
          <w:kern w:val="0"/>
          <w:sz w:val="36"/>
          <w:szCs w:val="36"/>
          <w:lang w:eastAsia="en-IN"/>
          <w14:ligatures w14:val="none"/>
        </w:rPr>
        <w:t>Dataset Description</w:t>
      </w:r>
    </w:p>
    <w:p w14:paraId="501B7638" w14:textId="77777777" w:rsidR="00FC4EF3" w:rsidRPr="00660CFB" w:rsidRDefault="00FC4EF3" w:rsidP="00FC4E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60CFB">
        <w:rPr>
          <w:rFonts w:ascii="Times New Roman" w:eastAsia="Times New Roman" w:hAnsi="Times New Roman" w:cs="Times New Roman"/>
          <w:kern w:val="0"/>
          <w:sz w:val="24"/>
          <w:szCs w:val="24"/>
          <w:lang w:eastAsia="en-IN"/>
          <w14:ligatures w14:val="none"/>
        </w:rPr>
        <w:t>The dataset used for analysis contains information collected from heart disease studies conducted in Cleveland, Hungary, Switzerland, and Long Beach V. It consists of 14 key attributes, including the target attribute indicating the presence or absence of heart disease.</w:t>
      </w:r>
    </w:p>
    <w:p w14:paraId="5CCFA2C8" w14:textId="77777777" w:rsidR="00FC4EF3" w:rsidRPr="00660CFB" w:rsidRDefault="00FC4EF3" w:rsidP="00FC4EF3">
      <w:pPr>
        <w:rPr>
          <w:rFonts w:ascii="Times New Roman" w:hAnsi="Times New Roman" w:cs="Times New Roman"/>
          <w:b/>
          <w:bCs/>
          <w:sz w:val="24"/>
          <w:szCs w:val="24"/>
        </w:rPr>
      </w:pPr>
      <w:r w:rsidRPr="00660CFB">
        <w:rPr>
          <w:rFonts w:ascii="Times New Roman" w:hAnsi="Times New Roman" w:cs="Times New Roman"/>
          <w:b/>
          <w:bCs/>
          <w:sz w:val="24"/>
          <w:szCs w:val="24"/>
        </w:rPr>
        <w:t>Key Attributes</w:t>
      </w:r>
    </w:p>
    <w:p w14:paraId="24A4B87C"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Age</w:t>
      </w:r>
      <w:r w:rsidRPr="00660CFB">
        <w:rPr>
          <w:rFonts w:ascii="Times New Roman" w:hAnsi="Times New Roman" w:cs="Times New Roman"/>
          <w:sz w:val="24"/>
          <w:szCs w:val="24"/>
        </w:rPr>
        <w:t>: Patient's age in years.</w:t>
      </w:r>
    </w:p>
    <w:p w14:paraId="5E46411D"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Sex</w:t>
      </w:r>
      <w:r w:rsidRPr="00660CFB">
        <w:rPr>
          <w:rFonts w:ascii="Times New Roman" w:hAnsi="Times New Roman" w:cs="Times New Roman"/>
          <w:sz w:val="24"/>
          <w:szCs w:val="24"/>
        </w:rPr>
        <w:t>: Gender of the patient:</w:t>
      </w:r>
    </w:p>
    <w:p w14:paraId="483CEE18"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Male</w:t>
      </w:r>
    </w:p>
    <w:p w14:paraId="6486F285"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0: Female</w:t>
      </w:r>
    </w:p>
    <w:p w14:paraId="2812D66C"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Chest Pain Type (cp)</w:t>
      </w:r>
      <w:r w:rsidRPr="00660CFB">
        <w:rPr>
          <w:rFonts w:ascii="Times New Roman" w:hAnsi="Times New Roman" w:cs="Times New Roman"/>
          <w:sz w:val="24"/>
          <w:szCs w:val="24"/>
        </w:rPr>
        <w:t>: Ordinal values indicating the type of chest pain experienced:</w:t>
      </w:r>
    </w:p>
    <w:p w14:paraId="75B8BB9B"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Typical Angina (chest pain related to decreased blood supply to the heart)</w:t>
      </w:r>
    </w:p>
    <w:p w14:paraId="4B02295C"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lastRenderedPageBreak/>
        <w:t>2: Atypical Angina (chest pain not related to heart issues)</w:t>
      </w:r>
    </w:p>
    <w:p w14:paraId="2CF99899"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3: Non-Anginal Pain (pain not related to angina)</w:t>
      </w:r>
    </w:p>
    <w:p w14:paraId="7E5FE7D1"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4: Asymptomatic (no chest pain)</w:t>
      </w:r>
    </w:p>
    <w:p w14:paraId="404D2CA5"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Trestbps</w:t>
      </w:r>
      <w:r w:rsidRPr="00660CFB">
        <w:rPr>
          <w:rFonts w:ascii="Times New Roman" w:hAnsi="Times New Roman" w:cs="Times New Roman"/>
          <w:sz w:val="24"/>
          <w:szCs w:val="24"/>
        </w:rPr>
        <w:t>: Resting blood pressure in mm Hg measured during admission.</w:t>
      </w:r>
    </w:p>
    <w:p w14:paraId="6BB6892F"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Chol</w:t>
      </w:r>
      <w:r w:rsidRPr="00660CFB">
        <w:rPr>
          <w:rFonts w:ascii="Times New Roman" w:hAnsi="Times New Roman" w:cs="Times New Roman"/>
          <w:sz w:val="24"/>
          <w:szCs w:val="24"/>
        </w:rPr>
        <w:t>: Serum cholesterol in mg/dl.</w:t>
      </w:r>
    </w:p>
    <w:p w14:paraId="54B9C8B5"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FBS</w:t>
      </w:r>
      <w:r w:rsidRPr="00660CFB">
        <w:rPr>
          <w:rFonts w:ascii="Times New Roman" w:hAnsi="Times New Roman" w:cs="Times New Roman"/>
          <w:sz w:val="24"/>
          <w:szCs w:val="24"/>
        </w:rPr>
        <w:t>: Fasting blood sugar &gt; 120 mg/dl:</w:t>
      </w:r>
    </w:p>
    <w:p w14:paraId="7655B2AC"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True</w:t>
      </w:r>
    </w:p>
    <w:p w14:paraId="50B47867"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0: False</w:t>
      </w:r>
    </w:p>
    <w:p w14:paraId="367BF471"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Restecg</w:t>
      </w:r>
      <w:r w:rsidRPr="00660CFB">
        <w:rPr>
          <w:rFonts w:ascii="Times New Roman" w:hAnsi="Times New Roman" w:cs="Times New Roman"/>
          <w:sz w:val="24"/>
          <w:szCs w:val="24"/>
        </w:rPr>
        <w:t>: Resting electrocardiographic results:</w:t>
      </w:r>
    </w:p>
    <w:p w14:paraId="4C5D518A"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0: Normal</w:t>
      </w:r>
    </w:p>
    <w:p w14:paraId="330E07B4"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Having ST-T wave abnormality (e.g., T wave inversions, ST elevation or depression of &gt; 0.05 mV)</w:t>
      </w:r>
    </w:p>
    <w:p w14:paraId="3C4A65CC"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2: Showing probable or definite left ventricular hypertrophy</w:t>
      </w:r>
    </w:p>
    <w:p w14:paraId="0D30220C"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Thalach</w:t>
      </w:r>
      <w:r w:rsidRPr="00660CFB">
        <w:rPr>
          <w:rFonts w:ascii="Times New Roman" w:hAnsi="Times New Roman" w:cs="Times New Roman"/>
          <w:sz w:val="24"/>
          <w:szCs w:val="24"/>
        </w:rPr>
        <w:t>: Maximum heart rate achieved during exercise.</w:t>
      </w:r>
    </w:p>
    <w:p w14:paraId="0A96DF29"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Exang</w:t>
      </w:r>
      <w:r w:rsidRPr="00660CFB">
        <w:rPr>
          <w:rFonts w:ascii="Times New Roman" w:hAnsi="Times New Roman" w:cs="Times New Roman"/>
          <w:sz w:val="24"/>
          <w:szCs w:val="24"/>
        </w:rPr>
        <w:t>: Exercise-induced angina:</w:t>
      </w:r>
    </w:p>
    <w:p w14:paraId="58FBCF3B"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Yes</w:t>
      </w:r>
    </w:p>
    <w:p w14:paraId="4F49F222"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0: No</w:t>
      </w:r>
    </w:p>
    <w:p w14:paraId="62DAEB2D"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Oldpeak</w:t>
      </w:r>
      <w:r w:rsidRPr="00660CFB">
        <w:rPr>
          <w:rFonts w:ascii="Times New Roman" w:hAnsi="Times New Roman" w:cs="Times New Roman"/>
          <w:sz w:val="24"/>
          <w:szCs w:val="24"/>
        </w:rPr>
        <w:t>: ST depression induced by exercise relative to rest, indicating possible ischemia.</w:t>
      </w:r>
    </w:p>
    <w:p w14:paraId="037CFB9D"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Slope</w:t>
      </w:r>
      <w:r w:rsidRPr="00660CFB">
        <w:rPr>
          <w:rFonts w:ascii="Times New Roman" w:hAnsi="Times New Roman" w:cs="Times New Roman"/>
          <w:sz w:val="24"/>
          <w:szCs w:val="24"/>
        </w:rPr>
        <w:t>: The slope of the peak exercise ST segment:</w:t>
      </w:r>
    </w:p>
    <w:p w14:paraId="6CCD567A"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Upsloping</w:t>
      </w:r>
    </w:p>
    <w:p w14:paraId="1C7B791D"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2: Flat</w:t>
      </w:r>
    </w:p>
    <w:p w14:paraId="47E20B80"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3: Downsloping</w:t>
      </w:r>
    </w:p>
    <w:p w14:paraId="45E00FA8"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Ca</w:t>
      </w:r>
      <w:r w:rsidRPr="00660CFB">
        <w:rPr>
          <w:rFonts w:ascii="Times New Roman" w:hAnsi="Times New Roman" w:cs="Times New Roman"/>
          <w:sz w:val="24"/>
          <w:szCs w:val="24"/>
        </w:rPr>
        <w:t>: Number of major vessels (0-3) colored by fluoroscopy, representing the severity of heart disease.</w:t>
      </w:r>
    </w:p>
    <w:p w14:paraId="3FC577EC"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Thal</w:t>
      </w:r>
      <w:r w:rsidRPr="00660CFB">
        <w:rPr>
          <w:rFonts w:ascii="Times New Roman" w:hAnsi="Times New Roman" w:cs="Times New Roman"/>
          <w:sz w:val="24"/>
          <w:szCs w:val="24"/>
        </w:rPr>
        <w:t>: Thalassemia type:</w:t>
      </w:r>
    </w:p>
    <w:p w14:paraId="1596750D"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3: Normal</w:t>
      </w:r>
    </w:p>
    <w:p w14:paraId="48151ECE"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6: Fixed defect</w:t>
      </w:r>
    </w:p>
    <w:p w14:paraId="6D4BAFAE"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7: Reversible defect</w:t>
      </w:r>
    </w:p>
    <w:p w14:paraId="0B9FA72B" w14:textId="77777777" w:rsidR="00FC4EF3" w:rsidRPr="00660CFB" w:rsidRDefault="00FC4EF3" w:rsidP="00FC4EF3">
      <w:pPr>
        <w:numPr>
          <w:ilvl w:val="0"/>
          <w:numId w:val="4"/>
        </w:numPr>
        <w:rPr>
          <w:rFonts w:ascii="Times New Roman" w:hAnsi="Times New Roman" w:cs="Times New Roman"/>
          <w:sz w:val="24"/>
          <w:szCs w:val="24"/>
        </w:rPr>
      </w:pPr>
      <w:r w:rsidRPr="00660CFB">
        <w:rPr>
          <w:rFonts w:ascii="Times New Roman" w:hAnsi="Times New Roman" w:cs="Times New Roman"/>
          <w:b/>
          <w:bCs/>
          <w:sz w:val="24"/>
          <w:szCs w:val="24"/>
        </w:rPr>
        <w:t>Target</w:t>
      </w:r>
      <w:r w:rsidRPr="00660CFB">
        <w:rPr>
          <w:rFonts w:ascii="Times New Roman" w:hAnsi="Times New Roman" w:cs="Times New Roman"/>
          <w:sz w:val="24"/>
          <w:szCs w:val="24"/>
        </w:rPr>
        <w:t>: Diagnosis of heart disease:</w:t>
      </w:r>
    </w:p>
    <w:p w14:paraId="06DCC0F7" w14:textId="77777777" w:rsidR="00FC4EF3" w:rsidRPr="00660CFB" w:rsidRDefault="00FC4EF3" w:rsidP="00FC4EF3">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t>1: Disease present</w:t>
      </w:r>
    </w:p>
    <w:p w14:paraId="2BFB8FBD" w14:textId="2DEBB6FA" w:rsidR="00660CFB" w:rsidRPr="00660CFB" w:rsidRDefault="00FC4EF3" w:rsidP="00660CFB">
      <w:pPr>
        <w:numPr>
          <w:ilvl w:val="1"/>
          <w:numId w:val="4"/>
        </w:numPr>
        <w:rPr>
          <w:rFonts w:ascii="Times New Roman" w:hAnsi="Times New Roman" w:cs="Times New Roman"/>
          <w:sz w:val="24"/>
          <w:szCs w:val="24"/>
        </w:rPr>
      </w:pPr>
      <w:r w:rsidRPr="00660CFB">
        <w:rPr>
          <w:rFonts w:ascii="Times New Roman" w:hAnsi="Times New Roman" w:cs="Times New Roman"/>
          <w:sz w:val="24"/>
          <w:szCs w:val="24"/>
        </w:rPr>
        <w:lastRenderedPageBreak/>
        <w:t>0: No disease</w:t>
      </w:r>
    </w:p>
    <w:p w14:paraId="0626D2E6" w14:textId="25AA7601"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pict w14:anchorId="1A756B84">
          <v:rect id="_x0000_i1076" style="width:0;height:1.5pt" o:hralign="center" o:hrstd="t" o:hr="t" fillcolor="#a0a0a0" stroked="f"/>
        </w:pict>
      </w:r>
    </w:p>
    <w:p w14:paraId="6085F218" w14:textId="55077911" w:rsidR="00660CFB" w:rsidRPr="00660CFB" w:rsidRDefault="00660CFB" w:rsidP="00660CFB">
      <w:pPr>
        <w:rPr>
          <w:rFonts w:ascii="Times New Roman" w:hAnsi="Times New Roman" w:cs="Times New Roman"/>
          <w:b/>
          <w:bCs/>
          <w:sz w:val="36"/>
          <w:szCs w:val="36"/>
        </w:rPr>
      </w:pPr>
      <w:r w:rsidRPr="00660CFB">
        <w:rPr>
          <w:rFonts w:ascii="Times New Roman" w:hAnsi="Times New Roman" w:cs="Times New Roman"/>
          <w:b/>
          <w:bCs/>
          <w:sz w:val="36"/>
          <w:szCs w:val="36"/>
        </w:rPr>
        <w:t>Insights and Observations</w:t>
      </w:r>
    </w:p>
    <w:p w14:paraId="1EB28585" w14:textId="5F240F88" w:rsidR="00660CFB" w:rsidRPr="00660CFB" w:rsidRDefault="00660CFB" w:rsidP="00660CFB">
      <w:pPr>
        <w:ind w:left="360"/>
        <w:rPr>
          <w:rFonts w:ascii="Times New Roman" w:hAnsi="Times New Roman" w:cs="Times New Roman"/>
          <w:b/>
          <w:bCs/>
          <w:sz w:val="24"/>
          <w:szCs w:val="24"/>
        </w:rPr>
      </w:pPr>
      <w:r w:rsidRPr="00660CFB">
        <w:rPr>
          <w:rFonts w:ascii="Times New Roman" w:hAnsi="Times New Roman" w:cs="Times New Roman"/>
          <w:b/>
          <w:bCs/>
          <w:sz w:val="24"/>
          <w:szCs w:val="24"/>
        </w:rPr>
        <w:t>1. Gender Distribution and Heart Attack Risks</w:t>
      </w:r>
    </w:p>
    <w:p w14:paraId="17973469" w14:textId="77777777" w:rsidR="00660CFB" w:rsidRPr="00660CFB" w:rsidRDefault="00660CFB" w:rsidP="00660CFB">
      <w:pPr>
        <w:numPr>
          <w:ilvl w:val="0"/>
          <w:numId w:val="5"/>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Males exhibited a higher prevalence of heart disease compared to females, accounting for approximately 70% of total cases.</w:t>
      </w:r>
    </w:p>
    <w:p w14:paraId="1EC2575E" w14:textId="77777777" w:rsidR="00660CFB" w:rsidRPr="00660CFB" w:rsidRDefault="00660CFB" w:rsidP="00660CFB">
      <w:pPr>
        <w:numPr>
          <w:ilvl w:val="0"/>
          <w:numId w:val="5"/>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This highlights a gender disparity in cardiac health, suggesting males may require targeted preventive measures.</w:t>
      </w:r>
    </w:p>
    <w:p w14:paraId="209E85F8" w14:textId="77777777" w:rsidR="00660CFB" w:rsidRPr="00660CFB" w:rsidRDefault="00660CFB" w:rsidP="00660CFB">
      <w:pPr>
        <w:ind w:left="360"/>
        <w:rPr>
          <w:rFonts w:ascii="Times New Roman" w:hAnsi="Times New Roman" w:cs="Times New Roman"/>
          <w:sz w:val="24"/>
          <w:szCs w:val="24"/>
        </w:rPr>
      </w:pPr>
      <w:r w:rsidRPr="00660CFB">
        <w:rPr>
          <w:rFonts w:ascii="Times New Roman" w:hAnsi="Times New Roman" w:cs="Times New Roman"/>
          <w:sz w:val="24"/>
          <w:szCs w:val="24"/>
        </w:rPr>
        <w:pict w14:anchorId="07A7ED55">
          <v:rect id="_x0000_i1064" style="width:0;height:1.5pt" o:hralign="center" o:hrstd="t" o:hr="t" fillcolor="#a0a0a0" stroked="f"/>
        </w:pict>
      </w:r>
    </w:p>
    <w:p w14:paraId="7C86463E" w14:textId="77777777" w:rsidR="00660CFB" w:rsidRPr="00660CFB" w:rsidRDefault="00660CFB" w:rsidP="00660CFB">
      <w:pPr>
        <w:ind w:left="360"/>
        <w:rPr>
          <w:rFonts w:ascii="Times New Roman" w:hAnsi="Times New Roman" w:cs="Times New Roman"/>
          <w:b/>
          <w:bCs/>
          <w:sz w:val="24"/>
          <w:szCs w:val="24"/>
        </w:rPr>
      </w:pPr>
      <w:r w:rsidRPr="00660CFB">
        <w:rPr>
          <w:rFonts w:ascii="Times New Roman" w:hAnsi="Times New Roman" w:cs="Times New Roman"/>
          <w:b/>
          <w:bCs/>
          <w:sz w:val="24"/>
          <w:szCs w:val="24"/>
        </w:rPr>
        <w:t>2. Age Group Vulnerability</w:t>
      </w:r>
    </w:p>
    <w:p w14:paraId="4641BFD8" w14:textId="77777777" w:rsidR="00660CFB" w:rsidRPr="00660CFB" w:rsidRDefault="00660CFB" w:rsidP="00660CFB">
      <w:pPr>
        <w:numPr>
          <w:ilvl w:val="0"/>
          <w:numId w:val="6"/>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Patients aged 50–60 years formed the most vulnerable group, with the highest number of heart disease cases.</w:t>
      </w:r>
    </w:p>
    <w:p w14:paraId="63699D1B" w14:textId="77777777" w:rsidR="00660CFB" w:rsidRPr="00660CFB" w:rsidRDefault="00660CFB" w:rsidP="00660CFB">
      <w:pPr>
        <w:numPr>
          <w:ilvl w:val="0"/>
          <w:numId w:val="6"/>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Heart disease risks were observed to increase with age, particularly in the 40–70 age bracket.</w:t>
      </w:r>
    </w:p>
    <w:p w14:paraId="65BCF444" w14:textId="77777777" w:rsidR="00660CFB" w:rsidRPr="00660CFB" w:rsidRDefault="00660CFB" w:rsidP="00660CFB">
      <w:pPr>
        <w:ind w:left="360"/>
        <w:rPr>
          <w:rFonts w:ascii="Times New Roman" w:hAnsi="Times New Roman" w:cs="Times New Roman"/>
          <w:sz w:val="24"/>
          <w:szCs w:val="24"/>
        </w:rPr>
      </w:pPr>
      <w:r w:rsidRPr="00660CFB">
        <w:rPr>
          <w:rFonts w:ascii="Times New Roman" w:hAnsi="Times New Roman" w:cs="Times New Roman"/>
          <w:sz w:val="24"/>
          <w:szCs w:val="24"/>
        </w:rPr>
        <w:pict w14:anchorId="50487E1D">
          <v:rect id="_x0000_i1065" style="width:0;height:1.5pt" o:hralign="center" o:hrstd="t" o:hr="t" fillcolor="#a0a0a0" stroked="f"/>
        </w:pict>
      </w:r>
    </w:p>
    <w:p w14:paraId="1CF3BE48" w14:textId="77777777" w:rsidR="00660CFB" w:rsidRPr="00660CFB" w:rsidRDefault="00660CFB" w:rsidP="00660CFB">
      <w:pPr>
        <w:ind w:left="360"/>
        <w:rPr>
          <w:rFonts w:ascii="Times New Roman" w:hAnsi="Times New Roman" w:cs="Times New Roman"/>
          <w:b/>
          <w:bCs/>
          <w:sz w:val="24"/>
          <w:szCs w:val="24"/>
        </w:rPr>
      </w:pPr>
      <w:r w:rsidRPr="00660CFB">
        <w:rPr>
          <w:rFonts w:ascii="Times New Roman" w:hAnsi="Times New Roman" w:cs="Times New Roman"/>
          <w:b/>
          <w:bCs/>
          <w:sz w:val="24"/>
          <w:szCs w:val="24"/>
        </w:rPr>
        <w:t>3. Chest Pain Type and Risk</w:t>
      </w:r>
    </w:p>
    <w:p w14:paraId="4DD78102" w14:textId="77777777" w:rsidR="00660CFB" w:rsidRPr="00660CFB" w:rsidRDefault="00660CFB" w:rsidP="00660CFB">
      <w:pPr>
        <w:numPr>
          <w:ilvl w:val="0"/>
          <w:numId w:val="7"/>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Among chest pain types, asymptomatic cases were the most critical, with over 80% showing positive results for heart disease.</w:t>
      </w:r>
    </w:p>
    <w:p w14:paraId="5F7D140C" w14:textId="77777777" w:rsidR="00660CFB" w:rsidRPr="00660CFB" w:rsidRDefault="00660CFB" w:rsidP="00660CFB">
      <w:pPr>
        <w:numPr>
          <w:ilvl w:val="0"/>
          <w:numId w:val="7"/>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Patients with atypical angina and typical angina also showed high-risk percentages, indicating a strong correlation with heart disease.</w:t>
      </w:r>
    </w:p>
    <w:p w14:paraId="5C7706E5" w14:textId="77777777" w:rsidR="00660CFB" w:rsidRPr="00660CFB" w:rsidRDefault="00660CFB" w:rsidP="00660CFB">
      <w:pPr>
        <w:ind w:left="360"/>
        <w:rPr>
          <w:rFonts w:ascii="Times New Roman" w:hAnsi="Times New Roman" w:cs="Times New Roman"/>
          <w:sz w:val="24"/>
          <w:szCs w:val="24"/>
        </w:rPr>
      </w:pPr>
      <w:r w:rsidRPr="00660CFB">
        <w:rPr>
          <w:rFonts w:ascii="Times New Roman" w:hAnsi="Times New Roman" w:cs="Times New Roman"/>
          <w:sz w:val="24"/>
          <w:szCs w:val="24"/>
        </w:rPr>
        <w:pict w14:anchorId="081B0D22">
          <v:rect id="_x0000_i1066" style="width:0;height:1.5pt" o:hralign="center" o:hrstd="t" o:hr="t" fillcolor="#a0a0a0" stroked="f"/>
        </w:pict>
      </w:r>
    </w:p>
    <w:p w14:paraId="5D5066AA" w14:textId="77777777" w:rsidR="00660CFB" w:rsidRPr="00660CFB" w:rsidRDefault="00660CFB" w:rsidP="00660CFB">
      <w:pPr>
        <w:ind w:left="360"/>
        <w:rPr>
          <w:rFonts w:ascii="Times New Roman" w:hAnsi="Times New Roman" w:cs="Times New Roman"/>
          <w:b/>
          <w:bCs/>
          <w:sz w:val="24"/>
          <w:szCs w:val="24"/>
        </w:rPr>
      </w:pPr>
      <w:r w:rsidRPr="00660CFB">
        <w:rPr>
          <w:rFonts w:ascii="Times New Roman" w:hAnsi="Times New Roman" w:cs="Times New Roman"/>
          <w:b/>
          <w:bCs/>
          <w:sz w:val="24"/>
          <w:szCs w:val="24"/>
        </w:rPr>
        <w:t>4. Fasting Blood Sugar and Heart Disease</w:t>
      </w:r>
    </w:p>
    <w:p w14:paraId="707F820A" w14:textId="77777777" w:rsidR="00660CFB" w:rsidRPr="00660CFB" w:rsidRDefault="00660CFB" w:rsidP="00660CFB">
      <w:pPr>
        <w:numPr>
          <w:ilvl w:val="0"/>
          <w:numId w:val="8"/>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Patients with fasting blood sugar levels &gt; 120 mg/dl showed a slightly higher prevalence of heart disease compared to those with normal levels.</w:t>
      </w:r>
    </w:p>
    <w:p w14:paraId="66ACA441" w14:textId="77777777" w:rsidR="00660CFB" w:rsidRPr="00660CFB" w:rsidRDefault="00660CFB" w:rsidP="00660CFB">
      <w:pPr>
        <w:numPr>
          <w:ilvl w:val="0"/>
          <w:numId w:val="8"/>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This indicates that while fasting blood sugar is a factor, it is not as significant as other variables like cholesterol levels or chest pain types.</w:t>
      </w:r>
    </w:p>
    <w:p w14:paraId="08263DBD" w14:textId="77777777" w:rsidR="00660CFB" w:rsidRPr="00660CFB" w:rsidRDefault="00660CFB" w:rsidP="00660CFB">
      <w:pPr>
        <w:ind w:left="360"/>
        <w:rPr>
          <w:rFonts w:ascii="Times New Roman" w:hAnsi="Times New Roman" w:cs="Times New Roman"/>
          <w:sz w:val="24"/>
          <w:szCs w:val="24"/>
        </w:rPr>
      </w:pPr>
      <w:r w:rsidRPr="00660CFB">
        <w:rPr>
          <w:rFonts w:ascii="Times New Roman" w:hAnsi="Times New Roman" w:cs="Times New Roman"/>
          <w:sz w:val="24"/>
          <w:szCs w:val="24"/>
        </w:rPr>
        <w:pict w14:anchorId="10D388BA">
          <v:rect id="_x0000_i1067" style="width:0;height:1.5pt" o:hralign="center" o:hrstd="t" o:hr="t" fillcolor="#a0a0a0" stroked="f"/>
        </w:pict>
      </w:r>
    </w:p>
    <w:p w14:paraId="3E1B3342" w14:textId="77777777" w:rsidR="00660CFB" w:rsidRPr="00660CFB" w:rsidRDefault="00660CFB" w:rsidP="00660CFB">
      <w:pPr>
        <w:ind w:left="360"/>
        <w:rPr>
          <w:rFonts w:ascii="Times New Roman" w:hAnsi="Times New Roman" w:cs="Times New Roman"/>
          <w:b/>
          <w:bCs/>
          <w:sz w:val="24"/>
          <w:szCs w:val="24"/>
        </w:rPr>
      </w:pPr>
      <w:r w:rsidRPr="00660CFB">
        <w:rPr>
          <w:rFonts w:ascii="Times New Roman" w:hAnsi="Times New Roman" w:cs="Times New Roman"/>
          <w:b/>
          <w:bCs/>
          <w:sz w:val="24"/>
          <w:szCs w:val="24"/>
        </w:rPr>
        <w:t>5. Cholesterol Levels and Risk</w:t>
      </w:r>
    </w:p>
    <w:p w14:paraId="348A3C46" w14:textId="77777777" w:rsidR="00660CFB" w:rsidRPr="00660CFB" w:rsidRDefault="00660CFB" w:rsidP="00660CFB">
      <w:pPr>
        <w:numPr>
          <w:ilvl w:val="0"/>
          <w:numId w:val="9"/>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Patients with "High" cholesterol levels were significantly more likely to have heart disease, with over 70% positive cases.</w:t>
      </w:r>
    </w:p>
    <w:p w14:paraId="36372657" w14:textId="77777777" w:rsidR="00660CFB" w:rsidRPr="00660CFB" w:rsidRDefault="00660CFB" w:rsidP="00660CFB">
      <w:pPr>
        <w:numPr>
          <w:ilvl w:val="0"/>
          <w:numId w:val="9"/>
        </w:numPr>
        <w:tabs>
          <w:tab w:val="clear" w:pos="720"/>
          <w:tab w:val="num" w:pos="1080"/>
        </w:tabs>
        <w:ind w:left="1080"/>
        <w:rPr>
          <w:rFonts w:ascii="Times New Roman" w:hAnsi="Times New Roman" w:cs="Times New Roman"/>
          <w:sz w:val="24"/>
          <w:szCs w:val="24"/>
        </w:rPr>
      </w:pPr>
      <w:r w:rsidRPr="00660CFB">
        <w:rPr>
          <w:rFonts w:ascii="Times New Roman" w:hAnsi="Times New Roman" w:cs="Times New Roman"/>
          <w:sz w:val="24"/>
          <w:szCs w:val="24"/>
        </w:rPr>
        <w:t>Borderline cholesterol levels also posed a considerable risk, suggesting the importance of cholesterol monitoring for cardiac health.</w:t>
      </w:r>
    </w:p>
    <w:p w14:paraId="7CC6BA6F" w14:textId="77777777"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pict w14:anchorId="1E3103F7">
          <v:rect id="_x0000_i1068" style="width:0;height:1.5pt" o:hralign="center" o:hrstd="t" o:hr="t" fillcolor="#a0a0a0" stroked="f"/>
        </w:pict>
      </w:r>
    </w:p>
    <w:p w14:paraId="6EEB2490" w14:textId="77777777" w:rsidR="00660CFB" w:rsidRPr="00660CFB" w:rsidRDefault="00660CFB" w:rsidP="00660CFB">
      <w:pPr>
        <w:rPr>
          <w:rFonts w:ascii="Times New Roman" w:hAnsi="Times New Roman" w:cs="Times New Roman"/>
          <w:b/>
          <w:bCs/>
          <w:sz w:val="36"/>
          <w:szCs w:val="36"/>
        </w:rPr>
      </w:pPr>
      <w:r w:rsidRPr="00660CFB">
        <w:rPr>
          <w:rFonts w:ascii="Times New Roman" w:hAnsi="Times New Roman" w:cs="Times New Roman"/>
          <w:b/>
          <w:bCs/>
          <w:sz w:val="36"/>
          <w:szCs w:val="36"/>
        </w:rPr>
        <w:lastRenderedPageBreak/>
        <w:t>Challenges Faced</w:t>
      </w:r>
    </w:p>
    <w:p w14:paraId="4DE6AC69" w14:textId="77777777" w:rsidR="00660CFB" w:rsidRPr="00660CFB" w:rsidRDefault="00660CFB" w:rsidP="00660CFB">
      <w:pPr>
        <w:numPr>
          <w:ilvl w:val="0"/>
          <w:numId w:val="10"/>
        </w:numPr>
        <w:rPr>
          <w:rFonts w:ascii="Times New Roman" w:hAnsi="Times New Roman" w:cs="Times New Roman"/>
          <w:sz w:val="24"/>
          <w:szCs w:val="24"/>
        </w:rPr>
      </w:pPr>
      <w:r w:rsidRPr="00660CFB">
        <w:rPr>
          <w:rFonts w:ascii="Times New Roman" w:hAnsi="Times New Roman" w:cs="Times New Roman"/>
          <w:b/>
          <w:bCs/>
          <w:sz w:val="24"/>
          <w:szCs w:val="24"/>
        </w:rPr>
        <w:t>Data Cleaning</w:t>
      </w:r>
      <w:r w:rsidRPr="00660CFB">
        <w:rPr>
          <w:rFonts w:ascii="Times New Roman" w:hAnsi="Times New Roman" w:cs="Times New Roman"/>
          <w:sz w:val="24"/>
          <w:szCs w:val="24"/>
        </w:rPr>
        <w:t>:</w:t>
      </w:r>
    </w:p>
    <w:p w14:paraId="25711AFA" w14:textId="77777777" w:rsidR="00660CFB" w:rsidRPr="00660CFB" w:rsidRDefault="00660CFB" w:rsidP="00660CFB">
      <w:pPr>
        <w:numPr>
          <w:ilvl w:val="1"/>
          <w:numId w:val="10"/>
        </w:numPr>
        <w:rPr>
          <w:rFonts w:ascii="Times New Roman" w:hAnsi="Times New Roman" w:cs="Times New Roman"/>
          <w:sz w:val="24"/>
          <w:szCs w:val="24"/>
        </w:rPr>
      </w:pPr>
      <w:r w:rsidRPr="00660CFB">
        <w:rPr>
          <w:rFonts w:ascii="Times New Roman" w:hAnsi="Times New Roman" w:cs="Times New Roman"/>
          <w:sz w:val="24"/>
          <w:szCs w:val="24"/>
        </w:rPr>
        <w:t>Removing duplicates and handling missing values for consistent analysis.</w:t>
      </w:r>
    </w:p>
    <w:p w14:paraId="7F24B2B2" w14:textId="77777777" w:rsidR="00660CFB" w:rsidRPr="00660CFB" w:rsidRDefault="00660CFB" w:rsidP="00660CFB">
      <w:pPr>
        <w:numPr>
          <w:ilvl w:val="0"/>
          <w:numId w:val="10"/>
        </w:numPr>
        <w:rPr>
          <w:rFonts w:ascii="Times New Roman" w:hAnsi="Times New Roman" w:cs="Times New Roman"/>
          <w:sz w:val="24"/>
          <w:szCs w:val="24"/>
        </w:rPr>
      </w:pPr>
      <w:r w:rsidRPr="00660CFB">
        <w:rPr>
          <w:rFonts w:ascii="Times New Roman" w:hAnsi="Times New Roman" w:cs="Times New Roman"/>
          <w:b/>
          <w:bCs/>
          <w:sz w:val="24"/>
          <w:szCs w:val="24"/>
        </w:rPr>
        <w:t>Interpreting Ordinal Values</w:t>
      </w:r>
      <w:r w:rsidRPr="00660CFB">
        <w:rPr>
          <w:rFonts w:ascii="Times New Roman" w:hAnsi="Times New Roman" w:cs="Times New Roman"/>
          <w:sz w:val="24"/>
          <w:szCs w:val="24"/>
        </w:rPr>
        <w:t>:</w:t>
      </w:r>
    </w:p>
    <w:p w14:paraId="3DE85A9D" w14:textId="77777777" w:rsidR="00660CFB" w:rsidRPr="00660CFB" w:rsidRDefault="00660CFB" w:rsidP="00660CFB">
      <w:pPr>
        <w:numPr>
          <w:ilvl w:val="1"/>
          <w:numId w:val="10"/>
        </w:numPr>
        <w:rPr>
          <w:rFonts w:ascii="Times New Roman" w:hAnsi="Times New Roman" w:cs="Times New Roman"/>
          <w:sz w:val="24"/>
          <w:szCs w:val="24"/>
        </w:rPr>
      </w:pPr>
      <w:r w:rsidRPr="00660CFB">
        <w:rPr>
          <w:rFonts w:ascii="Times New Roman" w:hAnsi="Times New Roman" w:cs="Times New Roman"/>
          <w:sz w:val="24"/>
          <w:szCs w:val="24"/>
        </w:rPr>
        <w:t xml:space="preserve">Proper </w:t>
      </w:r>
      <w:proofErr w:type="spellStart"/>
      <w:r w:rsidRPr="00660CFB">
        <w:rPr>
          <w:rFonts w:ascii="Times New Roman" w:hAnsi="Times New Roman" w:cs="Times New Roman"/>
          <w:sz w:val="24"/>
          <w:szCs w:val="24"/>
        </w:rPr>
        <w:t>labeling</w:t>
      </w:r>
      <w:proofErr w:type="spellEnd"/>
      <w:r w:rsidRPr="00660CFB">
        <w:rPr>
          <w:rFonts w:ascii="Times New Roman" w:hAnsi="Times New Roman" w:cs="Times New Roman"/>
          <w:sz w:val="24"/>
          <w:szCs w:val="24"/>
        </w:rPr>
        <w:t xml:space="preserve"> of attributes like chest pain types and thalassemia types to enhance the readability of results.</w:t>
      </w:r>
    </w:p>
    <w:p w14:paraId="15E90DEF" w14:textId="77777777" w:rsidR="00660CFB" w:rsidRPr="00660CFB" w:rsidRDefault="00660CFB" w:rsidP="00660CFB">
      <w:pPr>
        <w:numPr>
          <w:ilvl w:val="0"/>
          <w:numId w:val="10"/>
        </w:numPr>
        <w:rPr>
          <w:rFonts w:ascii="Times New Roman" w:hAnsi="Times New Roman" w:cs="Times New Roman"/>
          <w:sz w:val="24"/>
          <w:szCs w:val="24"/>
        </w:rPr>
      </w:pPr>
      <w:r w:rsidRPr="00660CFB">
        <w:rPr>
          <w:rFonts w:ascii="Times New Roman" w:hAnsi="Times New Roman" w:cs="Times New Roman"/>
          <w:b/>
          <w:bCs/>
          <w:sz w:val="24"/>
          <w:szCs w:val="24"/>
        </w:rPr>
        <w:t>Query Optimization</w:t>
      </w:r>
      <w:r w:rsidRPr="00660CFB">
        <w:rPr>
          <w:rFonts w:ascii="Times New Roman" w:hAnsi="Times New Roman" w:cs="Times New Roman"/>
          <w:sz w:val="24"/>
          <w:szCs w:val="24"/>
        </w:rPr>
        <w:t>:</w:t>
      </w:r>
    </w:p>
    <w:p w14:paraId="28C83596" w14:textId="77777777" w:rsidR="00660CFB" w:rsidRPr="00660CFB" w:rsidRDefault="00660CFB" w:rsidP="00660CFB">
      <w:pPr>
        <w:numPr>
          <w:ilvl w:val="1"/>
          <w:numId w:val="10"/>
        </w:numPr>
        <w:rPr>
          <w:rFonts w:ascii="Times New Roman" w:hAnsi="Times New Roman" w:cs="Times New Roman"/>
          <w:sz w:val="24"/>
          <w:szCs w:val="24"/>
        </w:rPr>
      </w:pPr>
      <w:r w:rsidRPr="00660CFB">
        <w:rPr>
          <w:rFonts w:ascii="Times New Roman" w:hAnsi="Times New Roman" w:cs="Times New Roman"/>
          <w:sz w:val="24"/>
          <w:szCs w:val="24"/>
        </w:rPr>
        <w:t>Ensuring efficient SQL queries for large datasets to maintain performance.</w:t>
      </w:r>
    </w:p>
    <w:p w14:paraId="23BC71F8" w14:textId="77777777"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pict w14:anchorId="5971DDA4">
          <v:rect id="_x0000_i1069" style="width:0;height:1.5pt" o:hralign="center" o:hrstd="t" o:hr="t" fillcolor="#a0a0a0" stroked="f"/>
        </w:pict>
      </w:r>
    </w:p>
    <w:p w14:paraId="0F6CEC99" w14:textId="77777777" w:rsidR="00660CFB" w:rsidRPr="00660CFB" w:rsidRDefault="00660CFB" w:rsidP="00660CFB">
      <w:pPr>
        <w:rPr>
          <w:rFonts w:ascii="Times New Roman" w:hAnsi="Times New Roman" w:cs="Times New Roman"/>
          <w:b/>
          <w:bCs/>
          <w:sz w:val="36"/>
          <w:szCs w:val="36"/>
        </w:rPr>
      </w:pPr>
      <w:r w:rsidRPr="00660CFB">
        <w:rPr>
          <w:rFonts w:ascii="Times New Roman" w:hAnsi="Times New Roman" w:cs="Times New Roman"/>
          <w:b/>
          <w:bCs/>
          <w:sz w:val="36"/>
          <w:szCs w:val="36"/>
        </w:rPr>
        <w:t>Conclusion</w:t>
      </w:r>
    </w:p>
    <w:p w14:paraId="60BD5138" w14:textId="77777777"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t xml:space="preserve">This project highlights the importance of </w:t>
      </w:r>
      <w:proofErr w:type="spellStart"/>
      <w:r w:rsidRPr="00660CFB">
        <w:rPr>
          <w:rFonts w:ascii="Times New Roman" w:hAnsi="Times New Roman" w:cs="Times New Roman"/>
          <w:sz w:val="24"/>
          <w:szCs w:val="24"/>
        </w:rPr>
        <w:t>analyzing</w:t>
      </w:r>
      <w:proofErr w:type="spellEnd"/>
      <w:r w:rsidRPr="00660CFB">
        <w:rPr>
          <w:rFonts w:ascii="Times New Roman" w:hAnsi="Times New Roman" w:cs="Times New Roman"/>
          <w:sz w:val="24"/>
          <w:szCs w:val="24"/>
        </w:rPr>
        <w:t xml:space="preserve"> cardiac health factors using structured data. By examining gender, age, chest pain type, fasting blood sugar, and cholesterol levels, we identified significant trends in heart disease risks.</w:t>
      </w:r>
    </w:p>
    <w:p w14:paraId="59E1AE8E" w14:textId="77777777"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t>The insights gained can assist healthcare professionals in early detection and prevention of heart disease. For example:</w:t>
      </w:r>
    </w:p>
    <w:p w14:paraId="41F255ED" w14:textId="77777777" w:rsidR="00660CFB" w:rsidRPr="00660CFB" w:rsidRDefault="00660CFB" w:rsidP="00660CFB">
      <w:pPr>
        <w:numPr>
          <w:ilvl w:val="0"/>
          <w:numId w:val="11"/>
        </w:numPr>
        <w:rPr>
          <w:rFonts w:ascii="Times New Roman" w:hAnsi="Times New Roman" w:cs="Times New Roman"/>
          <w:sz w:val="24"/>
          <w:szCs w:val="24"/>
        </w:rPr>
      </w:pPr>
      <w:r w:rsidRPr="00660CFB">
        <w:rPr>
          <w:rFonts w:ascii="Times New Roman" w:hAnsi="Times New Roman" w:cs="Times New Roman"/>
          <w:sz w:val="24"/>
          <w:szCs w:val="24"/>
        </w:rPr>
        <w:t>Men aged 50–60 years with high cholesterol and asymptomatic chest pain should be prioritized for preventive care.</w:t>
      </w:r>
    </w:p>
    <w:p w14:paraId="08D744DC" w14:textId="77777777" w:rsidR="00660CFB" w:rsidRPr="00660CFB" w:rsidRDefault="00660CFB" w:rsidP="00660CFB">
      <w:pPr>
        <w:numPr>
          <w:ilvl w:val="0"/>
          <w:numId w:val="11"/>
        </w:numPr>
        <w:rPr>
          <w:rFonts w:ascii="Times New Roman" w:hAnsi="Times New Roman" w:cs="Times New Roman"/>
          <w:sz w:val="24"/>
          <w:szCs w:val="24"/>
        </w:rPr>
      </w:pPr>
      <w:r w:rsidRPr="00660CFB">
        <w:rPr>
          <w:rFonts w:ascii="Times New Roman" w:hAnsi="Times New Roman" w:cs="Times New Roman"/>
          <w:sz w:val="24"/>
          <w:szCs w:val="24"/>
        </w:rPr>
        <w:t>Regular monitoring of cholesterol levels and blood sugar can reduce the risk of heart disease.</w:t>
      </w:r>
    </w:p>
    <w:p w14:paraId="457964A5" w14:textId="77777777" w:rsidR="00660CFB" w:rsidRPr="00660CFB" w:rsidRDefault="00660CFB" w:rsidP="00660CFB">
      <w:pPr>
        <w:rPr>
          <w:rFonts w:ascii="Times New Roman" w:hAnsi="Times New Roman" w:cs="Times New Roman"/>
          <w:sz w:val="24"/>
          <w:szCs w:val="24"/>
        </w:rPr>
      </w:pPr>
      <w:r w:rsidRPr="00660CFB">
        <w:rPr>
          <w:rFonts w:ascii="Times New Roman" w:hAnsi="Times New Roman" w:cs="Times New Roman"/>
          <w:sz w:val="24"/>
          <w:szCs w:val="24"/>
        </w:rPr>
        <w:t xml:space="preserve">This analysis provides a foundation for future work, including predictive </w:t>
      </w:r>
      <w:proofErr w:type="spellStart"/>
      <w:r w:rsidRPr="00660CFB">
        <w:rPr>
          <w:rFonts w:ascii="Times New Roman" w:hAnsi="Times New Roman" w:cs="Times New Roman"/>
          <w:sz w:val="24"/>
          <w:szCs w:val="24"/>
        </w:rPr>
        <w:t>modeling</w:t>
      </w:r>
      <w:proofErr w:type="spellEnd"/>
      <w:r w:rsidRPr="00660CFB">
        <w:rPr>
          <w:rFonts w:ascii="Times New Roman" w:hAnsi="Times New Roman" w:cs="Times New Roman"/>
          <w:sz w:val="24"/>
          <w:szCs w:val="24"/>
        </w:rPr>
        <w:t xml:space="preserve"> with machine learning to further refine risk assessments.</w:t>
      </w:r>
    </w:p>
    <w:p w14:paraId="50DFC506" w14:textId="017BB20C" w:rsidR="00660CFB" w:rsidRPr="00FC4EF3" w:rsidRDefault="00660CFB" w:rsidP="00660CFB">
      <w:r w:rsidRPr="00660CFB">
        <w:pict w14:anchorId="289F4736">
          <v:rect id="_x0000_i1099" style="width:0;height:1.5pt" o:hralign="center" o:hrstd="t" o:hr="t" fillcolor="#a0a0a0" stroked="f"/>
        </w:pict>
      </w:r>
    </w:p>
    <w:p w14:paraId="2A9C2EFE" w14:textId="77777777" w:rsidR="00660CFB" w:rsidRPr="00335AF3" w:rsidRDefault="00660CFB" w:rsidP="00660CFB">
      <w:pPr>
        <w:ind w:left="5760"/>
        <w:jc w:val="center"/>
        <w:rPr>
          <w:sz w:val="24"/>
          <w:szCs w:val="24"/>
        </w:rPr>
      </w:pPr>
      <w:proofErr w:type="gramStart"/>
      <w:r w:rsidRPr="00335AF3">
        <w:rPr>
          <w:b/>
          <w:bCs/>
          <w:sz w:val="24"/>
          <w:szCs w:val="24"/>
        </w:rPr>
        <w:t>Presenter :</w:t>
      </w:r>
      <w:proofErr w:type="gramEnd"/>
      <w:r w:rsidRPr="00335AF3">
        <w:rPr>
          <w:b/>
          <w:bCs/>
          <w:sz w:val="24"/>
          <w:szCs w:val="24"/>
        </w:rPr>
        <w:t xml:space="preserve"> Vaibhav Admane </w:t>
      </w:r>
    </w:p>
    <w:p w14:paraId="44C38164" w14:textId="77777777" w:rsidR="00660CFB" w:rsidRPr="00335AF3" w:rsidRDefault="00660CFB" w:rsidP="00660CFB">
      <w:pPr>
        <w:ind w:left="5760"/>
        <w:rPr>
          <w:sz w:val="24"/>
          <w:szCs w:val="24"/>
        </w:rPr>
      </w:pPr>
      <w:r w:rsidRPr="00335AF3">
        <w:rPr>
          <w:b/>
          <w:bCs/>
          <w:sz w:val="24"/>
          <w:szCs w:val="24"/>
        </w:rPr>
        <w:t xml:space="preserve">    </w:t>
      </w:r>
      <w:proofErr w:type="gramStart"/>
      <w:r w:rsidRPr="00335AF3">
        <w:rPr>
          <w:b/>
          <w:bCs/>
          <w:sz w:val="24"/>
          <w:szCs w:val="24"/>
        </w:rPr>
        <w:t>Date :</w:t>
      </w:r>
      <w:proofErr w:type="gramEnd"/>
      <w:r w:rsidRPr="00335AF3">
        <w:rPr>
          <w:b/>
          <w:bCs/>
          <w:sz w:val="24"/>
          <w:szCs w:val="24"/>
        </w:rPr>
        <w:t xml:space="preserve"> 29-12-2024 </w:t>
      </w:r>
    </w:p>
    <w:p w14:paraId="7E3A37E9" w14:textId="05ACE516" w:rsidR="007736D3" w:rsidRPr="00FC4EF3" w:rsidRDefault="007736D3" w:rsidP="00FC4EF3"/>
    <w:sectPr w:rsidR="007736D3" w:rsidRPr="00FC4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291D"/>
    <w:multiLevelType w:val="multilevel"/>
    <w:tmpl w:val="F2A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266"/>
    <w:multiLevelType w:val="multilevel"/>
    <w:tmpl w:val="B19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0557"/>
    <w:multiLevelType w:val="multilevel"/>
    <w:tmpl w:val="2AD6C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437E"/>
    <w:multiLevelType w:val="multilevel"/>
    <w:tmpl w:val="DBD8A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B1BCE"/>
    <w:multiLevelType w:val="multilevel"/>
    <w:tmpl w:val="D40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12764"/>
    <w:multiLevelType w:val="multilevel"/>
    <w:tmpl w:val="A53A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C13E9"/>
    <w:multiLevelType w:val="multilevel"/>
    <w:tmpl w:val="191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D0AE6"/>
    <w:multiLevelType w:val="multilevel"/>
    <w:tmpl w:val="819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12EA1"/>
    <w:multiLevelType w:val="multilevel"/>
    <w:tmpl w:val="093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B3BD5"/>
    <w:multiLevelType w:val="multilevel"/>
    <w:tmpl w:val="342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ED53AD"/>
    <w:multiLevelType w:val="multilevel"/>
    <w:tmpl w:val="D78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559371">
    <w:abstractNumId w:val="7"/>
  </w:num>
  <w:num w:numId="2" w16cid:durableId="170459620">
    <w:abstractNumId w:val="0"/>
  </w:num>
  <w:num w:numId="3" w16cid:durableId="725419103">
    <w:abstractNumId w:val="2"/>
  </w:num>
  <w:num w:numId="4" w16cid:durableId="1077165716">
    <w:abstractNumId w:val="3"/>
  </w:num>
  <w:num w:numId="5" w16cid:durableId="1070540870">
    <w:abstractNumId w:val="8"/>
  </w:num>
  <w:num w:numId="6" w16cid:durableId="969945744">
    <w:abstractNumId w:val="5"/>
  </w:num>
  <w:num w:numId="7" w16cid:durableId="1571962840">
    <w:abstractNumId w:val="1"/>
  </w:num>
  <w:num w:numId="8" w16cid:durableId="36007849">
    <w:abstractNumId w:val="10"/>
  </w:num>
  <w:num w:numId="9" w16cid:durableId="72893642">
    <w:abstractNumId w:val="9"/>
  </w:num>
  <w:num w:numId="10" w16cid:durableId="1280913051">
    <w:abstractNumId w:val="6"/>
  </w:num>
  <w:num w:numId="11" w16cid:durableId="569928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F3"/>
    <w:rsid w:val="00322E1C"/>
    <w:rsid w:val="00403DE3"/>
    <w:rsid w:val="00660CFB"/>
    <w:rsid w:val="007736D3"/>
    <w:rsid w:val="00941EB3"/>
    <w:rsid w:val="00A81FE5"/>
    <w:rsid w:val="00FC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B0AB0A"/>
  <w15:chartTrackingRefBased/>
  <w15:docId w15:val="{5D00F979-650D-4CAE-A4D4-EA061734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C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437520">
      <w:bodyDiv w:val="1"/>
      <w:marLeft w:val="0"/>
      <w:marRight w:val="0"/>
      <w:marTop w:val="0"/>
      <w:marBottom w:val="0"/>
      <w:divBdr>
        <w:top w:val="none" w:sz="0" w:space="0" w:color="auto"/>
        <w:left w:val="none" w:sz="0" w:space="0" w:color="auto"/>
        <w:bottom w:val="none" w:sz="0" w:space="0" w:color="auto"/>
        <w:right w:val="none" w:sz="0" w:space="0" w:color="auto"/>
      </w:divBdr>
    </w:div>
    <w:div w:id="710227270">
      <w:bodyDiv w:val="1"/>
      <w:marLeft w:val="0"/>
      <w:marRight w:val="0"/>
      <w:marTop w:val="0"/>
      <w:marBottom w:val="0"/>
      <w:divBdr>
        <w:top w:val="none" w:sz="0" w:space="0" w:color="auto"/>
        <w:left w:val="none" w:sz="0" w:space="0" w:color="auto"/>
        <w:bottom w:val="none" w:sz="0" w:space="0" w:color="auto"/>
        <w:right w:val="none" w:sz="0" w:space="0" w:color="auto"/>
      </w:divBdr>
    </w:div>
    <w:div w:id="1133250429">
      <w:bodyDiv w:val="1"/>
      <w:marLeft w:val="0"/>
      <w:marRight w:val="0"/>
      <w:marTop w:val="0"/>
      <w:marBottom w:val="0"/>
      <w:divBdr>
        <w:top w:val="none" w:sz="0" w:space="0" w:color="auto"/>
        <w:left w:val="none" w:sz="0" w:space="0" w:color="auto"/>
        <w:bottom w:val="none" w:sz="0" w:space="0" w:color="auto"/>
        <w:right w:val="none" w:sz="0" w:space="0" w:color="auto"/>
      </w:divBdr>
      <w:divsChild>
        <w:div w:id="219095042">
          <w:marLeft w:val="0"/>
          <w:marRight w:val="0"/>
          <w:marTop w:val="0"/>
          <w:marBottom w:val="0"/>
          <w:divBdr>
            <w:top w:val="none" w:sz="0" w:space="0" w:color="auto"/>
            <w:left w:val="none" w:sz="0" w:space="0" w:color="auto"/>
            <w:bottom w:val="none" w:sz="0" w:space="0" w:color="auto"/>
            <w:right w:val="none" w:sz="0" w:space="0" w:color="auto"/>
          </w:divBdr>
          <w:divsChild>
            <w:div w:id="906720745">
              <w:marLeft w:val="0"/>
              <w:marRight w:val="0"/>
              <w:marTop w:val="0"/>
              <w:marBottom w:val="0"/>
              <w:divBdr>
                <w:top w:val="none" w:sz="0" w:space="0" w:color="auto"/>
                <w:left w:val="none" w:sz="0" w:space="0" w:color="auto"/>
                <w:bottom w:val="none" w:sz="0" w:space="0" w:color="auto"/>
                <w:right w:val="none" w:sz="0" w:space="0" w:color="auto"/>
              </w:divBdr>
              <w:divsChild>
                <w:div w:id="1001547835">
                  <w:marLeft w:val="0"/>
                  <w:marRight w:val="0"/>
                  <w:marTop w:val="0"/>
                  <w:marBottom w:val="0"/>
                  <w:divBdr>
                    <w:top w:val="none" w:sz="0" w:space="0" w:color="auto"/>
                    <w:left w:val="none" w:sz="0" w:space="0" w:color="auto"/>
                    <w:bottom w:val="none" w:sz="0" w:space="0" w:color="auto"/>
                    <w:right w:val="none" w:sz="0" w:space="0" w:color="auto"/>
                  </w:divBdr>
                  <w:divsChild>
                    <w:div w:id="396325877">
                      <w:marLeft w:val="0"/>
                      <w:marRight w:val="0"/>
                      <w:marTop w:val="0"/>
                      <w:marBottom w:val="0"/>
                      <w:divBdr>
                        <w:top w:val="none" w:sz="0" w:space="0" w:color="auto"/>
                        <w:left w:val="none" w:sz="0" w:space="0" w:color="auto"/>
                        <w:bottom w:val="none" w:sz="0" w:space="0" w:color="auto"/>
                        <w:right w:val="none" w:sz="0" w:space="0" w:color="auto"/>
                      </w:divBdr>
                      <w:divsChild>
                        <w:div w:id="1144813303">
                          <w:marLeft w:val="0"/>
                          <w:marRight w:val="0"/>
                          <w:marTop w:val="0"/>
                          <w:marBottom w:val="0"/>
                          <w:divBdr>
                            <w:top w:val="none" w:sz="0" w:space="0" w:color="auto"/>
                            <w:left w:val="none" w:sz="0" w:space="0" w:color="auto"/>
                            <w:bottom w:val="none" w:sz="0" w:space="0" w:color="auto"/>
                            <w:right w:val="none" w:sz="0" w:space="0" w:color="auto"/>
                          </w:divBdr>
                          <w:divsChild>
                            <w:div w:id="70011981">
                              <w:marLeft w:val="0"/>
                              <w:marRight w:val="0"/>
                              <w:marTop w:val="0"/>
                              <w:marBottom w:val="0"/>
                              <w:divBdr>
                                <w:top w:val="none" w:sz="0" w:space="0" w:color="auto"/>
                                <w:left w:val="none" w:sz="0" w:space="0" w:color="auto"/>
                                <w:bottom w:val="none" w:sz="0" w:space="0" w:color="auto"/>
                                <w:right w:val="none" w:sz="0" w:space="0" w:color="auto"/>
                              </w:divBdr>
                              <w:divsChild>
                                <w:div w:id="2120102929">
                                  <w:marLeft w:val="0"/>
                                  <w:marRight w:val="0"/>
                                  <w:marTop w:val="0"/>
                                  <w:marBottom w:val="0"/>
                                  <w:divBdr>
                                    <w:top w:val="none" w:sz="0" w:space="0" w:color="auto"/>
                                    <w:left w:val="none" w:sz="0" w:space="0" w:color="auto"/>
                                    <w:bottom w:val="none" w:sz="0" w:space="0" w:color="auto"/>
                                    <w:right w:val="none" w:sz="0" w:space="0" w:color="auto"/>
                                  </w:divBdr>
                                  <w:divsChild>
                                    <w:div w:id="16116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429909">
          <w:marLeft w:val="0"/>
          <w:marRight w:val="0"/>
          <w:marTop w:val="0"/>
          <w:marBottom w:val="0"/>
          <w:divBdr>
            <w:top w:val="none" w:sz="0" w:space="0" w:color="auto"/>
            <w:left w:val="none" w:sz="0" w:space="0" w:color="auto"/>
            <w:bottom w:val="none" w:sz="0" w:space="0" w:color="auto"/>
            <w:right w:val="none" w:sz="0" w:space="0" w:color="auto"/>
          </w:divBdr>
          <w:divsChild>
            <w:div w:id="319433902">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1325625029">
                      <w:marLeft w:val="0"/>
                      <w:marRight w:val="0"/>
                      <w:marTop w:val="0"/>
                      <w:marBottom w:val="0"/>
                      <w:divBdr>
                        <w:top w:val="none" w:sz="0" w:space="0" w:color="auto"/>
                        <w:left w:val="none" w:sz="0" w:space="0" w:color="auto"/>
                        <w:bottom w:val="none" w:sz="0" w:space="0" w:color="auto"/>
                        <w:right w:val="none" w:sz="0" w:space="0" w:color="auto"/>
                      </w:divBdr>
                      <w:divsChild>
                        <w:div w:id="268464755">
                          <w:marLeft w:val="0"/>
                          <w:marRight w:val="0"/>
                          <w:marTop w:val="0"/>
                          <w:marBottom w:val="0"/>
                          <w:divBdr>
                            <w:top w:val="none" w:sz="0" w:space="0" w:color="auto"/>
                            <w:left w:val="none" w:sz="0" w:space="0" w:color="auto"/>
                            <w:bottom w:val="none" w:sz="0" w:space="0" w:color="auto"/>
                            <w:right w:val="none" w:sz="0" w:space="0" w:color="auto"/>
                          </w:divBdr>
                          <w:divsChild>
                            <w:div w:id="606499672">
                              <w:marLeft w:val="0"/>
                              <w:marRight w:val="0"/>
                              <w:marTop w:val="0"/>
                              <w:marBottom w:val="0"/>
                              <w:divBdr>
                                <w:top w:val="none" w:sz="0" w:space="0" w:color="auto"/>
                                <w:left w:val="none" w:sz="0" w:space="0" w:color="auto"/>
                                <w:bottom w:val="none" w:sz="0" w:space="0" w:color="auto"/>
                                <w:right w:val="none" w:sz="0" w:space="0" w:color="auto"/>
                              </w:divBdr>
                              <w:divsChild>
                                <w:div w:id="186097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026399">
                  <w:marLeft w:val="0"/>
                  <w:marRight w:val="0"/>
                  <w:marTop w:val="0"/>
                  <w:marBottom w:val="0"/>
                  <w:divBdr>
                    <w:top w:val="none" w:sz="0" w:space="0" w:color="auto"/>
                    <w:left w:val="none" w:sz="0" w:space="0" w:color="auto"/>
                    <w:bottom w:val="none" w:sz="0" w:space="0" w:color="auto"/>
                    <w:right w:val="none" w:sz="0" w:space="0" w:color="auto"/>
                  </w:divBdr>
                  <w:divsChild>
                    <w:div w:id="1002393367">
                      <w:marLeft w:val="0"/>
                      <w:marRight w:val="0"/>
                      <w:marTop w:val="0"/>
                      <w:marBottom w:val="0"/>
                      <w:divBdr>
                        <w:top w:val="none" w:sz="0" w:space="0" w:color="auto"/>
                        <w:left w:val="none" w:sz="0" w:space="0" w:color="auto"/>
                        <w:bottom w:val="none" w:sz="0" w:space="0" w:color="auto"/>
                        <w:right w:val="none" w:sz="0" w:space="0" w:color="auto"/>
                      </w:divBdr>
                      <w:divsChild>
                        <w:div w:id="1027753960">
                          <w:marLeft w:val="0"/>
                          <w:marRight w:val="0"/>
                          <w:marTop w:val="0"/>
                          <w:marBottom w:val="0"/>
                          <w:divBdr>
                            <w:top w:val="none" w:sz="0" w:space="0" w:color="auto"/>
                            <w:left w:val="none" w:sz="0" w:space="0" w:color="auto"/>
                            <w:bottom w:val="none" w:sz="0" w:space="0" w:color="auto"/>
                            <w:right w:val="none" w:sz="0" w:space="0" w:color="auto"/>
                          </w:divBdr>
                          <w:divsChild>
                            <w:div w:id="144904798">
                              <w:marLeft w:val="0"/>
                              <w:marRight w:val="0"/>
                              <w:marTop w:val="0"/>
                              <w:marBottom w:val="0"/>
                              <w:divBdr>
                                <w:top w:val="none" w:sz="0" w:space="0" w:color="auto"/>
                                <w:left w:val="none" w:sz="0" w:space="0" w:color="auto"/>
                                <w:bottom w:val="none" w:sz="0" w:space="0" w:color="auto"/>
                                <w:right w:val="none" w:sz="0" w:space="0" w:color="auto"/>
                              </w:divBdr>
                              <w:divsChild>
                                <w:div w:id="1047148338">
                                  <w:marLeft w:val="0"/>
                                  <w:marRight w:val="0"/>
                                  <w:marTop w:val="0"/>
                                  <w:marBottom w:val="0"/>
                                  <w:divBdr>
                                    <w:top w:val="none" w:sz="0" w:space="0" w:color="auto"/>
                                    <w:left w:val="none" w:sz="0" w:space="0" w:color="auto"/>
                                    <w:bottom w:val="none" w:sz="0" w:space="0" w:color="auto"/>
                                    <w:right w:val="none" w:sz="0" w:space="0" w:color="auto"/>
                                  </w:divBdr>
                                  <w:divsChild>
                                    <w:div w:id="1901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9907569">
          <w:marLeft w:val="0"/>
          <w:marRight w:val="0"/>
          <w:marTop w:val="0"/>
          <w:marBottom w:val="0"/>
          <w:divBdr>
            <w:top w:val="none" w:sz="0" w:space="0" w:color="auto"/>
            <w:left w:val="none" w:sz="0" w:space="0" w:color="auto"/>
            <w:bottom w:val="none" w:sz="0" w:space="0" w:color="auto"/>
            <w:right w:val="none" w:sz="0" w:space="0" w:color="auto"/>
          </w:divBdr>
          <w:divsChild>
            <w:div w:id="1221671446">
              <w:marLeft w:val="0"/>
              <w:marRight w:val="0"/>
              <w:marTop w:val="0"/>
              <w:marBottom w:val="0"/>
              <w:divBdr>
                <w:top w:val="none" w:sz="0" w:space="0" w:color="auto"/>
                <w:left w:val="none" w:sz="0" w:space="0" w:color="auto"/>
                <w:bottom w:val="none" w:sz="0" w:space="0" w:color="auto"/>
                <w:right w:val="none" w:sz="0" w:space="0" w:color="auto"/>
              </w:divBdr>
              <w:divsChild>
                <w:div w:id="138158965">
                  <w:marLeft w:val="0"/>
                  <w:marRight w:val="0"/>
                  <w:marTop w:val="0"/>
                  <w:marBottom w:val="0"/>
                  <w:divBdr>
                    <w:top w:val="none" w:sz="0" w:space="0" w:color="auto"/>
                    <w:left w:val="none" w:sz="0" w:space="0" w:color="auto"/>
                    <w:bottom w:val="none" w:sz="0" w:space="0" w:color="auto"/>
                    <w:right w:val="none" w:sz="0" w:space="0" w:color="auto"/>
                  </w:divBdr>
                  <w:divsChild>
                    <w:div w:id="361052504">
                      <w:marLeft w:val="0"/>
                      <w:marRight w:val="0"/>
                      <w:marTop w:val="0"/>
                      <w:marBottom w:val="0"/>
                      <w:divBdr>
                        <w:top w:val="none" w:sz="0" w:space="0" w:color="auto"/>
                        <w:left w:val="none" w:sz="0" w:space="0" w:color="auto"/>
                        <w:bottom w:val="none" w:sz="0" w:space="0" w:color="auto"/>
                        <w:right w:val="none" w:sz="0" w:space="0" w:color="auto"/>
                      </w:divBdr>
                      <w:divsChild>
                        <w:div w:id="1891262391">
                          <w:marLeft w:val="0"/>
                          <w:marRight w:val="0"/>
                          <w:marTop w:val="0"/>
                          <w:marBottom w:val="0"/>
                          <w:divBdr>
                            <w:top w:val="none" w:sz="0" w:space="0" w:color="auto"/>
                            <w:left w:val="none" w:sz="0" w:space="0" w:color="auto"/>
                            <w:bottom w:val="none" w:sz="0" w:space="0" w:color="auto"/>
                            <w:right w:val="none" w:sz="0" w:space="0" w:color="auto"/>
                          </w:divBdr>
                          <w:divsChild>
                            <w:div w:id="942689165">
                              <w:marLeft w:val="0"/>
                              <w:marRight w:val="0"/>
                              <w:marTop w:val="0"/>
                              <w:marBottom w:val="0"/>
                              <w:divBdr>
                                <w:top w:val="none" w:sz="0" w:space="0" w:color="auto"/>
                                <w:left w:val="none" w:sz="0" w:space="0" w:color="auto"/>
                                <w:bottom w:val="none" w:sz="0" w:space="0" w:color="auto"/>
                                <w:right w:val="none" w:sz="0" w:space="0" w:color="auto"/>
                              </w:divBdr>
                              <w:divsChild>
                                <w:div w:id="1614049856">
                                  <w:marLeft w:val="0"/>
                                  <w:marRight w:val="0"/>
                                  <w:marTop w:val="0"/>
                                  <w:marBottom w:val="0"/>
                                  <w:divBdr>
                                    <w:top w:val="none" w:sz="0" w:space="0" w:color="auto"/>
                                    <w:left w:val="none" w:sz="0" w:space="0" w:color="auto"/>
                                    <w:bottom w:val="none" w:sz="0" w:space="0" w:color="auto"/>
                                    <w:right w:val="none" w:sz="0" w:space="0" w:color="auto"/>
                                  </w:divBdr>
                                  <w:divsChild>
                                    <w:div w:id="649407991">
                                      <w:marLeft w:val="0"/>
                                      <w:marRight w:val="0"/>
                                      <w:marTop w:val="0"/>
                                      <w:marBottom w:val="0"/>
                                      <w:divBdr>
                                        <w:top w:val="none" w:sz="0" w:space="0" w:color="auto"/>
                                        <w:left w:val="none" w:sz="0" w:space="0" w:color="auto"/>
                                        <w:bottom w:val="none" w:sz="0" w:space="0" w:color="auto"/>
                                        <w:right w:val="none" w:sz="0" w:space="0" w:color="auto"/>
                                      </w:divBdr>
                                      <w:divsChild>
                                        <w:div w:id="18137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2086295">
      <w:bodyDiv w:val="1"/>
      <w:marLeft w:val="0"/>
      <w:marRight w:val="0"/>
      <w:marTop w:val="0"/>
      <w:marBottom w:val="0"/>
      <w:divBdr>
        <w:top w:val="none" w:sz="0" w:space="0" w:color="auto"/>
        <w:left w:val="none" w:sz="0" w:space="0" w:color="auto"/>
        <w:bottom w:val="none" w:sz="0" w:space="0" w:color="auto"/>
        <w:right w:val="none" w:sz="0" w:space="0" w:color="auto"/>
      </w:divBdr>
    </w:div>
    <w:div w:id="1245334103">
      <w:bodyDiv w:val="1"/>
      <w:marLeft w:val="0"/>
      <w:marRight w:val="0"/>
      <w:marTop w:val="0"/>
      <w:marBottom w:val="0"/>
      <w:divBdr>
        <w:top w:val="none" w:sz="0" w:space="0" w:color="auto"/>
        <w:left w:val="none" w:sz="0" w:space="0" w:color="auto"/>
        <w:bottom w:val="none" w:sz="0" w:space="0" w:color="auto"/>
        <w:right w:val="none" w:sz="0" w:space="0" w:color="auto"/>
      </w:divBdr>
      <w:divsChild>
        <w:div w:id="306131019">
          <w:marLeft w:val="0"/>
          <w:marRight w:val="0"/>
          <w:marTop w:val="0"/>
          <w:marBottom w:val="0"/>
          <w:divBdr>
            <w:top w:val="none" w:sz="0" w:space="0" w:color="auto"/>
            <w:left w:val="none" w:sz="0" w:space="0" w:color="auto"/>
            <w:bottom w:val="none" w:sz="0" w:space="0" w:color="auto"/>
            <w:right w:val="none" w:sz="0" w:space="0" w:color="auto"/>
          </w:divBdr>
          <w:divsChild>
            <w:div w:id="1365599309">
              <w:marLeft w:val="0"/>
              <w:marRight w:val="0"/>
              <w:marTop w:val="0"/>
              <w:marBottom w:val="0"/>
              <w:divBdr>
                <w:top w:val="none" w:sz="0" w:space="0" w:color="auto"/>
                <w:left w:val="none" w:sz="0" w:space="0" w:color="auto"/>
                <w:bottom w:val="none" w:sz="0" w:space="0" w:color="auto"/>
                <w:right w:val="none" w:sz="0" w:space="0" w:color="auto"/>
              </w:divBdr>
              <w:divsChild>
                <w:div w:id="328486596">
                  <w:marLeft w:val="0"/>
                  <w:marRight w:val="0"/>
                  <w:marTop w:val="0"/>
                  <w:marBottom w:val="0"/>
                  <w:divBdr>
                    <w:top w:val="none" w:sz="0" w:space="0" w:color="auto"/>
                    <w:left w:val="none" w:sz="0" w:space="0" w:color="auto"/>
                    <w:bottom w:val="none" w:sz="0" w:space="0" w:color="auto"/>
                    <w:right w:val="none" w:sz="0" w:space="0" w:color="auto"/>
                  </w:divBdr>
                  <w:divsChild>
                    <w:div w:id="43213698">
                      <w:marLeft w:val="0"/>
                      <w:marRight w:val="0"/>
                      <w:marTop w:val="0"/>
                      <w:marBottom w:val="0"/>
                      <w:divBdr>
                        <w:top w:val="none" w:sz="0" w:space="0" w:color="auto"/>
                        <w:left w:val="none" w:sz="0" w:space="0" w:color="auto"/>
                        <w:bottom w:val="none" w:sz="0" w:space="0" w:color="auto"/>
                        <w:right w:val="none" w:sz="0" w:space="0" w:color="auto"/>
                      </w:divBdr>
                      <w:divsChild>
                        <w:div w:id="1456098843">
                          <w:marLeft w:val="0"/>
                          <w:marRight w:val="0"/>
                          <w:marTop w:val="0"/>
                          <w:marBottom w:val="0"/>
                          <w:divBdr>
                            <w:top w:val="none" w:sz="0" w:space="0" w:color="auto"/>
                            <w:left w:val="none" w:sz="0" w:space="0" w:color="auto"/>
                            <w:bottom w:val="none" w:sz="0" w:space="0" w:color="auto"/>
                            <w:right w:val="none" w:sz="0" w:space="0" w:color="auto"/>
                          </w:divBdr>
                          <w:divsChild>
                            <w:div w:id="556405036">
                              <w:marLeft w:val="0"/>
                              <w:marRight w:val="0"/>
                              <w:marTop w:val="0"/>
                              <w:marBottom w:val="0"/>
                              <w:divBdr>
                                <w:top w:val="none" w:sz="0" w:space="0" w:color="auto"/>
                                <w:left w:val="none" w:sz="0" w:space="0" w:color="auto"/>
                                <w:bottom w:val="none" w:sz="0" w:space="0" w:color="auto"/>
                                <w:right w:val="none" w:sz="0" w:space="0" w:color="auto"/>
                              </w:divBdr>
                              <w:divsChild>
                                <w:div w:id="2010862162">
                                  <w:marLeft w:val="0"/>
                                  <w:marRight w:val="0"/>
                                  <w:marTop w:val="0"/>
                                  <w:marBottom w:val="0"/>
                                  <w:divBdr>
                                    <w:top w:val="none" w:sz="0" w:space="0" w:color="auto"/>
                                    <w:left w:val="none" w:sz="0" w:space="0" w:color="auto"/>
                                    <w:bottom w:val="none" w:sz="0" w:space="0" w:color="auto"/>
                                    <w:right w:val="none" w:sz="0" w:space="0" w:color="auto"/>
                                  </w:divBdr>
                                  <w:divsChild>
                                    <w:div w:id="7411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745212">
                  <w:marLeft w:val="0"/>
                  <w:marRight w:val="0"/>
                  <w:marTop w:val="0"/>
                  <w:marBottom w:val="0"/>
                  <w:divBdr>
                    <w:top w:val="none" w:sz="0" w:space="0" w:color="auto"/>
                    <w:left w:val="none" w:sz="0" w:space="0" w:color="auto"/>
                    <w:bottom w:val="none" w:sz="0" w:space="0" w:color="auto"/>
                    <w:right w:val="none" w:sz="0" w:space="0" w:color="auto"/>
                  </w:divBdr>
                  <w:divsChild>
                    <w:div w:id="2039768300">
                      <w:marLeft w:val="0"/>
                      <w:marRight w:val="0"/>
                      <w:marTop w:val="0"/>
                      <w:marBottom w:val="0"/>
                      <w:divBdr>
                        <w:top w:val="none" w:sz="0" w:space="0" w:color="auto"/>
                        <w:left w:val="none" w:sz="0" w:space="0" w:color="auto"/>
                        <w:bottom w:val="none" w:sz="0" w:space="0" w:color="auto"/>
                        <w:right w:val="none" w:sz="0" w:space="0" w:color="auto"/>
                      </w:divBdr>
                      <w:divsChild>
                        <w:div w:id="956331860">
                          <w:marLeft w:val="0"/>
                          <w:marRight w:val="0"/>
                          <w:marTop w:val="0"/>
                          <w:marBottom w:val="0"/>
                          <w:divBdr>
                            <w:top w:val="none" w:sz="0" w:space="0" w:color="auto"/>
                            <w:left w:val="none" w:sz="0" w:space="0" w:color="auto"/>
                            <w:bottom w:val="none" w:sz="0" w:space="0" w:color="auto"/>
                            <w:right w:val="none" w:sz="0" w:space="0" w:color="auto"/>
                          </w:divBdr>
                          <w:divsChild>
                            <w:div w:id="1172182906">
                              <w:marLeft w:val="0"/>
                              <w:marRight w:val="0"/>
                              <w:marTop w:val="0"/>
                              <w:marBottom w:val="0"/>
                              <w:divBdr>
                                <w:top w:val="none" w:sz="0" w:space="0" w:color="auto"/>
                                <w:left w:val="none" w:sz="0" w:space="0" w:color="auto"/>
                                <w:bottom w:val="none" w:sz="0" w:space="0" w:color="auto"/>
                                <w:right w:val="none" w:sz="0" w:space="0" w:color="auto"/>
                              </w:divBdr>
                              <w:divsChild>
                                <w:div w:id="7459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13188">
          <w:marLeft w:val="0"/>
          <w:marRight w:val="0"/>
          <w:marTop w:val="0"/>
          <w:marBottom w:val="0"/>
          <w:divBdr>
            <w:top w:val="none" w:sz="0" w:space="0" w:color="auto"/>
            <w:left w:val="none" w:sz="0" w:space="0" w:color="auto"/>
            <w:bottom w:val="none" w:sz="0" w:space="0" w:color="auto"/>
            <w:right w:val="none" w:sz="0" w:space="0" w:color="auto"/>
          </w:divBdr>
          <w:divsChild>
            <w:div w:id="922565651">
              <w:marLeft w:val="0"/>
              <w:marRight w:val="0"/>
              <w:marTop w:val="0"/>
              <w:marBottom w:val="0"/>
              <w:divBdr>
                <w:top w:val="none" w:sz="0" w:space="0" w:color="auto"/>
                <w:left w:val="none" w:sz="0" w:space="0" w:color="auto"/>
                <w:bottom w:val="none" w:sz="0" w:space="0" w:color="auto"/>
                <w:right w:val="none" w:sz="0" w:space="0" w:color="auto"/>
              </w:divBdr>
              <w:divsChild>
                <w:div w:id="443308517">
                  <w:marLeft w:val="0"/>
                  <w:marRight w:val="0"/>
                  <w:marTop w:val="0"/>
                  <w:marBottom w:val="0"/>
                  <w:divBdr>
                    <w:top w:val="none" w:sz="0" w:space="0" w:color="auto"/>
                    <w:left w:val="none" w:sz="0" w:space="0" w:color="auto"/>
                    <w:bottom w:val="none" w:sz="0" w:space="0" w:color="auto"/>
                    <w:right w:val="none" w:sz="0" w:space="0" w:color="auto"/>
                  </w:divBdr>
                  <w:divsChild>
                    <w:div w:id="811748298">
                      <w:marLeft w:val="0"/>
                      <w:marRight w:val="0"/>
                      <w:marTop w:val="0"/>
                      <w:marBottom w:val="0"/>
                      <w:divBdr>
                        <w:top w:val="none" w:sz="0" w:space="0" w:color="auto"/>
                        <w:left w:val="none" w:sz="0" w:space="0" w:color="auto"/>
                        <w:bottom w:val="none" w:sz="0" w:space="0" w:color="auto"/>
                        <w:right w:val="none" w:sz="0" w:space="0" w:color="auto"/>
                      </w:divBdr>
                      <w:divsChild>
                        <w:div w:id="959996229">
                          <w:marLeft w:val="0"/>
                          <w:marRight w:val="0"/>
                          <w:marTop w:val="0"/>
                          <w:marBottom w:val="0"/>
                          <w:divBdr>
                            <w:top w:val="none" w:sz="0" w:space="0" w:color="auto"/>
                            <w:left w:val="none" w:sz="0" w:space="0" w:color="auto"/>
                            <w:bottom w:val="none" w:sz="0" w:space="0" w:color="auto"/>
                            <w:right w:val="none" w:sz="0" w:space="0" w:color="auto"/>
                          </w:divBdr>
                          <w:divsChild>
                            <w:div w:id="2082020906">
                              <w:marLeft w:val="0"/>
                              <w:marRight w:val="0"/>
                              <w:marTop w:val="0"/>
                              <w:marBottom w:val="0"/>
                              <w:divBdr>
                                <w:top w:val="none" w:sz="0" w:space="0" w:color="auto"/>
                                <w:left w:val="none" w:sz="0" w:space="0" w:color="auto"/>
                                <w:bottom w:val="none" w:sz="0" w:space="0" w:color="auto"/>
                                <w:right w:val="none" w:sz="0" w:space="0" w:color="auto"/>
                              </w:divBdr>
                              <w:divsChild>
                                <w:div w:id="846939404">
                                  <w:marLeft w:val="0"/>
                                  <w:marRight w:val="0"/>
                                  <w:marTop w:val="0"/>
                                  <w:marBottom w:val="0"/>
                                  <w:divBdr>
                                    <w:top w:val="none" w:sz="0" w:space="0" w:color="auto"/>
                                    <w:left w:val="none" w:sz="0" w:space="0" w:color="auto"/>
                                    <w:bottom w:val="none" w:sz="0" w:space="0" w:color="auto"/>
                                    <w:right w:val="none" w:sz="0" w:space="0" w:color="auto"/>
                                  </w:divBdr>
                                  <w:divsChild>
                                    <w:div w:id="18309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015982">
          <w:marLeft w:val="0"/>
          <w:marRight w:val="0"/>
          <w:marTop w:val="0"/>
          <w:marBottom w:val="0"/>
          <w:divBdr>
            <w:top w:val="none" w:sz="0" w:space="0" w:color="auto"/>
            <w:left w:val="none" w:sz="0" w:space="0" w:color="auto"/>
            <w:bottom w:val="none" w:sz="0" w:space="0" w:color="auto"/>
            <w:right w:val="none" w:sz="0" w:space="0" w:color="auto"/>
          </w:divBdr>
          <w:divsChild>
            <w:div w:id="180751266">
              <w:marLeft w:val="0"/>
              <w:marRight w:val="0"/>
              <w:marTop w:val="0"/>
              <w:marBottom w:val="0"/>
              <w:divBdr>
                <w:top w:val="none" w:sz="0" w:space="0" w:color="auto"/>
                <w:left w:val="none" w:sz="0" w:space="0" w:color="auto"/>
                <w:bottom w:val="none" w:sz="0" w:space="0" w:color="auto"/>
                <w:right w:val="none" w:sz="0" w:space="0" w:color="auto"/>
              </w:divBdr>
              <w:divsChild>
                <w:div w:id="1466310428">
                  <w:marLeft w:val="0"/>
                  <w:marRight w:val="0"/>
                  <w:marTop w:val="0"/>
                  <w:marBottom w:val="0"/>
                  <w:divBdr>
                    <w:top w:val="none" w:sz="0" w:space="0" w:color="auto"/>
                    <w:left w:val="none" w:sz="0" w:space="0" w:color="auto"/>
                    <w:bottom w:val="none" w:sz="0" w:space="0" w:color="auto"/>
                    <w:right w:val="none" w:sz="0" w:space="0" w:color="auto"/>
                  </w:divBdr>
                  <w:divsChild>
                    <w:div w:id="2017268286">
                      <w:marLeft w:val="0"/>
                      <w:marRight w:val="0"/>
                      <w:marTop w:val="0"/>
                      <w:marBottom w:val="0"/>
                      <w:divBdr>
                        <w:top w:val="none" w:sz="0" w:space="0" w:color="auto"/>
                        <w:left w:val="none" w:sz="0" w:space="0" w:color="auto"/>
                        <w:bottom w:val="none" w:sz="0" w:space="0" w:color="auto"/>
                        <w:right w:val="none" w:sz="0" w:space="0" w:color="auto"/>
                      </w:divBdr>
                      <w:divsChild>
                        <w:div w:id="159397294">
                          <w:marLeft w:val="0"/>
                          <w:marRight w:val="0"/>
                          <w:marTop w:val="0"/>
                          <w:marBottom w:val="0"/>
                          <w:divBdr>
                            <w:top w:val="none" w:sz="0" w:space="0" w:color="auto"/>
                            <w:left w:val="none" w:sz="0" w:space="0" w:color="auto"/>
                            <w:bottom w:val="none" w:sz="0" w:space="0" w:color="auto"/>
                            <w:right w:val="none" w:sz="0" w:space="0" w:color="auto"/>
                          </w:divBdr>
                          <w:divsChild>
                            <w:div w:id="2015061660">
                              <w:marLeft w:val="0"/>
                              <w:marRight w:val="0"/>
                              <w:marTop w:val="0"/>
                              <w:marBottom w:val="0"/>
                              <w:divBdr>
                                <w:top w:val="none" w:sz="0" w:space="0" w:color="auto"/>
                                <w:left w:val="none" w:sz="0" w:space="0" w:color="auto"/>
                                <w:bottom w:val="none" w:sz="0" w:space="0" w:color="auto"/>
                                <w:right w:val="none" w:sz="0" w:space="0" w:color="auto"/>
                              </w:divBdr>
                              <w:divsChild>
                                <w:div w:id="1082338824">
                                  <w:marLeft w:val="0"/>
                                  <w:marRight w:val="0"/>
                                  <w:marTop w:val="0"/>
                                  <w:marBottom w:val="0"/>
                                  <w:divBdr>
                                    <w:top w:val="none" w:sz="0" w:space="0" w:color="auto"/>
                                    <w:left w:val="none" w:sz="0" w:space="0" w:color="auto"/>
                                    <w:bottom w:val="none" w:sz="0" w:space="0" w:color="auto"/>
                                    <w:right w:val="none" w:sz="0" w:space="0" w:color="auto"/>
                                  </w:divBdr>
                                  <w:divsChild>
                                    <w:div w:id="1390610995">
                                      <w:marLeft w:val="0"/>
                                      <w:marRight w:val="0"/>
                                      <w:marTop w:val="0"/>
                                      <w:marBottom w:val="0"/>
                                      <w:divBdr>
                                        <w:top w:val="none" w:sz="0" w:space="0" w:color="auto"/>
                                        <w:left w:val="none" w:sz="0" w:space="0" w:color="auto"/>
                                        <w:bottom w:val="none" w:sz="0" w:space="0" w:color="auto"/>
                                        <w:right w:val="none" w:sz="0" w:space="0" w:color="auto"/>
                                      </w:divBdr>
                                      <w:divsChild>
                                        <w:div w:id="4857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703903">
      <w:bodyDiv w:val="1"/>
      <w:marLeft w:val="0"/>
      <w:marRight w:val="0"/>
      <w:marTop w:val="0"/>
      <w:marBottom w:val="0"/>
      <w:divBdr>
        <w:top w:val="none" w:sz="0" w:space="0" w:color="auto"/>
        <w:left w:val="none" w:sz="0" w:space="0" w:color="auto"/>
        <w:bottom w:val="none" w:sz="0" w:space="0" w:color="auto"/>
        <w:right w:val="none" w:sz="0" w:space="0" w:color="auto"/>
      </w:divBdr>
    </w:div>
    <w:div w:id="1498695392">
      <w:bodyDiv w:val="1"/>
      <w:marLeft w:val="0"/>
      <w:marRight w:val="0"/>
      <w:marTop w:val="0"/>
      <w:marBottom w:val="0"/>
      <w:divBdr>
        <w:top w:val="none" w:sz="0" w:space="0" w:color="auto"/>
        <w:left w:val="none" w:sz="0" w:space="0" w:color="auto"/>
        <w:bottom w:val="none" w:sz="0" w:space="0" w:color="auto"/>
        <w:right w:val="none" w:sz="0" w:space="0" w:color="auto"/>
      </w:divBdr>
    </w:div>
    <w:div w:id="1845776624">
      <w:bodyDiv w:val="1"/>
      <w:marLeft w:val="0"/>
      <w:marRight w:val="0"/>
      <w:marTop w:val="0"/>
      <w:marBottom w:val="0"/>
      <w:divBdr>
        <w:top w:val="none" w:sz="0" w:space="0" w:color="auto"/>
        <w:left w:val="none" w:sz="0" w:space="0" w:color="auto"/>
        <w:bottom w:val="none" w:sz="0" w:space="0" w:color="auto"/>
        <w:right w:val="none" w:sz="0" w:space="0" w:color="auto"/>
      </w:divBdr>
    </w:div>
    <w:div w:id="206721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787</Words>
  <Characters>4437</Characters>
  <Application>Microsoft Office Word</Application>
  <DocSecurity>0</DocSecurity>
  <Lines>116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Admane</dc:creator>
  <cp:keywords/>
  <dc:description/>
  <cp:lastModifiedBy>Vaibhav Admane</cp:lastModifiedBy>
  <cp:revision>1</cp:revision>
  <dcterms:created xsi:type="dcterms:W3CDTF">2024-12-29T11:24:00Z</dcterms:created>
  <dcterms:modified xsi:type="dcterms:W3CDTF">2024-12-29T15:01:00Z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c3d3459d-f92c-4dce-9ca0-0035145a861f</vt:lpwstr>
  </property>
</Properties>
</file>