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7FD8A" w14:textId="77777777" w:rsidR="00864DC7" w:rsidRPr="00864DC7" w:rsidRDefault="00864DC7" w:rsidP="00864DC7">
      <w:pPr>
        <w:spacing w:after="160" w:line="259" w:lineRule="auto"/>
        <w:jc w:val="center"/>
        <w:rPr>
          <w:b/>
          <w:bCs/>
          <w:sz w:val="36"/>
          <w:szCs w:val="36"/>
        </w:rPr>
      </w:pPr>
      <w:r w:rsidRPr="00E46A35">
        <w:rPr>
          <w:b/>
          <w:bCs/>
          <w:sz w:val="36"/>
          <w:szCs w:val="36"/>
        </w:rPr>
        <w:t>Unit III – Classification</w:t>
      </w:r>
    </w:p>
    <w:p w14:paraId="5375A793" w14:textId="77777777" w:rsidR="00864DC7" w:rsidRDefault="00864DC7" w:rsidP="00864DC7">
      <w:pPr>
        <w:numPr>
          <w:ilvl w:val="0"/>
          <w:numId w:val="457"/>
        </w:numPr>
        <w:tabs>
          <w:tab w:val="num" w:pos="720"/>
        </w:tabs>
        <w:spacing w:after="160" w:line="259" w:lineRule="auto"/>
      </w:pPr>
      <w:r w:rsidRPr="00E46A35">
        <w:rPr>
          <w:b/>
          <w:bCs/>
        </w:rPr>
        <w:t>Introduction: Need of Classification, Types of Classification (Binary and Multiclass)</w:t>
      </w:r>
    </w:p>
    <w:p w14:paraId="759E0304" w14:textId="4B533DC6" w:rsidR="000C66B0" w:rsidRPr="00864DC7" w:rsidRDefault="00000000" w:rsidP="00864DC7">
      <w:pPr>
        <w:spacing w:after="160" w:line="259" w:lineRule="auto"/>
      </w:pPr>
      <w:r>
        <w:t>1.1 Introduction: Need of Classification (7-8 Marks)</w:t>
      </w:r>
    </w:p>
    <w:p w14:paraId="49E6AC4F" w14:textId="77777777" w:rsidR="000C66B0" w:rsidRDefault="00000000">
      <w:pPr>
        <w:pStyle w:val="Heading3"/>
      </w:pPr>
      <w:r>
        <w:t>I. Clear Definition and Intuitive Explanation</w:t>
      </w:r>
    </w:p>
    <w:p w14:paraId="316D3648" w14:textId="77777777" w:rsidR="000C66B0" w:rsidRDefault="00000000">
      <w:pPr>
        <w:pStyle w:val="FirstParagraph"/>
      </w:pPr>
      <w:r>
        <w:rPr>
          <w:b/>
          <w:bCs/>
        </w:rPr>
        <w:t>Classification</w:t>
      </w:r>
      <w:r>
        <w:t xml:space="preserve"> is a fundamental task in supervised machine learning where a model learns to predict a categorical label (class) for a given input data point. The goal is to separate data into distinct groups based on the features it possesses.</w:t>
      </w:r>
    </w:p>
    <w:p w14:paraId="45C82AFE" w14:textId="77777777" w:rsidR="000C66B0" w:rsidRDefault="00000000">
      <w:pPr>
        <w:pStyle w:val="BodyText"/>
      </w:pPr>
      <w:r>
        <w:t xml:space="preserve">The </w:t>
      </w:r>
      <w:r>
        <w:rPr>
          <w:b/>
          <w:bCs/>
        </w:rPr>
        <w:t>Need for Classification</w:t>
      </w:r>
      <w:r>
        <w:t xml:space="preserve"> arises because in the real world, many decisions and analyses require sorting information into predefined categories to automate processes, make predictions, and drive strategic actions. It turns raw data into actionable knowledge by providing a definitive answer (a label) to a specific question.</w:t>
      </w:r>
    </w:p>
    <w:p w14:paraId="2B262D03" w14:textId="77777777" w:rsidR="000C66B0" w:rsidRDefault="00000000">
      <w:pPr>
        <w:pStyle w:val="BodyText"/>
      </w:pPr>
      <w:r>
        <w:t xml:space="preserve">Intuitively, if </w:t>
      </w:r>
      <w:r>
        <w:rPr>
          <w:b/>
          <w:bCs/>
        </w:rPr>
        <w:t>regression</w:t>
      </w:r>
      <w:r>
        <w:t xml:space="preserve"> predicts a quantity (e.g., price), </w:t>
      </w:r>
      <w:r>
        <w:rPr>
          <w:b/>
          <w:bCs/>
        </w:rPr>
        <w:t>classification</w:t>
      </w:r>
      <w:r>
        <w:t xml:space="preserve"> predicts a </w:t>
      </w:r>
      <w:r>
        <w:rPr>
          <w:b/>
          <w:bCs/>
        </w:rPr>
        <w:t>quality</w:t>
      </w:r>
      <w:r>
        <w:t xml:space="preserve"> (e.g., fraudulent or not fraudulent).</w:t>
      </w:r>
    </w:p>
    <w:p w14:paraId="7299A4A7" w14:textId="77777777" w:rsidR="000C66B0" w:rsidRDefault="00000000">
      <w:r>
        <w:pict w14:anchorId="42A05B6C">
          <v:rect id="_x0000_i1039" style="width:0;height:1.5pt" o:hralign="center" o:hrstd="t" o:hr="t"/>
        </w:pict>
      </w:r>
    </w:p>
    <w:p w14:paraId="0B4E8F56" w14:textId="77777777" w:rsidR="000C66B0" w:rsidRDefault="00000000">
      <w:pPr>
        <w:pStyle w:val="Heading3"/>
      </w:pPr>
      <w:r>
        <w:t>II. Pointwise Need and Purpose</w:t>
      </w:r>
    </w:p>
    <w:p w14:paraId="5FDD82AC" w14:textId="77777777" w:rsidR="000C66B0" w:rsidRDefault="00000000">
      <w:pPr>
        <w:pStyle w:val="FirstParagraph"/>
      </w:pPr>
      <w:r>
        <w:t>The primary need for classification can be broken down into the following practical and theoretical requirements:</w:t>
      </w:r>
    </w:p>
    <w:p w14:paraId="4FEAF5AC" w14:textId="77777777" w:rsidR="000C66B0" w:rsidRDefault="00000000">
      <w:pPr>
        <w:pStyle w:val="Compact"/>
        <w:numPr>
          <w:ilvl w:val="0"/>
          <w:numId w:val="116"/>
        </w:numPr>
      </w:pPr>
      <w:r>
        <w:rPr>
          <w:b/>
          <w:bCs/>
        </w:rPr>
        <w:t>Automation of Decision Making:</w:t>
      </w:r>
      <w:r>
        <w:t xml:space="preserve"> It automates repetitive and complex decision-making processes. For example, routing customer support tickets to the correct department based on the email content.</w:t>
      </w:r>
    </w:p>
    <w:p w14:paraId="03DFA4A0" w14:textId="77777777" w:rsidR="000C66B0" w:rsidRDefault="00000000">
      <w:pPr>
        <w:pStyle w:val="Compact"/>
        <w:numPr>
          <w:ilvl w:val="0"/>
          <w:numId w:val="116"/>
        </w:numPr>
      </w:pPr>
      <w:r>
        <w:rPr>
          <w:b/>
          <w:bCs/>
        </w:rPr>
        <w:t>Predictive Analysis:</w:t>
      </w:r>
      <w:r>
        <w:t xml:space="preserve"> It allows for the prediction of future or unknown outcomes based on historical data. This is crucial for applications like predicting customer churn, disease diagnosis, or stock market movements.</w:t>
      </w:r>
    </w:p>
    <w:p w14:paraId="35BB3923" w14:textId="77777777" w:rsidR="000C66B0" w:rsidRDefault="00000000">
      <w:pPr>
        <w:pStyle w:val="Compact"/>
        <w:numPr>
          <w:ilvl w:val="0"/>
          <w:numId w:val="116"/>
        </w:numPr>
      </w:pPr>
      <w:r>
        <w:rPr>
          <w:b/>
          <w:bCs/>
        </w:rPr>
        <w:t>Data Organization and Filtering:</w:t>
      </w:r>
      <w:r>
        <w:t xml:space="preserve"> Classification systems are essential for organizing vast amounts of unstructured data, such as labeling emails as spam/not-spam or tagging images with relevant content (e.g., “mountain,” “person,” “car”).</w:t>
      </w:r>
    </w:p>
    <w:p w14:paraId="6A8BB13B" w14:textId="77777777" w:rsidR="000C66B0" w:rsidRDefault="00000000">
      <w:pPr>
        <w:pStyle w:val="Compact"/>
        <w:numPr>
          <w:ilvl w:val="0"/>
          <w:numId w:val="116"/>
        </w:numPr>
      </w:pPr>
      <w:r>
        <w:rPr>
          <w:b/>
          <w:bCs/>
        </w:rPr>
        <w:t>Risk Assessment:</w:t>
      </w:r>
      <w:r>
        <w:t xml:space="preserve"> In finance and insurance, it is used to assess risk by classifying loan applicants as “low-risk” or “high-risk” based on their credit history and demographics.</w:t>
      </w:r>
    </w:p>
    <w:p w14:paraId="0C1B0325" w14:textId="77777777" w:rsidR="000C66B0" w:rsidRDefault="00000000">
      <w:pPr>
        <w:pStyle w:val="Compact"/>
        <w:numPr>
          <w:ilvl w:val="0"/>
          <w:numId w:val="116"/>
        </w:numPr>
      </w:pPr>
      <w:r>
        <w:rPr>
          <w:b/>
          <w:bCs/>
        </w:rPr>
        <w:t>Pattern Recognition:</w:t>
      </w:r>
      <w:r>
        <w:t xml:space="preserve"> The process forces the model to learn and recognize complex patterns and boundaries in the data that humans might miss, enabling precise differentiation between classes.</w:t>
      </w:r>
    </w:p>
    <w:p w14:paraId="03546CB3" w14:textId="77777777" w:rsidR="000C66B0" w:rsidRDefault="00000000">
      <w:pPr>
        <w:pStyle w:val="Compact"/>
        <w:numPr>
          <w:ilvl w:val="0"/>
          <w:numId w:val="116"/>
        </w:numPr>
      </w:pPr>
      <w:r>
        <w:rPr>
          <w:b/>
          <w:bCs/>
        </w:rPr>
        <w:t>Enhanced User Experience:</w:t>
      </w:r>
      <w:r>
        <w:t xml:space="preserve"> Services like Netflix or Amazon use classification to categorize users based on their preference profiles (e.g., “Action Movie Lover”) to provide highly relevant recommendations.</w:t>
      </w:r>
    </w:p>
    <w:p w14:paraId="58DAC2BA" w14:textId="77777777" w:rsidR="000C66B0" w:rsidRDefault="00000000">
      <w:r>
        <w:pict w14:anchorId="1CE0045F">
          <v:rect id="_x0000_i1040" style="width:0;height:1.5pt" o:hralign="center" o:hrstd="t" o:hr="t"/>
        </w:pict>
      </w:r>
    </w:p>
    <w:p w14:paraId="5B6D4026" w14:textId="77777777" w:rsidR="000C66B0" w:rsidRDefault="00000000">
      <w:pPr>
        <w:pStyle w:val="Heading3"/>
      </w:pPr>
      <w:r>
        <w:t>III. Mathematical Formulation (Concept)</w:t>
      </w:r>
    </w:p>
    <w:p w14:paraId="0942D5D6" w14:textId="77777777" w:rsidR="000C66B0" w:rsidRDefault="00000000">
      <w:pPr>
        <w:pStyle w:val="FirstParagraph"/>
      </w:pPr>
      <w:r>
        <w:t xml:space="preserve">The core need is to find a mapping function, </w:t>
      </w:r>
      <m:oMath>
        <m:r>
          <w:rPr>
            <w:rFonts w:ascii="Cambria Math" w:hAnsi="Cambria Math"/>
          </w:rPr>
          <m:t>f</m:t>
        </m:r>
      </m:oMath>
      <w:r>
        <w:t xml:space="preserve">, that takes an input feature vector </w:t>
      </w:r>
      <m:oMath>
        <m:r>
          <m:rPr>
            <m:sty m:val="b"/>
          </m:rPr>
          <w:rPr>
            <w:rFonts w:ascii="Cambria Math" w:hAnsi="Cambria Math"/>
          </w:rPr>
          <m:t>x</m:t>
        </m:r>
      </m:oMath>
      <w:r>
        <w:t xml:space="preserve"> and assigns it to one of </w:t>
      </w:r>
      <m:oMath>
        <m:r>
          <w:rPr>
            <w:rFonts w:ascii="Cambria Math" w:hAnsi="Cambria Math"/>
          </w:rPr>
          <m:t>K</m:t>
        </m:r>
      </m:oMath>
      <w:r>
        <w:t xml:space="preserve"> discrete classes, </w:t>
      </w:r>
      <m:oMath>
        <m:r>
          <w:rPr>
            <w:rFonts w:ascii="Cambria Math" w:hAnsi="Cambria Math"/>
          </w:rPr>
          <m:t>y</m:t>
        </m:r>
      </m:oMath>
      <w:r>
        <w:t>:</w:t>
      </w:r>
    </w:p>
    <w:p w14:paraId="64123906" w14:textId="77777777" w:rsidR="000C66B0" w:rsidRDefault="00000000">
      <w:pPr>
        <w:pStyle w:val="BodyText"/>
      </w:pPr>
      <m:oMathPara>
        <m:oMathParaPr>
          <m:jc m:val="center"/>
        </m:oMathParaPr>
        <m:oMath>
          <m:r>
            <w:rPr>
              <w:rFonts w:ascii="Cambria Math" w:hAnsi="Cambria Math"/>
            </w:rPr>
            <m:t>f</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y </m:t>
          </m:r>
          <m:r>
            <m:rPr>
              <m:nor/>
            </m:rPr>
            <m:t>where</m:t>
          </m:r>
          <m:r>
            <w:rPr>
              <w:rFonts w:ascii="Cambria Math" w:hAnsi="Cambria Math"/>
            </w:rPr>
            <m:t> y</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oMath>
      </m:oMathPara>
    </w:p>
    <w:p w14:paraId="2A22838E" w14:textId="77777777" w:rsidR="000C66B0" w:rsidRDefault="00000000">
      <w:pPr>
        <w:pStyle w:val="FirstParagraph"/>
      </w:pPr>
      <w:r>
        <w:lastRenderedPageBreak/>
        <w:t xml:space="preserve">The model learns a </w:t>
      </w:r>
      <w:r>
        <w:rPr>
          <w:b/>
          <w:bCs/>
        </w:rPr>
        <w:t>decision boundary</w:t>
      </w:r>
      <w:r>
        <w:t xml:space="preserve"> that separates the data points belonging to different classes in the feature space.</w:t>
      </w:r>
    </w:p>
    <w:p w14:paraId="091DB967" w14:textId="77777777" w:rsidR="000C66B0" w:rsidRDefault="00000000">
      <w:r>
        <w:pict w14:anchorId="59146496">
          <v:rect id="_x0000_i1041" style="width:0;height:1.5pt" o:hralign="center" o:hrstd="t" o:hr="t"/>
        </w:pict>
      </w:r>
    </w:p>
    <w:p w14:paraId="545E5D96" w14:textId="77777777" w:rsidR="000C66B0" w:rsidRDefault="00000000">
      <w:pPr>
        <w:pStyle w:val="Heading3"/>
      </w:pPr>
      <w:r>
        <w:t>IV. Real-World Applications (Demonstrating Need)</w:t>
      </w:r>
    </w:p>
    <w:tbl>
      <w:tblPr>
        <w:tblStyle w:val="Table"/>
        <w:tblW w:w="5000" w:type="pct"/>
        <w:tblLayout w:type="fixed"/>
        <w:tblLook w:val="0020" w:firstRow="1" w:lastRow="0" w:firstColumn="0" w:lastColumn="0" w:noHBand="0" w:noVBand="0"/>
      </w:tblPr>
      <w:tblGrid>
        <w:gridCol w:w="2830"/>
        <w:gridCol w:w="2830"/>
        <w:gridCol w:w="2831"/>
        <w:gridCol w:w="2831"/>
      </w:tblGrid>
      <w:tr w:rsidR="000C66B0" w14:paraId="22415CE6"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43393409" w14:textId="77777777" w:rsidR="000C66B0" w:rsidRDefault="00000000">
            <w:pPr>
              <w:pStyle w:val="Compact"/>
              <w:jc w:val="center"/>
            </w:pPr>
            <w:r>
              <w:t>Application Area</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048E105E" w14:textId="77777777" w:rsidR="000C66B0" w:rsidRDefault="00000000">
            <w:pPr>
              <w:pStyle w:val="Compact"/>
              <w:jc w:val="center"/>
            </w:pPr>
            <w:r>
              <w:t>Input Data</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5916AA7B" w14:textId="77777777" w:rsidR="000C66B0" w:rsidRDefault="00000000">
            <w:pPr>
              <w:pStyle w:val="Compact"/>
              <w:jc w:val="center"/>
            </w:pPr>
            <w:r>
              <w:t>Need (Question Answered)</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559723B3" w14:textId="77777777" w:rsidR="000C66B0" w:rsidRDefault="00000000">
            <w:pPr>
              <w:pStyle w:val="Compact"/>
              <w:jc w:val="center"/>
            </w:pPr>
            <w:r>
              <w:t>Output Classes</w:t>
            </w:r>
          </w:p>
        </w:tc>
      </w:tr>
      <w:tr w:rsidR="000C66B0" w14:paraId="0AFA233C"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4095B959" w14:textId="77777777" w:rsidR="000C66B0" w:rsidRDefault="00000000">
            <w:pPr>
              <w:pStyle w:val="Compact"/>
            </w:pPr>
            <w:r>
              <w:rPr>
                <w:b/>
                <w:bCs/>
              </w:rPr>
              <w:t>Healthcare</w:t>
            </w:r>
          </w:p>
        </w:tc>
        <w:tc>
          <w:tcPr>
            <w:tcW w:w="1980" w:type="dxa"/>
            <w:tcBorders>
              <w:top w:val="single" w:sz="10" w:space="0" w:color="000000"/>
              <w:left w:val="single" w:sz="10" w:space="0" w:color="000000"/>
              <w:bottom w:val="single" w:sz="10" w:space="0" w:color="000000"/>
              <w:right w:val="single" w:sz="10" w:space="0" w:color="000000"/>
            </w:tcBorders>
          </w:tcPr>
          <w:p w14:paraId="4AF46459" w14:textId="77777777" w:rsidR="000C66B0" w:rsidRDefault="00000000">
            <w:pPr>
              <w:pStyle w:val="Compact"/>
            </w:pPr>
            <w:r>
              <w:t>Patient symptoms, test results.</w:t>
            </w:r>
          </w:p>
        </w:tc>
        <w:tc>
          <w:tcPr>
            <w:tcW w:w="1980" w:type="dxa"/>
            <w:tcBorders>
              <w:top w:val="single" w:sz="10" w:space="0" w:color="000000"/>
              <w:left w:val="single" w:sz="10" w:space="0" w:color="000000"/>
              <w:bottom w:val="single" w:sz="10" w:space="0" w:color="000000"/>
              <w:right w:val="single" w:sz="10" w:space="0" w:color="000000"/>
            </w:tcBorders>
          </w:tcPr>
          <w:p w14:paraId="1CBA7C15" w14:textId="77777777" w:rsidR="000C66B0" w:rsidRDefault="00000000">
            <w:pPr>
              <w:pStyle w:val="Compact"/>
            </w:pPr>
            <w:r>
              <w:t>Is the patient likely to have Disease A?</w:t>
            </w:r>
          </w:p>
        </w:tc>
        <w:tc>
          <w:tcPr>
            <w:tcW w:w="1980" w:type="dxa"/>
            <w:tcBorders>
              <w:top w:val="single" w:sz="10" w:space="0" w:color="000000"/>
              <w:left w:val="single" w:sz="10" w:space="0" w:color="000000"/>
              <w:bottom w:val="single" w:sz="10" w:space="0" w:color="000000"/>
              <w:right w:val="single" w:sz="10" w:space="0" w:color="000000"/>
            </w:tcBorders>
          </w:tcPr>
          <w:p w14:paraId="3936EBA0" w14:textId="77777777" w:rsidR="000C66B0" w:rsidRDefault="00000000">
            <w:pPr>
              <w:pStyle w:val="Compact"/>
            </w:pPr>
            <w:r>
              <w:t>Positive / Negative (Binary)</w:t>
            </w:r>
          </w:p>
        </w:tc>
      </w:tr>
      <w:tr w:rsidR="000C66B0" w14:paraId="3B69A552"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39265A90" w14:textId="77777777" w:rsidR="000C66B0" w:rsidRDefault="00000000">
            <w:pPr>
              <w:pStyle w:val="Compact"/>
            </w:pPr>
            <w:r>
              <w:rPr>
                <w:b/>
                <w:bCs/>
              </w:rPr>
              <w:t>Finance</w:t>
            </w:r>
          </w:p>
        </w:tc>
        <w:tc>
          <w:tcPr>
            <w:tcW w:w="1980" w:type="dxa"/>
            <w:tcBorders>
              <w:top w:val="single" w:sz="10" w:space="0" w:color="000000"/>
              <w:left w:val="single" w:sz="10" w:space="0" w:color="000000"/>
              <w:bottom w:val="single" w:sz="10" w:space="0" w:color="000000"/>
              <w:right w:val="single" w:sz="10" w:space="0" w:color="000000"/>
            </w:tcBorders>
          </w:tcPr>
          <w:p w14:paraId="0F6D0EC5" w14:textId="77777777" w:rsidR="000C66B0" w:rsidRDefault="00000000">
            <w:pPr>
              <w:pStyle w:val="Compact"/>
            </w:pPr>
            <w:r>
              <w:t>Transaction details, user history.</w:t>
            </w:r>
          </w:p>
        </w:tc>
        <w:tc>
          <w:tcPr>
            <w:tcW w:w="1980" w:type="dxa"/>
            <w:tcBorders>
              <w:top w:val="single" w:sz="10" w:space="0" w:color="000000"/>
              <w:left w:val="single" w:sz="10" w:space="0" w:color="000000"/>
              <w:bottom w:val="single" w:sz="10" w:space="0" w:color="000000"/>
              <w:right w:val="single" w:sz="10" w:space="0" w:color="000000"/>
            </w:tcBorders>
          </w:tcPr>
          <w:p w14:paraId="65DC67D7" w14:textId="77777777" w:rsidR="000C66B0" w:rsidRDefault="00000000">
            <w:pPr>
              <w:pStyle w:val="Compact"/>
            </w:pPr>
            <w:r>
              <w:t>Is this transaction fraudulent?</w:t>
            </w:r>
          </w:p>
        </w:tc>
        <w:tc>
          <w:tcPr>
            <w:tcW w:w="1980" w:type="dxa"/>
            <w:tcBorders>
              <w:top w:val="single" w:sz="10" w:space="0" w:color="000000"/>
              <w:left w:val="single" w:sz="10" w:space="0" w:color="000000"/>
              <w:bottom w:val="single" w:sz="10" w:space="0" w:color="000000"/>
              <w:right w:val="single" w:sz="10" w:space="0" w:color="000000"/>
            </w:tcBorders>
          </w:tcPr>
          <w:p w14:paraId="53889FDC" w14:textId="77777777" w:rsidR="000C66B0" w:rsidRDefault="00000000">
            <w:pPr>
              <w:pStyle w:val="Compact"/>
            </w:pPr>
            <w:r>
              <w:t>Fraud / Not Fraud (Binary)</w:t>
            </w:r>
          </w:p>
        </w:tc>
      </w:tr>
      <w:tr w:rsidR="000C66B0" w14:paraId="072E83BB"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5EF811EE" w14:textId="77777777" w:rsidR="000C66B0" w:rsidRDefault="00000000">
            <w:pPr>
              <w:pStyle w:val="Compact"/>
            </w:pPr>
            <w:r>
              <w:rPr>
                <w:b/>
                <w:bCs/>
              </w:rPr>
              <w:t>E-commerce</w:t>
            </w:r>
          </w:p>
        </w:tc>
        <w:tc>
          <w:tcPr>
            <w:tcW w:w="1980" w:type="dxa"/>
            <w:tcBorders>
              <w:top w:val="single" w:sz="10" w:space="0" w:color="000000"/>
              <w:left w:val="single" w:sz="10" w:space="0" w:color="000000"/>
              <w:bottom w:val="single" w:sz="10" w:space="0" w:color="000000"/>
              <w:right w:val="single" w:sz="10" w:space="0" w:color="000000"/>
            </w:tcBorders>
          </w:tcPr>
          <w:p w14:paraId="6DD4BAD0" w14:textId="77777777" w:rsidR="000C66B0" w:rsidRDefault="00000000">
            <w:pPr>
              <w:pStyle w:val="Compact"/>
            </w:pPr>
            <w:r>
              <w:t>Product features, buyer reviews.</w:t>
            </w:r>
          </w:p>
        </w:tc>
        <w:tc>
          <w:tcPr>
            <w:tcW w:w="1980" w:type="dxa"/>
            <w:tcBorders>
              <w:top w:val="single" w:sz="10" w:space="0" w:color="000000"/>
              <w:left w:val="single" w:sz="10" w:space="0" w:color="000000"/>
              <w:bottom w:val="single" w:sz="10" w:space="0" w:color="000000"/>
              <w:right w:val="single" w:sz="10" w:space="0" w:color="000000"/>
            </w:tcBorders>
          </w:tcPr>
          <w:p w14:paraId="150FB839" w14:textId="77777777" w:rsidR="000C66B0" w:rsidRDefault="00000000">
            <w:pPr>
              <w:pStyle w:val="Compact"/>
            </w:pPr>
            <w:r>
              <w:t>Which product category does this new item belong to?</w:t>
            </w:r>
          </w:p>
        </w:tc>
        <w:tc>
          <w:tcPr>
            <w:tcW w:w="1980" w:type="dxa"/>
            <w:tcBorders>
              <w:top w:val="single" w:sz="10" w:space="0" w:color="000000"/>
              <w:left w:val="single" w:sz="10" w:space="0" w:color="000000"/>
              <w:bottom w:val="single" w:sz="10" w:space="0" w:color="000000"/>
              <w:right w:val="single" w:sz="10" w:space="0" w:color="000000"/>
            </w:tcBorders>
          </w:tcPr>
          <w:p w14:paraId="171B2386" w14:textId="77777777" w:rsidR="000C66B0" w:rsidRDefault="00000000">
            <w:pPr>
              <w:pStyle w:val="Compact"/>
            </w:pPr>
            <w:r>
              <w:t>Electronics, Clothing, Books, etc. (Multiclass)</w:t>
            </w:r>
          </w:p>
        </w:tc>
      </w:tr>
      <w:tr w:rsidR="000C66B0" w14:paraId="7E56FE53"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1E804B51" w14:textId="77777777" w:rsidR="000C66B0" w:rsidRDefault="00000000">
            <w:pPr>
              <w:pStyle w:val="Compact"/>
            </w:pPr>
            <w:r>
              <w:rPr>
                <w:b/>
                <w:bCs/>
              </w:rPr>
              <w:t>Image Recognition</w:t>
            </w:r>
          </w:p>
        </w:tc>
        <w:tc>
          <w:tcPr>
            <w:tcW w:w="1980" w:type="dxa"/>
            <w:tcBorders>
              <w:top w:val="single" w:sz="10" w:space="0" w:color="000000"/>
              <w:left w:val="single" w:sz="10" w:space="0" w:color="000000"/>
              <w:bottom w:val="single" w:sz="10" w:space="0" w:color="000000"/>
              <w:right w:val="single" w:sz="10" w:space="0" w:color="000000"/>
            </w:tcBorders>
          </w:tcPr>
          <w:p w14:paraId="3AD6269C" w14:textId="77777777" w:rsidR="000C66B0" w:rsidRDefault="00000000">
            <w:pPr>
              <w:pStyle w:val="Compact"/>
            </w:pPr>
            <w:r>
              <w:t>Pixel values of an image.</w:t>
            </w:r>
          </w:p>
        </w:tc>
        <w:tc>
          <w:tcPr>
            <w:tcW w:w="1980" w:type="dxa"/>
            <w:tcBorders>
              <w:top w:val="single" w:sz="10" w:space="0" w:color="000000"/>
              <w:left w:val="single" w:sz="10" w:space="0" w:color="000000"/>
              <w:bottom w:val="single" w:sz="10" w:space="0" w:color="000000"/>
              <w:right w:val="single" w:sz="10" w:space="0" w:color="000000"/>
            </w:tcBorders>
          </w:tcPr>
          <w:p w14:paraId="449413C0" w14:textId="77777777" w:rsidR="000C66B0" w:rsidRDefault="00000000">
            <w:pPr>
              <w:pStyle w:val="Compact"/>
            </w:pPr>
            <w:r>
              <w:t>What object is in this picture?</w:t>
            </w:r>
          </w:p>
        </w:tc>
        <w:tc>
          <w:tcPr>
            <w:tcW w:w="1980" w:type="dxa"/>
            <w:tcBorders>
              <w:top w:val="single" w:sz="10" w:space="0" w:color="000000"/>
              <w:left w:val="single" w:sz="10" w:space="0" w:color="000000"/>
              <w:bottom w:val="single" w:sz="10" w:space="0" w:color="000000"/>
              <w:right w:val="single" w:sz="10" w:space="0" w:color="000000"/>
            </w:tcBorders>
          </w:tcPr>
          <w:p w14:paraId="7FC687DC" w14:textId="77777777" w:rsidR="000C66B0" w:rsidRDefault="00000000">
            <w:pPr>
              <w:pStyle w:val="Compact"/>
            </w:pPr>
            <w:r>
              <w:t>Cat, Dog, Bird, Car, etc. (Multiclass)</w:t>
            </w:r>
          </w:p>
        </w:tc>
      </w:tr>
    </w:tbl>
    <w:p w14:paraId="6A67BCA5" w14:textId="77777777" w:rsidR="000C66B0" w:rsidRDefault="00000000">
      <w:r>
        <w:pict w14:anchorId="7E63B18B">
          <v:rect id="_x0000_i1042" style="width:0;height:1.5pt" o:hralign="center" o:hrstd="t" o:hr="t"/>
        </w:pict>
      </w:r>
    </w:p>
    <w:p w14:paraId="15F026F8" w14:textId="77777777" w:rsidR="000C66B0" w:rsidRDefault="00000000">
      <w:pPr>
        <w:pStyle w:val="Heading2"/>
      </w:pPr>
      <w:r>
        <w:t>1.2 Types of Classification (Binary and Multiclass) (7-8 Marks)</w:t>
      </w:r>
    </w:p>
    <w:p w14:paraId="3913A7D3" w14:textId="77777777" w:rsidR="000C66B0" w:rsidRDefault="00000000">
      <w:pPr>
        <w:pStyle w:val="Heading3"/>
      </w:pPr>
      <w:r>
        <w:t>I. Clear Definition and Context</w:t>
      </w:r>
    </w:p>
    <w:p w14:paraId="421A182D" w14:textId="77777777" w:rsidR="000C66B0" w:rsidRDefault="00000000">
      <w:pPr>
        <w:pStyle w:val="FirstParagraph"/>
      </w:pPr>
      <w:r>
        <w:t xml:space="preserve">Classification is the machine learning task of mapping input data to a specific category or label. The types of classification are primarily defined by the </w:t>
      </w:r>
      <w:r>
        <w:rPr>
          <w:b/>
          <w:bCs/>
        </w:rPr>
        <w:t>number of classes</w:t>
      </w:r>
      <w:r>
        <w:t xml:space="preserve"> the model must distinguish between.</w:t>
      </w:r>
    </w:p>
    <w:p w14:paraId="7E1E5DF8" w14:textId="77777777" w:rsidR="000C66B0" w:rsidRDefault="00000000">
      <w:pPr>
        <w:pStyle w:val="BodyText"/>
      </w:pPr>
      <w:r>
        <w:t xml:space="preserve">The two fundamental types are </w:t>
      </w:r>
      <w:r>
        <w:rPr>
          <w:b/>
          <w:bCs/>
        </w:rPr>
        <w:t>Binary</w:t>
      </w:r>
      <w:r>
        <w:t xml:space="preserve"> and </w:t>
      </w:r>
      <w:r>
        <w:rPr>
          <w:b/>
          <w:bCs/>
        </w:rPr>
        <w:t>Multiclass</w:t>
      </w:r>
      <w:r>
        <w:t xml:space="preserve"> classification.</w:t>
      </w:r>
    </w:p>
    <w:p w14:paraId="6E07FB50" w14:textId="77777777" w:rsidR="000C66B0" w:rsidRDefault="00000000">
      <w:r>
        <w:pict w14:anchorId="519F26A5">
          <v:rect id="_x0000_i1043" style="width:0;height:1.5pt" o:hralign="center" o:hrstd="t" o:hr="t"/>
        </w:pict>
      </w:r>
    </w:p>
    <w:p w14:paraId="43410E98" w14:textId="77777777" w:rsidR="000C66B0" w:rsidRDefault="00000000">
      <w:pPr>
        <w:pStyle w:val="Heading3"/>
      </w:pPr>
      <w:r>
        <w:t>II. Binary Classification</w:t>
      </w:r>
    </w:p>
    <w:p w14:paraId="31D9B1AA" w14:textId="77777777" w:rsidR="000C66B0" w:rsidRDefault="00000000">
      <w:pPr>
        <w:pStyle w:val="Heading4"/>
      </w:pPr>
      <w:r>
        <w:t>Definition</w:t>
      </w:r>
    </w:p>
    <w:p w14:paraId="07819570" w14:textId="77777777" w:rsidR="000C66B0" w:rsidRDefault="00000000">
      <w:pPr>
        <w:pStyle w:val="FirstParagraph"/>
      </w:pPr>
      <w:r>
        <w:t xml:space="preserve">Binary classification, or two-class classification, is the process of categorizing data points into </w:t>
      </w:r>
      <w:r>
        <w:rPr>
          <w:b/>
          <w:bCs/>
        </w:rPr>
        <w:t>exactly two mutually exclusive classes</w:t>
      </w:r>
      <w:r>
        <w:t>.</w:t>
      </w:r>
    </w:p>
    <w:p w14:paraId="114E9287" w14:textId="77777777" w:rsidR="000C66B0" w:rsidRDefault="00000000">
      <w:pPr>
        <w:pStyle w:val="Heading4"/>
      </w:pPr>
      <w:r>
        <w:t>Key Characteristics</w:t>
      </w:r>
    </w:p>
    <w:p w14:paraId="0E57F84C" w14:textId="77777777" w:rsidR="000C66B0" w:rsidRDefault="00000000">
      <w:pPr>
        <w:pStyle w:val="Compact"/>
        <w:numPr>
          <w:ilvl w:val="0"/>
          <w:numId w:val="117"/>
        </w:numPr>
      </w:pPr>
      <w:r>
        <w:rPr>
          <w:b/>
          <w:bCs/>
        </w:rPr>
        <w:t>Output:</w:t>
      </w:r>
      <w:r>
        <w:t xml:space="preserve"> The model decides between two outcomes, often labeled as 0 and 1, Negative and Positive, or True and False.</w:t>
      </w:r>
    </w:p>
    <w:p w14:paraId="5FDD3860" w14:textId="77777777" w:rsidR="000C66B0" w:rsidRDefault="00000000">
      <w:pPr>
        <w:pStyle w:val="Compact"/>
        <w:numPr>
          <w:ilvl w:val="0"/>
          <w:numId w:val="117"/>
        </w:numPr>
      </w:pPr>
      <w:r>
        <w:rPr>
          <w:b/>
          <w:bCs/>
        </w:rPr>
        <w:t>Activation Function:</w:t>
      </w:r>
      <w:r>
        <w:t xml:space="preserve"> The </w:t>
      </w:r>
      <w:r>
        <w:rPr>
          <w:b/>
          <w:bCs/>
        </w:rPr>
        <w:t>Sigmoid function</w:t>
      </w:r>
      <w:r>
        <w:t xml:space="preserve"> is typically used in the final layer of a neural network, which squashes the output value between 0 and 1.</w:t>
      </w:r>
    </w:p>
    <w:p w14:paraId="44C8A0A1" w14:textId="77777777" w:rsidR="000C66B0" w:rsidRDefault="00000000">
      <w:pPr>
        <w:pStyle w:val="Compact"/>
        <w:numPr>
          <w:ilvl w:val="0"/>
          <w:numId w:val="117"/>
        </w:numPr>
      </w:pPr>
      <w:r>
        <w:rPr>
          <w:b/>
          <w:bCs/>
        </w:rPr>
        <w:t>Threshold:</w:t>
      </w:r>
      <w:r>
        <w:t xml:space="preserve"> A decision is made by comparing the output probability against a threshold (usually 0.5).</w:t>
      </w:r>
    </w:p>
    <w:p w14:paraId="5FC70D96" w14:textId="77777777" w:rsidR="000C66B0" w:rsidRDefault="00000000">
      <w:pPr>
        <w:pStyle w:val="Heading4"/>
      </w:pPr>
      <w:r>
        <w:t>Real-World Example</w:t>
      </w:r>
    </w:p>
    <w:p w14:paraId="7261302C" w14:textId="77777777" w:rsidR="000C66B0" w:rsidRDefault="00000000">
      <w:pPr>
        <w:pStyle w:val="Compact"/>
        <w:numPr>
          <w:ilvl w:val="0"/>
          <w:numId w:val="118"/>
        </w:numPr>
      </w:pPr>
      <w:r>
        <w:rPr>
          <w:b/>
          <w:bCs/>
        </w:rPr>
        <w:t>Email Spam Filtering:</w:t>
      </w:r>
      <w:r>
        <w:t xml:space="preserve"> Is an email </w:t>
      </w:r>
      <w:r>
        <w:rPr>
          <w:b/>
          <w:bCs/>
        </w:rPr>
        <w:t>Spam</w:t>
      </w:r>
      <w:r>
        <w:t xml:space="preserve"> (1) or </w:t>
      </w:r>
      <w:r>
        <w:rPr>
          <w:b/>
          <w:bCs/>
        </w:rPr>
        <w:t>Not Spam</w:t>
      </w:r>
      <w:r>
        <w:t xml:space="preserve"> (0)?</w:t>
      </w:r>
    </w:p>
    <w:p w14:paraId="1581EB6B" w14:textId="77777777" w:rsidR="000C66B0" w:rsidRDefault="00000000">
      <w:pPr>
        <w:pStyle w:val="Compact"/>
        <w:numPr>
          <w:ilvl w:val="0"/>
          <w:numId w:val="118"/>
        </w:numPr>
      </w:pPr>
      <w:r>
        <w:rPr>
          <w:b/>
          <w:bCs/>
        </w:rPr>
        <w:t>Quality Control:</w:t>
      </w:r>
      <w:r>
        <w:t xml:space="preserve"> Is the manufactured product </w:t>
      </w:r>
      <w:r>
        <w:rPr>
          <w:b/>
          <w:bCs/>
        </w:rPr>
        <w:t>Defective</w:t>
      </w:r>
      <w:r>
        <w:t xml:space="preserve"> or </w:t>
      </w:r>
      <w:r>
        <w:rPr>
          <w:b/>
          <w:bCs/>
        </w:rPr>
        <w:t>Non-defective</w:t>
      </w:r>
      <w:r>
        <w:t>?</w:t>
      </w:r>
    </w:p>
    <w:p w14:paraId="34311CD9" w14:textId="77777777" w:rsidR="000C66B0" w:rsidRDefault="00000000">
      <w:r>
        <w:pict w14:anchorId="619A593D">
          <v:rect id="_x0000_i1044" style="width:0;height:1.5pt" o:hralign="center" o:hrstd="t" o:hr="t"/>
        </w:pict>
      </w:r>
    </w:p>
    <w:p w14:paraId="5B2C746B" w14:textId="77777777" w:rsidR="000C66B0" w:rsidRDefault="00000000">
      <w:pPr>
        <w:pStyle w:val="Heading3"/>
      </w:pPr>
      <w:r>
        <w:lastRenderedPageBreak/>
        <w:t>III. Multiclass Classification</w:t>
      </w:r>
    </w:p>
    <w:p w14:paraId="537B0091" w14:textId="77777777" w:rsidR="000C66B0" w:rsidRDefault="00000000">
      <w:pPr>
        <w:pStyle w:val="Heading4"/>
      </w:pPr>
      <w:r>
        <w:t>Definition</w:t>
      </w:r>
    </w:p>
    <w:p w14:paraId="30D19065" w14:textId="77777777" w:rsidR="000C66B0" w:rsidRDefault="00000000">
      <w:pPr>
        <w:pStyle w:val="FirstParagraph"/>
      </w:pPr>
      <w:r>
        <w:t xml:space="preserve">Multiclass classification is the process of categorizing data points into </w:t>
      </w:r>
      <w:r>
        <w:rPr>
          <w:b/>
          <w:bCs/>
        </w:rPr>
        <w:t>three or more mutually exclusive classes</w:t>
      </w:r>
      <w:r>
        <w:t xml:space="preserve">. The model must select </w:t>
      </w:r>
      <w:r>
        <w:rPr>
          <w:i/>
          <w:iCs/>
        </w:rPr>
        <w:t>one</w:t>
      </w:r>
      <w:r>
        <w:t xml:space="preserve"> category from a set of possible categories.</w:t>
      </w:r>
    </w:p>
    <w:p w14:paraId="729D44BC" w14:textId="77777777" w:rsidR="000C66B0" w:rsidRDefault="00000000">
      <w:pPr>
        <w:pStyle w:val="Heading4"/>
      </w:pPr>
      <w:r>
        <w:t>Key Characteristics</w:t>
      </w:r>
    </w:p>
    <w:p w14:paraId="1662DC88" w14:textId="77777777" w:rsidR="000C66B0" w:rsidRDefault="00000000">
      <w:pPr>
        <w:pStyle w:val="Compact"/>
        <w:numPr>
          <w:ilvl w:val="0"/>
          <w:numId w:val="119"/>
        </w:numPr>
      </w:pPr>
      <w:r>
        <w:rPr>
          <w:b/>
          <w:bCs/>
        </w:rPr>
        <w:t>Output:</w:t>
      </w:r>
      <w:r>
        <w:t xml:space="preserve"> The model outputs a probability distribution over </w:t>
      </w:r>
      <m:oMath>
        <m:r>
          <w:rPr>
            <w:rFonts w:ascii="Cambria Math" w:hAnsi="Cambria Math"/>
          </w:rPr>
          <m:t>N</m:t>
        </m:r>
      </m:oMath>
      <w:r>
        <w:t xml:space="preserve"> classes (where </w:t>
      </w:r>
      <m:oMath>
        <m:r>
          <w:rPr>
            <w:rFonts w:ascii="Cambria Math" w:hAnsi="Cambria Math"/>
          </w:rPr>
          <m:t>N</m:t>
        </m:r>
        <m:r>
          <m:rPr>
            <m:sty m:val="p"/>
          </m:rPr>
          <w:rPr>
            <w:rFonts w:ascii="Cambria Math" w:hAnsi="Cambria Math"/>
          </w:rPr>
          <m:t>≥</m:t>
        </m:r>
        <m:r>
          <w:rPr>
            <w:rFonts w:ascii="Cambria Math" w:hAnsi="Cambria Math"/>
          </w:rPr>
          <m:t>3</m:t>
        </m:r>
      </m:oMath>
      <w:r>
        <w:t>).</w:t>
      </w:r>
    </w:p>
    <w:p w14:paraId="69B3072C" w14:textId="77777777" w:rsidR="000C66B0" w:rsidRDefault="00000000">
      <w:pPr>
        <w:pStyle w:val="Compact"/>
        <w:numPr>
          <w:ilvl w:val="0"/>
          <w:numId w:val="119"/>
        </w:numPr>
      </w:pPr>
      <w:r>
        <w:rPr>
          <w:b/>
          <w:bCs/>
        </w:rPr>
        <w:t>Activation Function:</w:t>
      </w:r>
      <w:r>
        <w:t xml:space="preserve"> The </w:t>
      </w:r>
      <w:r>
        <w:rPr>
          <w:b/>
          <w:bCs/>
        </w:rPr>
        <w:t>Softmax function</w:t>
      </w:r>
      <w:r>
        <w:t xml:space="preserve"> is used in the final layer, which ensures that the sum of the probabilities for all </w:t>
      </w:r>
      <m:oMath>
        <m:r>
          <w:rPr>
            <w:rFonts w:ascii="Cambria Math" w:hAnsi="Cambria Math"/>
          </w:rPr>
          <m:t>N</m:t>
        </m:r>
      </m:oMath>
      <w:r>
        <w:t xml:space="preserve"> classes equals 1.</w:t>
      </w:r>
    </w:p>
    <w:p w14:paraId="142724EA" w14:textId="77777777" w:rsidR="000C66B0" w:rsidRDefault="00000000">
      <w:pPr>
        <w:pStyle w:val="Compact"/>
        <w:numPr>
          <w:ilvl w:val="0"/>
          <w:numId w:val="119"/>
        </w:numPr>
      </w:pPr>
      <w:r>
        <w:rPr>
          <w:b/>
          <w:bCs/>
        </w:rPr>
        <w:t>Prediction:</w:t>
      </w:r>
      <w:r>
        <w:t xml:space="preserve"> The class with the highest probability is selected as the final prediction.</w:t>
      </w:r>
    </w:p>
    <w:p w14:paraId="3CBFD723" w14:textId="77777777" w:rsidR="000C66B0" w:rsidRDefault="00000000">
      <w:pPr>
        <w:pStyle w:val="Heading4"/>
      </w:pPr>
      <w:r>
        <w:t>Real-World Example</w:t>
      </w:r>
    </w:p>
    <w:p w14:paraId="26AD210C" w14:textId="77777777" w:rsidR="000C66B0" w:rsidRDefault="00000000">
      <w:pPr>
        <w:pStyle w:val="Compact"/>
        <w:numPr>
          <w:ilvl w:val="0"/>
          <w:numId w:val="120"/>
        </w:numPr>
      </w:pPr>
      <w:r>
        <w:rPr>
          <w:b/>
          <w:bCs/>
        </w:rPr>
        <w:t>Image Recognition:</w:t>
      </w:r>
      <w:r>
        <w:t xml:space="preserve"> Is the picture of a </w:t>
      </w:r>
      <w:r>
        <w:rPr>
          <w:b/>
          <w:bCs/>
        </w:rPr>
        <w:t>Cat</w:t>
      </w:r>
      <w:r>
        <w:t xml:space="preserve">, </w:t>
      </w:r>
      <w:r>
        <w:rPr>
          <w:b/>
          <w:bCs/>
        </w:rPr>
        <w:t>Dog</w:t>
      </w:r>
      <w:r>
        <w:t xml:space="preserve">, </w:t>
      </w:r>
      <w:r>
        <w:rPr>
          <w:b/>
          <w:bCs/>
        </w:rPr>
        <w:t>Bird</w:t>
      </w:r>
      <w:r>
        <w:t xml:space="preserve">, or </w:t>
      </w:r>
      <w:r>
        <w:rPr>
          <w:b/>
          <w:bCs/>
        </w:rPr>
        <w:t>Rabbit</w:t>
      </w:r>
      <w:r>
        <w:t>? (4 classes)</w:t>
      </w:r>
    </w:p>
    <w:p w14:paraId="5AD9A033" w14:textId="77777777" w:rsidR="000C66B0" w:rsidRDefault="00000000">
      <w:pPr>
        <w:pStyle w:val="Compact"/>
        <w:numPr>
          <w:ilvl w:val="0"/>
          <w:numId w:val="120"/>
        </w:numPr>
      </w:pPr>
      <w:r>
        <w:rPr>
          <w:b/>
          <w:bCs/>
        </w:rPr>
        <w:t>Handwritten Digit Recognition (MNIST):</w:t>
      </w:r>
      <w:r>
        <w:t xml:space="preserve"> Classifying an image into one of the 10 digits (</w:t>
      </w:r>
      <w:r>
        <w:rPr>
          <w:b/>
          <w:bCs/>
        </w:rPr>
        <w:t>0</w:t>
      </w:r>
      <w:r>
        <w:t xml:space="preserve"> through </w:t>
      </w:r>
      <w:r>
        <w:rPr>
          <w:b/>
          <w:bCs/>
        </w:rPr>
        <w:t>9</w:t>
      </w:r>
      <w:r>
        <w:t>).</w:t>
      </w:r>
    </w:p>
    <w:p w14:paraId="69E3B25F" w14:textId="77777777" w:rsidR="000C66B0" w:rsidRDefault="00000000">
      <w:r>
        <w:pict w14:anchorId="795E5611">
          <v:rect id="_x0000_i1045" style="width:0;height:1.5pt" o:hralign="center" o:hrstd="t" o:hr="t"/>
        </w:pict>
      </w:r>
    </w:p>
    <w:p w14:paraId="5F3ECB4A" w14:textId="77777777" w:rsidR="000C66B0" w:rsidRDefault="00000000">
      <w:pPr>
        <w:pStyle w:val="Heading3"/>
      </w:pPr>
      <w:r>
        <w:t>IV. Mathematical Formulation and Loss Functions</w:t>
      </w:r>
    </w:p>
    <w:tbl>
      <w:tblPr>
        <w:tblStyle w:val="Table"/>
        <w:tblW w:w="5000" w:type="pct"/>
        <w:tblLayout w:type="fixed"/>
        <w:tblLook w:val="0020" w:firstRow="1" w:lastRow="0" w:firstColumn="0" w:lastColumn="0" w:noHBand="0" w:noVBand="0"/>
      </w:tblPr>
      <w:tblGrid>
        <w:gridCol w:w="2265"/>
        <w:gridCol w:w="2265"/>
        <w:gridCol w:w="2264"/>
        <w:gridCol w:w="2264"/>
        <w:gridCol w:w="2264"/>
      </w:tblGrid>
      <w:tr w:rsidR="000C66B0" w14:paraId="4DD48796"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10" w:space="0" w:color="000000"/>
              <w:left w:val="single" w:sz="10" w:space="0" w:color="000000"/>
              <w:bottom w:val="single" w:sz="10" w:space="0" w:color="000000"/>
              <w:right w:val="single" w:sz="10" w:space="0" w:color="000000"/>
            </w:tcBorders>
            <w:vAlign w:val="center"/>
          </w:tcPr>
          <w:p w14:paraId="0709BB7D" w14:textId="77777777" w:rsidR="000C66B0" w:rsidRDefault="00000000">
            <w:pPr>
              <w:pStyle w:val="Compact"/>
              <w:jc w:val="center"/>
            </w:pPr>
            <w:r>
              <w:t>Type</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1B6A6994" w14:textId="77777777" w:rsidR="000C66B0" w:rsidRDefault="00000000">
            <w:pPr>
              <w:pStyle w:val="Compact"/>
              <w:jc w:val="center"/>
            </w:pPr>
            <w:r>
              <w:t>Final Output</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5C610AF6" w14:textId="77777777" w:rsidR="000C66B0" w:rsidRDefault="00000000">
            <w:pPr>
              <w:pStyle w:val="Compact"/>
              <w:jc w:val="center"/>
            </w:pPr>
            <w:r>
              <w:t>Activation Function</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11EE620D" w14:textId="77777777" w:rsidR="000C66B0" w:rsidRDefault="00000000">
            <w:pPr>
              <w:pStyle w:val="Compact"/>
              <w:jc w:val="center"/>
            </w:pPr>
            <w:r>
              <w:t>Probability Constraint</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013448AB" w14:textId="77777777" w:rsidR="000C66B0" w:rsidRDefault="00000000">
            <w:pPr>
              <w:pStyle w:val="Compact"/>
              <w:jc w:val="center"/>
            </w:pPr>
            <w:r>
              <w:t>Typical Loss Function</w:t>
            </w:r>
          </w:p>
        </w:tc>
      </w:tr>
      <w:tr w:rsidR="000C66B0" w14:paraId="64772485" w14:textId="77777777" w:rsidTr="000C66B0">
        <w:tc>
          <w:tcPr>
            <w:tcW w:w="1584" w:type="dxa"/>
            <w:tcBorders>
              <w:top w:val="single" w:sz="10" w:space="0" w:color="000000"/>
              <w:left w:val="single" w:sz="10" w:space="0" w:color="000000"/>
              <w:bottom w:val="single" w:sz="10" w:space="0" w:color="000000"/>
              <w:right w:val="single" w:sz="10" w:space="0" w:color="000000"/>
            </w:tcBorders>
          </w:tcPr>
          <w:p w14:paraId="6D62598F" w14:textId="77777777" w:rsidR="000C66B0" w:rsidRDefault="00000000">
            <w:pPr>
              <w:pStyle w:val="Compact"/>
            </w:pPr>
            <w:r>
              <w:rPr>
                <w:b/>
                <w:bCs/>
              </w:rPr>
              <w:t>Binary</w:t>
            </w:r>
          </w:p>
        </w:tc>
        <w:tc>
          <w:tcPr>
            <w:tcW w:w="1584" w:type="dxa"/>
            <w:tcBorders>
              <w:top w:val="single" w:sz="10" w:space="0" w:color="000000"/>
              <w:left w:val="single" w:sz="10" w:space="0" w:color="000000"/>
              <w:bottom w:val="single" w:sz="10" w:space="0" w:color="000000"/>
              <w:right w:val="single" w:sz="10" w:space="0" w:color="000000"/>
            </w:tcBorders>
          </w:tcPr>
          <w:p w14:paraId="7112C6F8" w14:textId="77777777" w:rsidR="000C66B0" w:rsidRDefault="00000000">
            <w:pPr>
              <w:pStyle w:val="Compact"/>
            </w:pPr>
            <w:r>
              <w:t xml:space="preserve">Single value </w:t>
            </w:r>
            <m:oMath>
              <m:r>
                <w:rPr>
                  <w:rFonts w:ascii="Cambria Math" w:hAnsi="Cambria Math"/>
                </w:rPr>
                <m:t>y</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p>
        </w:tc>
        <w:tc>
          <w:tcPr>
            <w:tcW w:w="1584" w:type="dxa"/>
            <w:tcBorders>
              <w:top w:val="single" w:sz="10" w:space="0" w:color="000000"/>
              <w:left w:val="single" w:sz="10" w:space="0" w:color="000000"/>
              <w:bottom w:val="single" w:sz="10" w:space="0" w:color="000000"/>
              <w:right w:val="single" w:sz="10" w:space="0" w:color="000000"/>
            </w:tcBorders>
          </w:tcPr>
          <w:p w14:paraId="78681A64" w14:textId="77777777" w:rsidR="000C66B0" w:rsidRDefault="00000000">
            <w:pPr>
              <w:pStyle w:val="Compact"/>
            </w:pPr>
            <m:oMathPara>
              <m:oMath>
                <m:r>
                  <m:rPr>
                    <m:nor/>
                  </m:rPr>
                  <m:t>Sigmoid</m:t>
                </m:r>
              </m:oMath>
            </m:oMathPara>
          </w:p>
        </w:tc>
        <w:tc>
          <w:tcPr>
            <w:tcW w:w="1584" w:type="dxa"/>
            <w:tcBorders>
              <w:top w:val="single" w:sz="10" w:space="0" w:color="000000"/>
              <w:left w:val="single" w:sz="10" w:space="0" w:color="000000"/>
              <w:bottom w:val="single" w:sz="10" w:space="0" w:color="000000"/>
              <w:right w:val="single" w:sz="10" w:space="0" w:color="000000"/>
            </w:tcBorders>
          </w:tcPr>
          <w:p w14:paraId="4CC969BC" w14:textId="77777777" w:rsidR="000C66B0" w:rsidRDefault="00000000">
            <w:pPr>
              <w:pStyle w:val="Compact"/>
            </w:pPr>
            <m:oMathPara>
              <m:oMath>
                <m:r>
                  <m:rPr>
                    <m:sty m:val="p"/>
                  </m:rPr>
                  <w:rPr>
                    <w:rFonts w:ascii="Cambria Math" w:hAnsi="Cambria Math"/>
                  </w:rPr>
                  <m:t>∑</m:t>
                </m:r>
                <m:r>
                  <w:rPr>
                    <w:rFonts w:ascii="Cambria Math" w:hAnsi="Cambria Math"/>
                  </w:rPr>
                  <m:t>P</m:t>
                </m:r>
                <m:d>
                  <m:dPr>
                    <m:ctrlPr>
                      <w:rPr>
                        <w:rFonts w:ascii="Cambria Math" w:hAnsi="Cambria Math"/>
                      </w:rPr>
                    </m:ctrlPr>
                  </m:dPr>
                  <m:e>
                    <m:r>
                      <m:rPr>
                        <m:nor/>
                      </m:rPr>
                      <m:t>Class</m:t>
                    </m:r>
                  </m:e>
                </m:d>
                <m:r>
                  <m:rPr>
                    <m:sty m:val="p"/>
                  </m:rPr>
                  <w:rPr>
                    <w:rFonts w:ascii="Cambria Math" w:hAnsi="Cambria Math"/>
                  </w:rPr>
                  <m:t>=</m:t>
                </m:r>
                <m:r>
                  <w:rPr>
                    <w:rFonts w:ascii="Cambria Math" w:hAnsi="Cambria Math"/>
                  </w:rPr>
                  <m:t>1</m:t>
                </m:r>
              </m:oMath>
            </m:oMathPara>
          </w:p>
        </w:tc>
        <w:tc>
          <w:tcPr>
            <w:tcW w:w="1584" w:type="dxa"/>
            <w:tcBorders>
              <w:top w:val="single" w:sz="10" w:space="0" w:color="000000"/>
              <w:left w:val="single" w:sz="10" w:space="0" w:color="000000"/>
              <w:bottom w:val="single" w:sz="10" w:space="0" w:color="000000"/>
              <w:right w:val="single" w:sz="10" w:space="0" w:color="000000"/>
            </w:tcBorders>
          </w:tcPr>
          <w:p w14:paraId="65EA316E" w14:textId="77777777" w:rsidR="000C66B0" w:rsidRDefault="00000000">
            <w:pPr>
              <w:pStyle w:val="Compact"/>
            </w:pPr>
            <w:r>
              <w:rPr>
                <w:b/>
                <w:bCs/>
              </w:rPr>
              <w:t>Binary Cross-Entropy</w:t>
            </w:r>
            <w:r>
              <w:t xml:space="preserve"> (Log Loss)</w:t>
            </w:r>
          </w:p>
        </w:tc>
      </w:tr>
      <w:tr w:rsidR="000C66B0" w14:paraId="4720018F" w14:textId="77777777" w:rsidTr="000C66B0">
        <w:tc>
          <w:tcPr>
            <w:tcW w:w="1584" w:type="dxa"/>
            <w:tcBorders>
              <w:top w:val="single" w:sz="10" w:space="0" w:color="000000"/>
              <w:left w:val="single" w:sz="10" w:space="0" w:color="000000"/>
              <w:bottom w:val="single" w:sz="10" w:space="0" w:color="000000"/>
              <w:right w:val="single" w:sz="10" w:space="0" w:color="000000"/>
            </w:tcBorders>
          </w:tcPr>
          <w:p w14:paraId="49C1012B" w14:textId="77777777" w:rsidR="000C66B0" w:rsidRDefault="00000000">
            <w:pPr>
              <w:pStyle w:val="Compact"/>
            </w:pPr>
            <w:r>
              <w:rPr>
                <w:b/>
                <w:bCs/>
              </w:rPr>
              <w:t>Multiclass</w:t>
            </w:r>
          </w:p>
        </w:tc>
        <w:tc>
          <w:tcPr>
            <w:tcW w:w="1584" w:type="dxa"/>
            <w:tcBorders>
              <w:top w:val="single" w:sz="10" w:space="0" w:color="000000"/>
              <w:left w:val="single" w:sz="10" w:space="0" w:color="000000"/>
              <w:bottom w:val="single" w:sz="10" w:space="0" w:color="000000"/>
              <w:right w:val="single" w:sz="10" w:space="0" w:color="000000"/>
            </w:tcBorders>
          </w:tcPr>
          <w:p w14:paraId="0C56BC52" w14:textId="77777777" w:rsidR="000C66B0" w:rsidRDefault="00000000">
            <w:pPr>
              <w:pStyle w:val="Compact"/>
            </w:pPr>
            <w:r>
              <w:t xml:space="preserve">Vector of </w:t>
            </w:r>
            <m:oMath>
              <m:r>
                <w:rPr>
                  <w:rFonts w:ascii="Cambria Math" w:hAnsi="Cambria Math"/>
                </w:rPr>
                <m:t>N</m:t>
              </m:r>
            </m:oMath>
            <w:r>
              <w:t xml:space="preserve"> values </w:t>
            </w:r>
            <m:oMath>
              <m:acc>
                <m:accPr>
                  <m:ctrlPr>
                    <w:rPr>
                      <w:rFonts w:ascii="Cambria Math" w:hAnsi="Cambria Math"/>
                    </w:rPr>
                  </m:ctrlPr>
                </m:accPr>
                <m:e>
                  <m:r>
                    <w:rPr>
                      <w:rFonts w:ascii="Cambria Math" w:hAnsi="Cambria Math"/>
                    </w:rPr>
                    <m:t>y</m:t>
                  </m:r>
                </m:e>
              </m:acc>
            </m:oMath>
          </w:p>
        </w:tc>
        <w:tc>
          <w:tcPr>
            <w:tcW w:w="1584" w:type="dxa"/>
            <w:tcBorders>
              <w:top w:val="single" w:sz="10" w:space="0" w:color="000000"/>
              <w:left w:val="single" w:sz="10" w:space="0" w:color="000000"/>
              <w:bottom w:val="single" w:sz="10" w:space="0" w:color="000000"/>
              <w:right w:val="single" w:sz="10" w:space="0" w:color="000000"/>
            </w:tcBorders>
          </w:tcPr>
          <w:p w14:paraId="76834644" w14:textId="77777777" w:rsidR="000C66B0" w:rsidRDefault="00000000">
            <w:pPr>
              <w:pStyle w:val="Compact"/>
            </w:pPr>
            <m:oMathPara>
              <m:oMath>
                <m:r>
                  <m:rPr>
                    <m:nor/>
                  </m:rPr>
                  <m:t>Softmax</m:t>
                </m:r>
              </m:oMath>
            </m:oMathPara>
          </w:p>
        </w:tc>
        <w:tc>
          <w:tcPr>
            <w:tcW w:w="1584" w:type="dxa"/>
            <w:tcBorders>
              <w:top w:val="single" w:sz="10" w:space="0" w:color="000000"/>
              <w:left w:val="single" w:sz="10" w:space="0" w:color="000000"/>
              <w:bottom w:val="single" w:sz="10" w:space="0" w:color="000000"/>
              <w:right w:val="single" w:sz="10" w:space="0" w:color="000000"/>
            </w:tcBorders>
          </w:tcPr>
          <w:p w14:paraId="252B8C8D" w14:textId="77777777" w:rsidR="000C66B0" w:rsidRDefault="00000000">
            <w:pPr>
              <w:pStyle w:val="Compact"/>
            </w:pPr>
            <m:oMathPara>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r>
                  <w:rPr>
                    <w:rFonts w:ascii="Cambria Math" w:hAnsi="Cambria Math"/>
                  </w:rPr>
                  <m:t>1</m:t>
                </m:r>
              </m:oMath>
            </m:oMathPara>
          </w:p>
        </w:tc>
        <w:tc>
          <w:tcPr>
            <w:tcW w:w="1584" w:type="dxa"/>
            <w:tcBorders>
              <w:top w:val="single" w:sz="10" w:space="0" w:color="000000"/>
              <w:left w:val="single" w:sz="10" w:space="0" w:color="000000"/>
              <w:bottom w:val="single" w:sz="10" w:space="0" w:color="000000"/>
              <w:right w:val="single" w:sz="10" w:space="0" w:color="000000"/>
            </w:tcBorders>
          </w:tcPr>
          <w:p w14:paraId="12BBBBCA" w14:textId="77777777" w:rsidR="000C66B0" w:rsidRDefault="00000000">
            <w:pPr>
              <w:pStyle w:val="Compact"/>
            </w:pPr>
            <w:r>
              <w:rPr>
                <w:b/>
                <w:bCs/>
              </w:rPr>
              <w:t>Categorical Cross-Entropy</w:t>
            </w:r>
          </w:p>
        </w:tc>
      </w:tr>
    </w:tbl>
    <w:p w14:paraId="31E8A83C" w14:textId="77777777" w:rsidR="000C66B0" w:rsidRDefault="00000000">
      <w:r>
        <w:pict w14:anchorId="3318D35F">
          <v:rect id="_x0000_i1046" style="width:0;height:1.5pt" o:hralign="center" o:hrstd="t" o:hr="t"/>
        </w:pict>
      </w:r>
    </w:p>
    <w:p w14:paraId="1579F797" w14:textId="77777777" w:rsidR="000C66B0" w:rsidRDefault="00000000">
      <w:pPr>
        <w:pStyle w:val="Heading2"/>
      </w:pPr>
      <w:r>
        <w:t>1.3 Binary-vs-Multiclass Classification</w:t>
      </w:r>
    </w:p>
    <w:p w14:paraId="031C29B6" w14:textId="77777777" w:rsidR="000C66B0" w:rsidRDefault="00000000">
      <w:pPr>
        <w:pStyle w:val="Heading3"/>
      </w:pPr>
      <w:r>
        <w:t>Differentiate between Binary - vs - Multiclass Classification (Repeated 2 times) (7-8 Marks)</w:t>
      </w:r>
    </w:p>
    <w:p w14:paraId="6A78D407" w14:textId="77777777" w:rsidR="000C66B0" w:rsidRDefault="00000000">
      <w:pPr>
        <w:pStyle w:val="Heading3"/>
      </w:pPr>
      <w:r>
        <w:t>I. Clear Definition and Core Difference</w:t>
      </w:r>
    </w:p>
    <w:p w14:paraId="386AF121" w14:textId="77777777" w:rsidR="000C66B0" w:rsidRDefault="00000000">
      <w:pPr>
        <w:pStyle w:val="FirstParagraph"/>
      </w:pPr>
      <w:r>
        <w:t xml:space="preserve">Classification is a machine learning technique used to categorize input data into discrete, predefined groups or classes. The difference between binary and multiclass classification hinges entirely on the </w:t>
      </w:r>
      <w:r>
        <w:rPr>
          <w:b/>
          <w:bCs/>
        </w:rPr>
        <w:t>number of classes</w:t>
      </w:r>
      <w:r>
        <w:t xml:space="preserve"> the model is designed to distinguish.</w:t>
      </w:r>
    </w:p>
    <w:p w14:paraId="79B14EA2" w14:textId="77777777" w:rsidR="000C66B0" w:rsidRDefault="00000000">
      <w:pPr>
        <w:pStyle w:val="Compact"/>
        <w:numPr>
          <w:ilvl w:val="0"/>
          <w:numId w:val="122"/>
        </w:numPr>
      </w:pPr>
      <w:r>
        <w:rPr>
          <w:b/>
          <w:bCs/>
        </w:rPr>
        <w:t>Binary Classification:</w:t>
      </w:r>
      <w:r>
        <w:t xml:space="preserve"> Involves partitioning data into </w:t>
      </w:r>
      <w:r>
        <w:rPr>
          <w:b/>
          <w:bCs/>
        </w:rPr>
        <w:t>exactly two</w:t>
      </w:r>
      <w:r>
        <w:t xml:space="preserve"> possible categories (e.g., A or B).</w:t>
      </w:r>
    </w:p>
    <w:p w14:paraId="2222A047" w14:textId="77777777" w:rsidR="000C66B0" w:rsidRDefault="00000000">
      <w:pPr>
        <w:pStyle w:val="Compact"/>
        <w:numPr>
          <w:ilvl w:val="0"/>
          <w:numId w:val="122"/>
        </w:numPr>
      </w:pPr>
      <w:r>
        <w:rPr>
          <w:b/>
          <w:bCs/>
        </w:rPr>
        <w:t>Multiclass Classification:</w:t>
      </w:r>
      <w:r>
        <w:t xml:space="preserve"> Involves partitioning data into </w:t>
      </w:r>
      <w:r>
        <w:rPr>
          <w:b/>
          <w:bCs/>
        </w:rPr>
        <w:t>three or more</w:t>
      </w:r>
      <w:r>
        <w:t xml:space="preserve"> possible categories, where the output must belong to only one of those classes (e.g., A, B, C, or D).</w:t>
      </w:r>
    </w:p>
    <w:p w14:paraId="256B8E59" w14:textId="77777777" w:rsidR="000C66B0" w:rsidRDefault="00000000">
      <w:r>
        <w:pict w14:anchorId="5A71AD77">
          <v:rect id="_x0000_i1047" style="width:0;height:1.5pt" o:hralign="center" o:hrstd="t" o:hr="t"/>
        </w:pict>
      </w:r>
    </w:p>
    <w:p w14:paraId="2A40BBE8" w14:textId="77777777" w:rsidR="000C66B0" w:rsidRDefault="00000000">
      <w:pPr>
        <w:pStyle w:val="Heading3"/>
      </w:pPr>
      <w:r>
        <w:t>II. Pointwise Differentiation</w:t>
      </w:r>
    </w:p>
    <w:tbl>
      <w:tblPr>
        <w:tblStyle w:val="Table"/>
        <w:tblW w:w="5000" w:type="pct"/>
        <w:tblLayout w:type="fixed"/>
        <w:tblLook w:val="0020" w:firstRow="1" w:lastRow="0" w:firstColumn="0" w:lastColumn="0" w:noHBand="0" w:noVBand="0"/>
      </w:tblPr>
      <w:tblGrid>
        <w:gridCol w:w="3774"/>
        <w:gridCol w:w="3774"/>
        <w:gridCol w:w="3774"/>
      </w:tblGrid>
      <w:tr w:rsidR="000C66B0" w14:paraId="1E5E8B12"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10758961" w14:textId="77777777" w:rsidR="000C66B0" w:rsidRDefault="00000000">
            <w:pPr>
              <w:pStyle w:val="Compact"/>
              <w:jc w:val="center"/>
            </w:pPr>
            <w:r>
              <w:t>Feature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823F667" w14:textId="77777777" w:rsidR="000C66B0" w:rsidRDefault="00000000">
            <w:pPr>
              <w:pStyle w:val="Compact"/>
              <w:jc w:val="center"/>
            </w:pPr>
            <w:r>
              <w:t>Binary Classification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6B08EAE" w14:textId="77777777" w:rsidR="000C66B0" w:rsidRDefault="00000000">
            <w:pPr>
              <w:pStyle w:val="Compact"/>
              <w:jc w:val="center"/>
            </w:pPr>
            <w:r>
              <w:t>Multiclass Classification</w:t>
            </w:r>
          </w:p>
        </w:tc>
      </w:tr>
      <w:tr w:rsidR="000C66B0" w14:paraId="57918BCB"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2C09ED8F" w14:textId="77777777" w:rsidR="000C66B0" w:rsidRDefault="00000000">
            <w:pPr>
              <w:pStyle w:val="Compact"/>
            </w:pPr>
            <w:r>
              <w:rPr>
                <w:b/>
                <w:bCs/>
              </w:rPr>
              <w:t>Number of Classes</w:t>
            </w:r>
          </w:p>
        </w:tc>
        <w:tc>
          <w:tcPr>
            <w:tcW w:w="2640" w:type="dxa"/>
            <w:tcBorders>
              <w:top w:val="single" w:sz="10" w:space="0" w:color="000000"/>
              <w:left w:val="single" w:sz="10" w:space="0" w:color="000000"/>
              <w:bottom w:val="single" w:sz="10" w:space="0" w:color="000000"/>
              <w:right w:val="single" w:sz="10" w:space="0" w:color="000000"/>
            </w:tcBorders>
          </w:tcPr>
          <w:p w14:paraId="13EB4D63" w14:textId="77777777" w:rsidR="000C66B0" w:rsidRDefault="00000000">
            <w:pPr>
              <w:pStyle w:val="Compact"/>
            </w:pPr>
            <w:r>
              <w:t>Exactly two (e.g., 0 and 1, Positive and Negative).</w:t>
            </w:r>
          </w:p>
        </w:tc>
        <w:tc>
          <w:tcPr>
            <w:tcW w:w="2640" w:type="dxa"/>
            <w:tcBorders>
              <w:top w:val="single" w:sz="10" w:space="0" w:color="000000"/>
              <w:left w:val="single" w:sz="10" w:space="0" w:color="000000"/>
              <w:bottom w:val="single" w:sz="10" w:space="0" w:color="000000"/>
              <w:right w:val="single" w:sz="10" w:space="0" w:color="000000"/>
            </w:tcBorders>
          </w:tcPr>
          <w:p w14:paraId="4504788D" w14:textId="77777777" w:rsidR="000C66B0" w:rsidRDefault="00000000">
            <w:pPr>
              <w:pStyle w:val="Compact"/>
            </w:pPr>
            <w:r>
              <w:t>Three or more (e.g., Class 1, Class 2, …, Class N).</w:t>
            </w:r>
          </w:p>
        </w:tc>
      </w:tr>
      <w:tr w:rsidR="000C66B0" w14:paraId="176733F8"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05ACCB08" w14:textId="77777777" w:rsidR="000C66B0" w:rsidRDefault="00000000">
            <w:pPr>
              <w:pStyle w:val="Compact"/>
            </w:pPr>
            <w:r>
              <w:rPr>
                <w:b/>
                <w:bCs/>
              </w:rPr>
              <w:t>Problem Type</w:t>
            </w:r>
          </w:p>
        </w:tc>
        <w:tc>
          <w:tcPr>
            <w:tcW w:w="2640" w:type="dxa"/>
            <w:tcBorders>
              <w:top w:val="single" w:sz="10" w:space="0" w:color="000000"/>
              <w:left w:val="single" w:sz="10" w:space="0" w:color="000000"/>
              <w:bottom w:val="single" w:sz="10" w:space="0" w:color="000000"/>
              <w:right w:val="single" w:sz="10" w:space="0" w:color="000000"/>
            </w:tcBorders>
          </w:tcPr>
          <w:p w14:paraId="50F5B50B" w14:textId="77777777" w:rsidR="000C66B0" w:rsidRDefault="00000000">
            <w:pPr>
              <w:pStyle w:val="Compact"/>
            </w:pPr>
            <w:r>
              <w:t xml:space="preserve">Deciding </w:t>
            </w:r>
            <w:r>
              <w:rPr>
                <w:b/>
                <w:bCs/>
              </w:rPr>
              <w:t>Yes/No</w:t>
            </w:r>
            <w:r>
              <w:t xml:space="preserve"> or </w:t>
            </w:r>
            <w:r>
              <w:rPr>
                <w:b/>
                <w:bCs/>
              </w:rPr>
              <w:t>Either/Or</w:t>
            </w:r>
            <w:r>
              <w:t>.</w:t>
            </w:r>
          </w:p>
        </w:tc>
        <w:tc>
          <w:tcPr>
            <w:tcW w:w="2640" w:type="dxa"/>
            <w:tcBorders>
              <w:top w:val="single" w:sz="10" w:space="0" w:color="000000"/>
              <w:left w:val="single" w:sz="10" w:space="0" w:color="000000"/>
              <w:bottom w:val="single" w:sz="10" w:space="0" w:color="000000"/>
              <w:right w:val="single" w:sz="10" w:space="0" w:color="000000"/>
            </w:tcBorders>
          </w:tcPr>
          <w:p w14:paraId="7D2F373E" w14:textId="77777777" w:rsidR="000C66B0" w:rsidRDefault="00000000">
            <w:pPr>
              <w:pStyle w:val="Compact"/>
            </w:pPr>
            <w:r>
              <w:t xml:space="preserve">Deciding </w:t>
            </w:r>
            <w:r>
              <w:rPr>
                <w:b/>
                <w:bCs/>
              </w:rPr>
              <w:t>Which One</w:t>
            </w:r>
            <w:r>
              <w:t xml:space="preserve"> from a group.</w:t>
            </w:r>
          </w:p>
        </w:tc>
      </w:tr>
      <w:tr w:rsidR="000C66B0" w14:paraId="30A90F3F"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6D41810A" w14:textId="77777777" w:rsidR="000C66B0" w:rsidRDefault="00000000">
            <w:pPr>
              <w:pStyle w:val="Compact"/>
            </w:pPr>
            <w:r>
              <w:rPr>
                <w:b/>
                <w:bCs/>
              </w:rPr>
              <w:lastRenderedPageBreak/>
              <w:t>Model Output Structure</w:t>
            </w:r>
          </w:p>
        </w:tc>
        <w:tc>
          <w:tcPr>
            <w:tcW w:w="2640" w:type="dxa"/>
            <w:tcBorders>
              <w:top w:val="single" w:sz="10" w:space="0" w:color="000000"/>
              <w:left w:val="single" w:sz="10" w:space="0" w:color="000000"/>
              <w:bottom w:val="single" w:sz="10" w:space="0" w:color="000000"/>
              <w:right w:val="single" w:sz="10" w:space="0" w:color="000000"/>
            </w:tcBorders>
          </w:tcPr>
          <w:p w14:paraId="05005592" w14:textId="77777777" w:rsidR="000C66B0" w:rsidRDefault="00000000">
            <w:pPr>
              <w:pStyle w:val="Compact"/>
            </w:pPr>
            <w:r>
              <w:t xml:space="preserve">Often uses a </w:t>
            </w:r>
            <w:r>
              <w:rPr>
                <w:b/>
                <w:bCs/>
              </w:rPr>
              <w:t>single output neuron</w:t>
            </w:r>
            <w:r>
              <w:t>.</w:t>
            </w:r>
          </w:p>
        </w:tc>
        <w:tc>
          <w:tcPr>
            <w:tcW w:w="2640" w:type="dxa"/>
            <w:tcBorders>
              <w:top w:val="single" w:sz="10" w:space="0" w:color="000000"/>
              <w:left w:val="single" w:sz="10" w:space="0" w:color="000000"/>
              <w:bottom w:val="single" w:sz="10" w:space="0" w:color="000000"/>
              <w:right w:val="single" w:sz="10" w:space="0" w:color="000000"/>
            </w:tcBorders>
          </w:tcPr>
          <w:p w14:paraId="78DF7C1B" w14:textId="77777777" w:rsidR="000C66B0" w:rsidRDefault="00000000">
            <w:pPr>
              <w:pStyle w:val="Compact"/>
            </w:pPr>
            <w:r>
              <w:t xml:space="preserve">Uses </w:t>
            </w:r>
            <m:oMath>
              <m:r>
                <w:rPr>
                  <w:rFonts w:ascii="Cambria Math" w:hAnsi="Cambria Math"/>
                </w:rPr>
                <m:t>N</m:t>
              </m:r>
            </m:oMath>
            <w:r>
              <w:rPr>
                <w:b/>
                <w:bCs/>
              </w:rPr>
              <w:t xml:space="preserve"> output neurons</w:t>
            </w:r>
            <w:r>
              <w:t xml:space="preserve"> (where </w:t>
            </w:r>
            <m:oMath>
              <m:r>
                <w:rPr>
                  <w:rFonts w:ascii="Cambria Math" w:hAnsi="Cambria Math"/>
                </w:rPr>
                <m:t>N</m:t>
              </m:r>
            </m:oMath>
            <w:r>
              <w:t xml:space="preserve"> is the number of classes).</w:t>
            </w:r>
          </w:p>
        </w:tc>
      </w:tr>
      <w:tr w:rsidR="000C66B0" w14:paraId="2C005075"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60BAAC0A" w14:textId="77777777" w:rsidR="000C66B0" w:rsidRDefault="00000000">
            <w:pPr>
              <w:pStyle w:val="Compact"/>
            </w:pPr>
            <w:r>
              <w:rPr>
                <w:b/>
                <w:bCs/>
              </w:rPr>
              <w:t>Output Activation</w:t>
            </w:r>
          </w:p>
        </w:tc>
        <w:tc>
          <w:tcPr>
            <w:tcW w:w="2640" w:type="dxa"/>
            <w:tcBorders>
              <w:top w:val="single" w:sz="10" w:space="0" w:color="000000"/>
              <w:left w:val="single" w:sz="10" w:space="0" w:color="000000"/>
              <w:bottom w:val="single" w:sz="10" w:space="0" w:color="000000"/>
              <w:right w:val="single" w:sz="10" w:space="0" w:color="000000"/>
            </w:tcBorders>
          </w:tcPr>
          <w:p w14:paraId="7466F8C3" w14:textId="77777777" w:rsidR="000C66B0" w:rsidRDefault="00000000">
            <w:pPr>
              <w:pStyle w:val="Compact"/>
            </w:pPr>
            <w:r>
              <w:t xml:space="preserve">Typically the </w:t>
            </w:r>
            <w:r>
              <w:rPr>
                <w:b/>
                <w:bCs/>
              </w:rPr>
              <w:t>Sigmoid</w:t>
            </w:r>
            <w:r>
              <w:t xml:space="preserve"> function, which outputs a probability between 0 and 1.</w:t>
            </w:r>
          </w:p>
        </w:tc>
        <w:tc>
          <w:tcPr>
            <w:tcW w:w="2640" w:type="dxa"/>
            <w:tcBorders>
              <w:top w:val="single" w:sz="10" w:space="0" w:color="000000"/>
              <w:left w:val="single" w:sz="10" w:space="0" w:color="000000"/>
              <w:bottom w:val="single" w:sz="10" w:space="0" w:color="000000"/>
              <w:right w:val="single" w:sz="10" w:space="0" w:color="000000"/>
            </w:tcBorders>
          </w:tcPr>
          <w:p w14:paraId="2D6237B8" w14:textId="77777777" w:rsidR="000C66B0" w:rsidRDefault="00000000">
            <w:pPr>
              <w:pStyle w:val="Compact"/>
            </w:pPr>
            <w:r>
              <w:t xml:space="preserve">Typically the </w:t>
            </w:r>
            <w:r>
              <w:rPr>
                <w:b/>
                <w:bCs/>
              </w:rPr>
              <w:t>Softmax</w:t>
            </w:r>
            <w:r>
              <w:t xml:space="preserve"> function, which outputs a probability distribution where the sum of all probabilities equals 1.</w:t>
            </w:r>
          </w:p>
        </w:tc>
      </w:tr>
      <w:tr w:rsidR="000C66B0" w14:paraId="64FB9154"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231B5E57" w14:textId="77777777" w:rsidR="000C66B0" w:rsidRDefault="00000000">
            <w:pPr>
              <w:pStyle w:val="Compact"/>
            </w:pPr>
            <w:r>
              <w:rPr>
                <w:b/>
                <w:bCs/>
              </w:rPr>
              <w:t>Loss Function</w:t>
            </w:r>
          </w:p>
        </w:tc>
        <w:tc>
          <w:tcPr>
            <w:tcW w:w="2640" w:type="dxa"/>
            <w:tcBorders>
              <w:top w:val="single" w:sz="10" w:space="0" w:color="000000"/>
              <w:left w:val="single" w:sz="10" w:space="0" w:color="000000"/>
              <w:bottom w:val="single" w:sz="10" w:space="0" w:color="000000"/>
              <w:right w:val="single" w:sz="10" w:space="0" w:color="000000"/>
            </w:tcBorders>
          </w:tcPr>
          <w:p w14:paraId="6BFEEE2B" w14:textId="77777777" w:rsidR="000C66B0" w:rsidRDefault="00000000">
            <w:pPr>
              <w:pStyle w:val="Compact"/>
            </w:pPr>
            <w:r>
              <w:rPr>
                <w:b/>
                <w:bCs/>
              </w:rPr>
              <w:t>Binary Cross-Entropy Loss</w:t>
            </w:r>
            <w:r>
              <w:t xml:space="preserve"> (also called Log Loss).</w:t>
            </w:r>
          </w:p>
        </w:tc>
        <w:tc>
          <w:tcPr>
            <w:tcW w:w="2640" w:type="dxa"/>
            <w:tcBorders>
              <w:top w:val="single" w:sz="10" w:space="0" w:color="000000"/>
              <w:left w:val="single" w:sz="10" w:space="0" w:color="000000"/>
              <w:bottom w:val="single" w:sz="10" w:space="0" w:color="000000"/>
              <w:right w:val="single" w:sz="10" w:space="0" w:color="000000"/>
            </w:tcBorders>
          </w:tcPr>
          <w:p w14:paraId="2E03DB29" w14:textId="77777777" w:rsidR="000C66B0" w:rsidRDefault="00000000">
            <w:pPr>
              <w:pStyle w:val="Compact"/>
            </w:pPr>
            <w:r>
              <w:rPr>
                <w:b/>
                <w:bCs/>
              </w:rPr>
              <w:t>Categorical Cross-Entropy Loss</w:t>
            </w:r>
            <w:r>
              <w:t>.</w:t>
            </w:r>
          </w:p>
        </w:tc>
      </w:tr>
      <w:tr w:rsidR="000C66B0" w14:paraId="3B620AE5"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220330C3" w14:textId="77777777" w:rsidR="000C66B0" w:rsidRDefault="00000000">
            <w:pPr>
              <w:pStyle w:val="Compact"/>
            </w:pPr>
            <w:r>
              <w:rPr>
                <w:b/>
                <w:bCs/>
              </w:rPr>
              <w:t>Evaluation Metrics</w:t>
            </w:r>
          </w:p>
        </w:tc>
        <w:tc>
          <w:tcPr>
            <w:tcW w:w="2640" w:type="dxa"/>
            <w:tcBorders>
              <w:top w:val="single" w:sz="10" w:space="0" w:color="000000"/>
              <w:left w:val="single" w:sz="10" w:space="0" w:color="000000"/>
              <w:bottom w:val="single" w:sz="10" w:space="0" w:color="000000"/>
              <w:right w:val="single" w:sz="10" w:space="0" w:color="000000"/>
            </w:tcBorders>
          </w:tcPr>
          <w:p w14:paraId="6F727C3C" w14:textId="77777777" w:rsidR="000C66B0" w:rsidRDefault="00000000">
            <w:pPr>
              <w:pStyle w:val="Compact"/>
            </w:pPr>
            <w:r>
              <w:t xml:space="preserve">Simple to use metrics like </w:t>
            </w:r>
            <w:r>
              <w:rPr>
                <w:b/>
                <w:bCs/>
              </w:rPr>
              <w:t>F1-Score, Precision, and Recall</w:t>
            </w:r>
            <w:r>
              <w:t xml:space="preserve"> (focused on the positive class).</w:t>
            </w:r>
          </w:p>
        </w:tc>
        <w:tc>
          <w:tcPr>
            <w:tcW w:w="2640" w:type="dxa"/>
            <w:tcBorders>
              <w:top w:val="single" w:sz="10" w:space="0" w:color="000000"/>
              <w:left w:val="single" w:sz="10" w:space="0" w:color="000000"/>
              <w:bottom w:val="single" w:sz="10" w:space="0" w:color="000000"/>
              <w:right w:val="single" w:sz="10" w:space="0" w:color="000000"/>
            </w:tcBorders>
          </w:tcPr>
          <w:p w14:paraId="1614EA02" w14:textId="77777777" w:rsidR="000C66B0" w:rsidRDefault="00000000">
            <w:pPr>
              <w:pStyle w:val="Compact"/>
            </w:pPr>
            <w:r>
              <w:t xml:space="preserve">Requires </w:t>
            </w:r>
            <w:r>
              <w:rPr>
                <w:b/>
                <w:bCs/>
              </w:rPr>
              <w:t>Micro- or Macro-Averaging</w:t>
            </w:r>
            <w:r>
              <w:t xml:space="preserve"> of metrics to aggregate results across all classes, and </w:t>
            </w:r>
            <w:r>
              <w:rPr>
                <w:b/>
                <w:bCs/>
              </w:rPr>
              <w:t>Per-Class Metrics</w:t>
            </w:r>
            <w:r>
              <w:t>.</w:t>
            </w:r>
          </w:p>
        </w:tc>
      </w:tr>
    </w:tbl>
    <w:p w14:paraId="3B48C790" w14:textId="77777777" w:rsidR="000C66B0" w:rsidRDefault="00000000">
      <w:r>
        <w:pict w14:anchorId="561892C9">
          <v:rect id="_x0000_i1048" style="width:0;height:1.5pt" o:hralign="center" o:hrstd="t" o:hr="t"/>
        </w:pict>
      </w:r>
    </w:p>
    <w:p w14:paraId="721CA704" w14:textId="77777777" w:rsidR="000C66B0" w:rsidRDefault="00000000">
      <w:pPr>
        <w:pStyle w:val="Heading3"/>
      </w:pPr>
      <w:r>
        <w:t>III. Mathematical Formulation (Activation Functions)</w:t>
      </w:r>
    </w:p>
    <w:p w14:paraId="50403E23" w14:textId="77777777" w:rsidR="000C66B0" w:rsidRDefault="00000000">
      <w:pPr>
        <w:pStyle w:val="FirstParagraph"/>
      </w:pPr>
      <w:r>
        <w:t>The primary difference lies in the final layer’s calculation, which transforms the model’s raw scores (</w:t>
      </w:r>
      <m:oMath>
        <m:r>
          <w:rPr>
            <w:rFonts w:ascii="Cambria Math" w:hAnsi="Cambria Math"/>
          </w:rPr>
          <m:t>z</m:t>
        </m:r>
      </m:oMath>
      <w:r>
        <w:t>) into meaningful probabilities:</w:t>
      </w:r>
    </w:p>
    <w:p w14:paraId="4B9C9DF4" w14:textId="77777777" w:rsidR="000C66B0" w:rsidRDefault="00000000">
      <w:pPr>
        <w:numPr>
          <w:ilvl w:val="0"/>
          <w:numId w:val="123"/>
        </w:numPr>
      </w:pPr>
      <w:r>
        <w:rPr>
          <w:b/>
          <w:bCs/>
        </w:rPr>
        <w:t>Binary (Sigmoid):</w:t>
      </w:r>
      <w:r>
        <w:t xml:space="preserve"> Predicts the probability of class 1.</w:t>
      </w:r>
    </w:p>
    <w:p w14:paraId="5264804B" w14:textId="77777777" w:rsidR="000C66B0"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m:rPr>
                  <m:sty m:val="b"/>
                </m:rP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m:oMathPara>
    </w:p>
    <w:p w14:paraId="749A913D" w14:textId="77777777" w:rsidR="000C66B0" w:rsidRDefault="00000000">
      <w:pPr>
        <w:numPr>
          <w:ilvl w:val="0"/>
          <w:numId w:val="1"/>
        </w:numPr>
      </w:pPr>
      <w:r>
        <w:t xml:space="preserve">If </w:t>
      </w:r>
      <m:oMath>
        <m:r>
          <w:rPr>
            <w:rFonts w:ascii="Cambria Math" w:hAnsi="Cambria Math"/>
          </w:rPr>
          <m:t>P</m:t>
        </m:r>
        <m:r>
          <m:rPr>
            <m:sty m:val="p"/>
          </m:rPr>
          <w:rPr>
            <w:rFonts w:ascii="Cambria Math" w:hAnsi="Cambria Math"/>
          </w:rPr>
          <m:t>&gt;</m:t>
        </m:r>
        <m:r>
          <w:rPr>
            <w:rFonts w:ascii="Cambria Math" w:hAnsi="Cambria Math"/>
          </w:rPr>
          <m:t>0.5</m:t>
        </m:r>
      </m:oMath>
      <w:r>
        <w:t>, the prediction is class 1; otherwise, it’s class 0.</w:t>
      </w:r>
    </w:p>
    <w:p w14:paraId="68C2C2C0" w14:textId="77777777" w:rsidR="000C66B0" w:rsidRDefault="00000000">
      <w:pPr>
        <w:numPr>
          <w:ilvl w:val="0"/>
          <w:numId w:val="123"/>
        </w:numPr>
      </w:pPr>
      <w:r>
        <w:rPr>
          <w:b/>
          <w:bCs/>
        </w:rPr>
        <w:t>Multiclass (Softmax):</w:t>
      </w:r>
      <w:r>
        <w:t xml:space="preserve"> Predicts the probability for each class </w:t>
      </w:r>
      <m:oMath>
        <m:r>
          <w:rPr>
            <w:rFonts w:ascii="Cambria Math" w:hAnsi="Cambria Math"/>
          </w:rPr>
          <m:t>i</m:t>
        </m:r>
      </m:oMath>
      <w:r>
        <w:t xml:space="preserve"> out of </w:t>
      </w:r>
      <m:oMath>
        <m:r>
          <w:rPr>
            <w:rFonts w:ascii="Cambria Math" w:hAnsi="Cambria Math"/>
          </w:rPr>
          <m:t>N</m:t>
        </m:r>
      </m:oMath>
      <w:r>
        <w:t xml:space="preserve"> total classes.</w:t>
      </w:r>
    </w:p>
    <w:p w14:paraId="12B627AE" w14:textId="77777777" w:rsidR="000C66B0"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i</m:t>
              </m:r>
              <m:r>
                <m:rPr>
                  <m:sty m:val="p"/>
                </m:rPr>
                <w:rPr>
                  <w:rFonts w:ascii="Cambria Math" w:hAnsi="Cambria Math"/>
                </w:rPr>
                <m:t>|</m:t>
              </m:r>
              <m:r>
                <m:rPr>
                  <m:sty m:val="b"/>
                </m:rPr>
                <w:rPr>
                  <w:rFonts w:ascii="Cambria Math" w:hAnsi="Cambria Math"/>
                </w:rPr>
                <m:t>x</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oMath>
      </m:oMathPara>
    </w:p>
    <w:p w14:paraId="711CEF36" w14:textId="77777777" w:rsidR="000C66B0" w:rsidRDefault="00000000">
      <w:pPr>
        <w:numPr>
          <w:ilvl w:val="0"/>
          <w:numId w:val="1"/>
        </w:numPr>
      </w:pPr>
      <w:r>
        <w:t xml:space="preserve">The predicted class is </w:t>
      </w:r>
      <m:oMath>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i</m:t>
            </m:r>
            <m:r>
              <m:rPr>
                <m:sty m:val="p"/>
              </m:rPr>
              <w:rPr>
                <w:rFonts w:ascii="Cambria Math" w:hAnsi="Cambria Math"/>
              </w:rPr>
              <m:t>|</m:t>
            </m:r>
            <m:r>
              <m:rPr>
                <m:sty m:val="b"/>
              </m:rPr>
              <w:rPr>
                <w:rFonts w:ascii="Cambria Math" w:hAnsi="Cambria Math"/>
              </w:rPr>
              <m:t>x</m:t>
            </m:r>
          </m:e>
        </m:d>
      </m:oMath>
      <w:r>
        <w:t>.</w:t>
      </w:r>
    </w:p>
    <w:p w14:paraId="7E11E2E0" w14:textId="77777777" w:rsidR="000C66B0" w:rsidRDefault="00000000">
      <w:r>
        <w:pict w14:anchorId="07C3F9B9">
          <v:rect id="_x0000_i1049" style="width:0;height:1.5pt" o:hralign="center" o:hrstd="t" o:hr="t"/>
        </w:pict>
      </w:r>
    </w:p>
    <w:p w14:paraId="0F3999BF" w14:textId="77777777" w:rsidR="000C66B0" w:rsidRDefault="00000000">
      <w:pPr>
        <w:pStyle w:val="Heading3"/>
      </w:pPr>
      <w:r>
        <w:t>IV. Real-World Example</w:t>
      </w:r>
    </w:p>
    <w:p w14:paraId="2FCBFD4B" w14:textId="77777777" w:rsidR="000C66B0" w:rsidRDefault="00000000">
      <w:pPr>
        <w:pStyle w:val="Compact"/>
        <w:numPr>
          <w:ilvl w:val="0"/>
          <w:numId w:val="124"/>
        </w:numPr>
      </w:pPr>
      <w:r>
        <w:rPr>
          <w:b/>
          <w:bCs/>
        </w:rPr>
        <w:t>Binary Example:</w:t>
      </w:r>
      <w:r>
        <w:t xml:space="preserve"> </w:t>
      </w:r>
      <w:r>
        <w:rPr>
          <w:b/>
          <w:bCs/>
        </w:rPr>
        <w:t>Medical Diagnosis</w:t>
      </w:r>
      <w:r>
        <w:t>.</w:t>
      </w:r>
    </w:p>
    <w:p w14:paraId="3FC0F5F8" w14:textId="77777777" w:rsidR="000C66B0" w:rsidRDefault="00000000">
      <w:pPr>
        <w:pStyle w:val="Compact"/>
        <w:numPr>
          <w:ilvl w:val="1"/>
          <w:numId w:val="125"/>
        </w:numPr>
      </w:pPr>
      <w:r>
        <w:rPr>
          <w:b/>
          <w:bCs/>
        </w:rPr>
        <w:t>Goal:</w:t>
      </w:r>
      <w:r>
        <w:t xml:space="preserve"> Determine if a tumor is </w:t>
      </w:r>
      <w:r>
        <w:rPr>
          <w:b/>
          <w:bCs/>
        </w:rPr>
        <w:t>Malignant</w:t>
      </w:r>
      <w:r>
        <w:t xml:space="preserve"> (Cancerous) or </w:t>
      </w:r>
      <w:r>
        <w:rPr>
          <w:b/>
          <w:bCs/>
        </w:rPr>
        <w:t>Benign</w:t>
      </w:r>
      <w:r>
        <w:t xml:space="preserve"> (Non-cancerous).</w:t>
      </w:r>
    </w:p>
    <w:p w14:paraId="68A90F1F" w14:textId="77777777" w:rsidR="000C66B0" w:rsidRDefault="00000000">
      <w:pPr>
        <w:pStyle w:val="Compact"/>
        <w:numPr>
          <w:ilvl w:val="0"/>
          <w:numId w:val="124"/>
        </w:numPr>
      </w:pPr>
      <w:r>
        <w:rPr>
          <w:b/>
          <w:bCs/>
        </w:rPr>
        <w:t>Multiclass Example:</w:t>
      </w:r>
      <w:r>
        <w:t xml:space="preserve"> </w:t>
      </w:r>
      <w:r>
        <w:rPr>
          <w:b/>
          <w:bCs/>
        </w:rPr>
        <w:t>Natural Language Processing (NLP)</w:t>
      </w:r>
      <w:r>
        <w:t>.</w:t>
      </w:r>
    </w:p>
    <w:p w14:paraId="38B604E9" w14:textId="77777777" w:rsidR="000C66B0" w:rsidRDefault="00000000">
      <w:pPr>
        <w:pStyle w:val="Compact"/>
        <w:numPr>
          <w:ilvl w:val="1"/>
          <w:numId w:val="126"/>
        </w:numPr>
      </w:pPr>
      <w:r>
        <w:rPr>
          <w:b/>
          <w:bCs/>
        </w:rPr>
        <w:t>Goal:</w:t>
      </w:r>
      <w:r>
        <w:t xml:space="preserve"> Classify a customer complaint into one of four departments: </w:t>
      </w:r>
      <w:r>
        <w:rPr>
          <w:b/>
          <w:bCs/>
        </w:rPr>
        <w:t>Billing, Technical Support, Shipping, or Sales</w:t>
      </w:r>
      <w:r>
        <w:t>.</w:t>
      </w:r>
    </w:p>
    <w:p w14:paraId="39E720A8" w14:textId="77777777" w:rsidR="000C66B0" w:rsidRDefault="00000000">
      <w:r>
        <w:pict w14:anchorId="044FD360">
          <v:rect id="_x0000_i1050" style="width:0;height:1.5pt" o:hralign="center" o:hrstd="t" o:hr="t"/>
        </w:pict>
      </w:r>
    </w:p>
    <w:p w14:paraId="72DCA7D7" w14:textId="77777777" w:rsidR="000C66B0" w:rsidRDefault="00000000">
      <w:pPr>
        <w:pStyle w:val="Heading3"/>
      </w:pPr>
      <w:r>
        <w:t>V. Advanced Point: Strategy for Multiclass Problems</w:t>
      </w:r>
    </w:p>
    <w:p w14:paraId="161FE901" w14:textId="77777777" w:rsidR="000C66B0" w:rsidRDefault="00000000">
      <w:pPr>
        <w:pStyle w:val="FirstParagraph"/>
      </w:pPr>
      <w:r>
        <w:t>Multiclass problems are often solved by internally decomposing them into multiple binary problems:</w:t>
      </w:r>
    </w:p>
    <w:p w14:paraId="613A959E" w14:textId="77777777" w:rsidR="000C66B0" w:rsidRDefault="00000000">
      <w:pPr>
        <w:pStyle w:val="Compact"/>
        <w:numPr>
          <w:ilvl w:val="0"/>
          <w:numId w:val="127"/>
        </w:numPr>
      </w:pPr>
      <w:r>
        <w:rPr>
          <w:b/>
          <w:bCs/>
        </w:rPr>
        <w:lastRenderedPageBreak/>
        <w:t>One-vs-Rest (OvR):</w:t>
      </w:r>
      <w:r>
        <w:t xml:space="preserve"> Build </w:t>
      </w:r>
      <m:oMath>
        <m:r>
          <w:rPr>
            <w:rFonts w:ascii="Cambria Math" w:hAnsi="Cambria Math"/>
          </w:rPr>
          <m:t>N</m:t>
        </m:r>
      </m:oMath>
      <w:r>
        <w:t xml:space="preserve"> separate binary classifiers. Each classifier trains to distinguish one class from all the others combined. This is conceptually simple but can suffer if classes are unbalanced.</w:t>
      </w:r>
    </w:p>
    <w:p w14:paraId="1F8AA877" w14:textId="77777777" w:rsidR="000C66B0" w:rsidRDefault="00000000">
      <w:pPr>
        <w:pStyle w:val="Compact"/>
        <w:numPr>
          <w:ilvl w:val="0"/>
          <w:numId w:val="127"/>
        </w:numPr>
      </w:pPr>
      <w:r>
        <w:rPr>
          <w:b/>
          <w:bCs/>
        </w:rPr>
        <w:t>One-vs-One (OvO):</w:t>
      </w:r>
      <w:r>
        <w:t xml:space="preserve"> Build </w:t>
      </w:r>
      <m:oMath>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num>
          <m:den>
            <m:r>
              <w:rPr>
                <w:rFonts w:ascii="Cambria Math" w:hAnsi="Cambria Math"/>
              </w:rPr>
              <m:t>2</m:t>
            </m:r>
          </m:den>
        </m:f>
      </m:oMath>
      <w:r>
        <w:t xml:space="preserve"> binary classifiers, one for every unique pair of classes. The final prediction is determined by a voting mechanism among all these classifiers. This is robust but computationally heavy for many classes.</w:t>
      </w:r>
    </w:p>
    <w:p w14:paraId="3EECA878" w14:textId="17F2EFF5" w:rsidR="00864DC7" w:rsidRDefault="00864DC7" w:rsidP="00864DC7">
      <w:pPr>
        <w:pStyle w:val="Compact"/>
      </w:pPr>
      <w:r>
        <w:pict w14:anchorId="53C06BC3">
          <v:rect id="_x0000_i1232" style="width:0;height:1.5pt" o:hralign="center" o:hrstd="t" o:hr="t"/>
        </w:pict>
      </w:r>
    </w:p>
    <w:p w14:paraId="5D13A891" w14:textId="77777777" w:rsidR="000C66B0" w:rsidRDefault="00000000">
      <w:pPr>
        <w:pStyle w:val="Heading2"/>
      </w:pPr>
      <w:r>
        <w:t>1.4 Balanced and Imbalanced Classification Problems</w:t>
      </w:r>
    </w:p>
    <w:p w14:paraId="5636B16B" w14:textId="77777777" w:rsidR="000C66B0" w:rsidRDefault="00000000">
      <w:pPr>
        <w:pStyle w:val="Heading3"/>
      </w:pPr>
      <w:r>
        <w:t>Differentiate between balanced and imbalanced classification (Repeated 2 times) (7-8 Marks)</w:t>
      </w:r>
    </w:p>
    <w:p w14:paraId="0B41418C" w14:textId="77777777" w:rsidR="000C66B0" w:rsidRDefault="00000000">
      <w:pPr>
        <w:pStyle w:val="Heading3"/>
      </w:pPr>
      <w:r>
        <w:t>I. Clear Definition and Core Concept</w:t>
      </w:r>
    </w:p>
    <w:p w14:paraId="617C4C02" w14:textId="77777777" w:rsidR="000C66B0" w:rsidRDefault="00000000">
      <w:pPr>
        <w:pStyle w:val="FirstParagraph"/>
      </w:pPr>
      <w:r>
        <w:t>Classification problems are categorized based on the distribution of data points across the different classes in the training dataset.</w:t>
      </w:r>
    </w:p>
    <w:p w14:paraId="787CD2BF" w14:textId="77777777" w:rsidR="000C66B0" w:rsidRDefault="00000000">
      <w:pPr>
        <w:pStyle w:val="Compact"/>
        <w:numPr>
          <w:ilvl w:val="0"/>
          <w:numId w:val="128"/>
        </w:numPr>
      </w:pPr>
      <w:r>
        <w:rPr>
          <w:b/>
          <w:bCs/>
        </w:rPr>
        <w:t>Balanced Classification:</w:t>
      </w:r>
      <w:r>
        <w:t xml:space="preserve"> This occurs when the number of examples belonging to each class in the dataset is </w:t>
      </w:r>
      <w:r>
        <w:rPr>
          <w:b/>
          <w:bCs/>
        </w:rPr>
        <w:t>roughly equal</w:t>
      </w:r>
      <w:r>
        <w:t xml:space="preserve"> or very close. This is the ideal scenario for training a machine learning model.</w:t>
      </w:r>
    </w:p>
    <w:p w14:paraId="67ADEA69" w14:textId="77777777" w:rsidR="000C66B0" w:rsidRDefault="00000000">
      <w:pPr>
        <w:pStyle w:val="Compact"/>
        <w:numPr>
          <w:ilvl w:val="0"/>
          <w:numId w:val="128"/>
        </w:numPr>
      </w:pPr>
      <w:r>
        <w:rPr>
          <w:b/>
          <w:bCs/>
        </w:rPr>
        <w:t>Imbalanced Classification:</w:t>
      </w:r>
      <w:r>
        <w:t xml:space="preserve"> This occurs when the number of examples in one class (the </w:t>
      </w:r>
      <w:r>
        <w:rPr>
          <w:b/>
          <w:bCs/>
        </w:rPr>
        <w:t>majority class</w:t>
      </w:r>
      <w:r>
        <w:t xml:space="preserve">) significantly </w:t>
      </w:r>
      <w:r>
        <w:rPr>
          <w:b/>
          <w:bCs/>
        </w:rPr>
        <w:t>outweighs</w:t>
      </w:r>
      <w:r>
        <w:t xml:space="preserve"> the number of examples in the other classes (the </w:t>
      </w:r>
      <w:r>
        <w:rPr>
          <w:b/>
          <w:bCs/>
        </w:rPr>
        <w:t>minority class</w:t>
      </w:r>
      <w:r>
        <w:t>). This scenario poses major challenges to model training.</w:t>
      </w:r>
    </w:p>
    <w:p w14:paraId="1606B642" w14:textId="77777777" w:rsidR="000C66B0" w:rsidRDefault="00000000">
      <w:pPr>
        <w:pStyle w:val="FirstParagraph"/>
      </w:pPr>
      <w:r>
        <w:t>Intuitively, balanced data is like having an equal number of apples and oranges, while imbalanced data is like having 95 apples and only 5 oranges.</w:t>
      </w:r>
    </w:p>
    <w:p w14:paraId="1A8ABBF9" w14:textId="77777777" w:rsidR="000C66B0" w:rsidRDefault="00000000">
      <w:r>
        <w:pict w14:anchorId="056CC0F4">
          <v:rect id="_x0000_i1051" style="width:0;height:1.5pt" o:hralign="center" o:hrstd="t" o:hr="t"/>
        </w:pict>
      </w:r>
    </w:p>
    <w:p w14:paraId="575A098F" w14:textId="77777777" w:rsidR="000C66B0" w:rsidRDefault="00000000">
      <w:pPr>
        <w:pStyle w:val="Heading3"/>
      </w:pPr>
      <w:r>
        <w:t>II. Pointwise Differentiation</w:t>
      </w:r>
    </w:p>
    <w:tbl>
      <w:tblPr>
        <w:tblStyle w:val="Table"/>
        <w:tblW w:w="5000" w:type="pct"/>
        <w:tblLayout w:type="fixed"/>
        <w:tblLook w:val="0020" w:firstRow="1" w:lastRow="0" w:firstColumn="0" w:lastColumn="0" w:noHBand="0" w:noVBand="0"/>
      </w:tblPr>
      <w:tblGrid>
        <w:gridCol w:w="3774"/>
        <w:gridCol w:w="3774"/>
        <w:gridCol w:w="3774"/>
      </w:tblGrid>
      <w:tr w:rsidR="000C66B0" w14:paraId="309FDE42"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342DA571" w14:textId="77777777" w:rsidR="000C66B0" w:rsidRDefault="00000000">
            <w:pPr>
              <w:pStyle w:val="Compact"/>
              <w:jc w:val="center"/>
            </w:pPr>
            <w:r>
              <w:t>Feature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630A881" w14:textId="77777777" w:rsidR="000C66B0" w:rsidRDefault="00000000">
            <w:pPr>
              <w:pStyle w:val="Compact"/>
              <w:jc w:val="center"/>
            </w:pPr>
            <w:r>
              <w:t>Balanced Classification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3BD4F81" w14:textId="77777777" w:rsidR="000C66B0" w:rsidRDefault="00000000">
            <w:pPr>
              <w:pStyle w:val="Compact"/>
              <w:jc w:val="center"/>
            </w:pPr>
            <w:r>
              <w:t>Imbalanced Classification</w:t>
            </w:r>
          </w:p>
        </w:tc>
      </w:tr>
      <w:tr w:rsidR="000C66B0" w14:paraId="66445A10"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001E4E04" w14:textId="77777777" w:rsidR="000C66B0" w:rsidRDefault="00000000">
            <w:pPr>
              <w:pStyle w:val="Compact"/>
            </w:pPr>
            <w:r>
              <w:rPr>
                <w:b/>
                <w:bCs/>
              </w:rPr>
              <w:t>Class Distribution</w:t>
            </w:r>
          </w:p>
        </w:tc>
        <w:tc>
          <w:tcPr>
            <w:tcW w:w="2640" w:type="dxa"/>
            <w:tcBorders>
              <w:top w:val="single" w:sz="10" w:space="0" w:color="000000"/>
              <w:left w:val="single" w:sz="10" w:space="0" w:color="000000"/>
              <w:bottom w:val="single" w:sz="10" w:space="0" w:color="000000"/>
              <w:right w:val="single" w:sz="10" w:space="0" w:color="000000"/>
            </w:tcBorders>
          </w:tcPr>
          <w:p w14:paraId="25A3A03C" w14:textId="77777777" w:rsidR="000C66B0" w:rsidRDefault="00000000">
            <w:pPr>
              <w:pStyle w:val="Compact"/>
            </w:pPr>
            <w:r>
              <w:t>Equal or near-equal frequency of all classes (e.g., 50% vs 50%).</w:t>
            </w:r>
          </w:p>
        </w:tc>
        <w:tc>
          <w:tcPr>
            <w:tcW w:w="2640" w:type="dxa"/>
            <w:tcBorders>
              <w:top w:val="single" w:sz="10" w:space="0" w:color="000000"/>
              <w:left w:val="single" w:sz="10" w:space="0" w:color="000000"/>
              <w:bottom w:val="single" w:sz="10" w:space="0" w:color="000000"/>
              <w:right w:val="single" w:sz="10" w:space="0" w:color="000000"/>
            </w:tcBorders>
          </w:tcPr>
          <w:p w14:paraId="1146DACB" w14:textId="77777777" w:rsidR="000C66B0" w:rsidRDefault="00000000">
            <w:pPr>
              <w:pStyle w:val="Compact"/>
            </w:pPr>
            <w:r>
              <w:t>Unequal distribution, where one class is dominant (e.g., 95% vs 5%).</w:t>
            </w:r>
          </w:p>
        </w:tc>
      </w:tr>
      <w:tr w:rsidR="000C66B0" w14:paraId="448BD2C6"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673FFA1E" w14:textId="77777777" w:rsidR="000C66B0" w:rsidRDefault="00000000">
            <w:pPr>
              <w:pStyle w:val="Compact"/>
            </w:pPr>
            <w:r>
              <w:rPr>
                <w:b/>
                <w:bCs/>
              </w:rPr>
              <w:t>Model Bias</w:t>
            </w:r>
          </w:p>
        </w:tc>
        <w:tc>
          <w:tcPr>
            <w:tcW w:w="2640" w:type="dxa"/>
            <w:tcBorders>
              <w:top w:val="single" w:sz="10" w:space="0" w:color="000000"/>
              <w:left w:val="single" w:sz="10" w:space="0" w:color="000000"/>
              <w:bottom w:val="single" w:sz="10" w:space="0" w:color="000000"/>
              <w:right w:val="single" w:sz="10" w:space="0" w:color="000000"/>
            </w:tcBorders>
          </w:tcPr>
          <w:p w14:paraId="1C6B36BA" w14:textId="77777777" w:rsidR="000C66B0" w:rsidRDefault="00000000">
            <w:pPr>
              <w:pStyle w:val="Compact"/>
            </w:pPr>
            <w:r>
              <w:t xml:space="preserve">Low bias; the model learns the characteristics of </w:t>
            </w:r>
            <w:r>
              <w:rPr>
                <w:b/>
                <w:bCs/>
              </w:rPr>
              <w:t>all</w:t>
            </w:r>
            <w:r>
              <w:t xml:space="preserve"> classes equally well.</w:t>
            </w:r>
          </w:p>
        </w:tc>
        <w:tc>
          <w:tcPr>
            <w:tcW w:w="2640" w:type="dxa"/>
            <w:tcBorders>
              <w:top w:val="single" w:sz="10" w:space="0" w:color="000000"/>
              <w:left w:val="single" w:sz="10" w:space="0" w:color="000000"/>
              <w:bottom w:val="single" w:sz="10" w:space="0" w:color="000000"/>
              <w:right w:val="single" w:sz="10" w:space="0" w:color="000000"/>
            </w:tcBorders>
          </w:tcPr>
          <w:p w14:paraId="581F51A4" w14:textId="77777777" w:rsidR="000C66B0" w:rsidRDefault="00000000">
            <w:pPr>
              <w:pStyle w:val="Compact"/>
            </w:pPr>
            <w:r>
              <w:t xml:space="preserve">High bias towards the </w:t>
            </w:r>
            <w:r>
              <w:rPr>
                <w:b/>
                <w:bCs/>
              </w:rPr>
              <w:t>majority class</w:t>
            </w:r>
            <w:r>
              <w:t>; the model often ignores the minority class.</w:t>
            </w:r>
          </w:p>
        </w:tc>
      </w:tr>
      <w:tr w:rsidR="000C66B0" w14:paraId="422CDD6A"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4321D9BC" w14:textId="77777777" w:rsidR="000C66B0" w:rsidRDefault="00000000">
            <w:pPr>
              <w:pStyle w:val="Compact"/>
            </w:pPr>
            <w:r>
              <w:rPr>
                <w:b/>
                <w:bCs/>
              </w:rPr>
              <w:t>Accuracy Metric</w:t>
            </w:r>
          </w:p>
        </w:tc>
        <w:tc>
          <w:tcPr>
            <w:tcW w:w="2640" w:type="dxa"/>
            <w:tcBorders>
              <w:top w:val="single" w:sz="10" w:space="0" w:color="000000"/>
              <w:left w:val="single" w:sz="10" w:space="0" w:color="000000"/>
              <w:bottom w:val="single" w:sz="10" w:space="0" w:color="000000"/>
              <w:right w:val="single" w:sz="10" w:space="0" w:color="000000"/>
            </w:tcBorders>
          </w:tcPr>
          <w:p w14:paraId="04AAD90B" w14:textId="77777777" w:rsidR="000C66B0" w:rsidRDefault="00000000">
            <w:pPr>
              <w:pStyle w:val="Compact"/>
            </w:pPr>
            <w:r>
              <w:rPr>
                <w:b/>
                <w:bCs/>
              </w:rPr>
              <w:t>Reliable</w:t>
            </w:r>
            <w:r>
              <w:t xml:space="preserve"> and is often a sufficient measure of model performance.</w:t>
            </w:r>
          </w:p>
        </w:tc>
        <w:tc>
          <w:tcPr>
            <w:tcW w:w="2640" w:type="dxa"/>
            <w:tcBorders>
              <w:top w:val="single" w:sz="10" w:space="0" w:color="000000"/>
              <w:left w:val="single" w:sz="10" w:space="0" w:color="000000"/>
              <w:bottom w:val="single" w:sz="10" w:space="0" w:color="000000"/>
              <w:right w:val="single" w:sz="10" w:space="0" w:color="000000"/>
            </w:tcBorders>
          </w:tcPr>
          <w:p w14:paraId="29552302" w14:textId="77777777" w:rsidR="000C66B0" w:rsidRDefault="00000000">
            <w:pPr>
              <w:pStyle w:val="Compact"/>
            </w:pPr>
            <w:r>
              <w:rPr>
                <w:b/>
                <w:bCs/>
              </w:rPr>
              <w:t>Misleading</w:t>
            </w:r>
            <w:r>
              <w:t xml:space="preserve"> because a naive model can achieve high accuracy by simply predicting the majority class every time (e.g., 95% accuracy by guessing ‘no fraud’).</w:t>
            </w:r>
          </w:p>
        </w:tc>
      </w:tr>
      <w:tr w:rsidR="000C66B0" w14:paraId="3978DA57"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4E37159B" w14:textId="77777777" w:rsidR="000C66B0" w:rsidRDefault="00000000">
            <w:pPr>
              <w:pStyle w:val="Compact"/>
            </w:pPr>
            <w:r>
              <w:rPr>
                <w:b/>
                <w:bCs/>
              </w:rPr>
              <w:t>Evaluation Focus</w:t>
            </w:r>
          </w:p>
        </w:tc>
        <w:tc>
          <w:tcPr>
            <w:tcW w:w="2640" w:type="dxa"/>
            <w:tcBorders>
              <w:top w:val="single" w:sz="10" w:space="0" w:color="000000"/>
              <w:left w:val="single" w:sz="10" w:space="0" w:color="000000"/>
              <w:bottom w:val="single" w:sz="10" w:space="0" w:color="000000"/>
              <w:right w:val="single" w:sz="10" w:space="0" w:color="000000"/>
            </w:tcBorders>
          </w:tcPr>
          <w:p w14:paraId="3244BCF1" w14:textId="77777777" w:rsidR="000C66B0" w:rsidRDefault="00000000">
            <w:pPr>
              <w:pStyle w:val="Compact"/>
            </w:pPr>
            <w:r>
              <w:t>Focus is on minimizing overall error.</w:t>
            </w:r>
          </w:p>
        </w:tc>
        <w:tc>
          <w:tcPr>
            <w:tcW w:w="2640" w:type="dxa"/>
            <w:tcBorders>
              <w:top w:val="single" w:sz="10" w:space="0" w:color="000000"/>
              <w:left w:val="single" w:sz="10" w:space="0" w:color="000000"/>
              <w:bottom w:val="single" w:sz="10" w:space="0" w:color="000000"/>
              <w:right w:val="single" w:sz="10" w:space="0" w:color="000000"/>
            </w:tcBorders>
          </w:tcPr>
          <w:p w14:paraId="12113708" w14:textId="77777777" w:rsidR="000C66B0" w:rsidRDefault="00000000">
            <w:pPr>
              <w:pStyle w:val="Compact"/>
            </w:pPr>
            <w:r>
              <w:t xml:space="preserve">Focus must be on metrics that evaluate the minority class: </w:t>
            </w:r>
            <w:r>
              <w:rPr>
                <w:b/>
                <w:bCs/>
              </w:rPr>
              <w:t>Precision, Recall, F1-Score, and AUC-ROC.</w:t>
            </w:r>
          </w:p>
        </w:tc>
      </w:tr>
      <w:tr w:rsidR="000C66B0" w14:paraId="4CE688E4"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6C5D0A6D" w14:textId="77777777" w:rsidR="000C66B0" w:rsidRDefault="00000000">
            <w:pPr>
              <w:pStyle w:val="Compact"/>
            </w:pPr>
            <w:r>
              <w:rPr>
                <w:b/>
                <w:bCs/>
              </w:rPr>
              <w:lastRenderedPageBreak/>
              <w:t>Training Challenge</w:t>
            </w:r>
          </w:p>
        </w:tc>
        <w:tc>
          <w:tcPr>
            <w:tcW w:w="2640" w:type="dxa"/>
            <w:tcBorders>
              <w:top w:val="single" w:sz="10" w:space="0" w:color="000000"/>
              <w:left w:val="single" w:sz="10" w:space="0" w:color="000000"/>
              <w:bottom w:val="single" w:sz="10" w:space="0" w:color="000000"/>
              <w:right w:val="single" w:sz="10" w:space="0" w:color="000000"/>
            </w:tcBorders>
          </w:tcPr>
          <w:p w14:paraId="4865FB19" w14:textId="77777777" w:rsidR="000C66B0" w:rsidRDefault="00000000">
            <w:pPr>
              <w:pStyle w:val="Compact"/>
            </w:pPr>
            <w:r>
              <w:t>Low, standard training procedures work well.</w:t>
            </w:r>
          </w:p>
        </w:tc>
        <w:tc>
          <w:tcPr>
            <w:tcW w:w="2640" w:type="dxa"/>
            <w:tcBorders>
              <w:top w:val="single" w:sz="10" w:space="0" w:color="000000"/>
              <w:left w:val="single" w:sz="10" w:space="0" w:color="000000"/>
              <w:bottom w:val="single" w:sz="10" w:space="0" w:color="000000"/>
              <w:right w:val="single" w:sz="10" w:space="0" w:color="000000"/>
            </w:tcBorders>
          </w:tcPr>
          <w:p w14:paraId="0B5EBF88" w14:textId="77777777" w:rsidR="000C66B0" w:rsidRDefault="00000000">
            <w:pPr>
              <w:pStyle w:val="Compact"/>
            </w:pPr>
            <w:r>
              <w:t>High, requires specialized techniques (sampling, cost-sensitive learning) to address the disparity.</w:t>
            </w:r>
          </w:p>
        </w:tc>
      </w:tr>
    </w:tbl>
    <w:p w14:paraId="431E6D6B" w14:textId="77777777" w:rsidR="000C66B0" w:rsidRDefault="00000000">
      <w:r>
        <w:pict w14:anchorId="3832F129">
          <v:rect id="_x0000_i1052" style="width:0;height:1.5pt" o:hralign="center" o:hrstd="t" o:hr="t"/>
        </w:pict>
      </w:r>
    </w:p>
    <w:p w14:paraId="01586C81" w14:textId="77777777" w:rsidR="000C66B0" w:rsidRDefault="00000000">
      <w:pPr>
        <w:pStyle w:val="Heading3"/>
      </w:pPr>
      <w:r>
        <w:t>III. Training Challenge and Solution</w:t>
      </w:r>
    </w:p>
    <w:p w14:paraId="3847410B" w14:textId="77777777" w:rsidR="000C66B0" w:rsidRDefault="00000000">
      <w:pPr>
        <w:pStyle w:val="Heading4"/>
      </w:pPr>
      <w:r>
        <w:t>1. The Challenge (Why Imbalance is a Problem)</w:t>
      </w:r>
    </w:p>
    <w:p w14:paraId="209714F9" w14:textId="77777777" w:rsidR="000C66B0" w:rsidRDefault="00000000">
      <w:pPr>
        <w:pStyle w:val="FirstParagraph"/>
      </w:pPr>
      <w:r>
        <w:t>In imbalanced datasets, the model’s objective function (loss function) is dominated by the many examples from the majority class. The model finds it “easier” to minimize error by simply predicting the majority class most of the time, leading to poor generalization and failure to identify the critical minority class instances (e.g., failing to detect fraud or rare diseases).</w:t>
      </w:r>
    </w:p>
    <w:p w14:paraId="5F0C4875" w14:textId="77777777" w:rsidR="000C66B0" w:rsidRDefault="00000000">
      <w:pPr>
        <w:pStyle w:val="Heading4"/>
      </w:pPr>
      <w:r>
        <w:t>2. Specialized Techniques (The Solution)</w:t>
      </w:r>
    </w:p>
    <w:p w14:paraId="75448C96" w14:textId="77777777" w:rsidR="000C66B0" w:rsidRDefault="00000000">
      <w:pPr>
        <w:pStyle w:val="FirstParagraph"/>
      </w:pPr>
      <w:r>
        <w:t>To handle imbalanced data, specific techniques are required:</w:t>
      </w:r>
    </w:p>
    <w:p w14:paraId="61D25FC2" w14:textId="77777777" w:rsidR="000C66B0" w:rsidRDefault="00000000">
      <w:pPr>
        <w:pStyle w:val="Compact"/>
        <w:numPr>
          <w:ilvl w:val="0"/>
          <w:numId w:val="129"/>
        </w:numPr>
      </w:pPr>
      <w:r>
        <w:rPr>
          <w:b/>
          <w:bCs/>
        </w:rPr>
        <w:t>Resampling Techniques:</w:t>
      </w:r>
    </w:p>
    <w:p w14:paraId="5EB08CB0" w14:textId="77777777" w:rsidR="000C66B0" w:rsidRDefault="00000000">
      <w:pPr>
        <w:pStyle w:val="Compact"/>
        <w:numPr>
          <w:ilvl w:val="1"/>
          <w:numId w:val="130"/>
        </w:numPr>
      </w:pPr>
      <w:r>
        <w:rPr>
          <w:b/>
          <w:bCs/>
        </w:rPr>
        <w:t>Oversampling:</w:t>
      </w:r>
      <w:r>
        <w:t xml:space="preserve"> Duplicating examples from the minority class (e.g., SMOTE).</w:t>
      </w:r>
    </w:p>
    <w:p w14:paraId="36121567" w14:textId="77777777" w:rsidR="000C66B0" w:rsidRDefault="00000000">
      <w:pPr>
        <w:pStyle w:val="Compact"/>
        <w:numPr>
          <w:ilvl w:val="1"/>
          <w:numId w:val="130"/>
        </w:numPr>
      </w:pPr>
      <w:r>
        <w:rPr>
          <w:b/>
          <w:bCs/>
        </w:rPr>
        <w:t>Undersampling:</w:t>
      </w:r>
      <w:r>
        <w:t xml:space="preserve"> Removing examples from the majority class.</w:t>
      </w:r>
    </w:p>
    <w:p w14:paraId="6ECBE59C" w14:textId="77777777" w:rsidR="000C66B0" w:rsidRDefault="00000000">
      <w:pPr>
        <w:pStyle w:val="Compact"/>
        <w:numPr>
          <w:ilvl w:val="0"/>
          <w:numId w:val="129"/>
        </w:numPr>
      </w:pPr>
      <w:r>
        <w:rPr>
          <w:b/>
          <w:bCs/>
        </w:rPr>
        <w:t>Algorithmic Techniques:</w:t>
      </w:r>
    </w:p>
    <w:p w14:paraId="1F347FAB" w14:textId="77777777" w:rsidR="000C66B0" w:rsidRDefault="00000000">
      <w:pPr>
        <w:pStyle w:val="Compact"/>
        <w:numPr>
          <w:ilvl w:val="1"/>
          <w:numId w:val="131"/>
        </w:numPr>
      </w:pPr>
      <w:r>
        <w:rPr>
          <w:b/>
          <w:bCs/>
        </w:rPr>
        <w:t>Cost-Sensitive Learning:</w:t>
      </w:r>
      <w:r>
        <w:t xml:space="preserve"> Assigning a higher penalty (cost) to misclassifying the minority class examples.</w:t>
      </w:r>
    </w:p>
    <w:p w14:paraId="3C128F79" w14:textId="77777777" w:rsidR="000C66B0" w:rsidRDefault="00000000">
      <w:pPr>
        <w:pStyle w:val="Compact"/>
        <w:numPr>
          <w:ilvl w:val="1"/>
          <w:numId w:val="131"/>
        </w:numPr>
      </w:pPr>
      <w:r>
        <w:rPr>
          <w:b/>
          <w:bCs/>
        </w:rPr>
        <w:t>Ensemble Methods:</w:t>
      </w:r>
      <w:r>
        <w:t xml:space="preserve"> Using techniques like Bagging or specialized Boosting (e.g., Balanced Bagging Classifier).</w:t>
      </w:r>
    </w:p>
    <w:p w14:paraId="2F16F252" w14:textId="77777777" w:rsidR="000C66B0" w:rsidRDefault="00000000">
      <w:r>
        <w:pict w14:anchorId="155A854B">
          <v:rect id="_x0000_i1053" style="width:0;height:1.5pt" o:hralign="center" o:hrstd="t" o:hr="t"/>
        </w:pict>
      </w:r>
    </w:p>
    <w:p w14:paraId="1E5AF3B5" w14:textId="77777777" w:rsidR="000C66B0" w:rsidRDefault="00000000">
      <w:pPr>
        <w:pStyle w:val="Heading3"/>
      </w:pPr>
      <w:r>
        <w:t>IV. Real-World Example</w:t>
      </w:r>
    </w:p>
    <w:p w14:paraId="224417E9" w14:textId="77777777" w:rsidR="000C66B0" w:rsidRDefault="00000000">
      <w:pPr>
        <w:pStyle w:val="Compact"/>
        <w:numPr>
          <w:ilvl w:val="0"/>
          <w:numId w:val="132"/>
        </w:numPr>
      </w:pPr>
      <w:r>
        <w:rPr>
          <w:b/>
          <w:bCs/>
        </w:rPr>
        <w:t>Imbalanced Example: Airline Engine Failure Prediction</w:t>
      </w:r>
    </w:p>
    <w:p w14:paraId="2955FF1E" w14:textId="77777777" w:rsidR="000C66B0" w:rsidRDefault="00000000">
      <w:pPr>
        <w:pStyle w:val="Compact"/>
        <w:numPr>
          <w:ilvl w:val="1"/>
          <w:numId w:val="133"/>
        </w:numPr>
      </w:pPr>
      <w:r>
        <w:rPr>
          <w:b/>
          <w:bCs/>
        </w:rPr>
        <w:t>Classes:</w:t>
      </w:r>
      <w:r>
        <w:t xml:space="preserve"> </w:t>
      </w:r>
      <w:r>
        <w:rPr>
          <w:b/>
          <w:bCs/>
        </w:rPr>
        <w:t>Failure</w:t>
      </w:r>
      <w:r>
        <w:t xml:space="preserve"> (Minority class, perhaps 0.1% of records) vs. </w:t>
      </w:r>
      <w:r>
        <w:rPr>
          <w:b/>
          <w:bCs/>
        </w:rPr>
        <w:t>Normal Operation</w:t>
      </w:r>
      <w:r>
        <w:t xml:space="preserve"> (Majority class, 99.9% of records).</w:t>
      </w:r>
    </w:p>
    <w:p w14:paraId="6328E196" w14:textId="77777777" w:rsidR="000C66B0" w:rsidRDefault="00000000">
      <w:pPr>
        <w:pStyle w:val="Compact"/>
        <w:numPr>
          <w:ilvl w:val="1"/>
          <w:numId w:val="133"/>
        </w:numPr>
      </w:pPr>
      <w:r>
        <w:rPr>
          <w:b/>
          <w:bCs/>
        </w:rPr>
        <w:t>Need:</w:t>
      </w:r>
      <w:r>
        <w:t xml:space="preserve"> Standard accuracy is useless (a model always guessing ‘Normal’ achieves 99.9% accuracy). The real need is high </w:t>
      </w:r>
      <w:r>
        <w:rPr>
          <w:b/>
          <w:bCs/>
        </w:rPr>
        <w:t>Recall</w:t>
      </w:r>
      <w:r>
        <w:t xml:space="preserve"> for the ‘Failure’ class to prevent disasters, even if it slightly increases false alarms (low precision).</w:t>
      </w:r>
    </w:p>
    <w:p w14:paraId="6E369F2C" w14:textId="556A24CE" w:rsidR="00864DC7" w:rsidRDefault="00864DC7">
      <w:r>
        <w:pict w14:anchorId="40855066">
          <v:rect id="_x0000_i1234" style="width:0;height:1.5pt" o:hralign="center" o:hrstd="t" o:hr="t"/>
        </w:pict>
      </w:r>
    </w:p>
    <w:p w14:paraId="4A30238C" w14:textId="111ED836" w:rsidR="00864DC7" w:rsidRDefault="00864DC7" w:rsidP="00864DC7">
      <w:pPr>
        <w:pStyle w:val="ListParagraph"/>
        <w:numPr>
          <w:ilvl w:val="0"/>
          <w:numId w:val="457"/>
        </w:numPr>
        <w:spacing w:after="160" w:line="259" w:lineRule="auto"/>
      </w:pPr>
      <w:r w:rsidRPr="00864DC7">
        <w:rPr>
          <w:b/>
          <w:bCs/>
        </w:rPr>
        <w:t>Binary Classification: Linear Classification model, Performance Evaluation- Confusion Matrix, Accuracy, Precision, Recall, F measures.</w:t>
      </w:r>
    </w:p>
    <w:p w14:paraId="3FD2B631" w14:textId="2C1C0673" w:rsidR="000C66B0" w:rsidRDefault="00000000">
      <w:r>
        <w:pict w14:anchorId="4CB84817">
          <v:rect id="_x0000_i1054" style="width:0;height:1.5pt" o:hralign="center" o:hrstd="t" o:hr="t"/>
        </w:pict>
      </w:r>
    </w:p>
    <w:p w14:paraId="11A45AF5" w14:textId="77777777" w:rsidR="000C66B0" w:rsidRDefault="00000000">
      <w:pPr>
        <w:pStyle w:val="Heading2"/>
      </w:pPr>
      <w:r>
        <w:t>2.1 Linear Classification Model (7-8 Marks)</w:t>
      </w:r>
    </w:p>
    <w:p w14:paraId="694224B8" w14:textId="77777777" w:rsidR="000C66B0" w:rsidRDefault="00000000">
      <w:pPr>
        <w:pStyle w:val="Heading3"/>
      </w:pPr>
      <w:r>
        <w:t>I. Clear Definition and Intuitive Explanation</w:t>
      </w:r>
    </w:p>
    <w:p w14:paraId="29879E22" w14:textId="77777777" w:rsidR="000C66B0" w:rsidRDefault="00000000">
      <w:pPr>
        <w:pStyle w:val="FirstParagraph"/>
      </w:pPr>
      <w:r>
        <w:t xml:space="preserve">A </w:t>
      </w:r>
      <w:r>
        <w:rPr>
          <w:b/>
          <w:bCs/>
        </w:rPr>
        <w:t>Linear Classification Model</w:t>
      </w:r>
      <w:r>
        <w:t xml:space="preserve"> is a type of classifier that makes a prediction by finding a straight line (or a flat hyperplane in higher dimensions) that best separates the different classes in the feature space.</w:t>
      </w:r>
    </w:p>
    <w:p w14:paraId="52CA386C" w14:textId="77777777" w:rsidR="000C66B0" w:rsidRDefault="00000000">
      <w:pPr>
        <w:pStyle w:val="Heading4"/>
      </w:pPr>
      <w:r>
        <w:lastRenderedPageBreak/>
        <w:t>Intuitive Analogy</w:t>
      </w:r>
    </w:p>
    <w:p w14:paraId="32E3584F" w14:textId="77777777" w:rsidR="000C66B0" w:rsidRDefault="00000000">
      <w:pPr>
        <w:pStyle w:val="FirstParagraph"/>
      </w:pPr>
      <w:r>
        <w:t>Imagine you have a scatter plot of two types of data points (e.g., small blue dots and large red dots). A linear classifier tries to draw a single, straight fence between the two groups. Any new dot that falls on one side of the fence is classified as ‘blue,’ and any dot on the other side is classified as ‘red.’</w:t>
      </w:r>
    </w:p>
    <w:p w14:paraId="56BF96B4" w14:textId="77777777" w:rsidR="000C66B0" w:rsidRDefault="00000000">
      <w:pPr>
        <w:pStyle w:val="Heading3"/>
      </w:pPr>
      <w:r>
        <w:t>II. Mathematical Formulation (The Decision Boundary)</w:t>
      </w:r>
    </w:p>
    <w:p w14:paraId="0F056696" w14:textId="77777777" w:rsidR="000C66B0" w:rsidRDefault="00000000">
      <w:pPr>
        <w:pStyle w:val="FirstParagraph"/>
      </w:pPr>
      <w:r>
        <w:t xml:space="preserve">The core of a linear classifier is the </w:t>
      </w:r>
      <w:r>
        <w:rPr>
          <w:b/>
          <w:bCs/>
        </w:rPr>
        <w:t>decision boundary</w:t>
      </w:r>
      <w:r>
        <w:t>, which is defined by a linear equation.</w:t>
      </w:r>
    </w:p>
    <w:p w14:paraId="5D3D513F" w14:textId="77777777" w:rsidR="000C66B0" w:rsidRDefault="00000000">
      <w:pPr>
        <w:numPr>
          <w:ilvl w:val="0"/>
          <w:numId w:val="134"/>
        </w:numPr>
      </w:pPr>
      <w:r>
        <w:rPr>
          <w:b/>
          <w:bCs/>
        </w:rPr>
        <w:t>Input:</w:t>
      </w:r>
      <w:r>
        <w:t xml:space="preserve"> The model takes an input vector of features, </w:t>
      </w:r>
      <m:oMath>
        <m:r>
          <m:rPr>
            <m:sty m:val="b"/>
          </m:rP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oMath>
      <w:r>
        <w:t>.</w:t>
      </w:r>
    </w:p>
    <w:p w14:paraId="1462C60A" w14:textId="77777777" w:rsidR="000C66B0" w:rsidRDefault="00000000">
      <w:pPr>
        <w:numPr>
          <w:ilvl w:val="0"/>
          <w:numId w:val="134"/>
        </w:numPr>
      </w:pPr>
      <w:r>
        <w:rPr>
          <w:b/>
          <w:bCs/>
        </w:rPr>
        <w:t>Weighted Sum:</w:t>
      </w:r>
      <w:r>
        <w:t xml:space="preserve"> It calculates a weighted sum of these features plus a bias term, </w:t>
      </w:r>
      <m:oMath>
        <m:r>
          <w:rPr>
            <w:rFonts w:ascii="Cambria Math" w:hAnsi="Cambria Math"/>
          </w:rPr>
          <m:t>b</m:t>
        </m:r>
      </m:oMath>
      <w:r>
        <w:t>:</w:t>
      </w:r>
    </w:p>
    <w:p w14:paraId="2C54338B" w14:textId="77777777" w:rsidR="000C66B0" w:rsidRDefault="00000000">
      <w:pPr>
        <w:pStyle w:val="BodyText"/>
      </w:pPr>
      <m:oMathPara>
        <m:oMathParaPr>
          <m:jc m:val="center"/>
        </m:oMathParaP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b</m:t>
          </m:r>
        </m:oMath>
      </m:oMathPara>
    </w:p>
    <w:p w14:paraId="354A2108" w14:textId="77777777" w:rsidR="000C66B0" w:rsidRDefault="00000000">
      <w:pPr>
        <w:numPr>
          <w:ilvl w:val="0"/>
          <w:numId w:val="1"/>
        </w:numPr>
      </w:pPr>
      <w:r>
        <w:t>This can be written compactly using vectors:</w:t>
      </w:r>
    </w:p>
    <w:p w14:paraId="77E1F8F5" w14:textId="77777777" w:rsidR="000C66B0" w:rsidRDefault="00000000">
      <w:pPr>
        <w:pStyle w:val="BodyText"/>
      </w:pPr>
      <m:oMathPara>
        <m:oMathParaPr>
          <m:jc m:val="center"/>
        </m:oMathParaPr>
        <m:oMath>
          <m:r>
            <w:rPr>
              <w:rFonts w:ascii="Cambria Math" w:hAnsi="Cambria Math"/>
            </w:rPr>
            <m:t>z</m:t>
          </m:r>
          <m:r>
            <m:rPr>
              <m:sty m:val="p"/>
            </m:rPr>
            <w:rPr>
              <w:rFonts w:ascii="Cambria Math" w:hAnsi="Cambria Math"/>
            </w:rPr>
            <m:t>=</m:t>
          </m:r>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x</m:t>
          </m:r>
          <m:r>
            <m:rPr>
              <m:sty m:val="p"/>
            </m:rPr>
            <w:rPr>
              <w:rFonts w:ascii="Cambria Math" w:hAnsi="Cambria Math"/>
            </w:rPr>
            <m:t>+</m:t>
          </m:r>
          <m:r>
            <w:rPr>
              <w:rFonts w:ascii="Cambria Math" w:hAnsi="Cambria Math"/>
            </w:rPr>
            <m:t>b</m:t>
          </m:r>
        </m:oMath>
      </m:oMathPara>
    </w:p>
    <w:p w14:paraId="3318D307" w14:textId="77777777" w:rsidR="000C66B0" w:rsidRDefault="00000000">
      <w:pPr>
        <w:numPr>
          <w:ilvl w:val="0"/>
          <w:numId w:val="1"/>
        </w:numPr>
      </w:pPr>
      <w:r>
        <w:t xml:space="preserve">Here, </w:t>
      </w:r>
      <m:oMath>
        <m:r>
          <m:rPr>
            <m:sty m:val="b"/>
          </m:rPr>
          <w:rPr>
            <w:rFonts w:ascii="Cambria Math" w:hAnsi="Cambria Math"/>
          </w:rPr>
          <m:t>w</m:t>
        </m:r>
      </m:oMath>
      <w:r>
        <w:t xml:space="preserve"> is the </w:t>
      </w:r>
      <w:r>
        <w:rPr>
          <w:b/>
          <w:bCs/>
        </w:rPr>
        <w:t>weight vector</w:t>
      </w:r>
      <w:r>
        <w:t xml:space="preserve"> (the slope/orientation of the line), and </w:t>
      </w:r>
      <m:oMath>
        <m:r>
          <w:rPr>
            <w:rFonts w:ascii="Cambria Math" w:hAnsi="Cambria Math"/>
          </w:rPr>
          <m:t>b</m:t>
        </m:r>
      </m:oMath>
      <w:r>
        <w:t xml:space="preserve"> is the </w:t>
      </w:r>
      <w:r>
        <w:rPr>
          <w:b/>
          <w:bCs/>
        </w:rPr>
        <w:t>bias</w:t>
      </w:r>
      <w:r>
        <w:t xml:space="preserve"> (where the line crosses the origin).</w:t>
      </w:r>
    </w:p>
    <w:p w14:paraId="5A648F7B" w14:textId="77777777" w:rsidR="000C66B0" w:rsidRDefault="00000000">
      <w:pPr>
        <w:numPr>
          <w:ilvl w:val="0"/>
          <w:numId w:val="134"/>
        </w:numPr>
      </w:pPr>
      <w:r>
        <w:rPr>
          <w:b/>
          <w:bCs/>
        </w:rPr>
        <w:t>Classification/Decision:</w:t>
      </w:r>
      <w:r>
        <w:t xml:space="preserve"> The classifier uses </w:t>
      </w:r>
      <m:oMath>
        <m:r>
          <w:rPr>
            <w:rFonts w:ascii="Cambria Math" w:hAnsi="Cambria Math"/>
          </w:rPr>
          <m:t>z</m:t>
        </m:r>
      </m:oMath>
      <w:r>
        <w:t xml:space="preserve"> to make a decision. The decision boundary itself is defined where </w:t>
      </w:r>
      <m:oMath>
        <m:r>
          <w:rPr>
            <w:rFonts w:ascii="Cambria Math" w:hAnsi="Cambria Math"/>
          </w:rPr>
          <m:t>z</m:t>
        </m:r>
        <m:r>
          <m:rPr>
            <m:sty m:val="p"/>
          </m:rPr>
          <w:rPr>
            <w:rFonts w:ascii="Cambria Math" w:hAnsi="Cambria Math"/>
          </w:rPr>
          <m:t>=</m:t>
        </m:r>
        <m:r>
          <w:rPr>
            <w:rFonts w:ascii="Cambria Math" w:hAnsi="Cambria Math"/>
          </w:rPr>
          <m:t>0</m:t>
        </m:r>
      </m:oMath>
      <w:r>
        <w:t>.</w:t>
      </w:r>
    </w:p>
    <w:p w14:paraId="5EE136A7" w14:textId="77777777" w:rsidR="000C66B0" w:rsidRDefault="00000000">
      <w:pPr>
        <w:pStyle w:val="Compact"/>
        <w:numPr>
          <w:ilvl w:val="1"/>
          <w:numId w:val="135"/>
        </w:numPr>
      </w:pPr>
      <w:r>
        <w:t xml:space="preserve">If </w:t>
      </w:r>
      <m:oMath>
        <m:r>
          <w:rPr>
            <w:rFonts w:ascii="Cambria Math" w:hAnsi="Cambria Math"/>
          </w:rPr>
          <m:t>z</m:t>
        </m:r>
        <m:r>
          <m:rPr>
            <m:sty m:val="p"/>
          </m:rPr>
          <w:rPr>
            <w:rFonts w:ascii="Cambria Math" w:hAnsi="Cambria Math"/>
          </w:rPr>
          <m:t>&gt;</m:t>
        </m:r>
        <m:r>
          <w:rPr>
            <w:rFonts w:ascii="Cambria Math" w:hAnsi="Cambria Math"/>
          </w:rPr>
          <m:t>0</m:t>
        </m:r>
      </m:oMath>
      <w:r>
        <w:t>, the point is classified as Class 1 (e.g., Positive).</w:t>
      </w:r>
    </w:p>
    <w:p w14:paraId="00FA7DC3" w14:textId="77777777" w:rsidR="000C66B0" w:rsidRDefault="00000000">
      <w:pPr>
        <w:pStyle w:val="Compact"/>
        <w:numPr>
          <w:ilvl w:val="1"/>
          <w:numId w:val="135"/>
        </w:numPr>
      </w:pPr>
      <w:r>
        <w:t xml:space="preserve">If </w:t>
      </w:r>
      <m:oMath>
        <m:r>
          <w:rPr>
            <w:rFonts w:ascii="Cambria Math" w:hAnsi="Cambria Math"/>
          </w:rPr>
          <m:t>z</m:t>
        </m:r>
        <m:r>
          <m:rPr>
            <m:sty m:val="p"/>
          </m:rPr>
          <w:rPr>
            <w:rFonts w:ascii="Cambria Math" w:hAnsi="Cambria Math"/>
          </w:rPr>
          <m:t>&lt;</m:t>
        </m:r>
        <m:r>
          <w:rPr>
            <w:rFonts w:ascii="Cambria Math" w:hAnsi="Cambria Math"/>
          </w:rPr>
          <m:t>0</m:t>
        </m:r>
      </m:oMath>
      <w:r>
        <w:t>, the point is classified as Class 0 (e.g., Negative).</w:t>
      </w:r>
    </w:p>
    <w:p w14:paraId="24B75432" w14:textId="77777777" w:rsidR="000C66B0" w:rsidRDefault="00000000">
      <w:pPr>
        <w:pStyle w:val="Heading3"/>
      </w:pPr>
      <w:r>
        <w:t>III. Key Algorithms Implementing Linear Classification</w:t>
      </w:r>
    </w:p>
    <w:p w14:paraId="2825B80A" w14:textId="77777777" w:rsidR="000C66B0" w:rsidRDefault="00000000">
      <w:pPr>
        <w:pStyle w:val="FirstParagraph"/>
      </w:pPr>
      <w:r>
        <w:t>Several common algorithms are inherently linear classifiers:</w:t>
      </w:r>
    </w:p>
    <w:tbl>
      <w:tblPr>
        <w:tblStyle w:val="Table"/>
        <w:tblW w:w="5000" w:type="pct"/>
        <w:tblLayout w:type="fixed"/>
        <w:tblLook w:val="0020" w:firstRow="1" w:lastRow="0" w:firstColumn="0" w:lastColumn="0" w:noHBand="0" w:noVBand="0"/>
      </w:tblPr>
      <w:tblGrid>
        <w:gridCol w:w="3774"/>
        <w:gridCol w:w="3774"/>
        <w:gridCol w:w="3774"/>
      </w:tblGrid>
      <w:tr w:rsidR="000C66B0" w14:paraId="08110876"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4A122D9D" w14:textId="77777777" w:rsidR="000C66B0" w:rsidRDefault="00000000">
            <w:pPr>
              <w:pStyle w:val="Compact"/>
              <w:jc w:val="center"/>
            </w:pPr>
            <w:r>
              <w:t>Algorithm</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66CB74A" w14:textId="77777777" w:rsidR="000C66B0" w:rsidRDefault="00000000">
            <w:pPr>
              <w:pStyle w:val="Compact"/>
              <w:jc w:val="center"/>
            </w:pPr>
            <w:r>
              <w:t>Method</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3C06C8D" w14:textId="77777777" w:rsidR="000C66B0" w:rsidRDefault="00000000">
            <w:pPr>
              <w:pStyle w:val="Compact"/>
              <w:jc w:val="center"/>
            </w:pPr>
            <w:r>
              <w:t>Purpose</w:t>
            </w:r>
          </w:p>
        </w:tc>
      </w:tr>
      <w:tr w:rsidR="000C66B0" w14:paraId="72BE6B3E"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107E42EE" w14:textId="77777777" w:rsidR="000C66B0" w:rsidRDefault="00000000">
            <w:pPr>
              <w:pStyle w:val="Compact"/>
            </w:pPr>
            <w:r>
              <w:rPr>
                <w:b/>
                <w:bCs/>
              </w:rPr>
              <w:t>Perceptron</w:t>
            </w:r>
          </w:p>
        </w:tc>
        <w:tc>
          <w:tcPr>
            <w:tcW w:w="2640" w:type="dxa"/>
            <w:tcBorders>
              <w:top w:val="single" w:sz="10" w:space="0" w:color="000000"/>
              <w:left w:val="single" w:sz="10" w:space="0" w:color="000000"/>
              <w:bottom w:val="single" w:sz="10" w:space="0" w:color="000000"/>
              <w:right w:val="single" w:sz="10" w:space="0" w:color="000000"/>
            </w:tcBorders>
          </w:tcPr>
          <w:p w14:paraId="56DA5071" w14:textId="77777777" w:rsidR="000C66B0" w:rsidRDefault="00000000">
            <w:pPr>
              <w:pStyle w:val="Compact"/>
            </w:pPr>
            <w:r>
              <w:t xml:space="preserve">A simple neural network unit that outputs a binary decision (0 or 1) based on </w:t>
            </w:r>
            <m:oMath>
              <m:r>
                <w:rPr>
                  <w:rFonts w:ascii="Cambria Math" w:hAnsi="Cambria Math"/>
                </w:rPr>
                <m:t>z</m:t>
              </m:r>
              <m:r>
                <m:rPr>
                  <m:sty m:val="p"/>
                </m:rPr>
                <w:rPr>
                  <w:rFonts w:ascii="Cambria Math" w:hAnsi="Cambria Math"/>
                </w:rPr>
                <m:t>&gt;</m:t>
              </m:r>
              <m:r>
                <w:rPr>
                  <w:rFonts w:ascii="Cambria Math" w:hAnsi="Cambria Math"/>
                </w:rPr>
                <m:t>0</m:t>
              </m:r>
            </m:oMath>
            <w:r>
              <w:t>.</w:t>
            </w:r>
          </w:p>
        </w:tc>
        <w:tc>
          <w:tcPr>
            <w:tcW w:w="2640" w:type="dxa"/>
            <w:tcBorders>
              <w:top w:val="single" w:sz="10" w:space="0" w:color="000000"/>
              <w:left w:val="single" w:sz="10" w:space="0" w:color="000000"/>
              <w:bottom w:val="single" w:sz="10" w:space="0" w:color="000000"/>
              <w:right w:val="single" w:sz="10" w:space="0" w:color="000000"/>
            </w:tcBorders>
          </w:tcPr>
          <w:p w14:paraId="104CF0CC" w14:textId="77777777" w:rsidR="000C66B0" w:rsidRDefault="00000000">
            <w:pPr>
              <w:pStyle w:val="Compact"/>
            </w:pPr>
            <w:r>
              <w:t>Used for linearly separable data.</w:t>
            </w:r>
          </w:p>
        </w:tc>
      </w:tr>
      <w:tr w:rsidR="000C66B0" w14:paraId="6A2D8F3C"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0E251F04" w14:textId="77777777" w:rsidR="000C66B0" w:rsidRDefault="00000000">
            <w:pPr>
              <w:pStyle w:val="Compact"/>
            </w:pPr>
            <w:r>
              <w:rPr>
                <w:b/>
                <w:bCs/>
              </w:rPr>
              <w:t>Logistic Regression</w:t>
            </w:r>
          </w:p>
        </w:tc>
        <w:tc>
          <w:tcPr>
            <w:tcW w:w="2640" w:type="dxa"/>
            <w:tcBorders>
              <w:top w:val="single" w:sz="10" w:space="0" w:color="000000"/>
              <w:left w:val="single" w:sz="10" w:space="0" w:color="000000"/>
              <w:bottom w:val="single" w:sz="10" w:space="0" w:color="000000"/>
              <w:right w:val="single" w:sz="10" w:space="0" w:color="000000"/>
            </w:tcBorders>
          </w:tcPr>
          <w:p w14:paraId="412388BC" w14:textId="77777777" w:rsidR="000C66B0" w:rsidRDefault="00000000">
            <w:pPr>
              <w:pStyle w:val="Compact"/>
            </w:pPr>
            <w:r>
              <w:t xml:space="preserve">Uses the Sigmoid function on </w:t>
            </w:r>
            <m:oMath>
              <m:r>
                <w:rPr>
                  <w:rFonts w:ascii="Cambria Math" w:hAnsi="Cambria Math"/>
                </w:rPr>
                <m:t>z</m:t>
              </m:r>
            </m:oMath>
            <w:r>
              <w:t xml:space="preserve"> to output a probability </w:t>
            </w:r>
            <m:oMath>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but its decision boundary (</w:t>
            </w:r>
            <m:oMath>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oMath>
            <w:r>
              <w:t>) is linear.</w:t>
            </w:r>
          </w:p>
        </w:tc>
        <w:tc>
          <w:tcPr>
            <w:tcW w:w="2640" w:type="dxa"/>
            <w:tcBorders>
              <w:top w:val="single" w:sz="10" w:space="0" w:color="000000"/>
              <w:left w:val="single" w:sz="10" w:space="0" w:color="000000"/>
              <w:bottom w:val="single" w:sz="10" w:space="0" w:color="000000"/>
              <w:right w:val="single" w:sz="10" w:space="0" w:color="000000"/>
            </w:tcBorders>
          </w:tcPr>
          <w:p w14:paraId="0B417B8D" w14:textId="77777777" w:rsidR="000C66B0" w:rsidRDefault="00000000">
            <w:pPr>
              <w:pStyle w:val="Compact"/>
            </w:pPr>
            <w:r>
              <w:t>Best for binary probability estimation.</w:t>
            </w:r>
          </w:p>
        </w:tc>
      </w:tr>
      <w:tr w:rsidR="000C66B0" w14:paraId="341E4788"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70DCE7C8" w14:textId="77777777" w:rsidR="000C66B0" w:rsidRDefault="00000000">
            <w:pPr>
              <w:pStyle w:val="Compact"/>
            </w:pPr>
            <w:r>
              <w:rPr>
                <w:b/>
                <w:bCs/>
              </w:rPr>
              <w:t>Linear SVM</w:t>
            </w:r>
          </w:p>
        </w:tc>
        <w:tc>
          <w:tcPr>
            <w:tcW w:w="2640" w:type="dxa"/>
            <w:tcBorders>
              <w:top w:val="single" w:sz="10" w:space="0" w:color="000000"/>
              <w:left w:val="single" w:sz="10" w:space="0" w:color="000000"/>
              <w:bottom w:val="single" w:sz="10" w:space="0" w:color="000000"/>
              <w:right w:val="single" w:sz="10" w:space="0" w:color="000000"/>
            </w:tcBorders>
          </w:tcPr>
          <w:p w14:paraId="65B4CE94" w14:textId="77777777" w:rsidR="000C66B0" w:rsidRDefault="00000000">
            <w:pPr>
              <w:pStyle w:val="Compact"/>
            </w:pPr>
            <w:r>
              <w:t xml:space="preserve">Finds the linear hyperplane that maximizes the </w:t>
            </w:r>
            <w:r>
              <w:rPr>
                <w:b/>
                <w:bCs/>
              </w:rPr>
              <w:t>margin</w:t>
            </w:r>
            <w:r>
              <w:t xml:space="preserve"> (distance) between the closest data points of the two classes.</w:t>
            </w:r>
          </w:p>
        </w:tc>
        <w:tc>
          <w:tcPr>
            <w:tcW w:w="2640" w:type="dxa"/>
            <w:tcBorders>
              <w:top w:val="single" w:sz="10" w:space="0" w:color="000000"/>
              <w:left w:val="single" w:sz="10" w:space="0" w:color="000000"/>
              <w:bottom w:val="single" w:sz="10" w:space="0" w:color="000000"/>
              <w:right w:val="single" w:sz="10" w:space="0" w:color="000000"/>
            </w:tcBorders>
          </w:tcPr>
          <w:p w14:paraId="6465E565" w14:textId="77777777" w:rsidR="000C66B0" w:rsidRDefault="00000000">
            <w:pPr>
              <w:pStyle w:val="Compact"/>
            </w:pPr>
            <w:r>
              <w:t>Robust and effective for high-dimensional data.</w:t>
            </w:r>
          </w:p>
        </w:tc>
      </w:tr>
    </w:tbl>
    <w:p w14:paraId="08AAFF35" w14:textId="77777777" w:rsidR="000C66B0" w:rsidRDefault="00000000">
      <w:pPr>
        <w:pStyle w:val="Heading3"/>
      </w:pPr>
      <w:r>
        <w:t>IV. Advantages and Limitations</w:t>
      </w:r>
    </w:p>
    <w:tbl>
      <w:tblPr>
        <w:tblStyle w:val="Table"/>
        <w:tblW w:w="5000" w:type="pct"/>
        <w:tblLayout w:type="fixed"/>
        <w:tblLook w:val="0020" w:firstRow="1" w:lastRow="0" w:firstColumn="0" w:lastColumn="0" w:noHBand="0" w:noVBand="0"/>
      </w:tblPr>
      <w:tblGrid>
        <w:gridCol w:w="5661"/>
        <w:gridCol w:w="5661"/>
      </w:tblGrid>
      <w:tr w:rsidR="000C66B0" w14:paraId="024D1FC6"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10" w:space="0" w:color="000000"/>
              <w:left w:val="single" w:sz="10" w:space="0" w:color="000000"/>
              <w:bottom w:val="single" w:sz="10" w:space="0" w:color="000000"/>
              <w:right w:val="single" w:sz="10" w:space="0" w:color="000000"/>
            </w:tcBorders>
            <w:vAlign w:val="center"/>
          </w:tcPr>
          <w:p w14:paraId="230D3CB8" w14:textId="77777777" w:rsidR="000C66B0" w:rsidRDefault="00000000">
            <w:pPr>
              <w:pStyle w:val="Compact"/>
              <w:jc w:val="center"/>
            </w:pPr>
            <w:r>
              <w:t>Aspect</w:t>
            </w:r>
          </w:p>
        </w:tc>
        <w:tc>
          <w:tcPr>
            <w:tcW w:w="3960" w:type="dxa"/>
            <w:tcBorders>
              <w:top w:val="single" w:sz="10" w:space="0" w:color="000000"/>
              <w:left w:val="single" w:sz="10" w:space="0" w:color="000000"/>
              <w:bottom w:val="single" w:sz="10" w:space="0" w:color="000000"/>
              <w:right w:val="single" w:sz="10" w:space="0" w:color="000000"/>
            </w:tcBorders>
            <w:vAlign w:val="center"/>
          </w:tcPr>
          <w:p w14:paraId="4DDF159E" w14:textId="77777777" w:rsidR="000C66B0" w:rsidRDefault="00000000">
            <w:pPr>
              <w:pStyle w:val="Compact"/>
              <w:jc w:val="center"/>
            </w:pPr>
            <w:r>
              <w:t>Description</w:t>
            </w:r>
          </w:p>
        </w:tc>
      </w:tr>
      <w:tr w:rsidR="000C66B0" w14:paraId="3AB65CE2" w14:textId="77777777" w:rsidTr="000C66B0">
        <w:tc>
          <w:tcPr>
            <w:tcW w:w="3960" w:type="dxa"/>
            <w:tcBorders>
              <w:top w:val="single" w:sz="10" w:space="0" w:color="000000"/>
              <w:left w:val="single" w:sz="10" w:space="0" w:color="000000"/>
              <w:bottom w:val="single" w:sz="10" w:space="0" w:color="000000"/>
              <w:right w:val="single" w:sz="10" w:space="0" w:color="000000"/>
            </w:tcBorders>
          </w:tcPr>
          <w:p w14:paraId="63C8AC72" w14:textId="77777777" w:rsidR="000C66B0" w:rsidRDefault="00000000">
            <w:pPr>
              <w:pStyle w:val="Compact"/>
            </w:pPr>
            <w:r>
              <w:rPr>
                <w:b/>
                <w:bCs/>
              </w:rPr>
              <w:t>Advantage: Simplicity</w:t>
            </w:r>
          </w:p>
        </w:tc>
        <w:tc>
          <w:tcPr>
            <w:tcW w:w="3960" w:type="dxa"/>
            <w:tcBorders>
              <w:top w:val="single" w:sz="10" w:space="0" w:color="000000"/>
              <w:left w:val="single" w:sz="10" w:space="0" w:color="000000"/>
              <w:bottom w:val="single" w:sz="10" w:space="0" w:color="000000"/>
              <w:right w:val="single" w:sz="10" w:space="0" w:color="000000"/>
            </w:tcBorders>
          </w:tcPr>
          <w:p w14:paraId="248C7021" w14:textId="77777777" w:rsidR="000C66B0" w:rsidRDefault="00000000">
            <w:pPr>
              <w:pStyle w:val="Compact"/>
            </w:pPr>
            <w:r>
              <w:t xml:space="preserve">They are easy to understand, implement, </w:t>
            </w:r>
            <w:r>
              <w:lastRenderedPageBreak/>
              <w:t>and train, requiring minimal computational resources.</w:t>
            </w:r>
          </w:p>
        </w:tc>
      </w:tr>
      <w:tr w:rsidR="000C66B0" w14:paraId="3A19E300" w14:textId="77777777" w:rsidTr="000C66B0">
        <w:tc>
          <w:tcPr>
            <w:tcW w:w="3960" w:type="dxa"/>
            <w:tcBorders>
              <w:top w:val="single" w:sz="10" w:space="0" w:color="000000"/>
              <w:left w:val="single" w:sz="10" w:space="0" w:color="000000"/>
              <w:bottom w:val="single" w:sz="10" w:space="0" w:color="000000"/>
              <w:right w:val="single" w:sz="10" w:space="0" w:color="000000"/>
            </w:tcBorders>
          </w:tcPr>
          <w:p w14:paraId="01161B1A" w14:textId="77777777" w:rsidR="000C66B0" w:rsidRDefault="00000000">
            <w:pPr>
              <w:pStyle w:val="Compact"/>
            </w:pPr>
            <w:r>
              <w:rPr>
                <w:b/>
                <w:bCs/>
              </w:rPr>
              <w:lastRenderedPageBreak/>
              <w:t>Advantage: Interpretability</w:t>
            </w:r>
          </w:p>
        </w:tc>
        <w:tc>
          <w:tcPr>
            <w:tcW w:w="3960" w:type="dxa"/>
            <w:tcBorders>
              <w:top w:val="single" w:sz="10" w:space="0" w:color="000000"/>
              <w:left w:val="single" w:sz="10" w:space="0" w:color="000000"/>
              <w:bottom w:val="single" w:sz="10" w:space="0" w:color="000000"/>
              <w:right w:val="single" w:sz="10" w:space="0" w:color="000000"/>
            </w:tcBorders>
          </w:tcPr>
          <w:p w14:paraId="481A757C" w14:textId="77777777" w:rsidR="000C66B0" w:rsidRDefault="00000000">
            <w:pPr>
              <w:pStyle w:val="Compact"/>
            </w:pPr>
            <w:r>
              <w:t>The weights (</w:t>
            </w:r>
            <m:oMath>
              <m:r>
                <m:rPr>
                  <m:sty m:val="b"/>
                </m:rPr>
                <w:rPr>
                  <w:rFonts w:ascii="Cambria Math" w:hAnsi="Cambria Math"/>
                </w:rPr>
                <m:t>w</m:t>
              </m:r>
            </m:oMath>
            <w:r>
              <w:t>) directly indicate the importance of each feature in the classification decision.</w:t>
            </w:r>
          </w:p>
        </w:tc>
      </w:tr>
      <w:tr w:rsidR="000C66B0" w14:paraId="4900A96E" w14:textId="77777777" w:rsidTr="000C66B0">
        <w:tc>
          <w:tcPr>
            <w:tcW w:w="3960" w:type="dxa"/>
            <w:tcBorders>
              <w:top w:val="single" w:sz="10" w:space="0" w:color="000000"/>
              <w:left w:val="single" w:sz="10" w:space="0" w:color="000000"/>
              <w:bottom w:val="single" w:sz="10" w:space="0" w:color="000000"/>
              <w:right w:val="single" w:sz="10" w:space="0" w:color="000000"/>
            </w:tcBorders>
          </w:tcPr>
          <w:p w14:paraId="0E264AD9" w14:textId="77777777" w:rsidR="000C66B0" w:rsidRDefault="00000000">
            <w:pPr>
              <w:pStyle w:val="Compact"/>
            </w:pPr>
            <w:r>
              <w:rPr>
                <w:b/>
                <w:bCs/>
              </w:rPr>
              <w:t>Limitation: Non-Linear Data</w:t>
            </w:r>
          </w:p>
        </w:tc>
        <w:tc>
          <w:tcPr>
            <w:tcW w:w="3960" w:type="dxa"/>
            <w:tcBorders>
              <w:top w:val="single" w:sz="10" w:space="0" w:color="000000"/>
              <w:left w:val="single" w:sz="10" w:space="0" w:color="000000"/>
              <w:bottom w:val="single" w:sz="10" w:space="0" w:color="000000"/>
              <w:right w:val="single" w:sz="10" w:space="0" w:color="000000"/>
            </w:tcBorders>
          </w:tcPr>
          <w:p w14:paraId="6E12241F" w14:textId="77777777" w:rsidR="000C66B0" w:rsidRDefault="00000000">
            <w:pPr>
              <w:pStyle w:val="Compact"/>
            </w:pPr>
            <w:r>
              <w:t xml:space="preserve">They fail completely when the data cannot be separated by a straight line or flat plane (i.e., when data is </w:t>
            </w:r>
            <w:r>
              <w:rPr>
                <w:b/>
                <w:bCs/>
              </w:rPr>
              <w:t>non-linearly separable</w:t>
            </w:r>
            <w:r>
              <w:t>).</w:t>
            </w:r>
          </w:p>
        </w:tc>
      </w:tr>
      <w:tr w:rsidR="000C66B0" w14:paraId="71A6316C" w14:textId="77777777" w:rsidTr="000C66B0">
        <w:tc>
          <w:tcPr>
            <w:tcW w:w="3960" w:type="dxa"/>
            <w:tcBorders>
              <w:top w:val="single" w:sz="10" w:space="0" w:color="000000"/>
              <w:left w:val="single" w:sz="10" w:space="0" w:color="000000"/>
              <w:bottom w:val="single" w:sz="10" w:space="0" w:color="000000"/>
              <w:right w:val="single" w:sz="10" w:space="0" w:color="000000"/>
            </w:tcBorders>
          </w:tcPr>
          <w:p w14:paraId="3970B7A7" w14:textId="77777777" w:rsidR="000C66B0" w:rsidRDefault="00000000">
            <w:pPr>
              <w:pStyle w:val="Compact"/>
            </w:pPr>
            <w:r>
              <w:rPr>
                <w:b/>
                <w:bCs/>
              </w:rPr>
              <w:t>Solution (Advanced)</w:t>
            </w:r>
          </w:p>
        </w:tc>
        <w:tc>
          <w:tcPr>
            <w:tcW w:w="3960" w:type="dxa"/>
            <w:tcBorders>
              <w:top w:val="single" w:sz="10" w:space="0" w:color="000000"/>
              <w:left w:val="single" w:sz="10" w:space="0" w:color="000000"/>
              <w:bottom w:val="single" w:sz="10" w:space="0" w:color="000000"/>
              <w:right w:val="single" w:sz="10" w:space="0" w:color="000000"/>
            </w:tcBorders>
          </w:tcPr>
          <w:p w14:paraId="34426194" w14:textId="77777777" w:rsidR="000C66B0" w:rsidRDefault="00000000">
            <w:pPr>
              <w:pStyle w:val="Compact"/>
            </w:pPr>
            <w:r>
              <w:t xml:space="preserve">For non-linear data, the input features must be transformed using techniques like </w:t>
            </w:r>
            <w:r>
              <w:rPr>
                <w:b/>
                <w:bCs/>
              </w:rPr>
              <w:t>Kernel Tricks</w:t>
            </w:r>
            <w:r>
              <w:t xml:space="preserve"> (e.g., in SVM) or by using hidden layers in a neural network to create a non-linear decision boundary.</w:t>
            </w:r>
          </w:p>
        </w:tc>
      </w:tr>
    </w:tbl>
    <w:p w14:paraId="0FC2E117" w14:textId="77777777" w:rsidR="000C66B0" w:rsidRDefault="00000000">
      <w:r>
        <w:pict w14:anchorId="54B27CE3">
          <v:rect id="_x0000_i1055" style="width:0;height:1.5pt" o:hralign="center" o:hrstd="t" o:hr="t"/>
        </w:pict>
      </w:r>
    </w:p>
    <w:p w14:paraId="19C72919" w14:textId="77777777" w:rsidR="000C66B0" w:rsidRDefault="00000000">
      <w:pPr>
        <w:pStyle w:val="Heading2"/>
      </w:pPr>
      <w:r>
        <w:t>2.2 Performance Evaluation - Confusion Matrix, Accuracy, Precision, Recall, F measures.</w:t>
      </w:r>
    </w:p>
    <w:p w14:paraId="088050F8" w14:textId="77777777" w:rsidR="000C66B0" w:rsidRDefault="00000000">
      <w:pPr>
        <w:pStyle w:val="Heading3"/>
      </w:pPr>
      <w:r>
        <w:t>Explain evaluation measures of Binary classification with example (7-8 Marks)</w:t>
      </w:r>
    </w:p>
    <w:p w14:paraId="3DAEE601" w14:textId="77777777" w:rsidR="000C66B0" w:rsidRDefault="00000000">
      <w:pPr>
        <w:pStyle w:val="FirstParagraph"/>
      </w:pPr>
      <w:r>
        <w:t xml:space="preserve">Performance evaluation is essential in binary classification to understand how well a model is performing, especially when predicting a critical event (the </w:t>
      </w:r>
      <w:r>
        <w:rPr>
          <w:b/>
          <w:bCs/>
        </w:rPr>
        <w:t>positive class</w:t>
      </w:r>
      <w:r>
        <w:t xml:space="preserve">). The metrics are derived from the </w:t>
      </w:r>
      <w:r>
        <w:rPr>
          <w:b/>
          <w:bCs/>
        </w:rPr>
        <w:t>Confusion Matrix</w:t>
      </w:r>
      <w:r>
        <w:t>.</w:t>
      </w:r>
    </w:p>
    <w:p w14:paraId="79BA78C5" w14:textId="77777777" w:rsidR="000C66B0" w:rsidRDefault="00000000">
      <w:r>
        <w:pict w14:anchorId="5E6DE4D5">
          <v:rect id="_x0000_i1056" style="width:0;height:1.5pt" o:hralign="center" o:hrstd="t" o:hr="t"/>
        </w:pict>
      </w:r>
    </w:p>
    <w:p w14:paraId="01B8178E" w14:textId="77777777" w:rsidR="000C66B0" w:rsidRDefault="00000000">
      <w:pPr>
        <w:pStyle w:val="Heading3"/>
      </w:pPr>
      <w:r>
        <w:t>I. Confusion Matrix: The Foundation</w:t>
      </w:r>
    </w:p>
    <w:p w14:paraId="0E6C4AFA" w14:textId="77777777" w:rsidR="000C66B0" w:rsidRDefault="00000000">
      <w:pPr>
        <w:pStyle w:val="FirstParagraph"/>
      </w:pPr>
      <w:r>
        <w:t>A Confusion Matrix is a table that summarizes the performance of a classification algorithm. It visually represents the number of correct and incorrect predictions made by the model, broken down by each class.</w:t>
      </w:r>
    </w:p>
    <w:tbl>
      <w:tblPr>
        <w:tblStyle w:val="Table"/>
        <w:tblW w:w="0" w:type="auto"/>
        <w:tblLook w:val="0020" w:firstRow="1" w:lastRow="0" w:firstColumn="0" w:lastColumn="0" w:noHBand="0" w:noVBand="0"/>
      </w:tblPr>
      <w:tblGrid>
        <w:gridCol w:w="2077"/>
        <w:gridCol w:w="2310"/>
        <w:gridCol w:w="2196"/>
      </w:tblGrid>
      <w:tr w:rsidR="000C66B0" w14:paraId="30DB7B95"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6B8508A0" w14:textId="77777777" w:rsidR="000C66B0" w:rsidRDefault="000C66B0">
            <w:pPr>
              <w:pStyle w:val="Compact"/>
              <w:jc w:val="center"/>
            </w:pPr>
          </w:p>
        </w:tc>
        <w:tc>
          <w:tcPr>
            <w:tcW w:w="0" w:type="auto"/>
            <w:tcBorders>
              <w:top w:val="single" w:sz="10" w:space="0" w:color="000000"/>
              <w:left w:val="single" w:sz="10" w:space="0" w:color="000000"/>
              <w:bottom w:val="single" w:sz="10" w:space="0" w:color="000000"/>
              <w:right w:val="single" w:sz="10" w:space="0" w:color="000000"/>
            </w:tcBorders>
            <w:vAlign w:val="center"/>
          </w:tcPr>
          <w:p w14:paraId="69A8CE9E" w14:textId="77777777" w:rsidR="000C66B0" w:rsidRDefault="00000000">
            <w:pPr>
              <w:pStyle w:val="Compact"/>
              <w:jc w:val="center"/>
            </w:pPr>
            <w:r>
              <w:rPr>
                <w:b/>
                <w:bCs/>
              </w:rPr>
              <w:t>Actual Values</w:t>
            </w:r>
          </w:p>
        </w:tc>
        <w:tc>
          <w:tcPr>
            <w:tcW w:w="0" w:type="auto"/>
            <w:tcBorders>
              <w:top w:val="single" w:sz="10" w:space="0" w:color="000000"/>
              <w:left w:val="single" w:sz="10" w:space="0" w:color="000000"/>
              <w:bottom w:val="single" w:sz="10" w:space="0" w:color="000000"/>
              <w:right w:val="single" w:sz="10" w:space="0" w:color="000000"/>
            </w:tcBorders>
            <w:vAlign w:val="center"/>
          </w:tcPr>
          <w:p w14:paraId="0C0B8434" w14:textId="77777777" w:rsidR="000C66B0" w:rsidRDefault="000C66B0">
            <w:pPr>
              <w:pStyle w:val="Compact"/>
              <w:jc w:val="center"/>
            </w:pPr>
          </w:p>
        </w:tc>
      </w:tr>
      <w:tr w:rsidR="000C66B0" w14:paraId="4887F9D4"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6F20E1E9" w14:textId="77777777" w:rsidR="000C66B0" w:rsidRDefault="000C66B0">
            <w:pPr>
              <w:pStyle w:val="Compact"/>
            </w:pPr>
          </w:p>
        </w:tc>
        <w:tc>
          <w:tcPr>
            <w:tcW w:w="0" w:type="auto"/>
            <w:tcBorders>
              <w:top w:val="single" w:sz="10" w:space="0" w:color="000000"/>
              <w:left w:val="single" w:sz="10" w:space="0" w:color="000000"/>
              <w:bottom w:val="single" w:sz="10" w:space="0" w:color="000000"/>
              <w:right w:val="single" w:sz="10" w:space="0" w:color="000000"/>
            </w:tcBorders>
          </w:tcPr>
          <w:p w14:paraId="5B879F3B" w14:textId="77777777" w:rsidR="000C66B0" w:rsidRDefault="00000000">
            <w:pPr>
              <w:pStyle w:val="Compact"/>
            </w:pPr>
            <w:r>
              <w:rPr>
                <w:b/>
                <w:bCs/>
              </w:rPr>
              <w:t>Positive (P)</w:t>
            </w:r>
          </w:p>
        </w:tc>
        <w:tc>
          <w:tcPr>
            <w:tcW w:w="0" w:type="auto"/>
            <w:tcBorders>
              <w:top w:val="single" w:sz="10" w:space="0" w:color="000000"/>
              <w:left w:val="single" w:sz="10" w:space="0" w:color="000000"/>
              <w:bottom w:val="single" w:sz="10" w:space="0" w:color="000000"/>
              <w:right w:val="single" w:sz="10" w:space="0" w:color="000000"/>
            </w:tcBorders>
          </w:tcPr>
          <w:p w14:paraId="7CF4705F" w14:textId="77777777" w:rsidR="000C66B0" w:rsidRDefault="00000000">
            <w:pPr>
              <w:pStyle w:val="Compact"/>
            </w:pPr>
            <w:r>
              <w:rPr>
                <w:b/>
                <w:bCs/>
              </w:rPr>
              <w:t>Negative (N)</w:t>
            </w:r>
          </w:p>
        </w:tc>
      </w:tr>
      <w:tr w:rsidR="000C66B0" w14:paraId="30760B15"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238803AC" w14:textId="77777777" w:rsidR="000C66B0" w:rsidRDefault="00000000">
            <w:pPr>
              <w:pStyle w:val="Compact"/>
            </w:pPr>
            <w:r>
              <w:rPr>
                <w:b/>
                <w:bCs/>
              </w:rPr>
              <w:t>Predicted Values</w:t>
            </w:r>
          </w:p>
        </w:tc>
        <w:tc>
          <w:tcPr>
            <w:tcW w:w="0" w:type="auto"/>
            <w:tcBorders>
              <w:top w:val="single" w:sz="10" w:space="0" w:color="000000"/>
              <w:left w:val="single" w:sz="10" w:space="0" w:color="000000"/>
              <w:bottom w:val="single" w:sz="10" w:space="0" w:color="000000"/>
              <w:right w:val="single" w:sz="10" w:space="0" w:color="000000"/>
            </w:tcBorders>
          </w:tcPr>
          <w:p w14:paraId="3401A62A" w14:textId="77777777" w:rsidR="000C66B0" w:rsidRDefault="000C66B0">
            <w:pPr>
              <w:pStyle w:val="Compact"/>
            </w:pPr>
          </w:p>
        </w:tc>
        <w:tc>
          <w:tcPr>
            <w:tcW w:w="0" w:type="auto"/>
            <w:tcBorders>
              <w:top w:val="single" w:sz="10" w:space="0" w:color="000000"/>
              <w:left w:val="single" w:sz="10" w:space="0" w:color="000000"/>
              <w:bottom w:val="single" w:sz="10" w:space="0" w:color="000000"/>
              <w:right w:val="single" w:sz="10" w:space="0" w:color="000000"/>
            </w:tcBorders>
          </w:tcPr>
          <w:p w14:paraId="3E507A71" w14:textId="77777777" w:rsidR="000C66B0" w:rsidRDefault="000C66B0">
            <w:pPr>
              <w:pStyle w:val="Compact"/>
            </w:pPr>
          </w:p>
        </w:tc>
      </w:tr>
      <w:tr w:rsidR="000C66B0" w14:paraId="6D807BFA"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3B93E9CA" w14:textId="77777777" w:rsidR="000C66B0" w:rsidRDefault="00000000">
            <w:pPr>
              <w:pStyle w:val="Compact"/>
            </w:pPr>
            <w:r>
              <w:rPr>
                <w:b/>
                <w:bCs/>
              </w:rPr>
              <w:t>Positive (P’)</w:t>
            </w:r>
          </w:p>
        </w:tc>
        <w:tc>
          <w:tcPr>
            <w:tcW w:w="0" w:type="auto"/>
            <w:tcBorders>
              <w:top w:val="single" w:sz="10" w:space="0" w:color="000000"/>
              <w:left w:val="single" w:sz="10" w:space="0" w:color="000000"/>
              <w:bottom w:val="single" w:sz="10" w:space="0" w:color="000000"/>
              <w:right w:val="single" w:sz="10" w:space="0" w:color="000000"/>
            </w:tcBorders>
          </w:tcPr>
          <w:p w14:paraId="347CB6F6" w14:textId="77777777" w:rsidR="000C66B0" w:rsidRDefault="00000000">
            <w:pPr>
              <w:pStyle w:val="Compact"/>
            </w:pPr>
            <w:r>
              <w:rPr>
                <w:b/>
                <w:bCs/>
              </w:rPr>
              <w:t>True Positive (TP)</w:t>
            </w:r>
          </w:p>
        </w:tc>
        <w:tc>
          <w:tcPr>
            <w:tcW w:w="0" w:type="auto"/>
            <w:tcBorders>
              <w:top w:val="single" w:sz="10" w:space="0" w:color="000000"/>
              <w:left w:val="single" w:sz="10" w:space="0" w:color="000000"/>
              <w:bottom w:val="single" w:sz="10" w:space="0" w:color="000000"/>
              <w:right w:val="single" w:sz="10" w:space="0" w:color="000000"/>
            </w:tcBorders>
          </w:tcPr>
          <w:p w14:paraId="2F83C745" w14:textId="77777777" w:rsidR="000C66B0" w:rsidRDefault="00000000">
            <w:pPr>
              <w:pStyle w:val="Compact"/>
            </w:pPr>
            <w:r>
              <w:rPr>
                <w:b/>
                <w:bCs/>
              </w:rPr>
              <w:t>False Positive (FP)</w:t>
            </w:r>
          </w:p>
        </w:tc>
      </w:tr>
      <w:tr w:rsidR="000C66B0" w14:paraId="5DFDF03C"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752124D2" w14:textId="77777777" w:rsidR="000C66B0" w:rsidRDefault="00000000">
            <w:pPr>
              <w:pStyle w:val="Compact"/>
            </w:pPr>
            <w:r>
              <w:rPr>
                <w:b/>
                <w:bCs/>
              </w:rPr>
              <w:t>Negative (N’)</w:t>
            </w:r>
          </w:p>
        </w:tc>
        <w:tc>
          <w:tcPr>
            <w:tcW w:w="0" w:type="auto"/>
            <w:tcBorders>
              <w:top w:val="single" w:sz="10" w:space="0" w:color="000000"/>
              <w:left w:val="single" w:sz="10" w:space="0" w:color="000000"/>
              <w:bottom w:val="single" w:sz="10" w:space="0" w:color="000000"/>
              <w:right w:val="single" w:sz="10" w:space="0" w:color="000000"/>
            </w:tcBorders>
          </w:tcPr>
          <w:p w14:paraId="138E8800" w14:textId="77777777" w:rsidR="000C66B0" w:rsidRDefault="00000000">
            <w:pPr>
              <w:pStyle w:val="Compact"/>
            </w:pPr>
            <w:r>
              <w:rPr>
                <w:b/>
                <w:bCs/>
              </w:rPr>
              <w:t>False Negative (FN)</w:t>
            </w:r>
          </w:p>
        </w:tc>
        <w:tc>
          <w:tcPr>
            <w:tcW w:w="0" w:type="auto"/>
            <w:tcBorders>
              <w:top w:val="single" w:sz="10" w:space="0" w:color="000000"/>
              <w:left w:val="single" w:sz="10" w:space="0" w:color="000000"/>
              <w:bottom w:val="single" w:sz="10" w:space="0" w:color="000000"/>
              <w:right w:val="single" w:sz="10" w:space="0" w:color="000000"/>
            </w:tcBorders>
          </w:tcPr>
          <w:p w14:paraId="5E041747" w14:textId="77777777" w:rsidR="000C66B0" w:rsidRDefault="00000000">
            <w:pPr>
              <w:pStyle w:val="Compact"/>
            </w:pPr>
            <w:r>
              <w:rPr>
                <w:b/>
                <w:bCs/>
              </w:rPr>
              <w:t>True Negative (TN)</w:t>
            </w:r>
          </w:p>
        </w:tc>
      </w:tr>
    </w:tbl>
    <w:p w14:paraId="71F607C8" w14:textId="77777777" w:rsidR="000C66B0" w:rsidRDefault="00000000">
      <w:pPr>
        <w:pStyle w:val="Compact"/>
        <w:numPr>
          <w:ilvl w:val="0"/>
          <w:numId w:val="136"/>
        </w:numPr>
      </w:pPr>
      <w:r>
        <w:rPr>
          <w:b/>
          <w:bCs/>
        </w:rPr>
        <w:t>True Positive (TP):</w:t>
      </w:r>
      <w:r>
        <w:t xml:space="preserve"> The model correctly predicted the positive class. (We predicted Cancer, and the patient </w:t>
      </w:r>
      <w:r>
        <w:rPr>
          <w:i/>
          <w:iCs/>
        </w:rPr>
        <w:t>has</w:t>
      </w:r>
      <w:r>
        <w:t xml:space="preserve"> Cancer).</w:t>
      </w:r>
    </w:p>
    <w:p w14:paraId="069589A2" w14:textId="77777777" w:rsidR="000C66B0" w:rsidRDefault="00000000">
      <w:pPr>
        <w:pStyle w:val="Compact"/>
        <w:numPr>
          <w:ilvl w:val="0"/>
          <w:numId w:val="136"/>
        </w:numPr>
      </w:pPr>
      <w:r>
        <w:rPr>
          <w:b/>
          <w:bCs/>
        </w:rPr>
        <w:t>True Negative (TN):</w:t>
      </w:r>
      <w:r>
        <w:t xml:space="preserve"> The model correctly predicted the negative class. (We predicted No Cancer, and the patient </w:t>
      </w:r>
      <w:r>
        <w:rPr>
          <w:i/>
          <w:iCs/>
        </w:rPr>
        <w:t>does not</w:t>
      </w:r>
      <w:r>
        <w:t xml:space="preserve"> have Cancer).</w:t>
      </w:r>
    </w:p>
    <w:p w14:paraId="31CDB6A3" w14:textId="77777777" w:rsidR="000C66B0" w:rsidRDefault="00000000">
      <w:pPr>
        <w:pStyle w:val="Compact"/>
        <w:numPr>
          <w:ilvl w:val="0"/>
          <w:numId w:val="136"/>
        </w:numPr>
      </w:pPr>
      <w:r>
        <w:rPr>
          <w:b/>
          <w:bCs/>
        </w:rPr>
        <w:t>False Positive (FP):</w:t>
      </w:r>
      <w:r>
        <w:t xml:space="preserve"> The model incorrectly predicted the positive class (Type I Error). (We predicted Cancer, but the patient </w:t>
      </w:r>
      <w:r>
        <w:rPr>
          <w:i/>
          <w:iCs/>
        </w:rPr>
        <w:t>does not</w:t>
      </w:r>
      <w:r>
        <w:t xml:space="preserve"> have Cancer).</w:t>
      </w:r>
    </w:p>
    <w:p w14:paraId="3BE45A31" w14:textId="77777777" w:rsidR="000C66B0" w:rsidRDefault="00000000">
      <w:pPr>
        <w:pStyle w:val="Compact"/>
        <w:numPr>
          <w:ilvl w:val="0"/>
          <w:numId w:val="136"/>
        </w:numPr>
      </w:pPr>
      <w:r>
        <w:rPr>
          <w:b/>
          <w:bCs/>
        </w:rPr>
        <w:t>False Negative (FN):</w:t>
      </w:r>
      <w:r>
        <w:t xml:space="preserve"> The model incorrectly predicted the negative class (Type II Error). (We predicted No Cancer, but the patient </w:t>
      </w:r>
      <w:r>
        <w:rPr>
          <w:i/>
          <w:iCs/>
        </w:rPr>
        <w:t>has</w:t>
      </w:r>
      <w:r>
        <w:t xml:space="preserve"> Cancer).</w:t>
      </w:r>
    </w:p>
    <w:p w14:paraId="4264CE83" w14:textId="77777777" w:rsidR="000C66B0" w:rsidRDefault="00000000">
      <w:r>
        <w:pict w14:anchorId="38F0AD73">
          <v:rect id="_x0000_i1057" style="width:0;height:1.5pt" o:hralign="center" o:hrstd="t" o:hr="t"/>
        </w:pict>
      </w:r>
    </w:p>
    <w:p w14:paraId="305340B9" w14:textId="77777777" w:rsidR="000C66B0" w:rsidRDefault="00000000">
      <w:pPr>
        <w:pStyle w:val="Heading3"/>
      </w:pPr>
      <w:r>
        <w:lastRenderedPageBreak/>
        <w:t>II. Evaluation Metrics</w:t>
      </w:r>
    </w:p>
    <w:p w14:paraId="04E6B77A" w14:textId="77777777" w:rsidR="000C66B0" w:rsidRDefault="00000000">
      <w:pPr>
        <w:pStyle w:val="FirstParagraph"/>
      </w:pPr>
      <w:r>
        <w:t>The following metrics are derived directly from the counts in the Confusion Matrix.</w:t>
      </w:r>
    </w:p>
    <w:p w14:paraId="221974A0" w14:textId="77777777" w:rsidR="000C66B0" w:rsidRDefault="00000000">
      <w:pPr>
        <w:pStyle w:val="Heading4"/>
      </w:pPr>
      <w:r>
        <w:t>1. Accuracy</w:t>
      </w:r>
    </w:p>
    <w:p w14:paraId="459BE588" w14:textId="77777777" w:rsidR="000C66B0" w:rsidRDefault="00000000">
      <w:pPr>
        <w:pStyle w:val="Compact"/>
        <w:numPr>
          <w:ilvl w:val="0"/>
          <w:numId w:val="137"/>
        </w:numPr>
      </w:pPr>
      <w:r>
        <w:rPr>
          <w:b/>
          <w:bCs/>
        </w:rPr>
        <w:t>Definition:</w:t>
      </w:r>
      <w:r>
        <w:t xml:space="preserve"> Accuracy measures the proportion of </w:t>
      </w:r>
      <w:r>
        <w:rPr>
          <w:b/>
          <w:bCs/>
        </w:rPr>
        <w:t>total correct predictions</w:t>
      </w:r>
      <w:r>
        <w:t xml:space="preserve"> (both TP and TN) out of all predictions made. It is the most straightforward metric.</w:t>
      </w:r>
    </w:p>
    <w:p w14:paraId="08C17038" w14:textId="77777777" w:rsidR="000C66B0" w:rsidRDefault="00000000">
      <w:pPr>
        <w:pStyle w:val="Compact"/>
        <w:numPr>
          <w:ilvl w:val="0"/>
          <w:numId w:val="137"/>
        </w:numPr>
      </w:pPr>
      <w:r>
        <w:rPr>
          <w:b/>
          <w:bCs/>
        </w:rPr>
        <w:t>Formula:</w:t>
      </w:r>
    </w:p>
    <w:p w14:paraId="7FFAD7B3" w14:textId="77777777" w:rsidR="000C66B0" w:rsidRDefault="00000000">
      <w:pPr>
        <w:pStyle w:val="Compact"/>
      </w:pPr>
      <m:oMathPara>
        <m:oMathParaPr>
          <m:jc m:val="center"/>
        </m:oMathParaPr>
        <m:oMath>
          <m:r>
            <m:rPr>
              <m:nor/>
            </m:rPr>
            <m:t>Accuracy</m:t>
          </m:r>
          <m:r>
            <m:rPr>
              <m:sty m:val="p"/>
            </m:rPr>
            <w:rPr>
              <w:rFonts w:ascii="Cambria Math" w:hAnsi="Cambria Math"/>
            </w:rPr>
            <m:t>=</m:t>
          </m:r>
          <m:f>
            <m:fPr>
              <m:ctrlPr>
                <w:rPr>
                  <w:rFonts w:ascii="Cambria Math" w:hAnsi="Cambria Math"/>
                </w:rPr>
              </m:ctrlPr>
            </m:fPr>
            <m:num>
              <m:r>
                <w:rPr>
                  <w:rFonts w:ascii="Cambria Math" w:hAnsi="Cambria Math"/>
                </w:rPr>
                <m:t>TP</m:t>
              </m:r>
              <m:r>
                <m:rPr>
                  <m:sty m:val="p"/>
                </m:rPr>
                <w:rPr>
                  <w:rFonts w:ascii="Cambria Math" w:hAnsi="Cambria Math"/>
                </w:rPr>
                <m:t>+</m:t>
              </m:r>
              <m:r>
                <w:rPr>
                  <w:rFonts w:ascii="Cambria Math" w:hAnsi="Cambria Math"/>
                </w:rPr>
                <m:t>TN</m:t>
              </m:r>
            </m:num>
            <m:den>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den>
          </m:f>
        </m:oMath>
      </m:oMathPara>
    </w:p>
    <w:p w14:paraId="5531F98B" w14:textId="77777777" w:rsidR="000C66B0" w:rsidRDefault="00000000">
      <w:pPr>
        <w:pStyle w:val="Compact"/>
        <w:numPr>
          <w:ilvl w:val="0"/>
          <w:numId w:val="137"/>
        </w:numPr>
      </w:pPr>
      <w:r>
        <w:rPr>
          <w:b/>
          <w:bCs/>
        </w:rPr>
        <w:t>Intuition:</w:t>
      </w:r>
      <w:r>
        <w:t xml:space="preserve"> How often is the model right overall?</w:t>
      </w:r>
    </w:p>
    <w:p w14:paraId="793F2BB9" w14:textId="77777777" w:rsidR="000C66B0" w:rsidRDefault="00000000">
      <w:pPr>
        <w:pStyle w:val="Compact"/>
        <w:numPr>
          <w:ilvl w:val="0"/>
          <w:numId w:val="137"/>
        </w:numPr>
      </w:pPr>
      <w:r>
        <w:rPr>
          <w:b/>
          <w:bCs/>
        </w:rPr>
        <w:t>Limitation:</w:t>
      </w:r>
      <w:r>
        <w:t xml:space="preserve"> It is a poor metric for </w:t>
      </w:r>
      <w:r>
        <w:rPr>
          <w:b/>
          <w:bCs/>
        </w:rPr>
        <w:t>imbalanced datasets</w:t>
      </w:r>
      <w:r>
        <w:t>. If 95% of data is ‘Negative,’ a model that always predicts ‘Negative’ achieves 95% accuracy but is useless.</w:t>
      </w:r>
    </w:p>
    <w:p w14:paraId="077D5D6F" w14:textId="77777777" w:rsidR="000C66B0" w:rsidRDefault="00000000">
      <w:r>
        <w:pict w14:anchorId="043AE81A">
          <v:rect id="_x0000_i1058" style="width:0;height:1.5pt" o:hralign="center" o:hrstd="t" o:hr="t"/>
        </w:pict>
      </w:r>
    </w:p>
    <w:p w14:paraId="6F761D4C" w14:textId="77777777" w:rsidR="000C66B0" w:rsidRDefault="00000000">
      <w:pPr>
        <w:pStyle w:val="Heading4"/>
      </w:pPr>
      <w:r>
        <w:t>2. Precision (Positive Predictive Value)</w:t>
      </w:r>
    </w:p>
    <w:p w14:paraId="214EF2BC" w14:textId="77777777" w:rsidR="000C66B0" w:rsidRDefault="00000000">
      <w:pPr>
        <w:pStyle w:val="Compact"/>
        <w:numPr>
          <w:ilvl w:val="0"/>
          <w:numId w:val="138"/>
        </w:numPr>
      </w:pPr>
      <w:r>
        <w:rPr>
          <w:b/>
          <w:bCs/>
        </w:rPr>
        <w:t>Definition:</w:t>
      </w:r>
      <w:r>
        <w:t xml:space="preserve"> Precision answers: </w:t>
      </w:r>
      <w:r>
        <w:rPr>
          <w:b/>
          <w:bCs/>
        </w:rPr>
        <w:t>Out of all the instances the model predicted as Positive, how many were actually Positive?</w:t>
      </w:r>
      <w:r>
        <w:t xml:space="preserve"> It measures the quality of the positive prediction.</w:t>
      </w:r>
    </w:p>
    <w:p w14:paraId="6CC2CF2A" w14:textId="77777777" w:rsidR="000C66B0" w:rsidRDefault="00000000">
      <w:pPr>
        <w:pStyle w:val="Compact"/>
        <w:numPr>
          <w:ilvl w:val="0"/>
          <w:numId w:val="138"/>
        </w:numPr>
      </w:pPr>
      <w:r>
        <w:rPr>
          <w:b/>
          <w:bCs/>
        </w:rPr>
        <w:t>Formula:</w:t>
      </w:r>
    </w:p>
    <w:p w14:paraId="0892794B" w14:textId="77777777" w:rsidR="000C66B0" w:rsidRDefault="00000000">
      <w:pPr>
        <w:pStyle w:val="Compact"/>
      </w:pPr>
      <m:oMathPara>
        <m:oMathParaPr>
          <m:jc m:val="center"/>
        </m:oMathParaPr>
        <m:oMath>
          <m:r>
            <m:rPr>
              <m:nor/>
            </m: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m:oMathPara>
    </w:p>
    <w:p w14:paraId="7643EF9C" w14:textId="77777777" w:rsidR="000C66B0" w:rsidRDefault="00000000">
      <w:pPr>
        <w:pStyle w:val="Compact"/>
        <w:numPr>
          <w:ilvl w:val="0"/>
          <w:numId w:val="138"/>
        </w:numPr>
      </w:pPr>
      <w:r>
        <w:rPr>
          <w:b/>
          <w:bCs/>
        </w:rPr>
        <w:t>Intuition:</w:t>
      </w:r>
      <w:r>
        <w:t xml:space="preserve"> Minimizing </w:t>
      </w:r>
      <w:r>
        <w:rPr>
          <w:b/>
          <w:bCs/>
        </w:rPr>
        <w:t>False Positives (FP)</w:t>
      </w:r>
      <w:r>
        <w:t>. Precision is critical when the cost of a false alarm is high (e.g., falsely flagging a legitimate credit card transaction as fraud).</w:t>
      </w:r>
    </w:p>
    <w:p w14:paraId="274C2ACF" w14:textId="77777777" w:rsidR="000C66B0" w:rsidRDefault="00000000">
      <w:r>
        <w:pict w14:anchorId="62E6E052">
          <v:rect id="_x0000_i1059" style="width:0;height:1.5pt" o:hralign="center" o:hrstd="t" o:hr="t"/>
        </w:pict>
      </w:r>
    </w:p>
    <w:p w14:paraId="301319D9" w14:textId="77777777" w:rsidR="000C66B0" w:rsidRDefault="00000000">
      <w:pPr>
        <w:pStyle w:val="Heading4"/>
      </w:pPr>
      <w:r>
        <w:t>3. Recall (Sensitivity or True Positive Rate)</w:t>
      </w:r>
    </w:p>
    <w:p w14:paraId="67D35AB8" w14:textId="77777777" w:rsidR="000C66B0" w:rsidRDefault="00000000">
      <w:pPr>
        <w:pStyle w:val="Compact"/>
        <w:numPr>
          <w:ilvl w:val="0"/>
          <w:numId w:val="139"/>
        </w:numPr>
      </w:pPr>
      <w:r>
        <w:rPr>
          <w:b/>
          <w:bCs/>
        </w:rPr>
        <w:t>Definition:</w:t>
      </w:r>
      <w:r>
        <w:t xml:space="preserve"> Recall answers: </w:t>
      </w:r>
      <w:r>
        <w:rPr>
          <w:b/>
          <w:bCs/>
        </w:rPr>
        <w:t>Out of all the instances that were actually Positive, how many did the model correctly identify?</w:t>
      </w:r>
      <w:r>
        <w:t xml:space="preserve"> It measures the completeness of the positive prediction.</w:t>
      </w:r>
    </w:p>
    <w:p w14:paraId="324C2A39" w14:textId="77777777" w:rsidR="000C66B0" w:rsidRDefault="00000000">
      <w:pPr>
        <w:pStyle w:val="Compact"/>
        <w:numPr>
          <w:ilvl w:val="0"/>
          <w:numId w:val="139"/>
        </w:numPr>
      </w:pPr>
      <w:r>
        <w:rPr>
          <w:b/>
          <w:bCs/>
        </w:rPr>
        <w:t>Formula:</w:t>
      </w:r>
    </w:p>
    <w:p w14:paraId="2EFC9D55" w14:textId="77777777" w:rsidR="000C66B0" w:rsidRDefault="00000000">
      <w:pPr>
        <w:pStyle w:val="Compact"/>
      </w:pPr>
      <m:oMathPara>
        <m:oMathParaPr>
          <m:jc m:val="center"/>
        </m:oMathParaPr>
        <m:oMath>
          <m:r>
            <m:rPr>
              <m:nor/>
            </m:rPr>
            <m:t>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p w14:paraId="2C2C8A71" w14:textId="77777777" w:rsidR="000C66B0" w:rsidRDefault="00000000">
      <w:pPr>
        <w:pStyle w:val="Compact"/>
        <w:numPr>
          <w:ilvl w:val="0"/>
          <w:numId w:val="139"/>
        </w:numPr>
      </w:pPr>
      <w:r>
        <w:rPr>
          <w:b/>
          <w:bCs/>
        </w:rPr>
        <w:t>Intuition:</w:t>
      </w:r>
      <w:r>
        <w:t xml:space="preserve"> Minimizing </w:t>
      </w:r>
      <w:r>
        <w:rPr>
          <w:b/>
          <w:bCs/>
        </w:rPr>
        <w:t>False Negatives (FN)</w:t>
      </w:r>
      <w:r>
        <w:t>. Recall is critical when the cost of missing a positive case is high (e.g., failing to detect a critical disease, or missing a missile attack).</w:t>
      </w:r>
    </w:p>
    <w:p w14:paraId="43C7CC3F" w14:textId="77777777" w:rsidR="000C66B0" w:rsidRDefault="00000000">
      <w:r>
        <w:pict w14:anchorId="4E389071">
          <v:rect id="_x0000_i1060" style="width:0;height:1.5pt" o:hralign="center" o:hrstd="t" o:hr="t"/>
        </w:pict>
      </w:r>
    </w:p>
    <w:p w14:paraId="62F35364" w14:textId="77777777" w:rsidR="000C66B0" w:rsidRDefault="00000000">
      <w:pPr>
        <w:pStyle w:val="Heading4"/>
      </w:pPr>
      <w:r>
        <w:t>4. F1-Score (F-measure)</w:t>
      </w:r>
    </w:p>
    <w:p w14:paraId="2BD3209C" w14:textId="77777777" w:rsidR="000C66B0" w:rsidRDefault="00000000">
      <w:pPr>
        <w:pStyle w:val="Compact"/>
        <w:numPr>
          <w:ilvl w:val="0"/>
          <w:numId w:val="140"/>
        </w:numPr>
      </w:pPr>
      <w:r>
        <w:rPr>
          <w:b/>
          <w:bCs/>
        </w:rPr>
        <w:t>Definition:</w:t>
      </w:r>
      <w:r>
        <w:t xml:space="preserve"> The F1-Score is the </w:t>
      </w:r>
      <w:r>
        <w:rPr>
          <w:b/>
          <w:bCs/>
        </w:rPr>
        <w:t>harmonic mean</w:t>
      </w:r>
      <w:r>
        <w:t xml:space="preserve"> of Precision and Recall. It provides a single score that balances both metrics, especially useful when there is an uneven class distribution.</w:t>
      </w:r>
    </w:p>
    <w:p w14:paraId="5D96CF1F" w14:textId="77777777" w:rsidR="000C66B0" w:rsidRDefault="00000000">
      <w:pPr>
        <w:pStyle w:val="Compact"/>
        <w:numPr>
          <w:ilvl w:val="0"/>
          <w:numId w:val="140"/>
        </w:numPr>
      </w:pPr>
      <w:r>
        <w:rPr>
          <w:b/>
          <w:bCs/>
        </w:rPr>
        <w:t>Formula:</w:t>
      </w:r>
    </w:p>
    <w:p w14:paraId="7D94B8EA" w14:textId="77777777" w:rsidR="000C66B0" w:rsidRDefault="00000000">
      <w:pPr>
        <w:pStyle w:val="Compact"/>
      </w:pPr>
      <m:oMathPara>
        <m:oMathParaPr>
          <m:jc m:val="center"/>
        </m:oMathParaPr>
        <m:oMath>
          <m:r>
            <m:rPr>
              <m:nor/>
            </m:rPr>
            <m:t>F1-Score</m:t>
          </m:r>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oMath>
      </m:oMathPara>
    </w:p>
    <w:p w14:paraId="4D86F559" w14:textId="77777777" w:rsidR="000C66B0" w:rsidRDefault="00000000">
      <w:pPr>
        <w:pStyle w:val="Compact"/>
        <w:numPr>
          <w:ilvl w:val="0"/>
          <w:numId w:val="140"/>
        </w:numPr>
      </w:pPr>
      <w:r>
        <w:rPr>
          <w:b/>
          <w:bCs/>
        </w:rPr>
        <w:t>Intuition:</w:t>
      </w:r>
      <w:r>
        <w:t xml:space="preserve"> A high F1-Score means the model has achieved a good balance between identifying positive cases (Recall) and being correct when it does so (Precision).</w:t>
      </w:r>
    </w:p>
    <w:p w14:paraId="4D7F396A" w14:textId="77777777" w:rsidR="000C66B0" w:rsidRDefault="00000000">
      <w:r>
        <w:pict w14:anchorId="6B0A130B">
          <v:rect id="_x0000_i1061" style="width:0;height:1.5pt" o:hralign="center" o:hrstd="t" o:hr="t"/>
        </w:pict>
      </w:r>
    </w:p>
    <w:p w14:paraId="24CA686F" w14:textId="77777777" w:rsidR="000C66B0" w:rsidRDefault="00000000">
      <w:pPr>
        <w:pStyle w:val="Heading3"/>
      </w:pPr>
      <w:r>
        <w:t>III. Example Calculation</w:t>
      </w:r>
    </w:p>
    <w:p w14:paraId="04152466" w14:textId="77777777" w:rsidR="000C66B0" w:rsidRDefault="00000000">
      <w:pPr>
        <w:pStyle w:val="FirstParagraph"/>
      </w:pPr>
      <w:r>
        <w:t>Consider a model predicting a rare disease (Positive class). The confusion matrix is:</w:t>
      </w:r>
    </w:p>
    <w:tbl>
      <w:tblPr>
        <w:tblStyle w:val="Table"/>
        <w:tblW w:w="0" w:type="auto"/>
        <w:tblLook w:val="0020" w:firstRow="1" w:lastRow="0" w:firstColumn="0" w:lastColumn="0" w:noHBand="0" w:noVBand="0"/>
      </w:tblPr>
      <w:tblGrid>
        <w:gridCol w:w="2292"/>
        <w:gridCol w:w="1847"/>
        <w:gridCol w:w="1938"/>
      </w:tblGrid>
      <w:tr w:rsidR="000C66B0" w14:paraId="13F92689"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3A2207C4" w14:textId="77777777" w:rsidR="000C66B0" w:rsidRDefault="000C66B0">
            <w:pPr>
              <w:pStyle w:val="Compact"/>
              <w:jc w:val="center"/>
            </w:pPr>
          </w:p>
        </w:tc>
        <w:tc>
          <w:tcPr>
            <w:tcW w:w="0" w:type="auto"/>
            <w:tcBorders>
              <w:top w:val="single" w:sz="10" w:space="0" w:color="000000"/>
              <w:left w:val="single" w:sz="10" w:space="0" w:color="000000"/>
              <w:bottom w:val="single" w:sz="10" w:space="0" w:color="000000"/>
              <w:right w:val="single" w:sz="10" w:space="0" w:color="000000"/>
            </w:tcBorders>
            <w:vAlign w:val="center"/>
          </w:tcPr>
          <w:p w14:paraId="4690B236" w14:textId="77777777" w:rsidR="000C66B0" w:rsidRDefault="00000000">
            <w:pPr>
              <w:pStyle w:val="Compact"/>
              <w:jc w:val="center"/>
            </w:pPr>
            <w:r>
              <w:rPr>
                <w:b/>
                <w:bCs/>
              </w:rPr>
              <w:t>Actual Positive</w:t>
            </w:r>
          </w:p>
        </w:tc>
        <w:tc>
          <w:tcPr>
            <w:tcW w:w="0" w:type="auto"/>
            <w:tcBorders>
              <w:top w:val="single" w:sz="10" w:space="0" w:color="000000"/>
              <w:left w:val="single" w:sz="10" w:space="0" w:color="000000"/>
              <w:bottom w:val="single" w:sz="10" w:space="0" w:color="000000"/>
              <w:right w:val="single" w:sz="10" w:space="0" w:color="000000"/>
            </w:tcBorders>
            <w:vAlign w:val="center"/>
          </w:tcPr>
          <w:p w14:paraId="38118A73" w14:textId="77777777" w:rsidR="000C66B0" w:rsidRDefault="00000000">
            <w:pPr>
              <w:pStyle w:val="Compact"/>
              <w:jc w:val="center"/>
            </w:pPr>
            <w:r>
              <w:rPr>
                <w:b/>
                <w:bCs/>
              </w:rPr>
              <w:t>Actual Negative</w:t>
            </w:r>
          </w:p>
        </w:tc>
      </w:tr>
      <w:tr w:rsidR="000C66B0" w14:paraId="5FAB788F"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5848178E" w14:textId="77777777" w:rsidR="000C66B0" w:rsidRDefault="00000000">
            <w:pPr>
              <w:pStyle w:val="Compact"/>
            </w:pPr>
            <w:r>
              <w:rPr>
                <w:b/>
                <w:bCs/>
              </w:rPr>
              <w:t>Predicted Positive</w:t>
            </w:r>
          </w:p>
        </w:tc>
        <w:tc>
          <w:tcPr>
            <w:tcW w:w="0" w:type="auto"/>
            <w:tcBorders>
              <w:top w:val="single" w:sz="10" w:space="0" w:color="000000"/>
              <w:left w:val="single" w:sz="10" w:space="0" w:color="000000"/>
              <w:bottom w:val="single" w:sz="10" w:space="0" w:color="000000"/>
              <w:right w:val="single" w:sz="10" w:space="0" w:color="000000"/>
            </w:tcBorders>
          </w:tcPr>
          <w:p w14:paraId="60BC8EDB" w14:textId="77777777" w:rsidR="000C66B0" w:rsidRDefault="00000000">
            <w:pPr>
              <w:pStyle w:val="Compact"/>
            </w:pPr>
            <w:r>
              <w:t>TP = 90</w:t>
            </w:r>
          </w:p>
        </w:tc>
        <w:tc>
          <w:tcPr>
            <w:tcW w:w="0" w:type="auto"/>
            <w:tcBorders>
              <w:top w:val="single" w:sz="10" w:space="0" w:color="000000"/>
              <w:left w:val="single" w:sz="10" w:space="0" w:color="000000"/>
              <w:bottom w:val="single" w:sz="10" w:space="0" w:color="000000"/>
              <w:right w:val="single" w:sz="10" w:space="0" w:color="000000"/>
            </w:tcBorders>
          </w:tcPr>
          <w:p w14:paraId="3CC15375" w14:textId="77777777" w:rsidR="000C66B0" w:rsidRDefault="00000000">
            <w:pPr>
              <w:pStyle w:val="Compact"/>
            </w:pPr>
            <w:r>
              <w:t>FP = 10</w:t>
            </w:r>
          </w:p>
        </w:tc>
      </w:tr>
      <w:tr w:rsidR="000C66B0" w14:paraId="09E564E4"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503CE39C" w14:textId="77777777" w:rsidR="000C66B0" w:rsidRDefault="00000000">
            <w:pPr>
              <w:pStyle w:val="Compact"/>
            </w:pPr>
            <w:r>
              <w:rPr>
                <w:b/>
                <w:bCs/>
              </w:rPr>
              <w:t>Predicted Negative</w:t>
            </w:r>
          </w:p>
        </w:tc>
        <w:tc>
          <w:tcPr>
            <w:tcW w:w="0" w:type="auto"/>
            <w:tcBorders>
              <w:top w:val="single" w:sz="10" w:space="0" w:color="000000"/>
              <w:left w:val="single" w:sz="10" w:space="0" w:color="000000"/>
              <w:bottom w:val="single" w:sz="10" w:space="0" w:color="000000"/>
              <w:right w:val="single" w:sz="10" w:space="0" w:color="000000"/>
            </w:tcBorders>
          </w:tcPr>
          <w:p w14:paraId="4AF4B375" w14:textId="77777777" w:rsidR="000C66B0" w:rsidRDefault="00000000">
            <w:pPr>
              <w:pStyle w:val="Compact"/>
            </w:pPr>
            <w:r>
              <w:t>FN = 10</w:t>
            </w:r>
          </w:p>
        </w:tc>
        <w:tc>
          <w:tcPr>
            <w:tcW w:w="0" w:type="auto"/>
            <w:tcBorders>
              <w:top w:val="single" w:sz="10" w:space="0" w:color="000000"/>
              <w:left w:val="single" w:sz="10" w:space="0" w:color="000000"/>
              <w:bottom w:val="single" w:sz="10" w:space="0" w:color="000000"/>
              <w:right w:val="single" w:sz="10" w:space="0" w:color="000000"/>
            </w:tcBorders>
          </w:tcPr>
          <w:p w14:paraId="28957CE7" w14:textId="77777777" w:rsidR="000C66B0" w:rsidRDefault="00000000">
            <w:pPr>
              <w:pStyle w:val="Compact"/>
            </w:pPr>
            <w:r>
              <w:t>TN = 890</w:t>
            </w:r>
          </w:p>
        </w:tc>
      </w:tr>
      <w:tr w:rsidR="000C66B0" w14:paraId="6B1D520D"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405C306E" w14:textId="77777777" w:rsidR="000C66B0" w:rsidRDefault="00000000">
            <w:pPr>
              <w:pStyle w:val="Compact"/>
            </w:pPr>
            <w:r>
              <w:rPr>
                <w:b/>
                <w:bCs/>
              </w:rPr>
              <w:t>Total = 1000</w:t>
            </w:r>
          </w:p>
        </w:tc>
        <w:tc>
          <w:tcPr>
            <w:tcW w:w="0" w:type="auto"/>
            <w:tcBorders>
              <w:top w:val="single" w:sz="10" w:space="0" w:color="000000"/>
              <w:left w:val="single" w:sz="10" w:space="0" w:color="000000"/>
              <w:bottom w:val="single" w:sz="10" w:space="0" w:color="000000"/>
              <w:right w:val="single" w:sz="10" w:space="0" w:color="000000"/>
            </w:tcBorders>
          </w:tcPr>
          <w:p w14:paraId="2BBACF3E" w14:textId="77777777" w:rsidR="000C66B0" w:rsidRDefault="000C66B0">
            <w:pPr>
              <w:pStyle w:val="Compact"/>
            </w:pPr>
          </w:p>
        </w:tc>
        <w:tc>
          <w:tcPr>
            <w:tcW w:w="0" w:type="auto"/>
            <w:tcBorders>
              <w:top w:val="single" w:sz="10" w:space="0" w:color="000000"/>
              <w:left w:val="single" w:sz="10" w:space="0" w:color="000000"/>
              <w:bottom w:val="single" w:sz="10" w:space="0" w:color="000000"/>
              <w:right w:val="single" w:sz="10" w:space="0" w:color="000000"/>
            </w:tcBorders>
          </w:tcPr>
          <w:p w14:paraId="38AD4ADA" w14:textId="77777777" w:rsidR="000C66B0" w:rsidRDefault="000C66B0">
            <w:pPr>
              <w:pStyle w:val="Compact"/>
            </w:pPr>
          </w:p>
        </w:tc>
      </w:tr>
    </w:tbl>
    <w:p w14:paraId="5EE1BA27" w14:textId="77777777" w:rsidR="000C66B0" w:rsidRDefault="00000000">
      <w:pPr>
        <w:pStyle w:val="Compact"/>
        <w:numPr>
          <w:ilvl w:val="0"/>
          <w:numId w:val="141"/>
        </w:numPr>
      </w:pPr>
      <w:r>
        <w:rPr>
          <w:b/>
          <w:bCs/>
        </w:rPr>
        <w:t>Accuracy:</w:t>
      </w:r>
      <w:r>
        <w:t xml:space="preserve"> </w:t>
      </w:r>
      <m:oMath>
        <m:d>
          <m:dPr>
            <m:ctrlPr>
              <w:rPr>
                <w:rFonts w:ascii="Cambria Math" w:hAnsi="Cambria Math"/>
              </w:rPr>
            </m:ctrlPr>
          </m:dPr>
          <m:e>
            <m:r>
              <w:rPr>
                <w:rFonts w:ascii="Cambria Math" w:hAnsi="Cambria Math"/>
              </w:rPr>
              <m:t>90</m:t>
            </m:r>
            <m:r>
              <m:rPr>
                <m:sty m:val="p"/>
              </m:rPr>
              <w:rPr>
                <w:rFonts w:ascii="Cambria Math" w:hAnsi="Cambria Math"/>
              </w:rPr>
              <m:t>+</m:t>
            </m:r>
            <m:r>
              <w:rPr>
                <w:rFonts w:ascii="Cambria Math" w:hAnsi="Cambria Math"/>
              </w:rPr>
              <m:t>890</m:t>
            </m:r>
          </m:e>
        </m:d>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980</m:t>
        </m:r>
        <m:r>
          <m:rPr>
            <m:sty m:val="p"/>
          </m:rPr>
          <w:rPr>
            <w:rFonts w:ascii="Cambria Math" w:hAnsi="Cambria Math"/>
          </w:rPr>
          <m:t>/</m:t>
        </m:r>
        <m:r>
          <w:rPr>
            <w:rFonts w:ascii="Cambria Math" w:hAnsi="Cambria Math"/>
          </w:rPr>
          <m:t>1000</m:t>
        </m:r>
        <m:r>
          <m:rPr>
            <m:sty m:val="p"/>
          </m:rPr>
          <w:rPr>
            <w:rFonts w:ascii="Cambria Math" w:hAnsi="Cambria Math"/>
          </w:rPr>
          <m:t>=</m:t>
        </m:r>
        <m:r>
          <m:rPr>
            <m:sty m:val="b"/>
          </m:rPr>
          <w:rPr>
            <w:rFonts w:ascii="Cambria Math" w:hAnsi="Cambria Math"/>
          </w:rPr>
          <m:t>0.98 </m:t>
        </m:r>
        <m:d>
          <m:dPr>
            <m:ctrlPr>
              <w:rPr>
                <w:rFonts w:ascii="Cambria Math" w:hAnsi="Cambria Math"/>
              </w:rPr>
            </m:ctrlPr>
          </m:dPr>
          <m:e>
            <m:r>
              <m:rPr>
                <m:sty m:val="b"/>
              </m:rPr>
              <w:rPr>
                <w:rFonts w:ascii="Cambria Math" w:hAnsi="Cambria Math"/>
              </w:rPr>
              <m:t>98%</m:t>
            </m:r>
          </m:e>
        </m:d>
      </m:oMath>
      <w:r>
        <w:t>. (Looks good, but misleading).</w:t>
      </w:r>
    </w:p>
    <w:p w14:paraId="14AF46B5" w14:textId="77777777" w:rsidR="000C66B0" w:rsidRDefault="00000000">
      <w:pPr>
        <w:pStyle w:val="Compact"/>
        <w:numPr>
          <w:ilvl w:val="0"/>
          <w:numId w:val="141"/>
        </w:numPr>
      </w:pPr>
      <w:r>
        <w:rPr>
          <w:b/>
          <w:bCs/>
        </w:rPr>
        <w:t>Precision:</w:t>
      </w:r>
      <w:r>
        <w:t xml:space="preserve"> </w:t>
      </w:r>
      <m:oMath>
        <m:r>
          <w:rPr>
            <w:rFonts w:ascii="Cambria Math" w:hAnsi="Cambria Math"/>
          </w:rPr>
          <m:t>90</m:t>
        </m:r>
        <m:r>
          <m:rPr>
            <m:sty m:val="p"/>
          </m:rPr>
          <w:rPr>
            <w:rFonts w:ascii="Cambria Math" w:hAnsi="Cambria Math"/>
          </w:rPr>
          <m:t>/</m:t>
        </m:r>
        <m:d>
          <m:dPr>
            <m:ctrlPr>
              <w:rPr>
                <w:rFonts w:ascii="Cambria Math" w:hAnsi="Cambria Math"/>
              </w:rPr>
            </m:ctrlPr>
          </m:dPr>
          <m:e>
            <m:r>
              <w:rPr>
                <w:rFonts w:ascii="Cambria Math" w:hAnsi="Cambria Math"/>
              </w:rPr>
              <m:t>90</m:t>
            </m:r>
            <m:r>
              <m:rPr>
                <m:sty m:val="p"/>
              </m:rPr>
              <w:rPr>
                <w:rFonts w:ascii="Cambria Math" w:hAnsi="Cambria Math"/>
              </w:rPr>
              <m:t>+</m:t>
            </m:r>
            <m:r>
              <w:rPr>
                <w:rFonts w:ascii="Cambria Math" w:hAnsi="Cambria Math"/>
              </w:rPr>
              <m:t>10</m:t>
            </m:r>
          </m:e>
        </m:d>
        <m:r>
          <m:rPr>
            <m:sty m:val="p"/>
          </m:rPr>
          <w:rPr>
            <w:rFonts w:ascii="Cambria Math" w:hAnsi="Cambria Math"/>
          </w:rPr>
          <m:t>=</m:t>
        </m:r>
        <m:r>
          <w:rPr>
            <w:rFonts w:ascii="Cambria Math" w:hAnsi="Cambria Math"/>
          </w:rPr>
          <m:t>90</m:t>
        </m:r>
        <m:r>
          <m:rPr>
            <m:sty m:val="p"/>
          </m:rPr>
          <w:rPr>
            <w:rFonts w:ascii="Cambria Math" w:hAnsi="Cambria Math"/>
          </w:rPr>
          <m:t>/</m:t>
        </m:r>
        <m:r>
          <w:rPr>
            <w:rFonts w:ascii="Cambria Math" w:hAnsi="Cambria Math"/>
          </w:rPr>
          <m:t>100</m:t>
        </m:r>
        <m:r>
          <m:rPr>
            <m:sty m:val="p"/>
          </m:rPr>
          <w:rPr>
            <w:rFonts w:ascii="Cambria Math" w:hAnsi="Cambria Math"/>
          </w:rPr>
          <m:t>=</m:t>
        </m:r>
        <m:r>
          <m:rPr>
            <m:sty m:val="b"/>
          </m:rPr>
          <w:rPr>
            <w:rFonts w:ascii="Cambria Math" w:hAnsi="Cambria Math"/>
          </w:rPr>
          <m:t>0.90 </m:t>
        </m:r>
        <m:d>
          <m:dPr>
            <m:ctrlPr>
              <w:rPr>
                <w:rFonts w:ascii="Cambria Math" w:hAnsi="Cambria Math"/>
              </w:rPr>
            </m:ctrlPr>
          </m:dPr>
          <m:e>
            <m:r>
              <m:rPr>
                <m:sty m:val="b"/>
              </m:rPr>
              <w:rPr>
                <w:rFonts w:ascii="Cambria Math" w:hAnsi="Cambria Math"/>
              </w:rPr>
              <m:t>90%</m:t>
            </m:r>
          </m:e>
        </m:d>
      </m:oMath>
      <w:r>
        <w:t>. (90% of positive predictions were correct).</w:t>
      </w:r>
    </w:p>
    <w:p w14:paraId="23384DBF" w14:textId="77777777" w:rsidR="000C66B0" w:rsidRDefault="00000000">
      <w:pPr>
        <w:pStyle w:val="Compact"/>
        <w:numPr>
          <w:ilvl w:val="0"/>
          <w:numId w:val="141"/>
        </w:numPr>
      </w:pPr>
      <w:r>
        <w:rPr>
          <w:b/>
          <w:bCs/>
        </w:rPr>
        <w:t>Recall:</w:t>
      </w:r>
      <w:r>
        <w:t xml:space="preserve"> </w:t>
      </w:r>
      <m:oMath>
        <m:r>
          <w:rPr>
            <w:rFonts w:ascii="Cambria Math" w:hAnsi="Cambria Math"/>
          </w:rPr>
          <m:t>90</m:t>
        </m:r>
        <m:r>
          <m:rPr>
            <m:sty m:val="p"/>
          </m:rPr>
          <w:rPr>
            <w:rFonts w:ascii="Cambria Math" w:hAnsi="Cambria Math"/>
          </w:rPr>
          <m:t>/</m:t>
        </m:r>
        <m:d>
          <m:dPr>
            <m:ctrlPr>
              <w:rPr>
                <w:rFonts w:ascii="Cambria Math" w:hAnsi="Cambria Math"/>
              </w:rPr>
            </m:ctrlPr>
          </m:dPr>
          <m:e>
            <m:r>
              <w:rPr>
                <w:rFonts w:ascii="Cambria Math" w:hAnsi="Cambria Math"/>
              </w:rPr>
              <m:t>90</m:t>
            </m:r>
            <m:r>
              <m:rPr>
                <m:sty m:val="p"/>
              </m:rPr>
              <w:rPr>
                <w:rFonts w:ascii="Cambria Math" w:hAnsi="Cambria Math"/>
              </w:rPr>
              <m:t>+</m:t>
            </m:r>
            <m:r>
              <w:rPr>
                <w:rFonts w:ascii="Cambria Math" w:hAnsi="Cambria Math"/>
              </w:rPr>
              <m:t>10</m:t>
            </m:r>
          </m:e>
        </m:d>
        <m:r>
          <m:rPr>
            <m:sty m:val="p"/>
          </m:rPr>
          <w:rPr>
            <w:rFonts w:ascii="Cambria Math" w:hAnsi="Cambria Math"/>
          </w:rPr>
          <m:t>=</m:t>
        </m:r>
        <m:r>
          <w:rPr>
            <w:rFonts w:ascii="Cambria Math" w:hAnsi="Cambria Math"/>
          </w:rPr>
          <m:t>90</m:t>
        </m:r>
        <m:r>
          <m:rPr>
            <m:sty m:val="p"/>
          </m:rPr>
          <w:rPr>
            <w:rFonts w:ascii="Cambria Math" w:hAnsi="Cambria Math"/>
          </w:rPr>
          <m:t>/</m:t>
        </m:r>
        <m:r>
          <w:rPr>
            <w:rFonts w:ascii="Cambria Math" w:hAnsi="Cambria Math"/>
          </w:rPr>
          <m:t>100</m:t>
        </m:r>
        <m:r>
          <m:rPr>
            <m:sty m:val="p"/>
          </m:rPr>
          <w:rPr>
            <w:rFonts w:ascii="Cambria Math" w:hAnsi="Cambria Math"/>
          </w:rPr>
          <m:t>=</m:t>
        </m:r>
        <m:r>
          <m:rPr>
            <m:sty m:val="b"/>
          </m:rPr>
          <w:rPr>
            <w:rFonts w:ascii="Cambria Math" w:hAnsi="Cambria Math"/>
          </w:rPr>
          <m:t>0.90 </m:t>
        </m:r>
        <m:d>
          <m:dPr>
            <m:ctrlPr>
              <w:rPr>
                <w:rFonts w:ascii="Cambria Math" w:hAnsi="Cambria Math"/>
              </w:rPr>
            </m:ctrlPr>
          </m:dPr>
          <m:e>
            <m:r>
              <m:rPr>
                <m:sty m:val="b"/>
              </m:rPr>
              <w:rPr>
                <w:rFonts w:ascii="Cambria Math" w:hAnsi="Cambria Math"/>
              </w:rPr>
              <m:t>90%</m:t>
            </m:r>
          </m:e>
        </m:d>
      </m:oMath>
      <w:r>
        <w:t>. (90% of actual positive cases were identified).</w:t>
      </w:r>
    </w:p>
    <w:p w14:paraId="4CC944D5" w14:textId="7FBC7C26" w:rsidR="00864DC7" w:rsidRDefault="00000000" w:rsidP="00864DC7">
      <w:pPr>
        <w:pStyle w:val="Compact"/>
        <w:numPr>
          <w:ilvl w:val="0"/>
          <w:numId w:val="141"/>
        </w:numPr>
      </w:pPr>
      <w:r>
        <w:rPr>
          <w:b/>
          <w:bCs/>
        </w:rPr>
        <w:t>F1-Score:</w:t>
      </w:r>
      <w:r>
        <w:t xml:space="preserve"> </w:t>
      </w:r>
      <m:oMath>
        <m:r>
          <w:rPr>
            <w:rFonts w:ascii="Cambria Math" w:hAnsi="Cambria Math"/>
          </w:rPr>
          <m:t>2</m:t>
        </m:r>
        <m:r>
          <m:rPr>
            <m:sty m:val="p"/>
          </m:rPr>
          <w:rPr>
            <w:rFonts w:ascii="Cambria Math" w:hAnsi="Cambria Math"/>
          </w:rPr>
          <m:t>×</m:t>
        </m:r>
        <m:f>
          <m:fPr>
            <m:ctrlPr>
              <w:rPr>
                <w:rFonts w:ascii="Cambria Math" w:hAnsi="Cambria Math"/>
              </w:rPr>
            </m:ctrlPr>
          </m:fPr>
          <m:num>
            <m:r>
              <w:rPr>
                <w:rFonts w:ascii="Cambria Math" w:hAnsi="Cambria Math"/>
              </w:rPr>
              <m:t>0.90</m:t>
            </m:r>
            <m:r>
              <m:rPr>
                <m:sty m:val="p"/>
              </m:rPr>
              <w:rPr>
                <w:rFonts w:ascii="Cambria Math" w:hAnsi="Cambria Math"/>
              </w:rPr>
              <m:t>×</m:t>
            </m:r>
            <m:r>
              <w:rPr>
                <w:rFonts w:ascii="Cambria Math" w:hAnsi="Cambria Math"/>
              </w:rPr>
              <m:t>0.90</m:t>
            </m:r>
          </m:num>
          <m:den>
            <m:r>
              <w:rPr>
                <w:rFonts w:ascii="Cambria Math" w:hAnsi="Cambria Math"/>
              </w:rPr>
              <m:t>0.90</m:t>
            </m:r>
            <m:r>
              <m:rPr>
                <m:sty m:val="p"/>
              </m:rPr>
              <w:rPr>
                <w:rFonts w:ascii="Cambria Math" w:hAnsi="Cambria Math"/>
              </w:rPr>
              <m:t>+</m:t>
            </m:r>
            <m:r>
              <w:rPr>
                <w:rFonts w:ascii="Cambria Math" w:hAnsi="Cambria Math"/>
              </w:rPr>
              <m:t>0.90</m:t>
            </m:r>
          </m:den>
        </m:f>
        <m:r>
          <m:rPr>
            <m:sty m:val="p"/>
          </m:rPr>
          <w:rPr>
            <w:rFonts w:ascii="Cambria Math" w:hAnsi="Cambria Math"/>
          </w:rPr>
          <m:t>=</m:t>
        </m:r>
        <m:r>
          <m:rPr>
            <m:sty m:val="b"/>
          </m:rPr>
          <w:rPr>
            <w:rFonts w:ascii="Cambria Math" w:hAnsi="Cambria Math"/>
          </w:rPr>
          <m:t>0.90</m:t>
        </m:r>
      </m:oMath>
      <w:r>
        <w:t>.</w:t>
      </w:r>
      <w:r w:rsidR="00864DC7">
        <w:t xml:space="preserve"> </w:t>
      </w:r>
    </w:p>
    <w:p w14:paraId="14FCC948" w14:textId="06E67032" w:rsidR="00864DC7" w:rsidRDefault="00864DC7">
      <w:pPr>
        <w:pStyle w:val="BodyText"/>
      </w:pPr>
      <w:r>
        <w:pict w14:anchorId="7A2C0C72">
          <v:rect id="_x0000_i1238" style="width:0;height:1.5pt" o:hralign="center" o:hrstd="t" o:hr="t"/>
        </w:pict>
      </w:r>
    </w:p>
    <w:p w14:paraId="2E26408A" w14:textId="06D86DE7" w:rsidR="00864DC7" w:rsidRDefault="00864DC7">
      <w:pPr>
        <w:pStyle w:val="BodyText"/>
      </w:pPr>
      <w:r w:rsidRPr="00E46A35">
        <w:t xml:space="preserve">Write formula for accuracy, precision, recall and </w:t>
      </w:r>
      <w:proofErr w:type="spellStart"/>
      <w:r w:rsidRPr="00E46A35">
        <w:t>fl</w:t>
      </w:r>
      <w:proofErr w:type="spellEnd"/>
      <w:r w:rsidRPr="00E46A35">
        <w:t xml:space="preserve">-score. Calculate accuracy, precision, recall and </w:t>
      </w:r>
      <w:proofErr w:type="spellStart"/>
      <w:r w:rsidRPr="00E46A35">
        <w:t>fl</w:t>
      </w:r>
      <w:proofErr w:type="spellEnd"/>
      <w:r w:rsidRPr="00E46A35">
        <w:t>-score for given example.</w:t>
      </w:r>
    </w:p>
    <w:p w14:paraId="21688A68" w14:textId="7CF3C054" w:rsidR="000C66B0" w:rsidRDefault="00000000">
      <w:pPr>
        <w:pStyle w:val="BodyText"/>
      </w:pPr>
      <w:r>
        <w:t>The Confusion Matrix (for a disease prediction model where Cancer is the Positive class) is:</w:t>
      </w:r>
    </w:p>
    <w:tbl>
      <w:tblPr>
        <w:tblStyle w:val="Table"/>
        <w:tblW w:w="0" w:type="auto"/>
        <w:tblLook w:val="0020" w:firstRow="1" w:lastRow="0" w:firstColumn="0" w:lastColumn="0" w:noHBand="0" w:noVBand="0"/>
      </w:tblPr>
      <w:tblGrid>
        <w:gridCol w:w="2918"/>
        <w:gridCol w:w="2104"/>
        <w:gridCol w:w="2491"/>
      </w:tblGrid>
      <w:tr w:rsidR="000C66B0" w14:paraId="30EFBDDD"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42927AC4" w14:textId="77777777" w:rsidR="000C66B0" w:rsidRDefault="000C66B0">
            <w:pPr>
              <w:pStyle w:val="Compact"/>
              <w:jc w:val="center"/>
            </w:pPr>
          </w:p>
        </w:tc>
        <w:tc>
          <w:tcPr>
            <w:tcW w:w="0" w:type="auto"/>
            <w:tcBorders>
              <w:top w:val="single" w:sz="10" w:space="0" w:color="000000"/>
              <w:left w:val="single" w:sz="10" w:space="0" w:color="000000"/>
              <w:bottom w:val="single" w:sz="10" w:space="0" w:color="000000"/>
              <w:right w:val="single" w:sz="10" w:space="0" w:color="000000"/>
            </w:tcBorders>
            <w:vAlign w:val="center"/>
          </w:tcPr>
          <w:p w14:paraId="087C99E2" w14:textId="77777777" w:rsidR="000C66B0" w:rsidRDefault="00000000">
            <w:pPr>
              <w:pStyle w:val="Compact"/>
              <w:jc w:val="center"/>
            </w:pPr>
            <w:r>
              <w:rPr>
                <w:b/>
                <w:bCs/>
              </w:rPr>
              <w:t>Actual Cancer (P)</w:t>
            </w:r>
          </w:p>
        </w:tc>
        <w:tc>
          <w:tcPr>
            <w:tcW w:w="0" w:type="auto"/>
            <w:tcBorders>
              <w:top w:val="single" w:sz="10" w:space="0" w:color="000000"/>
              <w:left w:val="single" w:sz="10" w:space="0" w:color="000000"/>
              <w:bottom w:val="single" w:sz="10" w:space="0" w:color="000000"/>
              <w:right w:val="single" w:sz="10" w:space="0" w:color="000000"/>
            </w:tcBorders>
            <w:vAlign w:val="center"/>
          </w:tcPr>
          <w:p w14:paraId="2F281D10" w14:textId="77777777" w:rsidR="000C66B0" w:rsidRDefault="00000000">
            <w:pPr>
              <w:pStyle w:val="Compact"/>
              <w:jc w:val="center"/>
            </w:pPr>
            <w:r>
              <w:rPr>
                <w:b/>
                <w:bCs/>
              </w:rPr>
              <w:t>Actual No Cancer (N)</w:t>
            </w:r>
          </w:p>
        </w:tc>
      </w:tr>
      <w:tr w:rsidR="000C66B0" w14:paraId="63BC0AC5"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785392F6" w14:textId="77777777" w:rsidR="000C66B0" w:rsidRDefault="00000000">
            <w:pPr>
              <w:pStyle w:val="Compact"/>
            </w:pPr>
            <w:r>
              <w:rPr>
                <w:b/>
                <w:bCs/>
              </w:rPr>
              <w:t>Predicted Cancer (P’)</w:t>
            </w:r>
          </w:p>
        </w:tc>
        <w:tc>
          <w:tcPr>
            <w:tcW w:w="0" w:type="auto"/>
            <w:tcBorders>
              <w:top w:val="single" w:sz="10" w:space="0" w:color="000000"/>
              <w:left w:val="single" w:sz="10" w:space="0" w:color="000000"/>
              <w:bottom w:val="single" w:sz="10" w:space="0" w:color="000000"/>
              <w:right w:val="single" w:sz="10" w:space="0" w:color="000000"/>
            </w:tcBorders>
          </w:tcPr>
          <w:p w14:paraId="3939D2BD" w14:textId="77777777" w:rsidR="000C66B0" w:rsidRDefault="00000000">
            <w:pPr>
              <w:pStyle w:val="Compact"/>
            </w:pPr>
            <w:r>
              <w:t>TP = 45</w:t>
            </w:r>
          </w:p>
        </w:tc>
        <w:tc>
          <w:tcPr>
            <w:tcW w:w="0" w:type="auto"/>
            <w:tcBorders>
              <w:top w:val="single" w:sz="10" w:space="0" w:color="000000"/>
              <w:left w:val="single" w:sz="10" w:space="0" w:color="000000"/>
              <w:bottom w:val="single" w:sz="10" w:space="0" w:color="000000"/>
              <w:right w:val="single" w:sz="10" w:space="0" w:color="000000"/>
            </w:tcBorders>
          </w:tcPr>
          <w:p w14:paraId="7A5681BC" w14:textId="77777777" w:rsidR="000C66B0" w:rsidRDefault="00000000">
            <w:pPr>
              <w:pStyle w:val="Compact"/>
            </w:pPr>
            <w:r>
              <w:t>FP = 18</w:t>
            </w:r>
          </w:p>
        </w:tc>
      </w:tr>
      <w:tr w:rsidR="000C66B0" w14:paraId="1558DD79"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3FF622F9" w14:textId="77777777" w:rsidR="000C66B0" w:rsidRDefault="00000000">
            <w:pPr>
              <w:pStyle w:val="Compact"/>
            </w:pPr>
            <w:r>
              <w:rPr>
                <w:b/>
                <w:bCs/>
              </w:rPr>
              <w:t>Predicted No Cancer (N’)</w:t>
            </w:r>
          </w:p>
        </w:tc>
        <w:tc>
          <w:tcPr>
            <w:tcW w:w="0" w:type="auto"/>
            <w:tcBorders>
              <w:top w:val="single" w:sz="10" w:space="0" w:color="000000"/>
              <w:left w:val="single" w:sz="10" w:space="0" w:color="000000"/>
              <w:bottom w:val="single" w:sz="10" w:space="0" w:color="000000"/>
              <w:right w:val="single" w:sz="10" w:space="0" w:color="000000"/>
            </w:tcBorders>
          </w:tcPr>
          <w:p w14:paraId="60A88A83" w14:textId="77777777" w:rsidR="000C66B0" w:rsidRDefault="00000000">
            <w:pPr>
              <w:pStyle w:val="Compact"/>
            </w:pPr>
            <w:r>
              <w:t>FN = 12</w:t>
            </w:r>
          </w:p>
        </w:tc>
        <w:tc>
          <w:tcPr>
            <w:tcW w:w="0" w:type="auto"/>
            <w:tcBorders>
              <w:top w:val="single" w:sz="10" w:space="0" w:color="000000"/>
              <w:left w:val="single" w:sz="10" w:space="0" w:color="000000"/>
              <w:bottom w:val="single" w:sz="10" w:space="0" w:color="000000"/>
              <w:right w:val="single" w:sz="10" w:space="0" w:color="000000"/>
            </w:tcBorders>
          </w:tcPr>
          <w:p w14:paraId="3CD6BE8C" w14:textId="77777777" w:rsidR="000C66B0" w:rsidRDefault="00000000">
            <w:pPr>
              <w:pStyle w:val="Compact"/>
            </w:pPr>
            <w:r>
              <w:t>TN = 25</w:t>
            </w:r>
          </w:p>
        </w:tc>
      </w:tr>
    </w:tbl>
    <w:p w14:paraId="0D3531EB" w14:textId="77777777" w:rsidR="000C66B0" w:rsidRDefault="00000000">
      <w:r>
        <w:pict w14:anchorId="7C897E96">
          <v:rect id="_x0000_i1062" style="width:0;height:1.5pt" o:hralign="center" o:hrstd="t" o:hr="t"/>
        </w:pict>
      </w:r>
    </w:p>
    <w:p w14:paraId="4CC8B85F" w14:textId="77777777" w:rsidR="000C66B0" w:rsidRDefault="00000000">
      <w:pPr>
        <w:pStyle w:val="Heading2"/>
      </w:pPr>
      <w:r>
        <w:t>I. Formulas for Binary Classification Metrics</w:t>
      </w:r>
    </w:p>
    <w:p w14:paraId="4B55F099" w14:textId="77777777" w:rsidR="000C66B0" w:rsidRDefault="00000000">
      <w:pPr>
        <w:pStyle w:val="FirstParagraph"/>
      </w:pPr>
      <w:r>
        <w:t>The formulas are derived from the True Positives (TP), True Negatives (TN), False Positives (FP), and False Negatives (FN).</w:t>
      </w:r>
    </w:p>
    <w:p w14:paraId="3AFC007D" w14:textId="77777777" w:rsidR="000C66B0" w:rsidRDefault="00000000">
      <w:pPr>
        <w:pStyle w:val="Heading3"/>
      </w:pPr>
      <w:r>
        <w:t>1. Accuracy</w:t>
      </w:r>
    </w:p>
    <w:p w14:paraId="70AB8C41" w14:textId="77777777" w:rsidR="000C66B0" w:rsidRDefault="00000000">
      <w:pPr>
        <w:pStyle w:val="FirstParagraph"/>
      </w:pPr>
      <w:r>
        <w:t>Measures the proportion of total correct predictions.</w:t>
      </w:r>
    </w:p>
    <w:p w14:paraId="00309972" w14:textId="77777777" w:rsidR="000C66B0" w:rsidRDefault="00000000">
      <w:pPr>
        <w:pStyle w:val="BodyText"/>
      </w:pPr>
      <m:oMathPara>
        <m:oMathParaPr>
          <m:jc m:val="center"/>
        </m:oMathParaPr>
        <m:oMath>
          <m:r>
            <m:rPr>
              <m:nor/>
            </m:rPr>
            <m:t>Accuracy</m:t>
          </m:r>
          <m:r>
            <m:rPr>
              <m:sty m:val="p"/>
            </m:rPr>
            <w:rPr>
              <w:rFonts w:ascii="Cambria Math" w:hAnsi="Cambria Math"/>
            </w:rPr>
            <m:t>=</m:t>
          </m:r>
          <m:f>
            <m:fPr>
              <m:ctrlPr>
                <w:rPr>
                  <w:rFonts w:ascii="Cambria Math" w:hAnsi="Cambria Math"/>
                </w:rPr>
              </m:ctrlPr>
            </m:fPr>
            <m:num>
              <m:r>
                <w:rPr>
                  <w:rFonts w:ascii="Cambria Math" w:hAnsi="Cambria Math"/>
                </w:rPr>
                <m:t>TP</m:t>
              </m:r>
              <m:r>
                <m:rPr>
                  <m:sty m:val="p"/>
                </m:rPr>
                <w:rPr>
                  <w:rFonts w:ascii="Cambria Math" w:hAnsi="Cambria Math"/>
                </w:rPr>
                <m:t>+</m:t>
              </m:r>
              <m:r>
                <w:rPr>
                  <w:rFonts w:ascii="Cambria Math" w:hAnsi="Cambria Math"/>
                </w:rPr>
                <m:t>TN</m:t>
              </m:r>
            </m:num>
            <m:den>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den>
          </m:f>
        </m:oMath>
      </m:oMathPara>
    </w:p>
    <w:p w14:paraId="637B5964" w14:textId="77777777" w:rsidR="000C66B0" w:rsidRDefault="00000000">
      <w:pPr>
        <w:pStyle w:val="Heading3"/>
      </w:pPr>
      <w:r>
        <w:t>2. Precision</w:t>
      </w:r>
    </w:p>
    <w:p w14:paraId="0E214D44" w14:textId="77777777" w:rsidR="000C66B0" w:rsidRDefault="00000000">
      <w:pPr>
        <w:pStyle w:val="FirstParagraph"/>
      </w:pPr>
      <w:r>
        <w:t>Measures the correctness of the Positive predictions (minimizing False Positives).</w:t>
      </w:r>
    </w:p>
    <w:p w14:paraId="2E9DD5D6" w14:textId="77777777" w:rsidR="000C66B0" w:rsidRDefault="00000000">
      <w:pPr>
        <w:pStyle w:val="BodyText"/>
      </w:pPr>
      <m:oMathPara>
        <m:oMathParaPr>
          <m:jc m:val="center"/>
        </m:oMathParaPr>
        <m:oMath>
          <m:r>
            <m:rPr>
              <m:nor/>
            </m: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m:oMathPara>
    </w:p>
    <w:p w14:paraId="78214C0E" w14:textId="77777777" w:rsidR="000C66B0" w:rsidRDefault="00000000">
      <w:pPr>
        <w:pStyle w:val="Heading3"/>
      </w:pPr>
      <w:r>
        <w:t>3. Recall</w:t>
      </w:r>
    </w:p>
    <w:p w14:paraId="306FA2B5" w14:textId="77777777" w:rsidR="000C66B0" w:rsidRDefault="00000000">
      <w:pPr>
        <w:pStyle w:val="FirstParagraph"/>
      </w:pPr>
      <w:r>
        <w:t>Measures the completeness of identifying all Actual Positive cases (minimizing False Negatives).</w:t>
      </w:r>
    </w:p>
    <w:p w14:paraId="45C1C9B4" w14:textId="77777777" w:rsidR="000C66B0" w:rsidRDefault="00000000">
      <w:pPr>
        <w:pStyle w:val="BodyText"/>
      </w:pPr>
      <m:oMathPara>
        <m:oMathParaPr>
          <m:jc m:val="center"/>
        </m:oMathParaPr>
        <m:oMath>
          <m:r>
            <m:rPr>
              <m:nor/>
            </m:rPr>
            <m:t>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p w14:paraId="3663D0F6" w14:textId="77777777" w:rsidR="000C66B0" w:rsidRDefault="00000000">
      <w:pPr>
        <w:pStyle w:val="Heading3"/>
      </w:pPr>
      <w:r>
        <w:t>4. F1-Score</w:t>
      </w:r>
    </w:p>
    <w:p w14:paraId="2E544DA7" w14:textId="77777777" w:rsidR="000C66B0" w:rsidRDefault="00000000">
      <w:pPr>
        <w:pStyle w:val="FirstParagraph"/>
      </w:pPr>
      <w:r>
        <w:t>The harmonic mean of Precision and Recall, providing a balanced measure.</w:t>
      </w:r>
    </w:p>
    <w:p w14:paraId="7333C2CD" w14:textId="77777777" w:rsidR="000C66B0" w:rsidRDefault="00000000">
      <w:pPr>
        <w:pStyle w:val="BodyText"/>
      </w:pPr>
      <m:oMathPara>
        <m:oMathParaPr>
          <m:jc m:val="center"/>
        </m:oMathParaPr>
        <m:oMath>
          <m:r>
            <m:rPr>
              <m:nor/>
            </m:rPr>
            <m:t>F1-Score</m:t>
          </m:r>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oMath>
      </m:oMathPara>
    </w:p>
    <w:p w14:paraId="23C52916" w14:textId="77777777" w:rsidR="000C66B0" w:rsidRDefault="00000000">
      <w:r>
        <w:lastRenderedPageBreak/>
        <w:pict w14:anchorId="41CA286B">
          <v:rect id="_x0000_i1063" style="width:0;height:1.5pt" o:hralign="center" o:hrstd="t" o:hr="t"/>
        </w:pict>
      </w:r>
    </w:p>
    <w:p w14:paraId="5DC5F926" w14:textId="77777777" w:rsidR="000C66B0" w:rsidRDefault="00000000">
      <w:pPr>
        <w:pStyle w:val="Heading2"/>
      </w:pPr>
      <w:r>
        <w:t>II. Calculation using the Given Example</w:t>
      </w:r>
    </w:p>
    <w:p w14:paraId="0EF3FD93" w14:textId="77777777" w:rsidR="000C66B0" w:rsidRDefault="00000000">
      <w:pPr>
        <w:pStyle w:val="FirstParagraph"/>
      </w:pPr>
      <w:r>
        <w:t xml:space="preserve">First, identify the values from the matrix: - </w:t>
      </w:r>
      <m:oMath>
        <m:r>
          <w:rPr>
            <w:rFonts w:ascii="Cambria Math" w:hAnsi="Cambria Math"/>
          </w:rPr>
          <m:t>TP</m:t>
        </m:r>
        <m:r>
          <m:rPr>
            <m:sty m:val="p"/>
          </m:rPr>
          <w:rPr>
            <w:rFonts w:ascii="Cambria Math" w:hAnsi="Cambria Math"/>
          </w:rPr>
          <m:t>=</m:t>
        </m:r>
        <m:r>
          <w:rPr>
            <w:rFonts w:ascii="Cambria Math" w:hAnsi="Cambria Math"/>
          </w:rPr>
          <m:t>45</m:t>
        </m:r>
      </m:oMath>
      <w:r>
        <w:t xml:space="preserve"> - </w:t>
      </w:r>
      <m:oMath>
        <m:r>
          <w:rPr>
            <w:rFonts w:ascii="Cambria Math" w:hAnsi="Cambria Math"/>
          </w:rPr>
          <m:t>FP</m:t>
        </m:r>
        <m:r>
          <m:rPr>
            <m:sty m:val="p"/>
          </m:rPr>
          <w:rPr>
            <w:rFonts w:ascii="Cambria Math" w:hAnsi="Cambria Math"/>
          </w:rPr>
          <m:t>=</m:t>
        </m:r>
        <m:r>
          <w:rPr>
            <w:rFonts w:ascii="Cambria Math" w:hAnsi="Cambria Math"/>
          </w:rPr>
          <m:t>18</m:t>
        </m:r>
      </m:oMath>
      <w:r>
        <w:t xml:space="preserve"> - </w:t>
      </w:r>
      <m:oMath>
        <m:r>
          <w:rPr>
            <w:rFonts w:ascii="Cambria Math" w:hAnsi="Cambria Math"/>
          </w:rPr>
          <m:t>FN</m:t>
        </m:r>
        <m:r>
          <m:rPr>
            <m:sty m:val="p"/>
          </m:rPr>
          <w:rPr>
            <w:rFonts w:ascii="Cambria Math" w:hAnsi="Cambria Math"/>
          </w:rPr>
          <m:t>=</m:t>
        </m:r>
        <m:r>
          <w:rPr>
            <w:rFonts w:ascii="Cambria Math" w:hAnsi="Cambria Math"/>
          </w:rPr>
          <m:t>12</m:t>
        </m:r>
      </m:oMath>
      <w:r>
        <w:t xml:space="preserve"> - </w:t>
      </w:r>
      <m:oMath>
        <m:r>
          <w:rPr>
            <w:rFonts w:ascii="Cambria Math" w:hAnsi="Cambria Math"/>
          </w:rPr>
          <m:t>TN</m:t>
        </m:r>
        <m:r>
          <m:rPr>
            <m:sty m:val="p"/>
          </m:rPr>
          <w:rPr>
            <w:rFonts w:ascii="Cambria Math" w:hAnsi="Cambria Math"/>
          </w:rPr>
          <m:t>=</m:t>
        </m:r>
        <m:r>
          <w:rPr>
            <w:rFonts w:ascii="Cambria Math" w:hAnsi="Cambria Math"/>
          </w:rPr>
          <m:t>25</m:t>
        </m:r>
      </m:oMath>
      <w:r>
        <w:t xml:space="preserve"> - Total Samples </w:t>
      </w:r>
      <m:oMath>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100</m:t>
        </m:r>
      </m:oMath>
    </w:p>
    <w:p w14:paraId="4153B0EA" w14:textId="77777777" w:rsidR="000C66B0" w:rsidRDefault="00000000">
      <w:pPr>
        <w:pStyle w:val="Heading3"/>
      </w:pPr>
      <w:r>
        <w:t>1. Accuracy</w:t>
      </w:r>
    </w:p>
    <w:p w14:paraId="42B6E9E8" w14:textId="77777777" w:rsidR="000C66B0" w:rsidRDefault="00000000">
      <w:pPr>
        <w:pStyle w:val="FirstParagraph"/>
      </w:pPr>
      <m:oMathPara>
        <m:oMathParaPr>
          <m:jc m:val="center"/>
        </m:oMathParaPr>
        <m:oMath>
          <m:r>
            <m:rPr>
              <m:nor/>
            </m:rPr>
            <m:t>Accuracy</m:t>
          </m:r>
          <m:r>
            <m:rPr>
              <m:sty m:val="p"/>
            </m:rPr>
            <w:rPr>
              <w:rFonts w:ascii="Cambria Math" w:hAnsi="Cambria Math"/>
            </w:rPr>
            <m:t>=</m:t>
          </m:r>
          <m:f>
            <m:fPr>
              <m:ctrlPr>
                <w:rPr>
                  <w:rFonts w:ascii="Cambria Math" w:hAnsi="Cambria Math"/>
                </w:rPr>
              </m:ctrlPr>
            </m:fPr>
            <m:num>
              <m:r>
                <w:rPr>
                  <w:rFonts w:ascii="Cambria Math" w:hAnsi="Cambria Math"/>
                </w:rPr>
                <m:t>45</m:t>
              </m:r>
              <m:r>
                <m:rPr>
                  <m:sty m:val="p"/>
                </m:rPr>
                <w:rPr>
                  <w:rFonts w:ascii="Cambria Math" w:hAnsi="Cambria Math"/>
                </w:rPr>
                <m:t>+</m:t>
              </m:r>
              <m:r>
                <w:rPr>
                  <w:rFonts w:ascii="Cambria Math" w:hAnsi="Cambria Math"/>
                </w:rPr>
                <m:t>25</m:t>
              </m:r>
            </m:num>
            <m:den>
              <m:r>
                <w:rPr>
                  <w:rFonts w:ascii="Cambria Math" w:hAnsi="Cambria Math"/>
                </w:rPr>
                <m:t>45</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25</m:t>
              </m:r>
            </m:den>
          </m:f>
          <m:r>
            <m:rPr>
              <m:sty m:val="p"/>
            </m:rPr>
            <w:rPr>
              <w:rFonts w:ascii="Cambria Math" w:hAnsi="Cambria Math"/>
            </w:rPr>
            <m:t>=</m:t>
          </m:r>
          <m:f>
            <m:fPr>
              <m:ctrlPr>
                <w:rPr>
                  <w:rFonts w:ascii="Cambria Math" w:hAnsi="Cambria Math"/>
                </w:rPr>
              </m:ctrlPr>
            </m:fPr>
            <m:num>
              <m:r>
                <w:rPr>
                  <w:rFonts w:ascii="Cambria Math" w:hAnsi="Cambria Math"/>
                </w:rPr>
                <m:t>70</m:t>
              </m:r>
            </m:num>
            <m:den>
              <m:r>
                <w:rPr>
                  <w:rFonts w:ascii="Cambria Math" w:hAnsi="Cambria Math"/>
                </w:rPr>
                <m:t>100</m:t>
              </m:r>
            </m:den>
          </m:f>
          <m:r>
            <m:rPr>
              <m:sty m:val="p"/>
            </m:rPr>
            <w:rPr>
              <w:rFonts w:ascii="Cambria Math" w:hAnsi="Cambria Math"/>
            </w:rPr>
            <m:t>=</m:t>
          </m:r>
          <m:r>
            <m:rPr>
              <m:sty m:val="b"/>
            </m:rPr>
            <w:rPr>
              <w:rFonts w:ascii="Cambria Math" w:hAnsi="Cambria Math"/>
            </w:rPr>
            <m:t>0.70</m:t>
          </m:r>
        </m:oMath>
      </m:oMathPara>
    </w:p>
    <w:p w14:paraId="7E384E82" w14:textId="77777777" w:rsidR="000C66B0" w:rsidRDefault="00000000">
      <w:pPr>
        <w:pStyle w:val="FirstParagraph"/>
      </w:pPr>
      <w:r>
        <w:rPr>
          <w:b/>
          <w:bCs/>
        </w:rPr>
        <w:t>Interpretation:</w:t>
      </w:r>
      <w:r>
        <w:t xml:space="preserve"> The model is correct 70% of the time overall.</w:t>
      </w:r>
    </w:p>
    <w:p w14:paraId="5128BA46" w14:textId="77777777" w:rsidR="000C66B0" w:rsidRDefault="00000000">
      <w:pPr>
        <w:pStyle w:val="Heading3"/>
      </w:pPr>
      <w:r>
        <w:t>2. Precision</w:t>
      </w:r>
    </w:p>
    <w:p w14:paraId="227F02BF" w14:textId="77777777" w:rsidR="000C66B0" w:rsidRDefault="00000000">
      <w:pPr>
        <w:pStyle w:val="FirstParagraph"/>
      </w:pPr>
      <m:oMathPara>
        <m:oMathParaPr>
          <m:jc m:val="center"/>
        </m:oMathParaPr>
        <m:oMath>
          <m:r>
            <m:rPr>
              <m:nor/>
            </m:rPr>
            <m:t>Precision</m:t>
          </m:r>
          <m:r>
            <m:rPr>
              <m:sty m:val="p"/>
            </m:rPr>
            <w:rPr>
              <w:rFonts w:ascii="Cambria Math" w:hAnsi="Cambria Math"/>
            </w:rPr>
            <m:t>=</m:t>
          </m:r>
          <m:f>
            <m:fPr>
              <m:ctrlPr>
                <w:rPr>
                  <w:rFonts w:ascii="Cambria Math" w:hAnsi="Cambria Math"/>
                </w:rPr>
              </m:ctrlPr>
            </m:fPr>
            <m:num>
              <m:r>
                <w:rPr>
                  <w:rFonts w:ascii="Cambria Math" w:hAnsi="Cambria Math"/>
                </w:rPr>
                <m:t>45</m:t>
              </m:r>
            </m:num>
            <m:den>
              <m:r>
                <w:rPr>
                  <w:rFonts w:ascii="Cambria Math" w:hAnsi="Cambria Math"/>
                </w:rPr>
                <m:t>45</m:t>
              </m:r>
              <m:r>
                <m:rPr>
                  <m:sty m:val="p"/>
                </m:rPr>
                <w:rPr>
                  <w:rFonts w:ascii="Cambria Math" w:hAnsi="Cambria Math"/>
                </w:rPr>
                <m:t>+</m:t>
              </m:r>
              <m:r>
                <w:rPr>
                  <w:rFonts w:ascii="Cambria Math" w:hAnsi="Cambria Math"/>
                </w:rPr>
                <m:t>18</m:t>
              </m:r>
            </m:den>
          </m:f>
          <m:r>
            <m:rPr>
              <m:sty m:val="p"/>
            </m:rPr>
            <w:rPr>
              <w:rFonts w:ascii="Cambria Math" w:hAnsi="Cambria Math"/>
            </w:rPr>
            <m:t>=</m:t>
          </m:r>
          <m:f>
            <m:fPr>
              <m:ctrlPr>
                <w:rPr>
                  <w:rFonts w:ascii="Cambria Math" w:hAnsi="Cambria Math"/>
                </w:rPr>
              </m:ctrlPr>
            </m:fPr>
            <m:num>
              <m:r>
                <w:rPr>
                  <w:rFonts w:ascii="Cambria Math" w:hAnsi="Cambria Math"/>
                </w:rPr>
                <m:t>45</m:t>
              </m:r>
            </m:num>
            <m:den>
              <m:r>
                <w:rPr>
                  <w:rFonts w:ascii="Cambria Math" w:hAnsi="Cambria Math"/>
                </w:rPr>
                <m:t>63</m:t>
              </m:r>
            </m:den>
          </m:f>
          <m:r>
            <m:rPr>
              <m:sty m:val="p"/>
            </m:rPr>
            <w:rPr>
              <w:rFonts w:ascii="Cambria Math" w:hAnsi="Cambria Math"/>
            </w:rPr>
            <m:t>≈</m:t>
          </m:r>
          <m:r>
            <m:rPr>
              <m:sty m:val="b"/>
            </m:rPr>
            <w:rPr>
              <w:rFonts w:ascii="Cambria Math" w:hAnsi="Cambria Math"/>
            </w:rPr>
            <m:t>0.714</m:t>
          </m:r>
        </m:oMath>
      </m:oMathPara>
    </w:p>
    <w:p w14:paraId="7D9921C4" w14:textId="77777777" w:rsidR="000C66B0" w:rsidRDefault="00000000">
      <w:pPr>
        <w:pStyle w:val="FirstParagraph"/>
      </w:pPr>
      <w:r>
        <w:rPr>
          <w:b/>
          <w:bCs/>
        </w:rPr>
        <w:t>Interpretation:</w:t>
      </w:r>
      <w:r>
        <w:t xml:space="preserve"> When the model predicts Cancer, it is correct about 71.4% of the time.</w:t>
      </w:r>
    </w:p>
    <w:p w14:paraId="76B147DF" w14:textId="77777777" w:rsidR="000C66B0" w:rsidRDefault="00000000">
      <w:pPr>
        <w:pStyle w:val="Heading3"/>
      </w:pPr>
      <w:r>
        <w:t>3. Recall</w:t>
      </w:r>
    </w:p>
    <w:p w14:paraId="0A1F36F8" w14:textId="77777777" w:rsidR="000C66B0" w:rsidRDefault="00000000">
      <w:pPr>
        <w:pStyle w:val="FirstParagraph"/>
      </w:pPr>
      <m:oMathPara>
        <m:oMathParaPr>
          <m:jc m:val="center"/>
        </m:oMathParaPr>
        <m:oMath>
          <m:r>
            <m:rPr>
              <m:nor/>
            </m:rPr>
            <m:t>Recall</m:t>
          </m:r>
          <m:r>
            <m:rPr>
              <m:sty m:val="p"/>
            </m:rPr>
            <w:rPr>
              <w:rFonts w:ascii="Cambria Math" w:hAnsi="Cambria Math"/>
            </w:rPr>
            <m:t>=</m:t>
          </m:r>
          <m:f>
            <m:fPr>
              <m:ctrlPr>
                <w:rPr>
                  <w:rFonts w:ascii="Cambria Math" w:hAnsi="Cambria Math"/>
                </w:rPr>
              </m:ctrlPr>
            </m:fPr>
            <m:num>
              <m:r>
                <w:rPr>
                  <w:rFonts w:ascii="Cambria Math" w:hAnsi="Cambria Math"/>
                </w:rPr>
                <m:t>45</m:t>
              </m:r>
            </m:num>
            <m:den>
              <m:r>
                <w:rPr>
                  <w:rFonts w:ascii="Cambria Math" w:hAnsi="Cambria Math"/>
                </w:rPr>
                <m:t>45</m:t>
              </m:r>
              <m:r>
                <m:rPr>
                  <m:sty m:val="p"/>
                </m:rPr>
                <w:rPr>
                  <w:rFonts w:ascii="Cambria Math" w:hAnsi="Cambria Math"/>
                </w:rPr>
                <m:t>+</m:t>
              </m:r>
              <m:r>
                <w:rPr>
                  <w:rFonts w:ascii="Cambria Math" w:hAnsi="Cambria Math"/>
                </w:rPr>
                <m:t>12</m:t>
              </m:r>
            </m:den>
          </m:f>
          <m:r>
            <m:rPr>
              <m:sty m:val="p"/>
            </m:rPr>
            <w:rPr>
              <w:rFonts w:ascii="Cambria Math" w:hAnsi="Cambria Math"/>
            </w:rPr>
            <m:t>=</m:t>
          </m:r>
          <m:f>
            <m:fPr>
              <m:ctrlPr>
                <w:rPr>
                  <w:rFonts w:ascii="Cambria Math" w:hAnsi="Cambria Math"/>
                </w:rPr>
              </m:ctrlPr>
            </m:fPr>
            <m:num>
              <m:r>
                <w:rPr>
                  <w:rFonts w:ascii="Cambria Math" w:hAnsi="Cambria Math"/>
                </w:rPr>
                <m:t>45</m:t>
              </m:r>
            </m:num>
            <m:den>
              <m:r>
                <w:rPr>
                  <w:rFonts w:ascii="Cambria Math" w:hAnsi="Cambria Math"/>
                </w:rPr>
                <m:t>57</m:t>
              </m:r>
            </m:den>
          </m:f>
          <m:r>
            <m:rPr>
              <m:sty m:val="p"/>
            </m:rPr>
            <w:rPr>
              <w:rFonts w:ascii="Cambria Math" w:hAnsi="Cambria Math"/>
            </w:rPr>
            <m:t>≈</m:t>
          </m:r>
          <m:r>
            <m:rPr>
              <m:sty m:val="b"/>
            </m:rPr>
            <w:rPr>
              <w:rFonts w:ascii="Cambria Math" w:hAnsi="Cambria Math"/>
            </w:rPr>
            <m:t>0.789</m:t>
          </m:r>
        </m:oMath>
      </m:oMathPara>
    </w:p>
    <w:p w14:paraId="6A8C6C6F" w14:textId="77777777" w:rsidR="000C66B0" w:rsidRDefault="00000000">
      <w:pPr>
        <w:pStyle w:val="FirstParagraph"/>
      </w:pPr>
      <w:r>
        <w:rPr>
          <w:b/>
          <w:bCs/>
        </w:rPr>
        <w:t>Interpretation:</w:t>
      </w:r>
      <w:r>
        <w:t xml:space="preserve"> The model correctly identifies about 78.9% of all actual Cancer cases.</w:t>
      </w:r>
    </w:p>
    <w:p w14:paraId="2828BBD6" w14:textId="77777777" w:rsidR="000C66B0" w:rsidRDefault="00000000">
      <w:pPr>
        <w:pStyle w:val="Heading3"/>
      </w:pPr>
      <w:r>
        <w:t>4. F1-Score</w:t>
      </w:r>
    </w:p>
    <w:p w14:paraId="3DBACE98" w14:textId="77777777" w:rsidR="000C66B0" w:rsidRDefault="00000000">
      <w:pPr>
        <w:pStyle w:val="FirstParagraph"/>
      </w:pPr>
      <m:oMathPara>
        <m:oMathParaPr>
          <m:jc m:val="center"/>
        </m:oMathParaPr>
        <m:oMath>
          <m:r>
            <m:rPr>
              <m:nor/>
            </m:rPr>
            <m:t>F1-Score</m:t>
          </m:r>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w:rPr>
                  <w:rFonts w:ascii="Cambria Math" w:hAnsi="Cambria Math"/>
                </w:rPr>
                <m:t>0.714</m:t>
              </m:r>
              <m:r>
                <m:rPr>
                  <m:sty m:val="p"/>
                </m:rPr>
                <w:rPr>
                  <w:rFonts w:ascii="Cambria Math" w:hAnsi="Cambria Math"/>
                </w:rPr>
                <m:t>×</m:t>
              </m:r>
              <m:r>
                <w:rPr>
                  <w:rFonts w:ascii="Cambria Math" w:hAnsi="Cambria Math"/>
                </w:rPr>
                <m:t>0.789</m:t>
              </m:r>
            </m:num>
            <m:den>
              <m:r>
                <w:rPr>
                  <w:rFonts w:ascii="Cambria Math" w:hAnsi="Cambria Math"/>
                </w:rPr>
                <m:t>0.714</m:t>
              </m:r>
              <m:r>
                <m:rPr>
                  <m:sty m:val="p"/>
                </m:rPr>
                <w:rPr>
                  <w:rFonts w:ascii="Cambria Math" w:hAnsi="Cambria Math"/>
                </w:rPr>
                <m:t>+</m:t>
              </m:r>
              <m:r>
                <w:rPr>
                  <w:rFonts w:ascii="Cambria Math" w:hAnsi="Cambria Math"/>
                </w:rPr>
                <m:t>0.789</m:t>
              </m:r>
            </m:den>
          </m:f>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w:rPr>
                  <w:rFonts w:ascii="Cambria Math" w:hAnsi="Cambria Math"/>
                </w:rPr>
                <m:t>0.5633</m:t>
              </m:r>
            </m:num>
            <m:den>
              <m:r>
                <w:rPr>
                  <w:rFonts w:ascii="Cambria Math" w:hAnsi="Cambria Math"/>
                </w:rPr>
                <m:t>1.503</m:t>
              </m:r>
            </m:den>
          </m:f>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0.3748</m:t>
          </m:r>
          <m:r>
            <m:rPr>
              <m:sty m:val="p"/>
            </m:rPr>
            <w:rPr>
              <w:rFonts w:ascii="Cambria Math" w:hAnsi="Cambria Math"/>
            </w:rPr>
            <m:t>≈</m:t>
          </m:r>
          <m:r>
            <m:rPr>
              <m:sty m:val="b"/>
            </m:rPr>
            <w:rPr>
              <w:rFonts w:ascii="Cambria Math" w:hAnsi="Cambria Math"/>
            </w:rPr>
            <m:t>0.750</m:t>
          </m:r>
        </m:oMath>
      </m:oMathPara>
    </w:p>
    <w:p w14:paraId="42946C7E" w14:textId="77777777" w:rsidR="000C66B0" w:rsidRDefault="00000000">
      <w:pPr>
        <w:pStyle w:val="FirstParagraph"/>
      </w:pPr>
      <w:r>
        <w:rPr>
          <w:b/>
          <w:bCs/>
        </w:rPr>
        <w:t>Interpretation:</w:t>
      </w:r>
      <w:r>
        <w:t xml:space="preserve"> The F1-Score of 0.750 shows a reasonable balance between the model’s Precision and Recall performance.</w:t>
      </w:r>
    </w:p>
    <w:p w14:paraId="5312FE5B" w14:textId="77777777" w:rsidR="000C66B0" w:rsidRDefault="00000000">
      <w:r>
        <w:pict w14:anchorId="037D6851">
          <v:rect id="_x0000_i1064" style="width:0;height:1.5pt" o:hralign="center" o:hrstd="t" o:hr="t"/>
        </w:pict>
      </w:r>
    </w:p>
    <w:p w14:paraId="1AB4C812" w14:textId="77777777" w:rsidR="000C66B0" w:rsidRDefault="00000000">
      <w:pPr>
        <w:pStyle w:val="Heading2"/>
      </w:pPr>
      <w:r>
        <w:t>III. Summary of Results</w:t>
      </w:r>
    </w:p>
    <w:tbl>
      <w:tblPr>
        <w:tblStyle w:val="Table"/>
        <w:tblW w:w="0" w:type="auto"/>
        <w:tblLook w:val="0020" w:firstRow="1" w:lastRow="0" w:firstColumn="0" w:lastColumn="0" w:noHBand="0" w:noVBand="0"/>
      </w:tblPr>
      <w:tblGrid>
        <w:gridCol w:w="1245"/>
        <w:gridCol w:w="1864"/>
      </w:tblGrid>
      <w:tr w:rsidR="000C66B0" w14:paraId="631C5815"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246C1A4E" w14:textId="77777777" w:rsidR="000C66B0" w:rsidRDefault="00000000">
            <w:pPr>
              <w:pStyle w:val="Compact"/>
              <w:jc w:val="center"/>
            </w:pPr>
            <w:r>
              <w:t>Metric</w:t>
            </w:r>
          </w:p>
        </w:tc>
        <w:tc>
          <w:tcPr>
            <w:tcW w:w="0" w:type="auto"/>
            <w:tcBorders>
              <w:top w:val="single" w:sz="10" w:space="0" w:color="000000"/>
              <w:left w:val="single" w:sz="10" w:space="0" w:color="000000"/>
              <w:bottom w:val="single" w:sz="10" w:space="0" w:color="000000"/>
              <w:right w:val="single" w:sz="10" w:space="0" w:color="000000"/>
            </w:tcBorders>
            <w:vAlign w:val="center"/>
          </w:tcPr>
          <w:p w14:paraId="6239EBEA" w14:textId="77777777" w:rsidR="000C66B0" w:rsidRDefault="00000000">
            <w:pPr>
              <w:pStyle w:val="Compact"/>
              <w:jc w:val="center"/>
            </w:pPr>
            <w:r>
              <w:t>Value</w:t>
            </w:r>
          </w:p>
        </w:tc>
      </w:tr>
      <w:tr w:rsidR="000C66B0" w14:paraId="5BEABB5D"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516C02EE" w14:textId="77777777" w:rsidR="000C66B0" w:rsidRDefault="00000000">
            <w:pPr>
              <w:pStyle w:val="Compact"/>
            </w:pPr>
            <w:r>
              <w:rPr>
                <w:b/>
                <w:bCs/>
              </w:rPr>
              <w:t>Accuracy</w:t>
            </w:r>
          </w:p>
        </w:tc>
        <w:tc>
          <w:tcPr>
            <w:tcW w:w="0" w:type="auto"/>
            <w:tcBorders>
              <w:top w:val="single" w:sz="10" w:space="0" w:color="000000"/>
              <w:left w:val="single" w:sz="10" w:space="0" w:color="000000"/>
              <w:bottom w:val="single" w:sz="10" w:space="0" w:color="000000"/>
              <w:right w:val="single" w:sz="10" w:space="0" w:color="000000"/>
            </w:tcBorders>
          </w:tcPr>
          <w:p w14:paraId="37B9547B" w14:textId="77777777" w:rsidR="000C66B0" w:rsidRDefault="00000000">
            <w:pPr>
              <w:pStyle w:val="Compact"/>
            </w:pPr>
            <w:r>
              <w:t>0.70 (70.0%)</w:t>
            </w:r>
          </w:p>
        </w:tc>
      </w:tr>
      <w:tr w:rsidR="000C66B0" w14:paraId="78BA2BC8"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5722BFF7" w14:textId="77777777" w:rsidR="000C66B0" w:rsidRDefault="00000000">
            <w:pPr>
              <w:pStyle w:val="Compact"/>
            </w:pPr>
            <w:r>
              <w:rPr>
                <w:b/>
                <w:bCs/>
              </w:rPr>
              <w:t>Precision</w:t>
            </w:r>
          </w:p>
        </w:tc>
        <w:tc>
          <w:tcPr>
            <w:tcW w:w="0" w:type="auto"/>
            <w:tcBorders>
              <w:top w:val="single" w:sz="10" w:space="0" w:color="000000"/>
              <w:left w:val="single" w:sz="10" w:space="0" w:color="000000"/>
              <w:bottom w:val="single" w:sz="10" w:space="0" w:color="000000"/>
              <w:right w:val="single" w:sz="10" w:space="0" w:color="000000"/>
            </w:tcBorders>
          </w:tcPr>
          <w:p w14:paraId="6B2B571F" w14:textId="77777777" w:rsidR="000C66B0" w:rsidRDefault="00000000">
            <w:pPr>
              <w:pStyle w:val="Compact"/>
            </w:pPr>
            <m:oMath>
              <m:r>
                <m:rPr>
                  <m:sty m:val="p"/>
                </m:rPr>
                <w:rPr>
                  <w:rFonts w:ascii="Cambria Math" w:hAnsi="Cambria Math"/>
                </w:rPr>
                <m:t>≈</m:t>
              </m:r>
            </m:oMath>
            <w:r>
              <w:t xml:space="preserve"> 0.714 (71.4%)</w:t>
            </w:r>
          </w:p>
        </w:tc>
      </w:tr>
      <w:tr w:rsidR="000C66B0" w14:paraId="4A4547B9"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192E8AAD" w14:textId="77777777" w:rsidR="000C66B0" w:rsidRDefault="00000000">
            <w:pPr>
              <w:pStyle w:val="Compact"/>
            </w:pPr>
            <w:r>
              <w:rPr>
                <w:b/>
                <w:bCs/>
              </w:rPr>
              <w:t>Recall</w:t>
            </w:r>
          </w:p>
        </w:tc>
        <w:tc>
          <w:tcPr>
            <w:tcW w:w="0" w:type="auto"/>
            <w:tcBorders>
              <w:top w:val="single" w:sz="10" w:space="0" w:color="000000"/>
              <w:left w:val="single" w:sz="10" w:space="0" w:color="000000"/>
              <w:bottom w:val="single" w:sz="10" w:space="0" w:color="000000"/>
              <w:right w:val="single" w:sz="10" w:space="0" w:color="000000"/>
            </w:tcBorders>
          </w:tcPr>
          <w:p w14:paraId="298ABB6F" w14:textId="77777777" w:rsidR="000C66B0" w:rsidRDefault="00000000">
            <w:pPr>
              <w:pStyle w:val="Compact"/>
            </w:pPr>
            <m:oMath>
              <m:r>
                <m:rPr>
                  <m:sty m:val="p"/>
                </m:rPr>
                <w:rPr>
                  <w:rFonts w:ascii="Cambria Math" w:hAnsi="Cambria Math"/>
                </w:rPr>
                <m:t>≈</m:t>
              </m:r>
            </m:oMath>
            <w:r>
              <w:t xml:space="preserve"> 0.789 (78.9%)</w:t>
            </w:r>
          </w:p>
        </w:tc>
      </w:tr>
      <w:tr w:rsidR="000C66B0" w14:paraId="38DEF383"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5EDD5919" w14:textId="77777777" w:rsidR="000C66B0" w:rsidRDefault="00000000">
            <w:pPr>
              <w:pStyle w:val="Compact"/>
            </w:pPr>
            <w:r>
              <w:rPr>
                <w:b/>
                <w:bCs/>
              </w:rPr>
              <w:t>F1-Score</w:t>
            </w:r>
          </w:p>
        </w:tc>
        <w:tc>
          <w:tcPr>
            <w:tcW w:w="0" w:type="auto"/>
            <w:tcBorders>
              <w:top w:val="single" w:sz="10" w:space="0" w:color="000000"/>
              <w:left w:val="single" w:sz="10" w:space="0" w:color="000000"/>
              <w:bottom w:val="single" w:sz="10" w:space="0" w:color="000000"/>
              <w:right w:val="single" w:sz="10" w:space="0" w:color="000000"/>
            </w:tcBorders>
          </w:tcPr>
          <w:p w14:paraId="6CB00C90" w14:textId="77777777" w:rsidR="000C66B0" w:rsidRDefault="00000000">
            <w:pPr>
              <w:pStyle w:val="Compact"/>
            </w:pPr>
            <m:oMath>
              <m:r>
                <m:rPr>
                  <m:sty m:val="p"/>
                </m:rPr>
                <w:rPr>
                  <w:rFonts w:ascii="Cambria Math" w:hAnsi="Cambria Math"/>
                </w:rPr>
                <m:t>≈</m:t>
              </m:r>
            </m:oMath>
            <w:r>
              <w:t xml:space="preserve"> 0.750 (75.0%)</w:t>
            </w:r>
          </w:p>
        </w:tc>
      </w:tr>
    </w:tbl>
    <w:p w14:paraId="5C30C487" w14:textId="77777777" w:rsidR="000C66B0" w:rsidRDefault="000C66B0"/>
    <w:p w14:paraId="55F04403" w14:textId="77777777" w:rsidR="000C66B0" w:rsidRDefault="000C66B0">
      <w:pPr>
        <w:shd w:val="clear" w:color="auto" w:fill="F5F5F5"/>
        <w:jc w:val="right"/>
      </w:pPr>
    </w:p>
    <w:p w14:paraId="5BB36D47" w14:textId="166D4057" w:rsidR="00864DC7" w:rsidRPr="00E46A35" w:rsidRDefault="00864DC7" w:rsidP="00864DC7">
      <w:pPr>
        <w:pStyle w:val="ListParagraph"/>
        <w:numPr>
          <w:ilvl w:val="0"/>
          <w:numId w:val="457"/>
        </w:numPr>
        <w:spacing w:after="160" w:line="259" w:lineRule="auto"/>
      </w:pPr>
      <w:r w:rsidRPr="00864DC7">
        <w:rPr>
          <w:b/>
          <w:bCs/>
        </w:rPr>
        <w:t>Multiclass Classification: One-vs-One and One-vs-All classification techniques, Performance Evaluation- Confusion Matrix, Per Class Precision, Per Class Recall</w:t>
      </w:r>
    </w:p>
    <w:p w14:paraId="7D6E002D" w14:textId="77777777" w:rsidR="000C66B0" w:rsidRDefault="000C66B0"/>
    <w:p w14:paraId="348399C8" w14:textId="77777777" w:rsidR="000C66B0" w:rsidRDefault="00000000">
      <w:pPr>
        <w:pStyle w:val="Heading2"/>
      </w:pPr>
      <w:r>
        <w:lastRenderedPageBreak/>
        <w:t>3.1 One-vs-One and One-vs-All Classification Techniques</w:t>
      </w:r>
    </w:p>
    <w:p w14:paraId="37AF57E9" w14:textId="77777777" w:rsidR="000C66B0" w:rsidRDefault="00000000">
      <w:pPr>
        <w:pStyle w:val="Heading3"/>
      </w:pPr>
      <w:r>
        <w:t>Explain construction of multi-classifier: 1. One Vs. All approach, 2. One Vs One approach (7-8 Marks)</w:t>
      </w:r>
    </w:p>
    <w:p w14:paraId="5CCC5FB5" w14:textId="77777777" w:rsidR="000C66B0" w:rsidRDefault="00000000">
      <w:pPr>
        <w:pStyle w:val="FirstParagraph"/>
      </w:pPr>
      <w:r>
        <w:t xml:space="preserve">While some machine learning algorithms (like Decision Trees or Softmax Regression) are inherently capable of handling multiclass problems, many powerful binary classifiers (like Support Vector Machines, SVMs) are not. For these binary classifiers, specific techniques are used to extend their functionality to solve problems with </w:t>
      </w:r>
      <m:oMath>
        <m:r>
          <w:rPr>
            <w:rFonts w:ascii="Cambria Math" w:hAnsi="Cambria Math"/>
          </w:rPr>
          <m:t>N</m:t>
        </m:r>
        <m:r>
          <m:rPr>
            <m:sty m:val="p"/>
          </m:rPr>
          <w:rPr>
            <w:rFonts w:ascii="Cambria Math" w:hAnsi="Cambria Math"/>
          </w:rPr>
          <m:t>&gt;</m:t>
        </m:r>
        <m:r>
          <w:rPr>
            <w:rFonts w:ascii="Cambria Math" w:hAnsi="Cambria Math"/>
          </w:rPr>
          <m:t>2</m:t>
        </m:r>
      </m:oMath>
      <w:r>
        <w:t xml:space="preserve"> classes. The two main techniques are One-vs-All (OvA) and One-vs-One (OvO).</w:t>
      </w:r>
    </w:p>
    <w:p w14:paraId="27808955" w14:textId="77777777" w:rsidR="000C66B0" w:rsidRDefault="00000000">
      <w:r>
        <w:pict w14:anchorId="7D179DED">
          <v:rect id="_x0000_i1065" style="width:0;height:1.5pt" o:hralign="center" o:hrstd="t" o:hr="t"/>
        </w:pict>
      </w:r>
    </w:p>
    <w:p w14:paraId="09214EE9" w14:textId="77777777" w:rsidR="000C66B0" w:rsidRDefault="00000000">
      <w:pPr>
        <w:pStyle w:val="Heading3"/>
      </w:pPr>
      <w:r>
        <w:t>I. One-vs-All (OvA) / One-vs-Rest (OvR) Approach</w:t>
      </w:r>
    </w:p>
    <w:p w14:paraId="5DDCE9A1" w14:textId="77777777" w:rsidR="000C66B0" w:rsidRDefault="00000000">
      <w:pPr>
        <w:pStyle w:val="FirstParagraph"/>
      </w:pPr>
      <w:r>
        <w:t xml:space="preserve">The OvA approach transforms an </w:t>
      </w:r>
      <m:oMath>
        <m:r>
          <w:rPr>
            <w:rFonts w:ascii="Cambria Math" w:hAnsi="Cambria Math"/>
          </w:rPr>
          <m:t>N</m:t>
        </m:r>
      </m:oMath>
      <w:r>
        <w:t xml:space="preserve">-class problem into </w:t>
      </w:r>
      <m:oMath>
        <m:r>
          <w:rPr>
            <w:rFonts w:ascii="Cambria Math" w:hAnsi="Cambria Math"/>
          </w:rPr>
          <m:t>N</m:t>
        </m:r>
      </m:oMath>
      <w:r>
        <w:t xml:space="preserve"> separate binary classification problems.</w:t>
      </w:r>
    </w:p>
    <w:p w14:paraId="7EFBAD09" w14:textId="77777777" w:rsidR="000C66B0" w:rsidRDefault="00000000">
      <w:pPr>
        <w:pStyle w:val="Heading4"/>
      </w:pPr>
      <w:r>
        <w:t>1. Construction Process</w:t>
      </w:r>
    </w:p>
    <w:p w14:paraId="182A3386" w14:textId="77777777" w:rsidR="000C66B0" w:rsidRDefault="00000000">
      <w:pPr>
        <w:pStyle w:val="Compact"/>
        <w:numPr>
          <w:ilvl w:val="0"/>
          <w:numId w:val="142"/>
        </w:numPr>
      </w:pPr>
      <w:r>
        <w:rPr>
          <w:b/>
          <w:bCs/>
        </w:rPr>
        <w:t>Number of Models:</w:t>
      </w:r>
      <w:r>
        <w:t xml:space="preserve"> </w:t>
      </w:r>
      <m:oMath>
        <m:r>
          <w:rPr>
            <w:rFonts w:ascii="Cambria Math" w:hAnsi="Cambria Math"/>
          </w:rPr>
          <m:t>N</m:t>
        </m:r>
      </m:oMath>
      <w:r>
        <w:t xml:space="preserve"> classifiers are trained, where </w:t>
      </w:r>
      <m:oMath>
        <m:r>
          <w:rPr>
            <w:rFonts w:ascii="Cambria Math" w:hAnsi="Cambria Math"/>
          </w:rPr>
          <m:t>N</m:t>
        </m:r>
      </m:oMath>
      <w:r>
        <w:t xml:space="preserve"> is the total number of classes.</w:t>
      </w:r>
    </w:p>
    <w:p w14:paraId="26075BE5" w14:textId="77777777" w:rsidR="000C66B0" w:rsidRDefault="00000000">
      <w:pPr>
        <w:pStyle w:val="Compact"/>
        <w:numPr>
          <w:ilvl w:val="0"/>
          <w:numId w:val="142"/>
        </w:numPr>
      </w:pPr>
      <w:r>
        <w:rPr>
          <w:b/>
          <w:bCs/>
        </w:rPr>
        <w:t>Training Each Classifier:</w:t>
      </w:r>
      <w:r>
        <w:t xml:space="preserve"> For each class, say Class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 dedicated binary classifier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is trained.</w:t>
      </w:r>
    </w:p>
    <w:p w14:paraId="035D2D39" w14:textId="77777777" w:rsidR="000C66B0" w:rsidRDefault="00000000">
      <w:pPr>
        <w:pStyle w:val="Compact"/>
        <w:numPr>
          <w:ilvl w:val="1"/>
          <w:numId w:val="143"/>
        </w:numPr>
      </w:pPr>
      <w:r>
        <w:rPr>
          <w:b/>
          <w:bCs/>
        </w:rPr>
        <w:t>Positive Class:</w:t>
      </w:r>
      <w:r>
        <w:t xml:space="preserve"> All data points belonging to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are treated as the </w:t>
      </w:r>
      <w:r>
        <w:rPr>
          <w:b/>
          <w:bCs/>
        </w:rPr>
        <w:t>Positive</w:t>
      </w:r>
      <w:r>
        <w:t xml:space="preserve"> class.</w:t>
      </w:r>
    </w:p>
    <w:p w14:paraId="289C8CB2" w14:textId="77777777" w:rsidR="000C66B0" w:rsidRDefault="00000000">
      <w:pPr>
        <w:pStyle w:val="Compact"/>
        <w:numPr>
          <w:ilvl w:val="1"/>
          <w:numId w:val="143"/>
        </w:numPr>
      </w:pPr>
      <w:r>
        <w:rPr>
          <w:b/>
          <w:bCs/>
        </w:rPr>
        <w:t>Negative Class:</w:t>
      </w:r>
      <w:r>
        <w:t xml:space="preserve"> All data points belonging to the other </w:t>
      </w:r>
      <m:oMath>
        <m:r>
          <w:rPr>
            <w:rFonts w:ascii="Cambria Math" w:hAnsi="Cambria Math"/>
          </w:rPr>
          <m:t>N</m:t>
        </m:r>
        <m:r>
          <m:rPr>
            <m:sty m:val="p"/>
          </m:rPr>
          <w:rPr>
            <w:rFonts w:ascii="Cambria Math" w:hAnsi="Cambria Math"/>
          </w:rPr>
          <m:t>-</m:t>
        </m:r>
        <m:r>
          <w:rPr>
            <w:rFonts w:ascii="Cambria Math" w:hAnsi="Cambria Math"/>
          </w:rPr>
          <m:t>1</m:t>
        </m:r>
      </m:oMath>
      <w:r>
        <w:t xml:space="preserve"> classes combined are treated as the </w:t>
      </w:r>
      <w:r>
        <w:rPr>
          <w:b/>
          <w:bCs/>
        </w:rPr>
        <w:t>Negative</w:t>
      </w:r>
      <w:r>
        <w:t xml:space="preserve"> class (the “Rest”).</w:t>
      </w:r>
    </w:p>
    <w:p w14:paraId="18CE49DB" w14:textId="77777777" w:rsidR="000C66B0" w:rsidRDefault="00000000">
      <w:pPr>
        <w:pStyle w:val="Heading4"/>
      </w:pPr>
      <w:r>
        <w:t>2. Prediction</w:t>
      </w:r>
    </w:p>
    <w:p w14:paraId="3CF40B15" w14:textId="77777777" w:rsidR="000C66B0" w:rsidRDefault="00000000">
      <w:pPr>
        <w:pStyle w:val="Compact"/>
        <w:numPr>
          <w:ilvl w:val="0"/>
          <w:numId w:val="144"/>
        </w:numPr>
      </w:pPr>
      <w:r>
        <w:t xml:space="preserve">When a new data point </w:t>
      </w:r>
      <m:oMath>
        <m:r>
          <m:rPr>
            <m:sty m:val="b"/>
          </m:rPr>
          <w:rPr>
            <w:rFonts w:ascii="Cambria Math" w:hAnsi="Cambria Math"/>
          </w:rPr>
          <m:t>x</m:t>
        </m:r>
      </m:oMath>
      <w:r>
        <w:t xml:space="preserve"> arrives, it is passed through all </w:t>
      </w:r>
      <m:oMath>
        <m:r>
          <w:rPr>
            <w:rFonts w:ascii="Cambria Math" w:hAnsi="Cambria Math"/>
          </w:rPr>
          <m:t>N</m:t>
        </m:r>
      </m:oMath>
      <w:r>
        <w:t xml:space="preserve"> classifiers (</w:t>
      </w:r>
      <m:oMath>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oMath>
      <w:r>
        <w:t>).</w:t>
      </w:r>
    </w:p>
    <w:p w14:paraId="795A0B21" w14:textId="77777777" w:rsidR="000C66B0" w:rsidRDefault="00000000">
      <w:pPr>
        <w:pStyle w:val="Compact"/>
        <w:numPr>
          <w:ilvl w:val="0"/>
          <w:numId w:val="144"/>
        </w:numPr>
      </w:pPr>
      <w:r>
        <w:t xml:space="preserve">Each classifier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outputs a confidence score or probability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w:t>
      </w:r>
    </w:p>
    <w:p w14:paraId="0E69DD6A" w14:textId="77777777" w:rsidR="000C66B0" w:rsidRDefault="00000000">
      <w:pPr>
        <w:pStyle w:val="Compact"/>
        <w:numPr>
          <w:ilvl w:val="0"/>
          <w:numId w:val="144"/>
        </w:numPr>
      </w:pPr>
      <w:r>
        <w:t xml:space="preserve">The final predicted class is the one that yielded the </w:t>
      </w:r>
      <w:r>
        <w:rPr>
          <w:b/>
          <w:bCs/>
        </w:rPr>
        <w:t>highest score</w:t>
      </w:r>
      <w:r>
        <w:t xml:space="preserve"> or probability across all classifiers:</w:t>
      </w:r>
    </w:p>
    <w:p w14:paraId="0E5FD8B1" w14:textId="77777777" w:rsidR="000C66B0" w:rsidRDefault="00000000">
      <w:pPr>
        <w:pStyle w:val="Compact"/>
      </w:pPr>
      <m:oMathPara>
        <m:oMathParaPr>
          <m:jc m:val="center"/>
        </m:oMathParaPr>
        <m:oMath>
          <m:r>
            <m:rPr>
              <m:nor/>
            </m:rPr>
            <m:t>Prediction</m:t>
          </m:r>
          <m:d>
            <m:dPr>
              <m:ctrlPr>
                <w:rPr>
                  <w:rFonts w:ascii="Cambria Math" w:hAnsi="Cambria Math"/>
                </w:rPr>
              </m:ctrlPr>
            </m:dPr>
            <m:e>
              <m:r>
                <m:rPr>
                  <m:sty m:val="b"/>
                </m:rPr>
                <w:rPr>
                  <w:rFonts w:ascii="Cambria Math" w:hAnsi="Cambria Math"/>
                </w:rPr>
                <m:t>x</m:t>
              </m:r>
            </m:e>
          </m:d>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m:rPr>
                  <m:sty m:val="b"/>
                </m:rPr>
                <w:rPr>
                  <w:rFonts w:ascii="Cambria Math" w:hAnsi="Cambria Math"/>
                </w:rPr>
                <m:t>x</m:t>
              </m:r>
            </m:e>
          </m:d>
        </m:oMath>
      </m:oMathPara>
    </w:p>
    <w:p w14:paraId="0E08C616" w14:textId="77777777" w:rsidR="000C66B0" w:rsidRDefault="00000000">
      <w:pPr>
        <w:pStyle w:val="Heading4"/>
      </w:pPr>
      <w:r>
        <w:t>3. Advantage and Disadvantage</w:t>
      </w:r>
    </w:p>
    <w:p w14:paraId="01A3EDEC" w14:textId="77777777" w:rsidR="000C66B0" w:rsidRDefault="00000000">
      <w:pPr>
        <w:pStyle w:val="Compact"/>
        <w:numPr>
          <w:ilvl w:val="0"/>
          <w:numId w:val="145"/>
        </w:numPr>
      </w:pPr>
      <w:r>
        <w:rPr>
          <w:b/>
          <w:bCs/>
        </w:rPr>
        <w:t>Advantage:</w:t>
      </w:r>
      <w:r>
        <w:t xml:space="preserve"> Fast training time as only </w:t>
      </w:r>
      <m:oMath>
        <m:r>
          <w:rPr>
            <w:rFonts w:ascii="Cambria Math" w:hAnsi="Cambria Math"/>
          </w:rPr>
          <m:t>N</m:t>
        </m:r>
      </m:oMath>
      <w:r>
        <w:t xml:space="preserve"> models are needed.</w:t>
      </w:r>
    </w:p>
    <w:p w14:paraId="08EB257E" w14:textId="77777777" w:rsidR="000C66B0" w:rsidRDefault="00000000">
      <w:pPr>
        <w:pStyle w:val="Compact"/>
        <w:numPr>
          <w:ilvl w:val="0"/>
          <w:numId w:val="145"/>
        </w:numPr>
      </w:pPr>
      <w:r>
        <w:rPr>
          <w:b/>
          <w:bCs/>
        </w:rPr>
        <w:t>Disadvantage:</w:t>
      </w:r>
      <w:r>
        <w:t xml:space="preserve"> </w:t>
      </w:r>
      <w:r>
        <w:rPr>
          <w:b/>
          <w:bCs/>
        </w:rPr>
        <w:t>Class Imbalance</w:t>
      </w:r>
      <w:r>
        <w:t xml:space="preserve"> during training. Each classifier’s “Negative” class often heavily outweighs the “Positive” class, potentially leading to bias.</w:t>
      </w:r>
    </w:p>
    <w:p w14:paraId="400A1370" w14:textId="77777777" w:rsidR="000C66B0" w:rsidRDefault="00000000">
      <w:r>
        <w:pict w14:anchorId="0E127746">
          <v:rect id="_x0000_i1066" style="width:0;height:1.5pt" o:hralign="center" o:hrstd="t" o:hr="t"/>
        </w:pict>
      </w:r>
    </w:p>
    <w:p w14:paraId="5D988BA9" w14:textId="77777777" w:rsidR="000C66B0" w:rsidRDefault="00000000">
      <w:pPr>
        <w:pStyle w:val="Heading3"/>
      </w:pPr>
      <w:r>
        <w:t>II. One-vs-One (OvO) Approach</w:t>
      </w:r>
    </w:p>
    <w:p w14:paraId="4032BDFE" w14:textId="77777777" w:rsidR="000C66B0" w:rsidRDefault="00000000">
      <w:pPr>
        <w:pStyle w:val="FirstParagraph"/>
      </w:pPr>
      <w:r>
        <w:t xml:space="preserve">The OvO approach transforms an </w:t>
      </w:r>
      <m:oMath>
        <m:r>
          <w:rPr>
            <w:rFonts w:ascii="Cambria Math" w:hAnsi="Cambria Math"/>
          </w:rPr>
          <m:t>N</m:t>
        </m:r>
      </m:oMath>
      <w:r>
        <w:t>-class problem into a set of binary classifiers, one for every unique pair of classes.</w:t>
      </w:r>
    </w:p>
    <w:p w14:paraId="75AF8CD1" w14:textId="77777777" w:rsidR="000C66B0" w:rsidRDefault="00000000">
      <w:pPr>
        <w:pStyle w:val="Heading4"/>
      </w:pPr>
      <w:r>
        <w:t>1. Construction Process</w:t>
      </w:r>
    </w:p>
    <w:p w14:paraId="6ABA1C11" w14:textId="77777777" w:rsidR="000C66B0" w:rsidRDefault="00000000">
      <w:pPr>
        <w:pStyle w:val="Compact"/>
        <w:numPr>
          <w:ilvl w:val="0"/>
          <w:numId w:val="146"/>
        </w:numPr>
      </w:pPr>
      <w:r>
        <w:rPr>
          <w:b/>
          <w:bCs/>
        </w:rPr>
        <w:t>Number of Models:</w:t>
      </w:r>
      <w:r>
        <w:t xml:space="preserve"> The number of classifiers required is determined by the formula for combinations of </w:t>
      </w:r>
      <m:oMath>
        <m:r>
          <w:rPr>
            <w:rFonts w:ascii="Cambria Math" w:hAnsi="Cambria Math"/>
          </w:rPr>
          <m:t>N</m:t>
        </m:r>
      </m:oMath>
      <w:r>
        <w:t xml:space="preserve"> items taken 2 at a time: </w:t>
      </w:r>
      <m:oMath>
        <m:f>
          <m:fPr>
            <m:ctrlPr>
              <w:rPr>
                <w:rFonts w:ascii="Cambria Math" w:hAnsi="Cambria Math"/>
              </w:rPr>
            </m:ctrlPr>
          </m:fPr>
          <m:num>
            <m:r>
              <m:rPr>
                <m:sty m:val="b"/>
              </m:rPr>
              <w:rPr>
                <w:rFonts w:ascii="Cambria Math" w:hAnsi="Cambria Math"/>
              </w:rPr>
              <m:t>N</m:t>
            </m:r>
            <m:d>
              <m:dPr>
                <m:ctrlPr>
                  <w:rPr>
                    <w:rFonts w:ascii="Cambria Math" w:hAnsi="Cambria Math"/>
                  </w:rPr>
                </m:ctrlPr>
              </m:dPr>
              <m:e>
                <m:r>
                  <m:rPr>
                    <m:sty m:val="b"/>
                  </m:rPr>
                  <w:rPr>
                    <w:rFonts w:ascii="Cambria Math" w:hAnsi="Cambria Math"/>
                  </w:rPr>
                  <m:t>N-1</m:t>
                </m:r>
              </m:e>
            </m:d>
          </m:num>
          <m:den>
            <m:r>
              <m:rPr>
                <m:sty m:val="b"/>
              </m:rPr>
              <w:rPr>
                <w:rFonts w:ascii="Cambria Math" w:hAnsi="Cambria Math"/>
              </w:rPr>
              <m:t>2</m:t>
            </m:r>
          </m:den>
        </m:f>
      </m:oMath>
      <w:r>
        <w:t>.</w:t>
      </w:r>
    </w:p>
    <w:p w14:paraId="00D3B8FB" w14:textId="77777777" w:rsidR="000C66B0" w:rsidRDefault="00000000">
      <w:pPr>
        <w:pStyle w:val="Compact"/>
        <w:numPr>
          <w:ilvl w:val="1"/>
          <w:numId w:val="147"/>
        </w:numPr>
      </w:pPr>
      <w:r>
        <w:t xml:space="preserve">Example: For </w:t>
      </w:r>
      <m:oMath>
        <m:r>
          <w:rPr>
            <w:rFonts w:ascii="Cambria Math" w:hAnsi="Cambria Math"/>
          </w:rPr>
          <m:t>N</m:t>
        </m:r>
        <m:r>
          <m:rPr>
            <m:sty m:val="p"/>
          </m:rPr>
          <w:rPr>
            <w:rFonts w:ascii="Cambria Math" w:hAnsi="Cambria Math"/>
          </w:rPr>
          <m:t>=</m:t>
        </m:r>
        <m:r>
          <w:rPr>
            <w:rFonts w:ascii="Cambria Math" w:hAnsi="Cambria Math"/>
          </w:rPr>
          <m:t>4</m:t>
        </m:r>
      </m:oMath>
      <w:r>
        <w:t xml:space="preserve"> classes, you need </w:t>
      </w:r>
      <m:oMath>
        <m:f>
          <m:fPr>
            <m:ctrlPr>
              <w:rPr>
                <w:rFonts w:ascii="Cambria Math" w:hAnsi="Cambria Math"/>
              </w:rPr>
            </m:ctrlPr>
          </m:fPr>
          <m:num>
            <m:r>
              <w:rPr>
                <w:rFonts w:ascii="Cambria Math" w:hAnsi="Cambria Math"/>
              </w:rPr>
              <m:t>4</m:t>
            </m:r>
            <m:r>
              <m:rPr>
                <m:sty m:val="p"/>
              </m:rPr>
              <w:rPr>
                <w:rFonts w:ascii="Cambria Math" w:hAnsi="Cambria Math"/>
              </w:rPr>
              <m:t>×</m:t>
            </m:r>
            <m:r>
              <w:rPr>
                <w:rFonts w:ascii="Cambria Math" w:hAnsi="Cambria Math"/>
              </w:rPr>
              <m:t>3</m:t>
            </m:r>
          </m:num>
          <m:den>
            <m:r>
              <w:rPr>
                <w:rFonts w:ascii="Cambria Math" w:hAnsi="Cambria Math"/>
              </w:rPr>
              <m:t>2</m:t>
            </m:r>
          </m:den>
        </m:f>
        <m:r>
          <m:rPr>
            <m:sty m:val="p"/>
          </m:rPr>
          <w:rPr>
            <w:rFonts w:ascii="Cambria Math" w:hAnsi="Cambria Math"/>
          </w:rPr>
          <m:t>=</m:t>
        </m:r>
        <m:r>
          <w:rPr>
            <w:rFonts w:ascii="Cambria Math" w:hAnsi="Cambria Math"/>
          </w:rPr>
          <m:t>6</m:t>
        </m:r>
      </m:oMath>
      <w:r>
        <w:t xml:space="preserve"> classifiers.</w:t>
      </w:r>
    </w:p>
    <w:p w14:paraId="556C31E0" w14:textId="77777777" w:rsidR="000C66B0" w:rsidRDefault="00000000">
      <w:pPr>
        <w:pStyle w:val="Compact"/>
        <w:numPr>
          <w:ilvl w:val="0"/>
          <w:numId w:val="146"/>
        </w:numPr>
      </w:pPr>
      <w:r>
        <w:rPr>
          <w:b/>
          <w:bCs/>
        </w:rPr>
        <w:t>Training Each Classifier:</w:t>
      </w:r>
      <w:r>
        <w:t xml:space="preserve"> Each classifier is trained on a specific pair of classes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j</m:t>
            </m:r>
          </m:sub>
        </m:sSub>
      </m:oMath>
      <w:r>
        <w:t>) and ignores all data points belonging to other classes.</w:t>
      </w:r>
    </w:p>
    <w:p w14:paraId="32C23D29" w14:textId="77777777" w:rsidR="000C66B0" w:rsidRDefault="00000000">
      <w:pPr>
        <w:pStyle w:val="Compact"/>
        <w:numPr>
          <w:ilvl w:val="1"/>
          <w:numId w:val="148"/>
        </w:numPr>
      </w:pPr>
      <w:r>
        <w:t xml:space="preserve">The classifier </w:t>
      </w:r>
      <m:oMath>
        <m:sSub>
          <m:sSubPr>
            <m:ctrlPr>
              <w:rPr>
                <w:rFonts w:ascii="Cambria Math" w:hAnsi="Cambria Math"/>
              </w:rPr>
            </m:ctrlPr>
          </m:sSubPr>
          <m:e>
            <m:r>
              <w:rPr>
                <w:rFonts w:ascii="Cambria Math" w:hAnsi="Cambria Math"/>
              </w:rPr>
              <m:t>M</m:t>
            </m:r>
          </m:e>
          <m:sub>
            <m:r>
              <w:rPr>
                <w:rFonts w:ascii="Cambria Math" w:hAnsi="Cambria Math"/>
              </w:rPr>
              <m:t>ij</m:t>
            </m:r>
          </m:sub>
        </m:sSub>
      </m:oMath>
      <w:r>
        <w:t xml:space="preserve"> is only concerned with distinguishing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from </w:t>
      </w:r>
      <m:oMath>
        <m:sSub>
          <m:sSubPr>
            <m:ctrlPr>
              <w:rPr>
                <w:rFonts w:ascii="Cambria Math" w:hAnsi="Cambria Math"/>
              </w:rPr>
            </m:ctrlPr>
          </m:sSubPr>
          <m:e>
            <m:r>
              <w:rPr>
                <w:rFonts w:ascii="Cambria Math" w:hAnsi="Cambria Math"/>
              </w:rPr>
              <m:t>C</m:t>
            </m:r>
          </m:e>
          <m:sub>
            <m:r>
              <w:rPr>
                <w:rFonts w:ascii="Cambria Math" w:hAnsi="Cambria Math"/>
              </w:rPr>
              <m:t>j</m:t>
            </m:r>
          </m:sub>
        </m:sSub>
      </m:oMath>
      <w:r>
        <w:t>.</w:t>
      </w:r>
    </w:p>
    <w:p w14:paraId="60B12A94" w14:textId="77777777" w:rsidR="000C66B0" w:rsidRDefault="00000000">
      <w:pPr>
        <w:pStyle w:val="Heading4"/>
      </w:pPr>
      <w:r>
        <w:t>2. Prediction (Voting)</w:t>
      </w:r>
    </w:p>
    <w:p w14:paraId="07BB640F" w14:textId="77777777" w:rsidR="000C66B0" w:rsidRDefault="00000000">
      <w:pPr>
        <w:pStyle w:val="Compact"/>
        <w:numPr>
          <w:ilvl w:val="0"/>
          <w:numId w:val="149"/>
        </w:numPr>
      </w:pPr>
      <w:r>
        <w:t xml:space="preserve">When a new data point </w:t>
      </w:r>
      <m:oMath>
        <m:r>
          <m:rPr>
            <m:sty m:val="b"/>
          </m:rPr>
          <w:rPr>
            <w:rFonts w:ascii="Cambria Math" w:hAnsi="Cambria Math"/>
          </w:rPr>
          <m:t>x</m:t>
        </m:r>
      </m:oMath>
      <w:r>
        <w:t xml:space="preserve"> arrives, it is passed through all </w:t>
      </w:r>
      <m:oMath>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num>
          <m:den>
            <m:r>
              <w:rPr>
                <w:rFonts w:ascii="Cambria Math" w:hAnsi="Cambria Math"/>
              </w:rPr>
              <m:t>2</m:t>
            </m:r>
          </m:den>
        </m:f>
      </m:oMath>
      <w:r>
        <w:t xml:space="preserve"> classifiers.</w:t>
      </w:r>
    </w:p>
    <w:p w14:paraId="3AFA4354" w14:textId="77777777" w:rsidR="000C66B0" w:rsidRDefault="00000000">
      <w:pPr>
        <w:pStyle w:val="Compact"/>
        <w:numPr>
          <w:ilvl w:val="0"/>
          <w:numId w:val="149"/>
        </w:numPr>
      </w:pPr>
      <w:r>
        <w:lastRenderedPageBreak/>
        <w:t xml:space="preserve">Each classifier casts a </w:t>
      </w:r>
      <w:r>
        <w:rPr>
          <w:b/>
          <w:bCs/>
        </w:rPr>
        <w:t>vote</w:t>
      </w:r>
      <w:r>
        <w:t xml:space="preserve"> for one of the two classes it was trained on.</w:t>
      </w:r>
    </w:p>
    <w:p w14:paraId="2DF5C9FB" w14:textId="77777777" w:rsidR="000C66B0" w:rsidRDefault="00000000">
      <w:pPr>
        <w:pStyle w:val="Compact"/>
        <w:numPr>
          <w:ilvl w:val="0"/>
          <w:numId w:val="149"/>
        </w:numPr>
      </w:pPr>
      <w:r>
        <w:t xml:space="preserve">The class that receives the </w:t>
      </w:r>
      <w:r>
        <w:rPr>
          <w:b/>
          <w:bCs/>
        </w:rPr>
        <w:t>most votes</w:t>
      </w:r>
      <w:r>
        <w:t xml:space="preserve"> across all binary classifiers is selected as the final prediction.</w:t>
      </w:r>
    </w:p>
    <w:p w14:paraId="49525B34" w14:textId="77777777" w:rsidR="000C66B0" w:rsidRDefault="00000000">
      <w:pPr>
        <w:pStyle w:val="Heading4"/>
      </w:pPr>
      <w:r>
        <w:t>3. Advantage and Disadvantage</w:t>
      </w:r>
    </w:p>
    <w:p w14:paraId="7781BC7E" w14:textId="77777777" w:rsidR="000C66B0" w:rsidRDefault="00000000">
      <w:pPr>
        <w:pStyle w:val="Compact"/>
        <w:numPr>
          <w:ilvl w:val="0"/>
          <w:numId w:val="150"/>
        </w:numPr>
      </w:pPr>
      <w:r>
        <w:rPr>
          <w:b/>
          <w:bCs/>
        </w:rPr>
        <w:t>Advantage:</w:t>
      </w:r>
      <w:r>
        <w:t xml:space="preserve"> </w:t>
      </w:r>
      <w:r>
        <w:rPr>
          <w:b/>
          <w:bCs/>
        </w:rPr>
        <w:t>Less severe class imbalance</w:t>
      </w:r>
      <w:r>
        <w:t xml:space="preserve"> during training, as the data used for each classifier involves only two classes.</w:t>
      </w:r>
    </w:p>
    <w:p w14:paraId="47292F79" w14:textId="77777777" w:rsidR="000C66B0" w:rsidRDefault="00000000">
      <w:pPr>
        <w:pStyle w:val="Compact"/>
        <w:numPr>
          <w:ilvl w:val="0"/>
          <w:numId w:val="150"/>
        </w:numPr>
      </w:pPr>
      <w:r>
        <w:rPr>
          <w:b/>
          <w:bCs/>
        </w:rPr>
        <w:t>Disadvantage:</w:t>
      </w:r>
      <w:r>
        <w:t xml:space="preserve"> Much </w:t>
      </w:r>
      <w:r>
        <w:rPr>
          <w:b/>
          <w:bCs/>
        </w:rPr>
        <w:t>longer training time</w:t>
      </w:r>
      <w:r>
        <w:t xml:space="preserve"> and higher storage requirements, especially as </w:t>
      </w:r>
      <m:oMath>
        <m:r>
          <w:rPr>
            <w:rFonts w:ascii="Cambria Math" w:hAnsi="Cambria Math"/>
          </w:rPr>
          <m:t>N</m:t>
        </m:r>
      </m:oMath>
      <w:r>
        <w:t xml:space="preserve"> (the number of classes) increases quadratically.</w:t>
      </w:r>
    </w:p>
    <w:p w14:paraId="120F1EFC" w14:textId="77777777" w:rsidR="000C66B0" w:rsidRDefault="00000000">
      <w:r>
        <w:pict w14:anchorId="75767ABD">
          <v:rect id="_x0000_i1067" style="width:0;height:1.5pt" o:hralign="center" o:hrstd="t" o:hr="t"/>
        </w:pict>
      </w:r>
    </w:p>
    <w:p w14:paraId="69245DD8" w14:textId="77777777" w:rsidR="000C66B0" w:rsidRDefault="00000000">
      <w:pPr>
        <w:pStyle w:val="Heading3"/>
      </w:pPr>
      <w:r>
        <w:t>III. Comparison Summary</w:t>
      </w:r>
    </w:p>
    <w:tbl>
      <w:tblPr>
        <w:tblStyle w:val="Table"/>
        <w:tblW w:w="5000" w:type="pct"/>
        <w:tblLayout w:type="fixed"/>
        <w:tblLook w:val="0020" w:firstRow="1" w:lastRow="0" w:firstColumn="0" w:lastColumn="0" w:noHBand="0" w:noVBand="0"/>
      </w:tblPr>
      <w:tblGrid>
        <w:gridCol w:w="3774"/>
        <w:gridCol w:w="3774"/>
        <w:gridCol w:w="3774"/>
      </w:tblGrid>
      <w:tr w:rsidR="000C66B0" w14:paraId="151AEBBC" w14:textId="77777777" w:rsidTr="00864DC7">
        <w:trPr>
          <w:cnfStyle w:val="100000000000" w:firstRow="1" w:lastRow="0" w:firstColumn="0" w:lastColumn="0" w:oddVBand="0" w:evenVBand="0" w:oddHBand="0" w:evenHBand="0" w:firstRowFirstColumn="0" w:firstRowLastColumn="0" w:lastRowFirstColumn="0" w:lastRowLastColumn="0"/>
          <w:tblHeader/>
        </w:trPr>
        <w:tc>
          <w:tcPr>
            <w:tcW w:w="3192" w:type="dxa"/>
            <w:tcBorders>
              <w:top w:val="single" w:sz="10" w:space="0" w:color="000000"/>
              <w:left w:val="single" w:sz="10" w:space="0" w:color="000000"/>
              <w:bottom w:val="single" w:sz="10" w:space="0" w:color="000000"/>
              <w:right w:val="single" w:sz="10" w:space="0" w:color="000000"/>
            </w:tcBorders>
            <w:vAlign w:val="center"/>
          </w:tcPr>
          <w:p w14:paraId="33311F6E" w14:textId="77777777" w:rsidR="000C66B0" w:rsidRDefault="00000000">
            <w:pPr>
              <w:pStyle w:val="Compact"/>
              <w:jc w:val="center"/>
            </w:pPr>
            <w:r>
              <w:t>Feature</w:t>
            </w:r>
          </w:p>
        </w:tc>
        <w:tc>
          <w:tcPr>
            <w:tcW w:w="3192" w:type="dxa"/>
            <w:tcBorders>
              <w:top w:val="single" w:sz="10" w:space="0" w:color="000000"/>
              <w:left w:val="single" w:sz="10" w:space="0" w:color="000000"/>
              <w:bottom w:val="single" w:sz="10" w:space="0" w:color="000000"/>
              <w:right w:val="single" w:sz="10" w:space="0" w:color="000000"/>
            </w:tcBorders>
            <w:vAlign w:val="center"/>
          </w:tcPr>
          <w:p w14:paraId="7E8F9161" w14:textId="77777777" w:rsidR="000C66B0" w:rsidRDefault="00000000">
            <w:pPr>
              <w:pStyle w:val="Compact"/>
              <w:jc w:val="center"/>
            </w:pPr>
            <w:r>
              <w:t>One-vs-All (OvA)</w:t>
            </w:r>
          </w:p>
        </w:tc>
        <w:tc>
          <w:tcPr>
            <w:tcW w:w="3192" w:type="dxa"/>
            <w:tcBorders>
              <w:top w:val="single" w:sz="10" w:space="0" w:color="000000"/>
              <w:left w:val="single" w:sz="10" w:space="0" w:color="000000"/>
              <w:bottom w:val="single" w:sz="10" w:space="0" w:color="000000"/>
              <w:right w:val="single" w:sz="10" w:space="0" w:color="000000"/>
            </w:tcBorders>
            <w:vAlign w:val="center"/>
          </w:tcPr>
          <w:p w14:paraId="64C92EF2" w14:textId="77777777" w:rsidR="000C66B0" w:rsidRDefault="00000000">
            <w:pPr>
              <w:pStyle w:val="Compact"/>
              <w:jc w:val="center"/>
            </w:pPr>
            <w:r>
              <w:t>One-vs-One (OvO)</w:t>
            </w:r>
          </w:p>
        </w:tc>
      </w:tr>
      <w:tr w:rsidR="000C66B0" w14:paraId="601B0C57" w14:textId="77777777" w:rsidTr="00864DC7">
        <w:tc>
          <w:tcPr>
            <w:tcW w:w="3192" w:type="dxa"/>
            <w:tcBorders>
              <w:top w:val="single" w:sz="10" w:space="0" w:color="000000"/>
              <w:left w:val="single" w:sz="10" w:space="0" w:color="000000"/>
              <w:bottom w:val="single" w:sz="10" w:space="0" w:color="000000"/>
              <w:right w:val="single" w:sz="10" w:space="0" w:color="000000"/>
            </w:tcBorders>
          </w:tcPr>
          <w:p w14:paraId="44D23B67" w14:textId="77777777" w:rsidR="000C66B0" w:rsidRDefault="00000000">
            <w:pPr>
              <w:pStyle w:val="Compact"/>
            </w:pPr>
            <w:r>
              <w:rPr>
                <w:b/>
                <w:bCs/>
              </w:rPr>
              <w:t>Number of Classifiers</w:t>
            </w:r>
          </w:p>
        </w:tc>
        <w:tc>
          <w:tcPr>
            <w:tcW w:w="3192" w:type="dxa"/>
            <w:tcBorders>
              <w:top w:val="single" w:sz="10" w:space="0" w:color="000000"/>
              <w:left w:val="single" w:sz="10" w:space="0" w:color="000000"/>
              <w:bottom w:val="single" w:sz="10" w:space="0" w:color="000000"/>
              <w:right w:val="single" w:sz="10" w:space="0" w:color="000000"/>
            </w:tcBorders>
          </w:tcPr>
          <w:p w14:paraId="503DA96C" w14:textId="77777777" w:rsidR="000C66B0" w:rsidRDefault="00000000">
            <w:pPr>
              <w:pStyle w:val="Compact"/>
            </w:pPr>
            <m:oMath>
              <m:r>
                <w:rPr>
                  <w:rFonts w:ascii="Cambria Math" w:hAnsi="Cambria Math"/>
                </w:rPr>
                <m:t>N</m:t>
              </m:r>
            </m:oMath>
            <w:r>
              <w:t xml:space="preserve"> (linear growth)</w:t>
            </w:r>
          </w:p>
        </w:tc>
        <w:tc>
          <w:tcPr>
            <w:tcW w:w="3192" w:type="dxa"/>
            <w:tcBorders>
              <w:top w:val="single" w:sz="10" w:space="0" w:color="000000"/>
              <w:left w:val="single" w:sz="10" w:space="0" w:color="000000"/>
              <w:bottom w:val="single" w:sz="10" w:space="0" w:color="000000"/>
              <w:right w:val="single" w:sz="10" w:space="0" w:color="000000"/>
            </w:tcBorders>
          </w:tcPr>
          <w:p w14:paraId="68996741" w14:textId="77777777" w:rsidR="000C66B0" w:rsidRDefault="00000000">
            <w:pPr>
              <w:pStyle w:val="Compact"/>
            </w:pPr>
            <m:oMath>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oMath>
            <w:r>
              <w:t xml:space="preserve"> (quadratic growth)</w:t>
            </w:r>
          </w:p>
        </w:tc>
      </w:tr>
      <w:tr w:rsidR="000C66B0" w14:paraId="47CD081C" w14:textId="77777777" w:rsidTr="00864DC7">
        <w:tc>
          <w:tcPr>
            <w:tcW w:w="3192" w:type="dxa"/>
            <w:tcBorders>
              <w:top w:val="single" w:sz="10" w:space="0" w:color="000000"/>
              <w:left w:val="single" w:sz="10" w:space="0" w:color="000000"/>
              <w:bottom w:val="single" w:sz="10" w:space="0" w:color="000000"/>
              <w:right w:val="single" w:sz="10" w:space="0" w:color="000000"/>
            </w:tcBorders>
          </w:tcPr>
          <w:p w14:paraId="08B55CBF" w14:textId="77777777" w:rsidR="000C66B0" w:rsidRDefault="00000000">
            <w:pPr>
              <w:pStyle w:val="Compact"/>
            </w:pPr>
            <w:r>
              <w:rPr>
                <w:b/>
                <w:bCs/>
              </w:rPr>
              <w:t>Data Used for Training</w:t>
            </w:r>
          </w:p>
        </w:tc>
        <w:tc>
          <w:tcPr>
            <w:tcW w:w="3192" w:type="dxa"/>
            <w:tcBorders>
              <w:top w:val="single" w:sz="10" w:space="0" w:color="000000"/>
              <w:left w:val="single" w:sz="10" w:space="0" w:color="000000"/>
              <w:bottom w:val="single" w:sz="10" w:space="0" w:color="000000"/>
              <w:right w:val="single" w:sz="10" w:space="0" w:color="000000"/>
            </w:tcBorders>
          </w:tcPr>
          <w:p w14:paraId="30B3B785" w14:textId="77777777" w:rsidR="000C66B0" w:rsidRDefault="00000000">
            <w:pPr>
              <w:pStyle w:val="Compact"/>
            </w:pPr>
            <w:r>
              <w:t xml:space="preserve">All data (each model uses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vs </w:t>
            </w:r>
            <m:oMath>
              <m:sSub>
                <m:sSubPr>
                  <m:ctrlPr>
                    <w:rPr>
                      <w:rFonts w:ascii="Cambria Math" w:hAnsi="Cambria Math"/>
                    </w:rPr>
                  </m:ctrlPr>
                </m:sSubPr>
                <m:e>
                  <m:r>
                    <w:rPr>
                      <w:rFonts w:ascii="Cambria Math" w:hAnsi="Cambria Math"/>
                    </w:rPr>
                    <m:t>C</m:t>
                  </m:r>
                </m:e>
                <m:sub>
                  <m:r>
                    <m:rPr>
                      <m:nor/>
                    </m:rPr>
                    <m:t>rest</m:t>
                  </m:r>
                </m:sub>
              </m:sSub>
            </m:oMath>
            <w:r>
              <w:t>)</w:t>
            </w:r>
          </w:p>
        </w:tc>
        <w:tc>
          <w:tcPr>
            <w:tcW w:w="3192" w:type="dxa"/>
            <w:tcBorders>
              <w:top w:val="single" w:sz="10" w:space="0" w:color="000000"/>
              <w:left w:val="single" w:sz="10" w:space="0" w:color="000000"/>
              <w:bottom w:val="single" w:sz="10" w:space="0" w:color="000000"/>
              <w:right w:val="single" w:sz="10" w:space="0" w:color="000000"/>
            </w:tcBorders>
          </w:tcPr>
          <w:p w14:paraId="799442A1" w14:textId="77777777" w:rsidR="000C66B0" w:rsidRDefault="00000000">
            <w:pPr>
              <w:pStyle w:val="Compact"/>
            </w:pPr>
            <w:r>
              <w:t xml:space="preserve">Subset of data (each model uses only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vs </w:t>
            </w:r>
            <m:oMath>
              <m:sSub>
                <m:sSubPr>
                  <m:ctrlPr>
                    <w:rPr>
                      <w:rFonts w:ascii="Cambria Math" w:hAnsi="Cambria Math"/>
                    </w:rPr>
                  </m:ctrlPr>
                </m:sSubPr>
                <m:e>
                  <m:r>
                    <w:rPr>
                      <w:rFonts w:ascii="Cambria Math" w:hAnsi="Cambria Math"/>
                    </w:rPr>
                    <m:t>C</m:t>
                  </m:r>
                </m:e>
                <m:sub>
                  <m:r>
                    <w:rPr>
                      <w:rFonts w:ascii="Cambria Math" w:hAnsi="Cambria Math"/>
                    </w:rPr>
                    <m:t>j</m:t>
                  </m:r>
                </m:sub>
              </m:sSub>
            </m:oMath>
            <w:r>
              <w:t>)</w:t>
            </w:r>
          </w:p>
        </w:tc>
      </w:tr>
      <w:tr w:rsidR="000C66B0" w14:paraId="229FFCE5" w14:textId="77777777" w:rsidTr="00864DC7">
        <w:tc>
          <w:tcPr>
            <w:tcW w:w="3192" w:type="dxa"/>
            <w:tcBorders>
              <w:top w:val="single" w:sz="10" w:space="0" w:color="000000"/>
              <w:left w:val="single" w:sz="10" w:space="0" w:color="000000"/>
              <w:bottom w:val="single" w:sz="10" w:space="0" w:color="000000"/>
              <w:right w:val="single" w:sz="10" w:space="0" w:color="000000"/>
            </w:tcBorders>
          </w:tcPr>
          <w:p w14:paraId="1FBCEA1F" w14:textId="77777777" w:rsidR="000C66B0" w:rsidRDefault="00000000">
            <w:pPr>
              <w:pStyle w:val="Compact"/>
            </w:pPr>
            <w:r>
              <w:rPr>
                <w:b/>
                <w:bCs/>
              </w:rPr>
              <w:t>Decision Method</w:t>
            </w:r>
          </w:p>
        </w:tc>
        <w:tc>
          <w:tcPr>
            <w:tcW w:w="3192" w:type="dxa"/>
            <w:tcBorders>
              <w:top w:val="single" w:sz="10" w:space="0" w:color="000000"/>
              <w:left w:val="single" w:sz="10" w:space="0" w:color="000000"/>
              <w:bottom w:val="single" w:sz="10" w:space="0" w:color="000000"/>
              <w:right w:val="single" w:sz="10" w:space="0" w:color="000000"/>
            </w:tcBorders>
          </w:tcPr>
          <w:p w14:paraId="2D6E79D6" w14:textId="77777777" w:rsidR="000C66B0" w:rsidRDefault="00000000">
            <w:pPr>
              <w:pStyle w:val="Compact"/>
            </w:pPr>
            <w:r>
              <w:t>Highest confidence score</w:t>
            </w:r>
          </w:p>
        </w:tc>
        <w:tc>
          <w:tcPr>
            <w:tcW w:w="3192" w:type="dxa"/>
            <w:tcBorders>
              <w:top w:val="single" w:sz="10" w:space="0" w:color="000000"/>
              <w:left w:val="single" w:sz="10" w:space="0" w:color="000000"/>
              <w:bottom w:val="single" w:sz="10" w:space="0" w:color="000000"/>
              <w:right w:val="single" w:sz="10" w:space="0" w:color="000000"/>
            </w:tcBorders>
          </w:tcPr>
          <w:p w14:paraId="0244C0AA" w14:textId="77777777" w:rsidR="000C66B0" w:rsidRDefault="00000000">
            <w:pPr>
              <w:pStyle w:val="Compact"/>
            </w:pPr>
            <w:r>
              <w:t>Majority voting</w:t>
            </w:r>
          </w:p>
        </w:tc>
      </w:tr>
      <w:tr w:rsidR="000C66B0" w14:paraId="4A9BD11B" w14:textId="77777777" w:rsidTr="00864DC7">
        <w:tc>
          <w:tcPr>
            <w:tcW w:w="3192" w:type="dxa"/>
            <w:tcBorders>
              <w:top w:val="single" w:sz="10" w:space="0" w:color="000000"/>
              <w:left w:val="single" w:sz="10" w:space="0" w:color="000000"/>
              <w:bottom w:val="single" w:sz="10" w:space="0" w:color="000000"/>
              <w:right w:val="single" w:sz="10" w:space="0" w:color="000000"/>
            </w:tcBorders>
          </w:tcPr>
          <w:p w14:paraId="6EB5AD70" w14:textId="77777777" w:rsidR="000C66B0" w:rsidRDefault="00000000">
            <w:pPr>
              <w:pStyle w:val="Compact"/>
            </w:pPr>
            <w:r>
              <w:rPr>
                <w:b/>
                <w:bCs/>
              </w:rPr>
              <w:t>Training Time</w:t>
            </w:r>
          </w:p>
        </w:tc>
        <w:tc>
          <w:tcPr>
            <w:tcW w:w="3192" w:type="dxa"/>
            <w:tcBorders>
              <w:top w:val="single" w:sz="10" w:space="0" w:color="000000"/>
              <w:left w:val="single" w:sz="10" w:space="0" w:color="000000"/>
              <w:bottom w:val="single" w:sz="10" w:space="0" w:color="000000"/>
              <w:right w:val="single" w:sz="10" w:space="0" w:color="000000"/>
            </w:tcBorders>
          </w:tcPr>
          <w:p w14:paraId="4ACBA722" w14:textId="77777777" w:rsidR="000C66B0" w:rsidRDefault="00000000">
            <w:pPr>
              <w:pStyle w:val="Compact"/>
            </w:pPr>
            <w:r>
              <w:t>Generally faster</w:t>
            </w:r>
          </w:p>
        </w:tc>
        <w:tc>
          <w:tcPr>
            <w:tcW w:w="3192" w:type="dxa"/>
            <w:tcBorders>
              <w:top w:val="single" w:sz="10" w:space="0" w:color="000000"/>
              <w:left w:val="single" w:sz="10" w:space="0" w:color="000000"/>
              <w:bottom w:val="single" w:sz="10" w:space="0" w:color="000000"/>
              <w:right w:val="single" w:sz="10" w:space="0" w:color="000000"/>
            </w:tcBorders>
          </w:tcPr>
          <w:p w14:paraId="01D7B087" w14:textId="77777777" w:rsidR="000C66B0" w:rsidRDefault="00000000">
            <w:pPr>
              <w:pStyle w:val="Compact"/>
            </w:pPr>
            <w:r>
              <w:t>Generally slower</w:t>
            </w:r>
          </w:p>
        </w:tc>
      </w:tr>
      <w:tr w:rsidR="000C66B0" w14:paraId="6736E1AA" w14:textId="77777777" w:rsidTr="00864DC7">
        <w:tc>
          <w:tcPr>
            <w:tcW w:w="3192" w:type="dxa"/>
            <w:tcBorders>
              <w:top w:val="single" w:sz="10" w:space="0" w:color="000000"/>
              <w:left w:val="single" w:sz="10" w:space="0" w:color="000000"/>
              <w:bottom w:val="single" w:sz="10" w:space="0" w:color="000000"/>
              <w:right w:val="single" w:sz="10" w:space="0" w:color="000000"/>
            </w:tcBorders>
          </w:tcPr>
          <w:p w14:paraId="56B1DD24" w14:textId="77777777" w:rsidR="000C66B0" w:rsidRDefault="00000000">
            <w:pPr>
              <w:pStyle w:val="Compact"/>
            </w:pPr>
            <w:r>
              <w:rPr>
                <w:b/>
                <w:bCs/>
              </w:rPr>
              <w:t>Imbalance Issue</w:t>
            </w:r>
          </w:p>
        </w:tc>
        <w:tc>
          <w:tcPr>
            <w:tcW w:w="3192" w:type="dxa"/>
            <w:tcBorders>
              <w:top w:val="single" w:sz="10" w:space="0" w:color="000000"/>
              <w:left w:val="single" w:sz="10" w:space="0" w:color="000000"/>
              <w:bottom w:val="single" w:sz="10" w:space="0" w:color="000000"/>
              <w:right w:val="single" w:sz="10" w:space="0" w:color="000000"/>
            </w:tcBorders>
          </w:tcPr>
          <w:p w14:paraId="007D80E1" w14:textId="77777777" w:rsidR="000C66B0" w:rsidRDefault="00000000">
            <w:pPr>
              <w:pStyle w:val="Compact"/>
            </w:pPr>
            <w:r>
              <w:t>High imbalance for each model</w:t>
            </w:r>
          </w:p>
        </w:tc>
        <w:tc>
          <w:tcPr>
            <w:tcW w:w="3192" w:type="dxa"/>
            <w:tcBorders>
              <w:top w:val="single" w:sz="10" w:space="0" w:color="000000"/>
              <w:left w:val="single" w:sz="10" w:space="0" w:color="000000"/>
              <w:bottom w:val="single" w:sz="10" w:space="0" w:color="000000"/>
              <w:right w:val="single" w:sz="10" w:space="0" w:color="000000"/>
            </w:tcBorders>
          </w:tcPr>
          <w:p w14:paraId="69C5E033" w14:textId="77777777" w:rsidR="000C66B0" w:rsidRDefault="00000000">
            <w:pPr>
              <w:pStyle w:val="Compact"/>
            </w:pPr>
            <w:r>
              <w:t>Lower imbalance for each model</w:t>
            </w:r>
          </w:p>
        </w:tc>
      </w:tr>
    </w:tbl>
    <w:p w14:paraId="0FDC701D" w14:textId="38CF7E01" w:rsidR="00864DC7" w:rsidRDefault="00864DC7">
      <w:pPr>
        <w:pStyle w:val="Heading2"/>
      </w:pPr>
      <w:r>
        <w:pict w14:anchorId="20C82210">
          <v:rect id="_x0000_i1239" style="width:0;height:1.5pt" o:hralign="center" o:hrstd="t" o:hr="t"/>
        </w:pict>
      </w:r>
    </w:p>
    <w:p w14:paraId="306022E8" w14:textId="08FDE8E6" w:rsidR="000C66B0" w:rsidRDefault="00000000">
      <w:pPr>
        <w:pStyle w:val="Heading2"/>
      </w:pPr>
      <w:r>
        <w:t>Explaining Different Types of Multiclass Classification (7-8 Marks)</w:t>
      </w:r>
    </w:p>
    <w:p w14:paraId="7327FD5D" w14:textId="77777777" w:rsidR="000C66B0" w:rsidRDefault="00000000">
      <w:pPr>
        <w:pStyle w:val="FirstParagraph"/>
      </w:pPr>
      <w:r>
        <w:t xml:space="preserve">The term “types of multiclass classifications” usually refers to the </w:t>
      </w:r>
      <w:r>
        <w:rPr>
          <w:b/>
          <w:bCs/>
        </w:rPr>
        <w:t>strategies</w:t>
      </w:r>
      <w:r>
        <w:t xml:space="preserve"> used to enable an inherently binary classifier to handle three or more classes. The two main strategies are </w:t>
      </w:r>
      <w:r>
        <w:rPr>
          <w:b/>
          <w:bCs/>
        </w:rPr>
        <w:t>One-vs-All (OvA)</w:t>
      </w:r>
      <w:r>
        <w:t xml:space="preserve"> and </w:t>
      </w:r>
      <w:r>
        <w:rPr>
          <w:b/>
          <w:bCs/>
        </w:rPr>
        <w:t>One-vs-One (OvO)</w:t>
      </w:r>
      <w:r>
        <w:t>.</w:t>
      </w:r>
    </w:p>
    <w:p w14:paraId="602FC5E1" w14:textId="77777777" w:rsidR="000C66B0" w:rsidRDefault="00000000">
      <w:r>
        <w:pict w14:anchorId="5D4F9B58">
          <v:rect id="_x0000_i1068" style="width:0;height:1.5pt" o:hralign="center" o:hrstd="t" o:hr="t"/>
        </w:pict>
      </w:r>
    </w:p>
    <w:p w14:paraId="23C73490" w14:textId="77777777" w:rsidR="000C66B0" w:rsidRDefault="00000000">
      <w:pPr>
        <w:pStyle w:val="Heading3"/>
      </w:pPr>
      <w:r>
        <w:t>I. 1️⃣ One-vs-All (OvA) or One-vs-Rest (OvR)</w:t>
      </w:r>
    </w:p>
    <w:p w14:paraId="2C383A67" w14:textId="77777777" w:rsidR="000C66B0" w:rsidRDefault="00000000">
      <w:pPr>
        <w:pStyle w:val="FirstParagraph"/>
      </w:pPr>
      <w:r>
        <w:t xml:space="preserve">This technique decomposes the </w:t>
      </w:r>
      <m:oMath>
        <m:r>
          <w:rPr>
            <w:rFonts w:ascii="Cambria Math" w:hAnsi="Cambria Math"/>
          </w:rPr>
          <m:t>N</m:t>
        </m:r>
      </m:oMath>
      <w:r>
        <w:t xml:space="preserve">-class problem into </w:t>
      </w:r>
      <m:oMath>
        <m:r>
          <w:rPr>
            <w:rFonts w:ascii="Cambria Math" w:hAnsi="Cambria Math"/>
          </w:rPr>
          <m:t>N</m:t>
        </m:r>
      </m:oMath>
      <w:r>
        <w:rPr>
          <w:b/>
          <w:bCs/>
        </w:rPr>
        <w:t xml:space="preserve"> separate binary classification problems</w:t>
      </w:r>
      <w:r>
        <w:t>.</w:t>
      </w:r>
    </w:p>
    <w:p w14:paraId="04253CD7" w14:textId="77777777" w:rsidR="000C66B0" w:rsidRDefault="00000000">
      <w:pPr>
        <w:pStyle w:val="Heading4"/>
      </w:pPr>
      <w:r>
        <w:t>1. Construction and Training</w:t>
      </w:r>
    </w:p>
    <w:p w14:paraId="239BB928" w14:textId="77777777" w:rsidR="000C66B0" w:rsidRDefault="00000000">
      <w:pPr>
        <w:pStyle w:val="Compact"/>
        <w:numPr>
          <w:ilvl w:val="0"/>
          <w:numId w:val="151"/>
        </w:numPr>
      </w:pPr>
      <w:r>
        <w:rPr>
          <w:b/>
          <w:bCs/>
        </w:rPr>
        <w:t>Model Count:</w:t>
      </w:r>
      <w:r>
        <w:t xml:space="preserve"> </w:t>
      </w:r>
      <m:oMath>
        <m:r>
          <w:rPr>
            <w:rFonts w:ascii="Cambria Math" w:hAnsi="Cambria Math"/>
          </w:rPr>
          <m:t>N</m:t>
        </m:r>
      </m:oMath>
      <w:r>
        <w:t xml:space="preserve"> classifiers are built (where </w:t>
      </w:r>
      <m:oMath>
        <m:r>
          <w:rPr>
            <w:rFonts w:ascii="Cambria Math" w:hAnsi="Cambria Math"/>
          </w:rPr>
          <m:t>N</m:t>
        </m:r>
      </m:oMath>
      <w:r>
        <w:t xml:space="preserve"> is the number of classes).</w:t>
      </w:r>
    </w:p>
    <w:p w14:paraId="281AFE16" w14:textId="77777777" w:rsidR="000C66B0" w:rsidRDefault="00000000">
      <w:pPr>
        <w:pStyle w:val="Compact"/>
        <w:numPr>
          <w:ilvl w:val="0"/>
          <w:numId w:val="151"/>
        </w:numPr>
      </w:pPr>
      <w:r>
        <w:rPr>
          <w:b/>
          <w:bCs/>
        </w:rPr>
        <w:t>Goal of Each Model:</w:t>
      </w:r>
      <w:r>
        <w:t xml:space="preserve"> For each class </w:t>
      </w:r>
      <m:oMath>
        <m:sSub>
          <m:sSubPr>
            <m:ctrlPr>
              <w:rPr>
                <w:rFonts w:ascii="Cambria Math" w:hAnsi="Cambria Math"/>
              </w:rPr>
            </m:ctrlPr>
          </m:sSubPr>
          <m:e>
            <m:r>
              <w:rPr>
                <w:rFonts w:ascii="Cambria Math" w:hAnsi="Cambria Math"/>
              </w:rPr>
              <m:t>C</m:t>
            </m:r>
          </m:e>
          <m:sub>
            <m:r>
              <w:rPr>
                <w:rFonts w:ascii="Cambria Math" w:hAnsi="Cambria Math"/>
              </w:rPr>
              <m:t>i</m:t>
            </m:r>
          </m:sub>
        </m:sSub>
      </m:oMath>
      <w:r>
        <w:t>, a dedicated classifier is trained to distinguish that class from all the remaining classes combined (the “Rest”).</w:t>
      </w:r>
    </w:p>
    <w:p w14:paraId="2E926191" w14:textId="77777777" w:rsidR="000C66B0" w:rsidRDefault="00000000">
      <w:pPr>
        <w:pStyle w:val="Compact"/>
        <w:numPr>
          <w:ilvl w:val="1"/>
          <w:numId w:val="152"/>
        </w:numPr>
      </w:pPr>
      <w:r>
        <w:rPr>
          <w:b/>
          <w:bCs/>
        </w:rPr>
        <w:t>Positive Label:</w:t>
      </w:r>
      <w:r>
        <w:t xml:space="preserve"> Data points belonging to </w:t>
      </w:r>
      <m:oMath>
        <m:sSub>
          <m:sSubPr>
            <m:ctrlPr>
              <w:rPr>
                <w:rFonts w:ascii="Cambria Math" w:hAnsi="Cambria Math"/>
              </w:rPr>
            </m:ctrlPr>
          </m:sSubPr>
          <m:e>
            <m:r>
              <w:rPr>
                <w:rFonts w:ascii="Cambria Math" w:hAnsi="Cambria Math"/>
              </w:rPr>
              <m:t>C</m:t>
            </m:r>
          </m:e>
          <m:sub>
            <m:r>
              <w:rPr>
                <w:rFonts w:ascii="Cambria Math" w:hAnsi="Cambria Math"/>
              </w:rPr>
              <m:t>i</m:t>
            </m:r>
          </m:sub>
        </m:sSub>
      </m:oMath>
      <w:r>
        <w:t>.</w:t>
      </w:r>
    </w:p>
    <w:p w14:paraId="40B5CDC5" w14:textId="77777777" w:rsidR="000C66B0" w:rsidRDefault="00000000">
      <w:pPr>
        <w:pStyle w:val="Compact"/>
        <w:numPr>
          <w:ilvl w:val="1"/>
          <w:numId w:val="152"/>
        </w:numPr>
      </w:pPr>
      <w:r>
        <w:rPr>
          <w:b/>
          <w:bCs/>
        </w:rPr>
        <w:t>Negative Label:</w:t>
      </w:r>
      <w:r>
        <w:t xml:space="preserve"> All data points </w:t>
      </w:r>
      <w:r>
        <w:rPr>
          <w:i/>
          <w:iCs/>
        </w:rPr>
        <w:t>not</w:t>
      </w:r>
      <w:r>
        <w:t xml:space="preserve"> belonging to </w:t>
      </w:r>
      <m:oMath>
        <m:sSub>
          <m:sSubPr>
            <m:ctrlPr>
              <w:rPr>
                <w:rFonts w:ascii="Cambria Math" w:hAnsi="Cambria Math"/>
              </w:rPr>
            </m:ctrlPr>
          </m:sSubPr>
          <m:e>
            <m:r>
              <w:rPr>
                <w:rFonts w:ascii="Cambria Math" w:hAnsi="Cambria Math"/>
              </w:rPr>
              <m:t>C</m:t>
            </m:r>
          </m:e>
          <m:sub>
            <m:r>
              <w:rPr>
                <w:rFonts w:ascii="Cambria Math" w:hAnsi="Cambria Math"/>
              </w:rPr>
              <m:t>i</m:t>
            </m:r>
          </m:sub>
        </m:sSub>
      </m:oMath>
      <w:r>
        <w:t>.</w:t>
      </w:r>
    </w:p>
    <w:p w14:paraId="19A3CD18" w14:textId="77777777" w:rsidR="000C66B0" w:rsidRDefault="00000000">
      <w:pPr>
        <w:pStyle w:val="Heading4"/>
      </w:pPr>
      <w:r>
        <w:t>2. Prediction</w:t>
      </w:r>
    </w:p>
    <w:p w14:paraId="3BFFD2FB" w14:textId="77777777" w:rsidR="000C66B0" w:rsidRDefault="00000000">
      <w:pPr>
        <w:pStyle w:val="Compact"/>
        <w:numPr>
          <w:ilvl w:val="0"/>
          <w:numId w:val="153"/>
        </w:numPr>
      </w:pPr>
      <w:r>
        <w:t xml:space="preserve">A new data point is presented to all </w:t>
      </w:r>
      <m:oMath>
        <m:r>
          <w:rPr>
            <w:rFonts w:ascii="Cambria Math" w:hAnsi="Cambria Math"/>
          </w:rPr>
          <m:t>N</m:t>
        </m:r>
      </m:oMath>
      <w:r>
        <w:t xml:space="preserve"> classifiers.</w:t>
      </w:r>
    </w:p>
    <w:p w14:paraId="604DC90A" w14:textId="77777777" w:rsidR="000C66B0" w:rsidRDefault="00000000">
      <w:pPr>
        <w:pStyle w:val="Compact"/>
        <w:numPr>
          <w:ilvl w:val="0"/>
          <w:numId w:val="153"/>
        </w:numPr>
      </w:pPr>
      <w:r>
        <w:t>Each classifier provides a confidence score (e.g., probability).</w:t>
      </w:r>
    </w:p>
    <w:p w14:paraId="23266704" w14:textId="77777777" w:rsidR="000C66B0" w:rsidRDefault="00000000">
      <w:pPr>
        <w:pStyle w:val="Compact"/>
        <w:numPr>
          <w:ilvl w:val="0"/>
          <w:numId w:val="153"/>
        </w:numPr>
      </w:pPr>
      <w:r>
        <w:t xml:space="preserve">The final predicted class is the one whose corresponding classifier yields the </w:t>
      </w:r>
      <w:r>
        <w:rPr>
          <w:b/>
          <w:bCs/>
        </w:rPr>
        <w:t>highest confidence score</w:t>
      </w:r>
      <w:r>
        <w:t>.</w:t>
      </w:r>
    </w:p>
    <w:p w14:paraId="134ACAE4" w14:textId="77777777" w:rsidR="000C66B0" w:rsidRDefault="00000000">
      <w:pPr>
        <w:pStyle w:val="Compact"/>
      </w:pPr>
      <m:oMathPara>
        <m:oMathParaPr>
          <m:jc m:val="center"/>
        </m:oMathParaPr>
        <m:oMath>
          <m:r>
            <m:rPr>
              <m:nor/>
            </m:rPr>
            <m:t>Prediction</m:t>
          </m:r>
          <m:d>
            <m:dPr>
              <m:ctrlPr>
                <w:rPr>
                  <w:rFonts w:ascii="Cambria Math" w:hAnsi="Cambria Math"/>
                </w:rPr>
              </m:ctrlPr>
            </m:dPr>
            <m:e>
              <m:r>
                <m:rPr>
                  <m:sty m:val="b"/>
                </m:rPr>
                <w:rPr>
                  <w:rFonts w:ascii="Cambria Math" w:hAnsi="Cambria Math"/>
                </w:rPr>
                <m:t>x</m:t>
              </m:r>
            </m:e>
          </m:d>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sSub>
            <m:sSubPr>
              <m:ctrlPr>
                <w:rPr>
                  <w:rFonts w:ascii="Cambria Math" w:hAnsi="Cambria Math"/>
                </w:rPr>
              </m:ctrlPr>
            </m:sSubPr>
            <m:e>
              <m:r>
                <m:rPr>
                  <m:nor/>
                </m:rPr>
                <m:t>Score</m:t>
              </m:r>
            </m:e>
            <m:sub>
              <m:r>
                <w:rPr>
                  <w:rFonts w:ascii="Cambria Math" w:hAnsi="Cambria Math"/>
                </w:rPr>
                <m:t>i</m:t>
              </m:r>
            </m:sub>
          </m:sSub>
          <m:d>
            <m:dPr>
              <m:ctrlPr>
                <w:rPr>
                  <w:rFonts w:ascii="Cambria Math" w:hAnsi="Cambria Math"/>
                </w:rPr>
              </m:ctrlPr>
            </m:dPr>
            <m:e>
              <m:r>
                <m:rPr>
                  <m:sty m:val="b"/>
                </m:rPr>
                <w:rPr>
                  <w:rFonts w:ascii="Cambria Math" w:hAnsi="Cambria Math"/>
                </w:rPr>
                <m:t>x</m:t>
              </m:r>
            </m:e>
          </m:d>
        </m:oMath>
      </m:oMathPara>
    </w:p>
    <w:p w14:paraId="3756366A" w14:textId="77777777" w:rsidR="000C66B0" w:rsidRDefault="00000000">
      <w:pPr>
        <w:pStyle w:val="Heading4"/>
      </w:pPr>
      <w:r>
        <w:lastRenderedPageBreak/>
        <w:t>3. Key Feature</w:t>
      </w:r>
    </w:p>
    <w:p w14:paraId="01725315" w14:textId="77777777" w:rsidR="000C66B0" w:rsidRDefault="00000000">
      <w:pPr>
        <w:pStyle w:val="Compact"/>
        <w:numPr>
          <w:ilvl w:val="0"/>
          <w:numId w:val="154"/>
        </w:numPr>
      </w:pPr>
      <w:r>
        <w:rPr>
          <w:b/>
          <w:bCs/>
        </w:rPr>
        <w:t>Speed:</w:t>
      </w:r>
      <w:r>
        <w:t xml:space="preserve"> Generally faster to train than OvO, as only </w:t>
      </w:r>
      <m:oMath>
        <m:r>
          <w:rPr>
            <w:rFonts w:ascii="Cambria Math" w:hAnsi="Cambria Math"/>
          </w:rPr>
          <m:t>N</m:t>
        </m:r>
      </m:oMath>
      <w:r>
        <w:t xml:space="preserve"> models are needed.</w:t>
      </w:r>
    </w:p>
    <w:p w14:paraId="19EA068D" w14:textId="77777777" w:rsidR="000C66B0" w:rsidRDefault="00000000">
      <w:pPr>
        <w:pStyle w:val="Compact"/>
        <w:numPr>
          <w:ilvl w:val="0"/>
          <w:numId w:val="154"/>
        </w:numPr>
      </w:pPr>
      <w:r>
        <w:rPr>
          <w:b/>
          <w:bCs/>
        </w:rPr>
        <w:t>Drawback:</w:t>
      </w:r>
      <w:r>
        <w:t xml:space="preserve"> It often creates </w:t>
      </w:r>
      <w:r>
        <w:rPr>
          <w:b/>
          <w:bCs/>
        </w:rPr>
        <w:t>training imbalance</w:t>
      </w:r>
      <w:r>
        <w:t xml:space="preserve"> because the “Negative” class (the Rest) contains significantly more data points than the “Positive” class (</w:t>
      </w:r>
      <m:oMath>
        <m:sSub>
          <m:sSubPr>
            <m:ctrlPr>
              <w:rPr>
                <w:rFonts w:ascii="Cambria Math" w:hAnsi="Cambria Math"/>
              </w:rPr>
            </m:ctrlPr>
          </m:sSubPr>
          <m:e>
            <m:r>
              <w:rPr>
                <w:rFonts w:ascii="Cambria Math" w:hAnsi="Cambria Math"/>
              </w:rPr>
              <m:t>C</m:t>
            </m:r>
          </m:e>
          <m:sub>
            <m:r>
              <w:rPr>
                <w:rFonts w:ascii="Cambria Math" w:hAnsi="Cambria Math"/>
              </w:rPr>
              <m:t>i</m:t>
            </m:r>
          </m:sub>
        </m:sSub>
      </m:oMath>
      <w:r>
        <w:t>).</w:t>
      </w:r>
    </w:p>
    <w:p w14:paraId="420A125C" w14:textId="77777777" w:rsidR="000C66B0" w:rsidRDefault="00000000">
      <w:r>
        <w:pict w14:anchorId="52077461">
          <v:rect id="_x0000_i1069" style="width:0;height:1.5pt" o:hralign="center" o:hrstd="t" o:hr="t"/>
        </w:pict>
      </w:r>
    </w:p>
    <w:p w14:paraId="176F2F2D" w14:textId="77777777" w:rsidR="000C66B0" w:rsidRDefault="00000000">
      <w:pPr>
        <w:pStyle w:val="Heading3"/>
      </w:pPr>
      <w:r>
        <w:t>II. 2️⃣ One-vs-One (OvO)</w:t>
      </w:r>
    </w:p>
    <w:p w14:paraId="1F7181C1" w14:textId="77777777" w:rsidR="000C66B0" w:rsidRDefault="00000000">
      <w:pPr>
        <w:pStyle w:val="FirstParagraph"/>
      </w:pPr>
      <w:r>
        <w:t xml:space="preserve">This technique transforms the </w:t>
      </w:r>
      <m:oMath>
        <m:r>
          <w:rPr>
            <w:rFonts w:ascii="Cambria Math" w:hAnsi="Cambria Math"/>
          </w:rPr>
          <m:t>N</m:t>
        </m:r>
      </m:oMath>
      <w:r>
        <w:t xml:space="preserve">-class problem into </w:t>
      </w:r>
      <w:r>
        <w:rPr>
          <w:b/>
          <w:bCs/>
        </w:rPr>
        <w:t>multiple pairwise binary classification problems</w:t>
      </w:r>
      <w:r>
        <w:t>.</w:t>
      </w:r>
    </w:p>
    <w:p w14:paraId="608B89A0" w14:textId="77777777" w:rsidR="000C66B0" w:rsidRDefault="00000000">
      <w:pPr>
        <w:pStyle w:val="Heading4"/>
      </w:pPr>
      <w:r>
        <w:t>1. Construction and Training</w:t>
      </w:r>
    </w:p>
    <w:p w14:paraId="642BA806" w14:textId="77777777" w:rsidR="000C66B0" w:rsidRDefault="00000000">
      <w:pPr>
        <w:pStyle w:val="Compact"/>
        <w:numPr>
          <w:ilvl w:val="0"/>
          <w:numId w:val="155"/>
        </w:numPr>
      </w:pPr>
      <w:r>
        <w:rPr>
          <w:b/>
          <w:bCs/>
        </w:rPr>
        <w:t>Model Count:</w:t>
      </w:r>
      <w:r>
        <w:t xml:space="preserve"> </w:t>
      </w:r>
      <m:oMath>
        <m:f>
          <m:fPr>
            <m:ctrlPr>
              <w:rPr>
                <w:rFonts w:ascii="Cambria Math" w:hAnsi="Cambria Math"/>
              </w:rPr>
            </m:ctrlPr>
          </m:fPr>
          <m:num>
            <m:r>
              <m:rPr>
                <m:sty m:val="b"/>
              </m:rPr>
              <w:rPr>
                <w:rFonts w:ascii="Cambria Math" w:hAnsi="Cambria Math"/>
              </w:rPr>
              <m:t>N</m:t>
            </m:r>
            <m:d>
              <m:dPr>
                <m:ctrlPr>
                  <w:rPr>
                    <w:rFonts w:ascii="Cambria Math" w:hAnsi="Cambria Math"/>
                  </w:rPr>
                </m:ctrlPr>
              </m:dPr>
              <m:e>
                <m:r>
                  <m:rPr>
                    <m:sty m:val="b"/>
                  </m:rPr>
                  <w:rPr>
                    <w:rFonts w:ascii="Cambria Math" w:hAnsi="Cambria Math"/>
                  </w:rPr>
                  <m:t>N-1</m:t>
                </m:r>
              </m:e>
            </m:d>
          </m:num>
          <m:den>
            <m:r>
              <m:rPr>
                <m:sty m:val="b"/>
              </m:rPr>
              <w:rPr>
                <w:rFonts w:ascii="Cambria Math" w:hAnsi="Cambria Math"/>
              </w:rPr>
              <m:t>2</m:t>
            </m:r>
          </m:den>
        </m:f>
      </m:oMath>
      <w:r>
        <w:t xml:space="preserve"> classifiers are built.</w:t>
      </w:r>
    </w:p>
    <w:p w14:paraId="79D9D368" w14:textId="77777777" w:rsidR="000C66B0" w:rsidRDefault="00000000">
      <w:pPr>
        <w:pStyle w:val="Compact"/>
        <w:numPr>
          <w:ilvl w:val="1"/>
          <w:numId w:val="156"/>
        </w:numPr>
      </w:pPr>
      <w:r>
        <w:rPr>
          <w:i/>
          <w:iCs/>
        </w:rPr>
        <w:t>Example:</w:t>
      </w:r>
      <w:r>
        <w:t xml:space="preserve"> If </w:t>
      </w:r>
      <m:oMath>
        <m:r>
          <w:rPr>
            <w:rFonts w:ascii="Cambria Math" w:hAnsi="Cambria Math"/>
          </w:rPr>
          <m:t>N</m:t>
        </m:r>
        <m:r>
          <m:rPr>
            <m:sty m:val="p"/>
          </m:rPr>
          <w:rPr>
            <w:rFonts w:ascii="Cambria Math" w:hAnsi="Cambria Math"/>
          </w:rPr>
          <m:t>=</m:t>
        </m:r>
        <m:r>
          <w:rPr>
            <w:rFonts w:ascii="Cambria Math" w:hAnsi="Cambria Math"/>
          </w:rPr>
          <m:t>4</m:t>
        </m:r>
      </m:oMath>
      <w:r>
        <w:t xml:space="preserve"> classes, you need </w:t>
      </w:r>
      <m:oMath>
        <m:f>
          <m:fPr>
            <m:ctrlPr>
              <w:rPr>
                <w:rFonts w:ascii="Cambria Math" w:hAnsi="Cambria Math"/>
              </w:rPr>
            </m:ctrlPr>
          </m:fPr>
          <m:num>
            <m:r>
              <w:rPr>
                <w:rFonts w:ascii="Cambria Math" w:hAnsi="Cambria Math"/>
              </w:rPr>
              <m:t>4</m:t>
            </m:r>
            <m:r>
              <m:rPr>
                <m:sty m:val="p"/>
              </m:rPr>
              <w:rPr>
                <w:rFonts w:ascii="Cambria Math" w:hAnsi="Cambria Math"/>
              </w:rPr>
              <m:t>×</m:t>
            </m:r>
            <m:r>
              <w:rPr>
                <w:rFonts w:ascii="Cambria Math" w:hAnsi="Cambria Math"/>
              </w:rPr>
              <m:t>3</m:t>
            </m:r>
          </m:num>
          <m:den>
            <m:r>
              <w:rPr>
                <w:rFonts w:ascii="Cambria Math" w:hAnsi="Cambria Math"/>
              </w:rPr>
              <m:t>2</m:t>
            </m:r>
          </m:den>
        </m:f>
        <m:r>
          <m:rPr>
            <m:sty m:val="p"/>
          </m:rPr>
          <w:rPr>
            <w:rFonts w:ascii="Cambria Math" w:hAnsi="Cambria Math"/>
          </w:rPr>
          <m:t>=</m:t>
        </m:r>
        <m:r>
          <w:rPr>
            <w:rFonts w:ascii="Cambria Math" w:hAnsi="Cambria Math"/>
          </w:rPr>
          <m:t>6</m:t>
        </m:r>
      </m:oMath>
      <w:r>
        <w:t xml:space="preserve"> classifiers.</w:t>
      </w:r>
    </w:p>
    <w:p w14:paraId="349025D5" w14:textId="77777777" w:rsidR="000C66B0" w:rsidRDefault="00000000">
      <w:pPr>
        <w:pStyle w:val="Compact"/>
        <w:numPr>
          <w:ilvl w:val="0"/>
          <w:numId w:val="155"/>
        </w:numPr>
      </w:pPr>
      <w:r>
        <w:rPr>
          <w:b/>
          <w:bCs/>
        </w:rPr>
        <w:t>Goal of Each Model:</w:t>
      </w:r>
      <w:r>
        <w:t xml:space="preserve"> Each classifier is trained only on the data points of the two specific classes it is responsible for distinguishing (e.g.,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vs </w:t>
      </w:r>
      <m:oMath>
        <m:sSub>
          <m:sSubPr>
            <m:ctrlPr>
              <w:rPr>
                <w:rFonts w:ascii="Cambria Math" w:hAnsi="Cambria Math"/>
              </w:rPr>
            </m:ctrlPr>
          </m:sSubPr>
          <m:e>
            <m:r>
              <w:rPr>
                <w:rFonts w:ascii="Cambria Math" w:hAnsi="Cambria Math"/>
              </w:rPr>
              <m:t>C</m:t>
            </m:r>
          </m:e>
          <m:sub>
            <m:r>
              <w:rPr>
                <w:rFonts w:ascii="Cambria Math" w:hAnsi="Cambria Math"/>
              </w:rPr>
              <m:t>j</m:t>
            </m:r>
          </m:sub>
        </m:sSub>
      </m:oMath>
      <w:r>
        <w:t>). Data points from all other classes are ignored during this training.</w:t>
      </w:r>
    </w:p>
    <w:p w14:paraId="19082955" w14:textId="77777777" w:rsidR="000C66B0" w:rsidRDefault="00000000">
      <w:pPr>
        <w:pStyle w:val="Heading4"/>
      </w:pPr>
      <w:r>
        <w:t>2. Prediction (Voting)</w:t>
      </w:r>
    </w:p>
    <w:p w14:paraId="69266A42" w14:textId="77777777" w:rsidR="000C66B0" w:rsidRDefault="00000000">
      <w:pPr>
        <w:pStyle w:val="Compact"/>
        <w:numPr>
          <w:ilvl w:val="0"/>
          <w:numId w:val="157"/>
        </w:numPr>
      </w:pPr>
      <w:r>
        <w:t xml:space="preserve">A new data point is evaluated by all </w:t>
      </w:r>
      <m:oMath>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num>
          <m:den>
            <m:r>
              <w:rPr>
                <w:rFonts w:ascii="Cambria Math" w:hAnsi="Cambria Math"/>
              </w:rPr>
              <m:t>2</m:t>
            </m:r>
          </m:den>
        </m:f>
      </m:oMath>
      <w:r>
        <w:t xml:space="preserve"> classifiers.</w:t>
      </w:r>
    </w:p>
    <w:p w14:paraId="01C751A7" w14:textId="77777777" w:rsidR="000C66B0" w:rsidRDefault="00000000">
      <w:pPr>
        <w:pStyle w:val="Compact"/>
        <w:numPr>
          <w:ilvl w:val="0"/>
          <w:numId w:val="157"/>
        </w:numPr>
      </w:pPr>
      <w:r>
        <w:t xml:space="preserve">Each classifier casts a </w:t>
      </w:r>
      <w:r>
        <w:rPr>
          <w:b/>
          <w:bCs/>
        </w:rPr>
        <w:t>vote</w:t>
      </w:r>
      <w:r>
        <w:t xml:space="preserve"> for the class it predicts.</w:t>
      </w:r>
    </w:p>
    <w:p w14:paraId="569427D1" w14:textId="77777777" w:rsidR="000C66B0" w:rsidRDefault="00000000">
      <w:pPr>
        <w:pStyle w:val="Compact"/>
        <w:numPr>
          <w:ilvl w:val="0"/>
          <w:numId w:val="157"/>
        </w:numPr>
      </w:pPr>
      <w:r>
        <w:t xml:space="preserve">The final predicted class is the one that receives the </w:t>
      </w:r>
      <w:r>
        <w:rPr>
          <w:b/>
          <w:bCs/>
        </w:rPr>
        <w:t>majority of the votes</w:t>
      </w:r>
      <w:r>
        <w:t xml:space="preserve"> across all pairwise classifiers.</w:t>
      </w:r>
    </w:p>
    <w:p w14:paraId="0CC866F5" w14:textId="77777777" w:rsidR="000C66B0" w:rsidRDefault="00000000">
      <w:pPr>
        <w:pStyle w:val="Heading4"/>
      </w:pPr>
      <w:r>
        <w:t>3. Key Feature</w:t>
      </w:r>
    </w:p>
    <w:p w14:paraId="7F2269F1" w14:textId="77777777" w:rsidR="000C66B0" w:rsidRDefault="00000000">
      <w:pPr>
        <w:pStyle w:val="Compact"/>
        <w:numPr>
          <w:ilvl w:val="0"/>
          <w:numId w:val="158"/>
        </w:numPr>
      </w:pPr>
      <w:r>
        <w:rPr>
          <w:b/>
          <w:bCs/>
        </w:rPr>
        <w:t>Quality:</w:t>
      </w:r>
      <w:r>
        <w:t xml:space="preserve"> Often results in better separation and less imbalance during training because each model only works with two balanced classes.</w:t>
      </w:r>
    </w:p>
    <w:p w14:paraId="66473171" w14:textId="77777777" w:rsidR="000C66B0" w:rsidRDefault="00000000">
      <w:pPr>
        <w:pStyle w:val="Compact"/>
        <w:numPr>
          <w:ilvl w:val="0"/>
          <w:numId w:val="158"/>
        </w:numPr>
      </w:pPr>
      <w:r>
        <w:rPr>
          <w:b/>
          <w:bCs/>
        </w:rPr>
        <w:t>Drawback:</w:t>
      </w:r>
      <w:r>
        <w:t xml:space="preserve"> Can be very slow and computationally expensive for a large number of classes (</w:t>
      </w:r>
      <m:oMath>
        <m:r>
          <w:rPr>
            <w:rFonts w:ascii="Cambria Math" w:hAnsi="Cambria Math"/>
          </w:rPr>
          <m:t>N</m:t>
        </m:r>
      </m:oMath>
      <w:r>
        <w:t>) due to the quadratic growth in the number of models required.</w:t>
      </w:r>
    </w:p>
    <w:p w14:paraId="5440B5A9" w14:textId="77777777" w:rsidR="000C66B0" w:rsidRDefault="00000000">
      <w:r>
        <w:pict w14:anchorId="03089F48">
          <v:rect id="_x0000_i1070" style="width:0;height:1.5pt" o:hralign="center" o:hrstd="t" o:hr="t"/>
        </w:pict>
      </w:r>
    </w:p>
    <w:p w14:paraId="5185E6AA" w14:textId="77777777" w:rsidR="000C66B0" w:rsidRDefault="00000000">
      <w:pPr>
        <w:pStyle w:val="Heading3"/>
      </w:pPr>
      <w:r>
        <w:t>III. 3️⃣ Inherently Multiclass Algorithms</w:t>
      </w:r>
    </w:p>
    <w:p w14:paraId="18EEF289" w14:textId="77777777" w:rsidR="000C66B0" w:rsidRDefault="00000000">
      <w:pPr>
        <w:pStyle w:val="FirstParagraph"/>
      </w:pPr>
      <w:r>
        <w:t>Some algorithms naturally handle multiclass problems without requiring OvA or OvO decomposition.</w:t>
      </w:r>
    </w:p>
    <w:p w14:paraId="21DB1F07" w14:textId="77777777" w:rsidR="000C66B0" w:rsidRDefault="00000000">
      <w:pPr>
        <w:pStyle w:val="Compact"/>
        <w:numPr>
          <w:ilvl w:val="0"/>
          <w:numId w:val="159"/>
        </w:numPr>
      </w:pPr>
      <w:r>
        <w:rPr>
          <w:b/>
          <w:bCs/>
        </w:rPr>
        <w:t>Softmax Regression (or Multinomial Logistic Regression):</w:t>
      </w:r>
      <w:r>
        <w:t xml:space="preserve"> An extension of Logistic Regression that calculates the probability of a data point belonging to </w:t>
      </w:r>
      <w:r>
        <w:rPr>
          <w:i/>
          <w:iCs/>
        </w:rPr>
        <w:t>each</w:t>
      </w:r>
      <w:r>
        <w:t xml:space="preserve"> class simultaneously using the </w:t>
      </w:r>
      <w:r>
        <w:rPr>
          <w:b/>
          <w:bCs/>
        </w:rPr>
        <w:t>Softmax function</w:t>
      </w:r>
      <w:r>
        <w:t>. This is the standard output layer for most modern Neural Networks solving multiclass problems.</w:t>
      </w:r>
    </w:p>
    <w:p w14:paraId="6E421E4A" w14:textId="77777777" w:rsidR="000C66B0" w:rsidRDefault="00000000">
      <w:pPr>
        <w:pStyle w:val="Compact"/>
        <w:numPr>
          <w:ilvl w:val="0"/>
          <w:numId w:val="159"/>
        </w:numPr>
      </w:pPr>
      <w:r>
        <w:rPr>
          <w:b/>
          <w:bCs/>
        </w:rPr>
        <w:t>Decision Trees &amp; Random Forests:</w:t>
      </w:r>
      <w:r>
        <w:t xml:space="preserve"> These algorithms partition the feature space based on local feature splits, naturally accommodating multiple classes at the leaf nodes.</w:t>
      </w:r>
    </w:p>
    <w:p w14:paraId="7990F969" w14:textId="77777777" w:rsidR="000C66B0" w:rsidRDefault="00000000">
      <w:pPr>
        <w:pStyle w:val="Compact"/>
        <w:numPr>
          <w:ilvl w:val="0"/>
          <w:numId w:val="159"/>
        </w:numPr>
      </w:pPr>
      <w:r>
        <w:rPr>
          <w:b/>
          <w:bCs/>
        </w:rPr>
        <w:t>k-Nearest Neighbors (KNN):</w:t>
      </w:r>
      <w:r>
        <w:t xml:space="preserve"> Classification is determined by the majority class among the </w:t>
      </w:r>
      <m:oMath>
        <m:r>
          <w:rPr>
            <w:rFonts w:ascii="Cambria Math" w:hAnsi="Cambria Math"/>
          </w:rPr>
          <m:t>k</m:t>
        </m:r>
      </m:oMath>
      <w:r>
        <w:t xml:space="preserve"> closest neighbors, which works seamlessly for any number of classes.</w:t>
      </w:r>
    </w:p>
    <w:p w14:paraId="49BD2D27" w14:textId="77777777" w:rsidR="000C66B0" w:rsidRDefault="000C66B0">
      <w:pPr>
        <w:shd w:val="clear" w:color="auto" w:fill="F5F5F5"/>
        <w:jc w:val="right"/>
      </w:pPr>
    </w:p>
    <w:p w14:paraId="7979FC51" w14:textId="77777777" w:rsidR="000C66B0" w:rsidRDefault="000C66B0"/>
    <w:p w14:paraId="420D08CA" w14:textId="77777777" w:rsidR="000C66B0" w:rsidRDefault="00000000">
      <w:pPr>
        <w:pStyle w:val="Heading2"/>
      </w:pPr>
      <w:r>
        <w:lastRenderedPageBreak/>
        <w:t>3.2 Performance Evaluation - Confusion Matrix, Per Class Precision, Per Class Recall (7-8 Marks)</w:t>
      </w:r>
    </w:p>
    <w:p w14:paraId="0917049A" w14:textId="77777777" w:rsidR="000C66B0" w:rsidRDefault="00000000">
      <w:pPr>
        <w:pStyle w:val="FirstParagraph"/>
      </w:pPr>
      <w:r>
        <w:t xml:space="preserve">While the evaluation of binary classification focuses on a single “Positive” class, multiclass evaluation requires metrics that assess performance across </w:t>
      </w:r>
      <w:r>
        <w:rPr>
          <w:b/>
          <w:bCs/>
        </w:rPr>
        <w:t>every individual class</w:t>
      </w:r>
      <w:r>
        <w:t>. These metrics are essential because overall accuracy can be misleading if classes are imbalanced.</w:t>
      </w:r>
    </w:p>
    <w:p w14:paraId="53184BE8" w14:textId="77777777" w:rsidR="000C66B0" w:rsidRDefault="00000000">
      <w:r>
        <w:pict w14:anchorId="7CD35229">
          <v:rect id="_x0000_i1071" style="width:0;height:1.5pt" o:hralign="center" o:hrstd="t" o:hr="t"/>
        </w:pict>
      </w:r>
    </w:p>
    <w:p w14:paraId="6624D374" w14:textId="77777777" w:rsidR="000C66B0" w:rsidRDefault="00000000">
      <w:pPr>
        <w:pStyle w:val="Heading3"/>
      </w:pPr>
      <w:r>
        <w:t>I. Confusion Matrix in Multiclass</w:t>
      </w:r>
    </w:p>
    <w:p w14:paraId="2DD0F09E" w14:textId="77777777" w:rsidR="000C66B0" w:rsidRDefault="00000000">
      <w:pPr>
        <w:pStyle w:val="FirstParagraph"/>
      </w:pPr>
      <w:r>
        <w:t xml:space="preserve">In multiclass classification, the Confusion Matrix expands to an </w:t>
      </w:r>
      <m:oMath>
        <m:r>
          <w:rPr>
            <w:rFonts w:ascii="Cambria Math" w:hAnsi="Cambria Math"/>
          </w:rPr>
          <m:t>N</m:t>
        </m:r>
        <m:r>
          <m:rPr>
            <m:sty m:val="p"/>
          </m:rPr>
          <w:rPr>
            <w:rFonts w:ascii="Cambria Math" w:hAnsi="Cambria Math"/>
          </w:rPr>
          <m:t>×</m:t>
        </m:r>
        <m:r>
          <w:rPr>
            <w:rFonts w:ascii="Cambria Math" w:hAnsi="Cambria Math"/>
          </w:rPr>
          <m:t>N</m:t>
        </m:r>
      </m:oMath>
      <w:r>
        <w:t xml:space="preserve"> matrix, where </w:t>
      </w:r>
      <m:oMath>
        <m:r>
          <w:rPr>
            <w:rFonts w:ascii="Cambria Math" w:hAnsi="Cambria Math"/>
          </w:rPr>
          <m:t>N</m:t>
        </m:r>
      </m:oMath>
      <w:r>
        <w:t xml:space="preserve"> is the number of classes.</w:t>
      </w:r>
    </w:p>
    <w:p w14:paraId="43ABB151" w14:textId="77777777" w:rsidR="000C66B0" w:rsidRDefault="00000000">
      <w:pPr>
        <w:pStyle w:val="Compact"/>
        <w:numPr>
          <w:ilvl w:val="0"/>
          <w:numId w:val="160"/>
        </w:numPr>
      </w:pPr>
      <w:r>
        <w:rPr>
          <w:b/>
          <w:bCs/>
        </w:rPr>
        <w:t>Structure:</w:t>
      </w:r>
    </w:p>
    <w:p w14:paraId="2CBE5B0D" w14:textId="77777777" w:rsidR="000C66B0" w:rsidRDefault="00000000">
      <w:pPr>
        <w:pStyle w:val="Compact"/>
        <w:numPr>
          <w:ilvl w:val="1"/>
          <w:numId w:val="161"/>
        </w:numPr>
      </w:pPr>
      <w:r>
        <w:rPr>
          <w:b/>
          <w:bCs/>
        </w:rPr>
        <w:t>Rows</w:t>
      </w:r>
      <w:r>
        <w:t xml:space="preserve"> represent the </w:t>
      </w:r>
      <w:r>
        <w:rPr>
          <w:b/>
          <w:bCs/>
        </w:rPr>
        <w:t>Actual Class</w:t>
      </w:r>
      <w:r>
        <w:t xml:space="preserve"> (True Labels).</w:t>
      </w:r>
    </w:p>
    <w:p w14:paraId="1DB7C769" w14:textId="77777777" w:rsidR="000C66B0" w:rsidRDefault="00000000">
      <w:pPr>
        <w:pStyle w:val="Compact"/>
        <w:numPr>
          <w:ilvl w:val="1"/>
          <w:numId w:val="161"/>
        </w:numPr>
      </w:pPr>
      <w:r>
        <w:rPr>
          <w:b/>
          <w:bCs/>
        </w:rPr>
        <w:t>Columns</w:t>
      </w:r>
      <w:r>
        <w:t xml:space="preserve"> represent the </w:t>
      </w:r>
      <w:r>
        <w:rPr>
          <w:b/>
          <w:bCs/>
        </w:rPr>
        <w:t>Predicted Class</w:t>
      </w:r>
      <w:r>
        <w:t xml:space="preserve"> (Model Output).</w:t>
      </w:r>
    </w:p>
    <w:p w14:paraId="2E69B7C6" w14:textId="77777777" w:rsidR="000C66B0" w:rsidRDefault="00000000">
      <w:pPr>
        <w:pStyle w:val="Compact"/>
        <w:numPr>
          <w:ilvl w:val="0"/>
          <w:numId w:val="160"/>
        </w:numPr>
      </w:pPr>
      <w:r>
        <w:rPr>
          <w:b/>
          <w:bCs/>
        </w:rPr>
        <w:t>Interpretation:</w:t>
      </w:r>
    </w:p>
    <w:p w14:paraId="28BBFC5A" w14:textId="77777777" w:rsidR="000C66B0" w:rsidRDefault="00000000">
      <w:pPr>
        <w:pStyle w:val="Compact"/>
        <w:numPr>
          <w:ilvl w:val="1"/>
          <w:numId w:val="162"/>
        </w:numPr>
      </w:pPr>
      <w:r>
        <w:t xml:space="preserve">The values along the </w:t>
      </w:r>
      <w:r>
        <w:rPr>
          <w:b/>
          <w:bCs/>
        </w:rPr>
        <w:t>main diagonal</w:t>
      </w:r>
      <w:r>
        <w:t xml:space="preserve"> (top-left to bottom-right) represent the </w:t>
      </w:r>
      <w:r>
        <w:rPr>
          <w:b/>
          <w:bCs/>
        </w:rPr>
        <w:t>correct classifications</w:t>
      </w:r>
      <w:r>
        <w:t xml:space="preserve"> (True Positives for that specific class).</w:t>
      </w:r>
    </w:p>
    <w:p w14:paraId="4ECCBEDE" w14:textId="77777777" w:rsidR="000C66B0" w:rsidRDefault="00000000">
      <w:pPr>
        <w:pStyle w:val="Compact"/>
        <w:numPr>
          <w:ilvl w:val="1"/>
          <w:numId w:val="162"/>
        </w:numPr>
      </w:pPr>
      <w:r>
        <w:t xml:space="preserve">All </w:t>
      </w:r>
      <w:r>
        <w:rPr>
          <w:b/>
          <w:bCs/>
        </w:rPr>
        <w:t>off-diagonal values</w:t>
      </w:r>
      <w:r>
        <w:t xml:space="preserve"> represent </w:t>
      </w:r>
      <w:r>
        <w:rPr>
          <w:b/>
          <w:bCs/>
        </w:rPr>
        <w:t>misclassifications</w:t>
      </w:r>
      <w:r>
        <w:t xml:space="preserve"> (errors), showing where the model confused one class for another.</w:t>
      </w:r>
    </w:p>
    <w:p w14:paraId="1FC33101" w14:textId="77777777" w:rsidR="000C66B0" w:rsidRDefault="00000000">
      <w:pPr>
        <w:pStyle w:val="Compact"/>
        <w:numPr>
          <w:ilvl w:val="1"/>
          <w:numId w:val="162"/>
        </w:numPr>
      </w:pPr>
      <w:r>
        <w:rPr>
          <w:i/>
          <w:iCs/>
        </w:rPr>
        <w:t>Example:</w:t>
      </w:r>
      <w:r>
        <w:t xml:space="preserve"> In a 3-class matrix, the value in (Row 2, Column 1) is the number of times the model </w:t>
      </w:r>
      <w:r>
        <w:rPr>
          <w:i/>
          <w:iCs/>
        </w:rPr>
        <w:t>predicted</w:t>
      </w:r>
      <w:r>
        <w:t xml:space="preserve"> Class 1 when the </w:t>
      </w:r>
      <w:r>
        <w:rPr>
          <w:i/>
          <w:iCs/>
        </w:rPr>
        <w:t>actual</w:t>
      </w:r>
      <w:r>
        <w:t xml:space="preserve"> label was Class 2.</w:t>
      </w:r>
    </w:p>
    <w:p w14:paraId="1E3BAB7D" w14:textId="77777777" w:rsidR="000C66B0" w:rsidRDefault="00000000">
      <w:r>
        <w:pict w14:anchorId="5203FA43">
          <v:rect id="_x0000_i1072" style="width:0;height:1.5pt" o:hralign="center" o:hrstd="t" o:hr="t"/>
        </w:pict>
      </w:r>
    </w:p>
    <w:p w14:paraId="722E8FC2" w14:textId="77777777" w:rsidR="000C66B0" w:rsidRDefault="00000000">
      <w:pPr>
        <w:pStyle w:val="Heading3"/>
      </w:pPr>
      <w:r>
        <w:t>II. Per Class Metrics (Local Evaluation)</w:t>
      </w:r>
    </w:p>
    <w:p w14:paraId="7F4DEBE6" w14:textId="77777777" w:rsidR="000C66B0" w:rsidRDefault="00000000">
      <w:pPr>
        <w:pStyle w:val="FirstParagraph"/>
      </w:pPr>
      <w:r>
        <w:t xml:space="preserve">To get a meaningful evaluation, we calculate standard metrics (Precision and Recall) for </w:t>
      </w:r>
      <w:r>
        <w:rPr>
          <w:b/>
          <w:bCs/>
        </w:rPr>
        <w:t>each class individually</w:t>
      </w:r>
      <w:r>
        <w:t>.</w:t>
      </w:r>
    </w:p>
    <w:p w14:paraId="6B5FE272" w14:textId="77777777" w:rsidR="000C66B0" w:rsidRDefault="00000000">
      <w:pPr>
        <w:pStyle w:val="BodyText"/>
      </w:pPr>
      <w:r>
        <w:t xml:space="preserve">When focusing on a single class,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the </w:t>
      </w:r>
      <m:oMath>
        <m:r>
          <w:rPr>
            <w:rFonts w:ascii="Cambria Math" w:hAnsi="Cambria Math"/>
          </w:rPr>
          <m:t>N</m:t>
        </m:r>
        <m:r>
          <m:rPr>
            <m:sty m:val="p"/>
          </m:rPr>
          <w:rPr>
            <w:rFonts w:ascii="Cambria Math" w:hAnsi="Cambria Math"/>
          </w:rPr>
          <m:t>×</m:t>
        </m:r>
        <m:r>
          <w:rPr>
            <w:rFonts w:ascii="Cambria Math" w:hAnsi="Cambria Math"/>
          </w:rPr>
          <m:t>N</m:t>
        </m:r>
      </m:oMath>
      <w:r>
        <w:t xml:space="preserve"> matrix is temporarily simplified into a </w:t>
      </w:r>
      <m:oMath>
        <m:r>
          <w:rPr>
            <w:rFonts w:ascii="Cambria Math" w:hAnsi="Cambria Math"/>
          </w:rPr>
          <m:t>2</m:t>
        </m:r>
        <m:r>
          <m:rPr>
            <m:sty m:val="p"/>
          </m:rPr>
          <w:rPr>
            <w:rFonts w:ascii="Cambria Math" w:hAnsi="Cambria Math"/>
          </w:rPr>
          <m:t>×</m:t>
        </m:r>
        <m:r>
          <w:rPr>
            <w:rFonts w:ascii="Cambria Math" w:hAnsi="Cambria Math"/>
          </w:rPr>
          <m:t>2</m:t>
        </m:r>
      </m:oMath>
      <w:r>
        <w:t xml:space="preserve"> binary problem relative to </w:t>
      </w:r>
      <m:oMath>
        <m:sSub>
          <m:sSubPr>
            <m:ctrlPr>
              <w:rPr>
                <w:rFonts w:ascii="Cambria Math" w:hAnsi="Cambria Math"/>
              </w:rPr>
            </m:ctrlPr>
          </m:sSubPr>
          <m:e>
            <m:r>
              <w:rPr>
                <w:rFonts w:ascii="Cambria Math" w:hAnsi="Cambria Math"/>
              </w:rPr>
              <m:t>C</m:t>
            </m:r>
          </m:e>
          <m:sub>
            <m:r>
              <w:rPr>
                <w:rFonts w:ascii="Cambria Math" w:hAnsi="Cambria Math"/>
              </w:rPr>
              <m:t>i</m:t>
            </m:r>
          </m:sub>
        </m:sSub>
      </m:oMath>
      <w:r>
        <w:t>:</w:t>
      </w:r>
    </w:p>
    <w:p w14:paraId="587F0E0C" w14:textId="77777777" w:rsidR="000C66B0" w:rsidRDefault="00000000">
      <w:pPr>
        <w:pStyle w:val="Compact"/>
        <w:numPr>
          <w:ilvl w:val="0"/>
          <w:numId w:val="163"/>
        </w:numPr>
      </w:pPr>
      <w:r>
        <w:rPr>
          <w:b/>
          <w:bCs/>
        </w:rPr>
        <w:t>True Positive (</w:t>
      </w:r>
      <m:oMath>
        <m:sSub>
          <m:sSubPr>
            <m:ctrlPr>
              <w:rPr>
                <w:rFonts w:ascii="Cambria Math" w:hAnsi="Cambria Math"/>
              </w:rPr>
            </m:ctrlPr>
          </m:sSubPr>
          <m:e>
            <m:r>
              <m:rPr>
                <m:sty m:val="b"/>
              </m:rPr>
              <w:rPr>
                <w:rFonts w:ascii="Cambria Math" w:hAnsi="Cambria Math"/>
              </w:rPr>
              <m:t>TP</m:t>
            </m:r>
          </m:e>
          <m:sub>
            <m:r>
              <w:rPr>
                <w:rFonts w:ascii="Cambria Math" w:hAnsi="Cambria Math"/>
              </w:rPr>
              <m:t>i</m:t>
            </m:r>
          </m:sub>
        </m:sSub>
      </m:oMath>
      <w:r>
        <w:rPr>
          <w:b/>
          <w:bCs/>
        </w:rPr>
        <w:t>):</w:t>
      </w:r>
      <w:r>
        <w:t xml:space="preserve"> Correctly predicting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(Cell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in the matrix).</w:t>
      </w:r>
    </w:p>
    <w:p w14:paraId="1D4ACC16" w14:textId="77777777" w:rsidR="000C66B0" w:rsidRDefault="00000000">
      <w:pPr>
        <w:pStyle w:val="Compact"/>
        <w:numPr>
          <w:ilvl w:val="0"/>
          <w:numId w:val="163"/>
        </w:numPr>
      </w:pPr>
      <w:r>
        <w:rPr>
          <w:b/>
          <w:bCs/>
        </w:rPr>
        <w:t>False Positive (</w:t>
      </w:r>
      <m:oMath>
        <m:sSub>
          <m:sSubPr>
            <m:ctrlPr>
              <w:rPr>
                <w:rFonts w:ascii="Cambria Math" w:hAnsi="Cambria Math"/>
              </w:rPr>
            </m:ctrlPr>
          </m:sSubPr>
          <m:e>
            <m:r>
              <m:rPr>
                <m:sty m:val="b"/>
              </m:rPr>
              <w:rPr>
                <w:rFonts w:ascii="Cambria Math" w:hAnsi="Cambria Math"/>
              </w:rPr>
              <m:t>FP</m:t>
            </m:r>
          </m:e>
          <m:sub>
            <m:r>
              <w:rPr>
                <w:rFonts w:ascii="Cambria Math" w:hAnsi="Cambria Math"/>
              </w:rPr>
              <m:t>i</m:t>
            </m:r>
          </m:sub>
        </m:sSub>
      </m:oMath>
      <w:r>
        <w:rPr>
          <w:b/>
          <w:bCs/>
        </w:rPr>
        <w:t>):</w:t>
      </w:r>
      <w:r>
        <w:t xml:space="preserve"> Incorrectly predicting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when the actual class was something else (Sum of the rest of the column </w:t>
      </w:r>
      <m:oMath>
        <m:sSub>
          <m:sSubPr>
            <m:ctrlPr>
              <w:rPr>
                <w:rFonts w:ascii="Cambria Math" w:hAnsi="Cambria Math"/>
              </w:rPr>
            </m:ctrlPr>
          </m:sSubPr>
          <m:e>
            <m:r>
              <w:rPr>
                <w:rFonts w:ascii="Cambria Math" w:hAnsi="Cambria Math"/>
              </w:rPr>
              <m:t>C</m:t>
            </m:r>
          </m:e>
          <m:sub>
            <m:r>
              <w:rPr>
                <w:rFonts w:ascii="Cambria Math" w:hAnsi="Cambria Math"/>
              </w:rPr>
              <m:t>i</m:t>
            </m:r>
          </m:sub>
        </m:sSub>
      </m:oMath>
      <w:r>
        <w:t>).</w:t>
      </w:r>
    </w:p>
    <w:p w14:paraId="598426C8" w14:textId="77777777" w:rsidR="000C66B0" w:rsidRDefault="00000000">
      <w:pPr>
        <w:pStyle w:val="Compact"/>
        <w:numPr>
          <w:ilvl w:val="0"/>
          <w:numId w:val="163"/>
        </w:numPr>
      </w:pPr>
      <w:r>
        <w:rPr>
          <w:b/>
          <w:bCs/>
        </w:rPr>
        <w:t>False Negative (</w:t>
      </w:r>
      <m:oMath>
        <m:sSub>
          <m:sSubPr>
            <m:ctrlPr>
              <w:rPr>
                <w:rFonts w:ascii="Cambria Math" w:hAnsi="Cambria Math"/>
              </w:rPr>
            </m:ctrlPr>
          </m:sSubPr>
          <m:e>
            <m:r>
              <m:rPr>
                <m:sty m:val="b"/>
              </m:rPr>
              <w:rPr>
                <w:rFonts w:ascii="Cambria Math" w:hAnsi="Cambria Math"/>
              </w:rPr>
              <m:t>FN</m:t>
            </m:r>
          </m:e>
          <m:sub>
            <m:r>
              <w:rPr>
                <w:rFonts w:ascii="Cambria Math" w:hAnsi="Cambria Math"/>
              </w:rPr>
              <m:t>i</m:t>
            </m:r>
          </m:sub>
        </m:sSub>
      </m:oMath>
      <w:r>
        <w:rPr>
          <w:b/>
          <w:bCs/>
        </w:rPr>
        <w:t>):</w:t>
      </w:r>
      <w:r>
        <w:t xml:space="preserve"> Failing to predict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when the actual class was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(Sum of the rest of the row </w:t>
      </w:r>
      <m:oMath>
        <m:sSub>
          <m:sSubPr>
            <m:ctrlPr>
              <w:rPr>
                <w:rFonts w:ascii="Cambria Math" w:hAnsi="Cambria Math"/>
              </w:rPr>
            </m:ctrlPr>
          </m:sSubPr>
          <m:e>
            <m:r>
              <w:rPr>
                <w:rFonts w:ascii="Cambria Math" w:hAnsi="Cambria Math"/>
              </w:rPr>
              <m:t>C</m:t>
            </m:r>
          </m:e>
          <m:sub>
            <m:r>
              <w:rPr>
                <w:rFonts w:ascii="Cambria Math" w:hAnsi="Cambria Math"/>
              </w:rPr>
              <m:t>i</m:t>
            </m:r>
          </m:sub>
        </m:sSub>
      </m:oMath>
      <w:r>
        <w:t>).</w:t>
      </w:r>
    </w:p>
    <w:p w14:paraId="3DD0A8BD" w14:textId="77777777" w:rsidR="000C66B0" w:rsidRDefault="00000000">
      <w:pPr>
        <w:pStyle w:val="Compact"/>
        <w:numPr>
          <w:ilvl w:val="0"/>
          <w:numId w:val="163"/>
        </w:numPr>
      </w:pPr>
      <w:r>
        <w:rPr>
          <w:b/>
          <w:bCs/>
        </w:rPr>
        <w:t>True Negative (</w:t>
      </w:r>
      <m:oMath>
        <m:sSub>
          <m:sSubPr>
            <m:ctrlPr>
              <w:rPr>
                <w:rFonts w:ascii="Cambria Math" w:hAnsi="Cambria Math"/>
              </w:rPr>
            </m:ctrlPr>
          </m:sSubPr>
          <m:e>
            <m:r>
              <m:rPr>
                <m:sty m:val="b"/>
              </m:rPr>
              <w:rPr>
                <w:rFonts w:ascii="Cambria Math" w:hAnsi="Cambria Math"/>
              </w:rPr>
              <m:t>TN</m:t>
            </m:r>
          </m:e>
          <m:sub>
            <m:r>
              <w:rPr>
                <w:rFonts w:ascii="Cambria Math" w:hAnsi="Cambria Math"/>
              </w:rPr>
              <m:t>i</m:t>
            </m:r>
          </m:sub>
        </m:sSub>
      </m:oMath>
      <w:r>
        <w:rPr>
          <w:b/>
          <w:bCs/>
        </w:rPr>
        <w:t>):</w:t>
      </w:r>
      <w:r>
        <w:t xml:space="preserve"> Correctly predicting any class </w:t>
      </w:r>
      <w:r>
        <w:rPr>
          <w:i/>
          <w:iCs/>
        </w:rPr>
        <w:t>other</w:t>
      </w:r>
      <w:r>
        <w:t xml:space="preserve"> than </w:t>
      </w:r>
      <m:oMath>
        <m:sSub>
          <m:sSubPr>
            <m:ctrlPr>
              <w:rPr>
                <w:rFonts w:ascii="Cambria Math" w:hAnsi="Cambria Math"/>
              </w:rPr>
            </m:ctrlPr>
          </m:sSubPr>
          <m:e>
            <m:r>
              <w:rPr>
                <w:rFonts w:ascii="Cambria Math" w:hAnsi="Cambria Math"/>
              </w:rPr>
              <m:t>C</m:t>
            </m:r>
          </m:e>
          <m:sub>
            <m:r>
              <w:rPr>
                <w:rFonts w:ascii="Cambria Math" w:hAnsi="Cambria Math"/>
              </w:rPr>
              <m:t>i</m:t>
            </m:r>
          </m:sub>
        </m:sSub>
      </m:oMath>
      <w:r>
        <w:t>.</w:t>
      </w:r>
    </w:p>
    <w:p w14:paraId="08E62B96" w14:textId="77777777" w:rsidR="000C66B0" w:rsidRDefault="00000000">
      <w:pPr>
        <w:pStyle w:val="Heading4"/>
      </w:pPr>
      <w:r>
        <w:t>1. Per Class Precision</w:t>
      </w:r>
    </w:p>
    <w:p w14:paraId="0122D391" w14:textId="77777777" w:rsidR="000C66B0" w:rsidRDefault="00000000">
      <w:pPr>
        <w:pStyle w:val="Compact"/>
        <w:numPr>
          <w:ilvl w:val="0"/>
          <w:numId w:val="164"/>
        </w:numPr>
      </w:pPr>
      <w:r>
        <w:rPr>
          <w:b/>
          <w:bCs/>
        </w:rPr>
        <w:t>Definition:</w:t>
      </w:r>
      <w:r>
        <w:t xml:space="preserve"> Measures how accurate the model is when it specifically </w:t>
      </w:r>
      <w:r>
        <w:rPr>
          <w:b/>
          <w:bCs/>
        </w:rPr>
        <w:t xml:space="preserve">predicts a class </w:t>
      </w:r>
      <m:oMath>
        <m:sSub>
          <m:sSubPr>
            <m:ctrlPr>
              <w:rPr>
                <w:rFonts w:ascii="Cambria Math" w:hAnsi="Cambria Math"/>
              </w:rPr>
            </m:ctrlPr>
          </m:sSubPr>
          <m:e>
            <m:r>
              <m:rPr>
                <m:sty m:val="b"/>
              </m:rPr>
              <w:rPr>
                <w:rFonts w:ascii="Cambria Math" w:hAnsi="Cambria Math"/>
              </w:rPr>
              <m:t>C</m:t>
            </m:r>
          </m:e>
          <m:sub>
            <m:r>
              <m:rPr>
                <m:sty m:val="b"/>
              </m:rPr>
              <w:rPr>
                <w:rFonts w:ascii="Cambria Math" w:hAnsi="Cambria Math"/>
              </w:rPr>
              <m:t>i</m:t>
            </m:r>
          </m:sub>
        </m:sSub>
      </m:oMath>
      <w:r>
        <w:t>.</w:t>
      </w:r>
    </w:p>
    <w:p w14:paraId="301B0C63" w14:textId="77777777" w:rsidR="000C66B0" w:rsidRDefault="00000000">
      <w:pPr>
        <w:pStyle w:val="Compact"/>
        <w:numPr>
          <w:ilvl w:val="0"/>
          <w:numId w:val="164"/>
        </w:numPr>
      </w:pPr>
      <w:r>
        <w:rPr>
          <w:b/>
          <w:bCs/>
        </w:rPr>
        <w:t>Formula:</w:t>
      </w:r>
    </w:p>
    <w:p w14:paraId="18B6F9FA" w14:textId="77777777" w:rsidR="000C66B0" w:rsidRDefault="00000000">
      <w:pPr>
        <w:pStyle w:val="Compact"/>
      </w:pPr>
      <m:oMathPara>
        <m:oMathParaPr>
          <m:jc m:val="center"/>
        </m:oMathParaPr>
        <m:oMath>
          <m:sSub>
            <m:sSubPr>
              <m:ctrlPr>
                <w:rPr>
                  <w:rFonts w:ascii="Cambria Math" w:hAnsi="Cambria Math"/>
                </w:rPr>
              </m:ctrlPr>
            </m:sSubPr>
            <m:e>
              <m:r>
                <m:rPr>
                  <m:nor/>
                </m:rPr>
                <m:t>Precision</m:t>
              </m:r>
            </m:e>
            <m:sub>
              <m:sSub>
                <m:sSubPr>
                  <m:ctrlPr>
                    <w:rPr>
                      <w:rFonts w:ascii="Cambria Math" w:hAnsi="Cambria Math"/>
                    </w:rPr>
                  </m:ctrlPr>
                </m:sSubPr>
                <m:e>
                  <m:r>
                    <w:rPr>
                      <w:rFonts w:ascii="Cambria Math" w:hAnsi="Cambria Math"/>
                    </w:rPr>
                    <m:t>C</m:t>
                  </m:r>
                </m:e>
                <m:sub>
                  <m:r>
                    <w:rPr>
                      <w:rFonts w:ascii="Cambria Math" w:hAnsi="Cambria Math"/>
                    </w:rPr>
                    <m:t>i</m:t>
                  </m:r>
                </m:sub>
              </m:sSub>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TP</m:t>
                  </m:r>
                </m:e>
                <m:sub>
                  <m:r>
                    <w:rPr>
                      <w:rFonts w:ascii="Cambria Math" w:hAnsi="Cambria Math"/>
                    </w:rPr>
                    <m:t>i</m:t>
                  </m:r>
                </m:sub>
              </m:sSub>
            </m:num>
            <m:den>
              <m:sSub>
                <m:sSubPr>
                  <m:ctrlPr>
                    <w:rPr>
                      <w:rFonts w:ascii="Cambria Math" w:hAnsi="Cambria Math"/>
                    </w:rPr>
                  </m:ctrlPr>
                </m:sSubPr>
                <m:e>
                  <m:r>
                    <m:rPr>
                      <m:sty m:val="b"/>
                    </m:rPr>
                    <w:rPr>
                      <w:rFonts w:ascii="Cambria Math" w:hAnsi="Cambria Math"/>
                    </w:rPr>
                    <m:t>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FP</m:t>
                  </m:r>
                </m:e>
                <m:sub>
                  <m:r>
                    <w:rPr>
                      <w:rFonts w:ascii="Cambria Math" w:hAnsi="Cambria Math"/>
                    </w:rPr>
                    <m:t>i</m:t>
                  </m:r>
                </m:sub>
              </m:sSub>
            </m:den>
          </m:f>
        </m:oMath>
      </m:oMathPara>
    </w:p>
    <w:p w14:paraId="3EA099CA" w14:textId="77777777" w:rsidR="000C66B0" w:rsidRDefault="00000000">
      <w:pPr>
        <w:pStyle w:val="Compact"/>
        <w:numPr>
          <w:ilvl w:val="0"/>
          <w:numId w:val="164"/>
        </w:numPr>
      </w:pPr>
      <w:r>
        <w:rPr>
          <w:b/>
          <w:bCs/>
        </w:rPr>
        <w:t>Intuition:</w:t>
      </w:r>
      <w:r>
        <w:t xml:space="preserve"> Out of all instances the model labeled as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how many were actually </w:t>
      </w:r>
      <m:oMath>
        <m:sSub>
          <m:sSubPr>
            <m:ctrlPr>
              <w:rPr>
                <w:rFonts w:ascii="Cambria Math" w:hAnsi="Cambria Math"/>
              </w:rPr>
            </m:ctrlPr>
          </m:sSubPr>
          <m:e>
            <m:r>
              <w:rPr>
                <w:rFonts w:ascii="Cambria Math" w:hAnsi="Cambria Math"/>
              </w:rPr>
              <m:t>C</m:t>
            </m:r>
          </m:e>
          <m:sub>
            <m:r>
              <w:rPr>
                <w:rFonts w:ascii="Cambria Math" w:hAnsi="Cambria Math"/>
              </w:rPr>
              <m:t>i</m:t>
            </m:r>
          </m:sub>
        </m:sSub>
      </m:oMath>
      <w:r>
        <w:t>? (Focuses on prediction quality).</w:t>
      </w:r>
    </w:p>
    <w:p w14:paraId="3238B1CA" w14:textId="77777777" w:rsidR="000C66B0" w:rsidRDefault="00000000">
      <w:pPr>
        <w:pStyle w:val="Heading4"/>
      </w:pPr>
      <w:r>
        <w:t>2. Per Class Recall (Sensitivity)</w:t>
      </w:r>
    </w:p>
    <w:p w14:paraId="4409549F" w14:textId="77777777" w:rsidR="000C66B0" w:rsidRDefault="00000000">
      <w:pPr>
        <w:pStyle w:val="Compact"/>
        <w:numPr>
          <w:ilvl w:val="0"/>
          <w:numId w:val="165"/>
        </w:numPr>
      </w:pPr>
      <w:r>
        <w:rPr>
          <w:b/>
          <w:bCs/>
        </w:rPr>
        <w:t>Definition:</w:t>
      </w:r>
      <w:r>
        <w:t xml:space="preserve"> Measures how well the model </w:t>
      </w:r>
      <w:r>
        <w:rPr>
          <w:b/>
          <w:bCs/>
        </w:rPr>
        <w:t xml:space="preserve">finds all instances of class </w:t>
      </w:r>
      <m:oMath>
        <m:sSub>
          <m:sSubPr>
            <m:ctrlPr>
              <w:rPr>
                <w:rFonts w:ascii="Cambria Math" w:hAnsi="Cambria Math"/>
              </w:rPr>
            </m:ctrlPr>
          </m:sSubPr>
          <m:e>
            <m:r>
              <m:rPr>
                <m:sty m:val="b"/>
              </m:rPr>
              <w:rPr>
                <w:rFonts w:ascii="Cambria Math" w:hAnsi="Cambria Math"/>
              </w:rPr>
              <m:t>C</m:t>
            </m:r>
          </m:e>
          <m:sub>
            <m:r>
              <m:rPr>
                <m:sty m:val="b"/>
              </m:rPr>
              <w:rPr>
                <w:rFonts w:ascii="Cambria Math" w:hAnsi="Cambria Math"/>
              </w:rPr>
              <m:t>i</m:t>
            </m:r>
          </m:sub>
        </m:sSub>
      </m:oMath>
      <w:r>
        <w:t>.</w:t>
      </w:r>
    </w:p>
    <w:p w14:paraId="3500211E" w14:textId="77777777" w:rsidR="000C66B0" w:rsidRDefault="00000000">
      <w:pPr>
        <w:pStyle w:val="Compact"/>
        <w:numPr>
          <w:ilvl w:val="0"/>
          <w:numId w:val="165"/>
        </w:numPr>
      </w:pPr>
      <w:r>
        <w:rPr>
          <w:b/>
          <w:bCs/>
        </w:rPr>
        <w:lastRenderedPageBreak/>
        <w:t>Formula:</w:t>
      </w:r>
    </w:p>
    <w:p w14:paraId="61034F11" w14:textId="77777777" w:rsidR="000C66B0" w:rsidRDefault="00000000">
      <w:pPr>
        <w:pStyle w:val="Compact"/>
      </w:pPr>
      <m:oMathPara>
        <m:oMathParaPr>
          <m:jc m:val="center"/>
        </m:oMathParaPr>
        <m:oMath>
          <m:sSub>
            <m:sSubPr>
              <m:ctrlPr>
                <w:rPr>
                  <w:rFonts w:ascii="Cambria Math" w:hAnsi="Cambria Math"/>
                </w:rPr>
              </m:ctrlPr>
            </m:sSubPr>
            <m:e>
              <m:r>
                <m:rPr>
                  <m:nor/>
                </m:rPr>
                <m:t>Recall</m:t>
              </m:r>
            </m:e>
            <m:sub>
              <m:sSub>
                <m:sSubPr>
                  <m:ctrlPr>
                    <w:rPr>
                      <w:rFonts w:ascii="Cambria Math" w:hAnsi="Cambria Math"/>
                    </w:rPr>
                  </m:ctrlPr>
                </m:sSubPr>
                <m:e>
                  <m:r>
                    <w:rPr>
                      <w:rFonts w:ascii="Cambria Math" w:hAnsi="Cambria Math"/>
                    </w:rPr>
                    <m:t>C</m:t>
                  </m:r>
                </m:e>
                <m:sub>
                  <m:r>
                    <w:rPr>
                      <w:rFonts w:ascii="Cambria Math" w:hAnsi="Cambria Math"/>
                    </w:rPr>
                    <m:t>i</m:t>
                  </m:r>
                </m:sub>
              </m:sSub>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TP</m:t>
                  </m:r>
                </m:e>
                <m:sub>
                  <m:r>
                    <w:rPr>
                      <w:rFonts w:ascii="Cambria Math" w:hAnsi="Cambria Math"/>
                    </w:rPr>
                    <m:t>i</m:t>
                  </m:r>
                </m:sub>
              </m:sSub>
            </m:num>
            <m:den>
              <m:sSub>
                <m:sSubPr>
                  <m:ctrlPr>
                    <w:rPr>
                      <w:rFonts w:ascii="Cambria Math" w:hAnsi="Cambria Math"/>
                    </w:rPr>
                  </m:ctrlPr>
                </m:sSubPr>
                <m:e>
                  <m:r>
                    <m:rPr>
                      <m:sty m:val="b"/>
                    </m:rPr>
                    <w:rPr>
                      <w:rFonts w:ascii="Cambria Math" w:hAnsi="Cambria Math"/>
                    </w:rPr>
                    <m:t>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FN</m:t>
                  </m:r>
                </m:e>
                <m:sub>
                  <m:r>
                    <w:rPr>
                      <w:rFonts w:ascii="Cambria Math" w:hAnsi="Cambria Math"/>
                    </w:rPr>
                    <m:t>i</m:t>
                  </m:r>
                </m:sub>
              </m:sSub>
            </m:den>
          </m:f>
        </m:oMath>
      </m:oMathPara>
    </w:p>
    <w:p w14:paraId="56FD30D7" w14:textId="77777777" w:rsidR="000C66B0" w:rsidRDefault="00000000">
      <w:pPr>
        <w:pStyle w:val="Compact"/>
        <w:numPr>
          <w:ilvl w:val="0"/>
          <w:numId w:val="165"/>
        </w:numPr>
      </w:pPr>
      <w:r>
        <w:rPr>
          <w:b/>
          <w:bCs/>
        </w:rPr>
        <w:t>Intuition:</w:t>
      </w:r>
      <w:r>
        <w:t xml:space="preserve"> Out of all actual instances of </w:t>
      </w:r>
      <m:oMath>
        <m:sSub>
          <m:sSubPr>
            <m:ctrlPr>
              <w:rPr>
                <w:rFonts w:ascii="Cambria Math" w:hAnsi="Cambria Math"/>
              </w:rPr>
            </m:ctrlPr>
          </m:sSubPr>
          <m:e>
            <m:r>
              <w:rPr>
                <w:rFonts w:ascii="Cambria Math" w:hAnsi="Cambria Math"/>
              </w:rPr>
              <m:t>C</m:t>
            </m:r>
          </m:e>
          <m:sub>
            <m:r>
              <w:rPr>
                <w:rFonts w:ascii="Cambria Math" w:hAnsi="Cambria Math"/>
              </w:rPr>
              <m:t>i</m:t>
            </m:r>
          </m:sub>
        </m:sSub>
      </m:oMath>
      <w:r>
        <w:t>, how many did the model correctly identify? (Focuses on coverage/completeness).</w:t>
      </w:r>
    </w:p>
    <w:p w14:paraId="4A479700" w14:textId="77777777" w:rsidR="000C66B0" w:rsidRDefault="00000000">
      <w:r>
        <w:pict w14:anchorId="7DA4C78F">
          <v:rect id="_x0000_i1073" style="width:0;height:1.5pt" o:hralign="center" o:hrstd="t" o:hr="t"/>
        </w:pict>
      </w:r>
    </w:p>
    <w:p w14:paraId="3778AE3F" w14:textId="77777777" w:rsidR="000C66B0" w:rsidRDefault="00000000">
      <w:pPr>
        <w:pStyle w:val="Heading3"/>
      </w:pPr>
      <w:r>
        <w:t>III. Need for Per Class Metrics (Example)</w:t>
      </w:r>
    </w:p>
    <w:p w14:paraId="2BC17929" w14:textId="77777777" w:rsidR="000C66B0" w:rsidRDefault="00000000">
      <w:pPr>
        <w:pStyle w:val="FirstParagraph"/>
      </w:pPr>
      <w:r>
        <w:t>Consider a 3-class problem (A, B, C) where Class A has 900 examples and B and C have 50 examples each (imbalanced).</w:t>
      </w:r>
    </w:p>
    <w:p w14:paraId="3851DE4E" w14:textId="77777777" w:rsidR="000C66B0" w:rsidRDefault="00000000">
      <w:pPr>
        <w:pStyle w:val="Compact"/>
        <w:numPr>
          <w:ilvl w:val="0"/>
          <w:numId w:val="166"/>
        </w:numPr>
      </w:pPr>
      <w:r>
        <w:t xml:space="preserve">If the model achieves an overall </w:t>
      </w:r>
      <w:r>
        <w:rPr>
          <w:b/>
          <w:bCs/>
        </w:rPr>
        <w:t>Accuracy</w:t>
      </w:r>
      <w:r>
        <w:t xml:space="preserve"> of 90%, it might simply be classifying everything correctly as A and failing completely on B and C.</w:t>
      </w:r>
    </w:p>
    <w:p w14:paraId="37CA29F5" w14:textId="77777777" w:rsidR="000C66B0" w:rsidRDefault="00000000">
      <w:pPr>
        <w:pStyle w:val="Compact"/>
        <w:numPr>
          <w:ilvl w:val="0"/>
          <w:numId w:val="166"/>
        </w:numPr>
      </w:pPr>
      <w:r>
        <w:rPr>
          <w:b/>
          <w:bCs/>
        </w:rPr>
        <w:t>Per Class Metrics</w:t>
      </w:r>
      <w:r>
        <w:t xml:space="preserve"> reveal this weakness:</w:t>
      </w:r>
    </w:p>
    <w:p w14:paraId="61B86AC0" w14:textId="77777777" w:rsidR="000C66B0" w:rsidRDefault="00000000">
      <w:pPr>
        <w:pStyle w:val="Compact"/>
        <w:numPr>
          <w:ilvl w:val="1"/>
          <w:numId w:val="167"/>
        </w:numPr>
      </w:pPr>
      <m:oMath>
        <m:sSub>
          <m:sSubPr>
            <m:ctrlPr>
              <w:rPr>
                <w:rFonts w:ascii="Cambria Math" w:hAnsi="Cambria Math"/>
              </w:rPr>
            </m:ctrlPr>
          </m:sSubPr>
          <m:e>
            <m:r>
              <m:rPr>
                <m:nor/>
              </m:rPr>
              <m:t>Recall</m:t>
            </m:r>
          </m:e>
          <m:sub>
            <m:r>
              <w:rPr>
                <w:rFonts w:ascii="Cambria Math" w:hAnsi="Cambria Math"/>
              </w:rPr>
              <m:t>A</m:t>
            </m:r>
          </m:sub>
        </m:sSub>
      </m:oMath>
      <w:r>
        <w:t xml:space="preserve"> might be high (e.g., 95%).</w:t>
      </w:r>
    </w:p>
    <w:p w14:paraId="7AE44447" w14:textId="77777777" w:rsidR="000C66B0" w:rsidRDefault="00000000">
      <w:pPr>
        <w:pStyle w:val="Compact"/>
        <w:numPr>
          <w:ilvl w:val="1"/>
          <w:numId w:val="167"/>
        </w:numPr>
      </w:pPr>
      <m:oMath>
        <m:sSub>
          <m:sSubPr>
            <m:ctrlPr>
              <w:rPr>
                <w:rFonts w:ascii="Cambria Math" w:hAnsi="Cambria Math"/>
              </w:rPr>
            </m:ctrlPr>
          </m:sSubPr>
          <m:e>
            <m:r>
              <m:rPr>
                <m:nor/>
              </m:rPr>
              <m:t>Recall</m:t>
            </m:r>
          </m:e>
          <m:sub>
            <m:r>
              <w:rPr>
                <w:rFonts w:ascii="Cambria Math" w:hAnsi="Cambria Math"/>
              </w:rPr>
              <m:t>B</m:t>
            </m:r>
          </m:sub>
        </m:sSub>
      </m:oMath>
      <w:r>
        <w:t xml:space="preserve"> and </w:t>
      </w:r>
      <m:oMath>
        <m:sSub>
          <m:sSubPr>
            <m:ctrlPr>
              <w:rPr>
                <w:rFonts w:ascii="Cambria Math" w:hAnsi="Cambria Math"/>
              </w:rPr>
            </m:ctrlPr>
          </m:sSubPr>
          <m:e>
            <m:r>
              <m:rPr>
                <m:nor/>
              </m:rPr>
              <m:t>Recall</m:t>
            </m:r>
          </m:e>
          <m:sub>
            <m:r>
              <w:rPr>
                <w:rFonts w:ascii="Cambria Math" w:hAnsi="Cambria Math"/>
              </w:rPr>
              <m:t>C</m:t>
            </m:r>
          </m:sub>
        </m:sSub>
      </m:oMath>
      <w:r>
        <w:t xml:space="preserve"> might be extremely low (e.g., 10%), indicating a severe model failure for the minority classes.</w:t>
      </w:r>
    </w:p>
    <w:p w14:paraId="221C53A7" w14:textId="77777777" w:rsidR="000C66B0" w:rsidRDefault="00000000">
      <w:pPr>
        <w:pStyle w:val="FirstParagraph"/>
      </w:pPr>
      <w:r>
        <w:t>These individualized scores guide further model improvement, such as applying specific resampling techniques or adjusting costs only for the classes that are performing poorly.</w:t>
      </w:r>
    </w:p>
    <w:p w14:paraId="6733501A" w14:textId="06BE4B3D" w:rsidR="00864DC7" w:rsidRDefault="00864DC7">
      <w:pPr>
        <w:pStyle w:val="BodyText"/>
      </w:pPr>
      <w:r>
        <w:pict w14:anchorId="3694D50E">
          <v:rect id="_x0000_i1240" style="width:0;height:1.5pt" o:hralign="center" o:hrstd="t" o:hr="t"/>
        </w:pict>
      </w:r>
    </w:p>
    <w:p w14:paraId="251C90C8" w14:textId="418AE779" w:rsidR="00864DC7" w:rsidRDefault="00864DC7">
      <w:pPr>
        <w:pStyle w:val="BodyText"/>
      </w:pPr>
      <w:r w:rsidRPr="00E46A35">
        <w:t>Consider the following three-class confusion matrix. Calculate precision and recall per class. Also calculate overall Precision and recall (Q1-a)</w:t>
      </w:r>
      <w:r>
        <w:br/>
      </w:r>
      <w:r w:rsidRPr="00AF33C7">
        <w:drawing>
          <wp:inline distT="0" distB="0" distL="0" distR="0" wp14:anchorId="08DEED9E" wp14:editId="6B4E8603">
            <wp:extent cx="4784271" cy="1526017"/>
            <wp:effectExtent l="0" t="0" r="0" b="0"/>
            <wp:docPr id="35450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46328" name=""/>
                    <pic:cNvPicPr/>
                  </pic:nvPicPr>
                  <pic:blipFill>
                    <a:blip r:embed="rId5"/>
                    <a:stretch>
                      <a:fillRect/>
                    </a:stretch>
                  </pic:blipFill>
                  <pic:spPr>
                    <a:xfrm>
                      <a:off x="0" y="0"/>
                      <a:ext cx="4800268" cy="1531119"/>
                    </a:xfrm>
                    <a:prstGeom prst="rect">
                      <a:avLst/>
                    </a:prstGeom>
                  </pic:spPr>
                </pic:pic>
              </a:graphicData>
            </a:graphic>
          </wp:inline>
        </w:drawing>
      </w:r>
    </w:p>
    <w:p w14:paraId="59448A18" w14:textId="0B144EB8" w:rsidR="000C66B0" w:rsidRDefault="00000000">
      <w:pPr>
        <w:pStyle w:val="BodyText"/>
      </w:pPr>
      <w:r>
        <w:t xml:space="preserve">The user is asking for calculations based on a </w:t>
      </w:r>
      <w:r>
        <w:rPr>
          <w:b/>
          <w:bCs/>
        </w:rPr>
        <w:t>three-class confusion matrix</w:t>
      </w:r>
      <w:r>
        <w:t xml:space="preserve">. The relevant image provided is the </w:t>
      </w:r>
      <m:oMath>
        <m:r>
          <w:rPr>
            <w:rFonts w:ascii="Cambria Math" w:hAnsi="Cambria Math"/>
          </w:rPr>
          <m:t>3</m:t>
        </m:r>
        <m:r>
          <m:rPr>
            <m:sty m:val="p"/>
          </m:rPr>
          <w:rPr>
            <w:rFonts w:ascii="Cambria Math" w:hAnsi="Cambria Math"/>
          </w:rPr>
          <m:t>×</m:t>
        </m:r>
        <m:r>
          <w:rPr>
            <w:rFonts w:ascii="Cambria Math" w:hAnsi="Cambria Math"/>
          </w:rPr>
          <m:t>3</m:t>
        </m:r>
      </m:oMath>
      <w:r>
        <w:t xml:space="preserve"> matrix.</w:t>
      </w:r>
    </w:p>
    <w:p w14:paraId="3572A8F0" w14:textId="77777777" w:rsidR="000C66B0" w:rsidRDefault="00000000">
      <w:pPr>
        <w:pStyle w:val="BodyText"/>
      </w:pPr>
      <w:r>
        <w:t>The confusion matrix data is:</w:t>
      </w:r>
    </w:p>
    <w:tbl>
      <w:tblPr>
        <w:tblStyle w:val="Table"/>
        <w:tblW w:w="5000" w:type="pct"/>
        <w:tblLayout w:type="fixed"/>
        <w:tblLook w:val="0020" w:firstRow="1" w:lastRow="0" w:firstColumn="0" w:lastColumn="0" w:noHBand="0" w:noVBand="0"/>
      </w:tblPr>
      <w:tblGrid>
        <w:gridCol w:w="2265"/>
        <w:gridCol w:w="2265"/>
        <w:gridCol w:w="2264"/>
        <w:gridCol w:w="2264"/>
        <w:gridCol w:w="2264"/>
      </w:tblGrid>
      <w:tr w:rsidR="000C66B0" w14:paraId="650EE439"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10" w:space="0" w:color="000000"/>
              <w:left w:val="single" w:sz="10" w:space="0" w:color="000000"/>
              <w:bottom w:val="single" w:sz="10" w:space="0" w:color="000000"/>
              <w:right w:val="single" w:sz="10" w:space="0" w:color="000000"/>
            </w:tcBorders>
            <w:vAlign w:val="center"/>
          </w:tcPr>
          <w:p w14:paraId="0AC7E073" w14:textId="77777777" w:rsidR="000C66B0" w:rsidRDefault="00000000">
            <w:pPr>
              <w:pStyle w:val="Compact"/>
              <w:jc w:val="center"/>
            </w:pPr>
            <w:r>
              <w:rPr>
                <w:b/>
                <w:bCs/>
              </w:rPr>
              <w:t>Actual</w:t>
            </w:r>
            <w:r>
              <w:t xml:space="preserve">  </w:t>
            </w:r>
            <w:r>
              <w:rPr>
                <w:b/>
                <w:bCs/>
              </w:rPr>
              <w:t>Predicted</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30FA466A" w14:textId="77777777" w:rsidR="000C66B0" w:rsidRDefault="00000000">
            <w:pPr>
              <w:pStyle w:val="Compact"/>
              <w:jc w:val="center"/>
            </w:pPr>
            <w:r>
              <w:rPr>
                <w:b/>
                <w:bCs/>
              </w:rPr>
              <w:t>Class 1</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0C6C118D" w14:textId="77777777" w:rsidR="000C66B0" w:rsidRDefault="00000000">
            <w:pPr>
              <w:pStyle w:val="Compact"/>
              <w:jc w:val="center"/>
            </w:pPr>
            <w:r>
              <w:rPr>
                <w:b/>
                <w:bCs/>
              </w:rPr>
              <w:t>Class 2</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28E9F4D0" w14:textId="77777777" w:rsidR="000C66B0" w:rsidRDefault="00000000">
            <w:pPr>
              <w:pStyle w:val="Compact"/>
              <w:jc w:val="center"/>
            </w:pPr>
            <w:r>
              <w:rPr>
                <w:b/>
                <w:bCs/>
              </w:rPr>
              <w:t>Class 3</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326197F2" w14:textId="77777777" w:rsidR="000C66B0" w:rsidRDefault="00000000">
            <w:pPr>
              <w:pStyle w:val="Compact"/>
              <w:jc w:val="center"/>
            </w:pPr>
            <w:r>
              <w:rPr>
                <w:b/>
                <w:bCs/>
              </w:rPr>
              <w:t>Row Totals (Actual)</w:t>
            </w:r>
          </w:p>
        </w:tc>
      </w:tr>
      <w:tr w:rsidR="000C66B0" w14:paraId="007578C7" w14:textId="77777777" w:rsidTr="000C66B0">
        <w:tc>
          <w:tcPr>
            <w:tcW w:w="1584" w:type="dxa"/>
            <w:tcBorders>
              <w:top w:val="single" w:sz="10" w:space="0" w:color="000000"/>
              <w:left w:val="single" w:sz="10" w:space="0" w:color="000000"/>
              <w:bottom w:val="single" w:sz="10" w:space="0" w:color="000000"/>
              <w:right w:val="single" w:sz="10" w:space="0" w:color="000000"/>
            </w:tcBorders>
          </w:tcPr>
          <w:p w14:paraId="07563939" w14:textId="77777777" w:rsidR="000C66B0" w:rsidRDefault="00000000">
            <w:pPr>
              <w:pStyle w:val="Compact"/>
            </w:pPr>
            <w:r>
              <w:rPr>
                <w:b/>
                <w:bCs/>
              </w:rPr>
              <w:t>Class 1</w:t>
            </w:r>
          </w:p>
        </w:tc>
        <w:tc>
          <w:tcPr>
            <w:tcW w:w="1584" w:type="dxa"/>
            <w:tcBorders>
              <w:top w:val="single" w:sz="10" w:space="0" w:color="000000"/>
              <w:left w:val="single" w:sz="10" w:space="0" w:color="000000"/>
              <w:bottom w:val="single" w:sz="10" w:space="0" w:color="000000"/>
              <w:right w:val="single" w:sz="10" w:space="0" w:color="000000"/>
            </w:tcBorders>
          </w:tcPr>
          <w:p w14:paraId="11DE035F" w14:textId="77777777" w:rsidR="000C66B0" w:rsidRDefault="00000000">
            <w:pPr>
              <w:pStyle w:val="Compact"/>
            </w:pPr>
            <m:oMathPara>
              <m:oMath>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15</m:t>
                </m:r>
              </m:oMath>
            </m:oMathPara>
          </w:p>
        </w:tc>
        <w:tc>
          <w:tcPr>
            <w:tcW w:w="1584" w:type="dxa"/>
            <w:tcBorders>
              <w:top w:val="single" w:sz="10" w:space="0" w:color="000000"/>
              <w:left w:val="single" w:sz="10" w:space="0" w:color="000000"/>
              <w:bottom w:val="single" w:sz="10" w:space="0" w:color="000000"/>
              <w:right w:val="single" w:sz="10" w:space="0" w:color="000000"/>
            </w:tcBorders>
          </w:tcPr>
          <w:p w14:paraId="0D3407D1" w14:textId="77777777" w:rsidR="000C66B0" w:rsidRDefault="00000000">
            <w:pPr>
              <w:pStyle w:val="Compact"/>
            </w:pPr>
            <m:oMathPara>
              <m:oMath>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2</m:t>
                </m:r>
              </m:oMath>
            </m:oMathPara>
          </w:p>
        </w:tc>
        <w:tc>
          <w:tcPr>
            <w:tcW w:w="1584" w:type="dxa"/>
            <w:tcBorders>
              <w:top w:val="single" w:sz="10" w:space="0" w:color="000000"/>
              <w:left w:val="single" w:sz="10" w:space="0" w:color="000000"/>
              <w:bottom w:val="single" w:sz="10" w:space="0" w:color="000000"/>
              <w:right w:val="single" w:sz="10" w:space="0" w:color="000000"/>
            </w:tcBorders>
          </w:tcPr>
          <w:p w14:paraId="201C8829" w14:textId="77777777" w:rsidR="000C66B0" w:rsidRDefault="00000000">
            <w:pPr>
              <w:pStyle w:val="Compact"/>
            </w:pPr>
            <m:oMathPara>
              <m:oMath>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3</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3</m:t>
                </m:r>
              </m:oMath>
            </m:oMathPara>
          </w:p>
        </w:tc>
        <w:tc>
          <w:tcPr>
            <w:tcW w:w="1584" w:type="dxa"/>
            <w:tcBorders>
              <w:top w:val="single" w:sz="10" w:space="0" w:color="000000"/>
              <w:left w:val="single" w:sz="10" w:space="0" w:color="000000"/>
              <w:bottom w:val="single" w:sz="10" w:space="0" w:color="000000"/>
              <w:right w:val="single" w:sz="10" w:space="0" w:color="000000"/>
            </w:tcBorders>
          </w:tcPr>
          <w:p w14:paraId="01A05F52" w14:textId="77777777" w:rsidR="000C66B0" w:rsidRDefault="00000000">
            <w:pPr>
              <w:pStyle w:val="Compact"/>
            </w:pPr>
            <m:oMathPara>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20</m:t>
                </m:r>
              </m:oMath>
            </m:oMathPara>
          </w:p>
        </w:tc>
      </w:tr>
      <w:tr w:rsidR="000C66B0" w14:paraId="354FDC6F" w14:textId="77777777" w:rsidTr="000C66B0">
        <w:tc>
          <w:tcPr>
            <w:tcW w:w="1584" w:type="dxa"/>
            <w:tcBorders>
              <w:top w:val="single" w:sz="10" w:space="0" w:color="000000"/>
              <w:left w:val="single" w:sz="10" w:space="0" w:color="000000"/>
              <w:bottom w:val="single" w:sz="10" w:space="0" w:color="000000"/>
              <w:right w:val="single" w:sz="10" w:space="0" w:color="000000"/>
            </w:tcBorders>
          </w:tcPr>
          <w:p w14:paraId="35A70F4F" w14:textId="77777777" w:rsidR="000C66B0" w:rsidRDefault="00000000">
            <w:pPr>
              <w:pStyle w:val="Compact"/>
            </w:pPr>
            <w:r>
              <w:rPr>
                <w:b/>
                <w:bCs/>
              </w:rPr>
              <w:t>Class 2</w:t>
            </w:r>
          </w:p>
        </w:tc>
        <w:tc>
          <w:tcPr>
            <w:tcW w:w="1584" w:type="dxa"/>
            <w:tcBorders>
              <w:top w:val="single" w:sz="10" w:space="0" w:color="000000"/>
              <w:left w:val="single" w:sz="10" w:space="0" w:color="000000"/>
              <w:bottom w:val="single" w:sz="10" w:space="0" w:color="000000"/>
              <w:right w:val="single" w:sz="10" w:space="0" w:color="000000"/>
            </w:tcBorders>
          </w:tcPr>
          <w:p w14:paraId="650324B2" w14:textId="77777777" w:rsidR="000C66B0" w:rsidRDefault="00000000">
            <w:pPr>
              <w:pStyle w:val="Compact"/>
            </w:pPr>
            <m:oMathPara>
              <m:oMath>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7</m:t>
                </m:r>
              </m:oMath>
            </m:oMathPara>
          </w:p>
        </w:tc>
        <w:tc>
          <w:tcPr>
            <w:tcW w:w="1584" w:type="dxa"/>
            <w:tcBorders>
              <w:top w:val="single" w:sz="10" w:space="0" w:color="000000"/>
              <w:left w:val="single" w:sz="10" w:space="0" w:color="000000"/>
              <w:bottom w:val="single" w:sz="10" w:space="0" w:color="000000"/>
              <w:right w:val="single" w:sz="10" w:space="0" w:color="000000"/>
            </w:tcBorders>
          </w:tcPr>
          <w:p w14:paraId="44A3ADD6" w14:textId="77777777" w:rsidR="000C66B0" w:rsidRDefault="00000000">
            <w:pPr>
              <w:pStyle w:val="Compact"/>
            </w:pPr>
            <m:oMathPara>
              <m:oMath>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15</m:t>
                </m:r>
              </m:oMath>
            </m:oMathPara>
          </w:p>
        </w:tc>
        <w:tc>
          <w:tcPr>
            <w:tcW w:w="1584" w:type="dxa"/>
            <w:tcBorders>
              <w:top w:val="single" w:sz="10" w:space="0" w:color="000000"/>
              <w:left w:val="single" w:sz="10" w:space="0" w:color="000000"/>
              <w:bottom w:val="single" w:sz="10" w:space="0" w:color="000000"/>
              <w:right w:val="single" w:sz="10" w:space="0" w:color="000000"/>
            </w:tcBorders>
          </w:tcPr>
          <w:p w14:paraId="5650B72B" w14:textId="77777777" w:rsidR="000C66B0" w:rsidRDefault="00000000">
            <w:pPr>
              <w:pStyle w:val="Compact"/>
            </w:pPr>
            <m:oMathPara>
              <m:oMath>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3</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8</m:t>
                </m:r>
              </m:oMath>
            </m:oMathPara>
          </w:p>
        </w:tc>
        <w:tc>
          <w:tcPr>
            <w:tcW w:w="1584" w:type="dxa"/>
            <w:tcBorders>
              <w:top w:val="single" w:sz="10" w:space="0" w:color="000000"/>
              <w:left w:val="single" w:sz="10" w:space="0" w:color="000000"/>
              <w:bottom w:val="single" w:sz="10" w:space="0" w:color="000000"/>
              <w:right w:val="single" w:sz="10" w:space="0" w:color="000000"/>
            </w:tcBorders>
          </w:tcPr>
          <w:p w14:paraId="718FD0F3" w14:textId="77777777" w:rsidR="000C66B0" w:rsidRDefault="00000000">
            <w:pPr>
              <w:pStyle w:val="Compact"/>
            </w:pPr>
            <m:oMathPara>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30</m:t>
                </m:r>
              </m:oMath>
            </m:oMathPara>
          </w:p>
        </w:tc>
      </w:tr>
      <w:tr w:rsidR="000C66B0" w14:paraId="4758F622" w14:textId="77777777" w:rsidTr="000C66B0">
        <w:tc>
          <w:tcPr>
            <w:tcW w:w="1584" w:type="dxa"/>
            <w:tcBorders>
              <w:top w:val="single" w:sz="10" w:space="0" w:color="000000"/>
              <w:left w:val="single" w:sz="10" w:space="0" w:color="000000"/>
              <w:bottom w:val="single" w:sz="10" w:space="0" w:color="000000"/>
              <w:right w:val="single" w:sz="10" w:space="0" w:color="000000"/>
            </w:tcBorders>
          </w:tcPr>
          <w:p w14:paraId="53C8665D" w14:textId="77777777" w:rsidR="000C66B0" w:rsidRDefault="00000000">
            <w:pPr>
              <w:pStyle w:val="Compact"/>
            </w:pPr>
            <w:r>
              <w:rPr>
                <w:b/>
                <w:bCs/>
              </w:rPr>
              <w:t>Class 3</w:t>
            </w:r>
          </w:p>
        </w:tc>
        <w:tc>
          <w:tcPr>
            <w:tcW w:w="1584" w:type="dxa"/>
            <w:tcBorders>
              <w:top w:val="single" w:sz="10" w:space="0" w:color="000000"/>
              <w:left w:val="single" w:sz="10" w:space="0" w:color="000000"/>
              <w:bottom w:val="single" w:sz="10" w:space="0" w:color="000000"/>
              <w:right w:val="single" w:sz="10" w:space="0" w:color="000000"/>
            </w:tcBorders>
          </w:tcPr>
          <w:p w14:paraId="4A0BE808" w14:textId="77777777" w:rsidR="000C66B0" w:rsidRDefault="00000000">
            <w:pPr>
              <w:pStyle w:val="Compact"/>
            </w:pPr>
            <m:oMathPara>
              <m:oMath>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3</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2</m:t>
                </m:r>
              </m:oMath>
            </m:oMathPara>
          </w:p>
        </w:tc>
        <w:tc>
          <w:tcPr>
            <w:tcW w:w="1584" w:type="dxa"/>
            <w:tcBorders>
              <w:top w:val="single" w:sz="10" w:space="0" w:color="000000"/>
              <w:left w:val="single" w:sz="10" w:space="0" w:color="000000"/>
              <w:bottom w:val="single" w:sz="10" w:space="0" w:color="000000"/>
              <w:right w:val="single" w:sz="10" w:space="0" w:color="000000"/>
            </w:tcBorders>
          </w:tcPr>
          <w:p w14:paraId="45D16A79" w14:textId="77777777" w:rsidR="000C66B0" w:rsidRDefault="00000000">
            <w:pPr>
              <w:pStyle w:val="Compact"/>
            </w:pPr>
            <m:oMathPara>
              <m:oMath>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3</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3</m:t>
                </m:r>
              </m:oMath>
            </m:oMathPara>
          </w:p>
        </w:tc>
        <w:tc>
          <w:tcPr>
            <w:tcW w:w="1584" w:type="dxa"/>
            <w:tcBorders>
              <w:top w:val="single" w:sz="10" w:space="0" w:color="000000"/>
              <w:left w:val="single" w:sz="10" w:space="0" w:color="000000"/>
              <w:bottom w:val="single" w:sz="10" w:space="0" w:color="000000"/>
              <w:right w:val="single" w:sz="10" w:space="0" w:color="000000"/>
            </w:tcBorders>
          </w:tcPr>
          <w:p w14:paraId="0DEE8F8F" w14:textId="77777777" w:rsidR="000C66B0" w:rsidRDefault="00000000">
            <w:pPr>
              <w:pStyle w:val="Compact"/>
            </w:pPr>
            <m:oMathPara>
              <m:oMath>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r>
                  <w:rPr>
                    <w:rFonts w:ascii="Cambria Math" w:hAnsi="Cambria Math"/>
                  </w:rPr>
                  <m:t>45</m:t>
                </m:r>
              </m:oMath>
            </m:oMathPara>
          </w:p>
        </w:tc>
        <w:tc>
          <w:tcPr>
            <w:tcW w:w="1584" w:type="dxa"/>
            <w:tcBorders>
              <w:top w:val="single" w:sz="10" w:space="0" w:color="000000"/>
              <w:left w:val="single" w:sz="10" w:space="0" w:color="000000"/>
              <w:bottom w:val="single" w:sz="10" w:space="0" w:color="000000"/>
              <w:right w:val="single" w:sz="10" w:space="0" w:color="000000"/>
            </w:tcBorders>
          </w:tcPr>
          <w:p w14:paraId="14060E22" w14:textId="77777777" w:rsidR="000C66B0" w:rsidRDefault="00000000">
            <w:pPr>
              <w:pStyle w:val="Compact"/>
            </w:pPr>
            <m:oMathPara>
              <m:oMath>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r>
                  <w:rPr>
                    <w:rFonts w:ascii="Cambria Math" w:hAnsi="Cambria Math"/>
                  </w:rPr>
                  <m:t>50</m:t>
                </m:r>
              </m:oMath>
            </m:oMathPara>
          </w:p>
        </w:tc>
      </w:tr>
      <w:tr w:rsidR="000C66B0" w14:paraId="6918BFCE" w14:textId="77777777" w:rsidTr="000C66B0">
        <w:tc>
          <w:tcPr>
            <w:tcW w:w="1584" w:type="dxa"/>
            <w:tcBorders>
              <w:top w:val="single" w:sz="10" w:space="0" w:color="000000"/>
              <w:left w:val="single" w:sz="10" w:space="0" w:color="000000"/>
              <w:bottom w:val="single" w:sz="10" w:space="0" w:color="000000"/>
              <w:right w:val="single" w:sz="10" w:space="0" w:color="000000"/>
            </w:tcBorders>
          </w:tcPr>
          <w:p w14:paraId="3AE750A4" w14:textId="77777777" w:rsidR="000C66B0" w:rsidRDefault="00000000">
            <w:pPr>
              <w:pStyle w:val="Compact"/>
            </w:pPr>
            <w:r>
              <w:rPr>
                <w:b/>
                <w:bCs/>
              </w:rPr>
              <w:t>Column Totals (Predicted)</w:t>
            </w:r>
          </w:p>
        </w:tc>
        <w:tc>
          <w:tcPr>
            <w:tcW w:w="1584" w:type="dxa"/>
            <w:tcBorders>
              <w:top w:val="single" w:sz="10" w:space="0" w:color="000000"/>
              <w:left w:val="single" w:sz="10" w:space="0" w:color="000000"/>
              <w:bottom w:val="single" w:sz="10" w:space="0" w:color="000000"/>
              <w:right w:val="single" w:sz="10" w:space="0" w:color="000000"/>
            </w:tcBorders>
          </w:tcPr>
          <w:p w14:paraId="570D78B2" w14:textId="77777777" w:rsidR="000C66B0" w:rsidRDefault="00000000">
            <w:pPr>
              <w:pStyle w:val="Compact"/>
            </w:pPr>
            <m:oMathPara>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24</m:t>
                </m:r>
              </m:oMath>
            </m:oMathPara>
          </w:p>
        </w:tc>
        <w:tc>
          <w:tcPr>
            <w:tcW w:w="1584" w:type="dxa"/>
            <w:tcBorders>
              <w:top w:val="single" w:sz="10" w:space="0" w:color="000000"/>
              <w:left w:val="single" w:sz="10" w:space="0" w:color="000000"/>
              <w:bottom w:val="single" w:sz="10" w:space="0" w:color="000000"/>
              <w:right w:val="single" w:sz="10" w:space="0" w:color="000000"/>
            </w:tcBorders>
          </w:tcPr>
          <w:p w14:paraId="3ADC2BB1" w14:textId="77777777" w:rsidR="000C66B0" w:rsidRDefault="00000000">
            <w:pPr>
              <w:pStyle w:val="Compact"/>
            </w:pPr>
            <m:oMathPara>
              <m:oMath>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20</m:t>
                </m:r>
              </m:oMath>
            </m:oMathPara>
          </w:p>
        </w:tc>
        <w:tc>
          <w:tcPr>
            <w:tcW w:w="1584" w:type="dxa"/>
            <w:tcBorders>
              <w:top w:val="single" w:sz="10" w:space="0" w:color="000000"/>
              <w:left w:val="single" w:sz="10" w:space="0" w:color="000000"/>
              <w:bottom w:val="single" w:sz="10" w:space="0" w:color="000000"/>
              <w:right w:val="single" w:sz="10" w:space="0" w:color="000000"/>
            </w:tcBorders>
          </w:tcPr>
          <w:p w14:paraId="2B84F5C6" w14:textId="77777777" w:rsidR="000C66B0" w:rsidRDefault="00000000">
            <w:pPr>
              <w:pStyle w:val="Compact"/>
            </w:pPr>
            <m:oMathPara>
              <m:oMath>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r>
                  <w:rPr>
                    <w:rFonts w:ascii="Cambria Math" w:hAnsi="Cambria Math"/>
                  </w:rPr>
                  <m:t>56</m:t>
                </m:r>
              </m:oMath>
            </m:oMathPara>
          </w:p>
        </w:tc>
        <w:tc>
          <w:tcPr>
            <w:tcW w:w="1584" w:type="dxa"/>
            <w:tcBorders>
              <w:top w:val="single" w:sz="10" w:space="0" w:color="000000"/>
              <w:left w:val="single" w:sz="10" w:space="0" w:color="000000"/>
              <w:bottom w:val="single" w:sz="10" w:space="0" w:color="000000"/>
              <w:right w:val="single" w:sz="10" w:space="0" w:color="000000"/>
            </w:tcBorders>
          </w:tcPr>
          <w:p w14:paraId="26D589EB" w14:textId="77777777" w:rsidR="000C66B0" w:rsidRDefault="00000000">
            <w:pPr>
              <w:pStyle w:val="Compact"/>
            </w:pPr>
            <w:r>
              <w:rPr>
                <w:b/>
                <w:bCs/>
              </w:rPr>
              <w:t>Total = 100</w:t>
            </w:r>
          </w:p>
        </w:tc>
      </w:tr>
    </w:tbl>
    <w:p w14:paraId="75832DF4" w14:textId="77777777" w:rsidR="000C66B0" w:rsidRDefault="00000000">
      <w:r>
        <w:pict w14:anchorId="3588B661">
          <v:rect id="_x0000_i1074" style="width:0;height:1.5pt" o:hralign="center" o:hrstd="t" o:hr="t"/>
        </w:pict>
      </w:r>
    </w:p>
    <w:p w14:paraId="4486EDF7" w14:textId="77777777" w:rsidR="000C66B0" w:rsidRDefault="00000000">
      <w:pPr>
        <w:pStyle w:val="Heading2"/>
      </w:pPr>
      <w:r>
        <w:lastRenderedPageBreak/>
        <w:t>Multiclass Performance Evaluation (7-8 Marks)</w:t>
      </w:r>
    </w:p>
    <w:p w14:paraId="0763EE2E" w14:textId="77777777" w:rsidR="000C66B0" w:rsidRDefault="00000000">
      <w:pPr>
        <w:pStyle w:val="Heading3"/>
      </w:pPr>
      <w:r>
        <w:t>I. Per Class Precision and Recall</w:t>
      </w:r>
    </w:p>
    <w:p w14:paraId="1FB51F33" w14:textId="77777777" w:rsidR="000C66B0" w:rsidRDefault="00000000">
      <w:pPr>
        <w:pStyle w:val="FirstParagraph"/>
      </w:pPr>
      <w:r>
        <w:t>To calculate the per-class metrics, we treat each class as the “Positive” class and everything else as “Negative.”</w:t>
      </w:r>
    </w:p>
    <w:p w14:paraId="027A9BC2" w14:textId="77777777" w:rsidR="000C66B0" w:rsidRDefault="00000000">
      <w:pPr>
        <w:pStyle w:val="Heading4"/>
      </w:pPr>
      <w:r>
        <w:t>A. Class 1</w:t>
      </w:r>
    </w:p>
    <w:p w14:paraId="34B605BE" w14:textId="77777777" w:rsidR="000C66B0" w:rsidRDefault="00000000">
      <w:pPr>
        <w:pStyle w:val="Compact"/>
        <w:numPr>
          <w:ilvl w:val="0"/>
          <w:numId w:val="168"/>
        </w:numPr>
      </w:pPr>
      <w:r>
        <w:rPr>
          <w:b/>
          <w:bCs/>
        </w:rPr>
        <w:t>True Positives (</w:t>
      </w:r>
      <m:oMath>
        <m:r>
          <m:rPr>
            <m:sty m:val="b"/>
          </m:rPr>
          <w:rPr>
            <w:rFonts w:ascii="Cambria Math" w:hAnsi="Cambria Math"/>
          </w:rPr>
          <m:t>T</m:t>
        </m:r>
        <m:sSub>
          <m:sSubPr>
            <m:ctrlPr>
              <w:rPr>
                <w:rFonts w:ascii="Cambria Math" w:hAnsi="Cambria Math"/>
              </w:rPr>
            </m:ctrlPr>
          </m:sSubPr>
          <m:e>
            <m:r>
              <m:rPr>
                <m:sty m:val="b"/>
              </m:rPr>
              <w:rPr>
                <w:rFonts w:ascii="Cambria Math" w:hAnsi="Cambria Math"/>
              </w:rPr>
              <m:t>P</m:t>
            </m:r>
          </m:e>
          <m:sub>
            <m:r>
              <m:rPr>
                <m:sty m:val="b"/>
              </m:rPr>
              <w:rPr>
                <w:rFonts w:ascii="Cambria Math" w:hAnsi="Cambria Math"/>
              </w:rPr>
              <m:t>1</m:t>
            </m:r>
          </m:sub>
        </m:sSub>
      </m:oMath>
      <w:r>
        <w:rPr>
          <w:b/>
          <w:bCs/>
        </w:rPr>
        <w:t>):</w:t>
      </w:r>
      <w:r>
        <w:t xml:space="preserve"> 15</w:t>
      </w:r>
    </w:p>
    <w:p w14:paraId="46072091" w14:textId="77777777" w:rsidR="000C66B0" w:rsidRDefault="00000000">
      <w:pPr>
        <w:pStyle w:val="Compact"/>
        <w:numPr>
          <w:ilvl w:val="0"/>
          <w:numId w:val="168"/>
        </w:numPr>
      </w:pPr>
      <w:r>
        <w:rPr>
          <w:b/>
          <w:bCs/>
        </w:rPr>
        <w:t>False Positives (</w:t>
      </w:r>
      <m:oMath>
        <m:r>
          <m:rPr>
            <m:sty m:val="b"/>
          </m:rPr>
          <w:rPr>
            <w:rFonts w:ascii="Cambria Math" w:hAnsi="Cambria Math"/>
          </w:rPr>
          <m:t>F</m:t>
        </m:r>
        <m:sSub>
          <m:sSubPr>
            <m:ctrlPr>
              <w:rPr>
                <w:rFonts w:ascii="Cambria Math" w:hAnsi="Cambria Math"/>
              </w:rPr>
            </m:ctrlPr>
          </m:sSubPr>
          <m:e>
            <m:r>
              <m:rPr>
                <m:sty m:val="b"/>
              </m:rPr>
              <w:rPr>
                <w:rFonts w:ascii="Cambria Math" w:hAnsi="Cambria Math"/>
              </w:rPr>
              <m:t>P</m:t>
            </m:r>
          </m:e>
          <m:sub>
            <m:r>
              <m:rPr>
                <m:sty m:val="b"/>
              </m:rPr>
              <w:rPr>
                <w:rFonts w:ascii="Cambria Math" w:hAnsi="Cambria Math"/>
              </w:rPr>
              <m:t>1</m:t>
            </m:r>
          </m:sub>
        </m:sSub>
      </m:oMath>
      <w:r>
        <w:rPr>
          <w:b/>
          <w:bCs/>
        </w:rPr>
        <w:t>):</w:t>
      </w:r>
      <w:r>
        <w:t xml:space="preserve"> Predicted Class 1, but actually Class 2 or 3 (</w:t>
      </w:r>
      <m:oMath>
        <m:r>
          <w:rPr>
            <w:rFonts w:ascii="Cambria Math" w:hAnsi="Cambria Math"/>
          </w:rPr>
          <m:t>7</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9</m:t>
        </m:r>
      </m:oMath>
      <w:r>
        <w:t xml:space="preserve">) </w:t>
      </w:r>
      <w:r>
        <w:rPr>
          <w:b/>
          <w:bCs/>
        </w:rPr>
        <w:t>(Correction: FP is column error)</w:t>
      </w:r>
    </w:p>
    <w:p w14:paraId="1A7943A7" w14:textId="77777777" w:rsidR="000C66B0" w:rsidRDefault="00000000">
      <w:pPr>
        <w:pStyle w:val="Compact"/>
        <w:numPr>
          <w:ilvl w:val="1"/>
          <w:numId w:val="169"/>
        </w:numPr>
      </w:pPr>
      <m:oMath>
        <m:r>
          <m:rPr>
            <m:sty m:val="b"/>
          </m:rPr>
          <w:rPr>
            <w:rFonts w:ascii="Cambria Math" w:hAnsi="Cambria Math"/>
          </w:rPr>
          <m:t>F</m:t>
        </m:r>
        <m:sSub>
          <m:sSubPr>
            <m:ctrlPr>
              <w:rPr>
                <w:rFonts w:ascii="Cambria Math" w:hAnsi="Cambria Math"/>
              </w:rPr>
            </m:ctrlPr>
          </m:sSubPr>
          <m:e>
            <m:r>
              <m:rPr>
                <m:sty m:val="b"/>
              </m:rPr>
              <w:rPr>
                <w:rFonts w:ascii="Cambria Math" w:hAnsi="Cambria Math"/>
              </w:rPr>
              <m:t>P</m:t>
            </m:r>
          </m:e>
          <m:sub>
            <m:r>
              <m:rPr>
                <m:sty m:val="b"/>
              </m:rPr>
              <w:rPr>
                <w:rFonts w:ascii="Cambria Math" w:hAnsi="Cambria Math"/>
              </w:rPr>
              <m:t>1</m:t>
            </m:r>
          </m:sub>
        </m:sSub>
      </m:oMath>
      <w:r>
        <w:t xml:space="preserve">: Sum of the column </w:t>
      </w:r>
      <w:r>
        <w:rPr>
          <w:b/>
          <w:bCs/>
        </w:rPr>
        <w:t>excluding</w:t>
      </w:r>
      <w:r>
        <w:t xml:space="preserve"> the diagonal element: </w:t>
      </w:r>
      <m:oMath>
        <m:r>
          <w:rPr>
            <w:rFonts w:ascii="Cambria Math" w:hAnsi="Cambria Math"/>
          </w:rPr>
          <m:t>7</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9</m:t>
        </m:r>
      </m:oMath>
    </w:p>
    <w:p w14:paraId="39252380" w14:textId="77777777" w:rsidR="000C66B0" w:rsidRDefault="00000000">
      <w:pPr>
        <w:pStyle w:val="Compact"/>
        <w:numPr>
          <w:ilvl w:val="0"/>
          <w:numId w:val="168"/>
        </w:numPr>
      </w:pPr>
      <w:r>
        <w:rPr>
          <w:b/>
          <w:bCs/>
        </w:rPr>
        <w:t>False Negatives (</w:t>
      </w:r>
      <m:oMath>
        <m:r>
          <m:rPr>
            <m:sty m:val="b"/>
          </m:rPr>
          <w:rPr>
            <w:rFonts w:ascii="Cambria Math" w:hAnsi="Cambria Math"/>
          </w:rPr>
          <m:t>F</m:t>
        </m:r>
        <m:sSub>
          <m:sSubPr>
            <m:ctrlPr>
              <w:rPr>
                <w:rFonts w:ascii="Cambria Math" w:hAnsi="Cambria Math"/>
              </w:rPr>
            </m:ctrlPr>
          </m:sSubPr>
          <m:e>
            <m:r>
              <m:rPr>
                <m:sty m:val="b"/>
              </m:rPr>
              <w:rPr>
                <w:rFonts w:ascii="Cambria Math" w:hAnsi="Cambria Math"/>
              </w:rPr>
              <m:t>N</m:t>
            </m:r>
          </m:e>
          <m:sub>
            <m:r>
              <m:rPr>
                <m:sty m:val="b"/>
              </m:rPr>
              <w:rPr>
                <w:rFonts w:ascii="Cambria Math" w:hAnsi="Cambria Math"/>
              </w:rPr>
              <m:t>1</m:t>
            </m:r>
          </m:sub>
        </m:sSub>
      </m:oMath>
      <w:r>
        <w:rPr>
          <w:b/>
          <w:bCs/>
        </w:rPr>
        <w:t>):</w:t>
      </w:r>
      <w:r>
        <w:t xml:space="preserve"> Actual Class 1, but predicted Class 2 or 3: </w:t>
      </w:r>
      <m:oMath>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oMath>
    </w:p>
    <w:p w14:paraId="60CFCA6D" w14:textId="77777777" w:rsidR="000C66B0" w:rsidRDefault="00000000">
      <w:pPr>
        <w:pStyle w:val="Compact"/>
        <w:numPr>
          <w:ilvl w:val="0"/>
          <w:numId w:val="170"/>
        </w:numPr>
      </w:pPr>
      <w:r>
        <w:rPr>
          <w:b/>
          <w:bCs/>
        </w:rPr>
        <w:t>Precision for Class 1:</w:t>
      </w:r>
    </w:p>
    <w:p w14:paraId="1E95AB24" w14:textId="77777777" w:rsidR="000C66B0" w:rsidRDefault="00000000">
      <w:pPr>
        <w:pStyle w:val="Compact"/>
      </w:pPr>
      <m:oMathPara>
        <m:oMathParaPr>
          <m:jc m:val="center"/>
        </m:oMathParaPr>
        <m:oMath>
          <m:sSub>
            <m:sSubPr>
              <m:ctrlPr>
                <w:rPr>
                  <w:rFonts w:ascii="Cambria Math" w:hAnsi="Cambria Math"/>
                </w:rPr>
              </m:ctrlPr>
            </m:sSubPr>
            <m:e>
              <m:r>
                <m:rPr>
                  <m:nor/>
                </m:rPr>
                <m:t>Precision</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1</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1</m:t>
                  </m:r>
                </m:sub>
              </m:sSub>
            </m:den>
          </m:f>
          <m:r>
            <m:rPr>
              <m:sty m:val="p"/>
            </m:rP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15</m:t>
              </m:r>
              <m:r>
                <m:rPr>
                  <m:sty m:val="p"/>
                </m:rPr>
                <w:rPr>
                  <w:rFonts w:ascii="Cambria Math" w:hAnsi="Cambria Math"/>
                </w:rPr>
                <m:t>+</m:t>
              </m:r>
              <m:d>
                <m:dPr>
                  <m:ctrlPr>
                    <w:rPr>
                      <w:rFonts w:ascii="Cambria Math" w:hAnsi="Cambria Math"/>
                    </w:rPr>
                  </m:ctrlPr>
                </m:dPr>
                <m:e>
                  <m:r>
                    <w:rPr>
                      <w:rFonts w:ascii="Cambria Math" w:hAnsi="Cambria Math"/>
                    </w:rPr>
                    <m:t>7</m:t>
                  </m:r>
                  <m:r>
                    <m:rPr>
                      <m:sty m:val="p"/>
                    </m:rPr>
                    <w:rPr>
                      <w:rFonts w:ascii="Cambria Math" w:hAnsi="Cambria Math"/>
                    </w:rPr>
                    <m:t>+</m:t>
                  </m:r>
                  <m:r>
                    <w:rPr>
                      <w:rFonts w:ascii="Cambria Math" w:hAnsi="Cambria Math"/>
                    </w:rPr>
                    <m:t>2</m:t>
                  </m:r>
                </m:e>
              </m:d>
            </m:den>
          </m:f>
          <m:r>
            <m:rPr>
              <m:sty m:val="p"/>
            </m:rP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24</m:t>
              </m:r>
            </m:den>
          </m:f>
          <m:r>
            <m:rPr>
              <m:sty m:val="p"/>
            </m:rPr>
            <w:rPr>
              <w:rFonts w:ascii="Cambria Math" w:hAnsi="Cambria Math"/>
            </w:rPr>
            <m:t>=</m:t>
          </m:r>
          <m:r>
            <m:rPr>
              <m:sty m:val="b"/>
            </m:rPr>
            <w:rPr>
              <w:rFonts w:ascii="Cambria Math" w:hAnsi="Cambria Math"/>
            </w:rPr>
            <m:t>0.625</m:t>
          </m:r>
        </m:oMath>
      </m:oMathPara>
    </w:p>
    <w:p w14:paraId="6ED33AFF" w14:textId="77777777" w:rsidR="000C66B0" w:rsidRDefault="00000000">
      <w:pPr>
        <w:pStyle w:val="Compact"/>
        <w:numPr>
          <w:ilvl w:val="0"/>
          <w:numId w:val="170"/>
        </w:numPr>
      </w:pPr>
      <w:r>
        <w:rPr>
          <w:b/>
          <w:bCs/>
        </w:rPr>
        <w:t>Recall for Class 1:</w:t>
      </w:r>
    </w:p>
    <w:p w14:paraId="388B4E4F" w14:textId="77777777" w:rsidR="000C66B0" w:rsidRDefault="00000000">
      <w:pPr>
        <w:pStyle w:val="Compact"/>
      </w:pPr>
      <m:oMathPara>
        <m:oMathParaPr>
          <m:jc m:val="center"/>
        </m:oMathParaPr>
        <m:oMath>
          <m:sSub>
            <m:sSubPr>
              <m:ctrlPr>
                <w:rPr>
                  <w:rFonts w:ascii="Cambria Math" w:hAnsi="Cambria Math"/>
                </w:rPr>
              </m:ctrlPr>
            </m:sSubPr>
            <m:e>
              <m:r>
                <m:rPr>
                  <m:nor/>
                </m:rPr>
                <m:t>Recall</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1</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1</m:t>
                  </m:r>
                </m:sub>
              </m:sSub>
            </m:den>
          </m:f>
          <m:r>
            <m:rPr>
              <m:sty m:val="p"/>
            </m:rP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15</m:t>
              </m:r>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den>
          </m:f>
          <m:r>
            <m:rPr>
              <m:sty m:val="p"/>
            </m:rP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20</m:t>
              </m:r>
            </m:den>
          </m:f>
          <m:r>
            <m:rPr>
              <m:sty m:val="p"/>
            </m:rPr>
            <w:rPr>
              <w:rFonts w:ascii="Cambria Math" w:hAnsi="Cambria Math"/>
            </w:rPr>
            <m:t>=</m:t>
          </m:r>
          <m:r>
            <m:rPr>
              <m:sty m:val="b"/>
            </m:rPr>
            <w:rPr>
              <w:rFonts w:ascii="Cambria Math" w:hAnsi="Cambria Math"/>
            </w:rPr>
            <m:t>0.75</m:t>
          </m:r>
        </m:oMath>
      </m:oMathPara>
    </w:p>
    <w:p w14:paraId="53480856" w14:textId="77777777" w:rsidR="000C66B0" w:rsidRDefault="00000000">
      <w:pPr>
        <w:pStyle w:val="Heading4"/>
      </w:pPr>
      <w:r>
        <w:t>B. Class 2</w:t>
      </w:r>
    </w:p>
    <w:p w14:paraId="0D74AAB4" w14:textId="77777777" w:rsidR="000C66B0" w:rsidRDefault="00000000">
      <w:pPr>
        <w:pStyle w:val="Compact"/>
        <w:numPr>
          <w:ilvl w:val="0"/>
          <w:numId w:val="171"/>
        </w:numPr>
      </w:pPr>
      <w:r>
        <w:rPr>
          <w:b/>
          <w:bCs/>
        </w:rPr>
        <w:t>True Positives (</w:t>
      </w:r>
      <m:oMath>
        <m:r>
          <m:rPr>
            <m:sty m:val="b"/>
          </m:rPr>
          <w:rPr>
            <w:rFonts w:ascii="Cambria Math" w:hAnsi="Cambria Math"/>
          </w:rPr>
          <m:t>T</m:t>
        </m:r>
        <m:sSub>
          <m:sSubPr>
            <m:ctrlPr>
              <w:rPr>
                <w:rFonts w:ascii="Cambria Math" w:hAnsi="Cambria Math"/>
              </w:rPr>
            </m:ctrlPr>
          </m:sSubPr>
          <m:e>
            <m:r>
              <m:rPr>
                <m:sty m:val="b"/>
              </m:rPr>
              <w:rPr>
                <w:rFonts w:ascii="Cambria Math" w:hAnsi="Cambria Math"/>
              </w:rPr>
              <m:t>P</m:t>
            </m:r>
          </m:e>
          <m:sub>
            <m:r>
              <m:rPr>
                <m:sty m:val="b"/>
              </m:rPr>
              <w:rPr>
                <w:rFonts w:ascii="Cambria Math" w:hAnsi="Cambria Math"/>
              </w:rPr>
              <m:t>2</m:t>
            </m:r>
          </m:sub>
        </m:sSub>
      </m:oMath>
      <w:r>
        <w:rPr>
          <w:b/>
          <w:bCs/>
        </w:rPr>
        <w:t>):</w:t>
      </w:r>
      <w:r>
        <w:t xml:space="preserve"> 15</w:t>
      </w:r>
    </w:p>
    <w:p w14:paraId="4FC57E9A" w14:textId="77777777" w:rsidR="000C66B0" w:rsidRDefault="00000000">
      <w:pPr>
        <w:pStyle w:val="Compact"/>
        <w:numPr>
          <w:ilvl w:val="0"/>
          <w:numId w:val="171"/>
        </w:numPr>
      </w:pPr>
      <w:r>
        <w:rPr>
          <w:b/>
          <w:bCs/>
        </w:rPr>
        <w:t>False Positives (</w:t>
      </w:r>
      <m:oMath>
        <m:r>
          <m:rPr>
            <m:sty m:val="b"/>
          </m:rPr>
          <w:rPr>
            <w:rFonts w:ascii="Cambria Math" w:hAnsi="Cambria Math"/>
          </w:rPr>
          <m:t>F</m:t>
        </m:r>
        <m:sSub>
          <m:sSubPr>
            <m:ctrlPr>
              <w:rPr>
                <w:rFonts w:ascii="Cambria Math" w:hAnsi="Cambria Math"/>
              </w:rPr>
            </m:ctrlPr>
          </m:sSubPr>
          <m:e>
            <m:r>
              <m:rPr>
                <m:sty m:val="b"/>
              </m:rPr>
              <w:rPr>
                <w:rFonts w:ascii="Cambria Math" w:hAnsi="Cambria Math"/>
              </w:rPr>
              <m:t>P</m:t>
            </m:r>
          </m:e>
          <m:sub>
            <m:r>
              <m:rPr>
                <m:sty m:val="b"/>
              </m:rPr>
              <w:rPr>
                <w:rFonts w:ascii="Cambria Math" w:hAnsi="Cambria Math"/>
              </w:rPr>
              <m:t>2</m:t>
            </m:r>
          </m:sub>
        </m:sSub>
      </m:oMath>
      <w:r>
        <w:rPr>
          <w:b/>
          <w:bCs/>
        </w:rPr>
        <w:t>):</w:t>
      </w:r>
      <w:r>
        <w:t xml:space="preserve"> Sum of the column </w:t>
      </w:r>
      <w:r>
        <w:rPr>
          <w:b/>
          <w:bCs/>
        </w:rPr>
        <w:t>excluding</w:t>
      </w:r>
      <w:r>
        <w:t xml:space="preserve"> the diagonal element: </w:t>
      </w:r>
      <m:oMath>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oMath>
    </w:p>
    <w:p w14:paraId="6696B129" w14:textId="77777777" w:rsidR="000C66B0" w:rsidRDefault="00000000">
      <w:pPr>
        <w:pStyle w:val="Compact"/>
        <w:numPr>
          <w:ilvl w:val="0"/>
          <w:numId w:val="171"/>
        </w:numPr>
      </w:pPr>
      <w:r>
        <w:rPr>
          <w:b/>
          <w:bCs/>
        </w:rPr>
        <w:t>False Negatives (</w:t>
      </w:r>
      <m:oMath>
        <m:r>
          <m:rPr>
            <m:sty m:val="b"/>
          </m:rPr>
          <w:rPr>
            <w:rFonts w:ascii="Cambria Math" w:hAnsi="Cambria Math"/>
          </w:rPr>
          <m:t>F</m:t>
        </m:r>
        <m:sSub>
          <m:sSubPr>
            <m:ctrlPr>
              <w:rPr>
                <w:rFonts w:ascii="Cambria Math" w:hAnsi="Cambria Math"/>
              </w:rPr>
            </m:ctrlPr>
          </m:sSubPr>
          <m:e>
            <m:r>
              <m:rPr>
                <m:sty m:val="b"/>
              </m:rPr>
              <w:rPr>
                <w:rFonts w:ascii="Cambria Math" w:hAnsi="Cambria Math"/>
              </w:rPr>
              <m:t>N</m:t>
            </m:r>
          </m:e>
          <m:sub>
            <m:r>
              <m:rPr>
                <m:sty m:val="b"/>
              </m:rPr>
              <w:rPr>
                <w:rFonts w:ascii="Cambria Math" w:hAnsi="Cambria Math"/>
              </w:rPr>
              <m:t>2</m:t>
            </m:r>
          </m:sub>
        </m:sSub>
      </m:oMath>
      <w:r>
        <w:rPr>
          <w:b/>
          <w:bCs/>
        </w:rPr>
        <w:t>):</w:t>
      </w:r>
      <w:r>
        <w:t xml:space="preserve"> Actual Class 2, but predicted Class 1 or 3: </w:t>
      </w:r>
      <m:oMath>
        <m:r>
          <w:rPr>
            <w:rFonts w:ascii="Cambria Math" w:hAnsi="Cambria Math"/>
          </w:rPr>
          <m:t>7</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15</m:t>
        </m:r>
      </m:oMath>
    </w:p>
    <w:p w14:paraId="3E175C38" w14:textId="77777777" w:rsidR="000C66B0" w:rsidRDefault="00000000">
      <w:pPr>
        <w:pStyle w:val="Compact"/>
        <w:numPr>
          <w:ilvl w:val="0"/>
          <w:numId w:val="172"/>
        </w:numPr>
      </w:pPr>
      <w:r>
        <w:rPr>
          <w:b/>
          <w:bCs/>
        </w:rPr>
        <w:t>Precision for Class 2:</w:t>
      </w:r>
    </w:p>
    <w:p w14:paraId="2139A085" w14:textId="77777777" w:rsidR="000C66B0" w:rsidRDefault="00000000">
      <w:pPr>
        <w:pStyle w:val="Compact"/>
      </w:pPr>
      <m:oMathPara>
        <m:oMathParaPr>
          <m:jc m:val="center"/>
        </m:oMathParaPr>
        <m:oMath>
          <m:sSub>
            <m:sSubPr>
              <m:ctrlPr>
                <w:rPr>
                  <w:rFonts w:ascii="Cambria Math" w:hAnsi="Cambria Math"/>
                </w:rPr>
              </m:ctrlPr>
            </m:sSubPr>
            <m:e>
              <m:r>
                <m:rPr>
                  <m:nor/>
                </m:rPr>
                <m:t>Precision</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2</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2</m:t>
                  </m:r>
                </m:sub>
              </m:sSub>
            </m:den>
          </m:f>
          <m:r>
            <m:rPr>
              <m:sty m:val="p"/>
            </m:rP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15</m:t>
              </m:r>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den>
          </m:f>
          <m:r>
            <m:rPr>
              <m:sty m:val="p"/>
            </m:rP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20</m:t>
              </m:r>
            </m:den>
          </m:f>
          <m:r>
            <m:rPr>
              <m:sty m:val="p"/>
            </m:rPr>
            <w:rPr>
              <w:rFonts w:ascii="Cambria Math" w:hAnsi="Cambria Math"/>
            </w:rPr>
            <m:t>=</m:t>
          </m:r>
          <m:r>
            <m:rPr>
              <m:sty m:val="b"/>
            </m:rPr>
            <w:rPr>
              <w:rFonts w:ascii="Cambria Math" w:hAnsi="Cambria Math"/>
            </w:rPr>
            <m:t>0.75</m:t>
          </m:r>
        </m:oMath>
      </m:oMathPara>
    </w:p>
    <w:p w14:paraId="3ACFCF6E" w14:textId="77777777" w:rsidR="000C66B0" w:rsidRDefault="00000000">
      <w:pPr>
        <w:pStyle w:val="Compact"/>
        <w:numPr>
          <w:ilvl w:val="0"/>
          <w:numId w:val="172"/>
        </w:numPr>
      </w:pPr>
      <w:r>
        <w:rPr>
          <w:b/>
          <w:bCs/>
        </w:rPr>
        <w:t>Recall for Class 2:</w:t>
      </w:r>
    </w:p>
    <w:p w14:paraId="515582E1" w14:textId="77777777" w:rsidR="000C66B0" w:rsidRDefault="00000000">
      <w:pPr>
        <w:pStyle w:val="Compact"/>
      </w:pPr>
      <m:oMathPara>
        <m:oMathParaPr>
          <m:jc m:val="center"/>
        </m:oMathParaPr>
        <m:oMath>
          <m:sSub>
            <m:sSubPr>
              <m:ctrlPr>
                <w:rPr>
                  <w:rFonts w:ascii="Cambria Math" w:hAnsi="Cambria Math"/>
                </w:rPr>
              </m:ctrlPr>
            </m:sSubPr>
            <m:e>
              <m:r>
                <m:rPr>
                  <m:nor/>
                </m:rPr>
                <m:t>Recall</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2</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2</m:t>
                  </m:r>
                </m:sub>
              </m:sSub>
            </m:den>
          </m:f>
          <m:r>
            <m:rPr>
              <m:sty m:val="p"/>
            </m:rP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15</m:t>
              </m:r>
              <m:r>
                <m:rPr>
                  <m:sty m:val="p"/>
                </m:rPr>
                <w:rPr>
                  <w:rFonts w:ascii="Cambria Math" w:hAnsi="Cambria Math"/>
                </w:rPr>
                <m:t>+</m:t>
              </m:r>
              <m:d>
                <m:dPr>
                  <m:ctrlPr>
                    <w:rPr>
                      <w:rFonts w:ascii="Cambria Math" w:hAnsi="Cambria Math"/>
                    </w:rPr>
                  </m:ctrlPr>
                </m:dPr>
                <m:e>
                  <m:r>
                    <w:rPr>
                      <w:rFonts w:ascii="Cambria Math" w:hAnsi="Cambria Math"/>
                    </w:rPr>
                    <m:t>7</m:t>
                  </m:r>
                  <m:r>
                    <m:rPr>
                      <m:sty m:val="p"/>
                    </m:rPr>
                    <w:rPr>
                      <w:rFonts w:ascii="Cambria Math" w:hAnsi="Cambria Math"/>
                    </w:rPr>
                    <m:t>+</m:t>
                  </m:r>
                  <m:r>
                    <w:rPr>
                      <w:rFonts w:ascii="Cambria Math" w:hAnsi="Cambria Math"/>
                    </w:rPr>
                    <m:t>8</m:t>
                  </m:r>
                </m:e>
              </m:d>
            </m:den>
          </m:f>
          <m:r>
            <m:rPr>
              <m:sty m:val="p"/>
            </m:rP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30</m:t>
              </m:r>
            </m:den>
          </m:f>
          <m:r>
            <m:rPr>
              <m:sty m:val="p"/>
            </m:rPr>
            <w:rPr>
              <w:rFonts w:ascii="Cambria Math" w:hAnsi="Cambria Math"/>
            </w:rPr>
            <m:t>=</m:t>
          </m:r>
          <m:r>
            <m:rPr>
              <m:sty m:val="b"/>
            </m:rPr>
            <w:rPr>
              <w:rFonts w:ascii="Cambria Math" w:hAnsi="Cambria Math"/>
            </w:rPr>
            <m:t>0.50</m:t>
          </m:r>
        </m:oMath>
      </m:oMathPara>
    </w:p>
    <w:p w14:paraId="588ADC5C" w14:textId="77777777" w:rsidR="000C66B0" w:rsidRDefault="00000000">
      <w:pPr>
        <w:pStyle w:val="Heading4"/>
      </w:pPr>
      <w:r>
        <w:t>C. Class 3</w:t>
      </w:r>
    </w:p>
    <w:p w14:paraId="6234A177" w14:textId="77777777" w:rsidR="000C66B0" w:rsidRDefault="00000000">
      <w:pPr>
        <w:pStyle w:val="Compact"/>
        <w:numPr>
          <w:ilvl w:val="0"/>
          <w:numId w:val="173"/>
        </w:numPr>
      </w:pPr>
      <w:r>
        <w:rPr>
          <w:b/>
          <w:bCs/>
        </w:rPr>
        <w:t>True Positives (</w:t>
      </w:r>
      <m:oMath>
        <m:r>
          <m:rPr>
            <m:sty m:val="b"/>
          </m:rPr>
          <w:rPr>
            <w:rFonts w:ascii="Cambria Math" w:hAnsi="Cambria Math"/>
          </w:rPr>
          <m:t>T</m:t>
        </m:r>
        <m:sSub>
          <m:sSubPr>
            <m:ctrlPr>
              <w:rPr>
                <w:rFonts w:ascii="Cambria Math" w:hAnsi="Cambria Math"/>
              </w:rPr>
            </m:ctrlPr>
          </m:sSubPr>
          <m:e>
            <m:r>
              <m:rPr>
                <m:sty m:val="b"/>
              </m:rPr>
              <w:rPr>
                <w:rFonts w:ascii="Cambria Math" w:hAnsi="Cambria Math"/>
              </w:rPr>
              <m:t>P</m:t>
            </m:r>
          </m:e>
          <m:sub>
            <m:r>
              <m:rPr>
                <m:sty m:val="b"/>
              </m:rPr>
              <w:rPr>
                <w:rFonts w:ascii="Cambria Math" w:hAnsi="Cambria Math"/>
              </w:rPr>
              <m:t>3</m:t>
            </m:r>
          </m:sub>
        </m:sSub>
      </m:oMath>
      <w:r>
        <w:rPr>
          <w:b/>
          <w:bCs/>
        </w:rPr>
        <w:t>):</w:t>
      </w:r>
      <w:r>
        <w:t xml:space="preserve"> 45</w:t>
      </w:r>
    </w:p>
    <w:p w14:paraId="18234F97" w14:textId="77777777" w:rsidR="000C66B0" w:rsidRDefault="00000000">
      <w:pPr>
        <w:pStyle w:val="Compact"/>
        <w:numPr>
          <w:ilvl w:val="0"/>
          <w:numId w:val="173"/>
        </w:numPr>
      </w:pPr>
      <w:r>
        <w:rPr>
          <w:b/>
          <w:bCs/>
        </w:rPr>
        <w:t>False Positives (</w:t>
      </w:r>
      <m:oMath>
        <m:r>
          <m:rPr>
            <m:sty m:val="b"/>
          </m:rPr>
          <w:rPr>
            <w:rFonts w:ascii="Cambria Math" w:hAnsi="Cambria Math"/>
          </w:rPr>
          <m:t>F</m:t>
        </m:r>
        <m:sSub>
          <m:sSubPr>
            <m:ctrlPr>
              <w:rPr>
                <w:rFonts w:ascii="Cambria Math" w:hAnsi="Cambria Math"/>
              </w:rPr>
            </m:ctrlPr>
          </m:sSubPr>
          <m:e>
            <m:r>
              <m:rPr>
                <m:sty m:val="b"/>
              </m:rPr>
              <w:rPr>
                <w:rFonts w:ascii="Cambria Math" w:hAnsi="Cambria Math"/>
              </w:rPr>
              <m:t>P</m:t>
            </m:r>
          </m:e>
          <m:sub>
            <m:r>
              <m:rPr>
                <m:sty m:val="b"/>
              </m:rPr>
              <w:rPr>
                <w:rFonts w:ascii="Cambria Math" w:hAnsi="Cambria Math"/>
              </w:rPr>
              <m:t>3</m:t>
            </m:r>
          </m:sub>
        </m:sSub>
      </m:oMath>
      <w:r>
        <w:rPr>
          <w:b/>
          <w:bCs/>
        </w:rPr>
        <w:t>):</w:t>
      </w:r>
      <w:r>
        <w:t xml:space="preserve"> Sum of the column </w:t>
      </w:r>
      <w:r>
        <w:rPr>
          <w:b/>
          <w:bCs/>
        </w:rPr>
        <w:t>excluding</w:t>
      </w:r>
      <w:r>
        <w:t xml:space="preserve"> the diagonal element: </w:t>
      </w:r>
      <m:oMath>
        <m:r>
          <w:rPr>
            <w:rFonts w:ascii="Cambria Math" w:hAnsi="Cambria Math"/>
          </w:rPr>
          <m:t>3</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11</m:t>
        </m:r>
      </m:oMath>
    </w:p>
    <w:p w14:paraId="1DB102EA" w14:textId="77777777" w:rsidR="000C66B0" w:rsidRDefault="00000000">
      <w:pPr>
        <w:pStyle w:val="Compact"/>
        <w:numPr>
          <w:ilvl w:val="0"/>
          <w:numId w:val="173"/>
        </w:numPr>
      </w:pPr>
      <w:r>
        <w:rPr>
          <w:b/>
          <w:bCs/>
        </w:rPr>
        <w:t>False Negatives (</w:t>
      </w:r>
      <m:oMath>
        <m:r>
          <m:rPr>
            <m:sty m:val="b"/>
          </m:rPr>
          <w:rPr>
            <w:rFonts w:ascii="Cambria Math" w:hAnsi="Cambria Math"/>
          </w:rPr>
          <m:t>F</m:t>
        </m:r>
        <m:sSub>
          <m:sSubPr>
            <m:ctrlPr>
              <w:rPr>
                <w:rFonts w:ascii="Cambria Math" w:hAnsi="Cambria Math"/>
              </w:rPr>
            </m:ctrlPr>
          </m:sSubPr>
          <m:e>
            <m:r>
              <m:rPr>
                <m:sty m:val="b"/>
              </m:rPr>
              <w:rPr>
                <w:rFonts w:ascii="Cambria Math" w:hAnsi="Cambria Math"/>
              </w:rPr>
              <m:t>N</m:t>
            </m:r>
          </m:e>
          <m:sub>
            <m:r>
              <m:rPr>
                <m:sty m:val="b"/>
              </m:rPr>
              <w:rPr>
                <w:rFonts w:ascii="Cambria Math" w:hAnsi="Cambria Math"/>
              </w:rPr>
              <m:t>3</m:t>
            </m:r>
          </m:sub>
        </m:sSub>
      </m:oMath>
      <w:r>
        <w:rPr>
          <w:b/>
          <w:bCs/>
        </w:rPr>
        <w:t>):</w:t>
      </w:r>
      <w:r>
        <w:t xml:space="preserve"> Actual Class 3, but predicted Class 1 or 2: </w:t>
      </w:r>
      <m:oMath>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oMath>
    </w:p>
    <w:p w14:paraId="2AC9812F" w14:textId="77777777" w:rsidR="000C66B0" w:rsidRDefault="00000000">
      <w:pPr>
        <w:pStyle w:val="Compact"/>
        <w:numPr>
          <w:ilvl w:val="0"/>
          <w:numId w:val="174"/>
        </w:numPr>
      </w:pPr>
      <w:r>
        <w:rPr>
          <w:b/>
          <w:bCs/>
        </w:rPr>
        <w:t>Precision for Class 3:</w:t>
      </w:r>
    </w:p>
    <w:p w14:paraId="0F6DA811" w14:textId="77777777" w:rsidR="000C66B0" w:rsidRDefault="00000000">
      <w:pPr>
        <w:pStyle w:val="Compact"/>
      </w:pPr>
      <m:oMathPara>
        <m:oMathParaPr>
          <m:jc m:val="center"/>
        </m:oMathParaPr>
        <m:oMath>
          <m:sSub>
            <m:sSubPr>
              <m:ctrlPr>
                <w:rPr>
                  <w:rFonts w:ascii="Cambria Math" w:hAnsi="Cambria Math"/>
                </w:rPr>
              </m:ctrlPr>
            </m:sSubPr>
            <m:e>
              <m:r>
                <m:rPr>
                  <m:nor/>
                </m:rPr>
                <m:t>Precision</m:t>
              </m:r>
            </m:e>
            <m:sub>
              <m:r>
                <w:rPr>
                  <w:rFonts w:ascii="Cambria Math" w:hAnsi="Cambria Math"/>
                </w:rPr>
                <m:t>3</m:t>
              </m:r>
            </m:sub>
          </m:sSub>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3</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3</m:t>
                  </m:r>
                </m:sub>
              </m:sSub>
            </m:den>
          </m:f>
          <m:r>
            <m:rPr>
              <m:sty m:val="p"/>
            </m:rPr>
            <w:rPr>
              <w:rFonts w:ascii="Cambria Math" w:hAnsi="Cambria Math"/>
            </w:rPr>
            <m:t>=</m:t>
          </m:r>
          <m:f>
            <m:fPr>
              <m:ctrlPr>
                <w:rPr>
                  <w:rFonts w:ascii="Cambria Math" w:hAnsi="Cambria Math"/>
                </w:rPr>
              </m:ctrlPr>
            </m:fPr>
            <m:num>
              <m:r>
                <w:rPr>
                  <w:rFonts w:ascii="Cambria Math" w:hAnsi="Cambria Math"/>
                </w:rPr>
                <m:t>45</m:t>
              </m:r>
            </m:num>
            <m:den>
              <m:r>
                <w:rPr>
                  <w:rFonts w:ascii="Cambria Math" w:hAnsi="Cambria Math"/>
                </w:rPr>
                <m:t>45</m:t>
              </m:r>
              <m:r>
                <m:rPr>
                  <m:sty m:val="p"/>
                </m:rPr>
                <w:rPr>
                  <w:rFonts w:ascii="Cambria Math" w:hAnsi="Cambria Math"/>
                </w:rPr>
                <m:t>+</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8</m:t>
                  </m:r>
                </m:e>
              </m:d>
            </m:den>
          </m:f>
          <m:r>
            <m:rPr>
              <m:sty m:val="p"/>
            </m:rPr>
            <w:rPr>
              <w:rFonts w:ascii="Cambria Math" w:hAnsi="Cambria Math"/>
            </w:rPr>
            <m:t>=</m:t>
          </m:r>
          <m:f>
            <m:fPr>
              <m:ctrlPr>
                <w:rPr>
                  <w:rFonts w:ascii="Cambria Math" w:hAnsi="Cambria Math"/>
                </w:rPr>
              </m:ctrlPr>
            </m:fPr>
            <m:num>
              <m:r>
                <w:rPr>
                  <w:rFonts w:ascii="Cambria Math" w:hAnsi="Cambria Math"/>
                </w:rPr>
                <m:t>45</m:t>
              </m:r>
            </m:num>
            <m:den>
              <m:r>
                <w:rPr>
                  <w:rFonts w:ascii="Cambria Math" w:hAnsi="Cambria Math"/>
                </w:rPr>
                <m:t>56</m:t>
              </m:r>
            </m:den>
          </m:f>
          <m:r>
            <m:rPr>
              <m:sty m:val="p"/>
            </m:rPr>
            <w:rPr>
              <w:rFonts w:ascii="Cambria Math" w:hAnsi="Cambria Math"/>
            </w:rPr>
            <m:t>≈</m:t>
          </m:r>
          <m:r>
            <m:rPr>
              <m:sty m:val="b"/>
            </m:rPr>
            <w:rPr>
              <w:rFonts w:ascii="Cambria Math" w:hAnsi="Cambria Math"/>
            </w:rPr>
            <m:t>0.8036</m:t>
          </m:r>
        </m:oMath>
      </m:oMathPara>
    </w:p>
    <w:p w14:paraId="7CD54C4B" w14:textId="77777777" w:rsidR="000C66B0" w:rsidRDefault="00000000">
      <w:pPr>
        <w:pStyle w:val="Compact"/>
        <w:numPr>
          <w:ilvl w:val="0"/>
          <w:numId w:val="174"/>
        </w:numPr>
      </w:pPr>
      <w:r>
        <w:rPr>
          <w:b/>
          <w:bCs/>
        </w:rPr>
        <w:t>Recall for Class 3:</w:t>
      </w:r>
    </w:p>
    <w:p w14:paraId="1DDCDB53" w14:textId="77777777" w:rsidR="000C66B0" w:rsidRDefault="00000000">
      <w:pPr>
        <w:pStyle w:val="Compact"/>
      </w:pPr>
      <m:oMathPara>
        <m:oMathParaPr>
          <m:jc m:val="center"/>
        </m:oMathParaPr>
        <m:oMath>
          <m:sSub>
            <m:sSubPr>
              <m:ctrlPr>
                <w:rPr>
                  <w:rFonts w:ascii="Cambria Math" w:hAnsi="Cambria Math"/>
                </w:rPr>
              </m:ctrlPr>
            </m:sSubPr>
            <m:e>
              <m:r>
                <m:rPr>
                  <m:nor/>
                </m:rPr>
                <m:t>Recall</m:t>
              </m:r>
            </m:e>
            <m:sub>
              <m:r>
                <w:rPr>
                  <w:rFonts w:ascii="Cambria Math" w:hAnsi="Cambria Math"/>
                </w:rPr>
                <m:t>3</m:t>
              </m:r>
            </m:sub>
          </m:sSub>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3</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3</m:t>
                  </m:r>
                </m:sub>
              </m:sSub>
            </m:den>
          </m:f>
          <m:r>
            <m:rPr>
              <m:sty m:val="p"/>
            </m:rPr>
            <w:rPr>
              <w:rFonts w:ascii="Cambria Math" w:hAnsi="Cambria Math"/>
            </w:rPr>
            <m:t>=</m:t>
          </m:r>
          <m:f>
            <m:fPr>
              <m:ctrlPr>
                <w:rPr>
                  <w:rFonts w:ascii="Cambria Math" w:hAnsi="Cambria Math"/>
                </w:rPr>
              </m:ctrlPr>
            </m:fPr>
            <m:num>
              <m:r>
                <w:rPr>
                  <w:rFonts w:ascii="Cambria Math" w:hAnsi="Cambria Math"/>
                </w:rPr>
                <m:t>45</m:t>
              </m:r>
            </m:num>
            <m:den>
              <m:r>
                <w:rPr>
                  <w:rFonts w:ascii="Cambria Math" w:hAnsi="Cambria Math"/>
                </w:rPr>
                <m:t>45</m:t>
              </m:r>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den>
          </m:f>
          <m:r>
            <m:rPr>
              <m:sty m:val="p"/>
            </m:rPr>
            <w:rPr>
              <w:rFonts w:ascii="Cambria Math" w:hAnsi="Cambria Math"/>
            </w:rPr>
            <m:t>=</m:t>
          </m:r>
          <m:f>
            <m:fPr>
              <m:ctrlPr>
                <w:rPr>
                  <w:rFonts w:ascii="Cambria Math" w:hAnsi="Cambria Math"/>
                </w:rPr>
              </m:ctrlPr>
            </m:fPr>
            <m:num>
              <m:r>
                <w:rPr>
                  <w:rFonts w:ascii="Cambria Math" w:hAnsi="Cambria Math"/>
                </w:rPr>
                <m:t>45</m:t>
              </m:r>
            </m:num>
            <m:den>
              <m:r>
                <w:rPr>
                  <w:rFonts w:ascii="Cambria Math" w:hAnsi="Cambria Math"/>
                </w:rPr>
                <m:t>50</m:t>
              </m:r>
            </m:den>
          </m:f>
          <m:r>
            <m:rPr>
              <m:sty m:val="p"/>
            </m:rPr>
            <w:rPr>
              <w:rFonts w:ascii="Cambria Math" w:hAnsi="Cambria Math"/>
            </w:rPr>
            <m:t>=</m:t>
          </m:r>
          <m:r>
            <m:rPr>
              <m:sty m:val="b"/>
            </m:rPr>
            <w:rPr>
              <w:rFonts w:ascii="Cambria Math" w:hAnsi="Cambria Math"/>
            </w:rPr>
            <m:t>0.90</m:t>
          </m:r>
        </m:oMath>
      </m:oMathPara>
    </w:p>
    <w:p w14:paraId="3CD6BF37" w14:textId="77777777" w:rsidR="000C66B0" w:rsidRDefault="00000000">
      <w:r>
        <w:pict w14:anchorId="58C983C6">
          <v:rect id="_x0000_i1075" style="width:0;height:1.5pt" o:hralign="center" o:hrstd="t" o:hr="t"/>
        </w:pict>
      </w:r>
    </w:p>
    <w:p w14:paraId="15728670" w14:textId="77777777" w:rsidR="000C66B0" w:rsidRDefault="00000000">
      <w:pPr>
        <w:pStyle w:val="Heading3"/>
      </w:pPr>
      <w:r>
        <w:t>II. Overall Precision and Recall (Macro and Micro Averaging)</w:t>
      </w:r>
    </w:p>
    <w:p w14:paraId="659C27EA" w14:textId="77777777" w:rsidR="000C66B0" w:rsidRDefault="00000000">
      <w:pPr>
        <w:pStyle w:val="FirstParagraph"/>
      </w:pPr>
      <w:r>
        <w:t xml:space="preserve">In multiclass evaluation, “Overall Precision” and “Overall Recall” typically refer to either </w:t>
      </w:r>
      <w:r>
        <w:rPr>
          <w:b/>
          <w:bCs/>
        </w:rPr>
        <w:t>Micro-Averaged</w:t>
      </w:r>
      <w:r>
        <w:t xml:space="preserve"> or </w:t>
      </w:r>
      <w:r>
        <w:rPr>
          <w:b/>
          <w:bCs/>
        </w:rPr>
        <w:t>Macro-Averaged</w:t>
      </w:r>
      <w:r>
        <w:t xml:space="preserve"> metrics.</w:t>
      </w:r>
    </w:p>
    <w:p w14:paraId="32B422D0" w14:textId="77777777" w:rsidR="000C66B0" w:rsidRDefault="00000000">
      <w:pPr>
        <w:pStyle w:val="Heading4"/>
      </w:pPr>
      <w:r>
        <w:lastRenderedPageBreak/>
        <w:t>A. Macro Averaging (Simple Average)</w:t>
      </w:r>
    </w:p>
    <w:p w14:paraId="43A84121" w14:textId="77777777" w:rsidR="000C66B0" w:rsidRDefault="00000000">
      <w:pPr>
        <w:pStyle w:val="FirstParagraph"/>
      </w:pPr>
      <w:r>
        <w:t>Macro-averaging calculates the mean of the per-class metrics, treating all classes equally regardless of sample size.</w:t>
      </w:r>
    </w:p>
    <w:p w14:paraId="28D77857" w14:textId="77777777" w:rsidR="000C66B0" w:rsidRDefault="00000000">
      <w:pPr>
        <w:numPr>
          <w:ilvl w:val="0"/>
          <w:numId w:val="175"/>
        </w:numPr>
      </w:pPr>
      <w:r>
        <w:rPr>
          <w:b/>
          <w:bCs/>
        </w:rPr>
        <w:t>Overall Macro Precision:</w:t>
      </w:r>
    </w:p>
    <w:p w14:paraId="6D3063EA" w14:textId="77777777" w:rsidR="000C66B0" w:rsidRDefault="00000000">
      <w:pPr>
        <w:pStyle w:val="BodyText"/>
      </w:pPr>
      <m:oMathPara>
        <m:oMathParaPr>
          <m:jc m:val="center"/>
        </m:oMathParaPr>
        <m:oMath>
          <m:r>
            <m:rPr>
              <m:nor/>
            </m:rPr>
            <m:t>Macro Precision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Precision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Precision</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Precision</m:t>
                  </m:r>
                </m:e>
                <m:sub>
                  <m:r>
                    <w:rPr>
                      <w:rFonts w:ascii="Cambria Math" w:hAnsi="Cambria Math"/>
                    </w:rPr>
                    <m:t>3</m:t>
                  </m:r>
                </m:sub>
              </m:sSub>
            </m:num>
            <m:den>
              <m:r>
                <w:rPr>
                  <w:rFonts w:ascii="Cambria Math" w:hAnsi="Cambria Math"/>
                </w:rPr>
                <m:t>3</m:t>
              </m:r>
            </m:den>
          </m:f>
        </m:oMath>
      </m:oMathPara>
    </w:p>
    <w:p w14:paraId="7475FEB1" w14:textId="77777777" w:rsidR="000C66B0" w:rsidRDefault="00000000">
      <w:pPr>
        <w:pStyle w:val="FirstParagraph"/>
      </w:pPr>
      <m:oMathPara>
        <m:oMathParaPr>
          <m:jc m:val="center"/>
        </m:oMathParaPr>
        <m:oMath>
          <m:r>
            <m:rPr>
              <m:nor/>
            </m:rPr>
            <m:t>Macro Precision</m:t>
          </m:r>
          <m:r>
            <m:rPr>
              <m:sty m:val="p"/>
            </m:rPr>
            <w:rPr>
              <w:rFonts w:ascii="Cambria Math" w:hAnsi="Cambria Math"/>
            </w:rPr>
            <m:t>=</m:t>
          </m:r>
          <m:f>
            <m:fPr>
              <m:ctrlPr>
                <w:rPr>
                  <w:rFonts w:ascii="Cambria Math" w:hAnsi="Cambria Math"/>
                </w:rPr>
              </m:ctrlPr>
            </m:fPr>
            <m:num>
              <m:r>
                <w:rPr>
                  <w:rFonts w:ascii="Cambria Math" w:hAnsi="Cambria Math"/>
                </w:rPr>
                <m:t>0.625</m:t>
              </m:r>
              <m:r>
                <m:rPr>
                  <m:sty m:val="p"/>
                </m:rPr>
                <w:rPr>
                  <w:rFonts w:ascii="Cambria Math" w:hAnsi="Cambria Math"/>
                </w:rPr>
                <m:t>+</m:t>
              </m:r>
              <m:r>
                <w:rPr>
                  <w:rFonts w:ascii="Cambria Math" w:hAnsi="Cambria Math"/>
                </w:rPr>
                <m:t>0.75</m:t>
              </m:r>
              <m:r>
                <m:rPr>
                  <m:sty m:val="p"/>
                </m:rPr>
                <w:rPr>
                  <w:rFonts w:ascii="Cambria Math" w:hAnsi="Cambria Math"/>
                </w:rPr>
                <m:t>+</m:t>
              </m:r>
              <m:r>
                <w:rPr>
                  <w:rFonts w:ascii="Cambria Math" w:hAnsi="Cambria Math"/>
                </w:rPr>
                <m:t>0.8036</m:t>
              </m:r>
            </m:num>
            <m:den>
              <m: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2.1786</m:t>
              </m:r>
            </m:num>
            <m:den>
              <m:r>
                <w:rPr>
                  <w:rFonts w:ascii="Cambria Math" w:hAnsi="Cambria Math"/>
                </w:rPr>
                <m:t>3</m:t>
              </m:r>
            </m:den>
          </m:f>
          <m:r>
            <m:rPr>
              <m:sty m:val="p"/>
            </m:rPr>
            <w:rPr>
              <w:rFonts w:ascii="Cambria Math" w:hAnsi="Cambria Math"/>
            </w:rPr>
            <m:t>≈</m:t>
          </m:r>
          <m:r>
            <m:rPr>
              <m:sty m:val="b"/>
            </m:rPr>
            <w:rPr>
              <w:rFonts w:ascii="Cambria Math" w:hAnsi="Cambria Math"/>
            </w:rPr>
            <m:t>0.7262</m:t>
          </m:r>
        </m:oMath>
      </m:oMathPara>
    </w:p>
    <w:p w14:paraId="6DB8C1B6" w14:textId="77777777" w:rsidR="000C66B0" w:rsidRDefault="00000000">
      <w:pPr>
        <w:numPr>
          <w:ilvl w:val="0"/>
          <w:numId w:val="175"/>
        </w:numPr>
      </w:pPr>
      <w:r>
        <w:rPr>
          <w:b/>
          <w:bCs/>
        </w:rPr>
        <w:t>Overall Macro Recall:</w:t>
      </w:r>
    </w:p>
    <w:p w14:paraId="63EC553B" w14:textId="77777777" w:rsidR="000C66B0" w:rsidRDefault="00000000">
      <w:pPr>
        <w:pStyle w:val="BodyText"/>
      </w:pPr>
      <m:oMathPara>
        <m:oMathParaPr>
          <m:jc m:val="center"/>
        </m:oMathParaPr>
        <m:oMath>
          <m:r>
            <m:rPr>
              <m:nor/>
            </m:rPr>
            <m:t>Macro Recall</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Recall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Recall</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Recall</m:t>
                  </m:r>
                </m:e>
                <m:sub>
                  <m:r>
                    <w:rPr>
                      <w:rFonts w:ascii="Cambria Math" w:hAnsi="Cambria Math"/>
                    </w:rPr>
                    <m:t>3</m:t>
                  </m:r>
                </m:sub>
              </m:sSub>
            </m:num>
            <m:den>
              <m:r>
                <w:rPr>
                  <w:rFonts w:ascii="Cambria Math" w:hAnsi="Cambria Math"/>
                </w:rPr>
                <m:t>3</m:t>
              </m:r>
            </m:den>
          </m:f>
        </m:oMath>
      </m:oMathPara>
    </w:p>
    <w:p w14:paraId="7C8EAAD9" w14:textId="77777777" w:rsidR="000C66B0" w:rsidRDefault="00000000">
      <w:pPr>
        <w:pStyle w:val="FirstParagraph"/>
      </w:pPr>
      <m:oMathPara>
        <m:oMathParaPr>
          <m:jc m:val="center"/>
        </m:oMathParaPr>
        <m:oMath>
          <m:r>
            <m:rPr>
              <m:nor/>
            </m:rPr>
            <m:t>Macro Recall</m:t>
          </m:r>
          <m:r>
            <m:rPr>
              <m:sty m:val="p"/>
            </m:rPr>
            <w:rPr>
              <w:rFonts w:ascii="Cambria Math" w:hAnsi="Cambria Math"/>
            </w:rPr>
            <m:t>=</m:t>
          </m:r>
          <m:f>
            <m:fPr>
              <m:ctrlPr>
                <w:rPr>
                  <w:rFonts w:ascii="Cambria Math" w:hAnsi="Cambria Math"/>
                </w:rPr>
              </m:ctrlPr>
            </m:fPr>
            <m:num>
              <m:r>
                <w:rPr>
                  <w:rFonts w:ascii="Cambria Math" w:hAnsi="Cambria Math"/>
                </w:rPr>
                <m:t>0.75</m:t>
              </m:r>
              <m:r>
                <m:rPr>
                  <m:sty m:val="p"/>
                </m:rPr>
                <w:rPr>
                  <w:rFonts w:ascii="Cambria Math" w:hAnsi="Cambria Math"/>
                </w:rPr>
                <m:t>+</m:t>
              </m:r>
              <m:r>
                <w:rPr>
                  <w:rFonts w:ascii="Cambria Math" w:hAnsi="Cambria Math"/>
                </w:rPr>
                <m:t>0.50</m:t>
              </m:r>
              <m:r>
                <m:rPr>
                  <m:sty m:val="p"/>
                </m:rPr>
                <w:rPr>
                  <w:rFonts w:ascii="Cambria Math" w:hAnsi="Cambria Math"/>
                </w:rPr>
                <m:t>+</m:t>
              </m:r>
              <m:r>
                <w:rPr>
                  <w:rFonts w:ascii="Cambria Math" w:hAnsi="Cambria Math"/>
                </w:rPr>
                <m:t>0.90</m:t>
              </m:r>
            </m:num>
            <m:den>
              <m: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2.15</m:t>
              </m:r>
            </m:num>
            <m:den>
              <m:r>
                <w:rPr>
                  <w:rFonts w:ascii="Cambria Math" w:hAnsi="Cambria Math"/>
                </w:rPr>
                <m:t>3</m:t>
              </m:r>
            </m:den>
          </m:f>
          <m:r>
            <m:rPr>
              <m:sty m:val="p"/>
            </m:rPr>
            <w:rPr>
              <w:rFonts w:ascii="Cambria Math" w:hAnsi="Cambria Math"/>
            </w:rPr>
            <m:t>≈</m:t>
          </m:r>
          <m:r>
            <m:rPr>
              <m:sty m:val="b"/>
            </m:rPr>
            <w:rPr>
              <w:rFonts w:ascii="Cambria Math" w:hAnsi="Cambria Math"/>
            </w:rPr>
            <m:t>0.7167</m:t>
          </m:r>
        </m:oMath>
      </m:oMathPara>
    </w:p>
    <w:p w14:paraId="083D2EB0" w14:textId="77777777" w:rsidR="000C66B0" w:rsidRDefault="00000000">
      <w:pPr>
        <w:pStyle w:val="Heading4"/>
      </w:pPr>
      <w:r>
        <w:t>B. Micro Averaging (Weighted Average / Total Metrics)</w:t>
      </w:r>
    </w:p>
    <w:p w14:paraId="2E34C020" w14:textId="77777777" w:rsidR="000C66B0" w:rsidRDefault="00000000">
      <w:pPr>
        <w:pStyle w:val="FirstParagraph"/>
      </w:pPr>
      <w:r>
        <w:t xml:space="preserve">Micro-averaging sums up the total TPs and total FPs/FNs across all classes. This is effectively a weighted average and is equivalent to the </w:t>
      </w:r>
      <w:r>
        <w:rPr>
          <w:b/>
          <w:bCs/>
        </w:rPr>
        <w:t>Overall Accuracy</w:t>
      </w:r>
      <w:r>
        <w:t xml:space="preserve"> when Micro Precision/Recall are equal (which they usually are).</w:t>
      </w:r>
    </w:p>
    <w:p w14:paraId="38BB4938" w14:textId="77777777" w:rsidR="000C66B0" w:rsidRDefault="00000000">
      <w:pPr>
        <w:pStyle w:val="Compact"/>
        <w:numPr>
          <w:ilvl w:val="0"/>
          <w:numId w:val="176"/>
        </w:numPr>
      </w:pPr>
      <w:r>
        <w:rPr>
          <w:b/>
          <w:bCs/>
        </w:rPr>
        <w:t>Total True Positives (</w:t>
      </w:r>
      <m:oMath>
        <m:r>
          <m:rPr>
            <m:sty m:val="p"/>
          </m:rPr>
          <w:rPr>
            <w:rFonts w:ascii="Cambria Math" w:hAnsi="Cambria Math"/>
          </w:rPr>
          <m:t>∑</m:t>
        </m:r>
        <m:r>
          <w:rPr>
            <w:rFonts w:ascii="Cambria Math" w:hAnsi="Cambria Math"/>
          </w:rPr>
          <m:t>TP</m:t>
        </m:r>
      </m:oMath>
      <w:r>
        <w:rPr>
          <w:b/>
          <w:bCs/>
        </w:rPr>
        <w:t>):</w:t>
      </w:r>
      <w:r>
        <w:t xml:space="preserve"> </w:t>
      </w:r>
      <m:oMath>
        <m:r>
          <w:rPr>
            <w:rFonts w:ascii="Cambria Math" w:hAnsi="Cambria Math"/>
          </w:rPr>
          <m:t>15</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75</m:t>
        </m:r>
      </m:oMath>
    </w:p>
    <w:p w14:paraId="03F4A8AA" w14:textId="77777777" w:rsidR="000C66B0" w:rsidRDefault="00000000">
      <w:pPr>
        <w:pStyle w:val="Compact"/>
        <w:numPr>
          <w:ilvl w:val="0"/>
          <w:numId w:val="176"/>
        </w:numPr>
      </w:pPr>
      <w:r>
        <w:rPr>
          <w:b/>
          <w:bCs/>
        </w:rPr>
        <w:t>Total False Positives (</w:t>
      </w:r>
      <m:oMath>
        <m:r>
          <m:rPr>
            <m:sty m:val="p"/>
          </m:rPr>
          <w:rPr>
            <w:rFonts w:ascii="Cambria Math" w:hAnsi="Cambria Math"/>
          </w:rPr>
          <m:t>∑</m:t>
        </m:r>
        <m:r>
          <w:rPr>
            <w:rFonts w:ascii="Cambria Math" w:hAnsi="Cambria Math"/>
          </w:rPr>
          <m:t>FP</m:t>
        </m:r>
      </m:oMath>
      <w:r>
        <w:rPr>
          <w:b/>
          <w:bCs/>
        </w:rPr>
        <w:t>):</w:t>
      </w:r>
      <w:r>
        <w:t xml:space="preserve"> </w:t>
      </w:r>
      <m:oMath>
        <m:r>
          <w:rPr>
            <w:rFonts w:ascii="Cambria Math" w:hAnsi="Cambria Math"/>
          </w:rPr>
          <m:t>9</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25</m:t>
        </m:r>
      </m:oMath>
    </w:p>
    <w:p w14:paraId="5BF72187" w14:textId="77777777" w:rsidR="000C66B0" w:rsidRDefault="00000000">
      <w:pPr>
        <w:pStyle w:val="Compact"/>
        <w:numPr>
          <w:ilvl w:val="0"/>
          <w:numId w:val="176"/>
        </w:numPr>
      </w:pPr>
      <w:r>
        <w:rPr>
          <w:b/>
          <w:bCs/>
        </w:rPr>
        <w:t>Total False Negatives (</w:t>
      </w:r>
      <m:oMath>
        <m:r>
          <m:rPr>
            <m:sty m:val="p"/>
          </m:rPr>
          <w:rPr>
            <w:rFonts w:ascii="Cambria Math" w:hAnsi="Cambria Math"/>
          </w:rPr>
          <m:t>∑</m:t>
        </m:r>
        <m:r>
          <w:rPr>
            <w:rFonts w:ascii="Cambria Math" w:hAnsi="Cambria Math"/>
          </w:rPr>
          <m:t>FN</m:t>
        </m:r>
      </m:oMath>
      <w:r>
        <w:rPr>
          <w:b/>
          <w:bCs/>
        </w:rPr>
        <w:t>):</w:t>
      </w:r>
      <w:r>
        <w:t xml:space="preserve"> </w:t>
      </w:r>
      <m:oMath>
        <m:r>
          <w:rPr>
            <w:rFonts w:ascii="Cambria Math" w:hAnsi="Cambria Math"/>
          </w:rPr>
          <m:t>5</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25</m:t>
        </m:r>
      </m:oMath>
    </w:p>
    <w:p w14:paraId="32CE127C" w14:textId="77777777" w:rsidR="000C66B0" w:rsidRDefault="00000000">
      <w:pPr>
        <w:pStyle w:val="Compact"/>
        <w:numPr>
          <w:ilvl w:val="0"/>
          <w:numId w:val="176"/>
        </w:numPr>
      </w:pPr>
      <w:r>
        <w:rPr>
          <w:b/>
          <w:bCs/>
        </w:rPr>
        <w:t>Total Samples:</w:t>
      </w:r>
      <w:r>
        <w:t xml:space="preserve"> </w:t>
      </w:r>
      <m:oMath>
        <m:r>
          <w:rPr>
            <w:rFonts w:ascii="Cambria Math" w:hAnsi="Cambria Math"/>
          </w:rPr>
          <m:t>100</m:t>
        </m:r>
      </m:oMath>
    </w:p>
    <w:p w14:paraId="26A7DBBE" w14:textId="77777777" w:rsidR="000C66B0" w:rsidRDefault="00000000">
      <w:pPr>
        <w:pStyle w:val="Compact"/>
        <w:numPr>
          <w:ilvl w:val="0"/>
          <w:numId w:val="177"/>
        </w:numPr>
      </w:pPr>
      <w:r>
        <w:rPr>
          <w:b/>
          <w:bCs/>
        </w:rPr>
        <w:t>Micro Precision:</w:t>
      </w:r>
    </w:p>
    <w:p w14:paraId="10A5C073" w14:textId="77777777" w:rsidR="000C66B0" w:rsidRDefault="00000000">
      <w:pPr>
        <w:pStyle w:val="Compact"/>
      </w:pPr>
      <m:oMathPara>
        <m:oMathParaPr>
          <m:jc m:val="center"/>
        </m:oMathParaPr>
        <m:oMath>
          <m:r>
            <m:rPr>
              <m:nor/>
            </m:rPr>
            <m:t>Micro Precision</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TP</m:t>
              </m:r>
            </m:num>
            <m:den>
              <m:r>
                <m:rPr>
                  <m:sty m:val="p"/>
                </m:rPr>
                <w:rPr>
                  <w:rFonts w:ascii="Cambria Math" w:hAnsi="Cambria Math"/>
                </w:rPr>
                <m:t>∑</m:t>
              </m:r>
              <m:r>
                <w:rPr>
                  <w:rFonts w:ascii="Cambria Math" w:hAnsi="Cambria Math"/>
                </w:rPr>
                <m:t>TP</m:t>
              </m:r>
              <m:r>
                <m:rPr>
                  <m:sty m:val="p"/>
                </m:rPr>
                <w:rPr>
                  <w:rFonts w:ascii="Cambria Math" w:hAnsi="Cambria Math"/>
                </w:rPr>
                <m:t>+∑</m:t>
              </m:r>
              <m:r>
                <w:rPr>
                  <w:rFonts w:ascii="Cambria Math" w:hAnsi="Cambria Math"/>
                </w:rPr>
                <m:t>FP</m:t>
              </m:r>
            </m:den>
          </m:f>
          <m:r>
            <m:rPr>
              <m:sty m:val="p"/>
            </m:rPr>
            <w:rPr>
              <w:rFonts w:ascii="Cambria Math" w:hAnsi="Cambria Math"/>
            </w:rPr>
            <m:t>=</m:t>
          </m:r>
          <m:f>
            <m:fPr>
              <m:ctrlPr>
                <w:rPr>
                  <w:rFonts w:ascii="Cambria Math" w:hAnsi="Cambria Math"/>
                </w:rPr>
              </m:ctrlPr>
            </m:fPr>
            <m:num>
              <m:r>
                <w:rPr>
                  <w:rFonts w:ascii="Cambria Math" w:hAnsi="Cambria Math"/>
                </w:rPr>
                <m:t>75</m:t>
              </m:r>
            </m:num>
            <m:den>
              <m:r>
                <w:rPr>
                  <w:rFonts w:ascii="Cambria Math" w:hAnsi="Cambria Math"/>
                </w:rPr>
                <m:t>75</m:t>
              </m:r>
              <m:r>
                <m:rPr>
                  <m:sty m:val="p"/>
                </m:rPr>
                <w:rPr>
                  <w:rFonts w:ascii="Cambria Math" w:hAnsi="Cambria Math"/>
                </w:rPr>
                <m:t>+</m:t>
              </m:r>
              <m:r>
                <w:rPr>
                  <w:rFonts w:ascii="Cambria Math" w:hAnsi="Cambria Math"/>
                </w:rPr>
                <m:t>25</m:t>
              </m:r>
            </m:den>
          </m:f>
          <m:r>
            <m:rPr>
              <m:sty m:val="p"/>
            </m:rPr>
            <w:rPr>
              <w:rFonts w:ascii="Cambria Math" w:hAnsi="Cambria Math"/>
            </w:rPr>
            <m:t>=</m:t>
          </m:r>
          <m:f>
            <m:fPr>
              <m:ctrlPr>
                <w:rPr>
                  <w:rFonts w:ascii="Cambria Math" w:hAnsi="Cambria Math"/>
                </w:rPr>
              </m:ctrlPr>
            </m:fPr>
            <m:num>
              <m:r>
                <w:rPr>
                  <w:rFonts w:ascii="Cambria Math" w:hAnsi="Cambria Math"/>
                </w:rPr>
                <m:t>75</m:t>
              </m:r>
            </m:num>
            <m:den>
              <m:r>
                <w:rPr>
                  <w:rFonts w:ascii="Cambria Math" w:hAnsi="Cambria Math"/>
                </w:rPr>
                <m:t>100</m:t>
              </m:r>
            </m:den>
          </m:f>
          <m:r>
            <m:rPr>
              <m:sty m:val="p"/>
            </m:rPr>
            <w:rPr>
              <w:rFonts w:ascii="Cambria Math" w:hAnsi="Cambria Math"/>
            </w:rPr>
            <m:t>=</m:t>
          </m:r>
          <m:r>
            <m:rPr>
              <m:sty m:val="b"/>
            </m:rPr>
            <w:rPr>
              <w:rFonts w:ascii="Cambria Math" w:hAnsi="Cambria Math"/>
            </w:rPr>
            <m:t>0.75</m:t>
          </m:r>
        </m:oMath>
      </m:oMathPara>
    </w:p>
    <w:p w14:paraId="41D4A6A3" w14:textId="77777777" w:rsidR="000C66B0" w:rsidRDefault="00000000">
      <w:pPr>
        <w:pStyle w:val="Compact"/>
        <w:numPr>
          <w:ilvl w:val="0"/>
          <w:numId w:val="177"/>
        </w:numPr>
      </w:pPr>
      <w:r>
        <w:rPr>
          <w:b/>
          <w:bCs/>
        </w:rPr>
        <w:t>Micro Recall:</w:t>
      </w:r>
    </w:p>
    <w:p w14:paraId="16099129" w14:textId="77777777" w:rsidR="000C66B0" w:rsidRDefault="00000000">
      <w:pPr>
        <w:pStyle w:val="Compact"/>
      </w:pPr>
      <m:oMathPara>
        <m:oMathParaPr>
          <m:jc m:val="center"/>
        </m:oMathParaPr>
        <m:oMath>
          <m:r>
            <m:rPr>
              <m:nor/>
            </m:rPr>
            <m:t>Micro Recall</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TP</m:t>
              </m:r>
            </m:num>
            <m:den>
              <m:r>
                <m:rPr>
                  <m:sty m:val="p"/>
                </m:rPr>
                <w:rPr>
                  <w:rFonts w:ascii="Cambria Math" w:hAnsi="Cambria Math"/>
                </w:rPr>
                <m:t>∑</m:t>
              </m:r>
              <m:r>
                <w:rPr>
                  <w:rFonts w:ascii="Cambria Math" w:hAnsi="Cambria Math"/>
                </w:rPr>
                <m:t>TP</m:t>
              </m:r>
              <m:r>
                <m:rPr>
                  <m:sty m:val="p"/>
                </m:rPr>
                <w:rPr>
                  <w:rFonts w:ascii="Cambria Math" w:hAnsi="Cambria Math"/>
                </w:rPr>
                <m:t>+∑</m:t>
              </m:r>
              <m:r>
                <w:rPr>
                  <w:rFonts w:ascii="Cambria Math" w:hAnsi="Cambria Math"/>
                </w:rPr>
                <m:t>FN</m:t>
              </m:r>
            </m:den>
          </m:f>
          <m:r>
            <m:rPr>
              <m:sty m:val="p"/>
            </m:rPr>
            <w:rPr>
              <w:rFonts w:ascii="Cambria Math" w:hAnsi="Cambria Math"/>
            </w:rPr>
            <m:t>=</m:t>
          </m:r>
          <m:f>
            <m:fPr>
              <m:ctrlPr>
                <w:rPr>
                  <w:rFonts w:ascii="Cambria Math" w:hAnsi="Cambria Math"/>
                </w:rPr>
              </m:ctrlPr>
            </m:fPr>
            <m:num>
              <m:r>
                <w:rPr>
                  <w:rFonts w:ascii="Cambria Math" w:hAnsi="Cambria Math"/>
                </w:rPr>
                <m:t>75</m:t>
              </m:r>
            </m:num>
            <m:den>
              <m:r>
                <w:rPr>
                  <w:rFonts w:ascii="Cambria Math" w:hAnsi="Cambria Math"/>
                </w:rPr>
                <m:t>75</m:t>
              </m:r>
              <m:r>
                <m:rPr>
                  <m:sty m:val="p"/>
                </m:rPr>
                <w:rPr>
                  <w:rFonts w:ascii="Cambria Math" w:hAnsi="Cambria Math"/>
                </w:rPr>
                <m:t>+</m:t>
              </m:r>
              <m:r>
                <w:rPr>
                  <w:rFonts w:ascii="Cambria Math" w:hAnsi="Cambria Math"/>
                </w:rPr>
                <m:t>25</m:t>
              </m:r>
            </m:den>
          </m:f>
          <m:r>
            <m:rPr>
              <m:sty m:val="p"/>
            </m:rPr>
            <w:rPr>
              <w:rFonts w:ascii="Cambria Math" w:hAnsi="Cambria Math"/>
            </w:rPr>
            <m:t>=</m:t>
          </m:r>
          <m:f>
            <m:fPr>
              <m:ctrlPr>
                <w:rPr>
                  <w:rFonts w:ascii="Cambria Math" w:hAnsi="Cambria Math"/>
                </w:rPr>
              </m:ctrlPr>
            </m:fPr>
            <m:num>
              <m:r>
                <w:rPr>
                  <w:rFonts w:ascii="Cambria Math" w:hAnsi="Cambria Math"/>
                </w:rPr>
                <m:t>75</m:t>
              </m:r>
            </m:num>
            <m:den>
              <m:r>
                <w:rPr>
                  <w:rFonts w:ascii="Cambria Math" w:hAnsi="Cambria Math"/>
                </w:rPr>
                <m:t>100</m:t>
              </m:r>
            </m:den>
          </m:f>
          <m:r>
            <m:rPr>
              <m:sty m:val="p"/>
            </m:rPr>
            <w:rPr>
              <w:rFonts w:ascii="Cambria Math" w:hAnsi="Cambria Math"/>
            </w:rPr>
            <m:t>=</m:t>
          </m:r>
          <m:r>
            <m:rPr>
              <m:sty m:val="b"/>
            </m:rPr>
            <w:rPr>
              <w:rFonts w:ascii="Cambria Math" w:hAnsi="Cambria Math"/>
            </w:rPr>
            <m:t>0.75</m:t>
          </m:r>
        </m:oMath>
      </m:oMathPara>
    </w:p>
    <w:p w14:paraId="0812927D" w14:textId="77777777" w:rsidR="000C66B0" w:rsidRDefault="00000000">
      <w:pPr>
        <w:pStyle w:val="FirstParagraph"/>
      </w:pPr>
      <w:r>
        <w:rPr>
          <w:i/>
          <w:iCs/>
        </w:rPr>
        <w:t xml:space="preserve">Note: The Micro Precision and Micro Recall are equal to the Overall Accuracy: </w:t>
      </w:r>
      <m:oMath>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3</m:t>
                </m:r>
              </m:sub>
            </m:sSub>
          </m:num>
          <m:den>
            <m:r>
              <m:rPr>
                <m:nor/>
              </m:rPr>
              <m:t>Total</m:t>
            </m:r>
          </m:den>
        </m:f>
        <m:r>
          <m:rPr>
            <m:sty m:val="p"/>
          </m:rPr>
          <w:rPr>
            <w:rFonts w:ascii="Cambria Math" w:hAnsi="Cambria Math"/>
          </w:rPr>
          <m:t>=</m:t>
        </m:r>
        <m:f>
          <m:fPr>
            <m:ctrlPr>
              <w:rPr>
                <w:rFonts w:ascii="Cambria Math" w:hAnsi="Cambria Math"/>
              </w:rPr>
            </m:ctrlPr>
          </m:fPr>
          <m:num>
            <m:r>
              <w:rPr>
                <w:rFonts w:ascii="Cambria Math" w:hAnsi="Cambria Math"/>
              </w:rPr>
              <m:t>75</m:t>
            </m:r>
          </m:num>
          <m:den>
            <m:r>
              <w:rPr>
                <w:rFonts w:ascii="Cambria Math" w:hAnsi="Cambria Math"/>
              </w:rPr>
              <m:t>100</m:t>
            </m:r>
          </m:den>
        </m:f>
        <m:r>
          <m:rPr>
            <m:sty m:val="p"/>
          </m:rPr>
          <w:rPr>
            <w:rFonts w:ascii="Cambria Math" w:hAnsi="Cambria Math"/>
          </w:rPr>
          <m:t>=</m:t>
        </m:r>
        <m:r>
          <w:rPr>
            <w:rFonts w:ascii="Cambria Math" w:hAnsi="Cambria Math"/>
          </w:rPr>
          <m:t>0.75</m:t>
        </m:r>
      </m:oMath>
      <w:r>
        <w:rPr>
          <w:i/>
          <w:iCs/>
        </w:rPr>
        <w:t>.</w:t>
      </w:r>
    </w:p>
    <w:p w14:paraId="4B8A688D" w14:textId="77777777" w:rsidR="000C66B0" w:rsidRDefault="00000000">
      <w:pPr>
        <w:pStyle w:val="Heading3"/>
      </w:pPr>
      <w:r>
        <w:t>III. Summary of Results</w:t>
      </w:r>
    </w:p>
    <w:tbl>
      <w:tblPr>
        <w:tblStyle w:val="Table"/>
        <w:tblW w:w="0" w:type="auto"/>
        <w:tblLook w:val="0020" w:firstRow="1" w:lastRow="0" w:firstColumn="0" w:lastColumn="0" w:noHBand="0" w:noVBand="0"/>
      </w:tblPr>
      <w:tblGrid>
        <w:gridCol w:w="1407"/>
        <w:gridCol w:w="983"/>
        <w:gridCol w:w="983"/>
        <w:gridCol w:w="983"/>
      </w:tblGrid>
      <w:tr w:rsidR="000C66B0" w14:paraId="238999A1"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17D9CA55" w14:textId="77777777" w:rsidR="000C66B0" w:rsidRDefault="00000000">
            <w:pPr>
              <w:pStyle w:val="Compact"/>
              <w:jc w:val="center"/>
            </w:pPr>
            <w:r>
              <w:t>Metric Type</w:t>
            </w:r>
          </w:p>
        </w:tc>
        <w:tc>
          <w:tcPr>
            <w:tcW w:w="0" w:type="auto"/>
            <w:tcBorders>
              <w:top w:val="single" w:sz="10" w:space="0" w:color="000000"/>
              <w:left w:val="single" w:sz="10" w:space="0" w:color="000000"/>
              <w:bottom w:val="single" w:sz="10" w:space="0" w:color="000000"/>
              <w:right w:val="single" w:sz="10" w:space="0" w:color="000000"/>
            </w:tcBorders>
            <w:vAlign w:val="center"/>
          </w:tcPr>
          <w:p w14:paraId="1933E1F1" w14:textId="77777777" w:rsidR="000C66B0" w:rsidRDefault="00000000">
            <w:pPr>
              <w:pStyle w:val="Compact"/>
              <w:jc w:val="center"/>
            </w:pPr>
            <w:r>
              <w:t>Class 1</w:t>
            </w:r>
          </w:p>
        </w:tc>
        <w:tc>
          <w:tcPr>
            <w:tcW w:w="0" w:type="auto"/>
            <w:tcBorders>
              <w:top w:val="single" w:sz="10" w:space="0" w:color="000000"/>
              <w:left w:val="single" w:sz="10" w:space="0" w:color="000000"/>
              <w:bottom w:val="single" w:sz="10" w:space="0" w:color="000000"/>
              <w:right w:val="single" w:sz="10" w:space="0" w:color="000000"/>
            </w:tcBorders>
            <w:vAlign w:val="center"/>
          </w:tcPr>
          <w:p w14:paraId="766FA3D4" w14:textId="77777777" w:rsidR="000C66B0" w:rsidRDefault="00000000">
            <w:pPr>
              <w:pStyle w:val="Compact"/>
              <w:jc w:val="center"/>
            </w:pPr>
            <w:r>
              <w:t>Class 2</w:t>
            </w:r>
          </w:p>
        </w:tc>
        <w:tc>
          <w:tcPr>
            <w:tcW w:w="0" w:type="auto"/>
            <w:tcBorders>
              <w:top w:val="single" w:sz="10" w:space="0" w:color="000000"/>
              <w:left w:val="single" w:sz="10" w:space="0" w:color="000000"/>
              <w:bottom w:val="single" w:sz="10" w:space="0" w:color="000000"/>
              <w:right w:val="single" w:sz="10" w:space="0" w:color="000000"/>
            </w:tcBorders>
            <w:vAlign w:val="center"/>
          </w:tcPr>
          <w:p w14:paraId="33ECEE95" w14:textId="77777777" w:rsidR="000C66B0" w:rsidRDefault="00000000">
            <w:pPr>
              <w:pStyle w:val="Compact"/>
              <w:jc w:val="center"/>
            </w:pPr>
            <w:r>
              <w:t>Class 3</w:t>
            </w:r>
          </w:p>
        </w:tc>
      </w:tr>
      <w:tr w:rsidR="000C66B0" w14:paraId="29E93A67"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70D7849C" w14:textId="77777777" w:rsidR="000C66B0" w:rsidRDefault="00000000">
            <w:pPr>
              <w:pStyle w:val="Compact"/>
            </w:pPr>
            <w:r>
              <w:rPr>
                <w:b/>
                <w:bCs/>
              </w:rPr>
              <w:t>Precision</w:t>
            </w:r>
          </w:p>
        </w:tc>
        <w:tc>
          <w:tcPr>
            <w:tcW w:w="0" w:type="auto"/>
            <w:tcBorders>
              <w:top w:val="single" w:sz="10" w:space="0" w:color="000000"/>
              <w:left w:val="single" w:sz="10" w:space="0" w:color="000000"/>
              <w:bottom w:val="single" w:sz="10" w:space="0" w:color="000000"/>
              <w:right w:val="single" w:sz="10" w:space="0" w:color="000000"/>
            </w:tcBorders>
          </w:tcPr>
          <w:p w14:paraId="17074DAF" w14:textId="77777777" w:rsidR="000C66B0" w:rsidRDefault="00000000">
            <w:pPr>
              <w:pStyle w:val="Compact"/>
            </w:pPr>
            <w:r>
              <w:t>0.625</w:t>
            </w:r>
          </w:p>
        </w:tc>
        <w:tc>
          <w:tcPr>
            <w:tcW w:w="0" w:type="auto"/>
            <w:tcBorders>
              <w:top w:val="single" w:sz="10" w:space="0" w:color="000000"/>
              <w:left w:val="single" w:sz="10" w:space="0" w:color="000000"/>
              <w:bottom w:val="single" w:sz="10" w:space="0" w:color="000000"/>
              <w:right w:val="single" w:sz="10" w:space="0" w:color="000000"/>
            </w:tcBorders>
          </w:tcPr>
          <w:p w14:paraId="0E3BF38A" w14:textId="77777777" w:rsidR="000C66B0" w:rsidRDefault="00000000">
            <w:pPr>
              <w:pStyle w:val="Compact"/>
            </w:pPr>
            <w:r>
              <w:t>0.750</w:t>
            </w:r>
          </w:p>
        </w:tc>
        <w:tc>
          <w:tcPr>
            <w:tcW w:w="0" w:type="auto"/>
            <w:tcBorders>
              <w:top w:val="single" w:sz="10" w:space="0" w:color="000000"/>
              <w:left w:val="single" w:sz="10" w:space="0" w:color="000000"/>
              <w:bottom w:val="single" w:sz="10" w:space="0" w:color="000000"/>
              <w:right w:val="single" w:sz="10" w:space="0" w:color="000000"/>
            </w:tcBorders>
          </w:tcPr>
          <w:p w14:paraId="2CFABB1E" w14:textId="77777777" w:rsidR="000C66B0" w:rsidRDefault="00000000">
            <w:pPr>
              <w:pStyle w:val="Compact"/>
            </w:pPr>
            <w:r>
              <w:t>0.8036</w:t>
            </w:r>
          </w:p>
        </w:tc>
      </w:tr>
      <w:tr w:rsidR="000C66B0" w14:paraId="51A42686"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73724659" w14:textId="77777777" w:rsidR="000C66B0" w:rsidRDefault="00000000">
            <w:pPr>
              <w:pStyle w:val="Compact"/>
            </w:pPr>
            <w:r>
              <w:rPr>
                <w:b/>
                <w:bCs/>
              </w:rPr>
              <w:t>Recall</w:t>
            </w:r>
          </w:p>
        </w:tc>
        <w:tc>
          <w:tcPr>
            <w:tcW w:w="0" w:type="auto"/>
            <w:tcBorders>
              <w:top w:val="single" w:sz="10" w:space="0" w:color="000000"/>
              <w:left w:val="single" w:sz="10" w:space="0" w:color="000000"/>
              <w:bottom w:val="single" w:sz="10" w:space="0" w:color="000000"/>
              <w:right w:val="single" w:sz="10" w:space="0" w:color="000000"/>
            </w:tcBorders>
          </w:tcPr>
          <w:p w14:paraId="0201C8BC" w14:textId="77777777" w:rsidR="000C66B0" w:rsidRDefault="00000000">
            <w:pPr>
              <w:pStyle w:val="Compact"/>
            </w:pPr>
            <w:r>
              <w:t>0.750</w:t>
            </w:r>
          </w:p>
        </w:tc>
        <w:tc>
          <w:tcPr>
            <w:tcW w:w="0" w:type="auto"/>
            <w:tcBorders>
              <w:top w:val="single" w:sz="10" w:space="0" w:color="000000"/>
              <w:left w:val="single" w:sz="10" w:space="0" w:color="000000"/>
              <w:bottom w:val="single" w:sz="10" w:space="0" w:color="000000"/>
              <w:right w:val="single" w:sz="10" w:space="0" w:color="000000"/>
            </w:tcBorders>
          </w:tcPr>
          <w:p w14:paraId="197E8647" w14:textId="77777777" w:rsidR="000C66B0" w:rsidRDefault="00000000">
            <w:pPr>
              <w:pStyle w:val="Compact"/>
            </w:pPr>
            <w:r>
              <w:t>0.500</w:t>
            </w:r>
          </w:p>
        </w:tc>
        <w:tc>
          <w:tcPr>
            <w:tcW w:w="0" w:type="auto"/>
            <w:tcBorders>
              <w:top w:val="single" w:sz="10" w:space="0" w:color="000000"/>
              <w:left w:val="single" w:sz="10" w:space="0" w:color="000000"/>
              <w:bottom w:val="single" w:sz="10" w:space="0" w:color="000000"/>
              <w:right w:val="single" w:sz="10" w:space="0" w:color="000000"/>
            </w:tcBorders>
          </w:tcPr>
          <w:p w14:paraId="25F20B31" w14:textId="77777777" w:rsidR="000C66B0" w:rsidRDefault="00000000">
            <w:pPr>
              <w:pStyle w:val="Compact"/>
            </w:pPr>
            <w:r>
              <w:t>0.900</w:t>
            </w:r>
          </w:p>
        </w:tc>
      </w:tr>
    </w:tbl>
    <w:p w14:paraId="2166C6B6" w14:textId="77777777" w:rsidR="000C66B0" w:rsidRDefault="000C66B0"/>
    <w:tbl>
      <w:tblPr>
        <w:tblStyle w:val="Table"/>
        <w:tblW w:w="0" w:type="auto"/>
        <w:tblLook w:val="0020" w:firstRow="1" w:lastRow="0" w:firstColumn="0" w:lastColumn="0" w:noHBand="0" w:noVBand="0"/>
      </w:tblPr>
      <w:tblGrid>
        <w:gridCol w:w="2697"/>
        <w:gridCol w:w="926"/>
      </w:tblGrid>
      <w:tr w:rsidR="000C66B0" w14:paraId="1EA06DDA"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7EE1FA65" w14:textId="77777777" w:rsidR="000C66B0" w:rsidRDefault="00000000">
            <w:pPr>
              <w:pStyle w:val="Compact"/>
              <w:jc w:val="center"/>
            </w:pPr>
            <w:r>
              <w:t>Overall Metric</w:t>
            </w:r>
          </w:p>
        </w:tc>
        <w:tc>
          <w:tcPr>
            <w:tcW w:w="0" w:type="auto"/>
            <w:tcBorders>
              <w:top w:val="single" w:sz="10" w:space="0" w:color="000000"/>
              <w:left w:val="single" w:sz="10" w:space="0" w:color="000000"/>
              <w:bottom w:val="single" w:sz="10" w:space="0" w:color="000000"/>
              <w:right w:val="single" w:sz="10" w:space="0" w:color="000000"/>
            </w:tcBorders>
            <w:vAlign w:val="center"/>
          </w:tcPr>
          <w:p w14:paraId="3E50036E" w14:textId="77777777" w:rsidR="000C66B0" w:rsidRDefault="00000000">
            <w:pPr>
              <w:pStyle w:val="Compact"/>
              <w:jc w:val="center"/>
            </w:pPr>
            <w:r>
              <w:t>Value</w:t>
            </w:r>
          </w:p>
        </w:tc>
      </w:tr>
      <w:tr w:rsidR="000C66B0" w14:paraId="3B72E672"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0BA30456" w14:textId="77777777" w:rsidR="000C66B0" w:rsidRDefault="00000000">
            <w:pPr>
              <w:pStyle w:val="Compact"/>
            </w:pPr>
            <w:r>
              <w:rPr>
                <w:b/>
                <w:bCs/>
              </w:rPr>
              <w:t>Macro Precision</w:t>
            </w:r>
          </w:p>
        </w:tc>
        <w:tc>
          <w:tcPr>
            <w:tcW w:w="0" w:type="auto"/>
            <w:tcBorders>
              <w:top w:val="single" w:sz="10" w:space="0" w:color="000000"/>
              <w:left w:val="single" w:sz="10" w:space="0" w:color="000000"/>
              <w:bottom w:val="single" w:sz="10" w:space="0" w:color="000000"/>
              <w:right w:val="single" w:sz="10" w:space="0" w:color="000000"/>
            </w:tcBorders>
          </w:tcPr>
          <w:p w14:paraId="07EA1D4E" w14:textId="77777777" w:rsidR="000C66B0" w:rsidRDefault="00000000">
            <w:pPr>
              <w:pStyle w:val="Compact"/>
            </w:pPr>
            <w:r>
              <w:t>0.7262</w:t>
            </w:r>
          </w:p>
        </w:tc>
      </w:tr>
      <w:tr w:rsidR="000C66B0" w14:paraId="1F87BA6E"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41FF643A" w14:textId="77777777" w:rsidR="000C66B0" w:rsidRDefault="00000000">
            <w:pPr>
              <w:pStyle w:val="Compact"/>
            </w:pPr>
            <w:r>
              <w:rPr>
                <w:b/>
                <w:bCs/>
              </w:rPr>
              <w:t>Macro Recall</w:t>
            </w:r>
          </w:p>
        </w:tc>
        <w:tc>
          <w:tcPr>
            <w:tcW w:w="0" w:type="auto"/>
            <w:tcBorders>
              <w:top w:val="single" w:sz="10" w:space="0" w:color="000000"/>
              <w:left w:val="single" w:sz="10" w:space="0" w:color="000000"/>
              <w:bottom w:val="single" w:sz="10" w:space="0" w:color="000000"/>
              <w:right w:val="single" w:sz="10" w:space="0" w:color="000000"/>
            </w:tcBorders>
          </w:tcPr>
          <w:p w14:paraId="7DB4E37A" w14:textId="77777777" w:rsidR="000C66B0" w:rsidRDefault="00000000">
            <w:pPr>
              <w:pStyle w:val="Compact"/>
            </w:pPr>
            <w:r>
              <w:t>0.7167</w:t>
            </w:r>
          </w:p>
        </w:tc>
      </w:tr>
      <w:tr w:rsidR="000C66B0" w14:paraId="32E7C552"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3507D239" w14:textId="77777777" w:rsidR="000C66B0" w:rsidRDefault="00000000">
            <w:pPr>
              <w:pStyle w:val="Compact"/>
            </w:pPr>
            <w:r>
              <w:rPr>
                <w:b/>
                <w:bCs/>
              </w:rPr>
              <w:t>Micro Precision/Recall</w:t>
            </w:r>
          </w:p>
        </w:tc>
        <w:tc>
          <w:tcPr>
            <w:tcW w:w="0" w:type="auto"/>
            <w:tcBorders>
              <w:top w:val="single" w:sz="10" w:space="0" w:color="000000"/>
              <w:left w:val="single" w:sz="10" w:space="0" w:color="000000"/>
              <w:bottom w:val="single" w:sz="10" w:space="0" w:color="000000"/>
              <w:right w:val="single" w:sz="10" w:space="0" w:color="000000"/>
            </w:tcBorders>
          </w:tcPr>
          <w:p w14:paraId="08189A65" w14:textId="77777777" w:rsidR="000C66B0" w:rsidRDefault="00000000">
            <w:pPr>
              <w:pStyle w:val="Compact"/>
            </w:pPr>
            <w:r>
              <w:t>0.750</w:t>
            </w:r>
          </w:p>
        </w:tc>
      </w:tr>
    </w:tbl>
    <w:p w14:paraId="120531EF" w14:textId="63B1A8A1" w:rsidR="00864DC7" w:rsidRDefault="00864DC7">
      <w:pPr>
        <w:pStyle w:val="Heading2"/>
      </w:pPr>
      <w:r>
        <w:lastRenderedPageBreak/>
        <w:pict w14:anchorId="245B7559">
          <v:rect id="_x0000_i1241" style="width:0;height:1.5pt" o:hralign="center" o:hrstd="t" o:hr="t"/>
        </w:pict>
      </w:r>
    </w:p>
    <w:p w14:paraId="5C760796" w14:textId="27CD821C" w:rsidR="000C66B0" w:rsidRDefault="00000000">
      <w:pPr>
        <w:pStyle w:val="Heading2"/>
      </w:pPr>
      <w:r>
        <w:t>📝 Evaluation Measures of Multiclass Classification (7-8 Marks)</w:t>
      </w:r>
    </w:p>
    <w:p w14:paraId="370DF5D0" w14:textId="77777777" w:rsidR="000C66B0" w:rsidRDefault="00000000">
      <w:pPr>
        <w:pStyle w:val="FirstParagraph"/>
      </w:pPr>
      <w:r>
        <w:t xml:space="preserve">Evaluating multiclass classification models requires careful consideration because simple metrics like overall Accuracy can be misleading, especially with imbalanced datasets. The evaluation primarily relies on the </w:t>
      </w:r>
      <w:r>
        <w:rPr>
          <w:b/>
          <w:bCs/>
        </w:rPr>
        <w:t>Multiclass Confusion Matrix</w:t>
      </w:r>
      <w:r>
        <w:t xml:space="preserve"> to derive localized and aggregated performance measures.</w:t>
      </w:r>
    </w:p>
    <w:p w14:paraId="2D9BEAC1" w14:textId="77777777" w:rsidR="000C66B0" w:rsidRDefault="00000000">
      <w:r>
        <w:pict w14:anchorId="45D12948">
          <v:rect id="_x0000_i1076" style="width:0;height:1.5pt" o:hralign="center" o:hrstd="t" o:hr="t"/>
        </w:pict>
      </w:r>
    </w:p>
    <w:p w14:paraId="5189BECF" w14:textId="77777777" w:rsidR="000C66B0" w:rsidRDefault="00000000">
      <w:pPr>
        <w:pStyle w:val="Heading3"/>
      </w:pPr>
      <w:r>
        <w:t>I. The Multiclass Confusion Matrix (Foundation)</w:t>
      </w:r>
    </w:p>
    <w:p w14:paraId="2C69FD17" w14:textId="77777777" w:rsidR="000C66B0" w:rsidRDefault="00000000">
      <w:pPr>
        <w:pStyle w:val="FirstParagraph"/>
      </w:pPr>
      <w:r>
        <w:t xml:space="preserve">This is an </w:t>
      </w:r>
      <m:oMath>
        <m:r>
          <w:rPr>
            <w:rFonts w:ascii="Cambria Math" w:hAnsi="Cambria Math"/>
          </w:rPr>
          <m:t>N</m:t>
        </m:r>
        <m:r>
          <m:rPr>
            <m:sty m:val="p"/>
          </m:rPr>
          <w:rPr>
            <w:rFonts w:ascii="Cambria Math" w:hAnsi="Cambria Math"/>
          </w:rPr>
          <m:t>×</m:t>
        </m:r>
        <m:r>
          <w:rPr>
            <w:rFonts w:ascii="Cambria Math" w:hAnsi="Cambria Math"/>
          </w:rPr>
          <m:t>N</m:t>
        </m:r>
      </m:oMath>
      <w:r>
        <w:t xml:space="preserve"> matrix (where </w:t>
      </w:r>
      <m:oMath>
        <m:r>
          <w:rPr>
            <w:rFonts w:ascii="Cambria Math" w:hAnsi="Cambria Math"/>
          </w:rPr>
          <m:t>N</m:t>
        </m:r>
      </m:oMath>
      <w:r>
        <w:t xml:space="preserve"> is the number of classes) that visualizes the model’s performance.</w:t>
      </w:r>
    </w:p>
    <w:p w14:paraId="791F38CA" w14:textId="77777777" w:rsidR="000C66B0" w:rsidRDefault="00000000">
      <w:pPr>
        <w:pStyle w:val="Compact"/>
        <w:numPr>
          <w:ilvl w:val="0"/>
          <w:numId w:val="178"/>
        </w:numPr>
      </w:pPr>
      <w:r>
        <w:rPr>
          <w:b/>
          <w:bCs/>
        </w:rPr>
        <w:t>Diagonal Elements:</w:t>
      </w:r>
      <w:r>
        <w:t xml:space="preserve"> Represent the </w:t>
      </w:r>
      <w:r>
        <w:rPr>
          <w:b/>
          <w:bCs/>
        </w:rPr>
        <w:t>correct predictions</w:t>
      </w:r>
      <w:r>
        <w:t xml:space="preserve"> (True Positives, </w:t>
      </w:r>
      <m:oMath>
        <m:r>
          <w:rPr>
            <w:rFonts w:ascii="Cambria Math" w:hAnsi="Cambria Math"/>
          </w:rPr>
          <m:t>TP</m:t>
        </m:r>
      </m:oMath>
      <w:r>
        <w:t>) for each class.</w:t>
      </w:r>
    </w:p>
    <w:p w14:paraId="3DD28AA1" w14:textId="77777777" w:rsidR="000C66B0" w:rsidRDefault="00000000">
      <w:pPr>
        <w:pStyle w:val="Compact"/>
        <w:numPr>
          <w:ilvl w:val="0"/>
          <w:numId w:val="178"/>
        </w:numPr>
      </w:pPr>
      <w:r>
        <w:rPr>
          <w:b/>
          <w:bCs/>
        </w:rPr>
        <w:t>Off-Diagonal Elements:</w:t>
      </w:r>
      <w:r>
        <w:t xml:space="preserve"> Represent the </w:t>
      </w:r>
      <w:r>
        <w:rPr>
          <w:b/>
          <w:bCs/>
        </w:rPr>
        <w:t>misclassifications</w:t>
      </w:r>
      <w:r>
        <w:t xml:space="preserve"> (where one class was confused for another).</w:t>
      </w:r>
    </w:p>
    <w:p w14:paraId="511D1608" w14:textId="77777777" w:rsidR="000C66B0" w:rsidRDefault="00000000">
      <w:r>
        <w:pict w14:anchorId="04298DA5">
          <v:rect id="_x0000_i1077" style="width:0;height:1.5pt" o:hralign="center" o:hrstd="t" o:hr="t"/>
        </w:pict>
      </w:r>
    </w:p>
    <w:p w14:paraId="63E31F0D" w14:textId="77777777" w:rsidR="000C66B0" w:rsidRDefault="00000000">
      <w:pPr>
        <w:pStyle w:val="Heading3"/>
      </w:pPr>
      <w:r>
        <w:t>II. Four Key Evaluation Measures</w:t>
      </w:r>
    </w:p>
    <w:p w14:paraId="1B2B1004" w14:textId="77777777" w:rsidR="000C66B0" w:rsidRDefault="00000000">
      <w:pPr>
        <w:pStyle w:val="Heading4"/>
      </w:pPr>
      <w:r>
        <w:t>1. Overall Accuracy</w:t>
      </w:r>
    </w:p>
    <w:p w14:paraId="5E121835" w14:textId="77777777" w:rsidR="000C66B0" w:rsidRDefault="00000000">
      <w:pPr>
        <w:pStyle w:val="Compact"/>
        <w:numPr>
          <w:ilvl w:val="0"/>
          <w:numId w:val="179"/>
        </w:numPr>
      </w:pPr>
      <w:r>
        <w:rPr>
          <w:b/>
          <w:bCs/>
        </w:rPr>
        <w:t>Definition:</w:t>
      </w:r>
      <w:r>
        <w:t xml:space="preserve"> The proportion of total correct predictions (sum of the diagonal elements) over the total number of samples.</w:t>
      </w:r>
    </w:p>
    <w:p w14:paraId="77379047" w14:textId="77777777" w:rsidR="000C66B0" w:rsidRDefault="00000000">
      <w:pPr>
        <w:pStyle w:val="Compact"/>
        <w:numPr>
          <w:ilvl w:val="0"/>
          <w:numId w:val="179"/>
        </w:numPr>
      </w:pPr>
      <w:r>
        <w:rPr>
          <w:b/>
          <w:bCs/>
        </w:rPr>
        <w:t>Formula:</w:t>
      </w:r>
    </w:p>
    <w:p w14:paraId="29A6EAA2" w14:textId="77777777" w:rsidR="000C66B0" w:rsidRDefault="00000000">
      <w:pPr>
        <w:pStyle w:val="Compact"/>
      </w:pPr>
      <m:oMathPara>
        <m:oMathParaPr>
          <m:jc m:val="center"/>
        </m:oMathParaPr>
        <m:oMath>
          <m:r>
            <m:rPr>
              <m:nor/>
            </m:rPr>
            <m:t>Accuracy</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T</m:t>
                  </m:r>
                </m:e>
              </m:nary>
              <m:sSub>
                <m:sSubPr>
                  <m:ctrlPr>
                    <w:rPr>
                      <w:rFonts w:ascii="Cambria Math" w:hAnsi="Cambria Math"/>
                    </w:rPr>
                  </m:ctrlPr>
                </m:sSubPr>
                <m:e>
                  <m:r>
                    <w:rPr>
                      <w:rFonts w:ascii="Cambria Math" w:hAnsi="Cambria Math"/>
                    </w:rPr>
                    <m:t>P</m:t>
                  </m:r>
                </m:e>
                <m:sub>
                  <m:r>
                    <w:rPr>
                      <w:rFonts w:ascii="Cambria Math" w:hAnsi="Cambria Math"/>
                    </w:rPr>
                    <m:t>i</m:t>
                  </m:r>
                </m:sub>
              </m:sSub>
            </m:num>
            <m:den>
              <m:r>
                <m:rPr>
                  <m:nor/>
                </m:rPr>
                <m:t>Total Samples</m:t>
              </m:r>
            </m:den>
          </m:f>
        </m:oMath>
      </m:oMathPara>
    </w:p>
    <w:p w14:paraId="0383FFA1" w14:textId="77777777" w:rsidR="000C66B0" w:rsidRDefault="00000000">
      <w:pPr>
        <w:pStyle w:val="Compact"/>
        <w:numPr>
          <w:ilvl w:val="0"/>
          <w:numId w:val="179"/>
        </w:numPr>
      </w:pPr>
      <w:r>
        <w:rPr>
          <w:b/>
          <w:bCs/>
        </w:rPr>
        <w:t>Intuition:</w:t>
      </w:r>
      <w:r>
        <w:t xml:space="preserve"> How often is the model right, globally?</w:t>
      </w:r>
    </w:p>
    <w:p w14:paraId="79F26E7E" w14:textId="77777777" w:rsidR="000C66B0" w:rsidRDefault="00000000">
      <w:pPr>
        <w:pStyle w:val="Compact"/>
        <w:numPr>
          <w:ilvl w:val="0"/>
          <w:numId w:val="179"/>
        </w:numPr>
      </w:pPr>
      <w:r>
        <w:rPr>
          <w:b/>
          <w:bCs/>
        </w:rPr>
        <w:t>Limitation:</w:t>
      </w:r>
      <w:r>
        <w:t xml:space="preserve"> If Class A is 90% of the data, a model that always predicts A achieves 90% accuracy but is practically useless, highlighting the need for per-class metrics.</w:t>
      </w:r>
    </w:p>
    <w:p w14:paraId="6485E204" w14:textId="77777777" w:rsidR="000C66B0" w:rsidRDefault="00000000">
      <w:r>
        <w:pict w14:anchorId="492BA84A">
          <v:rect id="_x0000_i1078" style="width:0;height:1.5pt" o:hralign="center" o:hrstd="t" o:hr="t"/>
        </w:pict>
      </w:r>
    </w:p>
    <w:p w14:paraId="7F3C923C" w14:textId="77777777" w:rsidR="000C66B0" w:rsidRDefault="00000000">
      <w:pPr>
        <w:pStyle w:val="Heading4"/>
      </w:pPr>
      <w:r>
        <w:t>2. Per Class Recall (Sensitivity)</w:t>
      </w:r>
    </w:p>
    <w:p w14:paraId="51C2FF62" w14:textId="77777777" w:rsidR="000C66B0" w:rsidRDefault="00000000">
      <w:pPr>
        <w:pStyle w:val="Compact"/>
        <w:numPr>
          <w:ilvl w:val="0"/>
          <w:numId w:val="180"/>
        </w:numPr>
      </w:pPr>
      <w:r>
        <w:rPr>
          <w:b/>
          <w:bCs/>
        </w:rPr>
        <w:t>Definition:</w:t>
      </w:r>
      <w:r>
        <w:t xml:space="preserve"> Measures the model’s ability to correctly identify </w:t>
      </w:r>
      <w:r>
        <w:rPr>
          <w:b/>
          <w:bCs/>
        </w:rPr>
        <w:t xml:space="preserve">all actual instances of a specific class </w:t>
      </w:r>
      <m:oMath>
        <m:sSub>
          <m:sSubPr>
            <m:ctrlPr>
              <w:rPr>
                <w:rFonts w:ascii="Cambria Math" w:hAnsi="Cambria Math"/>
              </w:rPr>
            </m:ctrlPr>
          </m:sSubPr>
          <m:e>
            <m:r>
              <m:rPr>
                <m:sty m:val="b"/>
              </m:rPr>
              <w:rPr>
                <w:rFonts w:ascii="Cambria Math" w:hAnsi="Cambria Math"/>
              </w:rPr>
              <m:t>C</m:t>
            </m:r>
          </m:e>
          <m:sub>
            <m:r>
              <m:rPr>
                <m:sty m:val="b"/>
              </m:rPr>
              <w:rPr>
                <w:rFonts w:ascii="Cambria Math" w:hAnsi="Cambria Math"/>
              </w:rPr>
              <m:t>i</m:t>
            </m:r>
          </m:sub>
        </m:sSub>
      </m:oMath>
      <w:r>
        <w:t>. It focuses on minimizing False Negatives (FN).</w:t>
      </w:r>
    </w:p>
    <w:p w14:paraId="40CC288B" w14:textId="77777777" w:rsidR="000C66B0" w:rsidRDefault="00000000">
      <w:pPr>
        <w:pStyle w:val="Compact"/>
        <w:numPr>
          <w:ilvl w:val="0"/>
          <w:numId w:val="180"/>
        </w:numPr>
      </w:pPr>
      <w:r>
        <w:rPr>
          <w:b/>
          <w:bCs/>
        </w:rPr>
        <w:t>Formula:</w:t>
      </w:r>
    </w:p>
    <w:p w14:paraId="733C4372" w14:textId="77777777" w:rsidR="000C66B0" w:rsidRDefault="00000000">
      <w:pPr>
        <w:pStyle w:val="Compact"/>
      </w:pPr>
      <m:oMathPara>
        <m:oMathParaPr>
          <m:jc m:val="center"/>
        </m:oMathParaPr>
        <m:oMath>
          <m:sSub>
            <m:sSubPr>
              <m:ctrlPr>
                <w:rPr>
                  <w:rFonts w:ascii="Cambria Math" w:hAnsi="Cambria Math"/>
                </w:rPr>
              </m:ctrlPr>
            </m:sSubPr>
            <m:e>
              <m:r>
                <m:rPr>
                  <m:nor/>
                </m:rPr>
                <m:t>Recall</m:t>
              </m:r>
            </m:e>
            <m:sub>
              <m:sSub>
                <m:sSubPr>
                  <m:ctrlPr>
                    <w:rPr>
                      <w:rFonts w:ascii="Cambria Math" w:hAnsi="Cambria Math"/>
                    </w:rPr>
                  </m:ctrlPr>
                </m:sSubPr>
                <m:e>
                  <m:r>
                    <w:rPr>
                      <w:rFonts w:ascii="Cambria Math" w:hAnsi="Cambria Math"/>
                    </w:rPr>
                    <m:t>C</m:t>
                  </m:r>
                </m:e>
                <m:sub>
                  <m:r>
                    <w:rPr>
                      <w:rFonts w:ascii="Cambria Math" w:hAnsi="Cambria Math"/>
                    </w:rPr>
                    <m:t>i</m:t>
                  </m:r>
                </m:sub>
              </m:sSub>
            </m:sub>
          </m:sSub>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i</m:t>
                  </m:r>
                </m:sub>
              </m:sSub>
            </m:den>
          </m:f>
        </m:oMath>
      </m:oMathPara>
    </w:p>
    <w:p w14:paraId="69F45C48" w14:textId="77777777" w:rsidR="000C66B0" w:rsidRDefault="00000000">
      <w:pPr>
        <w:pStyle w:val="Compact"/>
        <w:numPr>
          <w:ilvl w:val="0"/>
          <w:numId w:val="1"/>
        </w:numPr>
      </w:pPr>
      <w:r>
        <w:t xml:space="preserve">(Where </w:t>
      </w:r>
      <m:oMath>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is the sum of all misclassified instances in the </w:t>
      </w:r>
      <w:r>
        <w:rPr>
          <w:i/>
          <w:iCs/>
        </w:rPr>
        <w:t>Actual</w:t>
      </w:r>
      <w:r>
        <w:t xml:space="preserve"> row </w:t>
      </w:r>
      <m:oMath>
        <m:sSub>
          <m:sSubPr>
            <m:ctrlPr>
              <w:rPr>
                <w:rFonts w:ascii="Cambria Math" w:hAnsi="Cambria Math"/>
              </w:rPr>
            </m:ctrlPr>
          </m:sSubPr>
          <m:e>
            <m:r>
              <w:rPr>
                <w:rFonts w:ascii="Cambria Math" w:hAnsi="Cambria Math"/>
              </w:rPr>
              <m:t>C</m:t>
            </m:r>
          </m:e>
          <m:sub>
            <m:r>
              <w:rPr>
                <w:rFonts w:ascii="Cambria Math" w:hAnsi="Cambria Math"/>
              </w:rPr>
              <m:t>i</m:t>
            </m:r>
          </m:sub>
        </m:sSub>
      </m:oMath>
      <w:r>
        <w:t>).</w:t>
      </w:r>
    </w:p>
    <w:p w14:paraId="5E851756" w14:textId="77777777" w:rsidR="000C66B0" w:rsidRDefault="00000000">
      <w:pPr>
        <w:pStyle w:val="Compact"/>
        <w:numPr>
          <w:ilvl w:val="0"/>
          <w:numId w:val="180"/>
        </w:numPr>
      </w:pPr>
      <w:r>
        <w:rPr>
          <w:b/>
          <w:bCs/>
        </w:rPr>
        <w:t>Intuition:</w:t>
      </w:r>
      <w:r>
        <w:t xml:space="preserve"> For critical applications (like disease detection), we need high Recall for the positive class to ensure we don’t miss any actual cases.</w:t>
      </w:r>
    </w:p>
    <w:p w14:paraId="32DD2EA3" w14:textId="77777777" w:rsidR="000C66B0" w:rsidRDefault="00000000">
      <w:r>
        <w:pict w14:anchorId="2AE40550">
          <v:rect id="_x0000_i1079" style="width:0;height:1.5pt" o:hralign="center" o:hrstd="t" o:hr="t"/>
        </w:pict>
      </w:r>
    </w:p>
    <w:p w14:paraId="6A52E85F" w14:textId="77777777" w:rsidR="000C66B0" w:rsidRDefault="00000000">
      <w:pPr>
        <w:pStyle w:val="Heading4"/>
      </w:pPr>
      <w:r>
        <w:t>3. Per Class Precision</w:t>
      </w:r>
    </w:p>
    <w:p w14:paraId="09A97775" w14:textId="77777777" w:rsidR="000C66B0" w:rsidRDefault="00000000">
      <w:pPr>
        <w:pStyle w:val="Compact"/>
        <w:numPr>
          <w:ilvl w:val="0"/>
          <w:numId w:val="181"/>
        </w:numPr>
      </w:pPr>
      <w:r>
        <w:rPr>
          <w:b/>
          <w:bCs/>
        </w:rPr>
        <w:t>Definition:</w:t>
      </w:r>
      <w:r>
        <w:t xml:space="preserve"> Measures the quality of the prediction. Out of all times the model </w:t>
      </w:r>
      <w:r>
        <w:rPr>
          <w:b/>
          <w:bCs/>
        </w:rPr>
        <w:t xml:space="preserve">predicted class </w:t>
      </w:r>
      <m:oMath>
        <m:sSub>
          <m:sSubPr>
            <m:ctrlPr>
              <w:rPr>
                <w:rFonts w:ascii="Cambria Math" w:hAnsi="Cambria Math"/>
              </w:rPr>
            </m:ctrlPr>
          </m:sSubPr>
          <m:e>
            <m:r>
              <m:rPr>
                <m:sty m:val="b"/>
              </m:rPr>
              <w:rPr>
                <w:rFonts w:ascii="Cambria Math" w:hAnsi="Cambria Math"/>
              </w:rPr>
              <m:t>C</m:t>
            </m:r>
          </m:e>
          <m:sub>
            <m:r>
              <m:rPr>
                <m:sty m:val="b"/>
              </m:rPr>
              <w:rPr>
                <w:rFonts w:ascii="Cambria Math" w:hAnsi="Cambria Math"/>
              </w:rPr>
              <m:t>i</m:t>
            </m:r>
          </m:sub>
        </m:sSub>
      </m:oMath>
      <w:r>
        <w:t>, how many were actually correct? It focuses on minimizing False Positives (FP).</w:t>
      </w:r>
    </w:p>
    <w:p w14:paraId="4558690B" w14:textId="77777777" w:rsidR="000C66B0" w:rsidRDefault="00000000">
      <w:pPr>
        <w:pStyle w:val="Compact"/>
        <w:numPr>
          <w:ilvl w:val="0"/>
          <w:numId w:val="181"/>
        </w:numPr>
      </w:pPr>
      <w:r>
        <w:rPr>
          <w:b/>
          <w:bCs/>
        </w:rPr>
        <w:t>Formula:</w:t>
      </w:r>
    </w:p>
    <w:p w14:paraId="6BC2A4E8" w14:textId="77777777" w:rsidR="000C66B0" w:rsidRDefault="00000000">
      <w:pPr>
        <w:pStyle w:val="Compact"/>
      </w:pPr>
      <m:oMathPara>
        <m:oMathParaPr>
          <m:jc m:val="center"/>
        </m:oMathParaPr>
        <m:oMath>
          <m:sSub>
            <m:sSubPr>
              <m:ctrlPr>
                <w:rPr>
                  <w:rFonts w:ascii="Cambria Math" w:hAnsi="Cambria Math"/>
                </w:rPr>
              </m:ctrlPr>
            </m:sSubPr>
            <m:e>
              <m:r>
                <m:rPr>
                  <m:nor/>
                </m:rPr>
                <m:t>Precision</m:t>
              </m:r>
            </m:e>
            <m:sub>
              <m:sSub>
                <m:sSubPr>
                  <m:ctrlPr>
                    <w:rPr>
                      <w:rFonts w:ascii="Cambria Math" w:hAnsi="Cambria Math"/>
                    </w:rPr>
                  </m:ctrlPr>
                </m:sSubPr>
                <m:e>
                  <m:r>
                    <w:rPr>
                      <w:rFonts w:ascii="Cambria Math" w:hAnsi="Cambria Math"/>
                    </w:rPr>
                    <m:t>C</m:t>
                  </m:r>
                </m:e>
                <m:sub>
                  <m:r>
                    <w:rPr>
                      <w:rFonts w:ascii="Cambria Math" w:hAnsi="Cambria Math"/>
                    </w:rPr>
                    <m:t>i</m:t>
                  </m:r>
                </m:sub>
              </m:sSub>
            </m:sub>
          </m:sSub>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i</m:t>
                  </m:r>
                </m:sub>
              </m:sSub>
            </m:den>
          </m:f>
        </m:oMath>
      </m:oMathPara>
    </w:p>
    <w:p w14:paraId="253D5749" w14:textId="77777777" w:rsidR="000C66B0" w:rsidRDefault="00000000">
      <w:pPr>
        <w:pStyle w:val="Compact"/>
        <w:numPr>
          <w:ilvl w:val="0"/>
          <w:numId w:val="1"/>
        </w:numPr>
      </w:pPr>
      <w:r>
        <w:t xml:space="preserve">(Where </w:t>
      </w:r>
      <m:oMath>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sum of all misclassified instances in the </w:t>
      </w:r>
      <w:r>
        <w:rPr>
          <w:i/>
          <w:iCs/>
        </w:rPr>
        <w:t>Predicted</w:t>
      </w:r>
      <w:r>
        <w:t xml:space="preserve"> column </w:t>
      </w:r>
      <m:oMath>
        <m:sSub>
          <m:sSubPr>
            <m:ctrlPr>
              <w:rPr>
                <w:rFonts w:ascii="Cambria Math" w:hAnsi="Cambria Math"/>
              </w:rPr>
            </m:ctrlPr>
          </m:sSubPr>
          <m:e>
            <m:r>
              <w:rPr>
                <w:rFonts w:ascii="Cambria Math" w:hAnsi="Cambria Math"/>
              </w:rPr>
              <m:t>C</m:t>
            </m:r>
          </m:e>
          <m:sub>
            <m:r>
              <w:rPr>
                <w:rFonts w:ascii="Cambria Math" w:hAnsi="Cambria Math"/>
              </w:rPr>
              <m:t>i</m:t>
            </m:r>
          </m:sub>
        </m:sSub>
      </m:oMath>
      <w:r>
        <w:t>).</w:t>
      </w:r>
    </w:p>
    <w:p w14:paraId="3D4A60DD" w14:textId="77777777" w:rsidR="000C66B0" w:rsidRDefault="00000000">
      <w:pPr>
        <w:pStyle w:val="Compact"/>
        <w:numPr>
          <w:ilvl w:val="0"/>
          <w:numId w:val="181"/>
        </w:numPr>
      </w:pPr>
      <w:r>
        <w:rPr>
          <w:b/>
          <w:bCs/>
        </w:rPr>
        <w:lastRenderedPageBreak/>
        <w:t>Intuition:</w:t>
      </w:r>
      <w:r>
        <w:t xml:space="preserve"> When the model says an instance is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how confident can we be that it truly is </w:t>
      </w:r>
      <m:oMath>
        <m:sSub>
          <m:sSubPr>
            <m:ctrlPr>
              <w:rPr>
                <w:rFonts w:ascii="Cambria Math" w:hAnsi="Cambria Math"/>
              </w:rPr>
            </m:ctrlPr>
          </m:sSubPr>
          <m:e>
            <m:r>
              <w:rPr>
                <w:rFonts w:ascii="Cambria Math" w:hAnsi="Cambria Math"/>
              </w:rPr>
              <m:t>C</m:t>
            </m:r>
          </m:e>
          <m:sub>
            <m:r>
              <w:rPr>
                <w:rFonts w:ascii="Cambria Math" w:hAnsi="Cambria Math"/>
              </w:rPr>
              <m:t>i</m:t>
            </m:r>
          </m:sub>
        </m:sSub>
      </m:oMath>
      <w:r>
        <w:t>?</w:t>
      </w:r>
    </w:p>
    <w:p w14:paraId="6972D3DA" w14:textId="77777777" w:rsidR="000C66B0" w:rsidRDefault="00000000">
      <w:r>
        <w:pict w14:anchorId="08AC8D28">
          <v:rect id="_x0000_i1080" style="width:0;height:1.5pt" o:hralign="center" o:hrstd="t" o:hr="t"/>
        </w:pict>
      </w:r>
    </w:p>
    <w:p w14:paraId="75363CAA" w14:textId="77777777" w:rsidR="000C66B0" w:rsidRDefault="00000000">
      <w:pPr>
        <w:pStyle w:val="Heading4"/>
      </w:pPr>
      <w:r>
        <w:t>4. Macro F1-Score</w:t>
      </w:r>
    </w:p>
    <w:p w14:paraId="3CC24A3B" w14:textId="77777777" w:rsidR="000C66B0" w:rsidRDefault="00000000">
      <w:pPr>
        <w:pStyle w:val="FirstParagraph"/>
      </w:pPr>
      <w:r>
        <w:t>When you have a set of per-class metrics, you need to aggregate them. The Macro F1-Score is a standard way to do this.</w:t>
      </w:r>
    </w:p>
    <w:p w14:paraId="04A698AC" w14:textId="77777777" w:rsidR="000C66B0" w:rsidRDefault="00000000">
      <w:pPr>
        <w:pStyle w:val="Compact"/>
        <w:numPr>
          <w:ilvl w:val="0"/>
          <w:numId w:val="182"/>
        </w:numPr>
      </w:pPr>
      <w:r>
        <w:rPr>
          <w:b/>
          <w:bCs/>
        </w:rPr>
        <w:t>Definition:</w:t>
      </w:r>
      <w:r>
        <w:t xml:space="preserve"> It is the </w:t>
      </w:r>
      <w:r>
        <w:rPr>
          <w:b/>
          <w:bCs/>
        </w:rPr>
        <w:t>unweighted average</w:t>
      </w:r>
      <w:r>
        <w:t xml:space="preserve"> of the F1-Scores calculated for </w:t>
      </w:r>
      <w:r>
        <w:rPr>
          <w:i/>
          <w:iCs/>
        </w:rPr>
        <w:t>each individual class</w:t>
      </w:r>
      <w:r>
        <w:t>.</w:t>
      </w:r>
    </w:p>
    <w:p w14:paraId="063BACCB" w14:textId="77777777" w:rsidR="000C66B0" w:rsidRDefault="00000000">
      <w:pPr>
        <w:pStyle w:val="Compact"/>
        <w:numPr>
          <w:ilvl w:val="0"/>
          <w:numId w:val="182"/>
        </w:numPr>
      </w:pPr>
      <w:r>
        <w:rPr>
          <w:b/>
          <w:bCs/>
        </w:rPr>
        <w:t>Calculation Steps:</w:t>
      </w:r>
    </w:p>
    <w:p w14:paraId="3A60A4F7" w14:textId="77777777" w:rsidR="000C66B0" w:rsidRDefault="00000000">
      <w:pPr>
        <w:pStyle w:val="Compact"/>
        <w:numPr>
          <w:ilvl w:val="1"/>
          <w:numId w:val="183"/>
        </w:numPr>
      </w:pPr>
      <w:r>
        <w:t xml:space="preserve">Calculate </w:t>
      </w:r>
      <m:oMath>
        <m:sSub>
          <m:sSubPr>
            <m:ctrlPr>
              <w:rPr>
                <w:rFonts w:ascii="Cambria Math" w:hAnsi="Cambria Math"/>
              </w:rPr>
            </m:ctrlPr>
          </m:sSubPr>
          <m:e>
            <m:r>
              <m:rPr>
                <m:nor/>
              </m:rPr>
              <m:t>Precision</m:t>
            </m:r>
          </m:e>
          <m:sub>
            <m:r>
              <w:rPr>
                <w:rFonts w:ascii="Cambria Math" w:hAnsi="Cambria Math"/>
              </w:rPr>
              <m:t>i</m:t>
            </m:r>
          </m:sub>
        </m:sSub>
      </m:oMath>
      <w:r>
        <w:t xml:space="preserve"> and </w:t>
      </w:r>
      <m:oMath>
        <m:sSub>
          <m:sSubPr>
            <m:ctrlPr>
              <w:rPr>
                <w:rFonts w:ascii="Cambria Math" w:hAnsi="Cambria Math"/>
              </w:rPr>
            </m:ctrlPr>
          </m:sSubPr>
          <m:e>
            <m:r>
              <m:rPr>
                <m:nor/>
              </m:rPr>
              <m:t>Recall</m:t>
            </m:r>
          </m:e>
          <m:sub>
            <m:r>
              <w:rPr>
                <w:rFonts w:ascii="Cambria Math" w:hAnsi="Cambria Math"/>
              </w:rPr>
              <m:t>i</m:t>
            </m:r>
          </m:sub>
        </m:sSub>
      </m:oMath>
      <w:r>
        <w:t xml:space="preserve"> for every class </w:t>
      </w:r>
      <m:oMath>
        <m:r>
          <w:rPr>
            <w:rFonts w:ascii="Cambria Math" w:hAnsi="Cambria Math"/>
          </w:rPr>
          <m:t>i</m:t>
        </m:r>
      </m:oMath>
      <w:r>
        <w:t>.</w:t>
      </w:r>
    </w:p>
    <w:p w14:paraId="28A55A91" w14:textId="77777777" w:rsidR="000C66B0" w:rsidRDefault="00000000">
      <w:pPr>
        <w:pStyle w:val="Compact"/>
        <w:numPr>
          <w:ilvl w:val="1"/>
          <w:numId w:val="183"/>
        </w:numPr>
      </w:pPr>
      <w:r>
        <w:t xml:space="preserve">Calculate </w:t>
      </w:r>
      <m:oMath>
        <m:sSub>
          <m:sSubPr>
            <m:ctrlPr>
              <w:rPr>
                <w:rFonts w:ascii="Cambria Math" w:hAnsi="Cambria Math"/>
              </w:rPr>
            </m:ctrlPr>
          </m:sSubPr>
          <m:e>
            <m:r>
              <m:rPr>
                <m:nor/>
              </m:rPr>
              <m:t>F1-Score</m:t>
            </m:r>
          </m:e>
          <m:sub>
            <m:r>
              <w:rPr>
                <w:rFonts w:ascii="Cambria Math" w:hAnsi="Cambria Math"/>
              </w:rPr>
              <m:t>i</m:t>
            </m:r>
          </m:sub>
        </m:sSub>
      </m:oMath>
      <w:r>
        <w:t xml:space="preserve"> for every class </w:t>
      </w:r>
      <m:oMath>
        <m:r>
          <w:rPr>
            <w:rFonts w:ascii="Cambria Math" w:hAnsi="Cambria Math"/>
          </w:rPr>
          <m:t>i</m:t>
        </m:r>
      </m:oMath>
      <w:r>
        <w:t>.</w:t>
      </w:r>
    </w:p>
    <w:p w14:paraId="6A904769" w14:textId="77777777" w:rsidR="000C66B0" w:rsidRDefault="00000000">
      <w:pPr>
        <w:pStyle w:val="Compact"/>
        <w:numPr>
          <w:ilvl w:val="1"/>
          <w:numId w:val="183"/>
        </w:numPr>
      </w:pPr>
      <w:r>
        <w:t xml:space="preserve">Take the arithmetic mean of all </w:t>
      </w:r>
      <m:oMath>
        <m:sSub>
          <m:sSubPr>
            <m:ctrlPr>
              <w:rPr>
                <w:rFonts w:ascii="Cambria Math" w:hAnsi="Cambria Math"/>
              </w:rPr>
            </m:ctrlPr>
          </m:sSubPr>
          <m:e>
            <m:r>
              <m:rPr>
                <m:nor/>
              </m:rPr>
              <m:t>F1-Score</m:t>
            </m:r>
          </m:e>
          <m:sub>
            <m:r>
              <w:rPr>
                <w:rFonts w:ascii="Cambria Math" w:hAnsi="Cambria Math"/>
              </w:rPr>
              <m:t>i</m:t>
            </m:r>
          </m:sub>
        </m:sSub>
      </m:oMath>
      <w:r>
        <w:t>.</w:t>
      </w:r>
    </w:p>
    <w:p w14:paraId="3C108613" w14:textId="77777777" w:rsidR="000C66B0" w:rsidRDefault="00000000">
      <w:pPr>
        <w:pStyle w:val="Compact"/>
        <w:numPr>
          <w:ilvl w:val="0"/>
          <w:numId w:val="182"/>
        </w:numPr>
      </w:pPr>
      <w:r>
        <w:rPr>
          <w:b/>
          <w:bCs/>
        </w:rPr>
        <w:t>Intuition:</w:t>
      </w:r>
      <w:r>
        <w:t xml:space="preserve"> The Macro F1-Score treats all classes equally, giving the same importance to small minority classes as to large majority classes. This is highly valuable for imbalanced data, as it severely punishes a model that performs poorly on minority classes.</w:t>
      </w:r>
    </w:p>
    <w:p w14:paraId="60F45533" w14:textId="77777777" w:rsidR="000C66B0" w:rsidRDefault="00000000">
      <w:r>
        <w:pict w14:anchorId="5EAFE8C2">
          <v:rect id="_x0000_i1081" style="width:0;height:1.5pt" o:hralign="center" o:hrstd="t" o:hr="t"/>
        </w:pict>
      </w:r>
    </w:p>
    <w:p w14:paraId="54242D4A" w14:textId="5700437D" w:rsidR="00864DC7" w:rsidRDefault="00864DC7" w:rsidP="00864DC7">
      <w:pPr>
        <w:numPr>
          <w:ilvl w:val="0"/>
          <w:numId w:val="460"/>
        </w:numPr>
        <w:tabs>
          <w:tab w:val="clear" w:pos="360"/>
        </w:tabs>
        <w:spacing w:after="160" w:line="259" w:lineRule="auto"/>
      </w:pPr>
      <w:r w:rsidRPr="00E46A35">
        <w:rPr>
          <w:b/>
          <w:bCs/>
        </w:rPr>
        <w:t>Classification Algorithms: K Nearest Neighbor</w:t>
      </w:r>
    </w:p>
    <w:p w14:paraId="3CC94821" w14:textId="4589D7AF" w:rsidR="000C66B0" w:rsidRDefault="00000000">
      <w:pPr>
        <w:pStyle w:val="Heading2"/>
      </w:pPr>
      <w:r>
        <w:t>4.1 K Nearest Neighbor (KNN) Algorithm (7-8 Marks)</w:t>
      </w:r>
    </w:p>
    <w:p w14:paraId="10E0F7CD" w14:textId="77777777" w:rsidR="000C66B0" w:rsidRDefault="00000000">
      <w:pPr>
        <w:pStyle w:val="Heading3"/>
      </w:pPr>
      <w:r>
        <w:t>I. Clear Definition and Intuitive Explanation</w:t>
      </w:r>
    </w:p>
    <w:p w14:paraId="218F36D6" w14:textId="77777777" w:rsidR="000C66B0" w:rsidRDefault="00000000">
      <w:pPr>
        <w:pStyle w:val="FirstParagraph"/>
      </w:pPr>
      <w:r>
        <w:t xml:space="preserve">The </w:t>
      </w:r>
      <w:r>
        <w:rPr>
          <w:b/>
          <w:bCs/>
        </w:rPr>
        <w:t>K Nearest Neighbor (KNN)</w:t>
      </w:r>
      <w:r>
        <w:t xml:space="preserve"> algorithm is a non-parametric, lazy, instance-based learning algorithm used for both </w:t>
      </w:r>
      <w:r>
        <w:rPr>
          <w:b/>
          <w:bCs/>
        </w:rPr>
        <w:t>classification</w:t>
      </w:r>
      <w:r>
        <w:t xml:space="preserve"> and </w:t>
      </w:r>
      <w:r>
        <w:rPr>
          <w:b/>
          <w:bCs/>
        </w:rPr>
        <w:t>regression</w:t>
      </w:r>
      <w:r>
        <w:t>.</w:t>
      </w:r>
    </w:p>
    <w:p w14:paraId="0E376E89" w14:textId="77777777" w:rsidR="000C66B0" w:rsidRDefault="00000000">
      <w:pPr>
        <w:pStyle w:val="Compact"/>
        <w:numPr>
          <w:ilvl w:val="0"/>
          <w:numId w:val="184"/>
        </w:numPr>
      </w:pPr>
      <w:r>
        <w:rPr>
          <w:b/>
          <w:bCs/>
        </w:rPr>
        <w:t>Non-parametric:</w:t>
      </w:r>
      <w:r>
        <w:t xml:space="preserve"> KNN makes </w:t>
      </w:r>
      <w:r>
        <w:rPr>
          <w:b/>
          <w:bCs/>
        </w:rPr>
        <w:t>no explicit assumption</w:t>
      </w:r>
      <w:r>
        <w:t xml:space="preserve"> about the underlying data distribution (unlike Linear Regression or Naive Bayes).</w:t>
      </w:r>
    </w:p>
    <w:p w14:paraId="7F98397C" w14:textId="77777777" w:rsidR="000C66B0" w:rsidRDefault="00000000">
      <w:pPr>
        <w:pStyle w:val="Compact"/>
        <w:numPr>
          <w:ilvl w:val="0"/>
          <w:numId w:val="184"/>
        </w:numPr>
      </w:pPr>
      <w:r>
        <w:rPr>
          <w:b/>
          <w:bCs/>
        </w:rPr>
        <w:t>Lazy Learning:</w:t>
      </w:r>
      <w:r>
        <w:t xml:space="preserve"> The model does </w:t>
      </w:r>
      <w:r>
        <w:rPr>
          <w:b/>
          <w:bCs/>
        </w:rPr>
        <w:t>not</w:t>
      </w:r>
      <w:r>
        <w:t xml:space="preserve"> learn a discriminative function (like weights or decision boundaries) during the training phase. It simply stores the entire training dataset. Computation happens only during the prediction phase.</w:t>
      </w:r>
    </w:p>
    <w:p w14:paraId="0DE24156" w14:textId="77777777" w:rsidR="000C66B0" w:rsidRDefault="00000000">
      <w:pPr>
        <w:pStyle w:val="Compact"/>
        <w:numPr>
          <w:ilvl w:val="0"/>
          <w:numId w:val="184"/>
        </w:numPr>
      </w:pPr>
      <w:r>
        <w:rPr>
          <w:b/>
          <w:bCs/>
        </w:rPr>
        <w:t>Instance-based:</w:t>
      </w:r>
      <w:r>
        <w:t xml:space="preserve"> Classification is based directly on the </w:t>
      </w:r>
      <w:r>
        <w:rPr>
          <w:b/>
          <w:bCs/>
        </w:rPr>
        <w:t>similarity</w:t>
      </w:r>
      <w:r>
        <w:t xml:space="preserve"> of a new, unseen data point to its closest neighbors in the stored training data.</w:t>
      </w:r>
    </w:p>
    <w:p w14:paraId="3BF13A50" w14:textId="77777777" w:rsidR="000C66B0" w:rsidRDefault="00000000">
      <w:pPr>
        <w:pStyle w:val="Heading4"/>
      </w:pPr>
      <w:r>
        <w:t>Intuitive Analogy</w:t>
      </w:r>
    </w:p>
    <w:p w14:paraId="3056E023" w14:textId="77777777" w:rsidR="000C66B0" w:rsidRDefault="00000000">
      <w:pPr>
        <w:pStyle w:val="FirstParagraph"/>
      </w:pPr>
      <w:r>
        <w:t xml:space="preserve">KNN is like determining a student’s major by looking at the </w:t>
      </w:r>
      <m:oMath>
        <m:r>
          <m:rPr>
            <m:sty m:val="b"/>
          </m:rPr>
          <w:rPr>
            <w:rFonts w:ascii="Cambria Math" w:hAnsi="Cambria Math"/>
          </w:rPr>
          <m:t>K</m:t>
        </m:r>
      </m:oMath>
      <w:r>
        <w:t xml:space="preserve"> students who sit closest to them in the library. If most of those neighbors are Computer Science majors, the new student is likely also a Computer Science major.</w:t>
      </w:r>
    </w:p>
    <w:p w14:paraId="0FE166B9" w14:textId="77777777" w:rsidR="000C66B0" w:rsidRDefault="00000000">
      <w:r>
        <w:pict w14:anchorId="1D814148">
          <v:rect id="_x0000_i1082" style="width:0;height:1.5pt" o:hralign="center" o:hrstd="t" o:hr="t"/>
        </w:pict>
      </w:r>
    </w:p>
    <w:p w14:paraId="552E9009" w14:textId="77777777" w:rsidR="000C66B0" w:rsidRDefault="00000000">
      <w:pPr>
        <w:pStyle w:val="Heading3"/>
      </w:pPr>
      <w:r>
        <w:t>II. Pointwise Steps of the Algorithm</w:t>
      </w:r>
    </w:p>
    <w:p w14:paraId="76589863" w14:textId="77777777" w:rsidR="000C66B0" w:rsidRDefault="00000000">
      <w:pPr>
        <w:pStyle w:val="FirstParagraph"/>
      </w:pPr>
      <w:r>
        <w:t>The KNN algorithm works in three main steps:</w:t>
      </w:r>
    </w:p>
    <w:p w14:paraId="3FDAF61E" w14:textId="77777777" w:rsidR="000C66B0" w:rsidRDefault="00000000">
      <w:pPr>
        <w:pStyle w:val="Compact"/>
        <w:numPr>
          <w:ilvl w:val="0"/>
          <w:numId w:val="185"/>
        </w:numPr>
      </w:pPr>
      <w:r>
        <w:rPr>
          <w:b/>
          <w:bCs/>
        </w:rPr>
        <w:t>Choosing K:</w:t>
      </w:r>
      <w:r>
        <w:t xml:space="preserve"> Select an integer value for </w:t>
      </w:r>
      <m:oMath>
        <m:r>
          <w:rPr>
            <w:rFonts w:ascii="Cambria Math" w:hAnsi="Cambria Math"/>
          </w:rPr>
          <m:t>K</m:t>
        </m:r>
      </m:oMath>
      <w:r>
        <w:t xml:space="preserve">, which represents the number of neighbors to consider. </w:t>
      </w:r>
      <m:oMath>
        <m:r>
          <w:rPr>
            <w:rFonts w:ascii="Cambria Math" w:hAnsi="Cambria Math"/>
          </w:rPr>
          <m:t>K</m:t>
        </m:r>
      </m:oMath>
      <w:r>
        <w:t xml:space="preserve"> is typically an odd number to avoid ties in classification voting.</w:t>
      </w:r>
    </w:p>
    <w:p w14:paraId="4E20A2F5" w14:textId="77777777" w:rsidR="000C66B0" w:rsidRDefault="00000000">
      <w:pPr>
        <w:pStyle w:val="Compact"/>
        <w:numPr>
          <w:ilvl w:val="0"/>
          <w:numId w:val="185"/>
        </w:numPr>
      </w:pPr>
      <w:r>
        <w:rPr>
          <w:b/>
          <w:bCs/>
        </w:rPr>
        <w:t>Distance Calculation:</w:t>
      </w:r>
      <w:r>
        <w:t xml:space="preserve"> For a new data point </w:t>
      </w:r>
      <m:oMath>
        <m:sSub>
          <m:sSubPr>
            <m:ctrlPr>
              <w:rPr>
                <w:rFonts w:ascii="Cambria Math" w:hAnsi="Cambria Math"/>
              </w:rPr>
            </m:ctrlPr>
          </m:sSubPr>
          <m:e>
            <m:r>
              <m:rPr>
                <m:sty m:val="b"/>
              </m:rPr>
              <w:rPr>
                <w:rFonts w:ascii="Cambria Math" w:hAnsi="Cambria Math"/>
              </w:rPr>
              <m:t>x</m:t>
            </m:r>
          </m:e>
          <m:sub>
            <m:r>
              <m:rPr>
                <m:nor/>
              </m:rPr>
              <m:t>new</m:t>
            </m:r>
          </m:sub>
        </m:sSub>
      </m:oMath>
      <w:r>
        <w:t xml:space="preserve">, calculate the distance between </w:t>
      </w:r>
      <m:oMath>
        <m:sSub>
          <m:sSubPr>
            <m:ctrlPr>
              <w:rPr>
                <w:rFonts w:ascii="Cambria Math" w:hAnsi="Cambria Math"/>
              </w:rPr>
            </m:ctrlPr>
          </m:sSubPr>
          <m:e>
            <m:r>
              <m:rPr>
                <m:sty m:val="b"/>
              </m:rPr>
              <w:rPr>
                <w:rFonts w:ascii="Cambria Math" w:hAnsi="Cambria Math"/>
              </w:rPr>
              <m:t>x</m:t>
            </m:r>
          </m:e>
          <m:sub>
            <m:r>
              <m:rPr>
                <m:nor/>
              </m:rPr>
              <m:t>new</m:t>
            </m:r>
          </m:sub>
        </m:sSub>
      </m:oMath>
      <w:r>
        <w:t xml:space="preserve"> and </w:t>
      </w:r>
      <w:r>
        <w:rPr>
          <w:b/>
          <w:bCs/>
        </w:rPr>
        <w:t>every single point</w:t>
      </w:r>
      <w:r>
        <w:t xml:space="preserve">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t>) in the training dataset. Common distance metrics include:</w:t>
      </w:r>
    </w:p>
    <w:p w14:paraId="55186479" w14:textId="77777777" w:rsidR="000C66B0" w:rsidRDefault="00000000">
      <w:pPr>
        <w:pStyle w:val="Compact"/>
        <w:numPr>
          <w:ilvl w:val="1"/>
          <w:numId w:val="186"/>
        </w:numPr>
      </w:pPr>
      <w:r>
        <w:rPr>
          <w:b/>
          <w:bCs/>
        </w:rPr>
        <w:t>Euclidean Distance:</w:t>
      </w:r>
      <w:r>
        <w:t xml:space="preserve"> The straight-line distance, often used.</w:t>
      </w:r>
    </w:p>
    <w:p w14:paraId="23D35D23" w14:textId="77777777" w:rsidR="000C66B0" w:rsidRDefault="00000000">
      <w:pPr>
        <w:pStyle w:val="Compact"/>
        <w:numPr>
          <w:ilvl w:val="1"/>
          <w:numId w:val="186"/>
        </w:numPr>
      </w:pPr>
      <w:r>
        <w:rPr>
          <w:b/>
          <w:bCs/>
        </w:rPr>
        <w:t>Manhattan Distance:</w:t>
      </w:r>
      <w:r>
        <w:t xml:space="preserve"> The city-block distance.</w:t>
      </w:r>
    </w:p>
    <w:p w14:paraId="7EA8BFC2" w14:textId="77777777" w:rsidR="000C66B0" w:rsidRDefault="00000000">
      <w:pPr>
        <w:pStyle w:val="Compact"/>
      </w:pPr>
      <m:oMathPara>
        <m:oMathParaPr>
          <m:jc m:val="center"/>
        </m:oMathParaPr>
        <m:oMath>
          <m:r>
            <w:rPr>
              <w:rFonts w:ascii="Cambria Math" w:hAnsi="Cambria Math"/>
            </w:rPr>
            <w:lastRenderedPageBreak/>
            <m:t>d</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m:rPr>
                      <m:nor/>
                    </m:rPr>
                    <m:t>new</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nor/>
                                </m:rPr>
                                <m:t>new</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j</m:t>
                              </m:r>
                            </m:sub>
                          </m:sSub>
                        </m:e>
                      </m:d>
                    </m:e>
                    <m:sup>
                      <m:r>
                        <w:rPr>
                          <w:rFonts w:ascii="Cambria Math" w:hAnsi="Cambria Math"/>
                        </w:rPr>
                        <m:t>2</m:t>
                      </m:r>
                    </m:sup>
                  </m:sSup>
                </m:e>
              </m:nary>
            </m:e>
          </m:rad>
          <m:r>
            <w:rPr>
              <w:rFonts w:ascii="Cambria Math" w:hAnsi="Cambria Math"/>
            </w:rPr>
            <m:t> </m:t>
          </m:r>
          <m:r>
            <m:rPr>
              <m:nor/>
            </m:rPr>
            <m:t>(Euclidean Distance)</m:t>
          </m:r>
        </m:oMath>
      </m:oMathPara>
    </w:p>
    <w:p w14:paraId="2AD17096" w14:textId="77777777" w:rsidR="000C66B0" w:rsidRDefault="00000000">
      <w:pPr>
        <w:pStyle w:val="Compact"/>
        <w:numPr>
          <w:ilvl w:val="0"/>
          <w:numId w:val="185"/>
        </w:numPr>
      </w:pPr>
      <w:r>
        <w:rPr>
          <w:b/>
          <w:bCs/>
        </w:rPr>
        <w:t>Find and Vote:</w:t>
      </w:r>
    </w:p>
    <w:p w14:paraId="3FD8EEC1" w14:textId="77777777" w:rsidR="000C66B0" w:rsidRDefault="00000000">
      <w:pPr>
        <w:pStyle w:val="Compact"/>
        <w:numPr>
          <w:ilvl w:val="1"/>
          <w:numId w:val="187"/>
        </w:numPr>
      </w:pPr>
      <w:r>
        <w:t xml:space="preserve">Identify the </w:t>
      </w:r>
      <m:oMath>
        <m:r>
          <m:rPr>
            <m:sty m:val="b"/>
          </m:rPr>
          <w:rPr>
            <w:rFonts w:ascii="Cambria Math" w:hAnsi="Cambria Math"/>
          </w:rPr>
          <m:t>K</m:t>
        </m:r>
      </m:oMath>
      <w:r>
        <w:t xml:space="preserve"> training data points that have the smallest distance to </w:t>
      </w:r>
      <m:oMath>
        <m:sSub>
          <m:sSubPr>
            <m:ctrlPr>
              <w:rPr>
                <w:rFonts w:ascii="Cambria Math" w:hAnsi="Cambria Math"/>
              </w:rPr>
            </m:ctrlPr>
          </m:sSubPr>
          <m:e>
            <m:r>
              <m:rPr>
                <m:sty m:val="b"/>
              </m:rPr>
              <w:rPr>
                <w:rFonts w:ascii="Cambria Math" w:hAnsi="Cambria Math"/>
              </w:rPr>
              <m:t>x</m:t>
            </m:r>
          </m:e>
          <m:sub>
            <m:r>
              <m:rPr>
                <m:nor/>
              </m:rPr>
              <m:t>new</m:t>
            </m:r>
          </m:sub>
        </m:sSub>
      </m:oMath>
      <w:r>
        <w:t>.</w:t>
      </w:r>
    </w:p>
    <w:p w14:paraId="004C27CD" w14:textId="77777777" w:rsidR="000C66B0" w:rsidRDefault="00000000">
      <w:pPr>
        <w:pStyle w:val="Compact"/>
        <w:numPr>
          <w:ilvl w:val="1"/>
          <w:numId w:val="187"/>
        </w:numPr>
      </w:pPr>
      <w:r>
        <w:t xml:space="preserve">For classification, assign </w:t>
      </w:r>
      <m:oMath>
        <m:sSub>
          <m:sSubPr>
            <m:ctrlPr>
              <w:rPr>
                <w:rFonts w:ascii="Cambria Math" w:hAnsi="Cambria Math"/>
              </w:rPr>
            </m:ctrlPr>
          </m:sSubPr>
          <m:e>
            <m:r>
              <m:rPr>
                <m:sty m:val="b"/>
              </m:rPr>
              <w:rPr>
                <w:rFonts w:ascii="Cambria Math" w:hAnsi="Cambria Math"/>
              </w:rPr>
              <m:t>x</m:t>
            </m:r>
          </m:e>
          <m:sub>
            <m:r>
              <m:rPr>
                <m:nor/>
              </m:rPr>
              <m:t>new</m:t>
            </m:r>
          </m:sub>
        </m:sSub>
      </m:oMath>
      <w:r>
        <w:t xml:space="preserve"> the class label that is the </w:t>
      </w:r>
      <w:r>
        <w:rPr>
          <w:b/>
          <w:bCs/>
        </w:rPr>
        <w:t>most frequent (majority vote)</w:t>
      </w:r>
      <w:r>
        <w:t xml:space="preserve"> among these </w:t>
      </w:r>
      <m:oMath>
        <m:r>
          <w:rPr>
            <w:rFonts w:ascii="Cambria Math" w:hAnsi="Cambria Math"/>
          </w:rPr>
          <m:t>K</m:t>
        </m:r>
      </m:oMath>
      <w:r>
        <w:t xml:space="preserve"> neighbors.</w:t>
      </w:r>
    </w:p>
    <w:p w14:paraId="049F941B" w14:textId="77777777" w:rsidR="000C66B0" w:rsidRDefault="00000000">
      <w:r>
        <w:pict w14:anchorId="02B222BA">
          <v:rect id="_x0000_i1083" style="width:0;height:1.5pt" o:hralign="center" o:hrstd="t" o:hr="t"/>
        </w:pict>
      </w:r>
    </w:p>
    <w:p w14:paraId="79017EDD" w14:textId="77777777" w:rsidR="000C66B0" w:rsidRDefault="00000000">
      <w:pPr>
        <w:pStyle w:val="Heading3"/>
      </w:pPr>
      <w:r>
        <w:t>III. Suitable Example (Classification)</w:t>
      </w:r>
    </w:p>
    <w:tbl>
      <w:tblPr>
        <w:tblStyle w:val="Table"/>
        <w:tblW w:w="0" w:type="auto"/>
        <w:tblLook w:val="0020" w:firstRow="1" w:lastRow="0" w:firstColumn="0" w:lastColumn="0" w:noHBand="0" w:noVBand="0"/>
      </w:tblPr>
      <w:tblGrid>
        <w:gridCol w:w="1514"/>
        <w:gridCol w:w="1510"/>
        <w:gridCol w:w="1582"/>
      </w:tblGrid>
      <w:tr w:rsidR="000C66B0" w14:paraId="55CDDFBE"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496CCF32" w14:textId="77777777" w:rsidR="000C66B0" w:rsidRDefault="00000000">
            <w:pPr>
              <w:pStyle w:val="Compact"/>
              <w:jc w:val="center"/>
            </w:pPr>
            <w:r>
              <w:t>Feature 1 (X)</w:t>
            </w:r>
          </w:p>
        </w:tc>
        <w:tc>
          <w:tcPr>
            <w:tcW w:w="0" w:type="auto"/>
            <w:tcBorders>
              <w:top w:val="single" w:sz="10" w:space="0" w:color="000000"/>
              <w:left w:val="single" w:sz="10" w:space="0" w:color="000000"/>
              <w:bottom w:val="single" w:sz="10" w:space="0" w:color="000000"/>
              <w:right w:val="single" w:sz="10" w:space="0" w:color="000000"/>
            </w:tcBorders>
            <w:vAlign w:val="center"/>
          </w:tcPr>
          <w:p w14:paraId="6E557BDD" w14:textId="77777777" w:rsidR="000C66B0" w:rsidRDefault="00000000">
            <w:pPr>
              <w:pStyle w:val="Compact"/>
              <w:jc w:val="center"/>
            </w:pPr>
            <w:r>
              <w:t>Feature 2 (Y)</w:t>
            </w:r>
          </w:p>
        </w:tc>
        <w:tc>
          <w:tcPr>
            <w:tcW w:w="0" w:type="auto"/>
            <w:tcBorders>
              <w:top w:val="single" w:sz="10" w:space="0" w:color="000000"/>
              <w:left w:val="single" w:sz="10" w:space="0" w:color="000000"/>
              <w:bottom w:val="single" w:sz="10" w:space="0" w:color="000000"/>
              <w:right w:val="single" w:sz="10" w:space="0" w:color="000000"/>
            </w:tcBorders>
            <w:vAlign w:val="center"/>
          </w:tcPr>
          <w:p w14:paraId="607DD128" w14:textId="77777777" w:rsidR="000C66B0" w:rsidRDefault="00000000">
            <w:pPr>
              <w:pStyle w:val="Compact"/>
              <w:jc w:val="center"/>
            </w:pPr>
            <w:r>
              <w:t>Class (Label)</w:t>
            </w:r>
          </w:p>
        </w:tc>
      </w:tr>
      <w:tr w:rsidR="000C66B0" w14:paraId="5843CC24"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560D71A9" w14:textId="77777777" w:rsidR="000C66B0" w:rsidRDefault="00000000">
            <w:pPr>
              <w:pStyle w:val="Compact"/>
            </w:pPr>
            <w:r>
              <w:t>1</w:t>
            </w:r>
          </w:p>
        </w:tc>
        <w:tc>
          <w:tcPr>
            <w:tcW w:w="0" w:type="auto"/>
            <w:tcBorders>
              <w:top w:val="single" w:sz="10" w:space="0" w:color="000000"/>
              <w:left w:val="single" w:sz="10" w:space="0" w:color="000000"/>
              <w:bottom w:val="single" w:sz="10" w:space="0" w:color="000000"/>
              <w:right w:val="single" w:sz="10" w:space="0" w:color="000000"/>
            </w:tcBorders>
          </w:tcPr>
          <w:p w14:paraId="5CCE40FA" w14:textId="77777777" w:rsidR="000C66B0" w:rsidRDefault="00000000">
            <w:pPr>
              <w:pStyle w:val="Compact"/>
            </w:pPr>
            <w:r>
              <w:t>2</w:t>
            </w:r>
          </w:p>
        </w:tc>
        <w:tc>
          <w:tcPr>
            <w:tcW w:w="0" w:type="auto"/>
            <w:tcBorders>
              <w:top w:val="single" w:sz="10" w:space="0" w:color="000000"/>
              <w:left w:val="single" w:sz="10" w:space="0" w:color="000000"/>
              <w:bottom w:val="single" w:sz="10" w:space="0" w:color="000000"/>
              <w:right w:val="single" w:sz="10" w:space="0" w:color="000000"/>
            </w:tcBorders>
          </w:tcPr>
          <w:p w14:paraId="6F9F95D4" w14:textId="77777777" w:rsidR="000C66B0" w:rsidRDefault="00000000">
            <w:pPr>
              <w:pStyle w:val="Compact"/>
            </w:pPr>
            <w:r>
              <w:t>A</w:t>
            </w:r>
          </w:p>
        </w:tc>
      </w:tr>
      <w:tr w:rsidR="000C66B0" w14:paraId="250B5636"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3BFB7119" w14:textId="77777777" w:rsidR="000C66B0" w:rsidRDefault="00000000">
            <w:pPr>
              <w:pStyle w:val="Compact"/>
            </w:pPr>
            <w:r>
              <w:t>2</w:t>
            </w:r>
          </w:p>
        </w:tc>
        <w:tc>
          <w:tcPr>
            <w:tcW w:w="0" w:type="auto"/>
            <w:tcBorders>
              <w:top w:val="single" w:sz="10" w:space="0" w:color="000000"/>
              <w:left w:val="single" w:sz="10" w:space="0" w:color="000000"/>
              <w:bottom w:val="single" w:sz="10" w:space="0" w:color="000000"/>
              <w:right w:val="single" w:sz="10" w:space="0" w:color="000000"/>
            </w:tcBorders>
          </w:tcPr>
          <w:p w14:paraId="382E94C3" w14:textId="77777777" w:rsidR="000C66B0" w:rsidRDefault="00000000">
            <w:pPr>
              <w:pStyle w:val="Compact"/>
            </w:pPr>
            <w:r>
              <w:t>3</w:t>
            </w:r>
          </w:p>
        </w:tc>
        <w:tc>
          <w:tcPr>
            <w:tcW w:w="0" w:type="auto"/>
            <w:tcBorders>
              <w:top w:val="single" w:sz="10" w:space="0" w:color="000000"/>
              <w:left w:val="single" w:sz="10" w:space="0" w:color="000000"/>
              <w:bottom w:val="single" w:sz="10" w:space="0" w:color="000000"/>
              <w:right w:val="single" w:sz="10" w:space="0" w:color="000000"/>
            </w:tcBorders>
          </w:tcPr>
          <w:p w14:paraId="6E0DDE05" w14:textId="77777777" w:rsidR="000C66B0" w:rsidRDefault="00000000">
            <w:pPr>
              <w:pStyle w:val="Compact"/>
            </w:pPr>
            <w:r>
              <w:t>A</w:t>
            </w:r>
          </w:p>
        </w:tc>
      </w:tr>
      <w:tr w:rsidR="000C66B0" w14:paraId="393D18EC"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3EF71AC7" w14:textId="77777777" w:rsidR="000C66B0" w:rsidRDefault="00000000">
            <w:pPr>
              <w:pStyle w:val="Compact"/>
            </w:pPr>
            <w:r>
              <w:t>6</w:t>
            </w:r>
          </w:p>
        </w:tc>
        <w:tc>
          <w:tcPr>
            <w:tcW w:w="0" w:type="auto"/>
            <w:tcBorders>
              <w:top w:val="single" w:sz="10" w:space="0" w:color="000000"/>
              <w:left w:val="single" w:sz="10" w:space="0" w:color="000000"/>
              <w:bottom w:val="single" w:sz="10" w:space="0" w:color="000000"/>
              <w:right w:val="single" w:sz="10" w:space="0" w:color="000000"/>
            </w:tcBorders>
          </w:tcPr>
          <w:p w14:paraId="28CB10DF" w14:textId="77777777" w:rsidR="000C66B0" w:rsidRDefault="00000000">
            <w:pPr>
              <w:pStyle w:val="Compact"/>
            </w:pPr>
            <w:r>
              <w:t>7</w:t>
            </w:r>
          </w:p>
        </w:tc>
        <w:tc>
          <w:tcPr>
            <w:tcW w:w="0" w:type="auto"/>
            <w:tcBorders>
              <w:top w:val="single" w:sz="10" w:space="0" w:color="000000"/>
              <w:left w:val="single" w:sz="10" w:space="0" w:color="000000"/>
              <w:bottom w:val="single" w:sz="10" w:space="0" w:color="000000"/>
              <w:right w:val="single" w:sz="10" w:space="0" w:color="000000"/>
            </w:tcBorders>
          </w:tcPr>
          <w:p w14:paraId="115306EB" w14:textId="77777777" w:rsidR="000C66B0" w:rsidRDefault="00000000">
            <w:pPr>
              <w:pStyle w:val="Compact"/>
            </w:pPr>
            <w:r>
              <w:t>B</w:t>
            </w:r>
          </w:p>
        </w:tc>
      </w:tr>
      <w:tr w:rsidR="000C66B0" w14:paraId="567B7DF8"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77F1EE5F" w14:textId="77777777" w:rsidR="000C66B0" w:rsidRDefault="00000000">
            <w:pPr>
              <w:pStyle w:val="Compact"/>
            </w:pPr>
            <w:r>
              <w:t>7</w:t>
            </w:r>
          </w:p>
        </w:tc>
        <w:tc>
          <w:tcPr>
            <w:tcW w:w="0" w:type="auto"/>
            <w:tcBorders>
              <w:top w:val="single" w:sz="10" w:space="0" w:color="000000"/>
              <w:left w:val="single" w:sz="10" w:space="0" w:color="000000"/>
              <w:bottom w:val="single" w:sz="10" w:space="0" w:color="000000"/>
              <w:right w:val="single" w:sz="10" w:space="0" w:color="000000"/>
            </w:tcBorders>
          </w:tcPr>
          <w:p w14:paraId="1752AE25" w14:textId="77777777" w:rsidR="000C66B0" w:rsidRDefault="00000000">
            <w:pPr>
              <w:pStyle w:val="Compact"/>
            </w:pPr>
            <w:r>
              <w:t>8</w:t>
            </w:r>
          </w:p>
        </w:tc>
        <w:tc>
          <w:tcPr>
            <w:tcW w:w="0" w:type="auto"/>
            <w:tcBorders>
              <w:top w:val="single" w:sz="10" w:space="0" w:color="000000"/>
              <w:left w:val="single" w:sz="10" w:space="0" w:color="000000"/>
              <w:bottom w:val="single" w:sz="10" w:space="0" w:color="000000"/>
              <w:right w:val="single" w:sz="10" w:space="0" w:color="000000"/>
            </w:tcBorders>
          </w:tcPr>
          <w:p w14:paraId="59EF9031" w14:textId="77777777" w:rsidR="000C66B0" w:rsidRDefault="00000000">
            <w:pPr>
              <w:pStyle w:val="Compact"/>
            </w:pPr>
            <w:r>
              <w:t>B</w:t>
            </w:r>
          </w:p>
        </w:tc>
      </w:tr>
      <w:tr w:rsidR="000C66B0" w14:paraId="0E08E883"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5A9C6896" w14:textId="77777777" w:rsidR="000C66B0" w:rsidRDefault="00000000">
            <w:pPr>
              <w:pStyle w:val="Compact"/>
            </w:pPr>
            <w:r>
              <w:t>3</w:t>
            </w:r>
          </w:p>
        </w:tc>
        <w:tc>
          <w:tcPr>
            <w:tcW w:w="0" w:type="auto"/>
            <w:tcBorders>
              <w:top w:val="single" w:sz="10" w:space="0" w:color="000000"/>
              <w:left w:val="single" w:sz="10" w:space="0" w:color="000000"/>
              <w:bottom w:val="single" w:sz="10" w:space="0" w:color="000000"/>
              <w:right w:val="single" w:sz="10" w:space="0" w:color="000000"/>
            </w:tcBorders>
          </w:tcPr>
          <w:p w14:paraId="3D6525FF" w14:textId="77777777" w:rsidR="000C66B0" w:rsidRDefault="00000000">
            <w:pPr>
              <w:pStyle w:val="Compact"/>
            </w:pPr>
            <w:r>
              <w:t>4</w:t>
            </w:r>
          </w:p>
        </w:tc>
        <w:tc>
          <w:tcPr>
            <w:tcW w:w="0" w:type="auto"/>
            <w:tcBorders>
              <w:top w:val="single" w:sz="10" w:space="0" w:color="000000"/>
              <w:left w:val="single" w:sz="10" w:space="0" w:color="000000"/>
              <w:bottom w:val="single" w:sz="10" w:space="0" w:color="000000"/>
              <w:right w:val="single" w:sz="10" w:space="0" w:color="000000"/>
            </w:tcBorders>
          </w:tcPr>
          <w:p w14:paraId="6C6F89DE" w14:textId="77777777" w:rsidR="000C66B0" w:rsidRDefault="00000000">
            <w:pPr>
              <w:pStyle w:val="Compact"/>
            </w:pPr>
            <w:r>
              <w:t>? (New Point)</w:t>
            </w:r>
          </w:p>
        </w:tc>
      </w:tr>
    </w:tbl>
    <w:p w14:paraId="06CC9B92" w14:textId="77777777" w:rsidR="000C66B0" w:rsidRDefault="00000000">
      <w:pPr>
        <w:pStyle w:val="BodyText"/>
      </w:pPr>
      <w:r>
        <w:rPr>
          <w:b/>
          <w:bCs/>
        </w:rPr>
        <w:t>Task:</w:t>
      </w:r>
      <w:r>
        <w:t xml:space="preserve"> Classify the new point (3, 4) using </w:t>
      </w:r>
      <m:oMath>
        <m:r>
          <w:rPr>
            <w:rFonts w:ascii="Cambria Math" w:hAnsi="Cambria Math"/>
          </w:rPr>
          <m:t>K</m:t>
        </m:r>
        <m:r>
          <m:rPr>
            <m:sty m:val="p"/>
          </m:rPr>
          <w:rPr>
            <w:rFonts w:ascii="Cambria Math" w:hAnsi="Cambria Math"/>
          </w:rPr>
          <m:t>=</m:t>
        </m:r>
        <m:r>
          <w:rPr>
            <w:rFonts w:ascii="Cambria Math" w:hAnsi="Cambria Math"/>
          </w:rPr>
          <m:t>3</m:t>
        </m:r>
      </m:oMath>
      <w:r>
        <w:t xml:space="preserve"> and Euclidean Distance.</w:t>
      </w:r>
    </w:p>
    <w:p w14:paraId="7278E96E" w14:textId="77777777" w:rsidR="000C66B0" w:rsidRDefault="00000000">
      <w:pPr>
        <w:pStyle w:val="Compact"/>
        <w:numPr>
          <w:ilvl w:val="0"/>
          <w:numId w:val="188"/>
        </w:numPr>
      </w:pPr>
      <w:r>
        <w:rPr>
          <w:b/>
          <w:bCs/>
        </w:rPr>
        <w:t>Calculate Distances:</w:t>
      </w:r>
    </w:p>
    <w:p w14:paraId="23A02669" w14:textId="77777777" w:rsidR="000C66B0" w:rsidRDefault="00000000">
      <w:pPr>
        <w:pStyle w:val="Compact"/>
        <w:numPr>
          <w:ilvl w:val="1"/>
          <w:numId w:val="189"/>
        </w:numPr>
      </w:pPr>
      <m:oMath>
        <m:r>
          <w:rPr>
            <w:rFonts w:ascii="Cambria Math" w:hAnsi="Cambria Math"/>
          </w:rPr>
          <m:t>d</m:t>
        </m:r>
        <m:d>
          <m:dPr>
            <m:ctrlPr>
              <w:rPr>
                <w:rFonts w:ascii="Cambria Math" w:hAnsi="Cambria Math"/>
              </w:rPr>
            </m:ctrlPr>
          </m:dPr>
          <m:e>
            <m:r>
              <m:rPr>
                <m:nor/>
              </m:rPr>
              <m:t>New</m:t>
            </m:r>
            <m:r>
              <m:rPr>
                <m:sty m:val="p"/>
              </m:rPr>
              <w:rPr>
                <w:rFonts w:ascii="Cambria Math" w:hAnsi="Cambria Math"/>
              </w:rPr>
              <m:t>,</m:t>
            </m:r>
            <m:r>
              <m:rPr>
                <m:nor/>
              </m:rPr>
              <m:t>A1</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2</m:t>
                    </m:r>
                  </m:e>
                </m:d>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w:rPr>
                <w:rFonts w:ascii="Cambria Math" w:hAnsi="Cambria Math"/>
              </w:rPr>
              <m:t>4</m:t>
            </m:r>
            <m:r>
              <m:rPr>
                <m:sty m:val="p"/>
              </m:rPr>
              <w:rPr>
                <w:rFonts w:ascii="Cambria Math" w:hAnsi="Cambria Math"/>
              </w:rPr>
              <m:t>+</m:t>
            </m:r>
            <m:r>
              <w:rPr>
                <w:rFonts w:ascii="Cambria Math" w:hAnsi="Cambria Math"/>
              </w:rPr>
              <m:t>4</m:t>
            </m:r>
          </m:e>
        </m:rad>
        <m:r>
          <m:rPr>
            <m:sty m:val="p"/>
          </m:rPr>
          <w:rPr>
            <w:rFonts w:ascii="Cambria Math" w:hAnsi="Cambria Math"/>
          </w:rPr>
          <m:t>=</m:t>
        </m:r>
        <m:r>
          <w:rPr>
            <w:rFonts w:ascii="Cambria Math" w:hAnsi="Cambria Math"/>
          </w:rPr>
          <m:t>2.83</m:t>
        </m:r>
      </m:oMath>
    </w:p>
    <w:p w14:paraId="51EE50F3" w14:textId="77777777" w:rsidR="000C66B0" w:rsidRDefault="00000000">
      <w:pPr>
        <w:pStyle w:val="Compact"/>
        <w:numPr>
          <w:ilvl w:val="1"/>
          <w:numId w:val="189"/>
        </w:numPr>
      </w:pPr>
      <m:oMath>
        <m:r>
          <w:rPr>
            <w:rFonts w:ascii="Cambria Math" w:hAnsi="Cambria Math"/>
          </w:rPr>
          <m:t>d</m:t>
        </m:r>
        <m:d>
          <m:dPr>
            <m:ctrlPr>
              <w:rPr>
                <w:rFonts w:ascii="Cambria Math" w:hAnsi="Cambria Math"/>
              </w:rPr>
            </m:ctrlPr>
          </m:dPr>
          <m:e>
            <m:r>
              <m:rPr>
                <m:nor/>
              </m:rPr>
              <m:t>New</m:t>
            </m:r>
            <m:r>
              <m:rPr>
                <m:sty m:val="p"/>
              </m:rPr>
              <w:rPr>
                <w:rFonts w:ascii="Cambria Math" w:hAnsi="Cambria Math"/>
              </w:rPr>
              <m:t>,</m:t>
            </m:r>
            <m:r>
              <m:rPr>
                <m:nor/>
              </m:rPr>
              <m:t>A2</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2</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3</m:t>
                    </m:r>
                  </m:e>
                </m:d>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1</m:t>
            </m:r>
          </m:e>
        </m:rad>
        <m:r>
          <m:rPr>
            <m:sty m:val="p"/>
          </m:rPr>
          <w:rPr>
            <w:rFonts w:ascii="Cambria Math" w:hAnsi="Cambria Math"/>
          </w:rPr>
          <m:t>=</m:t>
        </m:r>
        <m:r>
          <w:rPr>
            <w:rFonts w:ascii="Cambria Math" w:hAnsi="Cambria Math"/>
          </w:rPr>
          <m:t>1.41</m:t>
        </m:r>
      </m:oMath>
    </w:p>
    <w:p w14:paraId="3EA46D11" w14:textId="77777777" w:rsidR="000C66B0" w:rsidRDefault="00000000">
      <w:pPr>
        <w:pStyle w:val="Compact"/>
        <w:numPr>
          <w:ilvl w:val="1"/>
          <w:numId w:val="189"/>
        </w:numPr>
      </w:pPr>
      <m:oMath>
        <m:r>
          <w:rPr>
            <w:rFonts w:ascii="Cambria Math" w:hAnsi="Cambria Math"/>
          </w:rPr>
          <m:t>d</m:t>
        </m:r>
        <m:d>
          <m:dPr>
            <m:ctrlPr>
              <w:rPr>
                <w:rFonts w:ascii="Cambria Math" w:hAnsi="Cambria Math"/>
              </w:rPr>
            </m:ctrlPr>
          </m:dPr>
          <m:e>
            <m:r>
              <m:rPr>
                <m:nor/>
              </m:rPr>
              <m:t>New</m:t>
            </m:r>
            <m:r>
              <m:rPr>
                <m:sty m:val="p"/>
              </m:rPr>
              <w:rPr>
                <w:rFonts w:ascii="Cambria Math" w:hAnsi="Cambria Math"/>
              </w:rPr>
              <m:t>,</m:t>
            </m:r>
            <m:r>
              <m:rPr>
                <m:nor/>
              </m:rPr>
              <m:t>B1</m:t>
            </m:r>
            <m:d>
              <m:dPr>
                <m:ctrlPr>
                  <w:rPr>
                    <w:rFonts w:ascii="Cambria Math" w:hAnsi="Cambria Math"/>
                  </w:rPr>
                </m:ctrlPr>
              </m:dPr>
              <m:e>
                <m:r>
                  <w:rPr>
                    <w:rFonts w:ascii="Cambria Math" w:hAnsi="Cambria Math"/>
                  </w:rPr>
                  <m:t>6</m:t>
                </m:r>
                <m:r>
                  <m:rPr>
                    <m:sty m:val="p"/>
                  </m:rPr>
                  <w:rPr>
                    <w:rFonts w:ascii="Cambria Math" w:hAnsi="Cambria Math"/>
                  </w:rPr>
                  <m:t>,</m:t>
                </m:r>
                <m:r>
                  <w:rPr>
                    <w:rFonts w:ascii="Cambria Math" w:hAnsi="Cambria Math"/>
                  </w:rPr>
                  <m:t>7</m:t>
                </m:r>
              </m:e>
            </m:d>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6</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7</m:t>
                    </m:r>
                  </m:e>
                </m:d>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w:rPr>
                <w:rFonts w:ascii="Cambria Math" w:hAnsi="Cambria Math"/>
              </w:rPr>
              <m:t>9</m:t>
            </m:r>
            <m:r>
              <m:rPr>
                <m:sty m:val="p"/>
              </m:rPr>
              <w:rPr>
                <w:rFonts w:ascii="Cambria Math" w:hAnsi="Cambria Math"/>
              </w:rPr>
              <m:t>+</m:t>
            </m:r>
            <m:r>
              <w:rPr>
                <w:rFonts w:ascii="Cambria Math" w:hAnsi="Cambria Math"/>
              </w:rPr>
              <m:t>9</m:t>
            </m:r>
          </m:e>
        </m:rad>
        <m:r>
          <m:rPr>
            <m:sty m:val="p"/>
          </m:rPr>
          <w:rPr>
            <w:rFonts w:ascii="Cambria Math" w:hAnsi="Cambria Math"/>
          </w:rPr>
          <m:t>=</m:t>
        </m:r>
        <m:r>
          <w:rPr>
            <w:rFonts w:ascii="Cambria Math" w:hAnsi="Cambria Math"/>
          </w:rPr>
          <m:t>4.24</m:t>
        </m:r>
      </m:oMath>
    </w:p>
    <w:p w14:paraId="44F90981" w14:textId="77777777" w:rsidR="000C66B0" w:rsidRDefault="00000000">
      <w:pPr>
        <w:pStyle w:val="Compact"/>
        <w:numPr>
          <w:ilvl w:val="1"/>
          <w:numId w:val="189"/>
        </w:numPr>
      </w:pPr>
      <m:oMath>
        <m:r>
          <w:rPr>
            <w:rFonts w:ascii="Cambria Math" w:hAnsi="Cambria Math"/>
          </w:rPr>
          <m:t>d</m:t>
        </m:r>
        <m:d>
          <m:dPr>
            <m:ctrlPr>
              <w:rPr>
                <w:rFonts w:ascii="Cambria Math" w:hAnsi="Cambria Math"/>
              </w:rPr>
            </m:ctrlPr>
          </m:dPr>
          <m:e>
            <m:r>
              <m:rPr>
                <m:nor/>
              </m:rPr>
              <m:t>New</m:t>
            </m:r>
            <m:r>
              <m:rPr>
                <m:sty m:val="p"/>
              </m:rPr>
              <w:rPr>
                <w:rFonts w:ascii="Cambria Math" w:hAnsi="Cambria Math"/>
              </w:rPr>
              <m:t>,</m:t>
            </m:r>
            <m:r>
              <m:rPr>
                <m:nor/>
              </m:rPr>
              <m:t>B2</m:t>
            </m:r>
            <m:d>
              <m:dPr>
                <m:ctrlPr>
                  <w:rPr>
                    <w:rFonts w:ascii="Cambria Math" w:hAnsi="Cambria Math"/>
                  </w:rPr>
                </m:ctrlPr>
              </m:dPr>
              <m:e>
                <m:r>
                  <w:rPr>
                    <w:rFonts w:ascii="Cambria Math" w:hAnsi="Cambria Math"/>
                  </w:rPr>
                  <m:t>7</m:t>
                </m:r>
                <m:r>
                  <m:rPr>
                    <m:sty m:val="p"/>
                  </m:rPr>
                  <w:rPr>
                    <w:rFonts w:ascii="Cambria Math" w:hAnsi="Cambria Math"/>
                  </w:rPr>
                  <m:t>,</m:t>
                </m:r>
                <m:r>
                  <w:rPr>
                    <w:rFonts w:ascii="Cambria Math" w:hAnsi="Cambria Math"/>
                  </w:rPr>
                  <m:t>8</m:t>
                </m:r>
              </m:e>
            </m:d>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7</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8</m:t>
                    </m:r>
                  </m:e>
                </m:d>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w:rPr>
                <w:rFonts w:ascii="Cambria Math" w:hAnsi="Cambria Math"/>
              </w:rPr>
              <m:t>16</m:t>
            </m:r>
            <m:r>
              <m:rPr>
                <m:sty m:val="p"/>
              </m:rPr>
              <w:rPr>
                <w:rFonts w:ascii="Cambria Math" w:hAnsi="Cambria Math"/>
              </w:rPr>
              <m:t>+</m:t>
            </m:r>
            <m:r>
              <w:rPr>
                <w:rFonts w:ascii="Cambria Math" w:hAnsi="Cambria Math"/>
              </w:rPr>
              <m:t>16</m:t>
            </m:r>
          </m:e>
        </m:rad>
        <m:r>
          <m:rPr>
            <m:sty m:val="p"/>
          </m:rPr>
          <w:rPr>
            <w:rFonts w:ascii="Cambria Math" w:hAnsi="Cambria Math"/>
          </w:rPr>
          <m:t>=</m:t>
        </m:r>
        <m:r>
          <w:rPr>
            <w:rFonts w:ascii="Cambria Math" w:hAnsi="Cambria Math"/>
          </w:rPr>
          <m:t>5.66</m:t>
        </m:r>
      </m:oMath>
    </w:p>
    <w:p w14:paraId="20EE7C06" w14:textId="77777777" w:rsidR="000C66B0" w:rsidRDefault="00000000">
      <w:pPr>
        <w:pStyle w:val="Compact"/>
        <w:numPr>
          <w:ilvl w:val="0"/>
          <w:numId w:val="188"/>
        </w:numPr>
      </w:pPr>
      <w:r>
        <w:rPr>
          <w:b/>
          <w:bCs/>
        </w:rPr>
        <w:t>Find K=3 Neighbors:</w:t>
      </w:r>
    </w:p>
    <w:p w14:paraId="7818A3B4" w14:textId="77777777" w:rsidR="000C66B0" w:rsidRDefault="00000000">
      <w:pPr>
        <w:pStyle w:val="Compact"/>
        <w:numPr>
          <w:ilvl w:val="1"/>
          <w:numId w:val="190"/>
        </w:numPr>
      </w:pPr>
      <w:r>
        <w:rPr>
          <w:b/>
          <w:bCs/>
        </w:rPr>
        <w:t>1st:</w:t>
      </w:r>
      <w:r>
        <w:t xml:space="preserve"> A2 (Distance 1.41) </w:t>
      </w:r>
      <m:oMath>
        <m:r>
          <m:rPr>
            <m:sty m:val="p"/>
          </m:rPr>
          <w:rPr>
            <w:rFonts w:ascii="Cambria Math" w:hAnsi="Cambria Math"/>
          </w:rPr>
          <m:t>→</m:t>
        </m:r>
      </m:oMath>
      <w:r>
        <w:t xml:space="preserve"> Class A</w:t>
      </w:r>
    </w:p>
    <w:p w14:paraId="644D3310" w14:textId="77777777" w:rsidR="000C66B0" w:rsidRDefault="00000000">
      <w:pPr>
        <w:pStyle w:val="Compact"/>
        <w:numPr>
          <w:ilvl w:val="1"/>
          <w:numId w:val="190"/>
        </w:numPr>
      </w:pPr>
      <w:r>
        <w:rPr>
          <w:b/>
          <w:bCs/>
        </w:rPr>
        <w:t>2nd:</w:t>
      </w:r>
      <w:r>
        <w:t xml:space="preserve"> A1 (Distance 2.83) </w:t>
      </w:r>
      <m:oMath>
        <m:r>
          <m:rPr>
            <m:sty m:val="p"/>
          </m:rPr>
          <w:rPr>
            <w:rFonts w:ascii="Cambria Math" w:hAnsi="Cambria Math"/>
          </w:rPr>
          <m:t>→</m:t>
        </m:r>
      </m:oMath>
      <w:r>
        <w:t xml:space="preserve"> Class A</w:t>
      </w:r>
    </w:p>
    <w:p w14:paraId="00ACE4A1" w14:textId="77777777" w:rsidR="000C66B0" w:rsidRDefault="00000000">
      <w:pPr>
        <w:pStyle w:val="Compact"/>
        <w:numPr>
          <w:ilvl w:val="1"/>
          <w:numId w:val="190"/>
        </w:numPr>
      </w:pPr>
      <w:r>
        <w:rPr>
          <w:b/>
          <w:bCs/>
        </w:rPr>
        <w:t>3rd:</w:t>
      </w:r>
      <w:r>
        <w:t xml:space="preserve"> B1 (Distance 4.24) </w:t>
      </w:r>
      <m:oMath>
        <m:r>
          <m:rPr>
            <m:sty m:val="p"/>
          </m:rPr>
          <w:rPr>
            <w:rFonts w:ascii="Cambria Math" w:hAnsi="Cambria Math"/>
          </w:rPr>
          <m:t>→</m:t>
        </m:r>
      </m:oMath>
      <w:r>
        <w:t xml:space="preserve"> Class B</w:t>
      </w:r>
    </w:p>
    <w:p w14:paraId="03CB929D" w14:textId="77777777" w:rsidR="000C66B0" w:rsidRDefault="00000000">
      <w:pPr>
        <w:pStyle w:val="Compact"/>
        <w:numPr>
          <w:ilvl w:val="0"/>
          <w:numId w:val="188"/>
        </w:numPr>
      </w:pPr>
      <w:r>
        <w:rPr>
          <w:b/>
          <w:bCs/>
        </w:rPr>
        <w:t>Majority Vote:</w:t>
      </w:r>
      <w:r>
        <w:t xml:space="preserve"> Among the 3 neighbors, the classes are </w:t>
      </w:r>
      <w:r>
        <w:rPr>
          <w:b/>
          <w:bCs/>
        </w:rPr>
        <w:t>A, A, B</w:t>
      </w:r>
      <w:r>
        <w:t xml:space="preserve">. Since Class A is the majority (2 votes), the new point (3, 4) is classified as </w:t>
      </w:r>
      <w:r>
        <w:rPr>
          <w:b/>
          <w:bCs/>
        </w:rPr>
        <w:t>Class A</w:t>
      </w:r>
      <w:r>
        <w:t>.</w:t>
      </w:r>
    </w:p>
    <w:p w14:paraId="33C44543" w14:textId="77777777" w:rsidR="000C66B0" w:rsidRDefault="00000000">
      <w:r>
        <w:pict w14:anchorId="06EAFC8F">
          <v:rect id="_x0000_i1084" style="width:0;height:1.5pt" o:hralign="center" o:hrstd="t" o:hr="t"/>
        </w:pict>
      </w:r>
    </w:p>
    <w:p w14:paraId="0BA1F178" w14:textId="77777777" w:rsidR="000C66B0" w:rsidRDefault="00000000">
      <w:pPr>
        <w:pStyle w:val="Heading3"/>
      </w:pPr>
      <w:r>
        <w:t>IV. Advantages and Limitations</w:t>
      </w:r>
    </w:p>
    <w:tbl>
      <w:tblPr>
        <w:tblStyle w:val="Table"/>
        <w:tblW w:w="5000" w:type="pct"/>
        <w:tblLayout w:type="fixed"/>
        <w:tblLook w:val="0020" w:firstRow="1" w:lastRow="0" w:firstColumn="0" w:lastColumn="0" w:noHBand="0" w:noVBand="0"/>
      </w:tblPr>
      <w:tblGrid>
        <w:gridCol w:w="3774"/>
        <w:gridCol w:w="3774"/>
        <w:gridCol w:w="3774"/>
      </w:tblGrid>
      <w:tr w:rsidR="000C66B0" w14:paraId="24CF8A0E"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5EB93FC7" w14:textId="77777777" w:rsidR="000C66B0" w:rsidRDefault="00000000">
            <w:pPr>
              <w:pStyle w:val="Compact"/>
              <w:jc w:val="center"/>
            </w:pPr>
            <w:r>
              <w:t>Feature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3D099D0" w14:textId="77777777" w:rsidR="000C66B0" w:rsidRDefault="00000000">
            <w:pPr>
              <w:pStyle w:val="Compact"/>
              <w:jc w:val="center"/>
            </w:pPr>
            <w:r>
              <w:t>Advantage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4A97A8E" w14:textId="77777777" w:rsidR="000C66B0" w:rsidRDefault="00000000">
            <w:pPr>
              <w:pStyle w:val="Compact"/>
              <w:jc w:val="center"/>
            </w:pPr>
            <w:r>
              <w:t>Limitation</w:t>
            </w:r>
          </w:p>
        </w:tc>
      </w:tr>
      <w:tr w:rsidR="000C66B0" w14:paraId="564CC753"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48F0074A" w14:textId="77777777" w:rsidR="000C66B0" w:rsidRDefault="00000000">
            <w:pPr>
              <w:pStyle w:val="Compact"/>
            </w:pPr>
            <w:r>
              <w:rPr>
                <w:b/>
                <w:bCs/>
              </w:rPr>
              <w:t>Simplicity</w:t>
            </w:r>
          </w:p>
        </w:tc>
        <w:tc>
          <w:tcPr>
            <w:tcW w:w="2640" w:type="dxa"/>
            <w:tcBorders>
              <w:top w:val="single" w:sz="10" w:space="0" w:color="000000"/>
              <w:left w:val="single" w:sz="10" w:space="0" w:color="000000"/>
              <w:bottom w:val="single" w:sz="10" w:space="0" w:color="000000"/>
              <w:right w:val="single" w:sz="10" w:space="0" w:color="000000"/>
            </w:tcBorders>
          </w:tcPr>
          <w:p w14:paraId="3B54714F" w14:textId="77777777" w:rsidR="000C66B0" w:rsidRDefault="00000000">
            <w:pPr>
              <w:pStyle w:val="Compact"/>
            </w:pPr>
            <w:r>
              <w:t>Easy to understand and implement. No training phase is required.</w:t>
            </w:r>
          </w:p>
        </w:tc>
        <w:tc>
          <w:tcPr>
            <w:tcW w:w="2640" w:type="dxa"/>
            <w:tcBorders>
              <w:top w:val="single" w:sz="10" w:space="0" w:color="000000"/>
              <w:left w:val="single" w:sz="10" w:space="0" w:color="000000"/>
              <w:bottom w:val="single" w:sz="10" w:space="0" w:color="000000"/>
              <w:right w:val="single" w:sz="10" w:space="0" w:color="000000"/>
            </w:tcBorders>
          </w:tcPr>
          <w:p w14:paraId="318BABDB" w14:textId="77777777" w:rsidR="000C66B0" w:rsidRDefault="00000000">
            <w:pPr>
              <w:pStyle w:val="Compact"/>
            </w:pPr>
            <w:r>
              <w:rPr>
                <w:b/>
                <w:bCs/>
              </w:rPr>
              <w:t>Curse of Dimensionality:</w:t>
            </w:r>
            <w:r>
              <w:t xml:space="preserve"> Performance degrades sharply as the number of features increases, as distances become less meaningful in high dimensions.</w:t>
            </w:r>
          </w:p>
        </w:tc>
      </w:tr>
      <w:tr w:rsidR="000C66B0" w14:paraId="7A7217D7"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5A87A207" w14:textId="77777777" w:rsidR="000C66B0" w:rsidRDefault="00000000">
            <w:pPr>
              <w:pStyle w:val="Compact"/>
            </w:pPr>
            <w:r>
              <w:rPr>
                <w:b/>
                <w:bCs/>
              </w:rPr>
              <w:t>Non-linearity</w:t>
            </w:r>
          </w:p>
        </w:tc>
        <w:tc>
          <w:tcPr>
            <w:tcW w:w="2640" w:type="dxa"/>
            <w:tcBorders>
              <w:top w:val="single" w:sz="10" w:space="0" w:color="000000"/>
              <w:left w:val="single" w:sz="10" w:space="0" w:color="000000"/>
              <w:bottom w:val="single" w:sz="10" w:space="0" w:color="000000"/>
              <w:right w:val="single" w:sz="10" w:space="0" w:color="000000"/>
            </w:tcBorders>
          </w:tcPr>
          <w:p w14:paraId="205FCF72" w14:textId="77777777" w:rsidR="000C66B0" w:rsidRDefault="00000000">
            <w:pPr>
              <w:pStyle w:val="Compact"/>
            </w:pPr>
            <w:r>
              <w:t>Highly flexible and can capture complex, non-linear relationships in data.</w:t>
            </w:r>
          </w:p>
        </w:tc>
        <w:tc>
          <w:tcPr>
            <w:tcW w:w="2640" w:type="dxa"/>
            <w:tcBorders>
              <w:top w:val="single" w:sz="10" w:space="0" w:color="000000"/>
              <w:left w:val="single" w:sz="10" w:space="0" w:color="000000"/>
              <w:bottom w:val="single" w:sz="10" w:space="0" w:color="000000"/>
              <w:right w:val="single" w:sz="10" w:space="0" w:color="000000"/>
            </w:tcBorders>
          </w:tcPr>
          <w:p w14:paraId="16A60748" w14:textId="77777777" w:rsidR="000C66B0" w:rsidRDefault="00000000">
            <w:pPr>
              <w:pStyle w:val="Compact"/>
            </w:pPr>
            <w:r>
              <w:rPr>
                <w:b/>
                <w:bCs/>
              </w:rPr>
              <w:t>Computational Cost:</w:t>
            </w:r>
            <w:r>
              <w:t xml:space="preserve"> Prediction is slow for large datasets, as distance must </w:t>
            </w:r>
            <w:r>
              <w:lastRenderedPageBreak/>
              <w:t>be calculated to every single training point.</w:t>
            </w:r>
          </w:p>
        </w:tc>
      </w:tr>
      <w:tr w:rsidR="000C66B0" w14:paraId="3DF7BAC1"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06098646" w14:textId="77777777" w:rsidR="000C66B0" w:rsidRDefault="00000000">
            <w:pPr>
              <w:pStyle w:val="Compact"/>
            </w:pPr>
            <w:r>
              <w:rPr>
                <w:b/>
                <w:bCs/>
              </w:rPr>
              <w:lastRenderedPageBreak/>
              <w:t>Robustness</w:t>
            </w:r>
          </w:p>
        </w:tc>
        <w:tc>
          <w:tcPr>
            <w:tcW w:w="2640" w:type="dxa"/>
            <w:tcBorders>
              <w:top w:val="single" w:sz="10" w:space="0" w:color="000000"/>
              <w:left w:val="single" w:sz="10" w:space="0" w:color="000000"/>
              <w:bottom w:val="single" w:sz="10" w:space="0" w:color="000000"/>
              <w:right w:val="single" w:sz="10" w:space="0" w:color="000000"/>
            </w:tcBorders>
          </w:tcPr>
          <w:p w14:paraId="3670E5F3" w14:textId="77777777" w:rsidR="000C66B0" w:rsidRDefault="00000000">
            <w:pPr>
              <w:pStyle w:val="Compact"/>
            </w:pPr>
            <w:r>
              <w:t xml:space="preserve">Can handle noisy training data relatively well if </w:t>
            </w:r>
            <m:oMath>
              <m:r>
                <w:rPr>
                  <w:rFonts w:ascii="Cambria Math" w:hAnsi="Cambria Math"/>
                </w:rPr>
                <m:t>K</m:t>
              </m:r>
            </m:oMath>
            <w:r>
              <w:t xml:space="preserve"> is chosen appropriately.</w:t>
            </w:r>
          </w:p>
        </w:tc>
        <w:tc>
          <w:tcPr>
            <w:tcW w:w="2640" w:type="dxa"/>
            <w:tcBorders>
              <w:top w:val="single" w:sz="10" w:space="0" w:color="000000"/>
              <w:left w:val="single" w:sz="10" w:space="0" w:color="000000"/>
              <w:bottom w:val="single" w:sz="10" w:space="0" w:color="000000"/>
              <w:right w:val="single" w:sz="10" w:space="0" w:color="000000"/>
            </w:tcBorders>
          </w:tcPr>
          <w:p w14:paraId="24326FCC" w14:textId="77777777" w:rsidR="000C66B0" w:rsidRDefault="00000000">
            <w:pPr>
              <w:pStyle w:val="Compact"/>
            </w:pPr>
            <w:r>
              <w:rPr>
                <w:b/>
                <w:bCs/>
              </w:rPr>
              <w:t>Sensitivity to Scale:</w:t>
            </w:r>
            <w:r>
              <w:t xml:space="preserve"> Features with larger numerical ranges dominate the distance calculation; hence, feature scaling (normalization) is mandatory.</w:t>
            </w:r>
          </w:p>
        </w:tc>
      </w:tr>
    </w:tbl>
    <w:p w14:paraId="63C44931" w14:textId="77777777" w:rsidR="000C66B0" w:rsidRDefault="00000000">
      <w:r>
        <w:pict w14:anchorId="7FE7BC42">
          <v:rect id="_x0000_i1085" style="width:0;height:1.5pt" o:hralign="center" o:hrstd="t" o:hr="t"/>
        </w:pict>
      </w:r>
    </w:p>
    <w:p w14:paraId="7D97660B" w14:textId="77777777" w:rsidR="000C66B0" w:rsidRDefault="00000000">
      <w:pPr>
        <w:pStyle w:val="Heading2"/>
      </w:pPr>
      <w:r>
        <w:t>Explain KNN Algorithm, Deciding K, Advantages, and Limitations (7-8 Marks)</w:t>
      </w:r>
    </w:p>
    <w:p w14:paraId="3432A7D6" w14:textId="77777777" w:rsidR="000C66B0" w:rsidRDefault="00000000">
      <w:pPr>
        <w:pStyle w:val="Heading3"/>
      </w:pPr>
      <w:r>
        <w:t>I. K Nearest Neighbor (KNN) Algorithm</w:t>
      </w:r>
    </w:p>
    <w:p w14:paraId="165D8FB1" w14:textId="77777777" w:rsidR="000C66B0" w:rsidRDefault="00000000">
      <w:pPr>
        <w:pStyle w:val="FirstParagraph"/>
      </w:pPr>
      <w:r>
        <w:rPr>
          <w:b/>
          <w:bCs/>
        </w:rPr>
        <w:t>K Nearest Neighbor (KNN)</w:t>
      </w:r>
      <w:r>
        <w:t xml:space="preserve"> is a non-parametric, lazy, instance-based learning algorithm used primarily for </w:t>
      </w:r>
      <w:r>
        <w:rPr>
          <w:b/>
          <w:bCs/>
        </w:rPr>
        <w:t>classification</w:t>
      </w:r>
      <w:r>
        <w:t xml:space="preserve"> (and regression).</w:t>
      </w:r>
    </w:p>
    <w:p w14:paraId="1E5E2FB3" w14:textId="77777777" w:rsidR="000C66B0" w:rsidRDefault="00000000">
      <w:pPr>
        <w:pStyle w:val="Heading4"/>
      </w:pPr>
      <w:r>
        <w:t>Intuitive Explanation</w:t>
      </w:r>
    </w:p>
    <w:p w14:paraId="1E58BAEC" w14:textId="77777777" w:rsidR="000C66B0" w:rsidRDefault="00000000">
      <w:pPr>
        <w:pStyle w:val="FirstParagraph"/>
      </w:pPr>
      <w:r>
        <w:t xml:space="preserve">When classifying a new data point, KNN looks at its immediate </w:t>
      </w:r>
      <m:oMath>
        <m:r>
          <m:rPr>
            <m:sty m:val="b"/>
          </m:rPr>
          <w:rPr>
            <w:rFonts w:ascii="Cambria Math" w:hAnsi="Cambria Math"/>
          </w:rPr>
          <m:t>K</m:t>
        </m:r>
      </m:oMath>
      <w:r>
        <w:t xml:space="preserve"> neighbors in the training data and assigns the new point the class label that is the </w:t>
      </w:r>
      <w:r>
        <w:rPr>
          <w:b/>
          <w:bCs/>
        </w:rPr>
        <w:t>majority</w:t>
      </w:r>
      <w:r>
        <w:t xml:space="preserve"> among those </w:t>
      </w:r>
      <m:oMath>
        <m:r>
          <w:rPr>
            <w:rFonts w:ascii="Cambria Math" w:hAnsi="Cambria Math"/>
          </w:rPr>
          <m:t>K</m:t>
        </m:r>
      </m:oMath>
      <w:r>
        <w:t xml:space="preserve"> neighbors. It operates on the principle that data points close to each other in the feature space are likely to belong to the same class.</w:t>
      </w:r>
    </w:p>
    <w:p w14:paraId="4D07C1DB" w14:textId="77777777" w:rsidR="000C66B0" w:rsidRDefault="00000000">
      <w:pPr>
        <w:pStyle w:val="Heading4"/>
      </w:pPr>
      <w:r>
        <w:t>Algorithm Steps</w:t>
      </w:r>
    </w:p>
    <w:p w14:paraId="3DA4CB65" w14:textId="77777777" w:rsidR="000C66B0" w:rsidRDefault="00000000">
      <w:pPr>
        <w:pStyle w:val="Compact"/>
        <w:numPr>
          <w:ilvl w:val="0"/>
          <w:numId w:val="192"/>
        </w:numPr>
      </w:pPr>
      <w:r>
        <w:rPr>
          <w:b/>
          <w:bCs/>
        </w:rPr>
        <w:t>Storage:</w:t>
      </w:r>
      <w:r>
        <w:t xml:space="preserve"> Store the entire training dataset (lazy learning).</w:t>
      </w:r>
    </w:p>
    <w:p w14:paraId="761BBD8D" w14:textId="77777777" w:rsidR="000C66B0" w:rsidRDefault="00000000">
      <w:pPr>
        <w:pStyle w:val="Compact"/>
        <w:numPr>
          <w:ilvl w:val="0"/>
          <w:numId w:val="192"/>
        </w:numPr>
      </w:pPr>
      <w:r>
        <w:rPr>
          <w:b/>
          <w:bCs/>
        </w:rPr>
        <w:t>Distance Calculation:</w:t>
      </w:r>
      <w:r>
        <w:t xml:space="preserve"> For a new data point, calculate its distance to </w:t>
      </w:r>
      <w:r>
        <w:rPr>
          <w:b/>
          <w:bCs/>
        </w:rPr>
        <w:t>every point</w:t>
      </w:r>
      <w:r>
        <w:t xml:space="preserve"> in the training set using a distance metric (e.g., </w:t>
      </w:r>
      <w:r>
        <w:rPr>
          <w:b/>
          <w:bCs/>
        </w:rPr>
        <w:t>Euclidean distance</w:t>
      </w:r>
      <w:r>
        <w:t>).</w:t>
      </w:r>
    </w:p>
    <w:p w14:paraId="2143BE97" w14:textId="77777777" w:rsidR="000C66B0" w:rsidRDefault="00000000">
      <w:pPr>
        <w:pStyle w:val="Compact"/>
        <w:numPr>
          <w:ilvl w:val="0"/>
          <w:numId w:val="192"/>
        </w:numPr>
      </w:pPr>
      <w:r>
        <w:rPr>
          <w:b/>
          <w:bCs/>
        </w:rPr>
        <w:t>Find Neighbors:</w:t>
      </w:r>
      <w:r>
        <w:t xml:space="preserve"> Identify the </w:t>
      </w:r>
      <m:oMath>
        <m:r>
          <w:rPr>
            <w:rFonts w:ascii="Cambria Math" w:hAnsi="Cambria Math"/>
          </w:rPr>
          <m:t>K</m:t>
        </m:r>
      </m:oMath>
      <w:r>
        <w:t xml:space="preserve"> points with the smallest calculated distances.</w:t>
      </w:r>
    </w:p>
    <w:p w14:paraId="3EF35DC7" w14:textId="77777777" w:rsidR="000C66B0" w:rsidRDefault="00000000">
      <w:pPr>
        <w:pStyle w:val="Compact"/>
        <w:numPr>
          <w:ilvl w:val="0"/>
          <w:numId w:val="192"/>
        </w:numPr>
      </w:pPr>
      <w:r>
        <w:rPr>
          <w:b/>
          <w:bCs/>
        </w:rPr>
        <w:t>Voting:</w:t>
      </w:r>
      <w:r>
        <w:t xml:space="preserve"> Classify the new point based on the majority class among the </w:t>
      </w:r>
      <m:oMath>
        <m:r>
          <w:rPr>
            <w:rFonts w:ascii="Cambria Math" w:hAnsi="Cambria Math"/>
          </w:rPr>
          <m:t>K</m:t>
        </m:r>
      </m:oMath>
      <w:r>
        <w:t xml:space="preserve"> nearest neighbors.</w:t>
      </w:r>
    </w:p>
    <w:p w14:paraId="19617A9B" w14:textId="77777777" w:rsidR="000C66B0" w:rsidRDefault="00000000">
      <w:r>
        <w:pict w14:anchorId="782E3DA7">
          <v:rect id="_x0000_i1086" style="width:0;height:1.5pt" o:hralign="center" o:hrstd="t" o:hr="t"/>
        </w:pict>
      </w:r>
    </w:p>
    <w:p w14:paraId="4BA94195" w14:textId="77777777" w:rsidR="000C66B0" w:rsidRDefault="00000000">
      <w:pPr>
        <w:pStyle w:val="Heading3"/>
      </w:pPr>
      <w:r>
        <w:t>II. How the Value of K is Decided</w:t>
      </w:r>
    </w:p>
    <w:p w14:paraId="3745D097" w14:textId="77777777" w:rsidR="000C66B0" w:rsidRDefault="00000000">
      <w:pPr>
        <w:pStyle w:val="FirstParagraph"/>
      </w:pPr>
      <w:r>
        <w:t xml:space="preserve">The choice of </w:t>
      </w:r>
      <m:oMath>
        <m:r>
          <w:rPr>
            <w:rFonts w:ascii="Cambria Math" w:hAnsi="Cambria Math"/>
          </w:rPr>
          <m:t>K</m:t>
        </m:r>
      </m:oMath>
      <w:r>
        <w:t xml:space="preserve"> is critical, as it directly controls the model’s complexity and its bias-variance trade-off.</w:t>
      </w:r>
    </w:p>
    <w:p w14:paraId="0C5FF412" w14:textId="77777777" w:rsidR="000C66B0" w:rsidRDefault="00000000">
      <w:pPr>
        <w:pStyle w:val="Compact"/>
        <w:numPr>
          <w:ilvl w:val="0"/>
          <w:numId w:val="193"/>
        </w:numPr>
      </w:pPr>
      <w:r>
        <w:rPr>
          <w:b/>
          <w:bCs/>
        </w:rPr>
        <w:t>Cross-Validation:</w:t>
      </w:r>
      <w:r>
        <w:t xml:space="preserve"> This is the most robust method.</w:t>
      </w:r>
    </w:p>
    <w:p w14:paraId="58230764" w14:textId="77777777" w:rsidR="000C66B0" w:rsidRDefault="00000000">
      <w:pPr>
        <w:pStyle w:val="Compact"/>
        <w:numPr>
          <w:ilvl w:val="1"/>
          <w:numId w:val="194"/>
        </w:numPr>
      </w:pPr>
      <w:r>
        <w:t xml:space="preserve">The model is tested with various values of </w:t>
      </w:r>
      <m:oMath>
        <m:r>
          <w:rPr>
            <w:rFonts w:ascii="Cambria Math" w:hAnsi="Cambria Math"/>
          </w:rPr>
          <m:t>K</m:t>
        </m:r>
      </m:oMath>
      <w:r>
        <w:t xml:space="preserve"> (e.g., 1, 3, 5, 7…).</w:t>
      </w:r>
    </w:p>
    <w:p w14:paraId="52DF71A7" w14:textId="77777777" w:rsidR="000C66B0" w:rsidRDefault="00000000">
      <w:pPr>
        <w:pStyle w:val="Compact"/>
        <w:numPr>
          <w:ilvl w:val="1"/>
          <w:numId w:val="194"/>
        </w:numPr>
      </w:pPr>
      <w:r>
        <w:t xml:space="preserve">For each </w:t>
      </w:r>
      <m:oMath>
        <m:r>
          <w:rPr>
            <w:rFonts w:ascii="Cambria Math" w:hAnsi="Cambria Math"/>
          </w:rPr>
          <m:t>K</m:t>
        </m:r>
      </m:oMath>
      <w:r>
        <w:t xml:space="preserve">, the model’s performance (e.g., accuracy or F1-score) is measured on a </w:t>
      </w:r>
      <w:r>
        <w:rPr>
          <w:b/>
          <w:bCs/>
        </w:rPr>
        <w:t>validation set</w:t>
      </w:r>
      <w:r>
        <w:t xml:space="preserve"> or through </w:t>
      </w:r>
      <w:r>
        <w:rPr>
          <w:b/>
          <w:bCs/>
        </w:rPr>
        <w:t>k-fold cross-validation</w:t>
      </w:r>
      <w:r>
        <w:t>.</w:t>
      </w:r>
    </w:p>
    <w:p w14:paraId="6117E3D7" w14:textId="77777777" w:rsidR="000C66B0" w:rsidRDefault="00000000">
      <w:pPr>
        <w:pStyle w:val="Compact"/>
        <w:numPr>
          <w:ilvl w:val="1"/>
          <w:numId w:val="194"/>
        </w:numPr>
      </w:pPr>
      <w:r>
        <w:t xml:space="preserve">The </w:t>
      </w:r>
      <m:oMath>
        <m:r>
          <w:rPr>
            <w:rFonts w:ascii="Cambria Math" w:hAnsi="Cambria Math"/>
          </w:rPr>
          <m:t>K</m:t>
        </m:r>
      </m:oMath>
      <w:r>
        <w:t xml:space="preserve"> value that yields the best performance on the unseen validation data is chosen.</w:t>
      </w:r>
    </w:p>
    <w:p w14:paraId="6C8C9694" w14:textId="77777777" w:rsidR="000C66B0" w:rsidRDefault="00000000">
      <w:pPr>
        <w:pStyle w:val="Compact"/>
        <w:numPr>
          <w:ilvl w:val="0"/>
          <w:numId w:val="193"/>
        </w:numPr>
      </w:pPr>
      <w:r>
        <w:rPr>
          <w:b/>
          <w:bCs/>
        </w:rPr>
        <w:t>Odd K for Binary Classification:</w:t>
      </w:r>
      <w:r>
        <w:t xml:space="preserve"> For two-class problems, </w:t>
      </w:r>
      <m:oMath>
        <m:r>
          <w:rPr>
            <w:rFonts w:ascii="Cambria Math" w:hAnsi="Cambria Math"/>
          </w:rPr>
          <m:t>K</m:t>
        </m:r>
      </m:oMath>
      <w:r>
        <w:t xml:space="preserve"> is usually chosen as an </w:t>
      </w:r>
      <w:r>
        <w:rPr>
          <w:b/>
          <w:bCs/>
        </w:rPr>
        <w:t>odd number</w:t>
      </w:r>
      <w:r>
        <w:t xml:space="preserve"> to prevent ties in the majority voting process.</w:t>
      </w:r>
    </w:p>
    <w:p w14:paraId="6879A60C" w14:textId="77777777" w:rsidR="000C66B0" w:rsidRDefault="00000000">
      <w:pPr>
        <w:pStyle w:val="Heading4"/>
      </w:pPr>
      <w:r>
        <w:t>Impact of K:</w:t>
      </w:r>
    </w:p>
    <w:p w14:paraId="1DE404FC" w14:textId="77777777" w:rsidR="000C66B0" w:rsidRDefault="00000000">
      <w:pPr>
        <w:pStyle w:val="Compact"/>
        <w:numPr>
          <w:ilvl w:val="0"/>
          <w:numId w:val="195"/>
        </w:numPr>
      </w:pPr>
      <w:r>
        <w:rPr>
          <w:b/>
          <w:bCs/>
        </w:rPr>
        <w:t>Small K (e.g., K=1):</w:t>
      </w:r>
      <w:r>
        <w:t xml:space="preserve"> The model is highly flexible and sensitive to noise and outliers (High </w:t>
      </w:r>
      <w:r>
        <w:rPr>
          <w:b/>
          <w:bCs/>
        </w:rPr>
        <w:t>Variance</w:t>
      </w:r>
      <w:r>
        <w:t>). The decision boundary is complex and jagged.</w:t>
      </w:r>
    </w:p>
    <w:p w14:paraId="4F9FFD3B" w14:textId="77777777" w:rsidR="000C66B0" w:rsidRDefault="00000000">
      <w:pPr>
        <w:pStyle w:val="Compact"/>
        <w:numPr>
          <w:ilvl w:val="0"/>
          <w:numId w:val="195"/>
        </w:numPr>
      </w:pPr>
      <w:r>
        <w:rPr>
          <w:b/>
          <w:bCs/>
        </w:rPr>
        <w:t>Large K (e.g., K=50):</w:t>
      </w:r>
      <w:r>
        <w:t xml:space="preserve"> The model is smoother and less sensitive to noise (High </w:t>
      </w:r>
      <w:r>
        <w:rPr>
          <w:b/>
          <w:bCs/>
        </w:rPr>
        <w:t>Bias</w:t>
      </w:r>
      <w:r>
        <w:t>). The decision boundary is simple, but it might miss important local patterns.</w:t>
      </w:r>
    </w:p>
    <w:p w14:paraId="47C2976D" w14:textId="77777777" w:rsidR="000C66B0" w:rsidRDefault="00000000">
      <w:r>
        <w:pict w14:anchorId="2100332B">
          <v:rect id="_x0000_i1087" style="width:0;height:1.5pt" o:hralign="center" o:hrstd="t" o:hr="t"/>
        </w:pict>
      </w:r>
    </w:p>
    <w:p w14:paraId="0F380605" w14:textId="77777777" w:rsidR="000C66B0" w:rsidRDefault="00000000">
      <w:pPr>
        <w:pStyle w:val="Heading3"/>
      </w:pPr>
      <w:r>
        <w:lastRenderedPageBreak/>
        <w:t>III. Advantages and Limitations of KNN</w:t>
      </w:r>
    </w:p>
    <w:tbl>
      <w:tblPr>
        <w:tblStyle w:val="Table"/>
        <w:tblW w:w="5000" w:type="pct"/>
        <w:tblLayout w:type="fixed"/>
        <w:tblLook w:val="0020" w:firstRow="1" w:lastRow="0" w:firstColumn="0" w:lastColumn="0" w:noHBand="0" w:noVBand="0"/>
      </w:tblPr>
      <w:tblGrid>
        <w:gridCol w:w="3774"/>
        <w:gridCol w:w="3774"/>
        <w:gridCol w:w="3774"/>
      </w:tblGrid>
      <w:tr w:rsidR="000C66B0" w14:paraId="183C011C"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734BA3FD" w14:textId="77777777" w:rsidR="000C66B0" w:rsidRDefault="00000000">
            <w:pPr>
              <w:pStyle w:val="Compact"/>
              <w:jc w:val="center"/>
            </w:pPr>
            <w:r>
              <w:t>Aspect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7DF0743" w14:textId="77777777" w:rsidR="000C66B0" w:rsidRDefault="00000000">
            <w:pPr>
              <w:pStyle w:val="Compact"/>
              <w:jc w:val="center"/>
            </w:pPr>
            <w:r>
              <w:t>Advantage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22673FA" w14:textId="77777777" w:rsidR="000C66B0" w:rsidRDefault="00000000">
            <w:pPr>
              <w:pStyle w:val="Compact"/>
              <w:jc w:val="center"/>
            </w:pPr>
            <w:r>
              <w:t>Limitation</w:t>
            </w:r>
          </w:p>
        </w:tc>
      </w:tr>
      <w:tr w:rsidR="000C66B0" w14:paraId="2BDC610A"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510346FF" w14:textId="77777777" w:rsidR="000C66B0" w:rsidRDefault="00000000">
            <w:pPr>
              <w:pStyle w:val="Compact"/>
            </w:pPr>
            <w:r>
              <w:rPr>
                <w:b/>
                <w:bCs/>
              </w:rPr>
              <w:t>Simplicity &amp; Flexibility</w:t>
            </w:r>
          </w:p>
        </w:tc>
        <w:tc>
          <w:tcPr>
            <w:tcW w:w="2640" w:type="dxa"/>
            <w:tcBorders>
              <w:top w:val="single" w:sz="10" w:space="0" w:color="000000"/>
              <w:left w:val="single" w:sz="10" w:space="0" w:color="000000"/>
              <w:bottom w:val="single" w:sz="10" w:space="0" w:color="000000"/>
              <w:right w:val="single" w:sz="10" w:space="0" w:color="000000"/>
            </w:tcBorders>
          </w:tcPr>
          <w:p w14:paraId="05C77B7C" w14:textId="77777777" w:rsidR="000C66B0" w:rsidRDefault="00000000">
            <w:pPr>
              <w:pStyle w:val="Compact"/>
            </w:pPr>
            <w:r>
              <w:t xml:space="preserve">Easy to understand, simple to implement, and naturally handles </w:t>
            </w:r>
            <w:r>
              <w:rPr>
                <w:b/>
                <w:bCs/>
              </w:rPr>
              <w:t>non-linear data</w:t>
            </w:r>
            <w:r>
              <w:t xml:space="preserve"> well without making distributional assumptions.</w:t>
            </w:r>
          </w:p>
        </w:tc>
        <w:tc>
          <w:tcPr>
            <w:tcW w:w="2640" w:type="dxa"/>
            <w:tcBorders>
              <w:top w:val="single" w:sz="10" w:space="0" w:color="000000"/>
              <w:left w:val="single" w:sz="10" w:space="0" w:color="000000"/>
              <w:bottom w:val="single" w:sz="10" w:space="0" w:color="000000"/>
              <w:right w:val="single" w:sz="10" w:space="0" w:color="000000"/>
            </w:tcBorders>
          </w:tcPr>
          <w:p w14:paraId="50D8E52A" w14:textId="77777777" w:rsidR="000C66B0" w:rsidRDefault="00000000">
            <w:pPr>
              <w:pStyle w:val="Compact"/>
            </w:pPr>
            <w:r>
              <w:rPr>
                <w:b/>
                <w:bCs/>
              </w:rPr>
              <w:t>Computational Cost (Slow Prediction):</w:t>
            </w:r>
            <w:r>
              <w:t xml:space="preserve"> Prediction time is high for large datasets because it requires computing the distance to </w:t>
            </w:r>
            <w:r>
              <w:rPr>
                <w:i/>
                <w:iCs/>
              </w:rPr>
              <w:t>every</w:t>
            </w:r>
            <w:r>
              <w:t xml:space="preserve"> training point.</w:t>
            </w:r>
          </w:p>
        </w:tc>
      </w:tr>
      <w:tr w:rsidR="000C66B0" w14:paraId="05357BFC"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40837BDF" w14:textId="77777777" w:rsidR="000C66B0" w:rsidRDefault="00000000">
            <w:pPr>
              <w:pStyle w:val="Compact"/>
            </w:pPr>
            <w:r>
              <w:rPr>
                <w:b/>
                <w:bCs/>
              </w:rPr>
              <w:t>Training Speed</w:t>
            </w:r>
          </w:p>
        </w:tc>
        <w:tc>
          <w:tcPr>
            <w:tcW w:w="2640" w:type="dxa"/>
            <w:tcBorders>
              <w:top w:val="single" w:sz="10" w:space="0" w:color="000000"/>
              <w:left w:val="single" w:sz="10" w:space="0" w:color="000000"/>
              <w:bottom w:val="single" w:sz="10" w:space="0" w:color="000000"/>
              <w:right w:val="single" w:sz="10" w:space="0" w:color="000000"/>
            </w:tcBorders>
          </w:tcPr>
          <w:p w14:paraId="0F33FF8B" w14:textId="77777777" w:rsidR="000C66B0" w:rsidRDefault="00000000">
            <w:pPr>
              <w:pStyle w:val="Compact"/>
            </w:pPr>
            <w:r>
              <w:t xml:space="preserve">There is </w:t>
            </w:r>
            <w:r>
              <w:rPr>
                <w:b/>
                <w:bCs/>
              </w:rPr>
              <w:t>no training phase</w:t>
            </w:r>
            <w:r>
              <w:t xml:space="preserve"> (it’s lazy learning); the only time taken is storing the data.</w:t>
            </w:r>
          </w:p>
        </w:tc>
        <w:tc>
          <w:tcPr>
            <w:tcW w:w="2640" w:type="dxa"/>
            <w:tcBorders>
              <w:top w:val="single" w:sz="10" w:space="0" w:color="000000"/>
              <w:left w:val="single" w:sz="10" w:space="0" w:color="000000"/>
              <w:bottom w:val="single" w:sz="10" w:space="0" w:color="000000"/>
              <w:right w:val="single" w:sz="10" w:space="0" w:color="000000"/>
            </w:tcBorders>
          </w:tcPr>
          <w:p w14:paraId="58DF2FB1" w14:textId="77777777" w:rsidR="000C66B0" w:rsidRDefault="00000000">
            <w:pPr>
              <w:pStyle w:val="Compact"/>
            </w:pPr>
            <w:r>
              <w:rPr>
                <w:b/>
                <w:bCs/>
              </w:rPr>
              <w:t>Curse of Dimensionality:</w:t>
            </w:r>
            <w:r>
              <w:t xml:space="preserve"> Performance drastically degrades when the number of features (dimensions) is very large, as distances become less meaningful.</w:t>
            </w:r>
          </w:p>
        </w:tc>
      </w:tr>
      <w:tr w:rsidR="000C66B0" w14:paraId="46F0F080"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6FE22E7D" w14:textId="77777777" w:rsidR="000C66B0" w:rsidRDefault="00000000">
            <w:pPr>
              <w:pStyle w:val="Compact"/>
            </w:pPr>
            <w:r>
              <w:rPr>
                <w:b/>
                <w:bCs/>
              </w:rPr>
              <w:t>Noisy Data</w:t>
            </w:r>
          </w:p>
        </w:tc>
        <w:tc>
          <w:tcPr>
            <w:tcW w:w="2640" w:type="dxa"/>
            <w:tcBorders>
              <w:top w:val="single" w:sz="10" w:space="0" w:color="000000"/>
              <w:left w:val="single" w:sz="10" w:space="0" w:color="000000"/>
              <w:bottom w:val="single" w:sz="10" w:space="0" w:color="000000"/>
              <w:right w:val="single" w:sz="10" w:space="0" w:color="000000"/>
            </w:tcBorders>
          </w:tcPr>
          <w:p w14:paraId="531E573D" w14:textId="77777777" w:rsidR="000C66B0" w:rsidRDefault="00000000">
            <w:pPr>
              <w:pStyle w:val="Compact"/>
            </w:pPr>
            <w:r>
              <w:t xml:space="preserve">Can be robust to noise if </w:t>
            </w:r>
            <m:oMath>
              <m:r>
                <w:rPr>
                  <w:rFonts w:ascii="Cambria Math" w:hAnsi="Cambria Math"/>
                </w:rPr>
                <m:t>K</m:t>
              </m:r>
            </m:oMath>
            <w:r>
              <w:t xml:space="preserve"> is set appropriately (large </w:t>
            </w:r>
            <m:oMath>
              <m:r>
                <w:rPr>
                  <w:rFonts w:ascii="Cambria Math" w:hAnsi="Cambria Math"/>
                </w:rPr>
                <m:t>K</m:t>
              </m:r>
            </m:oMath>
            <w:r>
              <w:t>).</w:t>
            </w:r>
          </w:p>
        </w:tc>
        <w:tc>
          <w:tcPr>
            <w:tcW w:w="2640" w:type="dxa"/>
            <w:tcBorders>
              <w:top w:val="single" w:sz="10" w:space="0" w:color="000000"/>
              <w:left w:val="single" w:sz="10" w:space="0" w:color="000000"/>
              <w:bottom w:val="single" w:sz="10" w:space="0" w:color="000000"/>
              <w:right w:val="single" w:sz="10" w:space="0" w:color="000000"/>
            </w:tcBorders>
          </w:tcPr>
          <w:p w14:paraId="4E05934E" w14:textId="77777777" w:rsidR="000C66B0" w:rsidRDefault="00000000">
            <w:pPr>
              <w:pStyle w:val="Compact"/>
            </w:pPr>
            <w:r>
              <w:rPr>
                <w:b/>
                <w:bCs/>
              </w:rPr>
              <w:t>Sensitive to Feature Scaling:</w:t>
            </w:r>
            <w:r>
              <w:t xml:space="preserve"> Features with large numerical ranges can unfairly dominate the distance calculation; </w:t>
            </w:r>
            <w:r>
              <w:rPr>
                <w:b/>
                <w:bCs/>
              </w:rPr>
              <w:t>data normalization/scaling is mandatory.</w:t>
            </w:r>
          </w:p>
        </w:tc>
      </w:tr>
      <w:tr w:rsidR="000C66B0" w14:paraId="348ABD1E"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24473E2F" w14:textId="77777777" w:rsidR="000C66B0" w:rsidRDefault="00000000">
            <w:pPr>
              <w:pStyle w:val="Compact"/>
            </w:pPr>
            <w:r>
              <w:rPr>
                <w:b/>
                <w:bCs/>
              </w:rPr>
              <w:t>Multiclass Support</w:t>
            </w:r>
          </w:p>
        </w:tc>
        <w:tc>
          <w:tcPr>
            <w:tcW w:w="2640" w:type="dxa"/>
            <w:tcBorders>
              <w:top w:val="single" w:sz="10" w:space="0" w:color="000000"/>
              <w:left w:val="single" w:sz="10" w:space="0" w:color="000000"/>
              <w:bottom w:val="single" w:sz="10" w:space="0" w:color="000000"/>
              <w:right w:val="single" w:sz="10" w:space="0" w:color="000000"/>
            </w:tcBorders>
          </w:tcPr>
          <w:p w14:paraId="5C296930" w14:textId="77777777" w:rsidR="000C66B0" w:rsidRDefault="00000000">
            <w:pPr>
              <w:pStyle w:val="Compact"/>
            </w:pPr>
            <w:r>
              <w:t>Works seamlessly with any number of classes without needing decomposition techniques like One-vs-All.</w:t>
            </w:r>
          </w:p>
        </w:tc>
        <w:tc>
          <w:tcPr>
            <w:tcW w:w="2640" w:type="dxa"/>
            <w:tcBorders>
              <w:top w:val="single" w:sz="10" w:space="0" w:color="000000"/>
              <w:left w:val="single" w:sz="10" w:space="0" w:color="000000"/>
              <w:bottom w:val="single" w:sz="10" w:space="0" w:color="000000"/>
              <w:right w:val="single" w:sz="10" w:space="0" w:color="000000"/>
            </w:tcBorders>
          </w:tcPr>
          <w:p w14:paraId="3BB547A8" w14:textId="77777777" w:rsidR="000C66B0" w:rsidRDefault="00000000">
            <w:pPr>
              <w:pStyle w:val="Compact"/>
            </w:pPr>
            <w:r>
              <w:rPr>
                <w:b/>
                <w:bCs/>
              </w:rPr>
              <w:t>Storage Requirement:</w:t>
            </w:r>
            <w:r>
              <w:t xml:space="preserve"> Must store the entire training dataset, which can be memory-intensive.</w:t>
            </w:r>
          </w:p>
        </w:tc>
      </w:tr>
    </w:tbl>
    <w:p w14:paraId="4985ED82" w14:textId="77777777" w:rsidR="000C66B0" w:rsidRDefault="000C66B0"/>
    <w:p w14:paraId="356F43AC" w14:textId="77777777" w:rsidR="000C66B0" w:rsidRDefault="00000000">
      <w:pPr>
        <w:pStyle w:val="Heading2"/>
      </w:pPr>
      <w:r>
        <w:t>4.1 K Nearest Neighbor (KNN) Algorithm Application</w:t>
      </w:r>
    </w:p>
    <w:p w14:paraId="0883F707" w14:textId="77777777" w:rsidR="000C66B0" w:rsidRDefault="00000000">
      <w:pPr>
        <w:pStyle w:val="Heading3"/>
      </w:pPr>
      <w:r>
        <w:t>Apply K-Nearest Neighbor Algorithm (KNN) on following data. Predict the student result for values physics = 6 marks, Chemistry = 8 marks. Consider number of neighbours K = 3 and Euclidean Distance as distance measure. (7-8 Marks)</w:t>
      </w:r>
    </w:p>
    <w:p w14:paraId="49A87D57" w14:textId="77777777" w:rsidR="000C66B0" w:rsidRDefault="00000000">
      <w:pPr>
        <w:pStyle w:val="FirstParagraph"/>
      </w:pPr>
      <w:r>
        <w:t>This is a classic KNN classification problem. We will use the provided dataset and follow the three steps of the KNN algorithm to classify the new student.</w:t>
      </w:r>
    </w:p>
    <w:p w14:paraId="5FDD5C7A" w14:textId="77777777" w:rsidR="000C66B0" w:rsidRDefault="00000000">
      <w:pPr>
        <w:pStyle w:val="BodyText"/>
      </w:pPr>
      <w:r>
        <w:rPr>
          <w:b/>
          <w:bCs/>
        </w:rPr>
        <w:t>Training Data (Features: Physics, Chemistry; Label: Result):</w:t>
      </w:r>
    </w:p>
    <w:tbl>
      <w:tblPr>
        <w:tblStyle w:val="Table"/>
        <w:tblW w:w="0" w:type="auto"/>
        <w:tblLook w:val="0020" w:firstRow="1" w:lastRow="0" w:firstColumn="0" w:lastColumn="0" w:noHBand="0" w:noVBand="0"/>
      </w:tblPr>
      <w:tblGrid>
        <w:gridCol w:w="1301"/>
        <w:gridCol w:w="1430"/>
        <w:gridCol w:w="1710"/>
        <w:gridCol w:w="1639"/>
      </w:tblGrid>
      <w:tr w:rsidR="000C66B0" w14:paraId="0E5D2044"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4A31A769" w14:textId="77777777" w:rsidR="000C66B0" w:rsidRDefault="00000000">
            <w:pPr>
              <w:pStyle w:val="Compact"/>
              <w:jc w:val="center"/>
            </w:pPr>
            <w:r>
              <w:t>Data Point</w:t>
            </w:r>
          </w:p>
        </w:tc>
        <w:tc>
          <w:tcPr>
            <w:tcW w:w="0" w:type="auto"/>
            <w:tcBorders>
              <w:top w:val="single" w:sz="10" w:space="0" w:color="000000"/>
              <w:left w:val="single" w:sz="10" w:space="0" w:color="000000"/>
              <w:bottom w:val="single" w:sz="10" w:space="0" w:color="000000"/>
              <w:right w:val="single" w:sz="10" w:space="0" w:color="000000"/>
            </w:tcBorders>
            <w:vAlign w:val="center"/>
          </w:tcPr>
          <w:p w14:paraId="6DF040FB" w14:textId="77777777" w:rsidR="000C66B0" w:rsidRDefault="00000000">
            <w:pPr>
              <w:pStyle w:val="Compact"/>
              <w:jc w:val="center"/>
            </w:pPr>
            <w:r>
              <w:t>Physics (</w:t>
            </w:r>
            <m:oMath>
              <m:sSub>
                <m:sSubPr>
                  <m:ctrlPr>
                    <w:rPr>
                      <w:rFonts w:ascii="Cambria Math" w:hAnsi="Cambria Math"/>
                    </w:rPr>
                  </m:ctrlPr>
                </m:sSubPr>
                <m:e>
                  <m:r>
                    <w:rPr>
                      <w:rFonts w:ascii="Cambria Math" w:hAnsi="Cambria Math"/>
                    </w:rPr>
                    <m:t>x</m:t>
                  </m:r>
                </m:e>
                <m:sub>
                  <m:r>
                    <w:rPr>
                      <w:rFonts w:ascii="Cambria Math" w:hAnsi="Cambria Math"/>
                    </w:rPr>
                    <m:t>1</m:t>
                  </m:r>
                </m:sub>
              </m:sSub>
            </m:oMath>
            <w:r>
              <w:t>)</w:t>
            </w:r>
          </w:p>
        </w:tc>
        <w:tc>
          <w:tcPr>
            <w:tcW w:w="0" w:type="auto"/>
            <w:tcBorders>
              <w:top w:val="single" w:sz="10" w:space="0" w:color="000000"/>
              <w:left w:val="single" w:sz="10" w:space="0" w:color="000000"/>
              <w:bottom w:val="single" w:sz="10" w:space="0" w:color="000000"/>
              <w:right w:val="single" w:sz="10" w:space="0" w:color="000000"/>
            </w:tcBorders>
            <w:vAlign w:val="center"/>
          </w:tcPr>
          <w:p w14:paraId="34F9D538" w14:textId="77777777" w:rsidR="000C66B0" w:rsidRDefault="00000000">
            <w:pPr>
              <w:pStyle w:val="Compact"/>
              <w:jc w:val="center"/>
            </w:pPr>
            <w:r>
              <w:t>Chemistry (</w:t>
            </w:r>
            <m:oMath>
              <m:sSub>
                <m:sSubPr>
                  <m:ctrlPr>
                    <w:rPr>
                      <w:rFonts w:ascii="Cambria Math" w:hAnsi="Cambria Math"/>
                    </w:rPr>
                  </m:ctrlPr>
                </m:sSubPr>
                <m:e>
                  <m:r>
                    <w:rPr>
                      <w:rFonts w:ascii="Cambria Math" w:hAnsi="Cambria Math"/>
                    </w:rPr>
                    <m:t>x</m:t>
                  </m:r>
                </m:e>
                <m:sub>
                  <m:r>
                    <w:rPr>
                      <w:rFonts w:ascii="Cambria Math" w:hAnsi="Cambria Math"/>
                    </w:rPr>
                    <m:t>2</m:t>
                  </m:r>
                </m:sub>
              </m:sSub>
            </m:oMath>
            <w:r>
              <w:t>)</w:t>
            </w:r>
          </w:p>
        </w:tc>
        <w:tc>
          <w:tcPr>
            <w:tcW w:w="0" w:type="auto"/>
            <w:tcBorders>
              <w:top w:val="single" w:sz="10" w:space="0" w:color="000000"/>
              <w:left w:val="single" w:sz="10" w:space="0" w:color="000000"/>
              <w:bottom w:val="single" w:sz="10" w:space="0" w:color="000000"/>
              <w:right w:val="single" w:sz="10" w:space="0" w:color="000000"/>
            </w:tcBorders>
            <w:vAlign w:val="center"/>
          </w:tcPr>
          <w:p w14:paraId="6F759EE1" w14:textId="77777777" w:rsidR="000C66B0" w:rsidRDefault="00000000">
            <w:pPr>
              <w:pStyle w:val="Compact"/>
              <w:jc w:val="center"/>
            </w:pPr>
            <w:r>
              <w:t>Result (Label)</w:t>
            </w:r>
          </w:p>
        </w:tc>
      </w:tr>
      <w:tr w:rsidR="000C66B0" w14:paraId="67FF71F4"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25AB945E" w14:textId="77777777" w:rsidR="000C66B0" w:rsidRDefault="00000000">
            <w:pPr>
              <w:pStyle w:val="Compact"/>
              <w:jc w:val="center"/>
            </w:pPr>
            <w:r>
              <w:t>D1</w:t>
            </w:r>
          </w:p>
        </w:tc>
        <w:tc>
          <w:tcPr>
            <w:tcW w:w="0" w:type="auto"/>
            <w:tcBorders>
              <w:top w:val="single" w:sz="10" w:space="0" w:color="000000"/>
              <w:left w:val="single" w:sz="10" w:space="0" w:color="000000"/>
              <w:bottom w:val="single" w:sz="10" w:space="0" w:color="000000"/>
              <w:right w:val="single" w:sz="10" w:space="0" w:color="000000"/>
            </w:tcBorders>
          </w:tcPr>
          <w:p w14:paraId="42678E73" w14:textId="77777777" w:rsidR="000C66B0" w:rsidRDefault="00000000">
            <w:pPr>
              <w:pStyle w:val="Compact"/>
              <w:jc w:val="center"/>
            </w:pPr>
            <w:r>
              <w:t>4</w:t>
            </w:r>
          </w:p>
        </w:tc>
        <w:tc>
          <w:tcPr>
            <w:tcW w:w="0" w:type="auto"/>
            <w:tcBorders>
              <w:top w:val="single" w:sz="10" w:space="0" w:color="000000"/>
              <w:left w:val="single" w:sz="10" w:space="0" w:color="000000"/>
              <w:bottom w:val="single" w:sz="10" w:space="0" w:color="000000"/>
              <w:right w:val="single" w:sz="10" w:space="0" w:color="000000"/>
            </w:tcBorders>
          </w:tcPr>
          <w:p w14:paraId="19D0A360" w14:textId="77777777" w:rsidR="000C66B0" w:rsidRDefault="00000000">
            <w:pPr>
              <w:pStyle w:val="Compact"/>
              <w:jc w:val="center"/>
            </w:pPr>
            <w:r>
              <w:t>3</w:t>
            </w:r>
          </w:p>
        </w:tc>
        <w:tc>
          <w:tcPr>
            <w:tcW w:w="0" w:type="auto"/>
            <w:tcBorders>
              <w:top w:val="single" w:sz="10" w:space="0" w:color="000000"/>
              <w:left w:val="single" w:sz="10" w:space="0" w:color="000000"/>
              <w:bottom w:val="single" w:sz="10" w:space="0" w:color="000000"/>
              <w:right w:val="single" w:sz="10" w:space="0" w:color="000000"/>
            </w:tcBorders>
          </w:tcPr>
          <w:p w14:paraId="74186C4B" w14:textId="77777777" w:rsidR="000C66B0" w:rsidRDefault="00000000">
            <w:pPr>
              <w:pStyle w:val="Compact"/>
              <w:jc w:val="center"/>
            </w:pPr>
            <w:r>
              <w:t>Fail</w:t>
            </w:r>
          </w:p>
        </w:tc>
      </w:tr>
      <w:tr w:rsidR="000C66B0" w14:paraId="3FE88D32"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4DC38F75" w14:textId="77777777" w:rsidR="000C66B0" w:rsidRDefault="00000000">
            <w:pPr>
              <w:pStyle w:val="Compact"/>
              <w:jc w:val="center"/>
            </w:pPr>
            <w:r>
              <w:t>D2</w:t>
            </w:r>
          </w:p>
        </w:tc>
        <w:tc>
          <w:tcPr>
            <w:tcW w:w="0" w:type="auto"/>
            <w:tcBorders>
              <w:top w:val="single" w:sz="10" w:space="0" w:color="000000"/>
              <w:left w:val="single" w:sz="10" w:space="0" w:color="000000"/>
              <w:bottom w:val="single" w:sz="10" w:space="0" w:color="000000"/>
              <w:right w:val="single" w:sz="10" w:space="0" w:color="000000"/>
            </w:tcBorders>
          </w:tcPr>
          <w:p w14:paraId="626351F8" w14:textId="77777777" w:rsidR="000C66B0" w:rsidRDefault="00000000">
            <w:pPr>
              <w:pStyle w:val="Compact"/>
              <w:jc w:val="center"/>
            </w:pPr>
            <w:r>
              <w:t>6</w:t>
            </w:r>
          </w:p>
        </w:tc>
        <w:tc>
          <w:tcPr>
            <w:tcW w:w="0" w:type="auto"/>
            <w:tcBorders>
              <w:top w:val="single" w:sz="10" w:space="0" w:color="000000"/>
              <w:left w:val="single" w:sz="10" w:space="0" w:color="000000"/>
              <w:bottom w:val="single" w:sz="10" w:space="0" w:color="000000"/>
              <w:right w:val="single" w:sz="10" w:space="0" w:color="000000"/>
            </w:tcBorders>
          </w:tcPr>
          <w:p w14:paraId="174C8877" w14:textId="77777777" w:rsidR="000C66B0" w:rsidRDefault="00000000">
            <w:pPr>
              <w:pStyle w:val="Compact"/>
              <w:jc w:val="center"/>
            </w:pPr>
            <w:r>
              <w:t>7</w:t>
            </w:r>
          </w:p>
        </w:tc>
        <w:tc>
          <w:tcPr>
            <w:tcW w:w="0" w:type="auto"/>
            <w:tcBorders>
              <w:top w:val="single" w:sz="10" w:space="0" w:color="000000"/>
              <w:left w:val="single" w:sz="10" w:space="0" w:color="000000"/>
              <w:bottom w:val="single" w:sz="10" w:space="0" w:color="000000"/>
              <w:right w:val="single" w:sz="10" w:space="0" w:color="000000"/>
            </w:tcBorders>
          </w:tcPr>
          <w:p w14:paraId="6E1BE9E3" w14:textId="77777777" w:rsidR="000C66B0" w:rsidRDefault="00000000">
            <w:pPr>
              <w:pStyle w:val="Compact"/>
              <w:jc w:val="center"/>
            </w:pPr>
            <w:r>
              <w:t>Pass</w:t>
            </w:r>
          </w:p>
        </w:tc>
      </w:tr>
      <w:tr w:rsidR="000C66B0" w14:paraId="306A233C"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577D8803" w14:textId="77777777" w:rsidR="000C66B0" w:rsidRDefault="00000000">
            <w:pPr>
              <w:pStyle w:val="Compact"/>
              <w:jc w:val="center"/>
            </w:pPr>
            <w:r>
              <w:t>D3</w:t>
            </w:r>
          </w:p>
        </w:tc>
        <w:tc>
          <w:tcPr>
            <w:tcW w:w="0" w:type="auto"/>
            <w:tcBorders>
              <w:top w:val="single" w:sz="10" w:space="0" w:color="000000"/>
              <w:left w:val="single" w:sz="10" w:space="0" w:color="000000"/>
              <w:bottom w:val="single" w:sz="10" w:space="0" w:color="000000"/>
              <w:right w:val="single" w:sz="10" w:space="0" w:color="000000"/>
            </w:tcBorders>
          </w:tcPr>
          <w:p w14:paraId="05D7B48F" w14:textId="77777777" w:rsidR="000C66B0" w:rsidRDefault="00000000">
            <w:pPr>
              <w:pStyle w:val="Compact"/>
              <w:jc w:val="center"/>
            </w:pPr>
            <w:r>
              <w:t>7</w:t>
            </w:r>
          </w:p>
        </w:tc>
        <w:tc>
          <w:tcPr>
            <w:tcW w:w="0" w:type="auto"/>
            <w:tcBorders>
              <w:top w:val="single" w:sz="10" w:space="0" w:color="000000"/>
              <w:left w:val="single" w:sz="10" w:space="0" w:color="000000"/>
              <w:bottom w:val="single" w:sz="10" w:space="0" w:color="000000"/>
              <w:right w:val="single" w:sz="10" w:space="0" w:color="000000"/>
            </w:tcBorders>
          </w:tcPr>
          <w:p w14:paraId="3F3680C8" w14:textId="77777777" w:rsidR="000C66B0" w:rsidRDefault="00000000">
            <w:pPr>
              <w:pStyle w:val="Compact"/>
              <w:jc w:val="center"/>
            </w:pPr>
            <w:r>
              <w:t>8</w:t>
            </w:r>
          </w:p>
        </w:tc>
        <w:tc>
          <w:tcPr>
            <w:tcW w:w="0" w:type="auto"/>
            <w:tcBorders>
              <w:top w:val="single" w:sz="10" w:space="0" w:color="000000"/>
              <w:left w:val="single" w:sz="10" w:space="0" w:color="000000"/>
              <w:bottom w:val="single" w:sz="10" w:space="0" w:color="000000"/>
              <w:right w:val="single" w:sz="10" w:space="0" w:color="000000"/>
            </w:tcBorders>
          </w:tcPr>
          <w:p w14:paraId="28F7404A" w14:textId="77777777" w:rsidR="000C66B0" w:rsidRDefault="00000000">
            <w:pPr>
              <w:pStyle w:val="Compact"/>
              <w:jc w:val="center"/>
            </w:pPr>
            <w:r>
              <w:t>Pass</w:t>
            </w:r>
          </w:p>
        </w:tc>
      </w:tr>
      <w:tr w:rsidR="000C66B0" w14:paraId="48904B01"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72D69228" w14:textId="77777777" w:rsidR="000C66B0" w:rsidRDefault="00000000">
            <w:pPr>
              <w:pStyle w:val="Compact"/>
              <w:jc w:val="center"/>
            </w:pPr>
            <w:r>
              <w:t>D4</w:t>
            </w:r>
          </w:p>
        </w:tc>
        <w:tc>
          <w:tcPr>
            <w:tcW w:w="0" w:type="auto"/>
            <w:tcBorders>
              <w:top w:val="single" w:sz="10" w:space="0" w:color="000000"/>
              <w:left w:val="single" w:sz="10" w:space="0" w:color="000000"/>
              <w:bottom w:val="single" w:sz="10" w:space="0" w:color="000000"/>
              <w:right w:val="single" w:sz="10" w:space="0" w:color="000000"/>
            </w:tcBorders>
          </w:tcPr>
          <w:p w14:paraId="2CB1EECF" w14:textId="77777777" w:rsidR="000C66B0" w:rsidRDefault="00000000">
            <w:pPr>
              <w:pStyle w:val="Compact"/>
              <w:jc w:val="center"/>
            </w:pPr>
            <w:r>
              <w:t>5</w:t>
            </w:r>
          </w:p>
        </w:tc>
        <w:tc>
          <w:tcPr>
            <w:tcW w:w="0" w:type="auto"/>
            <w:tcBorders>
              <w:top w:val="single" w:sz="10" w:space="0" w:color="000000"/>
              <w:left w:val="single" w:sz="10" w:space="0" w:color="000000"/>
              <w:bottom w:val="single" w:sz="10" w:space="0" w:color="000000"/>
              <w:right w:val="single" w:sz="10" w:space="0" w:color="000000"/>
            </w:tcBorders>
          </w:tcPr>
          <w:p w14:paraId="412352CA" w14:textId="77777777" w:rsidR="000C66B0" w:rsidRDefault="00000000">
            <w:pPr>
              <w:pStyle w:val="Compact"/>
              <w:jc w:val="center"/>
            </w:pPr>
            <w:r>
              <w:t>5</w:t>
            </w:r>
          </w:p>
        </w:tc>
        <w:tc>
          <w:tcPr>
            <w:tcW w:w="0" w:type="auto"/>
            <w:tcBorders>
              <w:top w:val="single" w:sz="10" w:space="0" w:color="000000"/>
              <w:left w:val="single" w:sz="10" w:space="0" w:color="000000"/>
              <w:bottom w:val="single" w:sz="10" w:space="0" w:color="000000"/>
              <w:right w:val="single" w:sz="10" w:space="0" w:color="000000"/>
            </w:tcBorders>
          </w:tcPr>
          <w:p w14:paraId="032BF630" w14:textId="77777777" w:rsidR="000C66B0" w:rsidRDefault="00000000">
            <w:pPr>
              <w:pStyle w:val="Compact"/>
              <w:jc w:val="center"/>
            </w:pPr>
            <w:r>
              <w:t>Fail</w:t>
            </w:r>
          </w:p>
        </w:tc>
      </w:tr>
      <w:tr w:rsidR="000C66B0" w14:paraId="60C227EE"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629A4EB7" w14:textId="77777777" w:rsidR="000C66B0" w:rsidRDefault="00000000">
            <w:pPr>
              <w:pStyle w:val="Compact"/>
              <w:jc w:val="center"/>
            </w:pPr>
            <w:r>
              <w:t>D5</w:t>
            </w:r>
          </w:p>
        </w:tc>
        <w:tc>
          <w:tcPr>
            <w:tcW w:w="0" w:type="auto"/>
            <w:tcBorders>
              <w:top w:val="single" w:sz="10" w:space="0" w:color="000000"/>
              <w:left w:val="single" w:sz="10" w:space="0" w:color="000000"/>
              <w:bottom w:val="single" w:sz="10" w:space="0" w:color="000000"/>
              <w:right w:val="single" w:sz="10" w:space="0" w:color="000000"/>
            </w:tcBorders>
          </w:tcPr>
          <w:p w14:paraId="54CA9BCB" w14:textId="77777777" w:rsidR="000C66B0" w:rsidRDefault="00000000">
            <w:pPr>
              <w:pStyle w:val="Compact"/>
              <w:jc w:val="center"/>
            </w:pPr>
            <w:r>
              <w:t>8</w:t>
            </w:r>
          </w:p>
        </w:tc>
        <w:tc>
          <w:tcPr>
            <w:tcW w:w="0" w:type="auto"/>
            <w:tcBorders>
              <w:top w:val="single" w:sz="10" w:space="0" w:color="000000"/>
              <w:left w:val="single" w:sz="10" w:space="0" w:color="000000"/>
              <w:bottom w:val="single" w:sz="10" w:space="0" w:color="000000"/>
              <w:right w:val="single" w:sz="10" w:space="0" w:color="000000"/>
            </w:tcBorders>
          </w:tcPr>
          <w:p w14:paraId="7BC7A85D" w14:textId="77777777" w:rsidR="000C66B0" w:rsidRDefault="00000000">
            <w:pPr>
              <w:pStyle w:val="Compact"/>
              <w:jc w:val="center"/>
            </w:pPr>
            <w:r>
              <w:t>8</w:t>
            </w:r>
          </w:p>
        </w:tc>
        <w:tc>
          <w:tcPr>
            <w:tcW w:w="0" w:type="auto"/>
            <w:tcBorders>
              <w:top w:val="single" w:sz="10" w:space="0" w:color="000000"/>
              <w:left w:val="single" w:sz="10" w:space="0" w:color="000000"/>
              <w:bottom w:val="single" w:sz="10" w:space="0" w:color="000000"/>
              <w:right w:val="single" w:sz="10" w:space="0" w:color="000000"/>
            </w:tcBorders>
          </w:tcPr>
          <w:p w14:paraId="3592EE06" w14:textId="77777777" w:rsidR="000C66B0" w:rsidRDefault="00000000">
            <w:pPr>
              <w:pStyle w:val="Compact"/>
              <w:jc w:val="center"/>
            </w:pPr>
            <w:r>
              <w:t>Pass</w:t>
            </w:r>
          </w:p>
        </w:tc>
      </w:tr>
    </w:tbl>
    <w:p w14:paraId="1382C7CE" w14:textId="77777777" w:rsidR="000C66B0" w:rsidRDefault="00000000">
      <w:pPr>
        <w:pStyle w:val="BodyText"/>
      </w:pPr>
      <w:r>
        <w:rPr>
          <w:b/>
          <w:bCs/>
        </w:rPr>
        <w:t>New Point (</w:t>
      </w:r>
      <m:oMath>
        <m:sSub>
          <m:sSubPr>
            <m:ctrlPr>
              <w:rPr>
                <w:rFonts w:ascii="Cambria Math" w:hAnsi="Cambria Math"/>
              </w:rPr>
            </m:ctrlPr>
          </m:sSubPr>
          <m:e>
            <m:r>
              <m:rPr>
                <m:sty m:val="b"/>
              </m:rPr>
              <w:rPr>
                <w:rFonts w:ascii="Cambria Math" w:hAnsi="Cambria Math"/>
              </w:rPr>
              <m:t>X</m:t>
            </m:r>
          </m:e>
          <m:sub>
            <m:r>
              <m:rPr>
                <m:nor/>
              </m:rPr>
              <m:t>new</m:t>
            </m:r>
          </m:sub>
        </m:sSub>
      </m:oMath>
      <w:r>
        <w:rPr>
          <w:b/>
          <w:bCs/>
        </w:rPr>
        <w:t>):</w:t>
      </w:r>
      <w:r>
        <w:t xml:space="preserve"> Physics = 6, Chemistry = 8. </w:t>
      </w:r>
      <w:r>
        <w:rPr>
          <w:b/>
          <w:bCs/>
        </w:rPr>
        <w:t>Hyperparameter:</w:t>
      </w:r>
      <w:r>
        <w:t xml:space="preserve"> </w:t>
      </w:r>
      <m:oMath>
        <m:r>
          <w:rPr>
            <w:rFonts w:ascii="Cambria Math" w:hAnsi="Cambria Math"/>
          </w:rPr>
          <m:t>K</m:t>
        </m:r>
        <m:r>
          <m:rPr>
            <m:sty m:val="p"/>
          </m:rPr>
          <w:rPr>
            <w:rFonts w:ascii="Cambria Math" w:hAnsi="Cambria Math"/>
          </w:rPr>
          <m:t>=</m:t>
        </m:r>
        <m:r>
          <w:rPr>
            <w:rFonts w:ascii="Cambria Math" w:hAnsi="Cambria Math"/>
          </w:rPr>
          <m:t>3</m:t>
        </m:r>
      </m:oMath>
      <w:r>
        <w:t xml:space="preserve"> </w:t>
      </w:r>
      <w:r>
        <w:rPr>
          <w:b/>
          <w:bCs/>
        </w:rPr>
        <w:t>Distance Metric:</w:t>
      </w:r>
      <w:r>
        <w:t xml:space="preserve"> Euclidean Distance</w:t>
      </w:r>
    </w:p>
    <w:p w14:paraId="1B37E45C" w14:textId="77777777" w:rsidR="000C66B0" w:rsidRDefault="00000000">
      <w:r>
        <w:lastRenderedPageBreak/>
        <w:pict w14:anchorId="1FB7CA12">
          <v:rect id="_x0000_i1088" style="width:0;height:1.5pt" o:hralign="center" o:hrstd="t" o:hr="t"/>
        </w:pict>
      </w:r>
    </w:p>
    <w:p w14:paraId="4A404B94" w14:textId="77777777" w:rsidR="000C66B0" w:rsidRDefault="00000000">
      <w:pPr>
        <w:pStyle w:val="Heading3"/>
      </w:pPr>
      <w:r>
        <w:t>I. Step 1: Calculate Euclidean Distance</w:t>
      </w:r>
    </w:p>
    <w:p w14:paraId="1FA04269" w14:textId="77777777" w:rsidR="000C66B0" w:rsidRDefault="00000000">
      <w:pPr>
        <w:pStyle w:val="FirstParagraph"/>
      </w:pPr>
      <w:r>
        <w:t xml:space="preserve">The Euclidean Distance </w:t>
      </w:r>
      <m:oMath>
        <m:r>
          <w:rPr>
            <w:rFonts w:ascii="Cambria Math" w:hAnsi="Cambria Math"/>
          </w:rPr>
          <m:t>d</m:t>
        </m:r>
      </m:oMath>
      <w:r>
        <w:t xml:space="preserve"> between the new point </w:t>
      </w:r>
      <m:oMath>
        <m:sSub>
          <m:sSubPr>
            <m:ctrlPr>
              <w:rPr>
                <w:rFonts w:ascii="Cambria Math" w:hAnsi="Cambria Math"/>
              </w:rPr>
            </m:ctrlPr>
          </m:sSubPr>
          <m:e>
            <m:r>
              <m:rPr>
                <m:sty m:val="b"/>
              </m:rPr>
              <w:rPr>
                <w:rFonts w:ascii="Cambria Math" w:hAnsi="Cambria Math"/>
              </w:rPr>
              <m:t>X</m:t>
            </m:r>
          </m:e>
          <m:sub>
            <m:r>
              <m:rPr>
                <m:nor/>
              </m:rPr>
              <m:t>new</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d>
      </m:oMath>
      <w:r>
        <w:t xml:space="preserve"> and a training point </w:t>
      </w:r>
      <m:oMath>
        <m:sSub>
          <m:sSubPr>
            <m:ctrlPr>
              <w:rPr>
                <w:rFonts w:ascii="Cambria Math" w:hAnsi="Cambria Math"/>
              </w:rPr>
            </m:ctrlPr>
          </m:sSubPr>
          <m:e>
            <m:r>
              <m:rPr>
                <m:sty m:val="b"/>
              </m:rPr>
              <w:rPr>
                <w:rFonts w:ascii="Cambria Math" w:hAnsi="Cambria Math"/>
              </w:rPr>
              <m:t>D</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i2</m:t>
                </m:r>
              </m:sub>
            </m:sSub>
          </m:e>
        </m:d>
      </m:oMath>
      <w:r>
        <w:t xml:space="preserve"> is:</w:t>
      </w:r>
    </w:p>
    <w:p w14:paraId="62208139" w14:textId="77777777" w:rsidR="000C66B0" w:rsidRDefault="00000000">
      <w:pPr>
        <w:pStyle w:val="BodyText"/>
      </w:pPr>
      <m:oMathPara>
        <m:oMathParaPr>
          <m:jc m:val="center"/>
        </m:oMathParaPr>
        <m:oMath>
          <m:r>
            <w:rPr>
              <w:rFonts w:ascii="Cambria Math" w:hAnsi="Cambria Math"/>
            </w:rPr>
            <m:t>d</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m:rPr>
                      <m:nor/>
                    </m:rPr>
                    <m:t>new</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D</m:t>
                  </m:r>
                </m:e>
                <m:sub>
                  <m:r>
                    <w:rPr>
                      <w:rFonts w:ascii="Cambria Math" w:hAnsi="Cambria Math"/>
                    </w:rPr>
                    <m:t>i</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i1</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i2</m:t>
                          </m:r>
                        </m:sub>
                      </m:sSub>
                    </m:e>
                  </m:d>
                </m:e>
                <m:sup>
                  <m:r>
                    <w:rPr>
                      <w:rFonts w:ascii="Cambria Math" w:hAnsi="Cambria Math"/>
                    </w:rPr>
                    <m:t>2</m:t>
                  </m:r>
                </m:sup>
              </m:sSup>
            </m:e>
          </m:rad>
        </m:oMath>
      </m:oMathPara>
    </w:p>
    <w:p w14:paraId="140A41B3" w14:textId="77777777" w:rsidR="000C66B0" w:rsidRDefault="00000000">
      <w:pPr>
        <w:pStyle w:val="FirstParagraph"/>
      </w:pPr>
      <w:r>
        <w:t xml:space="preserve">We calculate the distance from </w:t>
      </w:r>
      <m:oMath>
        <m:sSub>
          <m:sSubPr>
            <m:ctrlPr>
              <w:rPr>
                <w:rFonts w:ascii="Cambria Math" w:hAnsi="Cambria Math"/>
              </w:rPr>
            </m:ctrlPr>
          </m:sSubPr>
          <m:e>
            <m:r>
              <m:rPr>
                <m:sty m:val="b"/>
              </m:rPr>
              <w:rPr>
                <w:rFonts w:ascii="Cambria Math" w:hAnsi="Cambria Math"/>
              </w:rPr>
              <m:t>X</m:t>
            </m:r>
          </m:e>
          <m:sub>
            <m:r>
              <m:rPr>
                <m:nor/>
              </m:rPr>
              <m:t>new</m:t>
            </m:r>
          </m:sub>
        </m:sSub>
        <m:r>
          <m:rPr>
            <m:sty m:val="p"/>
          </m:rPr>
          <w:rPr>
            <w:rFonts w:ascii="Cambria Math" w:hAnsi="Cambria Math"/>
          </w:rPr>
          <m:t>=</m:t>
        </m:r>
        <m:d>
          <m:dPr>
            <m:ctrlPr>
              <w:rPr>
                <w:rFonts w:ascii="Cambria Math" w:hAnsi="Cambria Math"/>
              </w:rPr>
            </m:ctrlPr>
          </m:dPr>
          <m:e>
            <m:r>
              <w:rPr>
                <w:rFonts w:ascii="Cambria Math" w:hAnsi="Cambria Math"/>
              </w:rPr>
              <m:t>6</m:t>
            </m:r>
            <m:r>
              <m:rPr>
                <m:sty m:val="p"/>
              </m:rPr>
              <w:rPr>
                <w:rFonts w:ascii="Cambria Math" w:hAnsi="Cambria Math"/>
              </w:rPr>
              <m:t>,</m:t>
            </m:r>
            <m:r>
              <w:rPr>
                <w:rFonts w:ascii="Cambria Math" w:hAnsi="Cambria Math"/>
              </w:rPr>
              <m:t>8</m:t>
            </m:r>
          </m:e>
        </m:d>
      </m:oMath>
      <w:r>
        <w:t xml:space="preserve"> to every training data point:</w:t>
      </w:r>
    </w:p>
    <w:p w14:paraId="68872945" w14:textId="77777777" w:rsidR="000C66B0" w:rsidRDefault="00000000">
      <w:pPr>
        <w:pStyle w:val="Compact"/>
        <w:numPr>
          <w:ilvl w:val="0"/>
          <w:numId w:val="196"/>
        </w:numPr>
      </w:pPr>
      <w:r>
        <w:rPr>
          <w:b/>
          <w:bCs/>
        </w:rPr>
        <w:t>D1 (4, 3, Fail):</w:t>
      </w:r>
    </w:p>
    <w:p w14:paraId="24473394" w14:textId="77777777" w:rsidR="000C66B0" w:rsidRDefault="00000000">
      <w:pPr>
        <w:pStyle w:val="Compac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6</m:t>
                      </m:r>
                      <m:r>
                        <m:rPr>
                          <m:sty m:val="p"/>
                        </m:rPr>
                        <w:rPr>
                          <w:rFonts w:ascii="Cambria Math" w:hAnsi="Cambria Math"/>
                        </w:rPr>
                        <m:t>-</m:t>
                      </m:r>
                      <m:r>
                        <w:rPr>
                          <w:rFonts w:ascii="Cambria Math" w:hAnsi="Cambria Math"/>
                        </w:rPr>
                        <m:t>4</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3</m:t>
                      </m:r>
                    </m:e>
                  </m:d>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2</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w:rPr>
                  <w:rFonts w:ascii="Cambria Math" w:hAnsi="Cambria Math"/>
                </w:rPr>
                <m:t>4</m:t>
              </m:r>
              <m:r>
                <m:rPr>
                  <m:sty m:val="p"/>
                </m:rPr>
                <w:rPr>
                  <w:rFonts w:ascii="Cambria Math" w:hAnsi="Cambria Math"/>
                </w:rPr>
                <m:t>+</m:t>
              </m:r>
              <m:r>
                <w:rPr>
                  <w:rFonts w:ascii="Cambria Math" w:hAnsi="Cambria Math"/>
                </w:rPr>
                <m:t>25</m:t>
              </m:r>
            </m:e>
          </m:rad>
          <m:r>
            <m:rPr>
              <m:sty m:val="p"/>
            </m:rPr>
            <w:rPr>
              <w:rFonts w:ascii="Cambria Math" w:hAnsi="Cambria Math"/>
            </w:rPr>
            <m:t>=</m:t>
          </m:r>
          <m:rad>
            <m:radPr>
              <m:degHide m:val="1"/>
              <m:ctrlPr>
                <w:rPr>
                  <w:rFonts w:ascii="Cambria Math" w:hAnsi="Cambria Math"/>
                </w:rPr>
              </m:ctrlPr>
            </m:radPr>
            <m:deg/>
            <m:e>
              <m:r>
                <w:rPr>
                  <w:rFonts w:ascii="Cambria Math" w:hAnsi="Cambria Math"/>
                </w:rPr>
                <m:t>29</m:t>
              </m:r>
            </m:e>
          </m:rad>
          <m:r>
            <m:rPr>
              <m:sty m:val="p"/>
            </m:rPr>
            <w:rPr>
              <w:rFonts w:ascii="Cambria Math" w:hAnsi="Cambria Math"/>
            </w:rPr>
            <m:t>≈</m:t>
          </m:r>
          <m:r>
            <m:rPr>
              <m:sty m:val="b"/>
            </m:rPr>
            <w:rPr>
              <w:rFonts w:ascii="Cambria Math" w:hAnsi="Cambria Math"/>
            </w:rPr>
            <m:t>5.385</m:t>
          </m:r>
        </m:oMath>
      </m:oMathPara>
    </w:p>
    <w:p w14:paraId="5A9283BD" w14:textId="77777777" w:rsidR="000C66B0" w:rsidRDefault="00000000">
      <w:pPr>
        <w:pStyle w:val="Compact"/>
        <w:numPr>
          <w:ilvl w:val="0"/>
          <w:numId w:val="196"/>
        </w:numPr>
      </w:pPr>
      <w:r>
        <w:rPr>
          <w:b/>
          <w:bCs/>
        </w:rPr>
        <w:t>D2 (6, 7, Pass):</w:t>
      </w:r>
    </w:p>
    <w:p w14:paraId="41D4D4BC" w14:textId="77777777" w:rsidR="000C66B0" w:rsidRDefault="00000000">
      <w:pPr>
        <w:pStyle w:val="Compac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6</m:t>
                      </m:r>
                      <m:r>
                        <m:rPr>
                          <m:sty m:val="p"/>
                        </m:rPr>
                        <w:rPr>
                          <w:rFonts w:ascii="Cambria Math" w:hAnsi="Cambria Math"/>
                        </w:rPr>
                        <m:t>-</m:t>
                      </m:r>
                      <m:r>
                        <w:rPr>
                          <w:rFonts w:ascii="Cambria Math" w:hAnsi="Cambria Math"/>
                        </w:rPr>
                        <m:t>6</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7</m:t>
                      </m:r>
                    </m:e>
                  </m:d>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0</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w:rPr>
                  <w:rFonts w:ascii="Cambria Math" w:hAnsi="Cambria Math"/>
                </w:rPr>
                <m:t>0</m:t>
              </m:r>
              <m:r>
                <m:rPr>
                  <m:sty m:val="p"/>
                </m:rPr>
                <w:rPr>
                  <w:rFonts w:ascii="Cambria Math" w:hAnsi="Cambria Math"/>
                </w:rPr>
                <m:t>+</m:t>
              </m:r>
              <m:r>
                <w:rPr>
                  <w:rFonts w:ascii="Cambria Math" w:hAnsi="Cambria Math"/>
                </w:rPr>
                <m:t>1</m:t>
              </m:r>
            </m:e>
          </m:rad>
          <m:r>
            <m:rPr>
              <m:sty m:val="p"/>
            </m:rPr>
            <w:rPr>
              <w:rFonts w:ascii="Cambria Math" w:hAnsi="Cambria Math"/>
            </w:rPr>
            <m:t>=</m:t>
          </m:r>
          <m:rad>
            <m:radPr>
              <m:degHide m:val="1"/>
              <m:ctrlPr>
                <w:rPr>
                  <w:rFonts w:ascii="Cambria Math" w:hAnsi="Cambria Math"/>
                </w:rPr>
              </m:ctrlPr>
            </m:radPr>
            <m:deg/>
            <m:e>
              <m:r>
                <w:rPr>
                  <w:rFonts w:ascii="Cambria Math" w:hAnsi="Cambria Math"/>
                </w:rPr>
                <m:t>1</m:t>
              </m:r>
            </m:e>
          </m:rad>
          <m:r>
            <m:rPr>
              <m:sty m:val="p"/>
            </m:rPr>
            <w:rPr>
              <w:rFonts w:ascii="Cambria Math" w:hAnsi="Cambria Math"/>
            </w:rPr>
            <m:t>=</m:t>
          </m:r>
          <m:r>
            <m:rPr>
              <m:sty m:val="b"/>
            </m:rPr>
            <w:rPr>
              <w:rFonts w:ascii="Cambria Math" w:hAnsi="Cambria Math"/>
            </w:rPr>
            <m:t>1.000</m:t>
          </m:r>
        </m:oMath>
      </m:oMathPara>
    </w:p>
    <w:p w14:paraId="1CF1F96E" w14:textId="77777777" w:rsidR="000C66B0" w:rsidRDefault="00000000">
      <w:pPr>
        <w:pStyle w:val="Compact"/>
        <w:numPr>
          <w:ilvl w:val="0"/>
          <w:numId w:val="196"/>
        </w:numPr>
      </w:pPr>
      <w:r>
        <w:rPr>
          <w:b/>
          <w:bCs/>
        </w:rPr>
        <w:t>D3 (7, 8, Pass):</w:t>
      </w:r>
    </w:p>
    <w:p w14:paraId="09FAAF3B" w14:textId="77777777" w:rsidR="000C66B0" w:rsidRDefault="00000000">
      <w:pPr>
        <w:pStyle w:val="Compac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3</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6</m:t>
                      </m:r>
                      <m:r>
                        <m:rPr>
                          <m:sty m:val="p"/>
                        </m:rPr>
                        <w:rPr>
                          <w:rFonts w:ascii="Cambria Math" w:hAnsi="Cambria Math"/>
                        </w:rPr>
                        <m:t>-</m:t>
                      </m:r>
                      <m:r>
                        <w:rPr>
                          <w:rFonts w:ascii="Cambria Math" w:hAnsi="Cambria Math"/>
                        </w:rPr>
                        <m:t>7</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8</m:t>
                      </m:r>
                    </m:e>
                  </m:d>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0</m:t>
                  </m:r>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0</m:t>
              </m:r>
            </m:e>
          </m:rad>
          <m:r>
            <m:rPr>
              <m:sty m:val="p"/>
            </m:rPr>
            <w:rPr>
              <w:rFonts w:ascii="Cambria Math" w:hAnsi="Cambria Math"/>
            </w:rPr>
            <m:t>=</m:t>
          </m:r>
          <m:rad>
            <m:radPr>
              <m:degHide m:val="1"/>
              <m:ctrlPr>
                <w:rPr>
                  <w:rFonts w:ascii="Cambria Math" w:hAnsi="Cambria Math"/>
                </w:rPr>
              </m:ctrlPr>
            </m:radPr>
            <m:deg/>
            <m:e>
              <m:r>
                <w:rPr>
                  <w:rFonts w:ascii="Cambria Math" w:hAnsi="Cambria Math"/>
                </w:rPr>
                <m:t>1</m:t>
              </m:r>
            </m:e>
          </m:rad>
          <m:r>
            <m:rPr>
              <m:sty m:val="p"/>
            </m:rPr>
            <w:rPr>
              <w:rFonts w:ascii="Cambria Math" w:hAnsi="Cambria Math"/>
            </w:rPr>
            <m:t>=</m:t>
          </m:r>
          <m:r>
            <m:rPr>
              <m:sty m:val="b"/>
            </m:rPr>
            <w:rPr>
              <w:rFonts w:ascii="Cambria Math" w:hAnsi="Cambria Math"/>
            </w:rPr>
            <m:t>1.000</m:t>
          </m:r>
        </m:oMath>
      </m:oMathPara>
    </w:p>
    <w:p w14:paraId="71211BBC" w14:textId="77777777" w:rsidR="000C66B0" w:rsidRDefault="00000000">
      <w:pPr>
        <w:pStyle w:val="Compact"/>
        <w:numPr>
          <w:ilvl w:val="0"/>
          <w:numId w:val="196"/>
        </w:numPr>
      </w:pPr>
      <w:r>
        <w:rPr>
          <w:b/>
          <w:bCs/>
        </w:rPr>
        <w:t>D4 (5, 5, Fail):</w:t>
      </w:r>
    </w:p>
    <w:p w14:paraId="1E31E912" w14:textId="77777777" w:rsidR="000C66B0" w:rsidRDefault="00000000">
      <w:pPr>
        <w:pStyle w:val="Compac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4</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6</m:t>
                      </m:r>
                      <m:r>
                        <m:rPr>
                          <m:sty m:val="p"/>
                        </m:rPr>
                        <w:rPr>
                          <w:rFonts w:ascii="Cambria Math" w:hAnsi="Cambria Math"/>
                        </w:rPr>
                        <m:t>-</m:t>
                      </m:r>
                      <m:r>
                        <w:rPr>
                          <w:rFonts w:ascii="Cambria Math" w:hAnsi="Cambria Math"/>
                        </w:rPr>
                        <m:t>5</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5</m:t>
                      </m:r>
                    </m:e>
                  </m:d>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9</m:t>
              </m:r>
            </m:e>
          </m:rad>
          <m:r>
            <m:rPr>
              <m:sty m:val="p"/>
            </m:rPr>
            <w:rPr>
              <w:rFonts w:ascii="Cambria Math" w:hAnsi="Cambria Math"/>
            </w:rPr>
            <m:t>=</m:t>
          </m:r>
          <m:rad>
            <m:radPr>
              <m:degHide m:val="1"/>
              <m:ctrlPr>
                <w:rPr>
                  <w:rFonts w:ascii="Cambria Math" w:hAnsi="Cambria Math"/>
                </w:rPr>
              </m:ctrlPr>
            </m:radPr>
            <m:deg/>
            <m:e>
              <m:r>
                <w:rPr>
                  <w:rFonts w:ascii="Cambria Math" w:hAnsi="Cambria Math"/>
                </w:rPr>
                <m:t>10</m:t>
              </m:r>
            </m:e>
          </m:rad>
          <m:r>
            <m:rPr>
              <m:sty m:val="p"/>
            </m:rPr>
            <w:rPr>
              <w:rFonts w:ascii="Cambria Math" w:hAnsi="Cambria Math"/>
            </w:rPr>
            <m:t>≈</m:t>
          </m:r>
          <m:r>
            <m:rPr>
              <m:sty m:val="b"/>
            </m:rPr>
            <w:rPr>
              <w:rFonts w:ascii="Cambria Math" w:hAnsi="Cambria Math"/>
            </w:rPr>
            <m:t>3.162</m:t>
          </m:r>
        </m:oMath>
      </m:oMathPara>
    </w:p>
    <w:p w14:paraId="7BC70F0F" w14:textId="77777777" w:rsidR="000C66B0" w:rsidRDefault="00000000">
      <w:pPr>
        <w:pStyle w:val="Compact"/>
        <w:numPr>
          <w:ilvl w:val="0"/>
          <w:numId w:val="196"/>
        </w:numPr>
      </w:pPr>
      <w:r>
        <w:rPr>
          <w:b/>
          <w:bCs/>
        </w:rPr>
        <w:t>D5 (8, 8, Pass):</w:t>
      </w:r>
    </w:p>
    <w:p w14:paraId="1E99A325" w14:textId="77777777" w:rsidR="000C66B0" w:rsidRDefault="00000000">
      <w:pPr>
        <w:pStyle w:val="Compac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5</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6</m:t>
                      </m:r>
                      <m:r>
                        <m:rPr>
                          <m:sty m:val="p"/>
                        </m:rPr>
                        <w:rPr>
                          <w:rFonts w:ascii="Cambria Math" w:hAnsi="Cambria Math"/>
                        </w:rPr>
                        <m:t>-</m:t>
                      </m:r>
                      <m:r>
                        <w:rPr>
                          <w:rFonts w:ascii="Cambria Math" w:hAnsi="Cambria Math"/>
                        </w:rPr>
                        <m:t>8</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8</m:t>
                      </m:r>
                    </m:e>
                  </m:d>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2</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0</m:t>
                  </m:r>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w:rPr>
                  <w:rFonts w:ascii="Cambria Math" w:hAnsi="Cambria Math"/>
                </w:rPr>
                <m:t>4</m:t>
              </m:r>
              <m:r>
                <m:rPr>
                  <m:sty m:val="p"/>
                </m:rPr>
                <w:rPr>
                  <w:rFonts w:ascii="Cambria Math" w:hAnsi="Cambria Math"/>
                </w:rPr>
                <m:t>+</m:t>
              </m:r>
              <m:r>
                <w:rPr>
                  <w:rFonts w:ascii="Cambria Math" w:hAnsi="Cambria Math"/>
                </w:rPr>
                <m:t>0</m:t>
              </m:r>
            </m:e>
          </m:rad>
          <m:r>
            <m:rPr>
              <m:sty m:val="p"/>
            </m:rPr>
            <w:rPr>
              <w:rFonts w:ascii="Cambria Math" w:hAnsi="Cambria Math"/>
            </w:rPr>
            <m:t>=</m:t>
          </m:r>
          <m:rad>
            <m:radPr>
              <m:degHide m:val="1"/>
              <m:ctrlPr>
                <w:rPr>
                  <w:rFonts w:ascii="Cambria Math" w:hAnsi="Cambria Math"/>
                </w:rPr>
              </m:ctrlPr>
            </m:radPr>
            <m:deg/>
            <m:e>
              <m:r>
                <w:rPr>
                  <w:rFonts w:ascii="Cambria Math" w:hAnsi="Cambria Math"/>
                </w:rPr>
                <m:t>4</m:t>
              </m:r>
            </m:e>
          </m:rad>
          <m:r>
            <m:rPr>
              <m:sty m:val="p"/>
            </m:rPr>
            <w:rPr>
              <w:rFonts w:ascii="Cambria Math" w:hAnsi="Cambria Math"/>
            </w:rPr>
            <m:t>=</m:t>
          </m:r>
          <m:r>
            <m:rPr>
              <m:sty m:val="b"/>
            </m:rPr>
            <w:rPr>
              <w:rFonts w:ascii="Cambria Math" w:hAnsi="Cambria Math"/>
            </w:rPr>
            <m:t>2.000</m:t>
          </m:r>
        </m:oMath>
      </m:oMathPara>
    </w:p>
    <w:p w14:paraId="07147D1D" w14:textId="77777777" w:rsidR="000C66B0" w:rsidRDefault="00000000">
      <w:r>
        <w:pict w14:anchorId="68CFD905">
          <v:rect id="_x0000_i1089" style="width:0;height:1.5pt" o:hralign="center" o:hrstd="t" o:hr="t"/>
        </w:pict>
      </w:r>
    </w:p>
    <w:p w14:paraId="38107DA1" w14:textId="77777777" w:rsidR="000C66B0" w:rsidRDefault="00000000">
      <w:pPr>
        <w:pStyle w:val="Heading3"/>
      </w:pPr>
      <w:r>
        <w:t>II. Step 2: Identify the K=3 Nearest Neighbors</w:t>
      </w:r>
    </w:p>
    <w:p w14:paraId="6BB056E3" w14:textId="77777777" w:rsidR="000C66B0" w:rsidRDefault="00000000">
      <w:pPr>
        <w:pStyle w:val="FirstParagraph"/>
      </w:pPr>
      <w:r>
        <w:t xml:space="preserve">We sort the distances and select the top </w:t>
      </w:r>
      <m:oMath>
        <m:r>
          <w:rPr>
            <w:rFonts w:ascii="Cambria Math" w:hAnsi="Cambria Math"/>
          </w:rPr>
          <m:t>K</m:t>
        </m:r>
        <m:r>
          <m:rPr>
            <m:sty m:val="p"/>
          </m:rPr>
          <w:rPr>
            <w:rFonts w:ascii="Cambria Math" w:hAnsi="Cambria Math"/>
          </w:rPr>
          <m:t>=</m:t>
        </m:r>
        <m:r>
          <w:rPr>
            <w:rFonts w:ascii="Cambria Math" w:hAnsi="Cambria Math"/>
          </w:rPr>
          <m:t>3</m:t>
        </m:r>
      </m:oMath>
      <w:r>
        <w:t xml:space="preserve"> points:</w:t>
      </w:r>
    </w:p>
    <w:tbl>
      <w:tblPr>
        <w:tblStyle w:val="Table"/>
        <w:tblW w:w="0" w:type="auto"/>
        <w:tblLook w:val="0020" w:firstRow="1" w:lastRow="0" w:firstColumn="0" w:lastColumn="0" w:noHBand="0" w:noVBand="0"/>
      </w:tblPr>
      <w:tblGrid>
        <w:gridCol w:w="739"/>
        <w:gridCol w:w="1301"/>
        <w:gridCol w:w="1145"/>
        <w:gridCol w:w="879"/>
      </w:tblGrid>
      <w:tr w:rsidR="000C66B0" w14:paraId="7D62374C"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670234A7" w14:textId="77777777" w:rsidR="000C66B0" w:rsidRDefault="00000000">
            <w:pPr>
              <w:pStyle w:val="Compact"/>
              <w:jc w:val="center"/>
            </w:pPr>
            <w:r>
              <w:t>Rank</w:t>
            </w:r>
          </w:p>
        </w:tc>
        <w:tc>
          <w:tcPr>
            <w:tcW w:w="0" w:type="auto"/>
            <w:tcBorders>
              <w:top w:val="single" w:sz="10" w:space="0" w:color="000000"/>
              <w:left w:val="single" w:sz="10" w:space="0" w:color="000000"/>
              <w:bottom w:val="single" w:sz="10" w:space="0" w:color="000000"/>
              <w:right w:val="single" w:sz="10" w:space="0" w:color="000000"/>
            </w:tcBorders>
            <w:vAlign w:val="center"/>
          </w:tcPr>
          <w:p w14:paraId="5AAAE3FA" w14:textId="77777777" w:rsidR="000C66B0" w:rsidRDefault="00000000">
            <w:pPr>
              <w:pStyle w:val="Compact"/>
              <w:jc w:val="center"/>
            </w:pPr>
            <w:r>
              <w:t>Data Point</w:t>
            </w:r>
          </w:p>
        </w:tc>
        <w:tc>
          <w:tcPr>
            <w:tcW w:w="0" w:type="auto"/>
            <w:tcBorders>
              <w:top w:val="single" w:sz="10" w:space="0" w:color="000000"/>
              <w:left w:val="single" w:sz="10" w:space="0" w:color="000000"/>
              <w:bottom w:val="single" w:sz="10" w:space="0" w:color="000000"/>
              <w:right w:val="single" w:sz="10" w:space="0" w:color="000000"/>
            </w:tcBorders>
            <w:vAlign w:val="center"/>
          </w:tcPr>
          <w:p w14:paraId="68F8CA94" w14:textId="77777777" w:rsidR="000C66B0" w:rsidRDefault="00000000">
            <w:pPr>
              <w:pStyle w:val="Compact"/>
              <w:jc w:val="center"/>
            </w:pPr>
            <w:r>
              <w:t>Distance</w:t>
            </w:r>
          </w:p>
        </w:tc>
        <w:tc>
          <w:tcPr>
            <w:tcW w:w="0" w:type="auto"/>
            <w:tcBorders>
              <w:top w:val="single" w:sz="10" w:space="0" w:color="000000"/>
              <w:left w:val="single" w:sz="10" w:space="0" w:color="000000"/>
              <w:bottom w:val="single" w:sz="10" w:space="0" w:color="000000"/>
              <w:right w:val="single" w:sz="10" w:space="0" w:color="000000"/>
            </w:tcBorders>
            <w:vAlign w:val="center"/>
          </w:tcPr>
          <w:p w14:paraId="2B808B06" w14:textId="77777777" w:rsidR="000C66B0" w:rsidRDefault="00000000">
            <w:pPr>
              <w:pStyle w:val="Compact"/>
              <w:jc w:val="center"/>
            </w:pPr>
            <w:r>
              <w:t>Result</w:t>
            </w:r>
          </w:p>
        </w:tc>
      </w:tr>
      <w:tr w:rsidR="000C66B0" w14:paraId="14255D7A"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3BF061CF" w14:textId="77777777" w:rsidR="000C66B0" w:rsidRDefault="00000000">
            <w:pPr>
              <w:pStyle w:val="Compact"/>
              <w:jc w:val="center"/>
            </w:pPr>
            <w:r>
              <w:rPr>
                <w:b/>
                <w:bCs/>
              </w:rPr>
              <w:t>1</w:t>
            </w:r>
          </w:p>
        </w:tc>
        <w:tc>
          <w:tcPr>
            <w:tcW w:w="0" w:type="auto"/>
            <w:tcBorders>
              <w:top w:val="single" w:sz="10" w:space="0" w:color="000000"/>
              <w:left w:val="single" w:sz="10" w:space="0" w:color="000000"/>
              <w:bottom w:val="single" w:sz="10" w:space="0" w:color="000000"/>
              <w:right w:val="single" w:sz="10" w:space="0" w:color="000000"/>
            </w:tcBorders>
          </w:tcPr>
          <w:p w14:paraId="0FE51E24" w14:textId="77777777" w:rsidR="000C66B0" w:rsidRDefault="00000000">
            <w:pPr>
              <w:pStyle w:val="Compact"/>
              <w:jc w:val="center"/>
            </w:pPr>
            <w:r>
              <w:rPr>
                <w:b/>
                <w:bCs/>
              </w:rPr>
              <w:t>D2</w:t>
            </w:r>
          </w:p>
        </w:tc>
        <w:tc>
          <w:tcPr>
            <w:tcW w:w="0" w:type="auto"/>
            <w:tcBorders>
              <w:top w:val="single" w:sz="10" w:space="0" w:color="000000"/>
              <w:left w:val="single" w:sz="10" w:space="0" w:color="000000"/>
              <w:bottom w:val="single" w:sz="10" w:space="0" w:color="000000"/>
              <w:right w:val="single" w:sz="10" w:space="0" w:color="000000"/>
            </w:tcBorders>
          </w:tcPr>
          <w:p w14:paraId="63C1F9AF" w14:textId="77777777" w:rsidR="000C66B0" w:rsidRDefault="00000000">
            <w:pPr>
              <w:pStyle w:val="Compact"/>
              <w:jc w:val="center"/>
            </w:pPr>
            <w:r>
              <w:rPr>
                <w:b/>
                <w:bCs/>
              </w:rPr>
              <w:t>1.000</w:t>
            </w:r>
          </w:p>
        </w:tc>
        <w:tc>
          <w:tcPr>
            <w:tcW w:w="0" w:type="auto"/>
            <w:tcBorders>
              <w:top w:val="single" w:sz="10" w:space="0" w:color="000000"/>
              <w:left w:val="single" w:sz="10" w:space="0" w:color="000000"/>
              <w:bottom w:val="single" w:sz="10" w:space="0" w:color="000000"/>
              <w:right w:val="single" w:sz="10" w:space="0" w:color="000000"/>
            </w:tcBorders>
          </w:tcPr>
          <w:p w14:paraId="239487AB" w14:textId="77777777" w:rsidR="000C66B0" w:rsidRDefault="00000000">
            <w:pPr>
              <w:pStyle w:val="Compact"/>
              <w:jc w:val="center"/>
            </w:pPr>
            <w:r>
              <w:rPr>
                <w:b/>
                <w:bCs/>
              </w:rPr>
              <w:t>Pass</w:t>
            </w:r>
          </w:p>
        </w:tc>
      </w:tr>
      <w:tr w:rsidR="000C66B0" w14:paraId="38F9CCD6"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787FC731" w14:textId="77777777" w:rsidR="000C66B0" w:rsidRDefault="00000000">
            <w:pPr>
              <w:pStyle w:val="Compact"/>
              <w:jc w:val="center"/>
            </w:pPr>
            <w:r>
              <w:rPr>
                <w:b/>
                <w:bCs/>
              </w:rPr>
              <w:t>2</w:t>
            </w:r>
          </w:p>
        </w:tc>
        <w:tc>
          <w:tcPr>
            <w:tcW w:w="0" w:type="auto"/>
            <w:tcBorders>
              <w:top w:val="single" w:sz="10" w:space="0" w:color="000000"/>
              <w:left w:val="single" w:sz="10" w:space="0" w:color="000000"/>
              <w:bottom w:val="single" w:sz="10" w:space="0" w:color="000000"/>
              <w:right w:val="single" w:sz="10" w:space="0" w:color="000000"/>
            </w:tcBorders>
          </w:tcPr>
          <w:p w14:paraId="590993A4" w14:textId="77777777" w:rsidR="000C66B0" w:rsidRDefault="00000000">
            <w:pPr>
              <w:pStyle w:val="Compact"/>
              <w:jc w:val="center"/>
            </w:pPr>
            <w:r>
              <w:rPr>
                <w:b/>
                <w:bCs/>
              </w:rPr>
              <w:t>D3</w:t>
            </w:r>
          </w:p>
        </w:tc>
        <w:tc>
          <w:tcPr>
            <w:tcW w:w="0" w:type="auto"/>
            <w:tcBorders>
              <w:top w:val="single" w:sz="10" w:space="0" w:color="000000"/>
              <w:left w:val="single" w:sz="10" w:space="0" w:color="000000"/>
              <w:bottom w:val="single" w:sz="10" w:space="0" w:color="000000"/>
              <w:right w:val="single" w:sz="10" w:space="0" w:color="000000"/>
            </w:tcBorders>
          </w:tcPr>
          <w:p w14:paraId="5F71E9B2" w14:textId="77777777" w:rsidR="000C66B0" w:rsidRDefault="00000000">
            <w:pPr>
              <w:pStyle w:val="Compact"/>
              <w:jc w:val="center"/>
            </w:pPr>
            <w:r>
              <w:rPr>
                <w:b/>
                <w:bCs/>
              </w:rPr>
              <w:t>1.000</w:t>
            </w:r>
          </w:p>
        </w:tc>
        <w:tc>
          <w:tcPr>
            <w:tcW w:w="0" w:type="auto"/>
            <w:tcBorders>
              <w:top w:val="single" w:sz="10" w:space="0" w:color="000000"/>
              <w:left w:val="single" w:sz="10" w:space="0" w:color="000000"/>
              <w:bottom w:val="single" w:sz="10" w:space="0" w:color="000000"/>
              <w:right w:val="single" w:sz="10" w:space="0" w:color="000000"/>
            </w:tcBorders>
          </w:tcPr>
          <w:p w14:paraId="301F39D1" w14:textId="77777777" w:rsidR="000C66B0" w:rsidRDefault="00000000">
            <w:pPr>
              <w:pStyle w:val="Compact"/>
              <w:jc w:val="center"/>
            </w:pPr>
            <w:r>
              <w:rPr>
                <w:b/>
                <w:bCs/>
              </w:rPr>
              <w:t>Pass</w:t>
            </w:r>
          </w:p>
        </w:tc>
      </w:tr>
      <w:tr w:rsidR="000C66B0" w14:paraId="6CBD3515"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6233F346" w14:textId="77777777" w:rsidR="000C66B0" w:rsidRDefault="00000000">
            <w:pPr>
              <w:pStyle w:val="Compact"/>
              <w:jc w:val="center"/>
            </w:pPr>
            <w:r>
              <w:rPr>
                <w:b/>
                <w:bCs/>
              </w:rPr>
              <w:t>3</w:t>
            </w:r>
          </w:p>
        </w:tc>
        <w:tc>
          <w:tcPr>
            <w:tcW w:w="0" w:type="auto"/>
            <w:tcBorders>
              <w:top w:val="single" w:sz="10" w:space="0" w:color="000000"/>
              <w:left w:val="single" w:sz="10" w:space="0" w:color="000000"/>
              <w:bottom w:val="single" w:sz="10" w:space="0" w:color="000000"/>
              <w:right w:val="single" w:sz="10" w:space="0" w:color="000000"/>
            </w:tcBorders>
          </w:tcPr>
          <w:p w14:paraId="7E08B3D8" w14:textId="77777777" w:rsidR="000C66B0" w:rsidRDefault="00000000">
            <w:pPr>
              <w:pStyle w:val="Compact"/>
              <w:jc w:val="center"/>
            </w:pPr>
            <w:r>
              <w:rPr>
                <w:b/>
                <w:bCs/>
              </w:rPr>
              <w:t>D5</w:t>
            </w:r>
          </w:p>
        </w:tc>
        <w:tc>
          <w:tcPr>
            <w:tcW w:w="0" w:type="auto"/>
            <w:tcBorders>
              <w:top w:val="single" w:sz="10" w:space="0" w:color="000000"/>
              <w:left w:val="single" w:sz="10" w:space="0" w:color="000000"/>
              <w:bottom w:val="single" w:sz="10" w:space="0" w:color="000000"/>
              <w:right w:val="single" w:sz="10" w:space="0" w:color="000000"/>
            </w:tcBorders>
          </w:tcPr>
          <w:p w14:paraId="2EE8697E" w14:textId="77777777" w:rsidR="000C66B0" w:rsidRDefault="00000000">
            <w:pPr>
              <w:pStyle w:val="Compact"/>
              <w:jc w:val="center"/>
            </w:pPr>
            <w:r>
              <w:rPr>
                <w:b/>
                <w:bCs/>
              </w:rPr>
              <w:t>2.000</w:t>
            </w:r>
          </w:p>
        </w:tc>
        <w:tc>
          <w:tcPr>
            <w:tcW w:w="0" w:type="auto"/>
            <w:tcBorders>
              <w:top w:val="single" w:sz="10" w:space="0" w:color="000000"/>
              <w:left w:val="single" w:sz="10" w:space="0" w:color="000000"/>
              <w:bottom w:val="single" w:sz="10" w:space="0" w:color="000000"/>
              <w:right w:val="single" w:sz="10" w:space="0" w:color="000000"/>
            </w:tcBorders>
          </w:tcPr>
          <w:p w14:paraId="2523E2B6" w14:textId="77777777" w:rsidR="000C66B0" w:rsidRDefault="00000000">
            <w:pPr>
              <w:pStyle w:val="Compact"/>
              <w:jc w:val="center"/>
            </w:pPr>
            <w:r>
              <w:rPr>
                <w:b/>
                <w:bCs/>
              </w:rPr>
              <w:t>Pass</w:t>
            </w:r>
          </w:p>
        </w:tc>
      </w:tr>
      <w:tr w:rsidR="000C66B0" w14:paraId="39F5DC1B"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31AA6615" w14:textId="77777777" w:rsidR="000C66B0" w:rsidRDefault="00000000">
            <w:pPr>
              <w:pStyle w:val="Compact"/>
              <w:jc w:val="center"/>
            </w:pPr>
            <w:r>
              <w:t>4</w:t>
            </w:r>
          </w:p>
        </w:tc>
        <w:tc>
          <w:tcPr>
            <w:tcW w:w="0" w:type="auto"/>
            <w:tcBorders>
              <w:top w:val="single" w:sz="10" w:space="0" w:color="000000"/>
              <w:left w:val="single" w:sz="10" w:space="0" w:color="000000"/>
              <w:bottom w:val="single" w:sz="10" w:space="0" w:color="000000"/>
              <w:right w:val="single" w:sz="10" w:space="0" w:color="000000"/>
            </w:tcBorders>
          </w:tcPr>
          <w:p w14:paraId="711B0C6B" w14:textId="77777777" w:rsidR="000C66B0" w:rsidRDefault="00000000">
            <w:pPr>
              <w:pStyle w:val="Compact"/>
              <w:jc w:val="center"/>
            </w:pPr>
            <w:r>
              <w:t>D4</w:t>
            </w:r>
          </w:p>
        </w:tc>
        <w:tc>
          <w:tcPr>
            <w:tcW w:w="0" w:type="auto"/>
            <w:tcBorders>
              <w:top w:val="single" w:sz="10" w:space="0" w:color="000000"/>
              <w:left w:val="single" w:sz="10" w:space="0" w:color="000000"/>
              <w:bottom w:val="single" w:sz="10" w:space="0" w:color="000000"/>
              <w:right w:val="single" w:sz="10" w:space="0" w:color="000000"/>
            </w:tcBorders>
          </w:tcPr>
          <w:p w14:paraId="35B84814" w14:textId="77777777" w:rsidR="000C66B0" w:rsidRDefault="00000000">
            <w:pPr>
              <w:pStyle w:val="Compact"/>
              <w:jc w:val="center"/>
            </w:pPr>
            <w:r>
              <w:t>3.162</w:t>
            </w:r>
          </w:p>
        </w:tc>
        <w:tc>
          <w:tcPr>
            <w:tcW w:w="0" w:type="auto"/>
            <w:tcBorders>
              <w:top w:val="single" w:sz="10" w:space="0" w:color="000000"/>
              <w:left w:val="single" w:sz="10" w:space="0" w:color="000000"/>
              <w:bottom w:val="single" w:sz="10" w:space="0" w:color="000000"/>
              <w:right w:val="single" w:sz="10" w:space="0" w:color="000000"/>
            </w:tcBorders>
          </w:tcPr>
          <w:p w14:paraId="79B1ED9F" w14:textId="77777777" w:rsidR="000C66B0" w:rsidRDefault="00000000">
            <w:pPr>
              <w:pStyle w:val="Compact"/>
              <w:jc w:val="center"/>
            </w:pPr>
            <w:r>
              <w:t>Fail</w:t>
            </w:r>
          </w:p>
        </w:tc>
      </w:tr>
      <w:tr w:rsidR="000C66B0" w14:paraId="52509A76"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2809CEA7" w14:textId="77777777" w:rsidR="000C66B0" w:rsidRDefault="00000000">
            <w:pPr>
              <w:pStyle w:val="Compact"/>
              <w:jc w:val="center"/>
            </w:pPr>
            <w:r>
              <w:t>5</w:t>
            </w:r>
          </w:p>
        </w:tc>
        <w:tc>
          <w:tcPr>
            <w:tcW w:w="0" w:type="auto"/>
            <w:tcBorders>
              <w:top w:val="single" w:sz="10" w:space="0" w:color="000000"/>
              <w:left w:val="single" w:sz="10" w:space="0" w:color="000000"/>
              <w:bottom w:val="single" w:sz="10" w:space="0" w:color="000000"/>
              <w:right w:val="single" w:sz="10" w:space="0" w:color="000000"/>
            </w:tcBorders>
          </w:tcPr>
          <w:p w14:paraId="1B49A427" w14:textId="77777777" w:rsidR="000C66B0" w:rsidRDefault="00000000">
            <w:pPr>
              <w:pStyle w:val="Compact"/>
              <w:jc w:val="center"/>
            </w:pPr>
            <w:r>
              <w:t>D1</w:t>
            </w:r>
          </w:p>
        </w:tc>
        <w:tc>
          <w:tcPr>
            <w:tcW w:w="0" w:type="auto"/>
            <w:tcBorders>
              <w:top w:val="single" w:sz="10" w:space="0" w:color="000000"/>
              <w:left w:val="single" w:sz="10" w:space="0" w:color="000000"/>
              <w:bottom w:val="single" w:sz="10" w:space="0" w:color="000000"/>
              <w:right w:val="single" w:sz="10" w:space="0" w:color="000000"/>
            </w:tcBorders>
          </w:tcPr>
          <w:p w14:paraId="732B2A95" w14:textId="77777777" w:rsidR="000C66B0" w:rsidRDefault="00000000">
            <w:pPr>
              <w:pStyle w:val="Compact"/>
              <w:jc w:val="center"/>
            </w:pPr>
            <w:r>
              <w:t>5.385</w:t>
            </w:r>
          </w:p>
        </w:tc>
        <w:tc>
          <w:tcPr>
            <w:tcW w:w="0" w:type="auto"/>
            <w:tcBorders>
              <w:top w:val="single" w:sz="10" w:space="0" w:color="000000"/>
              <w:left w:val="single" w:sz="10" w:space="0" w:color="000000"/>
              <w:bottom w:val="single" w:sz="10" w:space="0" w:color="000000"/>
              <w:right w:val="single" w:sz="10" w:space="0" w:color="000000"/>
            </w:tcBorders>
          </w:tcPr>
          <w:p w14:paraId="5A0D7BBB" w14:textId="77777777" w:rsidR="000C66B0" w:rsidRDefault="00000000">
            <w:pPr>
              <w:pStyle w:val="Compact"/>
              <w:jc w:val="center"/>
            </w:pPr>
            <w:r>
              <w:t>Fail</w:t>
            </w:r>
          </w:p>
        </w:tc>
      </w:tr>
    </w:tbl>
    <w:p w14:paraId="79427F6C" w14:textId="77777777" w:rsidR="000C66B0" w:rsidRDefault="00000000">
      <w:pPr>
        <w:pStyle w:val="BodyText"/>
      </w:pPr>
      <w:r>
        <w:t>The three nearest neighbors are D2, D3, and D5.</w:t>
      </w:r>
    </w:p>
    <w:p w14:paraId="071F5B48" w14:textId="77777777" w:rsidR="000C66B0" w:rsidRDefault="00000000">
      <w:r>
        <w:pict w14:anchorId="08C595C6">
          <v:rect id="_x0000_i1090" style="width:0;height:1.5pt" o:hralign="center" o:hrstd="t" o:hr="t"/>
        </w:pict>
      </w:r>
    </w:p>
    <w:p w14:paraId="58FD952C" w14:textId="77777777" w:rsidR="000C66B0" w:rsidRDefault="00000000">
      <w:pPr>
        <w:pStyle w:val="Heading3"/>
      </w:pPr>
      <w:r>
        <w:t>III. Step 3: Majority Voting</w:t>
      </w:r>
    </w:p>
    <w:p w14:paraId="1350A5C9" w14:textId="77777777" w:rsidR="000C66B0" w:rsidRDefault="00000000">
      <w:pPr>
        <w:pStyle w:val="FirstParagraph"/>
      </w:pPr>
      <w:r>
        <w:t xml:space="preserve">We count the class labels among the </w:t>
      </w:r>
      <m:oMath>
        <m:r>
          <w:rPr>
            <w:rFonts w:ascii="Cambria Math" w:hAnsi="Cambria Math"/>
          </w:rPr>
          <m:t>K</m:t>
        </m:r>
        <m:r>
          <m:rPr>
            <m:sty m:val="p"/>
          </m:rPr>
          <w:rPr>
            <w:rFonts w:ascii="Cambria Math" w:hAnsi="Cambria Math"/>
          </w:rPr>
          <m:t>=</m:t>
        </m:r>
        <m:r>
          <w:rPr>
            <w:rFonts w:ascii="Cambria Math" w:hAnsi="Cambria Math"/>
          </w:rPr>
          <m:t>3</m:t>
        </m:r>
      </m:oMath>
      <w:r>
        <w:t xml:space="preserve"> neighbors:</w:t>
      </w:r>
    </w:p>
    <w:p w14:paraId="17F4B99C" w14:textId="77777777" w:rsidR="000C66B0" w:rsidRDefault="00000000">
      <w:pPr>
        <w:pStyle w:val="Compact"/>
        <w:numPr>
          <w:ilvl w:val="0"/>
          <w:numId w:val="197"/>
        </w:numPr>
      </w:pPr>
      <w:r>
        <w:t xml:space="preserve">D2 </w:t>
      </w:r>
      <m:oMath>
        <m:r>
          <m:rPr>
            <m:sty m:val="p"/>
          </m:rPr>
          <w:rPr>
            <w:rFonts w:ascii="Cambria Math" w:hAnsi="Cambria Math"/>
          </w:rPr>
          <m:t>→</m:t>
        </m:r>
      </m:oMath>
      <w:r>
        <w:t xml:space="preserve"> </w:t>
      </w:r>
      <w:r>
        <w:rPr>
          <w:b/>
          <w:bCs/>
        </w:rPr>
        <w:t>Pass</w:t>
      </w:r>
    </w:p>
    <w:p w14:paraId="228141E2" w14:textId="77777777" w:rsidR="000C66B0" w:rsidRDefault="00000000">
      <w:pPr>
        <w:pStyle w:val="Compact"/>
        <w:numPr>
          <w:ilvl w:val="0"/>
          <w:numId w:val="197"/>
        </w:numPr>
      </w:pPr>
      <w:r>
        <w:t xml:space="preserve">D3 </w:t>
      </w:r>
      <m:oMath>
        <m:r>
          <m:rPr>
            <m:sty m:val="p"/>
          </m:rPr>
          <w:rPr>
            <w:rFonts w:ascii="Cambria Math" w:hAnsi="Cambria Math"/>
          </w:rPr>
          <m:t>→</m:t>
        </m:r>
      </m:oMath>
      <w:r>
        <w:t xml:space="preserve"> </w:t>
      </w:r>
      <w:r>
        <w:rPr>
          <w:b/>
          <w:bCs/>
        </w:rPr>
        <w:t>Pass</w:t>
      </w:r>
    </w:p>
    <w:p w14:paraId="53C93505" w14:textId="77777777" w:rsidR="000C66B0" w:rsidRDefault="00000000">
      <w:pPr>
        <w:pStyle w:val="Compact"/>
        <w:numPr>
          <w:ilvl w:val="0"/>
          <w:numId w:val="197"/>
        </w:numPr>
      </w:pPr>
      <w:r>
        <w:t xml:space="preserve">D5 </w:t>
      </w:r>
      <m:oMath>
        <m:r>
          <m:rPr>
            <m:sty m:val="p"/>
          </m:rPr>
          <w:rPr>
            <w:rFonts w:ascii="Cambria Math" w:hAnsi="Cambria Math"/>
          </w:rPr>
          <m:t>→</m:t>
        </m:r>
      </m:oMath>
      <w:r>
        <w:t xml:space="preserve"> </w:t>
      </w:r>
      <w:r>
        <w:rPr>
          <w:b/>
          <w:bCs/>
        </w:rPr>
        <w:t>Pass</w:t>
      </w:r>
    </w:p>
    <w:tbl>
      <w:tblPr>
        <w:tblStyle w:val="Table"/>
        <w:tblW w:w="0" w:type="auto"/>
        <w:tblLook w:val="0020" w:firstRow="1" w:lastRow="0" w:firstColumn="0" w:lastColumn="0" w:noHBand="0" w:noVBand="0"/>
      </w:tblPr>
      <w:tblGrid>
        <w:gridCol w:w="806"/>
        <w:gridCol w:w="1385"/>
      </w:tblGrid>
      <w:tr w:rsidR="000C66B0" w14:paraId="151DB5EE"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6903EA50" w14:textId="77777777" w:rsidR="000C66B0" w:rsidRDefault="00000000">
            <w:pPr>
              <w:pStyle w:val="Compact"/>
              <w:jc w:val="center"/>
            </w:pPr>
            <w:r>
              <w:t>Class</w:t>
            </w:r>
          </w:p>
        </w:tc>
        <w:tc>
          <w:tcPr>
            <w:tcW w:w="0" w:type="auto"/>
            <w:tcBorders>
              <w:top w:val="single" w:sz="10" w:space="0" w:color="000000"/>
              <w:left w:val="single" w:sz="10" w:space="0" w:color="000000"/>
              <w:bottom w:val="single" w:sz="10" w:space="0" w:color="000000"/>
              <w:right w:val="single" w:sz="10" w:space="0" w:color="000000"/>
            </w:tcBorders>
            <w:vAlign w:val="center"/>
          </w:tcPr>
          <w:p w14:paraId="5640F5AC" w14:textId="77777777" w:rsidR="000C66B0" w:rsidRDefault="00000000">
            <w:pPr>
              <w:pStyle w:val="Compact"/>
              <w:jc w:val="center"/>
            </w:pPr>
            <w:r>
              <w:t>Vote Count</w:t>
            </w:r>
          </w:p>
        </w:tc>
      </w:tr>
      <w:tr w:rsidR="000C66B0" w14:paraId="4C2D61FB"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2FD93B43" w14:textId="77777777" w:rsidR="000C66B0" w:rsidRDefault="00000000">
            <w:pPr>
              <w:pStyle w:val="Compact"/>
              <w:jc w:val="center"/>
            </w:pPr>
            <w:r>
              <w:rPr>
                <w:b/>
                <w:bCs/>
              </w:rPr>
              <w:t>Pass</w:t>
            </w:r>
          </w:p>
        </w:tc>
        <w:tc>
          <w:tcPr>
            <w:tcW w:w="0" w:type="auto"/>
            <w:tcBorders>
              <w:top w:val="single" w:sz="10" w:space="0" w:color="000000"/>
              <w:left w:val="single" w:sz="10" w:space="0" w:color="000000"/>
              <w:bottom w:val="single" w:sz="10" w:space="0" w:color="000000"/>
              <w:right w:val="single" w:sz="10" w:space="0" w:color="000000"/>
            </w:tcBorders>
          </w:tcPr>
          <w:p w14:paraId="3BC33DFA" w14:textId="77777777" w:rsidR="000C66B0" w:rsidRDefault="00000000">
            <w:pPr>
              <w:pStyle w:val="Compact"/>
              <w:jc w:val="center"/>
            </w:pPr>
            <w:r>
              <w:t>3</w:t>
            </w:r>
          </w:p>
        </w:tc>
      </w:tr>
      <w:tr w:rsidR="000C66B0" w14:paraId="7A34A3D3"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0414C2F0" w14:textId="77777777" w:rsidR="000C66B0" w:rsidRDefault="00000000">
            <w:pPr>
              <w:pStyle w:val="Compact"/>
              <w:jc w:val="center"/>
            </w:pPr>
            <w:r>
              <w:t>Fail</w:t>
            </w:r>
          </w:p>
        </w:tc>
        <w:tc>
          <w:tcPr>
            <w:tcW w:w="0" w:type="auto"/>
            <w:tcBorders>
              <w:top w:val="single" w:sz="10" w:space="0" w:color="000000"/>
              <w:left w:val="single" w:sz="10" w:space="0" w:color="000000"/>
              <w:bottom w:val="single" w:sz="10" w:space="0" w:color="000000"/>
              <w:right w:val="single" w:sz="10" w:space="0" w:color="000000"/>
            </w:tcBorders>
          </w:tcPr>
          <w:p w14:paraId="2B87221E" w14:textId="77777777" w:rsidR="000C66B0" w:rsidRDefault="00000000">
            <w:pPr>
              <w:pStyle w:val="Compact"/>
              <w:jc w:val="center"/>
            </w:pPr>
            <w:r>
              <w:t>0</w:t>
            </w:r>
          </w:p>
        </w:tc>
      </w:tr>
    </w:tbl>
    <w:p w14:paraId="507DC811" w14:textId="77777777" w:rsidR="000C66B0" w:rsidRDefault="00000000">
      <w:pPr>
        <w:pStyle w:val="BodyText"/>
      </w:pPr>
      <w:r>
        <w:lastRenderedPageBreak/>
        <w:t xml:space="preserve">Since the </w:t>
      </w:r>
      <w:r>
        <w:rPr>
          <w:b/>
          <w:bCs/>
        </w:rPr>
        <w:t>Pass</w:t>
      </w:r>
      <w:r>
        <w:t xml:space="preserve"> class has the overwhelming majority (3 votes out of 3), the new student is predicted to Pass.</w:t>
      </w:r>
    </w:p>
    <w:p w14:paraId="04711C1B" w14:textId="77777777" w:rsidR="000C66B0" w:rsidRDefault="00000000">
      <w:r>
        <w:pict w14:anchorId="1F0F7133">
          <v:rect id="_x0000_i1091" style="width:0;height:1.5pt" o:hralign="center" o:hrstd="t" o:hr="t"/>
        </w:pict>
      </w:r>
    </w:p>
    <w:p w14:paraId="024FE8D1" w14:textId="77777777" w:rsidR="000C66B0" w:rsidRDefault="00000000">
      <w:pPr>
        <w:pStyle w:val="Heading3"/>
      </w:pPr>
      <w:r>
        <w:t>IV. Conclusion</w:t>
      </w:r>
    </w:p>
    <w:p w14:paraId="4EA34575" w14:textId="77777777" w:rsidR="000C66B0" w:rsidRDefault="00000000">
      <w:pPr>
        <w:pStyle w:val="FirstParagraph"/>
      </w:pPr>
      <w:r>
        <w:t xml:space="preserve">Based on the K-Nearest Neighbor algorithm with </w:t>
      </w:r>
      <m:oMath>
        <m:r>
          <w:rPr>
            <w:rFonts w:ascii="Cambria Math" w:hAnsi="Cambria Math"/>
          </w:rPr>
          <m:t>K</m:t>
        </m:r>
        <m:r>
          <m:rPr>
            <m:sty m:val="p"/>
          </m:rPr>
          <w:rPr>
            <w:rFonts w:ascii="Cambria Math" w:hAnsi="Cambria Math"/>
          </w:rPr>
          <m:t>=</m:t>
        </m:r>
        <m:r>
          <w:rPr>
            <w:rFonts w:ascii="Cambria Math" w:hAnsi="Cambria Math"/>
          </w:rPr>
          <m:t>3</m:t>
        </m:r>
      </m:oMath>
      <w:r>
        <w:t xml:space="preserve"> and Euclidean distance, the predicted result for the student with Physics = 6 marks and Chemistry = 8 marks is </w:t>
      </w:r>
      <w:r>
        <w:rPr>
          <w:b/>
          <w:bCs/>
        </w:rPr>
        <w:t>Pass</w:t>
      </w:r>
      <w:r>
        <w:t>.</w:t>
      </w:r>
    </w:p>
    <w:p w14:paraId="157ED915" w14:textId="77777777" w:rsidR="00864DC7" w:rsidRDefault="00864DC7" w:rsidP="00864DC7">
      <w:pPr>
        <w:spacing w:after="160" w:line="259" w:lineRule="auto"/>
      </w:pPr>
    </w:p>
    <w:p w14:paraId="3DE29C57" w14:textId="4131EEF3" w:rsidR="000C66B0" w:rsidRDefault="00864DC7" w:rsidP="00864DC7">
      <w:pPr>
        <w:pStyle w:val="ListParagraph"/>
        <w:numPr>
          <w:ilvl w:val="0"/>
          <w:numId w:val="462"/>
        </w:numPr>
        <w:spacing w:after="160" w:line="259" w:lineRule="auto"/>
      </w:pPr>
      <w:r w:rsidRPr="00864DC7">
        <w:rPr>
          <w:b/>
          <w:bCs/>
        </w:rPr>
        <w:t>Classification Algorithms: Linear Support Vector Machines (SVM)</w:t>
      </w:r>
    </w:p>
    <w:p w14:paraId="22DCF249" w14:textId="77777777" w:rsidR="000C66B0" w:rsidRDefault="00000000">
      <w:pPr>
        <w:pStyle w:val="Heading2"/>
      </w:pPr>
      <w:r>
        <w:t>5.1 Introduction and Soft Margin Support Vector Machines (SVM) (7-8 Marks)</w:t>
      </w:r>
    </w:p>
    <w:p w14:paraId="1147A30E" w14:textId="77777777" w:rsidR="000C66B0" w:rsidRDefault="00000000">
      <w:pPr>
        <w:pStyle w:val="Heading3"/>
      </w:pPr>
      <w:r>
        <w:t>I. Introduction to Support Vector Machines (SVM)</w:t>
      </w:r>
    </w:p>
    <w:p w14:paraId="0446FCF9" w14:textId="77777777" w:rsidR="000C66B0" w:rsidRDefault="00000000">
      <w:pPr>
        <w:pStyle w:val="FirstParagraph"/>
      </w:pPr>
      <w:r>
        <w:rPr>
          <w:b/>
          <w:bCs/>
        </w:rPr>
        <w:t>Support Vector Machine (SVM)</w:t>
      </w:r>
      <w:r>
        <w:t xml:space="preserve"> is a powerful and versatile supervised learning algorithm used primarily for </w:t>
      </w:r>
      <w:r>
        <w:rPr>
          <w:b/>
          <w:bCs/>
        </w:rPr>
        <w:t>classification</w:t>
      </w:r>
      <w:r>
        <w:t xml:space="preserve"> (but also for regression). In binary classification, the core idea of a linear SVM is to find the best possible </w:t>
      </w:r>
      <w:r>
        <w:rPr>
          <w:b/>
          <w:bCs/>
        </w:rPr>
        <w:t>hyperplane</w:t>
      </w:r>
      <w:r>
        <w:t xml:space="preserve"> (a decision boundary) that separates the data points belonging to two different classes.</w:t>
      </w:r>
    </w:p>
    <w:p w14:paraId="3263885E" w14:textId="77777777" w:rsidR="000C66B0" w:rsidRDefault="00000000">
      <w:pPr>
        <w:pStyle w:val="Heading4"/>
      </w:pPr>
      <w:r>
        <w:t>Key Concept: The Optimal Hyperplane</w:t>
      </w:r>
    </w:p>
    <w:p w14:paraId="2F73428F" w14:textId="77777777" w:rsidR="000C66B0" w:rsidRDefault="00000000">
      <w:pPr>
        <w:pStyle w:val="FirstParagraph"/>
      </w:pPr>
      <w:r>
        <w:t xml:space="preserve">Unlike other linear classifiers that find </w:t>
      </w:r>
      <w:r>
        <w:rPr>
          <w:i/>
          <w:iCs/>
        </w:rPr>
        <w:t>any</w:t>
      </w:r>
      <w:r>
        <w:t xml:space="preserve"> separating line, the linear SVM finds the one that has the </w:t>
      </w:r>
      <w:r>
        <w:rPr>
          <w:b/>
          <w:bCs/>
        </w:rPr>
        <w:t>largest margin</w:t>
      </w:r>
      <w:r>
        <w:t xml:space="preserve">—the greatest distance between the hyperplane and the nearest data points of any class. This hyperplane is called the </w:t>
      </w:r>
      <w:r>
        <w:rPr>
          <w:b/>
          <w:bCs/>
        </w:rPr>
        <w:t>Maximum Margin Classifier</w:t>
      </w:r>
      <w:r>
        <w:t>.</w:t>
      </w:r>
    </w:p>
    <w:p w14:paraId="73CD3B91" w14:textId="77777777" w:rsidR="000C66B0" w:rsidRDefault="00000000">
      <w:pPr>
        <w:pStyle w:val="Heading4"/>
      </w:pPr>
      <w:r>
        <w:t>Support Vectors</w:t>
      </w:r>
    </w:p>
    <w:p w14:paraId="23731ECA" w14:textId="77777777" w:rsidR="000C66B0" w:rsidRDefault="00000000">
      <w:pPr>
        <w:pStyle w:val="FirstParagraph"/>
      </w:pPr>
      <w:r>
        <w:t xml:space="preserve">The training data points that lie closest to the maximal margin hyperplane are called </w:t>
      </w:r>
      <w:r>
        <w:rPr>
          <w:b/>
          <w:bCs/>
        </w:rPr>
        <w:t>Support Vectors</w:t>
      </w:r>
      <w:r>
        <w:t>. These points are crucial because they alone define the position and orientation of the hyperplane. If you move any other data point, the hyperplane remains unchanged.</w:t>
      </w:r>
    </w:p>
    <w:p w14:paraId="127101A1" w14:textId="77777777" w:rsidR="000C66B0" w:rsidRDefault="00000000">
      <w:r>
        <w:pict w14:anchorId="2E7661B5">
          <v:rect id="_x0000_i1092" style="width:0;height:1.5pt" o:hralign="center" o:hrstd="t" o:hr="t"/>
        </w:pict>
      </w:r>
    </w:p>
    <w:p w14:paraId="14583397" w14:textId="77777777" w:rsidR="000C66B0" w:rsidRDefault="00000000">
      <w:pPr>
        <w:pStyle w:val="Heading3"/>
      </w:pPr>
      <w:r>
        <w:t>II. The Margin</w:t>
      </w:r>
    </w:p>
    <w:p w14:paraId="16BFE0E1" w14:textId="77777777" w:rsidR="000C66B0" w:rsidRDefault="00000000">
      <w:pPr>
        <w:pStyle w:val="Compact"/>
        <w:numPr>
          <w:ilvl w:val="0"/>
          <w:numId w:val="198"/>
        </w:numPr>
      </w:pPr>
      <w:r>
        <w:rPr>
          <w:b/>
          <w:bCs/>
        </w:rPr>
        <w:t>Hard Margin:</w:t>
      </w:r>
      <w:r>
        <w:t xml:space="preserve"> In the initial, simple concept of SVM, it was assumed that the data is </w:t>
      </w:r>
      <w:r>
        <w:rPr>
          <w:b/>
          <w:bCs/>
        </w:rPr>
        <w:t>linearly separable</w:t>
      </w:r>
      <w:r>
        <w:t xml:space="preserve"> (meaning a straight line/hyperplane can perfectly separate the classes) and that </w:t>
      </w:r>
      <w:r>
        <w:rPr>
          <w:b/>
          <w:bCs/>
        </w:rPr>
        <w:t>all</w:t>
      </w:r>
      <w:r>
        <w:t xml:space="preserve"> data points must lie strictly on the correct side of the margin. This is known as </w:t>
      </w:r>
      <w:r>
        <w:rPr>
          <w:b/>
          <w:bCs/>
        </w:rPr>
        <w:t>Hard Margin SVM</w:t>
      </w:r>
      <w:r>
        <w:t>.</w:t>
      </w:r>
    </w:p>
    <w:p w14:paraId="5A22D3FB" w14:textId="77777777" w:rsidR="000C66B0" w:rsidRDefault="00000000">
      <w:pPr>
        <w:pStyle w:val="Compact"/>
        <w:numPr>
          <w:ilvl w:val="1"/>
          <w:numId w:val="199"/>
        </w:numPr>
      </w:pPr>
      <w:r>
        <w:rPr>
          <w:b/>
          <w:bCs/>
        </w:rPr>
        <w:t>Limitation:</w:t>
      </w:r>
      <w:r>
        <w:t xml:space="preserve"> Hard Margin SVM is highly sensitive to outliers and fails completely if the data is not perfectly linearly separable (which is common in real-world scenarios).</w:t>
      </w:r>
    </w:p>
    <w:p w14:paraId="052B1F86" w14:textId="77777777" w:rsidR="000C66B0" w:rsidRDefault="00000000">
      <w:r>
        <w:pict w14:anchorId="0E8F2EBB">
          <v:rect id="_x0000_i1093" style="width:0;height:1.5pt" o:hralign="center" o:hrstd="t" o:hr="t"/>
        </w:pict>
      </w:r>
    </w:p>
    <w:p w14:paraId="62651B43" w14:textId="77777777" w:rsidR="000C66B0" w:rsidRDefault="00000000">
      <w:pPr>
        <w:pStyle w:val="Heading3"/>
      </w:pPr>
      <w:r>
        <w:t>III. Soft Margin SVM (Handling Real-World Data)</w:t>
      </w:r>
    </w:p>
    <w:p w14:paraId="5BD3D366" w14:textId="77777777" w:rsidR="000C66B0" w:rsidRDefault="00000000">
      <w:pPr>
        <w:pStyle w:val="FirstParagraph"/>
      </w:pPr>
      <w:r>
        <w:rPr>
          <w:b/>
          <w:bCs/>
        </w:rPr>
        <w:t>Soft Margin SVM</w:t>
      </w:r>
      <w:r>
        <w:t xml:space="preserve"> is the practical extension of Hard Margin SVM that addresses the problem of non-linearly separable data and outliers. It allows for a small degree of misclassification (errors) in the training data to achieve better generalization on unseen data.</w:t>
      </w:r>
    </w:p>
    <w:p w14:paraId="6861C5C5" w14:textId="77777777" w:rsidR="000C66B0" w:rsidRDefault="00000000">
      <w:pPr>
        <w:pStyle w:val="Heading4"/>
      </w:pPr>
      <w:r>
        <w:t>Key Concept: Slack Variables (</w:t>
      </w:r>
      <m:oMath>
        <m:r>
          <m:rPr>
            <m:sty m:val="bi"/>
          </m:rPr>
          <w:rPr>
            <w:rFonts w:ascii="Cambria Math" w:hAnsi="Cambria Math"/>
          </w:rPr>
          <m:t>ξ</m:t>
        </m:r>
      </m:oMath>
      <w:r>
        <w:t>)</w:t>
      </w:r>
    </w:p>
    <w:p w14:paraId="09ED0EFB" w14:textId="77777777" w:rsidR="000C66B0" w:rsidRDefault="00000000">
      <w:pPr>
        <w:pStyle w:val="FirstParagraph"/>
      </w:pPr>
      <w:r>
        <w:t xml:space="preserve">To allow misclassifications, the Soft Margin SVM introduces </w:t>
      </w:r>
      <w:r>
        <w:rPr>
          <w:b/>
          <w:bCs/>
        </w:rPr>
        <w:t>slack variables</w:t>
      </w:r>
      <w:r>
        <w:t xml:space="preserve">, denoted by the Greek letter </w:t>
      </w:r>
      <m:oMath>
        <m:r>
          <m:rPr>
            <m:sty m:val="b"/>
          </m:rPr>
          <w:rPr>
            <w:rFonts w:ascii="Cambria Math" w:hAnsi="Cambria Math"/>
          </w:rPr>
          <m:t>ξ</m:t>
        </m:r>
      </m:oMath>
      <w:r>
        <w:t xml:space="preserve"> (xi).</w:t>
      </w:r>
    </w:p>
    <w:p w14:paraId="666462B0" w14:textId="77777777" w:rsidR="000C66B0" w:rsidRDefault="00000000">
      <w:pPr>
        <w:pStyle w:val="Compact"/>
        <w:numPr>
          <w:ilvl w:val="0"/>
          <w:numId w:val="200"/>
        </w:numPr>
      </w:pPr>
      <w:r>
        <w:rPr>
          <w:b/>
          <w:bCs/>
        </w:rPr>
        <w:lastRenderedPageBreak/>
        <w:t>Purpose:</w:t>
      </w:r>
      <w:r>
        <w:t xml:space="preserve"> A slack variable measures the degree to which a data point violates the ideal margin constraint.</w:t>
      </w:r>
    </w:p>
    <w:p w14:paraId="342AD9EC" w14:textId="77777777" w:rsidR="000C66B0" w:rsidRDefault="00000000">
      <w:pPr>
        <w:pStyle w:val="Compact"/>
        <w:numPr>
          <w:ilvl w:val="0"/>
          <w:numId w:val="200"/>
        </w:numPr>
      </w:pPr>
      <w:r>
        <w:rPr>
          <w:b/>
          <w:bCs/>
        </w:rPr>
        <w:t xml:space="preserve">If </w:t>
      </w:r>
      <m:oMath>
        <m:r>
          <m:rPr>
            <m:sty m:val="b"/>
          </m:rPr>
          <w:rPr>
            <w:rFonts w:ascii="Cambria Math" w:hAnsi="Cambria Math"/>
          </w:rPr>
          <m:t>ξ=0</m:t>
        </m:r>
      </m:oMath>
      <w:r>
        <w:rPr>
          <w:b/>
          <w:bCs/>
        </w:rPr>
        <w:t>:</w:t>
      </w:r>
      <w:r>
        <w:t xml:space="preserve"> The point is on the correct side of the margin.</w:t>
      </w:r>
    </w:p>
    <w:p w14:paraId="6AF7005C" w14:textId="77777777" w:rsidR="000C66B0" w:rsidRDefault="00000000">
      <w:pPr>
        <w:pStyle w:val="Compact"/>
        <w:numPr>
          <w:ilvl w:val="0"/>
          <w:numId w:val="200"/>
        </w:numPr>
      </w:pPr>
      <w:r>
        <w:rPr>
          <w:b/>
          <w:bCs/>
        </w:rPr>
        <w:t xml:space="preserve">If </w:t>
      </w:r>
      <m:oMath>
        <m:r>
          <m:rPr>
            <m:sty m:val="b"/>
          </m:rPr>
          <w:rPr>
            <w:rFonts w:ascii="Cambria Math" w:hAnsi="Cambria Math"/>
          </w:rPr>
          <m:t>0&lt;ξ&lt;1</m:t>
        </m:r>
      </m:oMath>
      <w:r>
        <w:rPr>
          <w:b/>
          <w:bCs/>
        </w:rPr>
        <w:t>:</w:t>
      </w:r>
      <w:r>
        <w:t xml:space="preserve"> The point is inside the margin but correctly classified.</w:t>
      </w:r>
    </w:p>
    <w:p w14:paraId="20D5AA28" w14:textId="77777777" w:rsidR="000C66B0" w:rsidRDefault="00000000">
      <w:pPr>
        <w:pStyle w:val="Compact"/>
        <w:numPr>
          <w:ilvl w:val="0"/>
          <w:numId w:val="200"/>
        </w:numPr>
      </w:pPr>
      <w:r>
        <w:rPr>
          <w:b/>
          <w:bCs/>
        </w:rPr>
        <w:t xml:space="preserve">If </w:t>
      </w:r>
      <m:oMath>
        <m:r>
          <m:rPr>
            <m:sty m:val="b"/>
          </m:rPr>
          <w:rPr>
            <w:rFonts w:ascii="Cambria Math" w:hAnsi="Cambria Math"/>
          </w:rPr>
          <m:t>ξ≥1</m:t>
        </m:r>
      </m:oMath>
      <w:r>
        <w:rPr>
          <w:b/>
          <w:bCs/>
        </w:rPr>
        <w:t>:</w:t>
      </w:r>
      <w:r>
        <w:t xml:space="preserve"> The point crosses the decision boundary and is misclassified.</w:t>
      </w:r>
    </w:p>
    <w:p w14:paraId="3FED8730" w14:textId="77777777" w:rsidR="000C66B0" w:rsidRDefault="00000000">
      <w:pPr>
        <w:pStyle w:val="Heading4"/>
      </w:pPr>
      <w:r>
        <w:t>The Cost Parameter (C)</w:t>
      </w:r>
    </w:p>
    <w:p w14:paraId="1668214B" w14:textId="77777777" w:rsidR="000C66B0" w:rsidRDefault="00000000">
      <w:pPr>
        <w:pStyle w:val="FirstParagraph"/>
      </w:pPr>
      <w:r>
        <w:t xml:space="preserve">To prevent the model from becoming too lax (i.e., allowing too many misclassifications), a hyperparameter called </w:t>
      </w:r>
      <m:oMath>
        <m:r>
          <w:rPr>
            <w:rFonts w:ascii="Cambria Math" w:hAnsi="Cambria Math"/>
          </w:rPr>
          <m:t>C</m:t>
        </m:r>
      </m:oMath>
      <w:r>
        <w:rPr>
          <w:b/>
          <w:bCs/>
        </w:rPr>
        <w:t xml:space="preserve"> (Cost)</w:t>
      </w:r>
      <w:r>
        <w:t xml:space="preserve"> is introduced:</w:t>
      </w:r>
    </w:p>
    <w:p w14:paraId="33D20074" w14:textId="77777777" w:rsidR="000C66B0" w:rsidRDefault="00000000">
      <w:pPr>
        <w:pStyle w:val="Compact"/>
        <w:numPr>
          <w:ilvl w:val="0"/>
          <w:numId w:val="201"/>
        </w:numPr>
      </w:pPr>
      <w:r>
        <w:rPr>
          <w:b/>
          <w:bCs/>
        </w:rPr>
        <w:t>Objective Function:</w:t>
      </w:r>
      <w:r>
        <w:t xml:space="preserve"> The Soft Margin SVM aims to </w:t>
      </w:r>
      <w:r>
        <w:rPr>
          <w:b/>
          <w:bCs/>
        </w:rPr>
        <w:t>minimize the structural risk</w:t>
      </w:r>
      <w:r>
        <w:t xml:space="preserve"> (the inverse of the margin width) </w:t>
      </w:r>
      <w:r>
        <w:rPr>
          <w:b/>
          <w:bCs/>
        </w:rPr>
        <w:t>AND</w:t>
      </w:r>
      <w:r>
        <w:t xml:space="preserve"> </w:t>
      </w:r>
      <w:r>
        <w:rPr>
          <w:b/>
          <w:bCs/>
        </w:rPr>
        <w:t>minimize the penalty</w:t>
      </w:r>
      <w:r>
        <w:t xml:space="preserve"> associated with the slack variables.</w:t>
      </w:r>
    </w:p>
    <w:p w14:paraId="1A68438D" w14:textId="77777777" w:rsidR="000C66B0" w:rsidRDefault="00000000">
      <w:pPr>
        <w:pStyle w:val="Compact"/>
        <w:numPr>
          <w:ilvl w:val="0"/>
          <w:numId w:val="201"/>
        </w:numPr>
      </w:pPr>
      <w:r>
        <w:rPr>
          <w:b/>
          <w:bCs/>
        </w:rPr>
        <w:t xml:space="preserve">Small </w:t>
      </w:r>
      <m:oMath>
        <m:r>
          <w:rPr>
            <w:rFonts w:ascii="Cambria Math" w:hAnsi="Cambria Math"/>
          </w:rPr>
          <m:t>C</m:t>
        </m:r>
      </m:oMath>
      <w:r>
        <w:rPr>
          <w:b/>
          <w:bCs/>
        </w:rPr>
        <w:t xml:space="preserve"> (Low Cost):</w:t>
      </w:r>
      <w:r>
        <w:t xml:space="preserve"> Encourages a wider margin, accepting more misclassifications (higher bias, lower variance).</w:t>
      </w:r>
    </w:p>
    <w:p w14:paraId="2CF430CC" w14:textId="77777777" w:rsidR="000C66B0" w:rsidRDefault="00000000">
      <w:pPr>
        <w:pStyle w:val="Compact"/>
        <w:numPr>
          <w:ilvl w:val="0"/>
          <w:numId w:val="201"/>
        </w:numPr>
      </w:pPr>
      <w:r>
        <w:rPr>
          <w:b/>
          <w:bCs/>
        </w:rPr>
        <w:t xml:space="preserve">Large </w:t>
      </w:r>
      <m:oMath>
        <m:r>
          <w:rPr>
            <w:rFonts w:ascii="Cambria Math" w:hAnsi="Cambria Math"/>
          </w:rPr>
          <m:t>C</m:t>
        </m:r>
      </m:oMath>
      <w:r>
        <w:rPr>
          <w:b/>
          <w:bCs/>
        </w:rPr>
        <w:t xml:space="preserve"> (High Cost):</w:t>
      </w:r>
      <w:r>
        <w:t xml:space="preserve"> Encourages fewer misclassifications, resulting in a narrower margin (lower bias, higher variance).</w:t>
      </w:r>
    </w:p>
    <w:p w14:paraId="2F00BAE8" w14:textId="77777777" w:rsidR="000C66B0" w:rsidRDefault="00000000">
      <w:pPr>
        <w:pStyle w:val="FirstParagraph"/>
      </w:pPr>
      <w:r>
        <w:t xml:space="preserve">By tuning the parameter </w:t>
      </w:r>
      <m:oMath>
        <m:r>
          <w:rPr>
            <w:rFonts w:ascii="Cambria Math" w:hAnsi="Cambria Math"/>
          </w:rPr>
          <m:t>C</m:t>
        </m:r>
      </m:oMath>
      <w:r>
        <w:t xml:space="preserve">, the Soft Margin SVM allows us to control the </w:t>
      </w:r>
      <w:r>
        <w:rPr>
          <w:b/>
          <w:bCs/>
        </w:rPr>
        <w:t>trade-off between maximizing the margin (simplicity) and minimizing the training error (accuracy)</w:t>
      </w:r>
      <w:r>
        <w:t>. This makes Soft Margin SVM highly robust and applicable to almost all real-world datasets.</w:t>
      </w:r>
    </w:p>
    <w:p w14:paraId="41E43BE2" w14:textId="7C788523" w:rsidR="000C66B0" w:rsidRDefault="00864DC7">
      <w:r>
        <w:pict w14:anchorId="0FFD1E1A">
          <v:rect id="_x0000_i1242" style="width:0;height:1.5pt" o:hralign="center" o:hrstd="t" o:hr="t"/>
        </w:pict>
      </w:r>
    </w:p>
    <w:p w14:paraId="2A3BA38E" w14:textId="77777777" w:rsidR="000C66B0" w:rsidRDefault="00000000">
      <w:pPr>
        <w:pStyle w:val="Heading2"/>
      </w:pPr>
      <w:r>
        <w:t>Support Vector Machine (SVM) Classification Algorithm (7-8 Marks)</w:t>
      </w:r>
    </w:p>
    <w:p w14:paraId="4CFE4757" w14:textId="77777777" w:rsidR="000C66B0" w:rsidRDefault="00000000">
      <w:pPr>
        <w:pStyle w:val="Heading3"/>
      </w:pPr>
      <w:r>
        <w:t>I. Clear Definition and Intuitive Explanation</w:t>
      </w:r>
    </w:p>
    <w:p w14:paraId="5203BCC1" w14:textId="77777777" w:rsidR="000C66B0" w:rsidRDefault="00000000">
      <w:pPr>
        <w:pStyle w:val="FirstParagraph"/>
      </w:pPr>
      <w:r>
        <w:t xml:space="preserve">The </w:t>
      </w:r>
      <w:r>
        <w:rPr>
          <w:b/>
          <w:bCs/>
        </w:rPr>
        <w:t>Support Vector Machine (SVM)</w:t>
      </w:r>
      <w:r>
        <w:t xml:space="preserve"> is a powerful supervised machine learning algorithm used primarily for </w:t>
      </w:r>
      <w:r>
        <w:rPr>
          <w:b/>
          <w:bCs/>
        </w:rPr>
        <w:t>classification</w:t>
      </w:r>
      <w:r>
        <w:t xml:space="preserve">. The main goal of a linear SVM is to find the </w:t>
      </w:r>
      <w:r>
        <w:rPr>
          <w:b/>
          <w:bCs/>
        </w:rPr>
        <w:t>optimal separating hyperplane</w:t>
      </w:r>
      <w:r>
        <w:t xml:space="preserve"> that divides the data points belonging to two different classes.</w:t>
      </w:r>
    </w:p>
    <w:p w14:paraId="746D2462" w14:textId="77777777" w:rsidR="000C66B0" w:rsidRDefault="00000000">
      <w:pPr>
        <w:pStyle w:val="Heading4"/>
      </w:pPr>
      <w:r>
        <w:t>Key Concept: Maximum Margin Hyperplane</w:t>
      </w:r>
    </w:p>
    <w:p w14:paraId="1A19AF80" w14:textId="77777777" w:rsidR="000C66B0" w:rsidRDefault="00000000">
      <w:pPr>
        <w:pStyle w:val="FirstParagraph"/>
      </w:pPr>
      <w:r>
        <w:t xml:space="preserve">Instead of finding just </w:t>
      </w:r>
      <w:r>
        <w:rPr>
          <w:i/>
          <w:iCs/>
        </w:rPr>
        <w:t>any</w:t>
      </w:r>
      <w:r>
        <w:t xml:space="preserve"> line that separates the classes, SVM finds the line (or hyperplane) that maximizes the </w:t>
      </w:r>
      <w:r>
        <w:rPr>
          <w:b/>
          <w:bCs/>
        </w:rPr>
        <w:t>margin</w:t>
      </w:r>
      <w:r>
        <w:t xml:space="preserve">—the perpendicular distance between the hyperplane and the nearest data points of any class. This hyperplane is called the </w:t>
      </w:r>
      <w:r>
        <w:rPr>
          <w:b/>
          <w:bCs/>
        </w:rPr>
        <w:t>Maximum Margin Classifier</w:t>
      </w:r>
      <w:r>
        <w:t>. A larger margin means the classifier has better generalization capability (less prone to error on new data).</w:t>
      </w:r>
    </w:p>
    <w:p w14:paraId="666E8A8E" w14:textId="77777777" w:rsidR="000C66B0" w:rsidRDefault="00000000">
      <w:pPr>
        <w:pStyle w:val="Heading4"/>
      </w:pPr>
      <w:r>
        <w:t>Support Vectors</w:t>
      </w:r>
    </w:p>
    <w:p w14:paraId="39C6473F" w14:textId="77777777" w:rsidR="000C66B0" w:rsidRDefault="00000000">
      <w:pPr>
        <w:pStyle w:val="FirstParagraph"/>
      </w:pPr>
      <w:r>
        <w:t xml:space="preserve">The nearest data points that lie on the boundaries of this margin are called </w:t>
      </w:r>
      <w:r>
        <w:rPr>
          <w:b/>
          <w:bCs/>
        </w:rPr>
        <w:t>Support Vectors</w:t>
      </w:r>
      <w:r>
        <w:t>. These are the most critical data points because they uniquely define the position and orientation of the optimal hyperplane.</w:t>
      </w:r>
    </w:p>
    <w:p w14:paraId="06A817AD" w14:textId="77777777" w:rsidR="000C66B0" w:rsidRDefault="00000000">
      <w:r>
        <w:pict w14:anchorId="26006479">
          <v:rect id="_x0000_i1094" style="width:0;height:1.5pt" o:hralign="center" o:hrstd="t" o:hr="t"/>
        </w:pict>
      </w:r>
    </w:p>
    <w:p w14:paraId="79A10EE0" w14:textId="77777777" w:rsidR="000C66B0" w:rsidRDefault="00000000">
      <w:pPr>
        <w:pStyle w:val="Heading3"/>
      </w:pPr>
      <w:r>
        <w:t>II. Working of the Algorithm</w:t>
      </w:r>
    </w:p>
    <w:p w14:paraId="32C4AF12" w14:textId="77777777" w:rsidR="000C66B0" w:rsidRDefault="00000000">
      <w:pPr>
        <w:pStyle w:val="Heading4"/>
      </w:pPr>
      <w:r>
        <w:t>1. Linear Separation (The Hard Margin)</w:t>
      </w:r>
    </w:p>
    <w:p w14:paraId="3E7D1D95" w14:textId="77777777" w:rsidR="000C66B0" w:rsidRDefault="00000000">
      <w:pPr>
        <w:pStyle w:val="FirstParagraph"/>
      </w:pPr>
      <w:r>
        <w:t xml:space="preserve">Initially, for perfectly linearly separable data, the SVM seeks a hyperplane defined by the equation </w:t>
      </w:r>
      <m:oMath>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oMath>
      <w:r>
        <w:t>, such that all data points are classified correctly and lie outside the margin.</w:t>
      </w:r>
    </w:p>
    <w:p w14:paraId="60E4A103" w14:textId="77777777" w:rsidR="000C66B0" w:rsidRDefault="00000000">
      <w:pPr>
        <w:pStyle w:val="Heading4"/>
      </w:pPr>
      <w:r>
        <w:lastRenderedPageBreak/>
        <w:t>2. Handling Real Data (Soft Margin SVM)</w:t>
      </w:r>
    </w:p>
    <w:p w14:paraId="3E01DFA9" w14:textId="77777777" w:rsidR="000C66B0" w:rsidRDefault="00000000">
      <w:pPr>
        <w:pStyle w:val="FirstParagraph"/>
      </w:pPr>
      <w:r>
        <w:t xml:space="preserve">Since real-world data is rarely perfectly separable, the algorithm uses </w:t>
      </w:r>
      <w:r>
        <w:rPr>
          <w:b/>
          <w:bCs/>
        </w:rPr>
        <w:t>Soft Margin SVM</w:t>
      </w:r>
      <w:r>
        <w:t xml:space="preserve"> by introducing </w:t>
      </w:r>
      <w:r>
        <w:rPr>
          <w:b/>
          <w:bCs/>
        </w:rPr>
        <w:t>slack variables (</w:t>
      </w:r>
      <m:oMath>
        <m:r>
          <w:rPr>
            <w:rFonts w:ascii="Cambria Math" w:hAnsi="Cambria Math"/>
          </w:rPr>
          <m:t>ξ</m:t>
        </m:r>
      </m:oMath>
      <w:r>
        <w:rPr>
          <w:b/>
          <w:bCs/>
        </w:rPr>
        <w:t>)</w:t>
      </w:r>
      <w:r>
        <w:t xml:space="preserve"> and a </w:t>
      </w:r>
      <w:r>
        <w:rPr>
          <w:b/>
          <w:bCs/>
        </w:rPr>
        <w:t>Cost parameter (</w:t>
      </w:r>
      <m:oMath>
        <m:r>
          <w:rPr>
            <w:rFonts w:ascii="Cambria Math" w:hAnsi="Cambria Math"/>
          </w:rPr>
          <m:t>C</m:t>
        </m:r>
      </m:oMath>
      <w:r>
        <w:rPr>
          <w:b/>
          <w:bCs/>
        </w:rPr>
        <w:t>)</w:t>
      </w:r>
      <w:r>
        <w:t xml:space="preserve">: - </w:t>
      </w:r>
      <w:r>
        <w:rPr>
          <w:b/>
          <w:bCs/>
        </w:rPr>
        <w:t>Slack Variables (</w:t>
      </w:r>
      <m:oMath>
        <m:r>
          <w:rPr>
            <w:rFonts w:ascii="Cambria Math" w:hAnsi="Cambria Math"/>
          </w:rPr>
          <m:t>ξ</m:t>
        </m:r>
      </m:oMath>
      <w:r>
        <w:rPr>
          <w:b/>
          <w:bCs/>
        </w:rPr>
        <w:t>):</w:t>
      </w:r>
      <w:r>
        <w:t xml:space="preserve"> Allow some data points to violate the margin or even be misclassified. - </w:t>
      </w:r>
      <w:r>
        <w:rPr>
          <w:b/>
          <w:bCs/>
        </w:rPr>
        <w:t>Cost Parameter (</w:t>
      </w:r>
      <m:oMath>
        <m:r>
          <w:rPr>
            <w:rFonts w:ascii="Cambria Math" w:hAnsi="Cambria Math"/>
          </w:rPr>
          <m:t>C</m:t>
        </m:r>
      </m:oMath>
      <w:r>
        <w:rPr>
          <w:b/>
          <w:bCs/>
        </w:rPr>
        <w:t>):</w:t>
      </w:r>
      <w:r>
        <w:t xml:space="preserve"> Controls the trade-off: * </w:t>
      </w:r>
      <w:r>
        <w:rPr>
          <w:b/>
          <w:bCs/>
        </w:rPr>
        <w:t xml:space="preserve">Large </w:t>
      </w:r>
      <m:oMath>
        <m:r>
          <w:rPr>
            <w:rFonts w:ascii="Cambria Math" w:hAnsi="Cambria Math"/>
          </w:rPr>
          <m:t>C</m:t>
        </m:r>
      </m:oMath>
      <w:r>
        <w:rPr>
          <w:b/>
          <w:bCs/>
        </w:rPr>
        <w:t>:</w:t>
      </w:r>
      <w:r>
        <w:t xml:space="preserve"> Punishes misclassifications heavily, leading to a narrower margin but fewer training errors (lower bias). * </w:t>
      </w:r>
      <w:r>
        <w:rPr>
          <w:b/>
          <w:bCs/>
        </w:rPr>
        <w:t xml:space="preserve">Small </w:t>
      </w:r>
      <m:oMath>
        <m:r>
          <w:rPr>
            <w:rFonts w:ascii="Cambria Math" w:hAnsi="Cambria Math"/>
          </w:rPr>
          <m:t>C</m:t>
        </m:r>
      </m:oMath>
      <w:r>
        <w:rPr>
          <w:b/>
          <w:bCs/>
        </w:rPr>
        <w:t>:</w:t>
      </w:r>
      <w:r>
        <w:t xml:space="preserve"> Tolerates more errors, leading to a wider margin (higher bias, better generalization).</w:t>
      </w:r>
    </w:p>
    <w:p w14:paraId="68EE1BA0" w14:textId="77777777" w:rsidR="000C66B0" w:rsidRDefault="00000000">
      <w:pPr>
        <w:pStyle w:val="Heading4"/>
      </w:pPr>
      <w:r>
        <w:t>3. Non-Linear Separation (Kernel Trick)</w:t>
      </w:r>
    </w:p>
    <w:p w14:paraId="11A6C309" w14:textId="77777777" w:rsidR="000C66B0" w:rsidRDefault="00000000">
      <w:pPr>
        <w:pStyle w:val="FirstParagraph"/>
      </w:pPr>
      <w:r>
        <w:t xml:space="preserve">For data that cannot be separated by a straight line (non-linearly separable), SVM uses the </w:t>
      </w:r>
      <w:r>
        <w:rPr>
          <w:b/>
          <w:bCs/>
        </w:rPr>
        <w:t>Kernel Trick</w:t>
      </w:r>
      <w:r>
        <w:t xml:space="preserve">. - </w:t>
      </w:r>
      <w:r>
        <w:rPr>
          <w:b/>
          <w:bCs/>
        </w:rPr>
        <w:t>Process:</w:t>
      </w:r>
      <w:r>
        <w:t xml:space="preserve"> The Kernel function implicitly maps the input features into a much </w:t>
      </w:r>
      <w:r>
        <w:rPr>
          <w:b/>
          <w:bCs/>
        </w:rPr>
        <w:t>higher-dimensional feature space</w:t>
      </w:r>
      <w:r>
        <w:t xml:space="preserve"> where the data becomes linearly separable. - </w:t>
      </w:r>
      <w:r>
        <w:rPr>
          <w:b/>
          <w:bCs/>
        </w:rPr>
        <w:t>Benefit:</w:t>
      </w:r>
      <w:r>
        <w:t xml:space="preserve"> In this higher dimension, the linear SVM can easily find a hyperplane, which, when mapped back to the original space, corresponds to a complex non-linear boundary (e.g., a circle or a complex curve).</w:t>
      </w:r>
    </w:p>
    <w:p w14:paraId="4594F80D" w14:textId="77777777" w:rsidR="000C66B0" w:rsidRDefault="00000000">
      <w:r>
        <w:pict w14:anchorId="781B33B2">
          <v:rect id="_x0000_i1095" style="width:0;height:1.5pt" o:hralign="center" o:hrstd="t" o:hr="t"/>
        </w:pict>
      </w:r>
    </w:p>
    <w:p w14:paraId="7EFCE502" w14:textId="77777777" w:rsidR="000C66B0" w:rsidRDefault="00000000">
      <w:pPr>
        <w:pStyle w:val="Heading3"/>
      </w:pPr>
      <w:r>
        <w:t>III. Suitable Example: Quality Control</w:t>
      </w:r>
    </w:p>
    <w:p w14:paraId="46EA7935" w14:textId="77777777" w:rsidR="000C66B0" w:rsidRDefault="00000000">
      <w:pPr>
        <w:pStyle w:val="FirstParagraph"/>
      </w:pPr>
      <w:r>
        <w:rPr>
          <w:b/>
          <w:bCs/>
        </w:rPr>
        <w:t>Scenario:</w:t>
      </w:r>
      <w:r>
        <w:t xml:space="preserve"> A company produces two types of parts, </w:t>
      </w:r>
      <w:r>
        <w:rPr>
          <w:b/>
          <w:bCs/>
        </w:rPr>
        <w:t>A (Defective)</w:t>
      </w:r>
      <w:r>
        <w:t xml:space="preserve"> and </w:t>
      </w:r>
      <w:r>
        <w:rPr>
          <w:b/>
          <w:bCs/>
        </w:rPr>
        <w:t>B (Non-defective)</w:t>
      </w:r>
      <w:r>
        <w:t xml:space="preserve">, based on two features: </w:t>
      </w:r>
      <w:r>
        <w:rPr>
          <w:b/>
          <w:bCs/>
        </w:rPr>
        <w:t>Hardness</w:t>
      </w:r>
      <w:r>
        <w:t xml:space="preserve"> and </w:t>
      </w:r>
      <w:r>
        <w:rPr>
          <w:b/>
          <w:bCs/>
        </w:rPr>
        <w:t>Diameter</w:t>
      </w:r>
      <w:r>
        <w:t>.</w:t>
      </w:r>
    </w:p>
    <w:p w14:paraId="2C38CD48" w14:textId="77777777" w:rsidR="000C66B0" w:rsidRDefault="00000000">
      <w:pPr>
        <w:pStyle w:val="Compact"/>
        <w:numPr>
          <w:ilvl w:val="0"/>
          <w:numId w:val="202"/>
        </w:numPr>
      </w:pPr>
      <w:r>
        <w:rPr>
          <w:b/>
          <w:bCs/>
        </w:rPr>
        <w:t>Input Data:</w:t>
      </w:r>
      <w:r>
        <w:t xml:space="preserve"> The data is plotted on a 2D graph (Hardness vs. Diameter). Assume the defective parts (A) cluster in the top-left, and non-defective parts (B) cluster in the bottom-right.</w:t>
      </w:r>
    </w:p>
    <w:p w14:paraId="1A2813A2" w14:textId="77777777" w:rsidR="000C66B0" w:rsidRDefault="00000000">
      <w:pPr>
        <w:pStyle w:val="Compact"/>
        <w:numPr>
          <w:ilvl w:val="0"/>
          <w:numId w:val="202"/>
        </w:numPr>
      </w:pPr>
      <w:r>
        <w:rPr>
          <w:b/>
          <w:bCs/>
        </w:rPr>
        <w:t>SVM Goal:</w:t>
      </w:r>
      <w:r>
        <w:t xml:space="preserve"> The SVM algorithm finds the single </w:t>
      </w:r>
      <w:r>
        <w:rPr>
          <w:b/>
          <w:bCs/>
        </w:rPr>
        <w:t>straight line (hyperplane)</w:t>
      </w:r>
      <w:r>
        <w:t xml:space="preserve"> that not only separates the A and B parts but maximizes the distance to the closest A and B parts.</w:t>
      </w:r>
    </w:p>
    <w:p w14:paraId="0E85E47A" w14:textId="77777777" w:rsidR="000C66B0" w:rsidRDefault="00000000">
      <w:pPr>
        <w:pStyle w:val="Compact"/>
        <w:numPr>
          <w:ilvl w:val="0"/>
          <w:numId w:val="202"/>
        </w:numPr>
      </w:pPr>
      <w:r>
        <w:rPr>
          <w:b/>
          <w:bCs/>
        </w:rPr>
        <w:t>Support Vectors:</w:t>
      </w:r>
      <w:r>
        <w:t xml:space="preserve"> The few parts that lie closest to this dividing line are the Support Vectors. These are the “ambiguous” parts that the model focuses on to define the classification boundary.</w:t>
      </w:r>
    </w:p>
    <w:p w14:paraId="419ADFC2" w14:textId="77777777" w:rsidR="000C66B0" w:rsidRDefault="00000000">
      <w:pPr>
        <w:pStyle w:val="Compact"/>
        <w:numPr>
          <w:ilvl w:val="0"/>
          <w:numId w:val="202"/>
        </w:numPr>
      </w:pPr>
      <w:r>
        <w:rPr>
          <w:b/>
          <w:bCs/>
        </w:rPr>
        <w:t>Prediction:</w:t>
      </w:r>
      <w:r>
        <w:t xml:space="preserve"> A new part with a new Hardness and Diameter is fed to the model. Its location relative to the optimal hyperplane determines whether it is classified as Defective (A) or Non-defective (B). Since the margin is maximized, the model is highly confident in its classification of new parts.</w:t>
      </w:r>
    </w:p>
    <w:p w14:paraId="6D86DB3B" w14:textId="77777777" w:rsidR="000C66B0" w:rsidRDefault="00000000">
      <w:r>
        <w:pict w14:anchorId="469B2747">
          <v:rect id="_x0000_i1096" style="width:0;height:1.5pt" o:hralign="center" o:hrstd="t" o:hr="t"/>
        </w:pict>
      </w:r>
    </w:p>
    <w:p w14:paraId="69956AC1" w14:textId="77777777" w:rsidR="000C66B0" w:rsidRDefault="00000000">
      <w:pPr>
        <w:pStyle w:val="Heading3"/>
      </w:pPr>
      <w:r>
        <w:t>IV. Mathematical Formulation (Objective)</w:t>
      </w:r>
    </w:p>
    <w:p w14:paraId="242D65ED" w14:textId="77777777" w:rsidR="000C66B0" w:rsidRDefault="00000000">
      <w:pPr>
        <w:pStyle w:val="FirstParagraph"/>
      </w:pPr>
      <w:r>
        <w:t>The goal of the SVM optimization is to minimize the following equation:</w:t>
      </w:r>
    </w:p>
    <w:p w14:paraId="7CABF994" w14:textId="77777777" w:rsidR="000C66B0"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w</m:t>
              </m:r>
              <m:r>
                <m:rPr>
                  <m:sty m:val="p"/>
                </m:rPr>
                <w:rPr>
                  <w:rFonts w:ascii="Cambria Math" w:hAnsi="Cambria Math"/>
                </w:rPr>
                <m:t>,</m:t>
              </m:r>
              <m:r>
                <w:rPr>
                  <w:rFonts w:ascii="Cambria Math" w:hAnsi="Cambria Math"/>
                </w:rPr>
                <m:t>b</m:t>
              </m:r>
            </m:lim>
          </m:limLow>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d>
          <m:r>
            <m:rPr>
              <m:sty m:val="b"/>
            </m:rPr>
            <w:rPr>
              <w:rFonts w:ascii="Cambria Math" w:hAnsi="Cambria Math"/>
            </w:rPr>
            <m:t>w</m:t>
          </m:r>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r>
            <m:rPr>
              <m:sty m:val="p"/>
            </m:rPr>
            <w:rPr>
              <w:rFonts w:ascii="Cambria Math" w:hAnsi="Cambria Math"/>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ξ</m:t>
                  </m:r>
                </m:e>
                <m:sub>
                  <m:r>
                    <w:rPr>
                      <w:rFonts w:ascii="Cambria Math" w:hAnsi="Cambria Math"/>
                    </w:rPr>
                    <m:t>i</m:t>
                  </m:r>
                </m:sub>
              </m:sSub>
            </m:e>
          </m:nary>
        </m:oMath>
      </m:oMathPara>
    </w:p>
    <w:p w14:paraId="6C92A3B7" w14:textId="77777777" w:rsidR="000C66B0" w:rsidRDefault="00000000">
      <w:pPr>
        <w:pStyle w:val="FirstParagraph"/>
      </w:pPr>
      <w:r>
        <w:t xml:space="preserve">Where: - </w:t>
      </w:r>
      <m:oMath>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d>
        <m:r>
          <m:rPr>
            <m:sty m:val="b"/>
          </m:rPr>
          <w:rPr>
            <w:rFonts w:ascii="Cambria Math" w:hAnsi="Cambria Math"/>
          </w:rPr>
          <m:t>w</m:t>
        </m:r>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oMath>
      <w:r>
        <w:t xml:space="preserve">: Maximizes the margin (as maximizing the margin </w:t>
      </w:r>
      <m:oMath>
        <m:f>
          <m:fPr>
            <m:ctrlPr>
              <w:rPr>
                <w:rFonts w:ascii="Cambria Math" w:hAnsi="Cambria Math"/>
              </w:rPr>
            </m:ctrlPr>
          </m:fPr>
          <m:num>
            <m:r>
              <w:rPr>
                <w:rFonts w:ascii="Cambria Math" w:hAnsi="Cambria Math"/>
              </w:rPr>
              <m:t>2</m:t>
            </m:r>
          </m:num>
          <m:den>
            <m:d>
              <m:dPr>
                <m:begChr m:val="|"/>
                <m:endChr m:val="|"/>
                <m:ctrlPr>
                  <w:rPr>
                    <w:rFonts w:ascii="Cambria Math" w:hAnsi="Cambria Math"/>
                  </w:rPr>
                </m:ctrlPr>
              </m:dPr>
              <m:e/>
            </m:d>
            <m:r>
              <m:rPr>
                <m:sty m:val="b"/>
              </m:rPr>
              <w:rPr>
                <w:rFonts w:ascii="Cambria Math" w:hAnsi="Cambria Math"/>
              </w:rPr>
              <m:t>w</m:t>
            </m:r>
            <m:d>
              <m:dPr>
                <m:begChr m:val="|"/>
                <m:endChr m:val="|"/>
                <m:ctrlPr>
                  <w:rPr>
                    <w:rFonts w:ascii="Cambria Math" w:hAnsi="Cambria Math"/>
                  </w:rPr>
                </m:ctrlPr>
              </m:dPr>
              <m:e/>
            </m:d>
          </m:den>
        </m:f>
      </m:oMath>
      <w:r>
        <w:t xml:space="preserve"> is equivalent to minimizing </w:t>
      </w:r>
      <m:oMath>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d>
        <m:r>
          <m:rPr>
            <m:sty m:val="b"/>
          </m:rPr>
          <w:rPr>
            <w:rFonts w:ascii="Cambria Math" w:hAnsi="Cambria Math"/>
          </w:rPr>
          <m:t>w</m:t>
        </m:r>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oMath>
      <w:r>
        <w:t xml:space="preserve">). - </w:t>
      </w:r>
      <m:oMath>
        <m:r>
          <w:rPr>
            <w:rFonts w:ascii="Cambria Math" w:hAnsi="Cambria Math"/>
          </w:rPr>
          <m:t>C</m:t>
        </m:r>
      </m:oMath>
      <w:r>
        <w:t xml:space="preserve">: The cost parameter. - </w:t>
      </w:r>
      <m:oMath>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i</m:t>
            </m:r>
          </m:sub>
        </m:sSub>
      </m:oMath>
      <w:r>
        <w:t>: The sum of penalties for all points that violate the margin (misclassifications).</w:t>
      </w:r>
    </w:p>
    <w:p w14:paraId="509F948C" w14:textId="77777777" w:rsidR="000C66B0" w:rsidRDefault="00000000">
      <w:pPr>
        <w:pStyle w:val="BodyText"/>
      </w:pPr>
      <w:r>
        <w:t>The SVM seeks the best balance between a wide margin and low training error.</w:t>
      </w:r>
    </w:p>
    <w:p w14:paraId="295B68DF" w14:textId="60B011C5" w:rsidR="00864DC7" w:rsidRDefault="00864DC7">
      <w:pPr>
        <w:pStyle w:val="Heading2"/>
      </w:pPr>
      <w:r>
        <w:lastRenderedPageBreak/>
        <w:pict w14:anchorId="32D2EBE2">
          <v:rect id="_x0000_i1243" style="width:0;height:1.5pt" o:hralign="center" o:hrstd="t" o:hr="t"/>
        </w:pict>
      </w:r>
    </w:p>
    <w:p w14:paraId="2B46B93C" w14:textId="597645AA" w:rsidR="000C66B0" w:rsidRDefault="00000000">
      <w:pPr>
        <w:pStyle w:val="Heading2"/>
      </w:pPr>
      <w:r>
        <w:t>Support Vector Machine (SVM) Use for Classification (7-8 Marks)</w:t>
      </w:r>
    </w:p>
    <w:p w14:paraId="533D0E49" w14:textId="77777777" w:rsidR="000C66B0" w:rsidRDefault="00000000">
      <w:pPr>
        <w:pStyle w:val="FirstParagraph"/>
      </w:pPr>
      <w:r>
        <w:t xml:space="preserve">The </w:t>
      </w:r>
      <w:r>
        <w:rPr>
          <w:b/>
          <w:bCs/>
        </w:rPr>
        <w:t>Support Vector Machine (SVM)</w:t>
      </w:r>
      <w:r>
        <w:t xml:space="preserve"> is a powerful and versatile supervised learning algorithm used primarily for </w:t>
      </w:r>
      <w:r>
        <w:rPr>
          <w:b/>
          <w:bCs/>
        </w:rPr>
        <w:t>classification</w:t>
      </w:r>
      <w:r>
        <w:t>. Its core strength lies in its ability to find the optimal decision boundary, even in complex, non-linear scenarios.</w:t>
      </w:r>
    </w:p>
    <w:p w14:paraId="6859D80A" w14:textId="77777777" w:rsidR="000C66B0" w:rsidRDefault="00000000">
      <w:r>
        <w:pict w14:anchorId="493EB31F">
          <v:rect id="_x0000_i1097" style="width:0;height:1.5pt" o:hralign="center" o:hrstd="t" o:hr="t"/>
        </w:pict>
      </w:r>
    </w:p>
    <w:p w14:paraId="59C1E973" w14:textId="77777777" w:rsidR="000C66B0" w:rsidRDefault="00000000">
      <w:pPr>
        <w:pStyle w:val="Heading3"/>
      </w:pPr>
      <w:r>
        <w:t>I. The Core Mechanism: Maximizing the Margin</w:t>
      </w:r>
    </w:p>
    <w:p w14:paraId="7F25B73E" w14:textId="77777777" w:rsidR="000C66B0" w:rsidRDefault="00000000">
      <w:pPr>
        <w:pStyle w:val="FirstParagraph"/>
      </w:pPr>
      <w:r>
        <w:t xml:space="preserve">The primary use of SVM for classification is to determine the best </w:t>
      </w:r>
      <w:r>
        <w:rPr>
          <w:b/>
          <w:bCs/>
        </w:rPr>
        <w:t>hyperplane</w:t>
      </w:r>
      <w:r>
        <w:t xml:space="preserve"> (a line in 2D, a plane in 3D, or a hyperplane in higher dimensions) that separates data points into two classes.</w:t>
      </w:r>
    </w:p>
    <w:p w14:paraId="64F3B6E3" w14:textId="77777777" w:rsidR="000C66B0" w:rsidRDefault="00000000">
      <w:pPr>
        <w:pStyle w:val="Compact"/>
        <w:numPr>
          <w:ilvl w:val="0"/>
          <w:numId w:val="203"/>
        </w:numPr>
      </w:pPr>
      <w:r>
        <w:rPr>
          <w:b/>
          <w:bCs/>
        </w:rPr>
        <w:t>Optimal Hyperplane:</w:t>
      </w:r>
      <w:r>
        <w:t xml:space="preserve"> SVM doesn’t just find </w:t>
      </w:r>
      <w:r>
        <w:rPr>
          <w:i/>
          <w:iCs/>
        </w:rPr>
        <w:t>any</w:t>
      </w:r>
      <w:r>
        <w:t xml:space="preserve"> separating boundary; it finds the one that maximizes the </w:t>
      </w:r>
      <w:r>
        <w:rPr>
          <w:b/>
          <w:bCs/>
        </w:rPr>
        <w:t>margin</w:t>
      </w:r>
      <w:r>
        <w:t xml:space="preserve">—the distance between the hyperplane and the closest data points of each class. This is called the </w:t>
      </w:r>
      <w:r>
        <w:rPr>
          <w:b/>
          <w:bCs/>
        </w:rPr>
        <w:t>Maximum Margin Classifier</w:t>
      </w:r>
      <w:r>
        <w:t>.</w:t>
      </w:r>
    </w:p>
    <w:p w14:paraId="74BC1BEC" w14:textId="77777777" w:rsidR="000C66B0" w:rsidRDefault="00000000">
      <w:pPr>
        <w:pStyle w:val="Compact"/>
        <w:numPr>
          <w:ilvl w:val="0"/>
          <w:numId w:val="203"/>
        </w:numPr>
      </w:pPr>
      <w:r>
        <w:rPr>
          <w:b/>
          <w:bCs/>
        </w:rPr>
        <w:t>Support Vectors:</w:t>
      </w:r>
      <w:r>
        <w:t xml:space="preserve"> The data points that lie on the boundaries of this maximum margin are the </w:t>
      </w:r>
      <w:r>
        <w:rPr>
          <w:b/>
          <w:bCs/>
        </w:rPr>
        <w:t>Support Vectors</w:t>
      </w:r>
      <w:r>
        <w:t>. These are the crucial points that define the hyperplane; all other points can be removed without changing the decision boundary. By focusing only on these boundary points, SVM achieves high efficiency and robust generalization.</w:t>
      </w:r>
    </w:p>
    <w:p w14:paraId="6F88176E" w14:textId="77777777" w:rsidR="000C66B0" w:rsidRDefault="00000000">
      <w:r>
        <w:pict w14:anchorId="056A8E6C">
          <v:rect id="_x0000_i1098" style="width:0;height:1.5pt" o:hralign="center" o:hrstd="t" o:hr="t"/>
        </w:pict>
      </w:r>
    </w:p>
    <w:p w14:paraId="52F7C9FA" w14:textId="77777777" w:rsidR="000C66B0" w:rsidRDefault="00000000">
      <w:pPr>
        <w:pStyle w:val="Heading3"/>
      </w:pPr>
      <w:r>
        <w:t>II. Handling Real-World Complexity</w:t>
      </w:r>
    </w:p>
    <w:p w14:paraId="070C4EC5" w14:textId="77777777" w:rsidR="000C66B0" w:rsidRDefault="00000000">
      <w:pPr>
        <w:pStyle w:val="FirstParagraph"/>
      </w:pPr>
      <w:r>
        <w:t>SVM’s true power comes from two extensions that make it applicable to non-ideal, real-world data:</w:t>
      </w:r>
    </w:p>
    <w:p w14:paraId="7E3691F6" w14:textId="77777777" w:rsidR="000C66B0" w:rsidRDefault="00000000">
      <w:pPr>
        <w:pStyle w:val="Heading4"/>
      </w:pPr>
      <w:r>
        <w:t>1. Soft Margin Classification (Handling Errors)</w:t>
      </w:r>
    </w:p>
    <w:p w14:paraId="0E8A85A1" w14:textId="77777777" w:rsidR="000C66B0" w:rsidRDefault="00000000">
      <w:pPr>
        <w:pStyle w:val="FirstParagraph"/>
      </w:pPr>
      <w:r>
        <w:t xml:space="preserve">Real-world datasets are often </w:t>
      </w:r>
      <w:r>
        <w:rPr>
          <w:b/>
          <w:bCs/>
        </w:rPr>
        <w:t>not perfectly linearly separable</w:t>
      </w:r>
      <w:r>
        <w:t xml:space="preserve"> and contain noise or outliers.</w:t>
      </w:r>
    </w:p>
    <w:p w14:paraId="73351D52" w14:textId="77777777" w:rsidR="000C66B0" w:rsidRDefault="00000000">
      <w:pPr>
        <w:pStyle w:val="Compact"/>
        <w:numPr>
          <w:ilvl w:val="0"/>
          <w:numId w:val="204"/>
        </w:numPr>
      </w:pPr>
      <w:r>
        <w:rPr>
          <w:b/>
          <w:bCs/>
        </w:rPr>
        <w:t>Introduction of Slack Variables (</w:t>
      </w:r>
      <m:oMath>
        <m:r>
          <w:rPr>
            <w:rFonts w:ascii="Cambria Math" w:hAnsi="Cambria Math"/>
          </w:rPr>
          <m:t>ξ</m:t>
        </m:r>
      </m:oMath>
      <w:r>
        <w:rPr>
          <w:b/>
          <w:bCs/>
        </w:rPr>
        <w:t>):</w:t>
      </w:r>
      <w:r>
        <w:t xml:space="preserve"> The </w:t>
      </w:r>
      <w:r>
        <w:rPr>
          <w:b/>
          <w:bCs/>
        </w:rPr>
        <w:t>Soft Margin SVM</w:t>
      </w:r>
      <w:r>
        <w:t xml:space="preserve"> allows a few data points to either fall within the margin or be misclassified. This is managed by introducing </w:t>
      </w:r>
      <w:r>
        <w:rPr>
          <w:b/>
          <w:bCs/>
        </w:rPr>
        <w:t>slack variables</w:t>
      </w:r>
      <w:r>
        <w:t xml:space="preserve"> that measure the degree of margin violation.</w:t>
      </w:r>
    </w:p>
    <w:p w14:paraId="57B2B698" w14:textId="77777777" w:rsidR="000C66B0" w:rsidRDefault="00000000">
      <w:pPr>
        <w:pStyle w:val="Compact"/>
        <w:numPr>
          <w:ilvl w:val="0"/>
          <w:numId w:val="204"/>
        </w:numPr>
      </w:pPr>
      <w:r>
        <w:rPr>
          <w:b/>
          <w:bCs/>
        </w:rPr>
        <w:t>Cost Parameter (</w:t>
      </w:r>
      <m:oMath>
        <m:r>
          <w:rPr>
            <w:rFonts w:ascii="Cambria Math" w:hAnsi="Cambria Math"/>
          </w:rPr>
          <m:t>C</m:t>
        </m:r>
      </m:oMath>
      <w:r>
        <w:rPr>
          <w:b/>
          <w:bCs/>
        </w:rPr>
        <w:t>):</w:t>
      </w:r>
      <w:r>
        <w:t xml:space="preserve"> A hyperparameter </w:t>
      </w:r>
      <m:oMath>
        <m:r>
          <w:rPr>
            <w:rFonts w:ascii="Cambria Math" w:hAnsi="Cambria Math"/>
          </w:rPr>
          <m:t>C</m:t>
        </m:r>
      </m:oMath>
      <w:r>
        <w:t xml:space="preserve"> controls the </w:t>
      </w:r>
      <w:r>
        <w:rPr>
          <w:b/>
          <w:bCs/>
        </w:rPr>
        <w:t>trade-off</w:t>
      </w:r>
      <w:r>
        <w:t xml:space="preserve"> between two competing goals:</w:t>
      </w:r>
    </w:p>
    <w:p w14:paraId="7E13BCF5" w14:textId="77777777" w:rsidR="000C66B0" w:rsidRDefault="00000000">
      <w:pPr>
        <w:pStyle w:val="Compact"/>
        <w:numPr>
          <w:ilvl w:val="1"/>
          <w:numId w:val="205"/>
        </w:numPr>
      </w:pPr>
      <w:r>
        <w:rPr>
          <w:b/>
          <w:bCs/>
        </w:rPr>
        <w:t>Maximizing the margin</w:t>
      </w:r>
      <w:r>
        <w:t xml:space="preserve"> (simplicity).</w:t>
      </w:r>
    </w:p>
    <w:p w14:paraId="5644F7BE" w14:textId="77777777" w:rsidR="000C66B0" w:rsidRDefault="00000000">
      <w:pPr>
        <w:pStyle w:val="Compact"/>
        <w:numPr>
          <w:ilvl w:val="1"/>
          <w:numId w:val="205"/>
        </w:numPr>
      </w:pPr>
      <w:r>
        <w:rPr>
          <w:b/>
          <w:bCs/>
        </w:rPr>
        <w:t>Minimizing the classification errors</w:t>
      </w:r>
      <w:r>
        <w:t xml:space="preserve"> (accuracy on training data).</w:t>
      </w:r>
    </w:p>
    <w:p w14:paraId="2EE10DDD" w14:textId="77777777" w:rsidR="000C66B0" w:rsidRDefault="00000000">
      <w:pPr>
        <w:pStyle w:val="Compact"/>
        <w:numPr>
          <w:ilvl w:val="1"/>
          <w:numId w:val="205"/>
        </w:numPr>
      </w:pPr>
      <w:r>
        <w:t>This ensures the model is robust to noise and generalizes well to unseen data.</w:t>
      </w:r>
    </w:p>
    <w:p w14:paraId="0ADDA8F6" w14:textId="77777777" w:rsidR="000C66B0" w:rsidRDefault="00000000">
      <w:pPr>
        <w:pStyle w:val="Heading4"/>
      </w:pPr>
      <w:r>
        <w:t>2. The Kernel Trick (Handling Non-Linearity)</w:t>
      </w:r>
    </w:p>
    <w:p w14:paraId="74A79864" w14:textId="77777777" w:rsidR="000C66B0" w:rsidRDefault="00000000">
      <w:pPr>
        <w:pStyle w:val="FirstParagraph"/>
      </w:pPr>
      <w:r>
        <w:t>Many datasets cannot be separated by a straight line (non-linearly separable).</w:t>
      </w:r>
    </w:p>
    <w:p w14:paraId="5C8E28EA" w14:textId="77777777" w:rsidR="000C66B0" w:rsidRDefault="00000000">
      <w:pPr>
        <w:pStyle w:val="Compact"/>
        <w:numPr>
          <w:ilvl w:val="0"/>
          <w:numId w:val="206"/>
        </w:numPr>
      </w:pPr>
      <w:r>
        <w:rPr>
          <w:b/>
          <w:bCs/>
        </w:rPr>
        <w:t>The Problem:</w:t>
      </w:r>
      <w:r>
        <w:t xml:space="preserve"> A simple linear hyperplane fails.</w:t>
      </w:r>
    </w:p>
    <w:p w14:paraId="54C48B1F" w14:textId="77777777" w:rsidR="000C66B0" w:rsidRDefault="00000000">
      <w:pPr>
        <w:pStyle w:val="Compact"/>
        <w:numPr>
          <w:ilvl w:val="0"/>
          <w:numId w:val="206"/>
        </w:numPr>
      </w:pPr>
      <w:r>
        <w:rPr>
          <w:b/>
          <w:bCs/>
        </w:rPr>
        <w:t>The Solution:</w:t>
      </w:r>
      <w:r>
        <w:t xml:space="preserve"> The </w:t>
      </w:r>
      <w:r>
        <w:rPr>
          <w:b/>
          <w:bCs/>
        </w:rPr>
        <w:t>Kernel Trick</w:t>
      </w:r>
      <w:r>
        <w:t xml:space="preserve"> is employed. It uses a mathematical function (the </w:t>
      </w:r>
      <w:r>
        <w:rPr>
          <w:b/>
          <w:bCs/>
        </w:rPr>
        <w:t>Kernel function</w:t>
      </w:r>
      <w:r>
        <w:t xml:space="preserve">) to </w:t>
      </w:r>
      <w:r>
        <w:rPr>
          <w:b/>
          <w:bCs/>
        </w:rPr>
        <w:t>implicitly map</w:t>
      </w:r>
      <w:r>
        <w:t xml:space="preserve"> the original low-dimensional input features into a much </w:t>
      </w:r>
      <w:r>
        <w:rPr>
          <w:b/>
          <w:bCs/>
        </w:rPr>
        <w:t>higher-dimensional feature space</w:t>
      </w:r>
      <w:r>
        <w:t>.</w:t>
      </w:r>
    </w:p>
    <w:p w14:paraId="131A169B" w14:textId="77777777" w:rsidR="000C66B0" w:rsidRDefault="00000000">
      <w:pPr>
        <w:pStyle w:val="Compact"/>
        <w:numPr>
          <w:ilvl w:val="0"/>
          <w:numId w:val="206"/>
        </w:numPr>
      </w:pPr>
      <w:r>
        <w:rPr>
          <w:b/>
          <w:bCs/>
        </w:rPr>
        <w:t>The Result:</w:t>
      </w:r>
      <w:r>
        <w:t xml:space="preserve"> In this high-dimensional space, the data points that were difficult to separate become linearly separable. SVM finds a simple, straight hyperplane in this new space, which corresponds to a complex, non-linear boundary (e.g., a circle or parabola) when mapped back to the original space. This allows SVM to handle highly intricate decision boundaries without intensive computation.</w:t>
      </w:r>
    </w:p>
    <w:p w14:paraId="6AE1F2D3" w14:textId="77777777" w:rsidR="000C66B0" w:rsidRDefault="00000000">
      <w:r>
        <w:pict w14:anchorId="63E676C3">
          <v:rect id="_x0000_i1099" style="width:0;height:1.5pt" o:hralign="center" o:hrstd="t" o:hr="t"/>
        </w:pict>
      </w:r>
    </w:p>
    <w:p w14:paraId="792D8388" w14:textId="77777777" w:rsidR="000C66B0" w:rsidRDefault="00000000">
      <w:pPr>
        <w:pStyle w:val="Heading3"/>
      </w:pPr>
      <w:r>
        <w:lastRenderedPageBreak/>
        <w:t>III. Practical Usage Summary</w:t>
      </w:r>
    </w:p>
    <w:tbl>
      <w:tblPr>
        <w:tblStyle w:val="Table"/>
        <w:tblW w:w="5000" w:type="pct"/>
        <w:tblLayout w:type="fixed"/>
        <w:tblLook w:val="0020" w:firstRow="1" w:lastRow="0" w:firstColumn="0" w:lastColumn="0" w:noHBand="0" w:noVBand="0"/>
      </w:tblPr>
      <w:tblGrid>
        <w:gridCol w:w="5661"/>
        <w:gridCol w:w="5661"/>
      </w:tblGrid>
      <w:tr w:rsidR="000C66B0" w14:paraId="6D55A159" w14:textId="77777777" w:rsidTr="00864DC7">
        <w:trPr>
          <w:cnfStyle w:val="100000000000" w:firstRow="1" w:lastRow="0" w:firstColumn="0" w:lastColumn="0" w:oddVBand="0" w:evenVBand="0" w:oddHBand="0" w:evenHBand="0" w:firstRowFirstColumn="0" w:firstRowLastColumn="0" w:lastRowFirstColumn="0" w:lastRowLastColumn="0"/>
          <w:tblHeader/>
        </w:trPr>
        <w:tc>
          <w:tcPr>
            <w:tcW w:w="4788" w:type="dxa"/>
            <w:tcBorders>
              <w:top w:val="single" w:sz="10" w:space="0" w:color="000000"/>
              <w:left w:val="single" w:sz="10" w:space="0" w:color="000000"/>
              <w:bottom w:val="single" w:sz="10" w:space="0" w:color="000000"/>
              <w:right w:val="single" w:sz="10" w:space="0" w:color="000000"/>
            </w:tcBorders>
            <w:vAlign w:val="center"/>
          </w:tcPr>
          <w:p w14:paraId="621BF469" w14:textId="77777777" w:rsidR="000C66B0" w:rsidRDefault="00000000">
            <w:pPr>
              <w:pStyle w:val="Compact"/>
              <w:jc w:val="center"/>
            </w:pPr>
            <w:r>
              <w:t>Feature</w:t>
            </w:r>
          </w:p>
        </w:tc>
        <w:tc>
          <w:tcPr>
            <w:tcW w:w="4788" w:type="dxa"/>
            <w:tcBorders>
              <w:top w:val="single" w:sz="10" w:space="0" w:color="000000"/>
              <w:left w:val="single" w:sz="10" w:space="0" w:color="000000"/>
              <w:bottom w:val="single" w:sz="10" w:space="0" w:color="000000"/>
              <w:right w:val="single" w:sz="10" w:space="0" w:color="000000"/>
            </w:tcBorders>
            <w:vAlign w:val="center"/>
          </w:tcPr>
          <w:p w14:paraId="657C51A9" w14:textId="77777777" w:rsidR="000C66B0" w:rsidRDefault="00000000">
            <w:pPr>
              <w:pStyle w:val="Compact"/>
              <w:jc w:val="center"/>
            </w:pPr>
            <w:r>
              <w:t>Description</w:t>
            </w:r>
          </w:p>
        </w:tc>
      </w:tr>
      <w:tr w:rsidR="000C66B0" w14:paraId="0220C1E9" w14:textId="77777777" w:rsidTr="00864DC7">
        <w:tc>
          <w:tcPr>
            <w:tcW w:w="4788" w:type="dxa"/>
            <w:tcBorders>
              <w:top w:val="single" w:sz="10" w:space="0" w:color="000000"/>
              <w:left w:val="single" w:sz="10" w:space="0" w:color="000000"/>
              <w:bottom w:val="single" w:sz="10" w:space="0" w:color="000000"/>
              <w:right w:val="single" w:sz="10" w:space="0" w:color="000000"/>
            </w:tcBorders>
          </w:tcPr>
          <w:p w14:paraId="091BD530" w14:textId="77777777" w:rsidR="000C66B0" w:rsidRDefault="00000000">
            <w:pPr>
              <w:pStyle w:val="Compact"/>
            </w:pPr>
            <w:r>
              <w:rPr>
                <w:b/>
                <w:bCs/>
              </w:rPr>
              <w:t>Classification Type</w:t>
            </w:r>
          </w:p>
        </w:tc>
        <w:tc>
          <w:tcPr>
            <w:tcW w:w="4788" w:type="dxa"/>
            <w:tcBorders>
              <w:top w:val="single" w:sz="10" w:space="0" w:color="000000"/>
              <w:left w:val="single" w:sz="10" w:space="0" w:color="000000"/>
              <w:bottom w:val="single" w:sz="10" w:space="0" w:color="000000"/>
              <w:right w:val="single" w:sz="10" w:space="0" w:color="000000"/>
            </w:tcBorders>
          </w:tcPr>
          <w:p w14:paraId="0BCE3DAD" w14:textId="77777777" w:rsidR="000C66B0" w:rsidRDefault="00000000">
            <w:pPr>
              <w:pStyle w:val="Compact"/>
            </w:pPr>
            <w:r>
              <w:t xml:space="preserve">Primarily used for </w:t>
            </w:r>
            <w:r>
              <w:rPr>
                <w:b/>
                <w:bCs/>
              </w:rPr>
              <w:t>binary classification</w:t>
            </w:r>
            <w:r>
              <w:t>, but can be extended to multiclass using strategies like One-vs-One or One-vs-Rest.</w:t>
            </w:r>
          </w:p>
        </w:tc>
      </w:tr>
      <w:tr w:rsidR="000C66B0" w14:paraId="0B001527" w14:textId="77777777" w:rsidTr="00864DC7">
        <w:tc>
          <w:tcPr>
            <w:tcW w:w="4788" w:type="dxa"/>
            <w:tcBorders>
              <w:top w:val="single" w:sz="10" w:space="0" w:color="000000"/>
              <w:left w:val="single" w:sz="10" w:space="0" w:color="000000"/>
              <w:bottom w:val="single" w:sz="10" w:space="0" w:color="000000"/>
              <w:right w:val="single" w:sz="10" w:space="0" w:color="000000"/>
            </w:tcBorders>
          </w:tcPr>
          <w:p w14:paraId="3DBBB3A1" w14:textId="77777777" w:rsidR="000C66B0" w:rsidRDefault="00000000">
            <w:pPr>
              <w:pStyle w:val="Compact"/>
            </w:pPr>
            <w:r>
              <w:rPr>
                <w:b/>
                <w:bCs/>
              </w:rPr>
              <w:t>Data Requirements</w:t>
            </w:r>
          </w:p>
        </w:tc>
        <w:tc>
          <w:tcPr>
            <w:tcW w:w="4788" w:type="dxa"/>
            <w:tcBorders>
              <w:top w:val="single" w:sz="10" w:space="0" w:color="000000"/>
              <w:left w:val="single" w:sz="10" w:space="0" w:color="000000"/>
              <w:bottom w:val="single" w:sz="10" w:space="0" w:color="000000"/>
              <w:right w:val="single" w:sz="10" w:space="0" w:color="000000"/>
            </w:tcBorders>
          </w:tcPr>
          <w:p w14:paraId="64E6F2DE" w14:textId="77777777" w:rsidR="000C66B0" w:rsidRDefault="00000000">
            <w:pPr>
              <w:pStyle w:val="Compact"/>
            </w:pPr>
            <w:r>
              <w:t xml:space="preserve">Performs exceptionally well on </w:t>
            </w:r>
            <w:r>
              <w:rPr>
                <w:b/>
                <w:bCs/>
              </w:rPr>
              <w:t>high-dimensional data</w:t>
            </w:r>
            <w:r>
              <w:t xml:space="preserve"> (where the number of features is greater than the number of samples).</w:t>
            </w:r>
          </w:p>
        </w:tc>
      </w:tr>
      <w:tr w:rsidR="000C66B0" w14:paraId="1C370050" w14:textId="77777777" w:rsidTr="00864DC7">
        <w:tc>
          <w:tcPr>
            <w:tcW w:w="4788" w:type="dxa"/>
            <w:tcBorders>
              <w:top w:val="single" w:sz="10" w:space="0" w:color="000000"/>
              <w:left w:val="single" w:sz="10" w:space="0" w:color="000000"/>
              <w:bottom w:val="single" w:sz="10" w:space="0" w:color="000000"/>
              <w:right w:val="single" w:sz="10" w:space="0" w:color="000000"/>
            </w:tcBorders>
          </w:tcPr>
          <w:p w14:paraId="1D383F3A" w14:textId="77777777" w:rsidR="000C66B0" w:rsidRDefault="00000000">
            <w:pPr>
              <w:pStyle w:val="Compact"/>
            </w:pPr>
            <w:r>
              <w:rPr>
                <w:b/>
                <w:bCs/>
              </w:rPr>
              <w:t>Prediction</w:t>
            </w:r>
          </w:p>
        </w:tc>
        <w:tc>
          <w:tcPr>
            <w:tcW w:w="4788" w:type="dxa"/>
            <w:tcBorders>
              <w:top w:val="single" w:sz="10" w:space="0" w:color="000000"/>
              <w:left w:val="single" w:sz="10" w:space="0" w:color="000000"/>
              <w:bottom w:val="single" w:sz="10" w:space="0" w:color="000000"/>
              <w:right w:val="single" w:sz="10" w:space="0" w:color="000000"/>
            </w:tcBorders>
          </w:tcPr>
          <w:p w14:paraId="11DE678B" w14:textId="77777777" w:rsidR="000C66B0" w:rsidRDefault="00000000">
            <w:pPr>
              <w:pStyle w:val="Compact"/>
            </w:pPr>
            <w:r>
              <w:t>Makes a prediction based on which side of the optimal hyperplane the new data point falls.</w:t>
            </w:r>
          </w:p>
        </w:tc>
      </w:tr>
      <w:tr w:rsidR="000C66B0" w14:paraId="0B5D468F" w14:textId="77777777" w:rsidTr="00864DC7">
        <w:tc>
          <w:tcPr>
            <w:tcW w:w="4788" w:type="dxa"/>
            <w:tcBorders>
              <w:top w:val="single" w:sz="10" w:space="0" w:color="000000"/>
              <w:left w:val="single" w:sz="10" w:space="0" w:color="000000"/>
              <w:bottom w:val="single" w:sz="10" w:space="0" w:color="000000"/>
              <w:right w:val="single" w:sz="10" w:space="0" w:color="000000"/>
            </w:tcBorders>
          </w:tcPr>
          <w:p w14:paraId="0513B51D" w14:textId="77777777" w:rsidR="000C66B0" w:rsidRDefault="00000000">
            <w:pPr>
              <w:pStyle w:val="Compact"/>
            </w:pPr>
            <w:r>
              <w:rPr>
                <w:b/>
                <w:bCs/>
              </w:rPr>
              <w:t>Example Use</w:t>
            </w:r>
          </w:p>
        </w:tc>
        <w:tc>
          <w:tcPr>
            <w:tcW w:w="4788" w:type="dxa"/>
            <w:tcBorders>
              <w:top w:val="single" w:sz="10" w:space="0" w:color="000000"/>
              <w:left w:val="single" w:sz="10" w:space="0" w:color="000000"/>
              <w:bottom w:val="single" w:sz="10" w:space="0" w:color="000000"/>
              <w:right w:val="single" w:sz="10" w:space="0" w:color="000000"/>
            </w:tcBorders>
          </w:tcPr>
          <w:p w14:paraId="6017C7EA" w14:textId="77777777" w:rsidR="000C66B0" w:rsidRDefault="00000000">
            <w:pPr>
              <w:pStyle w:val="Compact"/>
            </w:pPr>
            <w:r>
              <w:rPr>
                <w:b/>
                <w:bCs/>
              </w:rPr>
              <w:t>Text and Hypertext Categorization</w:t>
            </w:r>
            <w:r>
              <w:t xml:space="preserve">, </w:t>
            </w:r>
            <w:r>
              <w:rPr>
                <w:b/>
                <w:bCs/>
              </w:rPr>
              <w:t>Image Classification</w:t>
            </w:r>
            <w:r>
              <w:t xml:space="preserve">, and </w:t>
            </w:r>
            <w:r>
              <w:rPr>
                <w:b/>
                <w:bCs/>
              </w:rPr>
              <w:t>Bioinformatics</w:t>
            </w:r>
            <w:r>
              <w:t xml:space="preserve"> (e.g., protein classification).</w:t>
            </w:r>
          </w:p>
        </w:tc>
      </w:tr>
    </w:tbl>
    <w:p w14:paraId="14689AAB" w14:textId="5730B12F" w:rsidR="000C66B0" w:rsidRDefault="00864DC7">
      <w:r>
        <w:pict w14:anchorId="7DCDB1F3">
          <v:rect id="_x0000_i1244" style="width:0;height:1.5pt" o:hralign="center" o:hrstd="t" o:hr="t"/>
        </w:pict>
      </w:r>
    </w:p>
    <w:p w14:paraId="207DFCE2" w14:textId="77777777" w:rsidR="000C66B0" w:rsidRDefault="00000000">
      <w:pPr>
        <w:pStyle w:val="Heading2"/>
      </w:pPr>
      <w:r>
        <w:t>5.2 Kernel Functions in SVM (7-8 Marks)</w:t>
      </w:r>
    </w:p>
    <w:p w14:paraId="1C5B3110" w14:textId="77777777" w:rsidR="000C66B0" w:rsidRDefault="00000000">
      <w:pPr>
        <w:pStyle w:val="FirstParagraph"/>
      </w:pPr>
      <w:r>
        <w:t xml:space="preserve">The primary reason Support Vector Machines (SVMs) are so effective is the </w:t>
      </w:r>
      <w:r>
        <w:rPr>
          <w:b/>
          <w:bCs/>
        </w:rPr>
        <w:t>Kernel Trick</w:t>
      </w:r>
      <w:r>
        <w:t>, which allows the algorithm to find non-linear decision boundaries.</w:t>
      </w:r>
    </w:p>
    <w:p w14:paraId="7175E6CF" w14:textId="77777777" w:rsidR="000C66B0" w:rsidRDefault="00000000">
      <w:r>
        <w:pict w14:anchorId="1B66F327">
          <v:rect id="_x0000_i1100" style="width:0;height:1.5pt" o:hralign="center" o:hrstd="t" o:hr="t"/>
        </w:pict>
      </w:r>
    </w:p>
    <w:p w14:paraId="532495A6" w14:textId="77777777" w:rsidR="000C66B0" w:rsidRDefault="00000000">
      <w:pPr>
        <w:pStyle w:val="Heading3"/>
      </w:pPr>
      <w:r>
        <w:t>I. The Kernel Trick: The Core Concept</w:t>
      </w:r>
    </w:p>
    <w:p w14:paraId="3D8DE449" w14:textId="77777777" w:rsidR="000C66B0" w:rsidRDefault="00000000">
      <w:pPr>
        <w:pStyle w:val="FirstParagraph"/>
      </w:pPr>
      <w:r>
        <w:t>The Kernel Trick is a method that allows the SVM to operate in a high-dimensional, implicit feature space without ever explicitly calculating the coordinates in that space.</w:t>
      </w:r>
    </w:p>
    <w:p w14:paraId="077B9C57" w14:textId="77777777" w:rsidR="000C66B0" w:rsidRDefault="00000000">
      <w:pPr>
        <w:pStyle w:val="Compact"/>
        <w:numPr>
          <w:ilvl w:val="0"/>
          <w:numId w:val="207"/>
        </w:numPr>
      </w:pPr>
      <w:r>
        <w:rPr>
          <w:b/>
          <w:bCs/>
        </w:rPr>
        <w:t>The Problem:</w:t>
      </w:r>
      <w:r>
        <w:t xml:space="preserve"> Data that is non-linearly separable in the original, low-dimensional space (e.g., 2D) requires a complex, curved decision boundary.</w:t>
      </w:r>
    </w:p>
    <w:p w14:paraId="2C296496" w14:textId="77777777" w:rsidR="000C66B0" w:rsidRDefault="00000000">
      <w:pPr>
        <w:pStyle w:val="Compact"/>
        <w:numPr>
          <w:ilvl w:val="0"/>
          <w:numId w:val="207"/>
        </w:numPr>
      </w:pPr>
      <w:r>
        <w:rPr>
          <w:b/>
          <w:bCs/>
        </w:rPr>
        <w:t>The Solution:</w:t>
      </w:r>
      <w:r>
        <w:t xml:space="preserve"> A Kernel function calculates the </w:t>
      </w:r>
      <w:r>
        <w:rPr>
          <w:b/>
          <w:bCs/>
        </w:rPr>
        <w:t>dot product</w:t>
      </w:r>
      <w:r>
        <w:t xml:space="preserve"> of data points </w:t>
      </w:r>
      <w:r>
        <w:rPr>
          <w:i/>
          <w:iCs/>
        </w:rPr>
        <w:t>after</w:t>
      </w:r>
      <w:r>
        <w:t xml:space="preserve"> they have been mapped to a higher-dimensional space (</w:t>
      </w:r>
      <m:oMath>
        <m:r>
          <w:rPr>
            <w:rFonts w:ascii="Cambria Math" w:hAnsi="Cambria Math"/>
          </w:rPr>
          <m:t>ϕ</m:t>
        </m:r>
        <m:d>
          <m:dPr>
            <m:ctrlPr>
              <w:rPr>
                <w:rFonts w:ascii="Cambria Math" w:hAnsi="Cambria Math"/>
              </w:rPr>
            </m:ctrlPr>
          </m:dPr>
          <m:e>
            <m:r>
              <m:rPr>
                <m:sty m:val="b"/>
              </m:rPr>
              <w:rPr>
                <w:rFonts w:ascii="Cambria Math" w:hAnsi="Cambria Math"/>
              </w:rPr>
              <m:t>x</m:t>
            </m:r>
          </m:e>
        </m:d>
      </m:oMath>
      <w:r>
        <w:t>).</w:t>
      </w:r>
    </w:p>
    <w:p w14:paraId="4B04A40F" w14:textId="77777777" w:rsidR="000C66B0" w:rsidRDefault="00000000">
      <w:pPr>
        <w:pStyle w:val="Compact"/>
        <w:numPr>
          <w:ilvl w:val="0"/>
          <w:numId w:val="207"/>
        </w:numPr>
      </w:pPr>
      <w:r>
        <w:rPr>
          <w:b/>
          <w:bCs/>
        </w:rPr>
        <w:t>Efficiency:</w:t>
      </w:r>
      <w:r>
        <w:t xml:space="preserve"> Instead of computing </w:t>
      </w:r>
      <m:oMath>
        <m:r>
          <w:rPr>
            <w:rFonts w:ascii="Cambria Math" w:hAnsi="Cambria Math"/>
          </w:rPr>
          <m:t>ϕ</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oMath>
      <w:r>
        <w:t xml:space="preserve">—which can be computationally expensive—the kernel function </w:t>
      </w:r>
      <m:oMath>
        <m:r>
          <w:rPr>
            <w:rFonts w:ascii="Cambria Math" w:hAnsi="Cambria Math"/>
          </w:rPr>
          <m:t>K</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oMath>
      <w:r>
        <w:t xml:space="preserve"> computes the result directly in the original space.</w:t>
      </w:r>
    </w:p>
    <w:p w14:paraId="0C16BDED" w14:textId="77777777" w:rsidR="000C66B0" w:rsidRDefault="00000000">
      <w:pPr>
        <w:pStyle w:val="Compact"/>
      </w:pPr>
      <m:oMathPara>
        <m:oMathParaPr>
          <m:jc m:val="center"/>
        </m:oMathParaPr>
        <m:oMath>
          <m:r>
            <w:rPr>
              <w:rFonts w:ascii="Cambria Math" w:hAnsi="Cambria Math"/>
            </w:rPr>
            <m:t>K</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oMath>
      </m:oMathPara>
    </w:p>
    <w:p w14:paraId="5F80E4D8" w14:textId="77777777" w:rsidR="000C66B0" w:rsidRDefault="00000000">
      <w:pPr>
        <w:pStyle w:val="Compact"/>
        <w:numPr>
          <w:ilvl w:val="0"/>
          <w:numId w:val="1"/>
        </w:numPr>
      </w:pPr>
      <w:r>
        <w:t>This allows the SVM optimization (which relies heavily on dot products) to create a non-linear boundary using only linear algebra, avoiding the curse of dimensionality.</w:t>
      </w:r>
    </w:p>
    <w:p w14:paraId="6ED811B3" w14:textId="77777777" w:rsidR="000C66B0" w:rsidRDefault="00000000">
      <w:r>
        <w:pict w14:anchorId="578AF09D">
          <v:rect id="_x0000_i1101" style="width:0;height:1.5pt" o:hralign="center" o:hrstd="t" o:hr="t"/>
        </w:pict>
      </w:r>
    </w:p>
    <w:p w14:paraId="722BFB0F" w14:textId="77777777" w:rsidR="000C66B0" w:rsidRDefault="00000000">
      <w:pPr>
        <w:pStyle w:val="Heading3"/>
      </w:pPr>
      <w:r>
        <w:t>II. Common Kernel Functions</w:t>
      </w:r>
    </w:p>
    <w:p w14:paraId="1C4B522E" w14:textId="77777777" w:rsidR="000C66B0" w:rsidRDefault="00000000">
      <w:pPr>
        <w:pStyle w:val="FirstParagraph"/>
      </w:pPr>
      <w:r>
        <w:t>The choice of the Kernel function determines the shape and complexity of the decision boundary.</w:t>
      </w:r>
    </w:p>
    <w:p w14:paraId="109C7F90" w14:textId="77777777" w:rsidR="000C66B0" w:rsidRDefault="00000000">
      <w:pPr>
        <w:pStyle w:val="Heading4"/>
      </w:pPr>
      <w:r>
        <w:t>1. Radial Basis Function (RBF) Kernel / Gaussian Kernel</w:t>
      </w:r>
    </w:p>
    <w:p w14:paraId="5ED66A69" w14:textId="77777777" w:rsidR="000C66B0" w:rsidRDefault="00000000">
      <w:pPr>
        <w:pStyle w:val="FirstParagraph"/>
      </w:pPr>
      <w:r>
        <w:t xml:space="preserve">The RBF Kernel is the </w:t>
      </w:r>
      <w:r>
        <w:rPr>
          <w:b/>
          <w:bCs/>
        </w:rPr>
        <w:t>most popular</w:t>
      </w:r>
      <w:r>
        <w:t xml:space="preserve"> and widely used kernel, often providing high performance with minimal parameter tuning.</w:t>
      </w:r>
    </w:p>
    <w:p w14:paraId="62BD39B3" w14:textId="77777777" w:rsidR="000C66B0" w:rsidRDefault="00000000">
      <w:pPr>
        <w:pStyle w:val="Compact"/>
        <w:numPr>
          <w:ilvl w:val="0"/>
          <w:numId w:val="208"/>
        </w:numPr>
      </w:pPr>
      <w:r>
        <w:rPr>
          <w:b/>
          <w:bCs/>
        </w:rPr>
        <w:t>Mathematical Formula:</w:t>
      </w:r>
    </w:p>
    <w:p w14:paraId="105B7606" w14:textId="77777777" w:rsidR="000C66B0" w:rsidRDefault="00000000">
      <w:pPr>
        <w:pStyle w:val="Compact"/>
      </w:pPr>
      <m:oMathPara>
        <m:oMathParaPr>
          <m:jc m:val="center"/>
        </m:oMathParaPr>
        <m:oMath>
          <m:r>
            <w:rPr>
              <w:rFonts w:ascii="Cambria Math" w:hAnsi="Cambria Math"/>
            </w:rPr>
            <w:lastRenderedPageBreak/>
            <m:t>K</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γ</m:t>
              </m:r>
              <m:d>
                <m:dPr>
                  <m:begChr m:val="|"/>
                  <m:endChr m:val="|"/>
                  <m:ctrlPr>
                    <w:rPr>
                      <w:rFonts w:ascii="Cambria Math" w:hAnsi="Cambria Math"/>
                    </w:rPr>
                  </m:ctrlPr>
                </m:dPr>
                <m:e/>
              </m:d>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sup>
          </m:sSup>
        </m:oMath>
      </m:oMathPara>
    </w:p>
    <w:p w14:paraId="1FCB9089" w14:textId="77777777" w:rsidR="000C66B0" w:rsidRDefault="00000000">
      <w:pPr>
        <w:pStyle w:val="Compact"/>
        <w:numPr>
          <w:ilvl w:val="0"/>
          <w:numId w:val="1"/>
        </w:numPr>
      </w:pPr>
      <w:r>
        <w:t xml:space="preserve">where </w:t>
      </w:r>
      <m:oMath>
        <m:r>
          <w:rPr>
            <w:rFonts w:ascii="Cambria Math" w:hAnsi="Cambria Math"/>
          </w:rPr>
          <m:t>γ</m:t>
        </m:r>
        <m:r>
          <m:rPr>
            <m:sty m:val="p"/>
          </m:rPr>
          <w:rPr>
            <w:rFonts w:ascii="Cambria Math" w:hAnsi="Cambria Math"/>
          </w:rPr>
          <m:t>&gt;</m:t>
        </m:r>
        <m:r>
          <w:rPr>
            <w:rFonts w:ascii="Cambria Math" w:hAnsi="Cambria Math"/>
          </w:rPr>
          <m:t>0</m:t>
        </m:r>
      </m:oMath>
      <w:r>
        <w:t xml:space="preserve"> is a hyperparameter (gamma) that controls the influence of single training samples.</w:t>
      </w:r>
    </w:p>
    <w:p w14:paraId="5F748EC4" w14:textId="77777777" w:rsidR="000C66B0" w:rsidRDefault="00000000">
      <w:pPr>
        <w:pStyle w:val="Compact"/>
        <w:numPr>
          <w:ilvl w:val="0"/>
          <w:numId w:val="208"/>
        </w:numPr>
      </w:pPr>
      <w:r>
        <w:rPr>
          <w:b/>
          <w:bCs/>
        </w:rPr>
        <w:t>Geometric Interpretation:</w:t>
      </w:r>
      <w:r>
        <w:t xml:space="preserve"> It creates a non-linear boundary that is highly localized. It works by measuring the similarity of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t xml:space="preserve"> and </w:t>
      </w:r>
      <m:oMath>
        <m:sSub>
          <m:sSubPr>
            <m:ctrlPr>
              <w:rPr>
                <w:rFonts w:ascii="Cambria Math" w:hAnsi="Cambria Math"/>
              </w:rPr>
            </m:ctrlPr>
          </m:sSubPr>
          <m:e>
            <m:r>
              <m:rPr>
                <m:sty m:val="b"/>
              </m:rPr>
              <w:rPr>
                <w:rFonts w:ascii="Cambria Math" w:hAnsi="Cambria Math"/>
              </w:rPr>
              <m:t>x</m:t>
            </m:r>
          </m:e>
          <m:sub>
            <m:r>
              <w:rPr>
                <w:rFonts w:ascii="Cambria Math" w:hAnsi="Cambria Math"/>
              </w:rPr>
              <m:t>j</m:t>
            </m:r>
          </m:sub>
        </m:sSub>
      </m:oMath>
      <w:r>
        <w:t xml:space="preserve"> based on their distance.</w:t>
      </w:r>
    </w:p>
    <w:p w14:paraId="1595DB7C" w14:textId="77777777" w:rsidR="000C66B0" w:rsidRDefault="00000000">
      <w:pPr>
        <w:pStyle w:val="Compact"/>
        <w:numPr>
          <w:ilvl w:val="0"/>
          <w:numId w:val="208"/>
        </w:numPr>
      </w:pPr>
      <w:r>
        <w:rPr>
          <w:b/>
          <w:bCs/>
        </w:rPr>
        <w:t>Usage:</w:t>
      </w:r>
      <w:r>
        <w:t xml:space="preserve"> It is the default choice for most non-linear problems because it can map data into an </w:t>
      </w:r>
      <w:r>
        <w:rPr>
          <w:b/>
          <w:bCs/>
        </w:rPr>
        <w:t>infinite-dimensional space</w:t>
      </w:r>
      <w:r>
        <w:t>, allowing for complex, curved decision surfaces.</w:t>
      </w:r>
    </w:p>
    <w:p w14:paraId="3111D533" w14:textId="77777777" w:rsidR="000C66B0" w:rsidRDefault="00000000">
      <w:pPr>
        <w:pStyle w:val="Heading4"/>
      </w:pPr>
      <w:r>
        <w:t>2. Polynomial Kernel</w:t>
      </w:r>
    </w:p>
    <w:p w14:paraId="142CE55D" w14:textId="77777777" w:rsidR="000C66B0" w:rsidRDefault="00000000">
      <w:pPr>
        <w:pStyle w:val="FirstParagraph"/>
      </w:pPr>
      <w:r>
        <w:t>The Polynomial Kernel is useful when the data suggests a polynomial separation (e.g., quadratic or cubic).</w:t>
      </w:r>
    </w:p>
    <w:p w14:paraId="1967E07A" w14:textId="77777777" w:rsidR="000C66B0" w:rsidRDefault="00000000">
      <w:pPr>
        <w:pStyle w:val="Compact"/>
        <w:numPr>
          <w:ilvl w:val="0"/>
          <w:numId w:val="209"/>
        </w:numPr>
      </w:pPr>
      <w:r>
        <w:rPr>
          <w:b/>
          <w:bCs/>
        </w:rPr>
        <w:t>Mathematical Formula:</w:t>
      </w:r>
    </w:p>
    <w:p w14:paraId="411B6AEF" w14:textId="77777777" w:rsidR="000C66B0" w:rsidRDefault="00000000">
      <w:pPr>
        <w:pStyle w:val="Compact"/>
      </w:pPr>
      <m:oMathPara>
        <m:oMathParaPr>
          <m:jc m:val="center"/>
        </m:oMathParaPr>
        <m:oMath>
          <m:r>
            <w:rPr>
              <w:rFonts w:ascii="Cambria Math" w:hAnsi="Cambria Math"/>
            </w:rPr>
            <m:t>K</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r>
                    <m:rPr>
                      <m:sty m:val="p"/>
                    </m:rPr>
                    <w:rPr>
                      <w:rFonts w:ascii="Cambria Math" w:hAnsi="Cambria Math"/>
                    </w:rPr>
                    <m:t>+</m:t>
                  </m:r>
                  <m:r>
                    <w:rPr>
                      <w:rFonts w:ascii="Cambria Math" w:hAnsi="Cambria Math"/>
                    </w:rPr>
                    <m:t>r</m:t>
                  </m:r>
                </m:e>
              </m:d>
            </m:e>
            <m:sup>
              <m:r>
                <w:rPr>
                  <w:rFonts w:ascii="Cambria Math" w:hAnsi="Cambria Math"/>
                </w:rPr>
                <m:t>d</m:t>
              </m:r>
            </m:sup>
          </m:sSup>
        </m:oMath>
      </m:oMathPara>
    </w:p>
    <w:p w14:paraId="53E218A8" w14:textId="77777777" w:rsidR="000C66B0" w:rsidRDefault="00000000">
      <w:pPr>
        <w:pStyle w:val="Compact"/>
        <w:numPr>
          <w:ilvl w:val="0"/>
          <w:numId w:val="1"/>
        </w:numPr>
      </w:pPr>
      <w:r>
        <w:t xml:space="preserve">where </w:t>
      </w:r>
      <m:oMath>
        <m:r>
          <w:rPr>
            <w:rFonts w:ascii="Cambria Math" w:hAnsi="Cambria Math"/>
          </w:rPr>
          <m:t>d</m:t>
        </m:r>
      </m:oMath>
      <w:r>
        <w:t xml:space="preserve"> is the </w:t>
      </w:r>
      <w:r>
        <w:rPr>
          <w:b/>
          <w:bCs/>
        </w:rPr>
        <w:t>degree</w:t>
      </w:r>
      <w:r>
        <w:t xml:space="preserve"> of the polynomial (e.g., </w:t>
      </w:r>
      <m:oMath>
        <m:r>
          <w:rPr>
            <w:rFonts w:ascii="Cambria Math" w:hAnsi="Cambria Math"/>
          </w:rPr>
          <m:t>d</m:t>
        </m:r>
        <m:r>
          <m:rPr>
            <m:sty m:val="p"/>
          </m:rPr>
          <w:rPr>
            <w:rFonts w:ascii="Cambria Math" w:hAnsi="Cambria Math"/>
          </w:rPr>
          <m:t>=</m:t>
        </m:r>
        <m:r>
          <w:rPr>
            <w:rFonts w:ascii="Cambria Math" w:hAnsi="Cambria Math"/>
          </w:rPr>
          <m:t>2</m:t>
        </m:r>
      </m:oMath>
      <w:r>
        <w:t xml:space="preserve"> for quadratic), </w:t>
      </w:r>
      <m:oMath>
        <m:r>
          <w:rPr>
            <w:rFonts w:ascii="Cambria Math" w:hAnsi="Cambria Math"/>
          </w:rPr>
          <m:t>γ</m:t>
        </m:r>
      </m:oMath>
      <w:r>
        <w:t xml:space="preserve"> is a scaling factor, and </w:t>
      </w:r>
      <m:oMath>
        <m:r>
          <w:rPr>
            <w:rFonts w:ascii="Cambria Math" w:hAnsi="Cambria Math"/>
          </w:rPr>
          <m:t>r</m:t>
        </m:r>
      </m:oMath>
      <w:r>
        <w:t xml:space="preserve"> is a constant term.</w:t>
      </w:r>
    </w:p>
    <w:p w14:paraId="23D8C9F6" w14:textId="77777777" w:rsidR="000C66B0" w:rsidRDefault="00000000">
      <w:pPr>
        <w:pStyle w:val="Compact"/>
        <w:numPr>
          <w:ilvl w:val="0"/>
          <w:numId w:val="209"/>
        </w:numPr>
      </w:pPr>
      <w:r>
        <w:rPr>
          <w:b/>
          <w:bCs/>
        </w:rPr>
        <w:t>Geometric Interpretation:</w:t>
      </w:r>
      <w:r>
        <w:t xml:space="preserve"> It generates a decision boundary that is a polynomial function of the features (e.g., circular, parabolic, etc.).</w:t>
      </w:r>
    </w:p>
    <w:p w14:paraId="4EC8AF8B" w14:textId="77777777" w:rsidR="000C66B0" w:rsidRDefault="00000000">
      <w:pPr>
        <w:pStyle w:val="Compact"/>
        <w:numPr>
          <w:ilvl w:val="0"/>
          <w:numId w:val="209"/>
        </w:numPr>
      </w:pPr>
      <w:r>
        <w:rPr>
          <w:b/>
          <w:bCs/>
        </w:rPr>
        <w:t>Usage:</w:t>
      </w:r>
      <w:r>
        <w:t xml:space="preserve"> Used when there is prior knowledge that the relationship is polynomial. Requires careful selection of the degree </w:t>
      </w:r>
      <m:oMath>
        <m:r>
          <w:rPr>
            <w:rFonts w:ascii="Cambria Math" w:hAnsi="Cambria Math"/>
          </w:rPr>
          <m:t>d</m:t>
        </m:r>
      </m:oMath>
      <w:r>
        <w:t>.</w:t>
      </w:r>
    </w:p>
    <w:p w14:paraId="040344C9" w14:textId="77777777" w:rsidR="000C66B0" w:rsidRPr="00864DC7" w:rsidRDefault="00000000">
      <w:pPr>
        <w:pStyle w:val="Heading4"/>
        <w:rPr>
          <w:lang w:val="de-DE"/>
        </w:rPr>
      </w:pPr>
      <w:r w:rsidRPr="00864DC7">
        <w:rPr>
          <w:lang w:val="de-DE"/>
        </w:rPr>
        <w:t>3. Sigmoid Kernel (Hyperbolic Tangent Kernel)</w:t>
      </w:r>
    </w:p>
    <w:p w14:paraId="0C728BF8" w14:textId="77777777" w:rsidR="000C66B0" w:rsidRDefault="00000000">
      <w:pPr>
        <w:pStyle w:val="FirstParagraph"/>
      </w:pPr>
      <w:r>
        <w:t>The Sigmoid Kernel is derived from the activation function used in Neural Networks.</w:t>
      </w:r>
    </w:p>
    <w:p w14:paraId="21705E5F" w14:textId="77777777" w:rsidR="000C66B0" w:rsidRDefault="00000000">
      <w:pPr>
        <w:pStyle w:val="Compact"/>
        <w:numPr>
          <w:ilvl w:val="0"/>
          <w:numId w:val="210"/>
        </w:numPr>
      </w:pPr>
      <w:r>
        <w:rPr>
          <w:b/>
          <w:bCs/>
        </w:rPr>
        <w:t>Mathematical Formula:</w:t>
      </w:r>
    </w:p>
    <w:p w14:paraId="6EE11B9B" w14:textId="77777777" w:rsidR="000C66B0" w:rsidRDefault="00000000">
      <w:pPr>
        <w:pStyle w:val="Compact"/>
      </w:pPr>
      <m:oMathPara>
        <m:oMathParaPr>
          <m:jc m:val="center"/>
        </m:oMathParaPr>
        <m:oMath>
          <m:r>
            <w:rPr>
              <w:rFonts w:ascii="Cambria Math" w:hAnsi="Cambria Math"/>
            </w:rPr>
            <m:t>K</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r>
            <m:rPr>
              <m:sty m:val="p"/>
            </m:rPr>
            <w:rPr>
              <w:rFonts w:ascii="Cambria Math" w:hAnsi="Cambria Math"/>
            </w:rPr>
            <m:t>=tanh</m:t>
          </m:r>
          <m:d>
            <m:dPr>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r>
                <m:rPr>
                  <m:sty m:val="p"/>
                </m:rPr>
                <w:rPr>
                  <w:rFonts w:ascii="Cambria Math" w:hAnsi="Cambria Math"/>
                </w:rPr>
                <m:t>+</m:t>
              </m:r>
              <m:r>
                <w:rPr>
                  <w:rFonts w:ascii="Cambria Math" w:hAnsi="Cambria Math"/>
                </w:rPr>
                <m:t>r</m:t>
              </m:r>
            </m:e>
          </m:d>
        </m:oMath>
      </m:oMathPara>
    </w:p>
    <w:p w14:paraId="4CECF2E2" w14:textId="77777777" w:rsidR="000C66B0" w:rsidRDefault="00000000">
      <w:pPr>
        <w:pStyle w:val="Compact"/>
        <w:numPr>
          <w:ilvl w:val="0"/>
          <w:numId w:val="1"/>
        </w:numPr>
      </w:pPr>
      <w:r>
        <w:t xml:space="preserve">where </w:t>
      </w:r>
      <m:oMath>
        <m:r>
          <m:rPr>
            <m:sty m:val="p"/>
          </m:rPr>
          <w:rPr>
            <w:rFonts w:ascii="Cambria Math" w:hAnsi="Cambria Math"/>
          </w:rPr>
          <m:t>tanh</m:t>
        </m:r>
      </m:oMath>
      <w:r>
        <w:t xml:space="preserve"> is the hyperbolic tangent function.</w:t>
      </w:r>
    </w:p>
    <w:p w14:paraId="392E9F65" w14:textId="77777777" w:rsidR="000C66B0" w:rsidRDefault="00000000">
      <w:pPr>
        <w:pStyle w:val="Compact"/>
        <w:numPr>
          <w:ilvl w:val="0"/>
          <w:numId w:val="210"/>
        </w:numPr>
      </w:pPr>
      <w:r>
        <w:rPr>
          <w:b/>
          <w:bCs/>
        </w:rPr>
        <w:t>Geometric Interpretation:</w:t>
      </w:r>
      <w:r>
        <w:t xml:space="preserve"> The Sigmoid kernel can behave like a </w:t>
      </w:r>
      <w:r>
        <w:rPr>
          <w:b/>
          <w:bCs/>
        </w:rPr>
        <w:t>two-layer neural network</w:t>
      </w:r>
      <w:r>
        <w:t>.</w:t>
      </w:r>
    </w:p>
    <w:p w14:paraId="4CA5B09F" w14:textId="77777777" w:rsidR="000C66B0" w:rsidRDefault="00000000">
      <w:pPr>
        <w:pStyle w:val="Compact"/>
        <w:numPr>
          <w:ilvl w:val="0"/>
          <w:numId w:val="210"/>
        </w:numPr>
      </w:pPr>
      <w:r>
        <w:rPr>
          <w:b/>
          <w:bCs/>
        </w:rPr>
        <w:t>Usage:</w:t>
      </w:r>
      <w:r>
        <w:t xml:space="preserve"> Historically used, but often performs poorly compared to RBF and is rarely the first choice for complex problems.</w:t>
      </w:r>
    </w:p>
    <w:p w14:paraId="0B758FD1" w14:textId="77777777" w:rsidR="000C66B0" w:rsidRDefault="00000000">
      <w:r>
        <w:pict w14:anchorId="083DA1E3">
          <v:rect id="_x0000_i1102" style="width:0;height:1.5pt" o:hralign="center" o:hrstd="t" o:hr="t"/>
        </w:pict>
      </w:r>
    </w:p>
    <w:p w14:paraId="381B066A" w14:textId="77777777" w:rsidR="000C66B0" w:rsidRDefault="00000000">
      <w:pPr>
        <w:pStyle w:val="Heading3"/>
      </w:pPr>
      <w:r>
        <w:t>III. Summary of Use</w:t>
      </w:r>
    </w:p>
    <w:tbl>
      <w:tblPr>
        <w:tblStyle w:val="Table"/>
        <w:tblW w:w="5000" w:type="pct"/>
        <w:tblLayout w:type="fixed"/>
        <w:tblLook w:val="0020" w:firstRow="1" w:lastRow="0" w:firstColumn="0" w:lastColumn="0" w:noHBand="0" w:noVBand="0"/>
      </w:tblPr>
      <w:tblGrid>
        <w:gridCol w:w="2830"/>
        <w:gridCol w:w="2830"/>
        <w:gridCol w:w="2831"/>
        <w:gridCol w:w="2831"/>
      </w:tblGrid>
      <w:tr w:rsidR="000C66B0" w14:paraId="7C747003"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7FD1E0E7" w14:textId="77777777" w:rsidR="000C66B0" w:rsidRDefault="00000000">
            <w:pPr>
              <w:pStyle w:val="Compact"/>
              <w:jc w:val="center"/>
            </w:pPr>
            <w:r>
              <w:t>Kernel</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31ADFA4D" w14:textId="77777777" w:rsidR="000C66B0" w:rsidRDefault="00000000">
            <w:pPr>
              <w:pStyle w:val="Compact"/>
              <w:jc w:val="center"/>
            </w:pPr>
            <w:r>
              <w:t>Decision Boundary Type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7A682387" w14:textId="77777777" w:rsidR="000C66B0" w:rsidRDefault="00000000">
            <w:pPr>
              <w:pStyle w:val="Compact"/>
              <w:jc w:val="center"/>
            </w:pPr>
            <w:r>
              <w:t>Hyperparameters</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0827DDCB" w14:textId="77777777" w:rsidR="000C66B0" w:rsidRDefault="00000000">
            <w:pPr>
              <w:pStyle w:val="Compact"/>
              <w:jc w:val="center"/>
            </w:pPr>
            <w:r>
              <w:t>Primary Use Case</w:t>
            </w:r>
          </w:p>
        </w:tc>
      </w:tr>
      <w:tr w:rsidR="000C66B0" w14:paraId="518C1C73"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19FA16EF" w14:textId="77777777" w:rsidR="000C66B0" w:rsidRDefault="00000000">
            <w:pPr>
              <w:pStyle w:val="Compact"/>
            </w:pPr>
            <w:r>
              <w:rPr>
                <w:b/>
                <w:bCs/>
              </w:rPr>
              <w:t>Linear</w:t>
            </w:r>
          </w:p>
        </w:tc>
        <w:tc>
          <w:tcPr>
            <w:tcW w:w="1980" w:type="dxa"/>
            <w:tcBorders>
              <w:top w:val="single" w:sz="10" w:space="0" w:color="000000"/>
              <w:left w:val="single" w:sz="10" w:space="0" w:color="000000"/>
              <w:bottom w:val="single" w:sz="10" w:space="0" w:color="000000"/>
              <w:right w:val="single" w:sz="10" w:space="0" w:color="000000"/>
            </w:tcBorders>
          </w:tcPr>
          <w:p w14:paraId="2A4E7B69" w14:textId="77777777" w:rsidR="000C66B0" w:rsidRDefault="00000000">
            <w:pPr>
              <w:pStyle w:val="Compact"/>
            </w:pPr>
            <w:r>
              <w:t>Straight line/plane</w:t>
            </w:r>
          </w:p>
        </w:tc>
        <w:tc>
          <w:tcPr>
            <w:tcW w:w="1980" w:type="dxa"/>
            <w:tcBorders>
              <w:top w:val="single" w:sz="10" w:space="0" w:color="000000"/>
              <w:left w:val="single" w:sz="10" w:space="0" w:color="000000"/>
              <w:bottom w:val="single" w:sz="10" w:space="0" w:color="000000"/>
              <w:right w:val="single" w:sz="10" w:space="0" w:color="000000"/>
            </w:tcBorders>
          </w:tcPr>
          <w:p w14:paraId="1FE1218B" w14:textId="77777777" w:rsidR="000C66B0" w:rsidRDefault="00000000">
            <w:pPr>
              <w:pStyle w:val="Compact"/>
            </w:pPr>
            <w:r>
              <w:t xml:space="preserve">None (default </w:t>
            </w:r>
            <m:oMath>
              <m:r>
                <w:rPr>
                  <w:rFonts w:ascii="Cambria Math" w:hAnsi="Cambria Math"/>
                </w:rPr>
                <m:t>C</m:t>
              </m:r>
            </m:oMath>
            <w:r>
              <w:t>)</w:t>
            </w:r>
          </w:p>
        </w:tc>
        <w:tc>
          <w:tcPr>
            <w:tcW w:w="1980" w:type="dxa"/>
            <w:tcBorders>
              <w:top w:val="single" w:sz="10" w:space="0" w:color="000000"/>
              <w:left w:val="single" w:sz="10" w:space="0" w:color="000000"/>
              <w:bottom w:val="single" w:sz="10" w:space="0" w:color="000000"/>
              <w:right w:val="single" w:sz="10" w:space="0" w:color="000000"/>
            </w:tcBorders>
          </w:tcPr>
          <w:p w14:paraId="1AD0A664" w14:textId="77777777" w:rsidR="000C66B0" w:rsidRDefault="00000000">
            <w:pPr>
              <w:pStyle w:val="Compact"/>
            </w:pPr>
            <w:r>
              <w:t>Linearly separable data (no Kernel needed).</w:t>
            </w:r>
          </w:p>
        </w:tc>
      </w:tr>
      <w:tr w:rsidR="000C66B0" w14:paraId="25BE1974"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072C449E" w14:textId="77777777" w:rsidR="000C66B0" w:rsidRDefault="00000000">
            <w:pPr>
              <w:pStyle w:val="Compact"/>
            </w:pPr>
            <w:r>
              <w:rPr>
                <w:b/>
                <w:bCs/>
              </w:rPr>
              <w:t>RBF/Gaussian</w:t>
            </w:r>
          </w:p>
        </w:tc>
        <w:tc>
          <w:tcPr>
            <w:tcW w:w="1980" w:type="dxa"/>
            <w:tcBorders>
              <w:top w:val="single" w:sz="10" w:space="0" w:color="000000"/>
              <w:left w:val="single" w:sz="10" w:space="0" w:color="000000"/>
              <w:bottom w:val="single" w:sz="10" w:space="0" w:color="000000"/>
              <w:right w:val="single" w:sz="10" w:space="0" w:color="000000"/>
            </w:tcBorders>
          </w:tcPr>
          <w:p w14:paraId="485116E6" w14:textId="77777777" w:rsidR="000C66B0" w:rsidRDefault="00000000">
            <w:pPr>
              <w:pStyle w:val="Compact"/>
            </w:pPr>
            <w:r>
              <w:t>Complex, circular, arbitrary</w:t>
            </w:r>
          </w:p>
        </w:tc>
        <w:tc>
          <w:tcPr>
            <w:tcW w:w="1980" w:type="dxa"/>
            <w:tcBorders>
              <w:top w:val="single" w:sz="10" w:space="0" w:color="000000"/>
              <w:left w:val="single" w:sz="10" w:space="0" w:color="000000"/>
              <w:bottom w:val="single" w:sz="10" w:space="0" w:color="000000"/>
              <w:right w:val="single" w:sz="10" w:space="0" w:color="000000"/>
            </w:tcBorders>
          </w:tcPr>
          <w:p w14:paraId="69E8438E" w14:textId="77777777" w:rsidR="000C66B0" w:rsidRDefault="00000000">
            <w:pPr>
              <w:pStyle w:val="Compact"/>
            </w:pPr>
            <m:oMath>
              <m:r>
                <w:rPr>
                  <w:rFonts w:ascii="Cambria Math" w:hAnsi="Cambria Math"/>
                </w:rPr>
                <m:t>C</m:t>
              </m:r>
            </m:oMath>
            <w:r>
              <w:t xml:space="preserve"> (Cost) and </w:t>
            </w:r>
            <m:oMath>
              <m:r>
                <w:rPr>
                  <w:rFonts w:ascii="Cambria Math" w:hAnsi="Cambria Math"/>
                </w:rPr>
                <m:t>γ</m:t>
              </m:r>
            </m:oMath>
            <w:r>
              <w:t xml:space="preserve"> (Gamma)</w:t>
            </w:r>
          </w:p>
        </w:tc>
        <w:tc>
          <w:tcPr>
            <w:tcW w:w="1980" w:type="dxa"/>
            <w:tcBorders>
              <w:top w:val="single" w:sz="10" w:space="0" w:color="000000"/>
              <w:left w:val="single" w:sz="10" w:space="0" w:color="000000"/>
              <w:bottom w:val="single" w:sz="10" w:space="0" w:color="000000"/>
              <w:right w:val="single" w:sz="10" w:space="0" w:color="000000"/>
            </w:tcBorders>
          </w:tcPr>
          <w:p w14:paraId="0E747BCD" w14:textId="77777777" w:rsidR="000C66B0" w:rsidRDefault="00000000">
            <w:pPr>
              <w:pStyle w:val="Compact"/>
            </w:pPr>
            <w:r>
              <w:t>General-purpose, highly non-linear classification.</w:t>
            </w:r>
          </w:p>
        </w:tc>
      </w:tr>
      <w:tr w:rsidR="000C66B0" w14:paraId="465221EA"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08E3308A" w14:textId="77777777" w:rsidR="000C66B0" w:rsidRDefault="00000000">
            <w:pPr>
              <w:pStyle w:val="Compact"/>
            </w:pPr>
            <w:r>
              <w:rPr>
                <w:b/>
                <w:bCs/>
              </w:rPr>
              <w:t>Polynomial</w:t>
            </w:r>
          </w:p>
        </w:tc>
        <w:tc>
          <w:tcPr>
            <w:tcW w:w="1980" w:type="dxa"/>
            <w:tcBorders>
              <w:top w:val="single" w:sz="10" w:space="0" w:color="000000"/>
              <w:left w:val="single" w:sz="10" w:space="0" w:color="000000"/>
              <w:bottom w:val="single" w:sz="10" w:space="0" w:color="000000"/>
              <w:right w:val="single" w:sz="10" w:space="0" w:color="000000"/>
            </w:tcBorders>
          </w:tcPr>
          <w:p w14:paraId="0EC9D6DB" w14:textId="77777777" w:rsidR="000C66B0" w:rsidRDefault="00000000">
            <w:pPr>
              <w:pStyle w:val="Compact"/>
            </w:pPr>
            <w:r>
              <w:t>Quadratic, cubic, etc.</w:t>
            </w:r>
          </w:p>
        </w:tc>
        <w:tc>
          <w:tcPr>
            <w:tcW w:w="1980" w:type="dxa"/>
            <w:tcBorders>
              <w:top w:val="single" w:sz="10" w:space="0" w:color="000000"/>
              <w:left w:val="single" w:sz="10" w:space="0" w:color="000000"/>
              <w:bottom w:val="single" w:sz="10" w:space="0" w:color="000000"/>
              <w:right w:val="single" w:sz="10" w:space="0" w:color="000000"/>
            </w:tcBorders>
          </w:tcPr>
          <w:p w14:paraId="7044564A" w14:textId="77777777" w:rsidR="000C66B0" w:rsidRDefault="00000000">
            <w:pPr>
              <w:pStyle w:val="Compact"/>
            </w:pPr>
            <m:oMath>
              <m:r>
                <w:rPr>
                  <w:rFonts w:ascii="Cambria Math" w:hAnsi="Cambria Math"/>
                </w:rPr>
                <m:t>C</m:t>
              </m:r>
            </m:oMath>
            <w:r>
              <w:t xml:space="preserve">, </w:t>
            </w:r>
            <m:oMath>
              <m:r>
                <w:rPr>
                  <w:rFonts w:ascii="Cambria Math" w:hAnsi="Cambria Math"/>
                </w:rPr>
                <m:t>γ</m:t>
              </m:r>
            </m:oMath>
            <w:r>
              <w:t xml:space="preserve">, </w:t>
            </w:r>
            <m:oMath>
              <m:r>
                <w:rPr>
                  <w:rFonts w:ascii="Cambria Math" w:hAnsi="Cambria Math"/>
                </w:rPr>
                <m:t>d</m:t>
              </m:r>
            </m:oMath>
            <w:r>
              <w:t xml:space="preserve"> (Degree)</w:t>
            </w:r>
          </w:p>
        </w:tc>
        <w:tc>
          <w:tcPr>
            <w:tcW w:w="1980" w:type="dxa"/>
            <w:tcBorders>
              <w:top w:val="single" w:sz="10" w:space="0" w:color="000000"/>
              <w:left w:val="single" w:sz="10" w:space="0" w:color="000000"/>
              <w:bottom w:val="single" w:sz="10" w:space="0" w:color="000000"/>
              <w:right w:val="single" w:sz="10" w:space="0" w:color="000000"/>
            </w:tcBorders>
          </w:tcPr>
          <w:p w14:paraId="08AF40B5" w14:textId="77777777" w:rsidR="000C66B0" w:rsidRDefault="00000000">
            <w:pPr>
              <w:pStyle w:val="Compact"/>
            </w:pPr>
            <w:r>
              <w:t>Data with known polynomial relationships.</w:t>
            </w:r>
          </w:p>
        </w:tc>
      </w:tr>
      <w:tr w:rsidR="000C66B0" w14:paraId="38DC505D"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57EBF6C2" w14:textId="77777777" w:rsidR="000C66B0" w:rsidRDefault="00000000">
            <w:pPr>
              <w:pStyle w:val="Compact"/>
            </w:pPr>
            <w:r>
              <w:rPr>
                <w:b/>
                <w:bCs/>
              </w:rPr>
              <w:t>Sigmoid</w:t>
            </w:r>
          </w:p>
        </w:tc>
        <w:tc>
          <w:tcPr>
            <w:tcW w:w="1980" w:type="dxa"/>
            <w:tcBorders>
              <w:top w:val="single" w:sz="10" w:space="0" w:color="000000"/>
              <w:left w:val="single" w:sz="10" w:space="0" w:color="000000"/>
              <w:bottom w:val="single" w:sz="10" w:space="0" w:color="000000"/>
              <w:right w:val="single" w:sz="10" w:space="0" w:color="000000"/>
            </w:tcBorders>
          </w:tcPr>
          <w:p w14:paraId="126647C5" w14:textId="77777777" w:rsidR="000C66B0" w:rsidRDefault="00000000">
            <w:pPr>
              <w:pStyle w:val="Compact"/>
            </w:pPr>
            <w:r>
              <w:t>Non-linear, resembles a tanh network</w:t>
            </w:r>
          </w:p>
        </w:tc>
        <w:tc>
          <w:tcPr>
            <w:tcW w:w="1980" w:type="dxa"/>
            <w:tcBorders>
              <w:top w:val="single" w:sz="10" w:space="0" w:color="000000"/>
              <w:left w:val="single" w:sz="10" w:space="0" w:color="000000"/>
              <w:bottom w:val="single" w:sz="10" w:space="0" w:color="000000"/>
              <w:right w:val="single" w:sz="10" w:space="0" w:color="000000"/>
            </w:tcBorders>
          </w:tcPr>
          <w:p w14:paraId="78DC1B7E" w14:textId="77777777" w:rsidR="000C66B0" w:rsidRDefault="00000000">
            <w:pPr>
              <w:pStyle w:val="Compact"/>
            </w:pPr>
            <m:oMath>
              <m:r>
                <w:rPr>
                  <w:rFonts w:ascii="Cambria Math" w:hAnsi="Cambria Math"/>
                </w:rPr>
                <m:t>C</m:t>
              </m:r>
            </m:oMath>
            <w:r>
              <w:t xml:space="preserve">, </w:t>
            </w:r>
            <m:oMath>
              <m:r>
                <w:rPr>
                  <w:rFonts w:ascii="Cambria Math" w:hAnsi="Cambria Math"/>
                </w:rPr>
                <m:t>γ</m:t>
              </m:r>
            </m:oMath>
          </w:p>
        </w:tc>
        <w:tc>
          <w:tcPr>
            <w:tcW w:w="1980" w:type="dxa"/>
            <w:tcBorders>
              <w:top w:val="single" w:sz="10" w:space="0" w:color="000000"/>
              <w:left w:val="single" w:sz="10" w:space="0" w:color="000000"/>
              <w:bottom w:val="single" w:sz="10" w:space="0" w:color="000000"/>
              <w:right w:val="single" w:sz="10" w:space="0" w:color="000000"/>
            </w:tcBorders>
          </w:tcPr>
          <w:p w14:paraId="2F17A331" w14:textId="77777777" w:rsidR="000C66B0" w:rsidRDefault="00000000">
            <w:pPr>
              <w:pStyle w:val="Compact"/>
            </w:pPr>
            <w:r>
              <w:t>Limited use; often used for comparison purposes.</w:t>
            </w:r>
          </w:p>
        </w:tc>
      </w:tr>
    </w:tbl>
    <w:p w14:paraId="66D1E52E" w14:textId="0C38A4FC" w:rsidR="000C66B0" w:rsidRDefault="005F6A39">
      <w:r>
        <w:pict w14:anchorId="11A89A6B">
          <v:rect id="_x0000_i1245" style="width:0;height:1.5pt" o:hralign="center" o:hrstd="t" o:hr="t"/>
        </w:pict>
      </w:r>
    </w:p>
    <w:p w14:paraId="6E930109" w14:textId="66CC4446" w:rsidR="000C66B0" w:rsidRDefault="00000000">
      <w:pPr>
        <w:pStyle w:val="BodyText"/>
      </w:pPr>
      <w:r>
        <w:lastRenderedPageBreak/>
        <w:t>Explain</w:t>
      </w:r>
      <w:r w:rsidR="005F6A39">
        <w:t xml:space="preserve"> </w:t>
      </w:r>
      <w:r>
        <w:t>any two kernels used for classification of non-Linear data in support</w:t>
      </w:r>
    </w:p>
    <w:p w14:paraId="189B9E6C" w14:textId="77777777" w:rsidR="000C66B0" w:rsidRDefault="00000000">
      <w:pPr>
        <w:pStyle w:val="BodyText"/>
      </w:pPr>
      <w:r>
        <w:t>vector machine. (Q1-b)</w:t>
      </w:r>
    </w:p>
    <w:p w14:paraId="58D01FB7" w14:textId="2FE224C0" w:rsidR="000C66B0" w:rsidRDefault="00000000">
      <w:pPr>
        <w:pStyle w:val="BodyText"/>
      </w:pPr>
      <w:r>
        <w:t>What</w:t>
      </w:r>
      <w:r w:rsidR="005F6A39">
        <w:t xml:space="preserve"> </w:t>
      </w:r>
      <w:r>
        <w:t>are kernel functions in SVM? Describe the Radial Basis Kernel, and</w:t>
      </w:r>
    </w:p>
    <w:p w14:paraId="435D96A8" w14:textId="77777777" w:rsidR="000C66B0" w:rsidRDefault="00000000">
      <w:pPr>
        <w:pStyle w:val="BodyText"/>
      </w:pPr>
      <w:r>
        <w:t>Sigmoid kernel. (Q1-a)</w:t>
      </w:r>
    </w:p>
    <w:p w14:paraId="03CA88CC" w14:textId="77777777" w:rsidR="000C66B0" w:rsidRDefault="00000000">
      <w:pPr>
        <w:pStyle w:val="Heading2"/>
      </w:pPr>
      <w:r>
        <w:t>5.2 Kernel Functions in SVM (7-8 Marks)</w:t>
      </w:r>
    </w:p>
    <w:p w14:paraId="0BEEBE5F" w14:textId="77777777" w:rsidR="000C66B0" w:rsidRDefault="00000000">
      <w:pPr>
        <w:pStyle w:val="FirstParagraph"/>
      </w:pPr>
      <w:r>
        <w:t xml:space="preserve">The use of </w:t>
      </w:r>
      <w:r>
        <w:rPr>
          <w:b/>
          <w:bCs/>
        </w:rPr>
        <w:t>Kernel Functions</w:t>
      </w:r>
      <w:r>
        <w:t xml:space="preserve"> is fundamental to how Support Vector Machines (SVMs) classify data that isn’t linearly separable. They are essential for handling </w:t>
      </w:r>
      <w:r>
        <w:rPr>
          <w:b/>
          <w:bCs/>
        </w:rPr>
        <w:t>non-linear data</w:t>
      </w:r>
      <w:r>
        <w:t>.</w:t>
      </w:r>
    </w:p>
    <w:p w14:paraId="610A0831" w14:textId="77777777" w:rsidR="000C66B0" w:rsidRDefault="00000000">
      <w:r>
        <w:pict w14:anchorId="3F7835B1">
          <v:rect id="_x0000_i1103" style="width:0;height:1.5pt" o:hralign="center" o:hrstd="t" o:hr="t"/>
        </w:pict>
      </w:r>
    </w:p>
    <w:p w14:paraId="58E93D28" w14:textId="77777777" w:rsidR="000C66B0" w:rsidRDefault="00000000">
      <w:pPr>
        <w:pStyle w:val="Heading3"/>
      </w:pPr>
      <w:r>
        <w:t>I. What are Kernel Functions in SVM?</w:t>
      </w:r>
    </w:p>
    <w:p w14:paraId="06DBFCF4" w14:textId="77777777" w:rsidR="000C66B0" w:rsidRDefault="00000000">
      <w:pPr>
        <w:pStyle w:val="FirstParagraph"/>
      </w:pPr>
      <w:r>
        <w:t xml:space="preserve">A </w:t>
      </w:r>
      <w:r>
        <w:rPr>
          <w:b/>
          <w:bCs/>
        </w:rPr>
        <w:t>Kernel Function</w:t>
      </w:r>
      <w:r>
        <w:t xml:space="preserve"> (or Kernel Trick) is a mathematical tool that allows an SVM to find a non-linear decision boundary in the original low-dimensional space without ever explicitly performing the computationally expensive mapping to a high-dimensional feature space.</w:t>
      </w:r>
    </w:p>
    <w:p w14:paraId="4083D2D0" w14:textId="77777777" w:rsidR="000C66B0" w:rsidRDefault="00000000">
      <w:pPr>
        <w:pStyle w:val="Heading4"/>
      </w:pPr>
      <w:r>
        <w:t>The Core Trick</w:t>
      </w:r>
    </w:p>
    <w:p w14:paraId="1C3B5BEB" w14:textId="77777777" w:rsidR="000C66B0" w:rsidRDefault="00000000">
      <w:pPr>
        <w:pStyle w:val="Compact"/>
        <w:numPr>
          <w:ilvl w:val="0"/>
          <w:numId w:val="211"/>
        </w:numPr>
      </w:pPr>
      <w:r>
        <w:rPr>
          <w:b/>
          <w:bCs/>
        </w:rPr>
        <w:t>Goal:</w:t>
      </w:r>
      <w:r>
        <w:t xml:space="preserve"> To separate non-linear data, the SVM needs to operate in a high-dimensional space where the data becomes linearly separable.</w:t>
      </w:r>
    </w:p>
    <w:p w14:paraId="2C41FE7E" w14:textId="77777777" w:rsidR="000C66B0" w:rsidRDefault="00000000">
      <w:pPr>
        <w:pStyle w:val="Compact"/>
        <w:numPr>
          <w:ilvl w:val="0"/>
          <w:numId w:val="211"/>
        </w:numPr>
      </w:pPr>
      <w:r>
        <w:rPr>
          <w:b/>
          <w:bCs/>
        </w:rPr>
        <w:t>Efficiency:</w:t>
      </w:r>
      <w:r>
        <w:t xml:space="preserve"> The Kernel function </w:t>
      </w:r>
      <m:oMath>
        <m:r>
          <w:rPr>
            <w:rFonts w:ascii="Cambria Math" w:hAnsi="Cambria Math"/>
          </w:rPr>
          <m:t>K</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oMath>
      <w:r>
        <w:t xml:space="preserve"> calculates the dot product between two data points </w:t>
      </w:r>
      <w:r>
        <w:rPr>
          <w:i/>
          <w:iCs/>
        </w:rPr>
        <w:t>after</w:t>
      </w:r>
      <w:r>
        <w:t xml:space="preserve"> they have been transformed (</w:t>
      </w:r>
      <m:oMath>
        <m:r>
          <w:rPr>
            <w:rFonts w:ascii="Cambria Math" w:hAnsi="Cambria Math"/>
          </w:rPr>
          <m:t>ϕ</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oMath>
      <w:r>
        <w:t xml:space="preserve">), but it does so directly using the original feature vectors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t xml:space="preserve"> and </w:t>
      </w:r>
      <m:oMath>
        <m:sSub>
          <m:sSubPr>
            <m:ctrlPr>
              <w:rPr>
                <w:rFonts w:ascii="Cambria Math" w:hAnsi="Cambria Math"/>
              </w:rPr>
            </m:ctrlPr>
          </m:sSubPr>
          <m:e>
            <m:r>
              <m:rPr>
                <m:sty m:val="b"/>
              </m:rPr>
              <w:rPr>
                <w:rFonts w:ascii="Cambria Math" w:hAnsi="Cambria Math"/>
              </w:rPr>
              <m:t>x</m:t>
            </m:r>
          </m:e>
          <m:sub>
            <m:r>
              <w:rPr>
                <w:rFonts w:ascii="Cambria Math" w:hAnsi="Cambria Math"/>
              </w:rPr>
              <m:t>j</m:t>
            </m:r>
          </m:sub>
        </m:sSub>
      </m:oMath>
      <w:r>
        <w:t>.</w:t>
      </w:r>
    </w:p>
    <w:p w14:paraId="7ACD037B" w14:textId="77777777" w:rsidR="000C66B0" w:rsidRDefault="00000000">
      <w:pPr>
        <w:pStyle w:val="Compact"/>
        <w:numPr>
          <w:ilvl w:val="0"/>
          <w:numId w:val="211"/>
        </w:numPr>
      </w:pPr>
      <w:r>
        <w:rPr>
          <w:b/>
          <w:bCs/>
        </w:rPr>
        <w:t>Result:</w:t>
      </w:r>
      <w:r>
        <w:t xml:space="preserve"> This allows the SVM to find complex, curved boundaries using only simple, efficient linear algebra in the original space.</w:t>
      </w:r>
    </w:p>
    <w:p w14:paraId="260B927A" w14:textId="77777777" w:rsidR="000C66B0" w:rsidRDefault="00000000">
      <w:r>
        <w:pict w14:anchorId="01B091EF">
          <v:rect id="_x0000_i1104" style="width:0;height:1.5pt" o:hralign="center" o:hrstd="t" o:hr="t"/>
        </w:pict>
      </w:r>
    </w:p>
    <w:p w14:paraId="24FF117D" w14:textId="77777777" w:rsidR="000C66B0" w:rsidRDefault="00000000">
      <w:pPr>
        <w:pStyle w:val="Heading3"/>
      </w:pPr>
      <w:r>
        <w:t>II. Description of Two Key Non-Linear Kernels</w:t>
      </w:r>
    </w:p>
    <w:p w14:paraId="684EA09B" w14:textId="77777777" w:rsidR="000C66B0" w:rsidRDefault="00000000">
      <w:pPr>
        <w:pStyle w:val="FirstParagraph"/>
      </w:pPr>
      <w:r>
        <w:t>The choice of the kernel function determines the nature and complexity of the non-linear boundary the SVM creates.</w:t>
      </w:r>
    </w:p>
    <w:p w14:paraId="2B743CFE" w14:textId="77777777" w:rsidR="000C66B0" w:rsidRDefault="00000000">
      <w:pPr>
        <w:pStyle w:val="Heading4"/>
      </w:pPr>
      <w:r>
        <w:t>1. Radial Basis Function (RBF) Kernel / Gaussian Kernel</w:t>
      </w:r>
    </w:p>
    <w:p w14:paraId="25549838" w14:textId="77777777" w:rsidR="000C66B0" w:rsidRDefault="00000000">
      <w:pPr>
        <w:pStyle w:val="FirstParagraph"/>
      </w:pPr>
      <w:r>
        <w:t xml:space="preserve">The RBF Kernel is the </w:t>
      </w:r>
      <w:r>
        <w:rPr>
          <w:b/>
          <w:bCs/>
        </w:rPr>
        <w:t>most popular and widely used</w:t>
      </w:r>
      <w:r>
        <w:t xml:space="preserve"> non-linear kernel, often the default choice due to its effectiveness.</w:t>
      </w:r>
    </w:p>
    <w:p w14:paraId="39605BCF" w14:textId="77777777" w:rsidR="000C66B0" w:rsidRDefault="00000000">
      <w:pPr>
        <w:numPr>
          <w:ilvl w:val="0"/>
          <w:numId w:val="212"/>
        </w:numPr>
      </w:pPr>
      <w:r>
        <w:rPr>
          <w:b/>
          <w:bCs/>
        </w:rPr>
        <w:t>Formula:</w:t>
      </w:r>
    </w:p>
    <w:p w14:paraId="40AEE845" w14:textId="77777777" w:rsidR="000C66B0" w:rsidRDefault="00000000">
      <w:pPr>
        <w:pStyle w:val="BodyText"/>
      </w:pPr>
      <m:oMathPara>
        <m:oMathParaPr>
          <m:jc m:val="center"/>
        </m:oMathParaPr>
        <m:oMath>
          <m:r>
            <w:rPr>
              <w:rFonts w:ascii="Cambria Math" w:hAnsi="Cambria Math"/>
            </w:rPr>
            <m:t>K</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γ</m:t>
              </m:r>
              <m:d>
                <m:dPr>
                  <m:begChr m:val="|"/>
                  <m:endChr m:val="|"/>
                  <m:ctrlPr>
                    <w:rPr>
                      <w:rFonts w:ascii="Cambria Math" w:hAnsi="Cambria Math"/>
                    </w:rPr>
                  </m:ctrlPr>
                </m:dPr>
                <m:e/>
              </m:d>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sup>
          </m:sSup>
        </m:oMath>
      </m:oMathPara>
    </w:p>
    <w:p w14:paraId="11117144" w14:textId="77777777" w:rsidR="000C66B0" w:rsidRDefault="00000000">
      <w:pPr>
        <w:numPr>
          <w:ilvl w:val="0"/>
          <w:numId w:val="1"/>
        </w:numPr>
      </w:pPr>
      <w:r>
        <w:t xml:space="preserve">where </w:t>
      </w:r>
      <m:oMath>
        <m:d>
          <m:dPr>
            <m:begChr m:val="|"/>
            <m:endChr m:val="|"/>
            <m:ctrlPr>
              <w:rPr>
                <w:rFonts w:ascii="Cambria Math" w:hAnsi="Cambria Math"/>
              </w:rPr>
            </m:ctrlPr>
          </m:dPr>
          <m:e/>
        </m:d>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oMath>
      <w:r>
        <w:t xml:space="preserve"> is the squared Euclidean distance between the two points, and </w:t>
      </w:r>
      <m:oMath>
        <m:r>
          <w:rPr>
            <w:rFonts w:ascii="Cambria Math" w:hAnsi="Cambria Math"/>
          </w:rPr>
          <m:t>γ</m:t>
        </m:r>
      </m:oMath>
      <w:r>
        <w:t xml:space="preserve"> (gamma) is a hyperparameter controlling the influence of individual training samples.</w:t>
      </w:r>
    </w:p>
    <w:p w14:paraId="6532FB24" w14:textId="77777777" w:rsidR="000C66B0" w:rsidRDefault="00000000">
      <w:pPr>
        <w:numPr>
          <w:ilvl w:val="0"/>
          <w:numId w:val="212"/>
        </w:numPr>
      </w:pPr>
      <w:r>
        <w:rPr>
          <w:b/>
          <w:bCs/>
        </w:rPr>
        <w:t>Geometric Interpretation:</w:t>
      </w:r>
      <w:r>
        <w:t xml:space="preserve"> The RBF kernel essentially creates a </w:t>
      </w:r>
      <w:r>
        <w:rPr>
          <w:b/>
          <w:bCs/>
        </w:rPr>
        <w:t>spherical or localized decision boundary</w:t>
      </w:r>
      <w:r>
        <w:t xml:space="preserve"> around clusters of data. It implicitly maps the data into an </w:t>
      </w:r>
      <w:r>
        <w:rPr>
          <w:b/>
          <w:bCs/>
        </w:rPr>
        <w:t>infinite-dimensional space</w:t>
      </w:r>
      <w:r>
        <w:t>, allowing for highly complex and arbitrary decision surfaces.</w:t>
      </w:r>
    </w:p>
    <w:p w14:paraId="6FD9922E" w14:textId="77777777" w:rsidR="000C66B0" w:rsidRDefault="00000000">
      <w:pPr>
        <w:numPr>
          <w:ilvl w:val="0"/>
          <w:numId w:val="212"/>
        </w:numPr>
      </w:pPr>
      <w:r>
        <w:rPr>
          <w:b/>
          <w:bCs/>
        </w:rPr>
        <w:t>Use Case:</w:t>
      </w:r>
      <w:r>
        <w:t xml:space="preserve"> Ideal for general-purpose non-linear classification where the relationship between classes is complex and unknown.</w:t>
      </w:r>
    </w:p>
    <w:p w14:paraId="08C9E374" w14:textId="77777777" w:rsidR="000C66B0" w:rsidRPr="00864DC7" w:rsidRDefault="00000000">
      <w:pPr>
        <w:pStyle w:val="Heading4"/>
        <w:rPr>
          <w:lang w:val="de-DE"/>
        </w:rPr>
      </w:pPr>
      <w:r w:rsidRPr="00864DC7">
        <w:rPr>
          <w:lang w:val="de-DE"/>
        </w:rPr>
        <w:lastRenderedPageBreak/>
        <w:t>2. Sigmoid Kernel (Hyperbolic Tangent Kernel)</w:t>
      </w:r>
    </w:p>
    <w:p w14:paraId="44278C9E" w14:textId="77777777" w:rsidR="000C66B0" w:rsidRDefault="00000000">
      <w:pPr>
        <w:pStyle w:val="FirstParagraph"/>
      </w:pPr>
      <w:r>
        <w:t xml:space="preserve">The Sigmoid Kernel is derived from the </w:t>
      </w:r>
      <m:oMath>
        <m:r>
          <m:rPr>
            <m:sty m:val="p"/>
          </m:rPr>
          <w:rPr>
            <w:rFonts w:ascii="Cambria Math" w:hAnsi="Cambria Math"/>
          </w:rPr>
          <m:t>tanh</m:t>
        </m:r>
      </m:oMath>
      <w:r>
        <w:t xml:space="preserve"> (hyperbolic tangent) activation function commonly used in neural networks.</w:t>
      </w:r>
    </w:p>
    <w:p w14:paraId="3C4A5B12" w14:textId="77777777" w:rsidR="000C66B0" w:rsidRDefault="00000000">
      <w:pPr>
        <w:numPr>
          <w:ilvl w:val="0"/>
          <w:numId w:val="213"/>
        </w:numPr>
      </w:pPr>
      <w:r>
        <w:rPr>
          <w:b/>
          <w:bCs/>
        </w:rPr>
        <w:t>Formula:</w:t>
      </w:r>
    </w:p>
    <w:p w14:paraId="0B949AEF" w14:textId="77777777" w:rsidR="000C66B0" w:rsidRDefault="00000000">
      <w:pPr>
        <w:pStyle w:val="BodyText"/>
      </w:pPr>
      <m:oMathPara>
        <m:oMathParaPr>
          <m:jc m:val="center"/>
        </m:oMathParaPr>
        <m:oMath>
          <m:r>
            <w:rPr>
              <w:rFonts w:ascii="Cambria Math" w:hAnsi="Cambria Math"/>
            </w:rPr>
            <m:t>K</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r>
            <m:rPr>
              <m:sty m:val="p"/>
            </m:rPr>
            <w:rPr>
              <w:rFonts w:ascii="Cambria Math" w:hAnsi="Cambria Math"/>
            </w:rPr>
            <m:t>=tanh</m:t>
          </m:r>
          <m:d>
            <m:dPr>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r>
                <m:rPr>
                  <m:sty m:val="p"/>
                </m:rPr>
                <w:rPr>
                  <w:rFonts w:ascii="Cambria Math" w:hAnsi="Cambria Math"/>
                </w:rPr>
                <m:t>+</m:t>
              </m:r>
              <m:r>
                <w:rPr>
                  <w:rFonts w:ascii="Cambria Math" w:hAnsi="Cambria Math"/>
                </w:rPr>
                <m:t>r</m:t>
              </m:r>
            </m:e>
          </m:d>
        </m:oMath>
      </m:oMathPara>
    </w:p>
    <w:p w14:paraId="5F086AAF" w14:textId="77777777" w:rsidR="000C66B0" w:rsidRDefault="00000000">
      <w:pPr>
        <w:numPr>
          <w:ilvl w:val="0"/>
          <w:numId w:val="1"/>
        </w:numPr>
      </w:pPr>
      <w:r>
        <w:t xml:space="preserve">where </w:t>
      </w:r>
      <m:oMath>
        <m:r>
          <w:rPr>
            <w:rFonts w:ascii="Cambria Math" w:hAnsi="Cambria Math"/>
          </w:rPr>
          <m:t>γ</m:t>
        </m:r>
      </m:oMath>
      <w:r>
        <w:t xml:space="preserve"> is a scaling parameter and </w:t>
      </w:r>
      <m:oMath>
        <m:r>
          <w:rPr>
            <w:rFonts w:ascii="Cambria Math" w:hAnsi="Cambria Math"/>
          </w:rPr>
          <m:t>r</m:t>
        </m:r>
      </m:oMath>
      <w:r>
        <w:t xml:space="preserve"> is an offset term.</w:t>
      </w:r>
    </w:p>
    <w:p w14:paraId="60F1ADB0" w14:textId="77777777" w:rsidR="000C66B0" w:rsidRDefault="00000000">
      <w:pPr>
        <w:numPr>
          <w:ilvl w:val="0"/>
          <w:numId w:val="213"/>
        </w:numPr>
      </w:pPr>
      <w:r>
        <w:rPr>
          <w:b/>
          <w:bCs/>
        </w:rPr>
        <w:t>Geometric Interpretation:</w:t>
      </w:r>
      <w:r>
        <w:t xml:space="preserve"> When used in an SVM, the Sigmoid Kernel can behave like a </w:t>
      </w:r>
      <w:r>
        <w:rPr>
          <w:b/>
          <w:bCs/>
        </w:rPr>
        <w:t>two-layer perceptron neural network</w:t>
      </w:r>
      <w:r>
        <w:t>. The decision boundary it creates is typically smooth and sigmoidal (S-shaped).</w:t>
      </w:r>
    </w:p>
    <w:p w14:paraId="32A12B47" w14:textId="77777777" w:rsidR="000C66B0" w:rsidRDefault="00000000">
      <w:pPr>
        <w:numPr>
          <w:ilvl w:val="0"/>
          <w:numId w:val="213"/>
        </w:numPr>
      </w:pPr>
      <w:r>
        <w:rPr>
          <w:b/>
          <w:bCs/>
        </w:rPr>
        <w:t>Use Case:</w:t>
      </w:r>
      <w:r>
        <w:t xml:space="preserve"> Sometimes used for problems involving neural network comparisons or when the data exhibits a particular S-shaped non-linear trend, although the RBF kernel generally performs better for most practical applications.</w:t>
      </w:r>
    </w:p>
    <w:p w14:paraId="09B40031" w14:textId="26C7DD82" w:rsidR="000C66B0" w:rsidRDefault="00000000">
      <w:r>
        <w:pict w14:anchorId="0C80AE57">
          <v:rect id="_x0000_i1250" style="width:0;height:1.5pt" o:hralign="center" o:hrstd="t" o:hr="t"/>
        </w:pict>
      </w:r>
    </w:p>
    <w:p w14:paraId="59780295" w14:textId="77777777" w:rsidR="000C66B0" w:rsidRDefault="00000000">
      <w:pPr>
        <w:pStyle w:val="Heading2"/>
      </w:pPr>
      <w:r>
        <w:t>📝 Unit III: Classification - Cheat Sheet Summary</w:t>
      </w:r>
    </w:p>
    <w:p w14:paraId="6C080377" w14:textId="77777777" w:rsidR="000C66B0" w:rsidRDefault="00000000">
      <w:pPr>
        <w:pStyle w:val="Heading3"/>
      </w:pPr>
      <w:r>
        <w:t>1. Concept Explanation &amp; Core Distinctions</w:t>
      </w:r>
    </w:p>
    <w:p w14:paraId="0A79D74E" w14:textId="77777777" w:rsidR="000C66B0" w:rsidRDefault="00000000">
      <w:pPr>
        <w:pStyle w:val="Compact"/>
        <w:numPr>
          <w:ilvl w:val="0"/>
          <w:numId w:val="214"/>
        </w:numPr>
      </w:pPr>
      <w:r>
        <w:rPr>
          <w:b/>
          <w:bCs/>
        </w:rPr>
        <w:t>Classification:</w:t>
      </w:r>
      <w:r>
        <w:t xml:space="preserve"> A supervised learning task where the model predicts a </w:t>
      </w:r>
      <w:r>
        <w:rPr>
          <w:b/>
          <w:bCs/>
        </w:rPr>
        <w:t>discrete categorical label</w:t>
      </w:r>
      <w:r>
        <w:t xml:space="preserve"> (e.g., Spam/Not Spam, Cat/Dog).</w:t>
      </w:r>
    </w:p>
    <w:p w14:paraId="7F45948A" w14:textId="77777777" w:rsidR="000C66B0" w:rsidRDefault="00000000">
      <w:pPr>
        <w:pStyle w:val="Compact"/>
        <w:numPr>
          <w:ilvl w:val="0"/>
          <w:numId w:val="214"/>
        </w:numPr>
      </w:pPr>
      <w:r>
        <w:rPr>
          <w:b/>
          <w:bCs/>
        </w:rPr>
        <w:t>Binary vs. Multiclass:</w:t>
      </w:r>
    </w:p>
    <w:p w14:paraId="2B605DBB" w14:textId="77777777" w:rsidR="000C66B0" w:rsidRDefault="00000000">
      <w:pPr>
        <w:pStyle w:val="Compact"/>
        <w:numPr>
          <w:ilvl w:val="1"/>
          <w:numId w:val="215"/>
        </w:numPr>
      </w:pPr>
      <w:r>
        <w:rPr>
          <w:b/>
          <w:bCs/>
        </w:rPr>
        <w:t>Binary:</w:t>
      </w:r>
      <w:r>
        <w:t xml:space="preserve"> Exactly </w:t>
      </w:r>
      <w:r>
        <w:rPr>
          <w:b/>
          <w:bCs/>
        </w:rPr>
        <w:t>two</w:t>
      </w:r>
      <w:r>
        <w:t xml:space="preserve"> outcomes (0 or 1). Uses </w:t>
      </w:r>
      <w:r>
        <w:rPr>
          <w:b/>
          <w:bCs/>
        </w:rPr>
        <w:t>Sigmoid</w:t>
      </w:r>
      <w:r>
        <w:t xml:space="preserve"> activation.</w:t>
      </w:r>
    </w:p>
    <w:p w14:paraId="2AF8A27B" w14:textId="77777777" w:rsidR="000C66B0" w:rsidRDefault="00000000">
      <w:pPr>
        <w:pStyle w:val="Compact"/>
        <w:numPr>
          <w:ilvl w:val="1"/>
          <w:numId w:val="215"/>
        </w:numPr>
      </w:pPr>
      <w:r>
        <w:rPr>
          <w:b/>
          <w:bCs/>
        </w:rPr>
        <w:t>Multiclass:</w:t>
      </w:r>
      <w:r>
        <w:t xml:space="preserve"> </w:t>
      </w:r>
      <w:r>
        <w:rPr>
          <w:b/>
          <w:bCs/>
        </w:rPr>
        <w:t>Three or more</w:t>
      </w:r>
      <w:r>
        <w:t xml:space="preserve"> outcomes (mutually exclusive). Uses </w:t>
      </w:r>
      <w:r>
        <w:rPr>
          <w:b/>
          <w:bCs/>
        </w:rPr>
        <w:t>Softmax</w:t>
      </w:r>
      <w:r>
        <w:t xml:space="preserve"> activation.</w:t>
      </w:r>
    </w:p>
    <w:p w14:paraId="1F7E1078" w14:textId="77777777" w:rsidR="000C66B0" w:rsidRDefault="00000000">
      <w:pPr>
        <w:pStyle w:val="Compact"/>
        <w:numPr>
          <w:ilvl w:val="0"/>
          <w:numId w:val="214"/>
        </w:numPr>
      </w:pPr>
      <w:r>
        <w:rPr>
          <w:b/>
          <w:bCs/>
        </w:rPr>
        <w:t>Imbalance:</w:t>
      </w:r>
      <w:r>
        <w:t xml:space="preserve"> A crucial issue where one class (majority) significantly outweighs the others (minority). It makes </w:t>
      </w:r>
      <w:r>
        <w:rPr>
          <w:b/>
          <w:bCs/>
        </w:rPr>
        <w:t>Accuracy</w:t>
      </w:r>
      <w:r>
        <w:t xml:space="preserve"> misleading, requiring focus on </w:t>
      </w:r>
      <w:r>
        <w:rPr>
          <w:b/>
          <w:bCs/>
        </w:rPr>
        <w:t>Precision/Recall</w:t>
      </w:r>
      <w:r>
        <w:t xml:space="preserve"> for the minority class.</w:t>
      </w:r>
    </w:p>
    <w:p w14:paraId="424A7F85" w14:textId="77777777" w:rsidR="000C66B0" w:rsidRDefault="00000000">
      <w:r>
        <w:pict w14:anchorId="3FACFF38">
          <v:rect id="_x0000_i1107" style="width:0;height:1.5pt" o:hralign="center" o:hrstd="t" o:hr="t"/>
        </w:pict>
      </w:r>
    </w:p>
    <w:p w14:paraId="3F0AE66F" w14:textId="77777777" w:rsidR="000C66B0" w:rsidRDefault="00000000">
      <w:pPr>
        <w:pStyle w:val="Heading3"/>
      </w:pPr>
      <w:r>
        <w:t>2. Evaluation Metrics (Crucial for Interviews)</w:t>
      </w:r>
    </w:p>
    <w:p w14:paraId="2037175A" w14:textId="77777777" w:rsidR="000C66B0" w:rsidRDefault="00000000">
      <w:pPr>
        <w:pStyle w:val="FirstParagraph"/>
      </w:pPr>
      <w:r>
        <w:t xml:space="preserve">Metrics derived from the </w:t>
      </w:r>
      <w:r>
        <w:rPr>
          <w:b/>
          <w:bCs/>
        </w:rPr>
        <w:t>Confusion Matrix</w:t>
      </w:r>
      <w:r>
        <w:t xml:space="preserve"> (</w:t>
      </w:r>
      <m:oMath>
        <m:r>
          <m:rPr>
            <m:nor/>
          </m:rPr>
          <m:t>TP, TN, FP, FN</m:t>
        </m:r>
      </m:oMath>
      <w:r>
        <w:t>).</w:t>
      </w:r>
    </w:p>
    <w:tbl>
      <w:tblPr>
        <w:tblStyle w:val="Table"/>
        <w:tblW w:w="5000" w:type="pct"/>
        <w:tblLayout w:type="fixed"/>
        <w:tblLook w:val="0020" w:firstRow="1" w:lastRow="0" w:firstColumn="0" w:lastColumn="0" w:noHBand="0" w:noVBand="0"/>
      </w:tblPr>
      <w:tblGrid>
        <w:gridCol w:w="3774"/>
        <w:gridCol w:w="3774"/>
        <w:gridCol w:w="3774"/>
      </w:tblGrid>
      <w:tr w:rsidR="000C66B0" w14:paraId="6B3171E0"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7C87A82A" w14:textId="77777777" w:rsidR="000C66B0" w:rsidRDefault="00000000">
            <w:pPr>
              <w:pStyle w:val="Compact"/>
              <w:jc w:val="center"/>
            </w:pPr>
            <w:r>
              <w:t>Metric</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B4B569B" w14:textId="77777777" w:rsidR="000C66B0" w:rsidRDefault="00000000">
            <w:pPr>
              <w:pStyle w:val="Compact"/>
              <w:jc w:val="center"/>
            </w:pPr>
            <w:r>
              <w:t>Formula</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446622F" w14:textId="77777777" w:rsidR="000C66B0" w:rsidRDefault="00000000">
            <w:pPr>
              <w:pStyle w:val="Compact"/>
              <w:jc w:val="center"/>
            </w:pPr>
            <w:r>
              <w:t>Interview Focus</w:t>
            </w:r>
          </w:p>
        </w:tc>
      </w:tr>
      <w:tr w:rsidR="000C66B0" w14:paraId="4EBAAF88"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62EA7F2E" w14:textId="77777777" w:rsidR="000C66B0" w:rsidRDefault="00000000">
            <w:pPr>
              <w:pStyle w:val="Compact"/>
            </w:pPr>
            <w:r>
              <w:rPr>
                <w:b/>
                <w:bCs/>
              </w:rPr>
              <w:t>Accuracy</w:t>
            </w:r>
          </w:p>
        </w:tc>
        <w:tc>
          <w:tcPr>
            <w:tcW w:w="2640" w:type="dxa"/>
            <w:tcBorders>
              <w:top w:val="single" w:sz="10" w:space="0" w:color="000000"/>
              <w:left w:val="single" w:sz="10" w:space="0" w:color="000000"/>
              <w:bottom w:val="single" w:sz="10" w:space="0" w:color="000000"/>
              <w:right w:val="single" w:sz="10" w:space="0" w:color="000000"/>
            </w:tcBorders>
          </w:tcPr>
          <w:p w14:paraId="591DFBA0" w14:textId="77777777" w:rsidR="000C66B0" w:rsidRDefault="00000000">
            <w:pPr>
              <w:pStyle w:val="Compact"/>
            </w:pPr>
            <m:oMathPara>
              <m:oMath>
                <m:f>
                  <m:fPr>
                    <m:ctrlPr>
                      <w:rPr>
                        <w:rFonts w:ascii="Cambria Math" w:hAnsi="Cambria Math"/>
                      </w:rPr>
                    </m:ctrlPr>
                  </m:fPr>
                  <m:num>
                    <m:r>
                      <w:rPr>
                        <w:rFonts w:ascii="Cambria Math" w:hAnsi="Cambria Math"/>
                      </w:rPr>
                      <m:t>TP</m:t>
                    </m:r>
                    <m:r>
                      <m:rPr>
                        <m:sty m:val="p"/>
                      </m:rPr>
                      <w:rPr>
                        <w:rFonts w:ascii="Cambria Math" w:hAnsi="Cambria Math"/>
                      </w:rPr>
                      <m:t>+</m:t>
                    </m:r>
                    <m:r>
                      <w:rPr>
                        <w:rFonts w:ascii="Cambria Math" w:hAnsi="Cambria Math"/>
                      </w:rPr>
                      <m:t>TN</m:t>
                    </m:r>
                  </m:num>
                  <m:den>
                    <m:r>
                      <m:rPr>
                        <m:nor/>
                      </m:rPr>
                      <m:t>Total</m:t>
                    </m:r>
                  </m:den>
                </m:f>
              </m:oMath>
            </m:oMathPara>
          </w:p>
        </w:tc>
        <w:tc>
          <w:tcPr>
            <w:tcW w:w="2640" w:type="dxa"/>
            <w:tcBorders>
              <w:top w:val="single" w:sz="10" w:space="0" w:color="000000"/>
              <w:left w:val="single" w:sz="10" w:space="0" w:color="000000"/>
              <w:bottom w:val="single" w:sz="10" w:space="0" w:color="000000"/>
              <w:right w:val="single" w:sz="10" w:space="0" w:color="000000"/>
            </w:tcBorders>
          </w:tcPr>
          <w:p w14:paraId="6E4B02E3" w14:textId="77777777" w:rsidR="000C66B0" w:rsidRDefault="00000000">
            <w:pPr>
              <w:pStyle w:val="Compact"/>
            </w:pPr>
            <w:r>
              <w:t>Overall correctness. Bad for imbalanced data.</w:t>
            </w:r>
          </w:p>
        </w:tc>
      </w:tr>
      <w:tr w:rsidR="000C66B0" w14:paraId="04C324F9"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6AECD1FD" w14:textId="77777777" w:rsidR="000C66B0" w:rsidRDefault="00000000">
            <w:pPr>
              <w:pStyle w:val="Compact"/>
            </w:pPr>
            <w:r>
              <w:rPr>
                <w:b/>
                <w:bCs/>
              </w:rPr>
              <w:t>Precision</w:t>
            </w:r>
          </w:p>
        </w:tc>
        <w:tc>
          <w:tcPr>
            <w:tcW w:w="2640" w:type="dxa"/>
            <w:tcBorders>
              <w:top w:val="single" w:sz="10" w:space="0" w:color="000000"/>
              <w:left w:val="single" w:sz="10" w:space="0" w:color="000000"/>
              <w:bottom w:val="single" w:sz="10" w:space="0" w:color="000000"/>
              <w:right w:val="single" w:sz="10" w:space="0" w:color="000000"/>
            </w:tcBorders>
          </w:tcPr>
          <w:p w14:paraId="1A40D218" w14:textId="77777777" w:rsidR="000C66B0" w:rsidRDefault="00000000">
            <w:pPr>
              <w:pStyle w:val="Compact"/>
            </w:pPr>
            <m:oMathPara>
              <m:oMath>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m:oMathPara>
          </w:p>
        </w:tc>
        <w:tc>
          <w:tcPr>
            <w:tcW w:w="2640" w:type="dxa"/>
            <w:tcBorders>
              <w:top w:val="single" w:sz="10" w:space="0" w:color="000000"/>
              <w:left w:val="single" w:sz="10" w:space="0" w:color="000000"/>
              <w:bottom w:val="single" w:sz="10" w:space="0" w:color="000000"/>
              <w:right w:val="single" w:sz="10" w:space="0" w:color="000000"/>
            </w:tcBorders>
          </w:tcPr>
          <w:p w14:paraId="43C8ADDF" w14:textId="77777777" w:rsidR="000C66B0" w:rsidRDefault="00000000">
            <w:pPr>
              <w:pStyle w:val="Compact"/>
            </w:pPr>
            <w:r>
              <w:t xml:space="preserve">Measures </w:t>
            </w:r>
            <w:r>
              <w:rPr>
                <w:b/>
                <w:bCs/>
              </w:rPr>
              <w:t>quality</w:t>
            </w:r>
            <w:r>
              <w:t xml:space="preserve"> (minimizes </w:t>
            </w:r>
            <w:r>
              <w:rPr>
                <w:b/>
                <w:bCs/>
              </w:rPr>
              <w:t>False Positives</w:t>
            </w:r>
            <w:r>
              <w:t>). Critical when false alarms are costly (e.g., fraud).</w:t>
            </w:r>
          </w:p>
        </w:tc>
      </w:tr>
      <w:tr w:rsidR="000C66B0" w14:paraId="12924FBB"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4D6E1995" w14:textId="77777777" w:rsidR="000C66B0" w:rsidRDefault="00000000">
            <w:pPr>
              <w:pStyle w:val="Compact"/>
            </w:pPr>
            <w:r>
              <w:rPr>
                <w:b/>
                <w:bCs/>
              </w:rPr>
              <w:t>Recall</w:t>
            </w:r>
          </w:p>
        </w:tc>
        <w:tc>
          <w:tcPr>
            <w:tcW w:w="2640" w:type="dxa"/>
            <w:tcBorders>
              <w:top w:val="single" w:sz="10" w:space="0" w:color="000000"/>
              <w:left w:val="single" w:sz="10" w:space="0" w:color="000000"/>
              <w:bottom w:val="single" w:sz="10" w:space="0" w:color="000000"/>
              <w:right w:val="single" w:sz="10" w:space="0" w:color="000000"/>
            </w:tcBorders>
          </w:tcPr>
          <w:p w14:paraId="13D83AA7" w14:textId="77777777" w:rsidR="000C66B0" w:rsidRDefault="00000000">
            <w:pPr>
              <w:pStyle w:val="Compact"/>
            </w:pPr>
            <m:oMathPara>
              <m:oMath>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tc>
        <w:tc>
          <w:tcPr>
            <w:tcW w:w="2640" w:type="dxa"/>
            <w:tcBorders>
              <w:top w:val="single" w:sz="10" w:space="0" w:color="000000"/>
              <w:left w:val="single" w:sz="10" w:space="0" w:color="000000"/>
              <w:bottom w:val="single" w:sz="10" w:space="0" w:color="000000"/>
              <w:right w:val="single" w:sz="10" w:space="0" w:color="000000"/>
            </w:tcBorders>
          </w:tcPr>
          <w:p w14:paraId="694EE41E" w14:textId="77777777" w:rsidR="000C66B0" w:rsidRDefault="00000000">
            <w:pPr>
              <w:pStyle w:val="Compact"/>
            </w:pPr>
            <w:r>
              <w:t xml:space="preserve">Measures </w:t>
            </w:r>
            <w:r>
              <w:rPr>
                <w:b/>
                <w:bCs/>
              </w:rPr>
              <w:t>completeness</w:t>
            </w:r>
            <w:r>
              <w:t xml:space="preserve"> (minimizes </w:t>
            </w:r>
            <w:r>
              <w:rPr>
                <w:b/>
                <w:bCs/>
              </w:rPr>
              <w:t>False Negatives</w:t>
            </w:r>
            <w:r>
              <w:t>). Critical when missing a case is costly (e.g., disease).</w:t>
            </w:r>
          </w:p>
        </w:tc>
      </w:tr>
      <w:tr w:rsidR="000C66B0" w14:paraId="5F33C151"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120983F1" w14:textId="77777777" w:rsidR="000C66B0" w:rsidRDefault="00000000">
            <w:pPr>
              <w:pStyle w:val="Compact"/>
            </w:pPr>
            <w:r>
              <w:rPr>
                <w:b/>
                <w:bCs/>
              </w:rPr>
              <w:t>F1-Score</w:t>
            </w:r>
          </w:p>
        </w:tc>
        <w:tc>
          <w:tcPr>
            <w:tcW w:w="2640" w:type="dxa"/>
            <w:tcBorders>
              <w:top w:val="single" w:sz="10" w:space="0" w:color="000000"/>
              <w:left w:val="single" w:sz="10" w:space="0" w:color="000000"/>
              <w:bottom w:val="single" w:sz="10" w:space="0" w:color="000000"/>
              <w:right w:val="single" w:sz="10" w:space="0" w:color="000000"/>
            </w:tcBorders>
          </w:tcPr>
          <w:p w14:paraId="12176136" w14:textId="77777777" w:rsidR="000C66B0" w:rsidRDefault="00000000">
            <w:pPr>
              <w:pStyle w:val="Compact"/>
            </w:pPr>
            <w:r>
              <w:t>Harmonic Mean of P &amp; R</w:t>
            </w:r>
          </w:p>
        </w:tc>
        <w:tc>
          <w:tcPr>
            <w:tcW w:w="2640" w:type="dxa"/>
            <w:tcBorders>
              <w:top w:val="single" w:sz="10" w:space="0" w:color="000000"/>
              <w:left w:val="single" w:sz="10" w:space="0" w:color="000000"/>
              <w:bottom w:val="single" w:sz="10" w:space="0" w:color="000000"/>
              <w:right w:val="single" w:sz="10" w:space="0" w:color="000000"/>
            </w:tcBorders>
          </w:tcPr>
          <w:p w14:paraId="25F911FC" w14:textId="77777777" w:rsidR="000C66B0" w:rsidRDefault="00000000">
            <w:pPr>
              <w:pStyle w:val="Compact"/>
            </w:pPr>
            <w:r>
              <w:t xml:space="preserve">Single metric to </w:t>
            </w:r>
            <w:r>
              <w:rPr>
                <w:b/>
                <w:bCs/>
              </w:rPr>
              <w:t>balance</w:t>
            </w:r>
            <w:r>
              <w:t xml:space="preserve"> </w:t>
            </w:r>
            <w:r>
              <w:lastRenderedPageBreak/>
              <w:t>Precision and Recall. Essential for imbalanced binary tasks.</w:t>
            </w:r>
          </w:p>
        </w:tc>
      </w:tr>
    </w:tbl>
    <w:p w14:paraId="5F8C3949" w14:textId="77777777" w:rsidR="000C66B0" w:rsidRDefault="00000000">
      <w:r>
        <w:lastRenderedPageBreak/>
        <w:pict w14:anchorId="6AC7E959">
          <v:rect id="_x0000_i1108" style="width:0;height:1.5pt" o:hralign="center" o:hrstd="t" o:hr="t"/>
        </w:pict>
      </w:r>
    </w:p>
    <w:p w14:paraId="217E7ED6" w14:textId="77777777" w:rsidR="000C66B0" w:rsidRDefault="00000000">
      <w:pPr>
        <w:pStyle w:val="Heading3"/>
      </w:pPr>
      <w:r>
        <w:t>3. Key Algorithms &amp; Strategies</w:t>
      </w:r>
    </w:p>
    <w:p w14:paraId="0CD49F01" w14:textId="77777777" w:rsidR="000C66B0" w:rsidRDefault="00000000">
      <w:pPr>
        <w:pStyle w:val="Heading4"/>
      </w:pPr>
      <w:r>
        <w:t>A. K-Nearest Neighbor (KNN)</w:t>
      </w:r>
    </w:p>
    <w:p w14:paraId="53E492DF" w14:textId="77777777" w:rsidR="000C66B0" w:rsidRDefault="00000000">
      <w:pPr>
        <w:pStyle w:val="Compact"/>
        <w:numPr>
          <w:ilvl w:val="0"/>
          <w:numId w:val="216"/>
        </w:numPr>
      </w:pPr>
      <w:r>
        <w:rPr>
          <w:b/>
          <w:bCs/>
        </w:rPr>
        <w:t>Type:</w:t>
      </w:r>
      <w:r>
        <w:t xml:space="preserve"> </w:t>
      </w:r>
      <w:r>
        <w:rPr>
          <w:b/>
          <w:bCs/>
        </w:rPr>
        <w:t>Lazy, non-parametric, instance-based.</w:t>
      </w:r>
    </w:p>
    <w:p w14:paraId="02E366FB" w14:textId="77777777" w:rsidR="000C66B0" w:rsidRDefault="00000000">
      <w:pPr>
        <w:pStyle w:val="Compact"/>
        <w:numPr>
          <w:ilvl w:val="0"/>
          <w:numId w:val="216"/>
        </w:numPr>
      </w:pPr>
      <w:r>
        <w:rPr>
          <w:b/>
          <w:bCs/>
        </w:rPr>
        <w:t>Working:</w:t>
      </w:r>
      <w:r>
        <w:t xml:space="preserve"> Classifies a new point by a </w:t>
      </w:r>
      <w:r>
        <w:rPr>
          <w:b/>
          <w:bCs/>
        </w:rPr>
        <w:t>majority vote</w:t>
      </w:r>
      <w:r>
        <w:t xml:space="preserve"> of its </w:t>
      </w:r>
      <w:r>
        <w:rPr>
          <w:b/>
          <w:bCs/>
        </w:rPr>
        <w:t>K</w:t>
      </w:r>
      <w:r>
        <w:t xml:space="preserve"> closest neighbors.</w:t>
      </w:r>
    </w:p>
    <w:p w14:paraId="68F26939" w14:textId="77777777" w:rsidR="000C66B0" w:rsidRDefault="00000000">
      <w:pPr>
        <w:pStyle w:val="Compact"/>
        <w:numPr>
          <w:ilvl w:val="0"/>
          <w:numId w:val="216"/>
        </w:numPr>
      </w:pPr>
      <w:r>
        <w:rPr>
          <w:b/>
          <w:bCs/>
        </w:rPr>
        <w:t>Decision Boundary:</w:t>
      </w:r>
      <w:r>
        <w:t xml:space="preserve"> Determined by local data points, highly non-linear.</w:t>
      </w:r>
    </w:p>
    <w:p w14:paraId="36BB98D6" w14:textId="77777777" w:rsidR="000C66B0" w:rsidRDefault="00000000">
      <w:pPr>
        <w:pStyle w:val="Compact"/>
        <w:numPr>
          <w:ilvl w:val="0"/>
          <w:numId w:val="216"/>
        </w:numPr>
      </w:pPr>
      <w:r>
        <w:rPr>
          <w:b/>
          <w:bCs/>
        </w:rPr>
        <w:t>Advanced:</w:t>
      </w:r>
      <w:r>
        <w:t xml:space="preserve"> Choice of </w:t>
      </w:r>
      <m:oMath>
        <m:r>
          <w:rPr>
            <w:rFonts w:ascii="Cambria Math" w:hAnsi="Cambria Math"/>
          </w:rPr>
          <m:t>K</m:t>
        </m:r>
      </m:oMath>
      <w:r>
        <w:t xml:space="preserve"> trades off </w:t>
      </w:r>
      <w:r>
        <w:rPr>
          <w:b/>
          <w:bCs/>
        </w:rPr>
        <w:t>Bias</w:t>
      </w:r>
      <w:r>
        <w:t xml:space="preserve"> (large </w:t>
      </w:r>
      <m:oMath>
        <m:r>
          <w:rPr>
            <w:rFonts w:ascii="Cambria Math" w:hAnsi="Cambria Math"/>
          </w:rPr>
          <m:t>K</m:t>
        </m:r>
      </m:oMath>
      <w:r>
        <w:t>) vs. </w:t>
      </w:r>
      <w:r>
        <w:rPr>
          <w:b/>
          <w:bCs/>
        </w:rPr>
        <w:t>Variance</w:t>
      </w:r>
      <w:r>
        <w:t xml:space="preserve"> (small </w:t>
      </w:r>
      <m:oMath>
        <m:r>
          <w:rPr>
            <w:rFonts w:ascii="Cambria Math" w:hAnsi="Cambria Math"/>
          </w:rPr>
          <m:t>K</m:t>
        </m:r>
      </m:oMath>
      <w:r>
        <w:t xml:space="preserve">). Suffers from the </w:t>
      </w:r>
      <w:r>
        <w:rPr>
          <w:b/>
          <w:bCs/>
        </w:rPr>
        <w:t>Curse of Dimensionality</w:t>
      </w:r>
      <w:r>
        <w:t>.</w:t>
      </w:r>
    </w:p>
    <w:p w14:paraId="55E30E27" w14:textId="77777777" w:rsidR="000C66B0" w:rsidRDefault="00000000">
      <w:pPr>
        <w:pStyle w:val="Heading4"/>
      </w:pPr>
      <w:r>
        <w:t>B. Support Vector Machines (SVM)</w:t>
      </w:r>
    </w:p>
    <w:p w14:paraId="02A2C1CB" w14:textId="77777777" w:rsidR="000C66B0" w:rsidRDefault="00000000">
      <w:pPr>
        <w:pStyle w:val="Compact"/>
        <w:numPr>
          <w:ilvl w:val="0"/>
          <w:numId w:val="217"/>
        </w:numPr>
      </w:pPr>
      <w:r>
        <w:rPr>
          <w:b/>
          <w:bCs/>
        </w:rPr>
        <w:t>Core Idea:</w:t>
      </w:r>
      <w:r>
        <w:t xml:space="preserve"> Finds the </w:t>
      </w:r>
      <w:r>
        <w:rPr>
          <w:b/>
          <w:bCs/>
        </w:rPr>
        <w:t>Maximum Margin Hyperplane</w:t>
      </w:r>
      <w:r>
        <w:t xml:space="preserve"> to separate classes.</w:t>
      </w:r>
    </w:p>
    <w:p w14:paraId="38F13122" w14:textId="77777777" w:rsidR="000C66B0" w:rsidRDefault="00000000">
      <w:pPr>
        <w:pStyle w:val="Compact"/>
        <w:numPr>
          <w:ilvl w:val="0"/>
          <w:numId w:val="217"/>
        </w:numPr>
      </w:pPr>
      <w:r>
        <w:rPr>
          <w:b/>
          <w:bCs/>
        </w:rPr>
        <w:t>Support Vectors:</w:t>
      </w:r>
      <w:r>
        <w:t xml:space="preserve"> The critical data points closest to the margin; they define the hyperplane.</w:t>
      </w:r>
    </w:p>
    <w:p w14:paraId="17F6BB86" w14:textId="77777777" w:rsidR="000C66B0" w:rsidRDefault="00000000">
      <w:pPr>
        <w:pStyle w:val="Compact"/>
        <w:numPr>
          <w:ilvl w:val="0"/>
          <w:numId w:val="217"/>
        </w:numPr>
      </w:pPr>
      <w:r>
        <w:rPr>
          <w:b/>
          <w:bCs/>
        </w:rPr>
        <w:t>Soft Margin:</w:t>
      </w:r>
      <w:r>
        <w:t xml:space="preserve"> Uses the </w:t>
      </w:r>
      <w:r>
        <w:rPr>
          <w:b/>
          <w:bCs/>
        </w:rPr>
        <w:t>Cost parameter (</w:t>
      </w:r>
      <m:oMath>
        <m:r>
          <w:rPr>
            <w:rFonts w:ascii="Cambria Math" w:hAnsi="Cambria Math"/>
          </w:rPr>
          <m:t>C</m:t>
        </m:r>
      </m:oMath>
      <w:r>
        <w:rPr>
          <w:b/>
          <w:bCs/>
        </w:rPr>
        <w:t>)</w:t>
      </w:r>
      <w:r>
        <w:t xml:space="preserve"> and </w:t>
      </w:r>
      <w:r>
        <w:rPr>
          <w:b/>
          <w:bCs/>
        </w:rPr>
        <w:t>slack variables (</w:t>
      </w:r>
      <m:oMath>
        <m:r>
          <w:rPr>
            <w:rFonts w:ascii="Cambria Math" w:hAnsi="Cambria Math"/>
          </w:rPr>
          <m:t>ξ</m:t>
        </m:r>
      </m:oMath>
      <w:r>
        <w:rPr>
          <w:b/>
          <w:bCs/>
        </w:rPr>
        <w:t>)</w:t>
      </w:r>
      <w:r>
        <w:t xml:space="preserve"> to handle non-separable data and outliers.</w:t>
      </w:r>
    </w:p>
    <w:p w14:paraId="6F84C9CF" w14:textId="77777777" w:rsidR="000C66B0" w:rsidRDefault="00000000">
      <w:pPr>
        <w:pStyle w:val="Compact"/>
        <w:numPr>
          <w:ilvl w:val="0"/>
          <w:numId w:val="217"/>
        </w:numPr>
      </w:pPr>
      <w:r>
        <w:rPr>
          <w:b/>
          <w:bCs/>
        </w:rPr>
        <w:t>Non-Linearity:</w:t>
      </w:r>
      <w:r>
        <w:t xml:space="preserve"> Solved using the </w:t>
      </w:r>
      <w:r>
        <w:rPr>
          <w:b/>
          <w:bCs/>
        </w:rPr>
        <w:t>Kernel Trick</w:t>
      </w:r>
      <w:r>
        <w:t>.</w:t>
      </w:r>
    </w:p>
    <w:p w14:paraId="543F0B00" w14:textId="77777777" w:rsidR="000C66B0" w:rsidRDefault="00000000">
      <w:pPr>
        <w:pStyle w:val="Compact"/>
        <w:numPr>
          <w:ilvl w:val="1"/>
          <w:numId w:val="218"/>
        </w:numPr>
      </w:pPr>
      <w:r>
        <w:rPr>
          <w:b/>
          <w:bCs/>
        </w:rPr>
        <w:t>RBF/Gaussian:</w:t>
      </w:r>
      <w:r>
        <w:t xml:space="preserve"> Most common; implicitly maps data to infinite dimensions.</w:t>
      </w:r>
    </w:p>
    <w:p w14:paraId="1195E222" w14:textId="77777777" w:rsidR="000C66B0" w:rsidRDefault="00000000">
      <w:pPr>
        <w:pStyle w:val="Compact"/>
        <w:numPr>
          <w:ilvl w:val="1"/>
          <w:numId w:val="218"/>
        </w:numPr>
      </w:pPr>
      <w:r>
        <w:rPr>
          <w:b/>
          <w:bCs/>
        </w:rPr>
        <w:t>Polynomial:</w:t>
      </w:r>
      <w:r>
        <w:t xml:space="preserve"> Used for polynomial decision boundaries.</w:t>
      </w:r>
    </w:p>
    <w:p w14:paraId="3E10F1BE" w14:textId="77777777" w:rsidR="000C66B0" w:rsidRDefault="00000000">
      <w:pPr>
        <w:pStyle w:val="Heading4"/>
      </w:pPr>
      <w:r>
        <w:t>C. Multiclass Strategies</w:t>
      </w:r>
    </w:p>
    <w:p w14:paraId="2B16D320" w14:textId="77777777" w:rsidR="000C66B0" w:rsidRDefault="00000000">
      <w:pPr>
        <w:pStyle w:val="Compact"/>
        <w:numPr>
          <w:ilvl w:val="0"/>
          <w:numId w:val="219"/>
        </w:numPr>
      </w:pPr>
      <w:r>
        <w:rPr>
          <w:b/>
          <w:bCs/>
        </w:rPr>
        <w:t>One-vs-Rest (OvR/OvA):</w:t>
      </w:r>
      <w:r>
        <w:t xml:space="preserve"> Trains </w:t>
      </w:r>
      <w:r>
        <w:rPr>
          <w:b/>
          <w:bCs/>
        </w:rPr>
        <w:t>N</w:t>
      </w:r>
      <w:r>
        <w:t xml:space="preserve"> models, where each model separates one class from the </w:t>
      </w:r>
      <w:r>
        <w:rPr>
          <w:b/>
          <w:bCs/>
        </w:rPr>
        <w:t>Rest</w:t>
      </w:r>
      <w:r>
        <w:t>. Faster, but prone to class imbalance.</w:t>
      </w:r>
    </w:p>
    <w:p w14:paraId="25AE48F2" w14:textId="77777777" w:rsidR="000C66B0" w:rsidRDefault="00000000">
      <w:pPr>
        <w:pStyle w:val="Compact"/>
        <w:numPr>
          <w:ilvl w:val="0"/>
          <w:numId w:val="219"/>
        </w:numPr>
      </w:pPr>
      <w:r>
        <w:rPr>
          <w:b/>
          <w:bCs/>
        </w:rPr>
        <w:t>One-vs-One (OvO):</w:t>
      </w:r>
      <w:r>
        <w:t xml:space="preserve"> Trains </w:t>
      </w:r>
      <m:oMath>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num>
          <m:den>
            <m:r>
              <w:rPr>
                <w:rFonts w:ascii="Cambria Math" w:hAnsi="Cambria Math"/>
              </w:rPr>
              <m:t>2</m:t>
            </m:r>
          </m:den>
        </m:f>
      </m:oMath>
      <w:r>
        <w:t xml:space="preserve"> models, one for every </w:t>
      </w:r>
      <w:r>
        <w:rPr>
          <w:b/>
          <w:bCs/>
        </w:rPr>
        <w:t>pair</w:t>
      </w:r>
      <w:r>
        <w:t xml:space="preserve"> of classes. Prediction is based on </w:t>
      </w:r>
      <w:r>
        <w:rPr>
          <w:b/>
          <w:bCs/>
        </w:rPr>
        <w:t>majority voting</w:t>
      </w:r>
      <w:r>
        <w:t>. Slower, but less affected by internal imbalance.</w:t>
      </w:r>
    </w:p>
    <w:p w14:paraId="2A3128FB" w14:textId="77777777" w:rsidR="000C66B0" w:rsidRDefault="00000000">
      <w:r>
        <w:pict w14:anchorId="124FEBA7">
          <v:rect id="_x0000_i1109" style="width:0;height:1.5pt" o:hralign="center" o:hrstd="t" o:hr="t"/>
        </w:pict>
      </w:r>
    </w:p>
    <w:p w14:paraId="3AFE0072" w14:textId="77777777" w:rsidR="000C66B0" w:rsidRDefault="00000000">
      <w:pPr>
        <w:pStyle w:val="Heading3"/>
      </w:pPr>
      <w:r>
        <w:t>4. Practical Takeaway</w:t>
      </w:r>
    </w:p>
    <w:p w14:paraId="3D63F865" w14:textId="77777777" w:rsidR="000C66B0" w:rsidRDefault="00000000">
      <w:pPr>
        <w:pStyle w:val="Compact"/>
        <w:numPr>
          <w:ilvl w:val="0"/>
          <w:numId w:val="220"/>
        </w:numPr>
      </w:pPr>
      <w:r>
        <w:rPr>
          <w:b/>
          <w:bCs/>
        </w:rPr>
        <w:t>When to use KNN:</w:t>
      </w:r>
      <w:r>
        <w:t xml:space="preserve"> Small to medium, clean data where the decision boundary is complex and local patterns matter.</w:t>
      </w:r>
    </w:p>
    <w:p w14:paraId="3F3D1282" w14:textId="77777777" w:rsidR="000C66B0" w:rsidRDefault="00000000">
      <w:pPr>
        <w:pStyle w:val="Compact"/>
        <w:numPr>
          <w:ilvl w:val="0"/>
          <w:numId w:val="220"/>
        </w:numPr>
      </w:pPr>
      <w:r>
        <w:rPr>
          <w:b/>
          <w:bCs/>
        </w:rPr>
        <w:t>When to use SVM:</w:t>
      </w:r>
      <w:r>
        <w:t xml:space="preserve"> High-dimensional data where a clear margin is desirable (e.g., text classification). Use the RBF kernel unless data is linear.</w:t>
      </w:r>
    </w:p>
    <w:p w14:paraId="24FBDA92" w14:textId="77777777" w:rsidR="000C66B0" w:rsidRDefault="00000000">
      <w:pPr>
        <w:pStyle w:val="Compact"/>
        <w:numPr>
          <w:ilvl w:val="0"/>
          <w:numId w:val="220"/>
        </w:numPr>
      </w:pPr>
      <w:r>
        <w:rPr>
          <w:b/>
          <w:bCs/>
        </w:rPr>
        <w:t>Golden Rule:</w:t>
      </w:r>
      <w:r>
        <w:t xml:space="preserve"> For imbalanced data, </w:t>
      </w:r>
      <w:r>
        <w:rPr>
          <w:b/>
          <w:bCs/>
        </w:rPr>
        <w:t>ignore Accuracy</w:t>
      </w:r>
      <w:r>
        <w:t xml:space="preserve">. Focus on </w:t>
      </w:r>
      <w:r>
        <w:rPr>
          <w:b/>
          <w:bCs/>
        </w:rPr>
        <w:t>Recall</w:t>
      </w:r>
      <w:r>
        <w:t xml:space="preserve"> (if missing positives is costly) or </w:t>
      </w:r>
      <w:r>
        <w:rPr>
          <w:b/>
          <w:bCs/>
        </w:rPr>
        <w:t>Precision</w:t>
      </w:r>
      <w:r>
        <w:t xml:space="preserve"> (if false alarms are costly).</w:t>
      </w:r>
    </w:p>
    <w:p w14:paraId="6524FF63" w14:textId="3BC25E1F" w:rsidR="000C66B0" w:rsidRDefault="00000000">
      <w:r>
        <w:pict w14:anchorId="493F5F7D">
          <v:rect id="_x0000_i1111" style="width:0;height:1.5pt" o:hralign="center" o:hrstd="t" o:hr="t"/>
        </w:pict>
      </w:r>
    </w:p>
    <w:p w14:paraId="2EBB3C89" w14:textId="77777777" w:rsidR="005F6A39" w:rsidRDefault="005F6A39" w:rsidP="005F6A39">
      <w:pPr>
        <w:spacing w:after="160" w:line="259" w:lineRule="auto"/>
        <w:rPr>
          <w:b/>
          <w:bCs/>
        </w:rPr>
      </w:pPr>
    </w:p>
    <w:p w14:paraId="1B7145EA" w14:textId="77777777" w:rsidR="005F6A39" w:rsidRDefault="005F6A39" w:rsidP="005F6A39">
      <w:pPr>
        <w:spacing w:after="160" w:line="259" w:lineRule="auto"/>
        <w:rPr>
          <w:b/>
          <w:bCs/>
        </w:rPr>
      </w:pPr>
    </w:p>
    <w:p w14:paraId="3C2F282A" w14:textId="77777777" w:rsidR="005F6A39" w:rsidRDefault="005F6A39" w:rsidP="005F6A39">
      <w:pPr>
        <w:spacing w:after="160" w:line="259" w:lineRule="auto"/>
        <w:rPr>
          <w:b/>
          <w:bCs/>
        </w:rPr>
      </w:pPr>
    </w:p>
    <w:p w14:paraId="30C9B880" w14:textId="77777777" w:rsidR="005F6A39" w:rsidRDefault="005F6A39" w:rsidP="005F6A39">
      <w:pPr>
        <w:spacing w:after="160" w:line="259" w:lineRule="auto"/>
        <w:rPr>
          <w:b/>
          <w:bCs/>
        </w:rPr>
      </w:pPr>
    </w:p>
    <w:p w14:paraId="35BF6DF9" w14:textId="77777777" w:rsidR="005F6A39" w:rsidRDefault="005F6A39" w:rsidP="005F6A39">
      <w:pPr>
        <w:spacing w:after="160" w:line="259" w:lineRule="auto"/>
        <w:rPr>
          <w:b/>
          <w:bCs/>
        </w:rPr>
      </w:pPr>
    </w:p>
    <w:p w14:paraId="17AC1815" w14:textId="0BEAC70C" w:rsidR="005F6A39" w:rsidRDefault="005F6A39" w:rsidP="005F6A39">
      <w:pPr>
        <w:spacing w:after="160" w:line="259" w:lineRule="auto"/>
        <w:jc w:val="center"/>
        <w:rPr>
          <w:b/>
          <w:bCs/>
          <w:sz w:val="36"/>
          <w:szCs w:val="36"/>
        </w:rPr>
      </w:pPr>
      <w:r w:rsidRPr="00E46A35">
        <w:rPr>
          <w:b/>
          <w:bCs/>
          <w:sz w:val="36"/>
          <w:szCs w:val="36"/>
        </w:rPr>
        <w:lastRenderedPageBreak/>
        <w:t>Unit IV – Clustering</w:t>
      </w:r>
    </w:p>
    <w:p w14:paraId="3ECBAE14" w14:textId="4352B791" w:rsidR="005F6A39" w:rsidRPr="005F6A39" w:rsidRDefault="005F6A39" w:rsidP="005F6A39">
      <w:pPr>
        <w:numPr>
          <w:ilvl w:val="0"/>
          <w:numId w:val="463"/>
        </w:numPr>
        <w:spacing w:after="160" w:line="259" w:lineRule="auto"/>
      </w:pPr>
      <w:r w:rsidRPr="00E46A35">
        <w:rPr>
          <w:b/>
          <w:bCs/>
        </w:rPr>
        <w:t>Introduction: What is clustering, Need of Clustering, Types of Clustering</w:t>
      </w:r>
    </w:p>
    <w:p w14:paraId="57665CC5" w14:textId="2AA1AE65" w:rsidR="000C66B0" w:rsidRDefault="00000000">
      <w:pPr>
        <w:pStyle w:val="Heading2"/>
      </w:pPr>
      <w:r>
        <w:t>1.1 Introduction: What is Clustering, Need of Clustering, Types of Clustering (7-8 Marks)</w:t>
      </w:r>
    </w:p>
    <w:p w14:paraId="0D01C950" w14:textId="77777777" w:rsidR="000C66B0" w:rsidRDefault="00000000">
      <w:pPr>
        <w:pStyle w:val="Heading3"/>
      </w:pPr>
      <w:r>
        <w:t>I. What is Clustering?</w:t>
      </w:r>
    </w:p>
    <w:p w14:paraId="1894AA14" w14:textId="77777777" w:rsidR="000C66B0" w:rsidRDefault="00000000">
      <w:pPr>
        <w:pStyle w:val="FirstParagraph"/>
      </w:pPr>
      <w:r>
        <w:rPr>
          <w:b/>
          <w:bCs/>
        </w:rPr>
        <w:t>Clustering</w:t>
      </w:r>
      <w:r>
        <w:t xml:space="preserve"> is a fundamental </w:t>
      </w:r>
      <w:r>
        <w:rPr>
          <w:b/>
          <w:bCs/>
        </w:rPr>
        <w:t>unsupervised learning</w:t>
      </w:r>
      <w:r>
        <w:t xml:space="preserve"> technique used to group a set of data points into clusters, such that data points within the same cluster are more similar to each other than to those in other clusters.</w:t>
      </w:r>
    </w:p>
    <w:p w14:paraId="1A4D7498" w14:textId="77777777" w:rsidR="000C66B0" w:rsidRDefault="00000000">
      <w:pPr>
        <w:pStyle w:val="Compact"/>
        <w:numPr>
          <w:ilvl w:val="0"/>
          <w:numId w:val="221"/>
        </w:numPr>
      </w:pPr>
      <w:r>
        <w:rPr>
          <w:b/>
          <w:bCs/>
        </w:rPr>
        <w:t>Unsupervised Learning:</w:t>
      </w:r>
      <w:r>
        <w:t xml:space="preserve"> Unlike classification, clustering does not use pre-defined labels. The model determines the structure and the groups solely based on the intrinsic properties and similarity of the data itself.</w:t>
      </w:r>
    </w:p>
    <w:p w14:paraId="287EAEF5" w14:textId="77777777" w:rsidR="000C66B0" w:rsidRDefault="00000000">
      <w:pPr>
        <w:pStyle w:val="Compact"/>
        <w:numPr>
          <w:ilvl w:val="0"/>
          <w:numId w:val="221"/>
        </w:numPr>
      </w:pPr>
      <w:r>
        <w:rPr>
          <w:b/>
          <w:bCs/>
        </w:rPr>
        <w:t>Similarity:</w:t>
      </w:r>
      <w:r>
        <w:t xml:space="preserve"> Similarity is typically measured using a </w:t>
      </w:r>
      <w:r>
        <w:rPr>
          <w:b/>
          <w:bCs/>
        </w:rPr>
        <w:t>distance metric</w:t>
      </w:r>
      <w:r>
        <w:t>, such as Euclidean distance or Manhattan distance, calculated in the feature space.</w:t>
      </w:r>
    </w:p>
    <w:p w14:paraId="1F0AA846" w14:textId="77777777" w:rsidR="000C66B0" w:rsidRDefault="00000000">
      <w:pPr>
        <w:pStyle w:val="Heading4"/>
      </w:pPr>
      <w:r>
        <w:t>Intuitive Analogy</w:t>
      </w:r>
    </w:p>
    <w:p w14:paraId="76E652E7" w14:textId="77777777" w:rsidR="000C66B0" w:rsidRDefault="00000000">
      <w:pPr>
        <w:pStyle w:val="FirstParagraph"/>
      </w:pPr>
      <w:r>
        <w:t>Clustering is like an archeologist sorting a box of newly discovered artifacts. They don’t have labels, but they group the artifacts based on visible similarities like material, size, and design, naturally forming categories (clusters).</w:t>
      </w:r>
    </w:p>
    <w:p w14:paraId="7D076113" w14:textId="77777777" w:rsidR="000C66B0" w:rsidRDefault="00000000">
      <w:r>
        <w:pict w14:anchorId="1F3F2C2F">
          <v:rect id="_x0000_i1112" style="width:0;height:1.5pt" o:hralign="center" o:hrstd="t" o:hr="t"/>
        </w:pict>
      </w:r>
    </w:p>
    <w:p w14:paraId="1F240B2B" w14:textId="77777777" w:rsidR="000C66B0" w:rsidRDefault="00000000">
      <w:pPr>
        <w:pStyle w:val="Heading3"/>
      </w:pPr>
      <w:r>
        <w:t>II. Need for Clustering (Why it is Used)</w:t>
      </w:r>
    </w:p>
    <w:p w14:paraId="44CD2E70" w14:textId="77777777" w:rsidR="000C66B0" w:rsidRDefault="00000000">
      <w:pPr>
        <w:pStyle w:val="FirstParagraph"/>
      </w:pPr>
      <w:r>
        <w:t xml:space="preserve">Clustering is a crucial tool for </w:t>
      </w:r>
      <w:r>
        <w:rPr>
          <w:b/>
          <w:bCs/>
        </w:rPr>
        <w:t>exploratory data analysis</w:t>
      </w:r>
      <w:r>
        <w:t xml:space="preserve"> and </w:t>
      </w:r>
      <w:r>
        <w:rPr>
          <w:b/>
          <w:bCs/>
        </w:rPr>
        <w:t>data mining</w:t>
      </w:r>
      <w:r>
        <w:t xml:space="preserve"> because it uncovers hidden structures and patterns within large datasets.</w:t>
      </w:r>
    </w:p>
    <w:p w14:paraId="0E7B52E9" w14:textId="77777777" w:rsidR="000C66B0" w:rsidRDefault="00000000">
      <w:pPr>
        <w:pStyle w:val="Compact"/>
        <w:numPr>
          <w:ilvl w:val="0"/>
          <w:numId w:val="222"/>
        </w:numPr>
      </w:pPr>
      <w:r>
        <w:rPr>
          <w:b/>
          <w:bCs/>
        </w:rPr>
        <w:t>Exploratory Data Analysis (EDA):</w:t>
      </w:r>
      <w:r>
        <w:t xml:space="preserve"> It helps researchers understand the natural groupings in the data. By visualizing the clusters, one can gain insight into the inherent distribution and characteristics of the population.</w:t>
      </w:r>
    </w:p>
    <w:p w14:paraId="2C286E6A" w14:textId="77777777" w:rsidR="000C66B0" w:rsidRDefault="00000000">
      <w:pPr>
        <w:pStyle w:val="Compact"/>
        <w:numPr>
          <w:ilvl w:val="0"/>
          <w:numId w:val="222"/>
        </w:numPr>
      </w:pPr>
      <w:r>
        <w:rPr>
          <w:b/>
          <w:bCs/>
        </w:rPr>
        <w:t>Data Reduction:</w:t>
      </w:r>
      <w:r>
        <w:t xml:space="preserve"> It can be used to summarize large datasets. Instead of analyzing every single data point, one can analyze the representative center (centroid) of each cluster.</w:t>
      </w:r>
    </w:p>
    <w:p w14:paraId="2620B412" w14:textId="77777777" w:rsidR="000C66B0" w:rsidRDefault="00000000">
      <w:pPr>
        <w:pStyle w:val="Compact"/>
        <w:numPr>
          <w:ilvl w:val="0"/>
          <w:numId w:val="222"/>
        </w:numPr>
      </w:pPr>
      <w:r>
        <w:rPr>
          <w:b/>
          <w:bCs/>
        </w:rPr>
        <w:t>Anomaly/Outlier Detection:</w:t>
      </w:r>
      <w:r>
        <w:t xml:space="preserve"> Points that do not fall into any defined cluster, or lie far from the cluster centers, are potential outliers or anomalies (e.g., fraudulent transactions).</w:t>
      </w:r>
    </w:p>
    <w:p w14:paraId="4FA8EF07" w14:textId="77777777" w:rsidR="000C66B0" w:rsidRDefault="00000000">
      <w:pPr>
        <w:pStyle w:val="Compact"/>
        <w:numPr>
          <w:ilvl w:val="0"/>
          <w:numId w:val="222"/>
        </w:numPr>
      </w:pPr>
      <w:r>
        <w:rPr>
          <w:b/>
          <w:bCs/>
        </w:rPr>
        <w:t>Targeted Marketing/Market Segmentation:</w:t>
      </w:r>
      <w:r>
        <w:t xml:space="preserve"> Businesses use clustering to group customers based on purchasing behavior, demographics, and preferences. This allows them to create highly specific and effective marketing campaigns for each segment.</w:t>
      </w:r>
    </w:p>
    <w:p w14:paraId="1EE6CD3E" w14:textId="77777777" w:rsidR="000C66B0" w:rsidRDefault="00000000">
      <w:pPr>
        <w:pStyle w:val="Compact"/>
        <w:numPr>
          <w:ilvl w:val="0"/>
          <w:numId w:val="222"/>
        </w:numPr>
      </w:pPr>
      <w:r>
        <w:rPr>
          <w:b/>
          <w:bCs/>
        </w:rPr>
        <w:t>Preprocessing for Supervised Learning:</w:t>
      </w:r>
      <w:r>
        <w:t xml:space="preserve"> Identifying distinct groups first can help in building more accurate classification models by training specialized classifiers for each cluster.</w:t>
      </w:r>
    </w:p>
    <w:p w14:paraId="175C7401" w14:textId="77777777" w:rsidR="000C66B0" w:rsidRDefault="00000000">
      <w:r>
        <w:pict w14:anchorId="558EBE85">
          <v:rect id="_x0000_i1113" style="width:0;height:1.5pt" o:hralign="center" o:hrstd="t" o:hr="t"/>
        </w:pict>
      </w:r>
    </w:p>
    <w:p w14:paraId="50DB11D8" w14:textId="77777777" w:rsidR="000C66B0" w:rsidRDefault="00000000">
      <w:pPr>
        <w:pStyle w:val="Heading3"/>
      </w:pPr>
      <w:r>
        <w:t>III. Types of Clustering</w:t>
      </w:r>
    </w:p>
    <w:p w14:paraId="7F48703E" w14:textId="77777777" w:rsidR="000C66B0" w:rsidRDefault="00000000">
      <w:pPr>
        <w:pStyle w:val="FirstParagraph"/>
      </w:pPr>
      <w:r>
        <w:t>Clustering algorithms are generally categorized based on the underlying approach they use to form the groups.</w:t>
      </w:r>
    </w:p>
    <w:p w14:paraId="1907067E" w14:textId="77777777" w:rsidR="000C66B0" w:rsidRDefault="00000000">
      <w:pPr>
        <w:pStyle w:val="Heading4"/>
      </w:pPr>
      <w:r>
        <w:t>1. Hierarchical Clustering (Connectivity-Based)</w:t>
      </w:r>
    </w:p>
    <w:p w14:paraId="3D90CEF0" w14:textId="77777777" w:rsidR="000C66B0" w:rsidRDefault="00000000">
      <w:pPr>
        <w:pStyle w:val="Compact"/>
        <w:numPr>
          <w:ilvl w:val="0"/>
          <w:numId w:val="223"/>
        </w:numPr>
      </w:pPr>
      <w:r>
        <w:rPr>
          <w:b/>
          <w:bCs/>
        </w:rPr>
        <w:t>Concept:</w:t>
      </w:r>
      <w:r>
        <w:t xml:space="preserve"> Builds a hierarchy of clusters. It doesn’t require a pre-specified number of clusters (</w:t>
      </w:r>
      <m:oMath>
        <m:r>
          <w:rPr>
            <w:rFonts w:ascii="Cambria Math" w:hAnsi="Cambria Math"/>
          </w:rPr>
          <m:t>K</m:t>
        </m:r>
      </m:oMath>
      <w:r>
        <w:t>).</w:t>
      </w:r>
    </w:p>
    <w:p w14:paraId="775FABBE" w14:textId="77777777" w:rsidR="000C66B0" w:rsidRDefault="00000000">
      <w:pPr>
        <w:pStyle w:val="Compact"/>
        <w:numPr>
          <w:ilvl w:val="0"/>
          <w:numId w:val="223"/>
        </w:numPr>
      </w:pPr>
      <w:r>
        <w:rPr>
          <w:b/>
          <w:bCs/>
        </w:rPr>
        <w:lastRenderedPageBreak/>
        <w:t>Mechanism:</w:t>
      </w:r>
      <w:r>
        <w:t xml:space="preserve"> Uses a </w:t>
      </w:r>
      <w:r>
        <w:rPr>
          <w:b/>
          <w:bCs/>
        </w:rPr>
        <w:t>tree-like structure called a dendrogram</w:t>
      </w:r>
      <w:r>
        <w:t xml:space="preserve"> to represent the nested clusters.</w:t>
      </w:r>
    </w:p>
    <w:p w14:paraId="2C4CA112" w14:textId="77777777" w:rsidR="000C66B0" w:rsidRDefault="00000000">
      <w:pPr>
        <w:pStyle w:val="Compact"/>
        <w:numPr>
          <w:ilvl w:val="1"/>
          <w:numId w:val="224"/>
        </w:numPr>
      </w:pPr>
      <w:r>
        <w:rPr>
          <w:b/>
          <w:bCs/>
        </w:rPr>
        <w:t>Agglomerative (Bottom-Up):</w:t>
      </w:r>
      <w:r>
        <w:t xml:space="preserve"> Starts with each data point as its own cluster and successively merges the closest pairs of clusters until only one large cluster remains.</w:t>
      </w:r>
    </w:p>
    <w:p w14:paraId="12CBEB8F" w14:textId="77777777" w:rsidR="000C66B0" w:rsidRDefault="00000000">
      <w:pPr>
        <w:pStyle w:val="Compact"/>
        <w:numPr>
          <w:ilvl w:val="1"/>
          <w:numId w:val="224"/>
        </w:numPr>
      </w:pPr>
      <w:r>
        <w:rPr>
          <w:b/>
          <w:bCs/>
        </w:rPr>
        <w:t>Divisive (Top-Down):</w:t>
      </w:r>
      <w:r>
        <w:t xml:space="preserve"> Starts with one large cluster and recursively splits it into smaller, more homogeneous clusters.</w:t>
      </w:r>
    </w:p>
    <w:p w14:paraId="34189362" w14:textId="77777777" w:rsidR="000C66B0" w:rsidRDefault="00000000">
      <w:pPr>
        <w:pStyle w:val="Heading4"/>
      </w:pPr>
      <w:r>
        <w:t>2. Centroid-Based Clustering (Partitioning)</w:t>
      </w:r>
    </w:p>
    <w:p w14:paraId="2DDAE68D" w14:textId="77777777" w:rsidR="000C66B0" w:rsidRDefault="00000000">
      <w:pPr>
        <w:pStyle w:val="Compact"/>
        <w:numPr>
          <w:ilvl w:val="0"/>
          <w:numId w:val="225"/>
        </w:numPr>
      </w:pPr>
      <w:r>
        <w:rPr>
          <w:b/>
          <w:bCs/>
        </w:rPr>
        <w:t>Concept:</w:t>
      </w:r>
      <w:r>
        <w:t xml:space="preserve"> Organizes data around representative central points (centroids).</w:t>
      </w:r>
    </w:p>
    <w:p w14:paraId="41CB81CB" w14:textId="77777777" w:rsidR="000C66B0" w:rsidRDefault="00000000">
      <w:pPr>
        <w:pStyle w:val="Compact"/>
        <w:numPr>
          <w:ilvl w:val="0"/>
          <w:numId w:val="225"/>
        </w:numPr>
      </w:pPr>
      <w:r>
        <w:rPr>
          <w:b/>
          <w:bCs/>
        </w:rPr>
        <w:t>Mechanism:</w:t>
      </w:r>
      <w:r>
        <w:t xml:space="preserve"> Requires the number of clusters (</w:t>
      </w:r>
      <m:oMath>
        <m:r>
          <w:rPr>
            <w:rFonts w:ascii="Cambria Math" w:hAnsi="Cambria Math"/>
          </w:rPr>
          <m:t>K</m:t>
        </m:r>
      </m:oMath>
      <w:r>
        <w:t>) to be specified beforehand. Iteratively assigns data points to the nearest centroid and then recalculates the centroid based on the new members.</w:t>
      </w:r>
    </w:p>
    <w:p w14:paraId="373F2908" w14:textId="77777777" w:rsidR="000C66B0" w:rsidRDefault="00000000">
      <w:pPr>
        <w:pStyle w:val="Compact"/>
        <w:numPr>
          <w:ilvl w:val="0"/>
          <w:numId w:val="225"/>
        </w:numPr>
      </w:pPr>
      <w:r>
        <w:rPr>
          <w:b/>
          <w:bCs/>
        </w:rPr>
        <w:t>Example:</w:t>
      </w:r>
      <w:r>
        <w:t xml:space="preserve"> </w:t>
      </w:r>
      <w:r>
        <w:rPr>
          <w:b/>
          <w:bCs/>
        </w:rPr>
        <w:t>K-Means Clustering</w:t>
      </w:r>
      <w:r>
        <w:t xml:space="preserve"> is the most popular centroid-based method.</w:t>
      </w:r>
    </w:p>
    <w:p w14:paraId="0D15DB0C" w14:textId="77777777" w:rsidR="000C66B0" w:rsidRDefault="00000000">
      <w:pPr>
        <w:pStyle w:val="Heading4"/>
      </w:pPr>
      <w:r>
        <w:t>3. Density-Based Clustering</w:t>
      </w:r>
    </w:p>
    <w:p w14:paraId="1A81053F" w14:textId="77777777" w:rsidR="000C66B0" w:rsidRDefault="00000000">
      <w:pPr>
        <w:pStyle w:val="Compact"/>
        <w:numPr>
          <w:ilvl w:val="0"/>
          <w:numId w:val="226"/>
        </w:numPr>
      </w:pPr>
      <w:r>
        <w:rPr>
          <w:b/>
          <w:bCs/>
        </w:rPr>
        <w:t>Concept:</w:t>
      </w:r>
      <w:r>
        <w:t xml:space="preserve"> Groups areas of high data point density, separating them from areas of low density.</w:t>
      </w:r>
    </w:p>
    <w:p w14:paraId="62B309F7" w14:textId="77777777" w:rsidR="000C66B0" w:rsidRDefault="00000000">
      <w:pPr>
        <w:pStyle w:val="Compact"/>
        <w:numPr>
          <w:ilvl w:val="0"/>
          <w:numId w:val="226"/>
        </w:numPr>
      </w:pPr>
      <w:r>
        <w:rPr>
          <w:b/>
          <w:bCs/>
        </w:rPr>
        <w:t>Mechanism:</w:t>
      </w:r>
      <w:r>
        <w:t xml:space="preserve"> Identifies dense “core points” and expands clusters around them. It is highly effective at finding arbitrarily shaped clusters and identifying noise/outliers.</w:t>
      </w:r>
    </w:p>
    <w:p w14:paraId="09923EE5" w14:textId="77777777" w:rsidR="000C66B0" w:rsidRDefault="00000000">
      <w:pPr>
        <w:pStyle w:val="Compact"/>
        <w:numPr>
          <w:ilvl w:val="0"/>
          <w:numId w:val="226"/>
        </w:numPr>
      </w:pPr>
      <w:r>
        <w:rPr>
          <w:b/>
          <w:bCs/>
        </w:rPr>
        <w:t>Example:</w:t>
      </w:r>
      <w:r>
        <w:t xml:space="preserve"> </w:t>
      </w:r>
      <w:r>
        <w:rPr>
          <w:b/>
          <w:bCs/>
        </w:rPr>
        <w:t>DBSCAN (Density-Based Spatial Clustering of Applications with Noise)</w:t>
      </w:r>
      <w:r>
        <w:t>.</w:t>
      </w:r>
    </w:p>
    <w:p w14:paraId="4A839BD3" w14:textId="77777777" w:rsidR="000C66B0" w:rsidRDefault="00000000">
      <w:pPr>
        <w:pStyle w:val="Heading4"/>
      </w:pPr>
      <w:r>
        <w:t>4. Distribution-Based Clustering</w:t>
      </w:r>
    </w:p>
    <w:p w14:paraId="35FDD62E" w14:textId="77777777" w:rsidR="000C66B0" w:rsidRDefault="00000000">
      <w:pPr>
        <w:pStyle w:val="Compact"/>
        <w:numPr>
          <w:ilvl w:val="0"/>
          <w:numId w:val="227"/>
        </w:numPr>
      </w:pPr>
      <w:r>
        <w:rPr>
          <w:b/>
          <w:bCs/>
        </w:rPr>
        <w:t>Concept:</w:t>
      </w:r>
      <w:r>
        <w:t xml:space="preserve"> Assumes that data points belong to clusters based on their probability of belonging to a certain statistical distribution (e.g., Gaussian/Normal distribution).</w:t>
      </w:r>
    </w:p>
    <w:p w14:paraId="660E6518" w14:textId="77777777" w:rsidR="000C66B0" w:rsidRDefault="00000000">
      <w:pPr>
        <w:pStyle w:val="Compact"/>
        <w:numPr>
          <w:ilvl w:val="0"/>
          <w:numId w:val="227"/>
        </w:numPr>
      </w:pPr>
      <w:r>
        <w:rPr>
          <w:b/>
          <w:bCs/>
        </w:rPr>
        <w:t>Mechanism:</w:t>
      </w:r>
      <w:r>
        <w:t xml:space="preserve"> Uses probability to assign membership, often giving a data point a partial membership score to multiple clusters.</w:t>
      </w:r>
    </w:p>
    <w:p w14:paraId="5149475F" w14:textId="77777777" w:rsidR="000C66B0" w:rsidRDefault="00000000">
      <w:pPr>
        <w:pStyle w:val="Compact"/>
        <w:numPr>
          <w:ilvl w:val="0"/>
          <w:numId w:val="227"/>
        </w:numPr>
      </w:pPr>
      <w:r>
        <w:rPr>
          <w:b/>
          <w:bCs/>
        </w:rPr>
        <w:t>Example:</w:t>
      </w:r>
      <w:r>
        <w:t xml:space="preserve"> </w:t>
      </w:r>
      <w:r>
        <w:rPr>
          <w:b/>
          <w:bCs/>
        </w:rPr>
        <w:t>Gaussian Mixture Model (GMM)</w:t>
      </w:r>
      <w:r>
        <w:t>.</w:t>
      </w:r>
    </w:p>
    <w:p w14:paraId="61352880" w14:textId="77777777" w:rsidR="000C66B0" w:rsidRDefault="00000000">
      <w:pPr>
        <w:pStyle w:val="Heading2"/>
      </w:pPr>
      <w:r>
        <w:t>1.1 What is Clustering? (7-8 Marks)</w:t>
      </w:r>
    </w:p>
    <w:p w14:paraId="4F5F9863" w14:textId="77777777" w:rsidR="000C66B0" w:rsidRDefault="00000000">
      <w:pPr>
        <w:pStyle w:val="Heading3"/>
      </w:pPr>
      <w:r>
        <w:t>I. Clear Definition and Intuitive Explanation</w:t>
      </w:r>
    </w:p>
    <w:p w14:paraId="2165FF69" w14:textId="77777777" w:rsidR="000C66B0" w:rsidRDefault="00000000">
      <w:pPr>
        <w:pStyle w:val="FirstParagraph"/>
      </w:pPr>
      <w:r>
        <w:rPr>
          <w:b/>
          <w:bCs/>
        </w:rPr>
        <w:t>Clustering</w:t>
      </w:r>
      <w:r>
        <w:t xml:space="preserve"> is a core task in </w:t>
      </w:r>
      <w:r>
        <w:rPr>
          <w:b/>
          <w:bCs/>
        </w:rPr>
        <w:t>unsupervised machine learning</w:t>
      </w:r>
      <w:r>
        <w:t xml:space="preserve"> used to automatically discover and group inherent patterns or structures within a dataset.</w:t>
      </w:r>
    </w:p>
    <w:p w14:paraId="610412C5" w14:textId="77777777" w:rsidR="000C66B0" w:rsidRDefault="00000000">
      <w:pPr>
        <w:pStyle w:val="Compact"/>
        <w:numPr>
          <w:ilvl w:val="0"/>
          <w:numId w:val="228"/>
        </w:numPr>
      </w:pPr>
      <w:r>
        <w:rPr>
          <w:b/>
          <w:bCs/>
        </w:rPr>
        <w:t>Unsupervised Learning:</w:t>
      </w:r>
      <w:r>
        <w:t xml:space="preserve"> Unlike supervised learning (like classification) which uses labeled data, clustering operates on unlabeled data. The goal is not to predict a known category, but to </w:t>
      </w:r>
      <w:r>
        <w:rPr>
          <w:b/>
          <w:bCs/>
        </w:rPr>
        <w:t>discover natural categories</w:t>
      </w:r>
      <w:r>
        <w:t xml:space="preserve"> based purely on the data’s characteristics.</w:t>
      </w:r>
    </w:p>
    <w:p w14:paraId="7450EF2C" w14:textId="77777777" w:rsidR="000C66B0" w:rsidRDefault="00000000">
      <w:pPr>
        <w:pStyle w:val="Compact"/>
        <w:numPr>
          <w:ilvl w:val="0"/>
          <w:numId w:val="228"/>
        </w:numPr>
      </w:pPr>
      <w:r>
        <w:rPr>
          <w:b/>
          <w:bCs/>
        </w:rPr>
        <w:t>The Principle:</w:t>
      </w:r>
      <w:r>
        <w:t xml:space="preserve"> Clustering groups data points into partitions (clusters) such that:</w:t>
      </w:r>
    </w:p>
    <w:p w14:paraId="5FF4627E" w14:textId="77777777" w:rsidR="000C66B0" w:rsidRDefault="00000000">
      <w:pPr>
        <w:pStyle w:val="Compact"/>
        <w:numPr>
          <w:ilvl w:val="1"/>
          <w:numId w:val="229"/>
        </w:numPr>
      </w:pPr>
      <w:r>
        <w:t xml:space="preserve">Points within the </w:t>
      </w:r>
      <w:r>
        <w:rPr>
          <w:b/>
          <w:bCs/>
        </w:rPr>
        <w:t>same cluster</w:t>
      </w:r>
      <w:r>
        <w:t xml:space="preserve"> are highly </w:t>
      </w:r>
      <w:r>
        <w:rPr>
          <w:b/>
          <w:bCs/>
        </w:rPr>
        <w:t>similar</w:t>
      </w:r>
      <w:r>
        <w:t xml:space="preserve"> to each other.</w:t>
      </w:r>
    </w:p>
    <w:p w14:paraId="3D737130" w14:textId="77777777" w:rsidR="000C66B0" w:rsidRDefault="00000000">
      <w:pPr>
        <w:pStyle w:val="Compact"/>
        <w:numPr>
          <w:ilvl w:val="1"/>
          <w:numId w:val="229"/>
        </w:numPr>
      </w:pPr>
      <w:r>
        <w:t xml:space="preserve">Points in </w:t>
      </w:r>
      <w:r>
        <w:rPr>
          <w:b/>
          <w:bCs/>
        </w:rPr>
        <w:t>different clusters</w:t>
      </w:r>
      <w:r>
        <w:t xml:space="preserve"> are relatively </w:t>
      </w:r>
      <w:r>
        <w:rPr>
          <w:b/>
          <w:bCs/>
        </w:rPr>
        <w:t>dissimilar</w:t>
      </w:r>
      <w:r>
        <w:t xml:space="preserve"> to each other.</w:t>
      </w:r>
    </w:p>
    <w:p w14:paraId="10CA0A1E" w14:textId="77777777" w:rsidR="000C66B0" w:rsidRDefault="00000000">
      <w:pPr>
        <w:pStyle w:val="Heading4"/>
      </w:pPr>
      <w:r>
        <w:t>Intuitive Analogy</w:t>
      </w:r>
    </w:p>
    <w:p w14:paraId="31F2E5E9" w14:textId="77777777" w:rsidR="000C66B0" w:rsidRDefault="00000000">
      <w:pPr>
        <w:pStyle w:val="FirstParagraph"/>
      </w:pPr>
      <w:r>
        <w:t>Imagine a librarian organizing new, unlabeled books. They group books together based on similar content, style, and subject matter without needing an existing classification system. The resulting piles represent the discovered clusters.</w:t>
      </w:r>
    </w:p>
    <w:p w14:paraId="4E6ADA49" w14:textId="77777777" w:rsidR="000C66B0" w:rsidRDefault="00000000">
      <w:pPr>
        <w:pStyle w:val="BodyText"/>
      </w:pPr>
      <w:r>
        <w:t xml:space="preserve">Similarity is typically quantified using a </w:t>
      </w:r>
      <w:r>
        <w:rPr>
          <w:b/>
          <w:bCs/>
        </w:rPr>
        <w:t>distance metric</w:t>
      </w:r>
      <w:r>
        <w:t xml:space="preserve"> (like </w:t>
      </w:r>
      <w:r>
        <w:rPr>
          <w:b/>
          <w:bCs/>
        </w:rPr>
        <w:t>Euclidean distance</w:t>
      </w:r>
      <w:r>
        <w:t>) in the feature space.</w:t>
      </w:r>
    </w:p>
    <w:p w14:paraId="7444F6A9" w14:textId="77777777" w:rsidR="000C66B0" w:rsidRDefault="00000000">
      <w:r>
        <w:pict w14:anchorId="602FDE0A">
          <v:rect id="_x0000_i1114" style="width:0;height:1.5pt" o:hralign="center" o:hrstd="t" o:hr="t"/>
        </w:pict>
      </w:r>
    </w:p>
    <w:p w14:paraId="14B7B0ED" w14:textId="77777777" w:rsidR="000C66B0" w:rsidRDefault="00000000">
      <w:pPr>
        <w:pStyle w:val="Heading3"/>
      </w:pPr>
      <w:r>
        <w:t>II. Elaborating Types of Clustering</w:t>
      </w:r>
    </w:p>
    <w:p w14:paraId="660B2D91" w14:textId="77777777" w:rsidR="000C66B0" w:rsidRDefault="00000000">
      <w:pPr>
        <w:pStyle w:val="FirstParagraph"/>
      </w:pPr>
      <w:r>
        <w:t>Clustering algorithms are generally grouped into categories based on the mechanism they use to define a cluster and measure similarity.</w:t>
      </w:r>
    </w:p>
    <w:p w14:paraId="55DFF9BA" w14:textId="77777777" w:rsidR="000C66B0" w:rsidRDefault="00000000">
      <w:pPr>
        <w:pStyle w:val="Heading4"/>
      </w:pPr>
      <w:r>
        <w:lastRenderedPageBreak/>
        <w:t>1. Centroid-Based (Partitioning) Clustering</w:t>
      </w:r>
    </w:p>
    <w:p w14:paraId="0C7C3D8C" w14:textId="77777777" w:rsidR="000C66B0" w:rsidRDefault="00000000">
      <w:pPr>
        <w:pStyle w:val="Compact"/>
        <w:numPr>
          <w:ilvl w:val="0"/>
          <w:numId w:val="230"/>
        </w:numPr>
      </w:pPr>
      <w:r>
        <w:rPr>
          <w:b/>
          <w:bCs/>
        </w:rPr>
        <w:t>Mechanism:</w:t>
      </w:r>
      <w:r>
        <w:t xml:space="preserve"> Clusters are defined by a central vector, or </w:t>
      </w:r>
      <w:r>
        <w:rPr>
          <w:b/>
          <w:bCs/>
        </w:rPr>
        <w:t>centroid</w:t>
      </w:r>
      <w:r>
        <w:t>, which represents the mean position of all points in that cluster.</w:t>
      </w:r>
    </w:p>
    <w:p w14:paraId="1551E9B2" w14:textId="77777777" w:rsidR="000C66B0" w:rsidRDefault="00000000">
      <w:pPr>
        <w:pStyle w:val="Compact"/>
        <w:numPr>
          <w:ilvl w:val="0"/>
          <w:numId w:val="230"/>
        </w:numPr>
      </w:pPr>
      <w:r>
        <w:rPr>
          <w:b/>
          <w:bCs/>
        </w:rPr>
        <w:t>Working:</w:t>
      </w:r>
      <w:r>
        <w:t xml:space="preserve"> The algorithm iteratively assigns points to the nearest centroid and then updates the centroid location based on the new members, minimizing the within-cluster variance.</w:t>
      </w:r>
    </w:p>
    <w:p w14:paraId="027F103C" w14:textId="77777777" w:rsidR="000C66B0" w:rsidRDefault="00000000">
      <w:pPr>
        <w:pStyle w:val="Compact"/>
        <w:numPr>
          <w:ilvl w:val="0"/>
          <w:numId w:val="230"/>
        </w:numPr>
      </w:pPr>
      <w:r>
        <w:rPr>
          <w:b/>
          <w:bCs/>
        </w:rPr>
        <w:t>Key Feature:</w:t>
      </w:r>
      <w:r>
        <w:t xml:space="preserve"> Requires the user to pre-specify the number of clusters, </w:t>
      </w:r>
      <m:oMath>
        <m:r>
          <w:rPr>
            <w:rFonts w:ascii="Cambria Math" w:hAnsi="Cambria Math"/>
          </w:rPr>
          <m:t>K</m:t>
        </m:r>
      </m:oMath>
      <w:r>
        <w:t>.</w:t>
      </w:r>
    </w:p>
    <w:p w14:paraId="5F9E749C" w14:textId="77777777" w:rsidR="000C66B0" w:rsidRDefault="00000000">
      <w:pPr>
        <w:pStyle w:val="Compact"/>
        <w:numPr>
          <w:ilvl w:val="0"/>
          <w:numId w:val="230"/>
        </w:numPr>
      </w:pPr>
      <w:r>
        <w:rPr>
          <w:b/>
          <w:bCs/>
        </w:rPr>
        <w:t>Example Algorithm:</w:t>
      </w:r>
      <w:r>
        <w:t xml:space="preserve"> </w:t>
      </w:r>
      <w:r>
        <w:rPr>
          <w:b/>
          <w:bCs/>
        </w:rPr>
        <w:t>K-Means Clustering</w:t>
      </w:r>
      <w:r>
        <w:t>.</w:t>
      </w:r>
    </w:p>
    <w:p w14:paraId="5CEC61F5" w14:textId="77777777" w:rsidR="000C66B0" w:rsidRDefault="00000000">
      <w:pPr>
        <w:pStyle w:val="Heading4"/>
      </w:pPr>
      <w:r>
        <w:t>2. Hierarchical (Connectivity-Based) Clustering</w:t>
      </w:r>
    </w:p>
    <w:p w14:paraId="7376EA50" w14:textId="77777777" w:rsidR="000C66B0" w:rsidRDefault="00000000">
      <w:pPr>
        <w:pStyle w:val="Compact"/>
        <w:numPr>
          <w:ilvl w:val="0"/>
          <w:numId w:val="231"/>
        </w:numPr>
      </w:pPr>
      <w:r>
        <w:rPr>
          <w:b/>
          <w:bCs/>
        </w:rPr>
        <w:t>Mechanism:</w:t>
      </w:r>
      <w:r>
        <w:t xml:space="preserve"> Builds a nested structure of clusters, organized into a hierarchy. It does not require specifying the number of clusters beforehand.</w:t>
      </w:r>
    </w:p>
    <w:p w14:paraId="3407F7FF" w14:textId="77777777" w:rsidR="000C66B0" w:rsidRDefault="00000000">
      <w:pPr>
        <w:pStyle w:val="Compact"/>
        <w:numPr>
          <w:ilvl w:val="0"/>
          <w:numId w:val="231"/>
        </w:numPr>
      </w:pPr>
      <w:r>
        <w:rPr>
          <w:b/>
          <w:bCs/>
        </w:rPr>
        <w:t>Output:</w:t>
      </w:r>
      <w:r>
        <w:t xml:space="preserve"> The relationships are visualized using a </w:t>
      </w:r>
      <w:r>
        <w:rPr>
          <w:b/>
          <w:bCs/>
        </w:rPr>
        <w:t>dendrogram</w:t>
      </w:r>
      <w:r>
        <w:t xml:space="preserve"> (a tree diagram).</w:t>
      </w:r>
    </w:p>
    <w:p w14:paraId="30C1D212" w14:textId="77777777" w:rsidR="000C66B0" w:rsidRDefault="00000000">
      <w:pPr>
        <w:pStyle w:val="Compact"/>
        <w:numPr>
          <w:ilvl w:val="0"/>
          <w:numId w:val="231"/>
        </w:numPr>
      </w:pPr>
      <w:r>
        <w:rPr>
          <w:b/>
          <w:bCs/>
        </w:rPr>
        <w:t>Sub-Types:</w:t>
      </w:r>
    </w:p>
    <w:p w14:paraId="16A4CD9D" w14:textId="77777777" w:rsidR="000C66B0" w:rsidRDefault="00000000">
      <w:pPr>
        <w:pStyle w:val="Compact"/>
        <w:numPr>
          <w:ilvl w:val="1"/>
          <w:numId w:val="232"/>
        </w:numPr>
      </w:pPr>
      <w:r>
        <w:rPr>
          <w:b/>
          <w:bCs/>
        </w:rPr>
        <w:t>Agglomerative (Bottom-Up):</w:t>
      </w:r>
      <w:r>
        <w:t xml:space="preserve"> Starts with individual points as separate clusters and iteratively </w:t>
      </w:r>
      <w:r>
        <w:rPr>
          <w:b/>
          <w:bCs/>
        </w:rPr>
        <w:t>merges</w:t>
      </w:r>
      <w:r>
        <w:t xml:space="preserve"> the closest clusters.</w:t>
      </w:r>
    </w:p>
    <w:p w14:paraId="4B70C80A" w14:textId="77777777" w:rsidR="000C66B0" w:rsidRDefault="00000000">
      <w:pPr>
        <w:pStyle w:val="Compact"/>
        <w:numPr>
          <w:ilvl w:val="1"/>
          <w:numId w:val="232"/>
        </w:numPr>
      </w:pPr>
      <w:r>
        <w:rPr>
          <w:b/>
          <w:bCs/>
        </w:rPr>
        <w:t>Divisive (Top-Down):</w:t>
      </w:r>
      <w:r>
        <w:t xml:space="preserve"> Starts with all points in one large cluster and iteratively </w:t>
      </w:r>
      <w:r>
        <w:rPr>
          <w:b/>
          <w:bCs/>
        </w:rPr>
        <w:t>splits</w:t>
      </w:r>
      <w:r>
        <w:t xml:space="preserve"> the least similar points.</w:t>
      </w:r>
    </w:p>
    <w:p w14:paraId="40B716D4" w14:textId="77777777" w:rsidR="000C66B0" w:rsidRDefault="00000000">
      <w:pPr>
        <w:pStyle w:val="Heading4"/>
      </w:pPr>
      <w:r>
        <w:t>3. Density-Based Clustering</w:t>
      </w:r>
    </w:p>
    <w:p w14:paraId="4AF38BC5" w14:textId="77777777" w:rsidR="000C66B0" w:rsidRDefault="00000000">
      <w:pPr>
        <w:pStyle w:val="Compact"/>
        <w:numPr>
          <w:ilvl w:val="0"/>
          <w:numId w:val="233"/>
        </w:numPr>
      </w:pPr>
      <w:r>
        <w:rPr>
          <w:b/>
          <w:bCs/>
        </w:rPr>
        <w:t>Mechanism:</w:t>
      </w:r>
      <w:r>
        <w:t xml:space="preserve"> Defines clusters as dense regions of data points separated by areas of lower density.</w:t>
      </w:r>
    </w:p>
    <w:p w14:paraId="7C45ECB7" w14:textId="77777777" w:rsidR="000C66B0" w:rsidRDefault="00000000">
      <w:pPr>
        <w:pStyle w:val="Compact"/>
        <w:numPr>
          <w:ilvl w:val="0"/>
          <w:numId w:val="233"/>
        </w:numPr>
      </w:pPr>
      <w:r>
        <w:rPr>
          <w:b/>
          <w:bCs/>
        </w:rPr>
        <w:t>Key Feature:</w:t>
      </w:r>
      <w:r>
        <w:t xml:space="preserve"> Can discover clusters of </w:t>
      </w:r>
      <w:r>
        <w:rPr>
          <w:b/>
          <w:bCs/>
        </w:rPr>
        <w:t>arbitrary shapes</w:t>
      </w:r>
      <w:r>
        <w:t xml:space="preserve"> (not just spherical) and effectively identify </w:t>
      </w:r>
      <w:r>
        <w:rPr>
          <w:b/>
          <w:bCs/>
        </w:rPr>
        <w:t>noise/outliers</w:t>
      </w:r>
      <w:r>
        <w:t xml:space="preserve"> (points not belonging to any dense region).</w:t>
      </w:r>
    </w:p>
    <w:p w14:paraId="219714C1" w14:textId="77777777" w:rsidR="000C66B0" w:rsidRDefault="00000000">
      <w:pPr>
        <w:pStyle w:val="Compact"/>
        <w:numPr>
          <w:ilvl w:val="0"/>
          <w:numId w:val="233"/>
        </w:numPr>
      </w:pPr>
      <w:r>
        <w:rPr>
          <w:b/>
          <w:bCs/>
        </w:rPr>
        <w:t>Working:</w:t>
      </w:r>
      <w:r>
        <w:t xml:space="preserve"> It focuses on finding “core points” (points with many neighbors) and expanding clusters outward from these core points.</w:t>
      </w:r>
    </w:p>
    <w:p w14:paraId="3C03F5B9" w14:textId="77777777" w:rsidR="000C66B0" w:rsidRDefault="00000000">
      <w:pPr>
        <w:pStyle w:val="Compact"/>
        <w:numPr>
          <w:ilvl w:val="0"/>
          <w:numId w:val="233"/>
        </w:numPr>
      </w:pPr>
      <w:r>
        <w:rPr>
          <w:b/>
          <w:bCs/>
        </w:rPr>
        <w:t>Example Algorithm:</w:t>
      </w:r>
      <w:r>
        <w:t xml:space="preserve"> </w:t>
      </w:r>
      <w:r>
        <w:rPr>
          <w:b/>
          <w:bCs/>
        </w:rPr>
        <w:t>DBSCAN (Density-Based Spatial Clustering of Applications with Noise)</w:t>
      </w:r>
      <w:r>
        <w:t>.</w:t>
      </w:r>
    </w:p>
    <w:p w14:paraId="7EF68A3A" w14:textId="77777777" w:rsidR="000C66B0" w:rsidRDefault="00000000">
      <w:pPr>
        <w:pStyle w:val="Heading4"/>
      </w:pPr>
      <w:r>
        <w:t>4. Distribution-Based Clustering</w:t>
      </w:r>
    </w:p>
    <w:p w14:paraId="5321D2F9" w14:textId="77777777" w:rsidR="000C66B0" w:rsidRDefault="00000000">
      <w:pPr>
        <w:pStyle w:val="Compact"/>
        <w:numPr>
          <w:ilvl w:val="0"/>
          <w:numId w:val="234"/>
        </w:numPr>
      </w:pPr>
      <w:r>
        <w:rPr>
          <w:b/>
          <w:bCs/>
        </w:rPr>
        <w:t>Mechanism:</w:t>
      </w:r>
      <w:r>
        <w:t xml:space="preserve"> Assumes that data points belong to clusters based on their probability of belonging to a specific statistical distribution (e.g., a </w:t>
      </w:r>
      <w:r>
        <w:rPr>
          <w:b/>
          <w:bCs/>
        </w:rPr>
        <w:t>Gaussian or Normal distribution</w:t>
      </w:r>
      <w:r>
        <w:t>).</w:t>
      </w:r>
    </w:p>
    <w:p w14:paraId="53A776B1" w14:textId="77777777" w:rsidR="000C66B0" w:rsidRDefault="00000000">
      <w:pPr>
        <w:pStyle w:val="Compact"/>
        <w:numPr>
          <w:ilvl w:val="0"/>
          <w:numId w:val="234"/>
        </w:numPr>
      </w:pPr>
      <w:r>
        <w:rPr>
          <w:b/>
          <w:bCs/>
        </w:rPr>
        <w:t>Key Feature:</w:t>
      </w:r>
      <w:r>
        <w:t xml:space="preserve"> Assigns data points a </w:t>
      </w:r>
      <w:r>
        <w:rPr>
          <w:b/>
          <w:bCs/>
        </w:rPr>
        <w:t>partial membership</w:t>
      </w:r>
      <w:r>
        <w:t xml:space="preserve"> score, indicating the probability of belonging to each cluster, rather than a hard assignment.</w:t>
      </w:r>
    </w:p>
    <w:p w14:paraId="5A815524" w14:textId="77777777" w:rsidR="000C66B0" w:rsidRDefault="00000000">
      <w:pPr>
        <w:pStyle w:val="Compact"/>
        <w:numPr>
          <w:ilvl w:val="0"/>
          <w:numId w:val="234"/>
        </w:numPr>
      </w:pPr>
      <w:r>
        <w:rPr>
          <w:b/>
          <w:bCs/>
        </w:rPr>
        <w:t>Example Algorithm:</w:t>
      </w:r>
      <w:r>
        <w:t xml:space="preserve"> </w:t>
      </w:r>
      <w:r>
        <w:rPr>
          <w:b/>
          <w:bCs/>
        </w:rPr>
        <w:t>Gaussian Mixture Model (GMM)</w:t>
      </w:r>
      <w:r>
        <w:t>.</w:t>
      </w:r>
    </w:p>
    <w:p w14:paraId="2EAC350C" w14:textId="77777777" w:rsidR="000C66B0" w:rsidRDefault="000C66B0">
      <w:pPr>
        <w:shd w:val="clear" w:color="auto" w:fill="F5F5F5"/>
        <w:jc w:val="right"/>
      </w:pPr>
    </w:p>
    <w:p w14:paraId="1A456D68" w14:textId="77777777" w:rsidR="000C66B0" w:rsidRDefault="00000000">
      <w:pPr>
        <w:pStyle w:val="Heading2"/>
      </w:pPr>
      <w:r>
        <w:t>1.2 Need of Clustering &amp; The Elbow Method (7-8 Marks)</w:t>
      </w:r>
    </w:p>
    <w:p w14:paraId="7482F0F1" w14:textId="77777777" w:rsidR="000C66B0" w:rsidRDefault="00000000">
      <w:pPr>
        <w:pStyle w:val="Heading3"/>
      </w:pPr>
      <w:r>
        <w:t>I. Need for Clustering</w:t>
      </w:r>
    </w:p>
    <w:p w14:paraId="5E62364D" w14:textId="77777777" w:rsidR="000C66B0" w:rsidRDefault="00000000">
      <w:pPr>
        <w:pStyle w:val="FirstParagraph"/>
      </w:pPr>
      <w:r>
        <w:t xml:space="preserve">The primary need for clustering arises because it is a fundamental tool for </w:t>
      </w:r>
      <w:r>
        <w:rPr>
          <w:b/>
          <w:bCs/>
        </w:rPr>
        <w:t>exploratory data analysis (EDA)</w:t>
      </w:r>
      <w:r>
        <w:t xml:space="preserve"> in an </w:t>
      </w:r>
      <w:r>
        <w:rPr>
          <w:b/>
          <w:bCs/>
        </w:rPr>
        <w:t>unsupervised</w:t>
      </w:r>
      <w:r>
        <w:t xml:space="preserve"> context. It helps transform large, unlabeled data into meaningful, actionable insights.</w:t>
      </w:r>
    </w:p>
    <w:p w14:paraId="78C9FF69" w14:textId="77777777" w:rsidR="000C66B0" w:rsidRDefault="00000000">
      <w:pPr>
        <w:pStyle w:val="BodyText"/>
      </w:pPr>
      <w:r>
        <w:t>The key needs are:</w:t>
      </w:r>
    </w:p>
    <w:p w14:paraId="78585E5F" w14:textId="77777777" w:rsidR="000C66B0" w:rsidRDefault="00000000">
      <w:pPr>
        <w:pStyle w:val="Compact"/>
        <w:numPr>
          <w:ilvl w:val="0"/>
          <w:numId w:val="235"/>
        </w:numPr>
      </w:pPr>
      <w:r>
        <w:rPr>
          <w:b/>
          <w:bCs/>
        </w:rPr>
        <w:t>Discovery of Hidden Structures:</w:t>
      </w:r>
      <w:r>
        <w:t xml:space="preserve"> Clustering automatically identifies </w:t>
      </w:r>
      <w:r>
        <w:rPr>
          <w:b/>
          <w:bCs/>
        </w:rPr>
        <w:t>natural groupings</w:t>
      </w:r>
      <w:r>
        <w:t xml:space="preserve"> or inherent patterns within data that might not be visible through simple inspection. This helps in understanding the underlying data distribution.</w:t>
      </w:r>
    </w:p>
    <w:p w14:paraId="71294CD5" w14:textId="77777777" w:rsidR="000C66B0" w:rsidRDefault="00000000">
      <w:pPr>
        <w:pStyle w:val="Compact"/>
        <w:numPr>
          <w:ilvl w:val="0"/>
          <w:numId w:val="235"/>
        </w:numPr>
      </w:pPr>
      <w:r>
        <w:rPr>
          <w:b/>
          <w:bCs/>
        </w:rPr>
        <w:t>Market Segmentation:</w:t>
      </w:r>
      <w:r>
        <w:t xml:space="preserve"> In business, it groups customers based on behavior (e.g., purchase history, time spent on site) to enable </w:t>
      </w:r>
      <w:r>
        <w:rPr>
          <w:b/>
          <w:bCs/>
        </w:rPr>
        <w:t>highly targeted and personalized marketing strategies</w:t>
      </w:r>
      <w:r>
        <w:t>.</w:t>
      </w:r>
    </w:p>
    <w:p w14:paraId="58757DFD" w14:textId="77777777" w:rsidR="000C66B0" w:rsidRDefault="00000000">
      <w:pPr>
        <w:pStyle w:val="Compact"/>
        <w:numPr>
          <w:ilvl w:val="0"/>
          <w:numId w:val="235"/>
        </w:numPr>
      </w:pPr>
      <w:r>
        <w:rPr>
          <w:b/>
          <w:bCs/>
        </w:rPr>
        <w:lastRenderedPageBreak/>
        <w:t>Data Simplification and Summarization:</w:t>
      </w:r>
      <w:r>
        <w:t xml:space="preserve"> By finding cluster centroids (the center of each group), vast datasets can be summarized. Instead of processing millions of individual records, analysis can be done on the few representative cluster centers.</w:t>
      </w:r>
    </w:p>
    <w:p w14:paraId="2E6F416E" w14:textId="77777777" w:rsidR="000C66B0" w:rsidRDefault="00000000">
      <w:pPr>
        <w:pStyle w:val="Compact"/>
        <w:numPr>
          <w:ilvl w:val="0"/>
          <w:numId w:val="235"/>
        </w:numPr>
      </w:pPr>
      <w:r>
        <w:rPr>
          <w:b/>
          <w:bCs/>
        </w:rPr>
        <w:t>Anomaly and Outlier Detection:</w:t>
      </w:r>
      <w:r>
        <w:t xml:space="preserve"> Data points that do not fit well into any cluster, or are far from any cluster center, are flagged as </w:t>
      </w:r>
      <w:r>
        <w:rPr>
          <w:b/>
          <w:bCs/>
        </w:rPr>
        <w:t>outliers</w:t>
      </w:r>
      <w:r>
        <w:t>. This is crucial for applications like fraud detection or identifying manufacturing defects.</w:t>
      </w:r>
    </w:p>
    <w:p w14:paraId="7D2DEFB9" w14:textId="77777777" w:rsidR="000C66B0" w:rsidRDefault="00000000">
      <w:pPr>
        <w:pStyle w:val="Compact"/>
        <w:numPr>
          <w:ilvl w:val="0"/>
          <w:numId w:val="235"/>
        </w:numPr>
      </w:pPr>
      <w:r>
        <w:rPr>
          <w:b/>
          <w:bCs/>
        </w:rPr>
        <w:t>Data Preprocessing:</w:t>
      </w:r>
      <w:r>
        <w:t xml:space="preserve"> Clustering can preprocess data for other supervised tasks. For instance, separating data into natural clusters before training specialized classifiers for each group can lead to better overall model performance.</w:t>
      </w:r>
    </w:p>
    <w:p w14:paraId="66529972" w14:textId="77777777" w:rsidR="000C66B0" w:rsidRDefault="00000000">
      <w:r>
        <w:pict w14:anchorId="27660ACA">
          <v:rect id="_x0000_i1115" style="width:0;height:1.5pt" o:hralign="center" o:hrstd="t" o:hr="t"/>
        </w:pict>
      </w:r>
    </w:p>
    <w:p w14:paraId="09D59364" w14:textId="77777777" w:rsidR="000C66B0" w:rsidRDefault="00000000">
      <w:pPr>
        <w:pStyle w:val="Heading3"/>
      </w:pPr>
      <w:r>
        <w:t>II. Deciding the Value of Cluster K using the Elbow Method</w:t>
      </w:r>
    </w:p>
    <w:p w14:paraId="61842929" w14:textId="77777777" w:rsidR="000C66B0" w:rsidRDefault="00000000">
      <w:pPr>
        <w:pStyle w:val="FirstParagraph"/>
      </w:pPr>
      <w:r>
        <w:t xml:space="preserve">In centroid-based clustering algorithms like K-Means, the number of clusters, </w:t>
      </w:r>
      <m:oMath>
        <m:r>
          <m:rPr>
            <m:sty m:val="b"/>
          </m:rPr>
          <w:rPr>
            <w:rFonts w:ascii="Cambria Math" w:hAnsi="Cambria Math"/>
          </w:rPr>
          <m:t>K</m:t>
        </m:r>
      </m:oMath>
      <w:r>
        <w:t xml:space="preserve">, must be specified upfront. Since choosing </w:t>
      </w:r>
      <m:oMath>
        <m:r>
          <w:rPr>
            <w:rFonts w:ascii="Cambria Math" w:hAnsi="Cambria Math"/>
          </w:rPr>
          <m:t>K</m:t>
        </m:r>
      </m:oMath>
      <w:r>
        <w:t xml:space="preserve"> is often arbitrary, the </w:t>
      </w:r>
      <w:r>
        <w:rPr>
          <w:b/>
          <w:bCs/>
        </w:rPr>
        <w:t>Elbow Method</w:t>
      </w:r>
      <w:r>
        <w:t xml:space="preserve"> provides a heuristic (rule of thumb) for finding a reasonable optimal value for </w:t>
      </w:r>
      <m:oMath>
        <m:r>
          <w:rPr>
            <w:rFonts w:ascii="Cambria Math" w:hAnsi="Cambria Math"/>
          </w:rPr>
          <m:t>K</m:t>
        </m:r>
      </m:oMath>
      <w:r>
        <w:t>.</w:t>
      </w:r>
    </w:p>
    <w:p w14:paraId="262BEED3" w14:textId="77777777" w:rsidR="000C66B0" w:rsidRDefault="00000000">
      <w:pPr>
        <w:pStyle w:val="Heading4"/>
      </w:pPr>
      <w:r>
        <w:t>1. The Metric: Within-Cluster Sum of Squares (WCSS)</w:t>
      </w:r>
    </w:p>
    <w:p w14:paraId="7E75E1D3" w14:textId="77777777" w:rsidR="000C66B0" w:rsidRDefault="00000000">
      <w:pPr>
        <w:pStyle w:val="FirstParagraph"/>
      </w:pPr>
      <w:r>
        <w:t xml:space="preserve">The Elbow Method relies on calculating the </w:t>
      </w:r>
      <w:r>
        <w:rPr>
          <w:b/>
          <w:bCs/>
        </w:rPr>
        <w:t>Within-Cluster Sum of Squares (WCSS)</w:t>
      </w:r>
      <w:r>
        <w:t>.</w:t>
      </w:r>
    </w:p>
    <w:p w14:paraId="0B655F4E" w14:textId="77777777" w:rsidR="000C66B0" w:rsidRDefault="00000000">
      <w:pPr>
        <w:pStyle w:val="Compact"/>
        <w:numPr>
          <w:ilvl w:val="0"/>
          <w:numId w:val="236"/>
        </w:numPr>
      </w:pPr>
      <w:r>
        <w:rPr>
          <w:b/>
          <w:bCs/>
        </w:rPr>
        <w:t>Definition:</w:t>
      </w:r>
      <w:r>
        <w:t xml:space="preserve"> WCSS measures the </w:t>
      </w:r>
      <w:r>
        <w:rPr>
          <w:b/>
          <w:bCs/>
        </w:rPr>
        <w:t>sum of the squared distances</w:t>
      </w:r>
      <w:r>
        <w:t xml:space="preserve"> between each data point and the centroid of the cluster to which it belongs.</w:t>
      </w:r>
    </w:p>
    <w:p w14:paraId="4B05EC5B" w14:textId="77777777" w:rsidR="000C66B0" w:rsidRDefault="00000000">
      <w:pPr>
        <w:pStyle w:val="Compact"/>
        <w:numPr>
          <w:ilvl w:val="0"/>
          <w:numId w:val="236"/>
        </w:numPr>
      </w:pPr>
      <w:r>
        <w:rPr>
          <w:b/>
          <w:bCs/>
        </w:rPr>
        <w:t>Goal:</w:t>
      </w:r>
      <w:r>
        <w:t xml:space="preserve"> A smaller WCSS indicates that the data points are closer to their cluster centroids, meaning the clusters are tight and homogeneous.</w:t>
      </w:r>
    </w:p>
    <w:p w14:paraId="3D4941AA" w14:textId="77777777" w:rsidR="000C66B0" w:rsidRDefault="00000000">
      <w:pPr>
        <w:pStyle w:val="Heading4"/>
      </w:pPr>
      <w:r>
        <w:t>2. The Procedure</w:t>
      </w:r>
    </w:p>
    <w:p w14:paraId="3E68F219" w14:textId="77777777" w:rsidR="000C66B0" w:rsidRDefault="00000000">
      <w:pPr>
        <w:pStyle w:val="Compact"/>
        <w:numPr>
          <w:ilvl w:val="0"/>
          <w:numId w:val="237"/>
        </w:numPr>
      </w:pPr>
      <w:r>
        <w:rPr>
          <w:b/>
          <w:bCs/>
        </w:rPr>
        <w:t>Run K-Means:</w:t>
      </w:r>
      <w:r>
        <w:t xml:space="preserve"> Run the K-Means algorithm multiple times, starting with a low value of </w:t>
      </w:r>
      <m:oMath>
        <m:r>
          <w:rPr>
            <w:rFonts w:ascii="Cambria Math" w:hAnsi="Cambria Math"/>
          </w:rPr>
          <m:t>K</m:t>
        </m:r>
      </m:oMath>
      <w:r>
        <w:t xml:space="preserve"> (e.g., </w:t>
      </w:r>
      <m:oMath>
        <m:r>
          <w:rPr>
            <w:rFonts w:ascii="Cambria Math" w:hAnsi="Cambria Math"/>
          </w:rPr>
          <m:t>K</m:t>
        </m:r>
        <m:r>
          <m:rPr>
            <m:sty m:val="p"/>
          </m:rPr>
          <w:rPr>
            <w:rFonts w:ascii="Cambria Math" w:hAnsi="Cambria Math"/>
          </w:rPr>
          <m:t>=</m:t>
        </m:r>
        <m:r>
          <w:rPr>
            <w:rFonts w:ascii="Cambria Math" w:hAnsi="Cambria Math"/>
          </w:rPr>
          <m:t>1</m:t>
        </m:r>
      </m:oMath>
      <w:r>
        <w:t xml:space="preserve">) and incrementally increasing it (e.g., </w:t>
      </w:r>
      <m:oMath>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10</m:t>
        </m:r>
      </m:oMath>
      <w:r>
        <w:t>).</w:t>
      </w:r>
    </w:p>
    <w:p w14:paraId="5B1C6CAB" w14:textId="77777777" w:rsidR="000C66B0" w:rsidRDefault="00000000">
      <w:pPr>
        <w:pStyle w:val="Compact"/>
        <w:numPr>
          <w:ilvl w:val="0"/>
          <w:numId w:val="237"/>
        </w:numPr>
      </w:pPr>
      <w:r>
        <w:rPr>
          <w:b/>
          <w:bCs/>
        </w:rPr>
        <w:t>Calculate WCSS:</w:t>
      </w:r>
      <w:r>
        <w:t xml:space="preserve"> For each value of </w:t>
      </w:r>
      <m:oMath>
        <m:r>
          <w:rPr>
            <w:rFonts w:ascii="Cambria Math" w:hAnsi="Cambria Math"/>
          </w:rPr>
          <m:t>K</m:t>
        </m:r>
      </m:oMath>
      <w:r>
        <w:t>, calculate the total WCSS.</w:t>
      </w:r>
    </w:p>
    <w:p w14:paraId="6C81AFD0" w14:textId="77777777" w:rsidR="000C66B0" w:rsidRDefault="00000000">
      <w:pPr>
        <w:pStyle w:val="Compact"/>
        <w:numPr>
          <w:ilvl w:val="0"/>
          <w:numId w:val="237"/>
        </w:numPr>
      </w:pPr>
      <w:r>
        <w:rPr>
          <w:b/>
          <w:bCs/>
        </w:rPr>
        <w:t>Plot the Results:</w:t>
      </w:r>
      <w:r>
        <w:t xml:space="preserve"> Plot </w:t>
      </w:r>
      <m:oMath>
        <m:r>
          <w:rPr>
            <w:rFonts w:ascii="Cambria Math" w:hAnsi="Cambria Math"/>
          </w:rPr>
          <m:t>K</m:t>
        </m:r>
      </m:oMath>
      <w:r>
        <w:t xml:space="preserve"> (on the x-axis) against the corresponding WCSS value (on the y-axis).</w:t>
      </w:r>
    </w:p>
    <w:p w14:paraId="4642BAA5" w14:textId="77777777" w:rsidR="000C66B0" w:rsidRDefault="00000000">
      <w:pPr>
        <w:pStyle w:val="Compact"/>
        <w:numPr>
          <w:ilvl w:val="1"/>
          <w:numId w:val="238"/>
        </w:numPr>
      </w:pPr>
      <w:r>
        <w:t xml:space="preserve">As </w:t>
      </w:r>
      <m:oMath>
        <m:r>
          <w:rPr>
            <w:rFonts w:ascii="Cambria Math" w:hAnsi="Cambria Math"/>
          </w:rPr>
          <m:t>K</m:t>
        </m:r>
      </m:oMath>
      <w:r>
        <w:t xml:space="preserve"> increases, WCSS will always decrease because having more clusters means points are generally closer to their own centroid.</w:t>
      </w:r>
    </w:p>
    <w:p w14:paraId="08FF1DFE" w14:textId="77777777" w:rsidR="000C66B0" w:rsidRDefault="00000000">
      <w:pPr>
        <w:pStyle w:val="Heading4"/>
      </w:pPr>
      <w:r>
        <w:t>3. Identifying the ‘Elbow’</w:t>
      </w:r>
    </w:p>
    <w:p w14:paraId="3E2E48C7" w14:textId="77777777" w:rsidR="000C66B0" w:rsidRDefault="00000000">
      <w:pPr>
        <w:pStyle w:val="Compact"/>
        <w:numPr>
          <w:ilvl w:val="0"/>
          <w:numId w:val="239"/>
        </w:numPr>
      </w:pPr>
      <w:r>
        <w:t>The plot will typically show a steep drop in WCSS initially, and then the rate of decrease will slow down significantly.</w:t>
      </w:r>
    </w:p>
    <w:p w14:paraId="10AADA48" w14:textId="77777777" w:rsidR="000C66B0" w:rsidRDefault="00000000">
      <w:pPr>
        <w:pStyle w:val="Compact"/>
        <w:numPr>
          <w:ilvl w:val="0"/>
          <w:numId w:val="239"/>
        </w:numPr>
      </w:pPr>
      <w:r>
        <w:t xml:space="preserve">The </w:t>
      </w:r>
      <w:r>
        <w:rPr>
          <w:b/>
          <w:bCs/>
        </w:rPr>
        <w:t>“elbow” point</w:t>
      </w:r>
      <w:r>
        <w:t xml:space="preserve"> is the value of </w:t>
      </w:r>
      <m:oMath>
        <m:r>
          <w:rPr>
            <w:rFonts w:ascii="Cambria Math" w:hAnsi="Cambria Math"/>
          </w:rPr>
          <m:t>K</m:t>
        </m:r>
      </m:oMath>
      <w:r>
        <w:t xml:space="preserve"> where the decrease in WCSS starts to bend or flatten out.</w:t>
      </w:r>
    </w:p>
    <w:p w14:paraId="0584A36C" w14:textId="77777777" w:rsidR="000C66B0" w:rsidRDefault="00000000">
      <w:pPr>
        <w:pStyle w:val="Compact"/>
        <w:numPr>
          <w:ilvl w:val="0"/>
          <w:numId w:val="239"/>
        </w:numPr>
      </w:pPr>
      <w:r>
        <w:t xml:space="preserve">This point represents the optimal </w:t>
      </w:r>
      <m:oMath>
        <m:r>
          <w:rPr>
            <w:rFonts w:ascii="Cambria Math" w:hAnsi="Cambria Math"/>
          </w:rPr>
          <m:t>K</m:t>
        </m:r>
      </m:oMath>
      <w:r>
        <w:t>, as adding more clusters beyond this point provides diminishing returns (only a marginal reduction in WCSS) while making the model unnecessarily complex.</w:t>
      </w:r>
    </w:p>
    <w:p w14:paraId="4C7E209A" w14:textId="77777777" w:rsidR="000C66B0" w:rsidRDefault="00000000">
      <w:r>
        <w:pict w14:anchorId="10B8A31B">
          <v:rect id="_x0000_i1116" style="width:0;height:1.5pt" o:hralign="center" o:hrstd="t" o:hr="t"/>
        </w:pict>
      </w:r>
    </w:p>
    <w:p w14:paraId="218AD82C" w14:textId="77777777" w:rsidR="000C66B0" w:rsidRDefault="00000000">
      <w:pPr>
        <w:pStyle w:val="Heading2"/>
      </w:pPr>
      <w:r>
        <w:t>1.3 Types of Clustering</w:t>
      </w:r>
    </w:p>
    <w:p w14:paraId="6693E540" w14:textId="77777777" w:rsidR="000C66B0" w:rsidRDefault="00000000">
      <w:pPr>
        <w:pStyle w:val="Heading3"/>
      </w:pPr>
      <w:r>
        <w:t>Describe centroid based clustering algorithm and explain any one type with example (7-8 Marks)</w:t>
      </w:r>
    </w:p>
    <w:p w14:paraId="52CEBD36" w14:textId="77777777" w:rsidR="000C66B0" w:rsidRDefault="00000000">
      <w:pPr>
        <w:pStyle w:val="Heading3"/>
      </w:pPr>
      <w:r>
        <w:t>I. Centroid-Based (Partitioning) Clustering</w:t>
      </w:r>
    </w:p>
    <w:p w14:paraId="603DAF36" w14:textId="77777777" w:rsidR="000C66B0" w:rsidRDefault="00000000">
      <w:pPr>
        <w:pStyle w:val="FirstParagraph"/>
      </w:pPr>
      <w:r>
        <w:rPr>
          <w:b/>
          <w:bCs/>
        </w:rPr>
        <w:t>Centroid-based clustering algorithms</w:t>
      </w:r>
      <w:r>
        <w:t xml:space="preserve"> are a class of partitioning methods that organize data around a set of representative central points called </w:t>
      </w:r>
      <w:r>
        <w:rPr>
          <w:b/>
          <w:bCs/>
        </w:rPr>
        <w:t>centroids</w:t>
      </w:r>
      <w:r>
        <w:t xml:space="preserve">. The primary characteristic is that the number of clusters, </w:t>
      </w:r>
      <m:oMath>
        <m:r>
          <w:rPr>
            <w:rFonts w:ascii="Cambria Math" w:hAnsi="Cambria Math"/>
          </w:rPr>
          <m:t>K</m:t>
        </m:r>
      </m:oMath>
      <w:r>
        <w:t>, must be specified by the user beforehand.</w:t>
      </w:r>
    </w:p>
    <w:p w14:paraId="3977885A" w14:textId="77777777" w:rsidR="000C66B0" w:rsidRDefault="00000000">
      <w:pPr>
        <w:pStyle w:val="Compact"/>
        <w:numPr>
          <w:ilvl w:val="0"/>
          <w:numId w:val="240"/>
        </w:numPr>
      </w:pPr>
      <w:r>
        <w:rPr>
          <w:b/>
          <w:bCs/>
        </w:rPr>
        <w:lastRenderedPageBreak/>
        <w:t>Mechanism:</w:t>
      </w:r>
      <w:r>
        <w:t xml:space="preserve"> The goal is to divide the dataset into </w:t>
      </w:r>
      <m:oMath>
        <m:r>
          <w:rPr>
            <w:rFonts w:ascii="Cambria Math" w:hAnsi="Cambria Math"/>
          </w:rPr>
          <m:t>K</m:t>
        </m:r>
      </m:oMath>
      <w:r>
        <w:t xml:space="preserve"> non-overlapping subsets (clusters) such that the </w:t>
      </w:r>
      <w:r>
        <w:rPr>
          <w:b/>
          <w:bCs/>
        </w:rPr>
        <w:t>sum of squared distances</w:t>
      </w:r>
      <w:r>
        <w:t xml:space="preserve"> between each data point and its assigned cluster’s centroid is minimized.</w:t>
      </w:r>
    </w:p>
    <w:p w14:paraId="39B6C774" w14:textId="77777777" w:rsidR="000C66B0" w:rsidRDefault="00000000">
      <w:pPr>
        <w:pStyle w:val="Compact"/>
        <w:numPr>
          <w:ilvl w:val="0"/>
          <w:numId w:val="240"/>
        </w:numPr>
      </w:pPr>
      <w:r>
        <w:rPr>
          <w:b/>
          <w:bCs/>
        </w:rPr>
        <w:t>Key Idea:</w:t>
      </w:r>
      <w:r>
        <w:t xml:space="preserve"> Every data point belongs to the cluster whose centroid is the closest to it.</w:t>
      </w:r>
    </w:p>
    <w:p w14:paraId="340E700D" w14:textId="77777777" w:rsidR="000C66B0" w:rsidRDefault="00000000">
      <w:r>
        <w:pict w14:anchorId="1655ED5F">
          <v:rect id="_x0000_i1117" style="width:0;height:1.5pt" o:hralign="center" o:hrstd="t" o:hr="t"/>
        </w:pict>
      </w:r>
    </w:p>
    <w:p w14:paraId="28ED846E" w14:textId="77777777" w:rsidR="000C66B0" w:rsidRDefault="00000000">
      <w:pPr>
        <w:pStyle w:val="Heading3"/>
      </w:pPr>
      <w:r>
        <w:t>II. Example: K-Means Clustering Algorithm</w:t>
      </w:r>
    </w:p>
    <w:p w14:paraId="3AFE4468" w14:textId="77777777" w:rsidR="000C66B0" w:rsidRDefault="00000000">
      <w:pPr>
        <w:pStyle w:val="FirstParagraph"/>
      </w:pPr>
      <w:r>
        <w:rPr>
          <w:b/>
          <w:bCs/>
        </w:rPr>
        <w:t>K-Means</w:t>
      </w:r>
      <w:r>
        <w:t xml:space="preserve"> is the most widely used and simplest centroid-based clustering algorithm.</w:t>
      </w:r>
    </w:p>
    <w:p w14:paraId="47931875" w14:textId="77777777" w:rsidR="000C66B0" w:rsidRDefault="00000000">
      <w:pPr>
        <w:pStyle w:val="Heading4"/>
      </w:pPr>
      <w:r>
        <w:t>1. Clear Definition</w:t>
      </w:r>
    </w:p>
    <w:p w14:paraId="711E0FB3" w14:textId="77777777" w:rsidR="000C66B0" w:rsidRDefault="00000000">
      <w:pPr>
        <w:pStyle w:val="FirstParagraph"/>
      </w:pPr>
      <w:r>
        <w:t xml:space="preserve">K-Means iteratively partitions </w:t>
      </w:r>
      <m:oMath>
        <m:r>
          <w:rPr>
            <w:rFonts w:ascii="Cambria Math" w:hAnsi="Cambria Math"/>
          </w:rPr>
          <m:t>N</m:t>
        </m:r>
      </m:oMath>
      <w:r>
        <w:t xml:space="preserve"> data points into a pre-specified number of </w:t>
      </w:r>
      <m:oMath>
        <m:r>
          <w:rPr>
            <w:rFonts w:ascii="Cambria Math" w:hAnsi="Cambria Math"/>
          </w:rPr>
          <m:t>K</m:t>
        </m:r>
      </m:oMath>
      <w:r>
        <w:t xml:space="preserve"> clusters by minimizing the </w:t>
      </w:r>
      <w:r>
        <w:rPr>
          <w:b/>
          <w:bCs/>
        </w:rPr>
        <w:t>Within-Cluster Sum of Squares (WCSS)</w:t>
      </w:r>
      <w:r>
        <w:t>, also known as inertia.</w:t>
      </w:r>
    </w:p>
    <w:p w14:paraId="294D4602" w14:textId="77777777" w:rsidR="000C66B0" w:rsidRDefault="00000000">
      <w:pPr>
        <w:pStyle w:val="Heading4"/>
      </w:pPr>
      <w:r>
        <w:t>2. Pointwise Steps of the Algorithm</w:t>
      </w:r>
    </w:p>
    <w:p w14:paraId="1483777F" w14:textId="77777777" w:rsidR="000C66B0" w:rsidRDefault="00000000">
      <w:pPr>
        <w:pStyle w:val="FirstParagraph"/>
      </w:pPr>
      <w:r>
        <w:t>The algorithm uses an iterative refinement technique:</w:t>
      </w:r>
    </w:p>
    <w:p w14:paraId="128C0287" w14:textId="77777777" w:rsidR="000C66B0" w:rsidRDefault="00000000">
      <w:pPr>
        <w:pStyle w:val="Compact"/>
        <w:numPr>
          <w:ilvl w:val="0"/>
          <w:numId w:val="241"/>
        </w:numPr>
      </w:pPr>
      <w:r>
        <w:rPr>
          <w:b/>
          <w:bCs/>
        </w:rPr>
        <w:t>Initialization:</w:t>
      </w:r>
      <w:r>
        <w:t xml:space="preserve"> The algorithm starts by randomly selecting </w:t>
      </w:r>
      <m:oMath>
        <m:r>
          <w:rPr>
            <w:rFonts w:ascii="Cambria Math" w:hAnsi="Cambria Math"/>
          </w:rPr>
          <m:t>K</m:t>
        </m:r>
      </m:oMath>
      <w:r>
        <w:t xml:space="preserve"> data points from the dataset to serve as the initial </w:t>
      </w:r>
      <w:r>
        <w:rPr>
          <w:b/>
          <w:bCs/>
        </w:rPr>
        <w:t>centroids</w:t>
      </w:r>
      <w:r>
        <w:t xml:space="preserve"> (mean vectors) for the </w:t>
      </w:r>
      <m:oMath>
        <m:r>
          <w:rPr>
            <w:rFonts w:ascii="Cambria Math" w:hAnsi="Cambria Math"/>
          </w:rPr>
          <m:t>K</m:t>
        </m:r>
      </m:oMath>
      <w:r>
        <w:t xml:space="preserve"> clusters.</w:t>
      </w:r>
    </w:p>
    <w:p w14:paraId="2049C225" w14:textId="77777777" w:rsidR="000C66B0" w:rsidRDefault="00000000">
      <w:pPr>
        <w:pStyle w:val="Compact"/>
        <w:numPr>
          <w:ilvl w:val="0"/>
          <w:numId w:val="241"/>
        </w:numPr>
      </w:pPr>
      <w:r>
        <w:rPr>
          <w:b/>
          <w:bCs/>
        </w:rPr>
        <w:t>Assignment (Expectation Step):</w:t>
      </w:r>
      <w:r>
        <w:t xml:space="preserve"> Each data point is assigned to the nearest centroid. The distance is typically measured using </w:t>
      </w:r>
      <w:r>
        <w:rPr>
          <w:b/>
          <w:bCs/>
        </w:rPr>
        <w:t>Euclidean distance</w:t>
      </w:r>
      <w:r>
        <w:t xml:space="preserve">. This forms the initial </w:t>
      </w:r>
      <m:oMath>
        <m:r>
          <w:rPr>
            <w:rFonts w:ascii="Cambria Math" w:hAnsi="Cambria Math"/>
          </w:rPr>
          <m:t>K</m:t>
        </m:r>
      </m:oMath>
      <w:r>
        <w:t xml:space="preserve"> clusters.</w:t>
      </w:r>
    </w:p>
    <w:p w14:paraId="48A9DBC2" w14:textId="77777777" w:rsidR="000C66B0" w:rsidRDefault="00000000">
      <w:pPr>
        <w:pStyle w:val="Compact"/>
        <w:numPr>
          <w:ilvl w:val="0"/>
          <w:numId w:val="241"/>
        </w:numPr>
      </w:pPr>
      <w:r>
        <w:rPr>
          <w:b/>
          <w:bCs/>
        </w:rPr>
        <w:t>Update (Maximization Step):</w:t>
      </w:r>
      <w:r>
        <w:t xml:space="preserve"> After all points are assigned, the centroid of each cluster is recalculated. The new centroid is the </w:t>
      </w:r>
      <w:r>
        <w:rPr>
          <w:b/>
          <w:bCs/>
        </w:rPr>
        <w:t>mean</w:t>
      </w:r>
      <w:r>
        <w:t xml:space="preserve"> (average position) of all data points currently assigned to that cluster.</w:t>
      </w:r>
    </w:p>
    <w:p w14:paraId="376084E8" w14:textId="77777777" w:rsidR="000C66B0" w:rsidRDefault="00000000">
      <w:pPr>
        <w:pStyle w:val="Compact"/>
        <w:numPr>
          <w:ilvl w:val="0"/>
          <w:numId w:val="241"/>
        </w:numPr>
      </w:pPr>
      <w:r>
        <w:rPr>
          <w:b/>
          <w:bCs/>
        </w:rPr>
        <w:t>Iteration:</w:t>
      </w:r>
      <w:r>
        <w:t xml:space="preserve"> Steps 2 and 3 are repeated until a convergence criterion is met:</w:t>
      </w:r>
    </w:p>
    <w:p w14:paraId="0CD7938C" w14:textId="77777777" w:rsidR="000C66B0" w:rsidRDefault="00000000">
      <w:pPr>
        <w:pStyle w:val="Compact"/>
        <w:numPr>
          <w:ilvl w:val="1"/>
          <w:numId w:val="242"/>
        </w:numPr>
      </w:pPr>
      <w:r>
        <w:t>The centroids no longer move significantly between iterations.</w:t>
      </w:r>
    </w:p>
    <w:p w14:paraId="45441E7A" w14:textId="77777777" w:rsidR="000C66B0" w:rsidRDefault="00000000">
      <w:pPr>
        <w:pStyle w:val="Compact"/>
        <w:numPr>
          <w:ilvl w:val="1"/>
          <w:numId w:val="242"/>
        </w:numPr>
      </w:pPr>
      <w:r>
        <w:t>The cluster assignments no longer change.</w:t>
      </w:r>
    </w:p>
    <w:p w14:paraId="61520622" w14:textId="77777777" w:rsidR="000C66B0" w:rsidRDefault="00000000">
      <w:pPr>
        <w:pStyle w:val="Compact"/>
        <w:numPr>
          <w:ilvl w:val="1"/>
          <w:numId w:val="242"/>
        </w:numPr>
      </w:pPr>
      <w:r>
        <w:t>A maximum number of iterations is reached.</w:t>
      </w:r>
    </w:p>
    <w:p w14:paraId="22C2420F" w14:textId="77777777" w:rsidR="000C66B0" w:rsidRDefault="00000000">
      <w:r>
        <w:pict w14:anchorId="79800F94">
          <v:rect id="_x0000_i1118" style="width:0;height:1.5pt" o:hralign="center" o:hrstd="t" o:hr="t"/>
        </w:pict>
      </w:r>
    </w:p>
    <w:p w14:paraId="116D0F05" w14:textId="77777777" w:rsidR="000C66B0" w:rsidRDefault="00000000">
      <w:pPr>
        <w:pStyle w:val="Heading4"/>
      </w:pPr>
      <w:r>
        <w:t>3. Suitable Example</w:t>
      </w:r>
    </w:p>
    <w:p w14:paraId="1FE5F6EE" w14:textId="77777777" w:rsidR="000C66B0" w:rsidRDefault="00000000">
      <w:pPr>
        <w:pStyle w:val="FirstParagraph"/>
      </w:pPr>
      <w:r>
        <w:rPr>
          <w:b/>
          <w:bCs/>
        </w:rPr>
        <w:t>Scenario:</w:t>
      </w:r>
      <w:r>
        <w:t xml:space="preserve"> Cluster five points into </w:t>
      </w:r>
      <m:oMath>
        <m:r>
          <w:rPr>
            <w:rFonts w:ascii="Cambria Math" w:hAnsi="Cambria Math"/>
          </w:rPr>
          <m:t>K</m:t>
        </m:r>
        <m:r>
          <m:rPr>
            <m:sty m:val="p"/>
          </m:rPr>
          <w:rPr>
            <w:rFonts w:ascii="Cambria Math" w:hAnsi="Cambria Math"/>
          </w:rPr>
          <m:t>=</m:t>
        </m:r>
        <m:r>
          <w:rPr>
            <w:rFonts w:ascii="Cambria Math" w:hAnsi="Cambria Math"/>
          </w:rPr>
          <m:t>2</m:t>
        </m:r>
      </m:oMath>
      <w:r>
        <w:t xml:space="preserve"> groups based on their feature values.</w:t>
      </w:r>
    </w:p>
    <w:tbl>
      <w:tblPr>
        <w:tblStyle w:val="Table"/>
        <w:tblW w:w="0" w:type="auto"/>
        <w:tblLook w:val="0020" w:firstRow="1" w:lastRow="0" w:firstColumn="0" w:lastColumn="0" w:noHBand="0" w:noVBand="0"/>
      </w:tblPr>
      <w:tblGrid>
        <w:gridCol w:w="1301"/>
        <w:gridCol w:w="1609"/>
        <w:gridCol w:w="1615"/>
      </w:tblGrid>
      <w:tr w:rsidR="000C66B0" w14:paraId="610842D8"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543EC035" w14:textId="77777777" w:rsidR="000C66B0" w:rsidRDefault="00000000">
            <w:pPr>
              <w:pStyle w:val="Compact"/>
              <w:jc w:val="center"/>
            </w:pPr>
            <w:r>
              <w:t>Data Point</w:t>
            </w:r>
          </w:p>
        </w:tc>
        <w:tc>
          <w:tcPr>
            <w:tcW w:w="0" w:type="auto"/>
            <w:tcBorders>
              <w:top w:val="single" w:sz="10" w:space="0" w:color="000000"/>
              <w:left w:val="single" w:sz="10" w:space="0" w:color="000000"/>
              <w:bottom w:val="single" w:sz="10" w:space="0" w:color="000000"/>
              <w:right w:val="single" w:sz="10" w:space="0" w:color="000000"/>
            </w:tcBorders>
            <w:vAlign w:val="center"/>
          </w:tcPr>
          <w:p w14:paraId="0660907E" w14:textId="77777777" w:rsidR="000C66B0" w:rsidRDefault="00000000">
            <w:pPr>
              <w:pStyle w:val="Compact"/>
              <w:jc w:val="center"/>
            </w:pPr>
            <w:r>
              <w:t>Feature 1 (</w:t>
            </w:r>
            <m:oMath>
              <m:sSub>
                <m:sSubPr>
                  <m:ctrlPr>
                    <w:rPr>
                      <w:rFonts w:ascii="Cambria Math" w:hAnsi="Cambria Math"/>
                    </w:rPr>
                  </m:ctrlPr>
                </m:sSubPr>
                <m:e>
                  <m:r>
                    <w:rPr>
                      <w:rFonts w:ascii="Cambria Math" w:hAnsi="Cambria Math"/>
                    </w:rPr>
                    <m:t>x</m:t>
                  </m:r>
                </m:e>
                <m:sub>
                  <m:r>
                    <w:rPr>
                      <w:rFonts w:ascii="Cambria Math" w:hAnsi="Cambria Math"/>
                    </w:rPr>
                    <m:t>1</m:t>
                  </m:r>
                </m:sub>
              </m:sSub>
            </m:oMath>
            <w:r>
              <w:t>)</w:t>
            </w:r>
          </w:p>
        </w:tc>
        <w:tc>
          <w:tcPr>
            <w:tcW w:w="0" w:type="auto"/>
            <w:tcBorders>
              <w:top w:val="single" w:sz="10" w:space="0" w:color="000000"/>
              <w:left w:val="single" w:sz="10" w:space="0" w:color="000000"/>
              <w:bottom w:val="single" w:sz="10" w:space="0" w:color="000000"/>
              <w:right w:val="single" w:sz="10" w:space="0" w:color="000000"/>
            </w:tcBorders>
            <w:vAlign w:val="center"/>
          </w:tcPr>
          <w:p w14:paraId="4193E014" w14:textId="77777777" w:rsidR="000C66B0" w:rsidRDefault="00000000">
            <w:pPr>
              <w:pStyle w:val="Compact"/>
              <w:jc w:val="center"/>
            </w:pPr>
            <w:r>
              <w:t>Feature 2 (</w:t>
            </w:r>
            <m:oMath>
              <m:sSub>
                <m:sSubPr>
                  <m:ctrlPr>
                    <w:rPr>
                      <w:rFonts w:ascii="Cambria Math" w:hAnsi="Cambria Math"/>
                    </w:rPr>
                  </m:ctrlPr>
                </m:sSubPr>
                <m:e>
                  <m:r>
                    <w:rPr>
                      <w:rFonts w:ascii="Cambria Math" w:hAnsi="Cambria Math"/>
                    </w:rPr>
                    <m:t>x</m:t>
                  </m:r>
                </m:e>
                <m:sub>
                  <m:r>
                    <w:rPr>
                      <w:rFonts w:ascii="Cambria Math" w:hAnsi="Cambria Math"/>
                    </w:rPr>
                    <m:t>2</m:t>
                  </m:r>
                </m:sub>
              </m:sSub>
            </m:oMath>
            <w:r>
              <w:t>)</w:t>
            </w:r>
          </w:p>
        </w:tc>
      </w:tr>
      <w:tr w:rsidR="000C66B0" w14:paraId="3D9228B6"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14F941AC" w14:textId="77777777" w:rsidR="000C66B0" w:rsidRDefault="00000000">
            <w:pPr>
              <w:pStyle w:val="Compact"/>
              <w:jc w:val="center"/>
            </w:pPr>
            <w:r>
              <w:t>A</w:t>
            </w:r>
          </w:p>
        </w:tc>
        <w:tc>
          <w:tcPr>
            <w:tcW w:w="0" w:type="auto"/>
            <w:tcBorders>
              <w:top w:val="single" w:sz="10" w:space="0" w:color="000000"/>
              <w:left w:val="single" w:sz="10" w:space="0" w:color="000000"/>
              <w:bottom w:val="single" w:sz="10" w:space="0" w:color="000000"/>
              <w:right w:val="single" w:sz="10" w:space="0" w:color="000000"/>
            </w:tcBorders>
          </w:tcPr>
          <w:p w14:paraId="395917DC" w14:textId="77777777" w:rsidR="000C66B0" w:rsidRDefault="00000000">
            <w:pPr>
              <w:pStyle w:val="Compact"/>
              <w:jc w:val="center"/>
            </w:pPr>
            <w:r>
              <w:t>2</w:t>
            </w:r>
          </w:p>
        </w:tc>
        <w:tc>
          <w:tcPr>
            <w:tcW w:w="0" w:type="auto"/>
            <w:tcBorders>
              <w:top w:val="single" w:sz="10" w:space="0" w:color="000000"/>
              <w:left w:val="single" w:sz="10" w:space="0" w:color="000000"/>
              <w:bottom w:val="single" w:sz="10" w:space="0" w:color="000000"/>
              <w:right w:val="single" w:sz="10" w:space="0" w:color="000000"/>
            </w:tcBorders>
          </w:tcPr>
          <w:p w14:paraId="29F52B7D" w14:textId="77777777" w:rsidR="000C66B0" w:rsidRDefault="00000000">
            <w:pPr>
              <w:pStyle w:val="Compact"/>
              <w:jc w:val="center"/>
            </w:pPr>
            <w:r>
              <w:t>10</w:t>
            </w:r>
          </w:p>
        </w:tc>
      </w:tr>
      <w:tr w:rsidR="000C66B0" w14:paraId="62F5281F"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2B30A0D7" w14:textId="77777777" w:rsidR="000C66B0" w:rsidRDefault="00000000">
            <w:pPr>
              <w:pStyle w:val="Compact"/>
              <w:jc w:val="center"/>
            </w:pPr>
            <w:r>
              <w:t>B</w:t>
            </w:r>
          </w:p>
        </w:tc>
        <w:tc>
          <w:tcPr>
            <w:tcW w:w="0" w:type="auto"/>
            <w:tcBorders>
              <w:top w:val="single" w:sz="10" w:space="0" w:color="000000"/>
              <w:left w:val="single" w:sz="10" w:space="0" w:color="000000"/>
              <w:bottom w:val="single" w:sz="10" w:space="0" w:color="000000"/>
              <w:right w:val="single" w:sz="10" w:space="0" w:color="000000"/>
            </w:tcBorders>
          </w:tcPr>
          <w:p w14:paraId="03971FF7" w14:textId="77777777" w:rsidR="000C66B0" w:rsidRDefault="00000000">
            <w:pPr>
              <w:pStyle w:val="Compact"/>
              <w:jc w:val="center"/>
            </w:pPr>
            <w:r>
              <w:t>2</w:t>
            </w:r>
          </w:p>
        </w:tc>
        <w:tc>
          <w:tcPr>
            <w:tcW w:w="0" w:type="auto"/>
            <w:tcBorders>
              <w:top w:val="single" w:sz="10" w:space="0" w:color="000000"/>
              <w:left w:val="single" w:sz="10" w:space="0" w:color="000000"/>
              <w:bottom w:val="single" w:sz="10" w:space="0" w:color="000000"/>
              <w:right w:val="single" w:sz="10" w:space="0" w:color="000000"/>
            </w:tcBorders>
          </w:tcPr>
          <w:p w14:paraId="57B2019F" w14:textId="77777777" w:rsidR="000C66B0" w:rsidRDefault="00000000">
            <w:pPr>
              <w:pStyle w:val="Compact"/>
              <w:jc w:val="center"/>
            </w:pPr>
            <w:r>
              <w:t>5</w:t>
            </w:r>
          </w:p>
        </w:tc>
      </w:tr>
      <w:tr w:rsidR="000C66B0" w14:paraId="457443AE"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721114A9" w14:textId="77777777" w:rsidR="000C66B0" w:rsidRDefault="00000000">
            <w:pPr>
              <w:pStyle w:val="Compact"/>
              <w:jc w:val="center"/>
            </w:pPr>
            <w:r>
              <w:t>C</w:t>
            </w:r>
          </w:p>
        </w:tc>
        <w:tc>
          <w:tcPr>
            <w:tcW w:w="0" w:type="auto"/>
            <w:tcBorders>
              <w:top w:val="single" w:sz="10" w:space="0" w:color="000000"/>
              <w:left w:val="single" w:sz="10" w:space="0" w:color="000000"/>
              <w:bottom w:val="single" w:sz="10" w:space="0" w:color="000000"/>
              <w:right w:val="single" w:sz="10" w:space="0" w:color="000000"/>
            </w:tcBorders>
          </w:tcPr>
          <w:p w14:paraId="14528AB6" w14:textId="77777777" w:rsidR="000C66B0" w:rsidRDefault="00000000">
            <w:pPr>
              <w:pStyle w:val="Compact"/>
              <w:jc w:val="center"/>
            </w:pPr>
            <w:r>
              <w:t>8</w:t>
            </w:r>
          </w:p>
        </w:tc>
        <w:tc>
          <w:tcPr>
            <w:tcW w:w="0" w:type="auto"/>
            <w:tcBorders>
              <w:top w:val="single" w:sz="10" w:space="0" w:color="000000"/>
              <w:left w:val="single" w:sz="10" w:space="0" w:color="000000"/>
              <w:bottom w:val="single" w:sz="10" w:space="0" w:color="000000"/>
              <w:right w:val="single" w:sz="10" w:space="0" w:color="000000"/>
            </w:tcBorders>
          </w:tcPr>
          <w:p w14:paraId="3DA03093" w14:textId="77777777" w:rsidR="000C66B0" w:rsidRDefault="00000000">
            <w:pPr>
              <w:pStyle w:val="Compact"/>
              <w:jc w:val="center"/>
            </w:pPr>
            <w:r>
              <w:t>4</w:t>
            </w:r>
          </w:p>
        </w:tc>
      </w:tr>
      <w:tr w:rsidR="000C66B0" w14:paraId="08024E88"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1855409B" w14:textId="77777777" w:rsidR="000C66B0" w:rsidRDefault="00000000">
            <w:pPr>
              <w:pStyle w:val="Compact"/>
              <w:jc w:val="center"/>
            </w:pPr>
            <w:r>
              <w:t>D</w:t>
            </w:r>
          </w:p>
        </w:tc>
        <w:tc>
          <w:tcPr>
            <w:tcW w:w="0" w:type="auto"/>
            <w:tcBorders>
              <w:top w:val="single" w:sz="10" w:space="0" w:color="000000"/>
              <w:left w:val="single" w:sz="10" w:space="0" w:color="000000"/>
              <w:bottom w:val="single" w:sz="10" w:space="0" w:color="000000"/>
              <w:right w:val="single" w:sz="10" w:space="0" w:color="000000"/>
            </w:tcBorders>
          </w:tcPr>
          <w:p w14:paraId="199C3E59" w14:textId="77777777" w:rsidR="000C66B0" w:rsidRDefault="00000000">
            <w:pPr>
              <w:pStyle w:val="Compact"/>
              <w:jc w:val="center"/>
            </w:pPr>
            <w:r>
              <w:t>5</w:t>
            </w:r>
          </w:p>
        </w:tc>
        <w:tc>
          <w:tcPr>
            <w:tcW w:w="0" w:type="auto"/>
            <w:tcBorders>
              <w:top w:val="single" w:sz="10" w:space="0" w:color="000000"/>
              <w:left w:val="single" w:sz="10" w:space="0" w:color="000000"/>
              <w:bottom w:val="single" w:sz="10" w:space="0" w:color="000000"/>
              <w:right w:val="single" w:sz="10" w:space="0" w:color="000000"/>
            </w:tcBorders>
          </w:tcPr>
          <w:p w14:paraId="1A108D1D" w14:textId="77777777" w:rsidR="000C66B0" w:rsidRDefault="00000000">
            <w:pPr>
              <w:pStyle w:val="Compact"/>
              <w:jc w:val="center"/>
            </w:pPr>
            <w:r>
              <w:t>8</w:t>
            </w:r>
          </w:p>
        </w:tc>
      </w:tr>
      <w:tr w:rsidR="000C66B0" w14:paraId="479DB302"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5B8B6556" w14:textId="77777777" w:rsidR="000C66B0" w:rsidRDefault="00000000">
            <w:pPr>
              <w:pStyle w:val="Compact"/>
              <w:jc w:val="center"/>
            </w:pPr>
            <w:r>
              <w:t>E</w:t>
            </w:r>
          </w:p>
        </w:tc>
        <w:tc>
          <w:tcPr>
            <w:tcW w:w="0" w:type="auto"/>
            <w:tcBorders>
              <w:top w:val="single" w:sz="10" w:space="0" w:color="000000"/>
              <w:left w:val="single" w:sz="10" w:space="0" w:color="000000"/>
              <w:bottom w:val="single" w:sz="10" w:space="0" w:color="000000"/>
              <w:right w:val="single" w:sz="10" w:space="0" w:color="000000"/>
            </w:tcBorders>
          </w:tcPr>
          <w:p w14:paraId="0DBB7B59" w14:textId="77777777" w:rsidR="000C66B0" w:rsidRDefault="00000000">
            <w:pPr>
              <w:pStyle w:val="Compact"/>
              <w:jc w:val="center"/>
            </w:pPr>
            <w:r>
              <w:t>7</w:t>
            </w:r>
          </w:p>
        </w:tc>
        <w:tc>
          <w:tcPr>
            <w:tcW w:w="0" w:type="auto"/>
            <w:tcBorders>
              <w:top w:val="single" w:sz="10" w:space="0" w:color="000000"/>
              <w:left w:val="single" w:sz="10" w:space="0" w:color="000000"/>
              <w:bottom w:val="single" w:sz="10" w:space="0" w:color="000000"/>
              <w:right w:val="single" w:sz="10" w:space="0" w:color="000000"/>
            </w:tcBorders>
          </w:tcPr>
          <w:p w14:paraId="6C77B668" w14:textId="77777777" w:rsidR="000C66B0" w:rsidRDefault="00000000">
            <w:pPr>
              <w:pStyle w:val="Compact"/>
              <w:jc w:val="center"/>
            </w:pPr>
            <w:r>
              <w:t>5</w:t>
            </w:r>
          </w:p>
        </w:tc>
      </w:tr>
    </w:tbl>
    <w:p w14:paraId="07E93E0E" w14:textId="77777777" w:rsidR="000C66B0" w:rsidRDefault="00000000">
      <w:pPr>
        <w:pStyle w:val="BodyText"/>
      </w:pPr>
      <w:r>
        <w:rPr>
          <w:b/>
          <w:bCs/>
        </w:rPr>
        <w:t>Initialization:</w:t>
      </w:r>
      <w:r>
        <w:t xml:space="preserve"> Let’s randomly choose </w:t>
      </w:r>
      <w:r>
        <w:rPr>
          <w:b/>
          <w:bCs/>
        </w:rPr>
        <w:t>A (2, 10)</w:t>
      </w:r>
      <w:r>
        <w:t xml:space="preserve"> as Centroid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and </w:t>
      </w:r>
      <w:r>
        <w:rPr>
          <w:b/>
          <w:bCs/>
        </w:rPr>
        <w:t>C (8, 4)</w:t>
      </w:r>
      <w:r>
        <w:t xml:space="preserve"> as Centroid </w:t>
      </w:r>
      <m:oMath>
        <m:sSub>
          <m:sSubPr>
            <m:ctrlPr>
              <w:rPr>
                <w:rFonts w:ascii="Cambria Math" w:hAnsi="Cambria Math"/>
              </w:rPr>
            </m:ctrlPr>
          </m:sSubPr>
          <m:e>
            <m:r>
              <w:rPr>
                <w:rFonts w:ascii="Cambria Math" w:hAnsi="Cambria Math"/>
              </w:rPr>
              <m:t>C</m:t>
            </m:r>
          </m:e>
          <m:sub>
            <m:r>
              <w:rPr>
                <w:rFonts w:ascii="Cambria Math" w:hAnsi="Cambria Math"/>
              </w:rPr>
              <m:t>2</m:t>
            </m:r>
          </m:sub>
        </m:sSub>
      </m:oMath>
      <w:r>
        <w:t>.</w:t>
      </w:r>
    </w:p>
    <w:p w14:paraId="19FE48E6" w14:textId="77777777" w:rsidR="000C66B0" w:rsidRDefault="00000000">
      <w:pPr>
        <w:pStyle w:val="BodyText"/>
      </w:pPr>
      <w:r>
        <w:rPr>
          <w:b/>
          <w:bCs/>
        </w:rPr>
        <w:t>Iteration 1: Assignment</w:t>
      </w:r>
    </w:p>
    <w:p w14:paraId="4B3F60AB" w14:textId="77777777" w:rsidR="000C66B0" w:rsidRDefault="00000000">
      <w:pPr>
        <w:pStyle w:val="BodyText"/>
      </w:pPr>
      <w:r>
        <w:t xml:space="preserve">We calculate the Euclidean distance of each point to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and assign it to the closer one.</w:t>
      </w:r>
    </w:p>
    <w:tbl>
      <w:tblPr>
        <w:tblStyle w:val="Table"/>
        <w:tblW w:w="0" w:type="auto"/>
        <w:tblLook w:val="0020" w:firstRow="1" w:lastRow="0" w:firstColumn="0" w:lastColumn="0" w:noHBand="0" w:noVBand="0"/>
      </w:tblPr>
      <w:tblGrid>
        <w:gridCol w:w="755"/>
        <w:gridCol w:w="1815"/>
        <w:gridCol w:w="1692"/>
        <w:gridCol w:w="1946"/>
      </w:tblGrid>
      <w:tr w:rsidR="000C66B0" w14:paraId="78194474"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596C540A" w14:textId="77777777" w:rsidR="000C66B0" w:rsidRDefault="00000000">
            <w:pPr>
              <w:pStyle w:val="Compact"/>
              <w:jc w:val="center"/>
            </w:pPr>
            <w:r>
              <w:t>Point</w:t>
            </w:r>
          </w:p>
        </w:tc>
        <w:tc>
          <w:tcPr>
            <w:tcW w:w="0" w:type="auto"/>
            <w:tcBorders>
              <w:top w:val="single" w:sz="10" w:space="0" w:color="000000"/>
              <w:left w:val="single" w:sz="10" w:space="0" w:color="000000"/>
              <w:bottom w:val="single" w:sz="10" w:space="0" w:color="000000"/>
              <w:right w:val="single" w:sz="10" w:space="0" w:color="000000"/>
            </w:tcBorders>
            <w:vAlign w:val="center"/>
          </w:tcPr>
          <w:p w14:paraId="2BE0EE42" w14:textId="77777777" w:rsidR="000C66B0" w:rsidRDefault="00000000">
            <w:pPr>
              <w:pStyle w:val="Compact"/>
              <w:jc w:val="center"/>
            </w:pPr>
            <w:r>
              <w:t xml:space="preserve">Dist to </w:t>
            </w:r>
            <m:oMath>
              <m:sSub>
                <m:sSubPr>
                  <m:ctrlPr>
                    <w:rPr>
                      <w:rFonts w:ascii="Cambria Math" w:hAnsi="Cambria Math"/>
                    </w:rPr>
                  </m:ctrlPr>
                </m:sSubPr>
                <m:e>
                  <m:r>
                    <w:rPr>
                      <w:rFonts w:ascii="Cambria Math" w:hAnsi="Cambria Math"/>
                    </w:rPr>
                    <m:t>C</m:t>
                  </m:r>
                </m:e>
                <m:sub>
                  <m:r>
                    <w:rPr>
                      <w:rFonts w:ascii="Cambria Math" w:hAnsi="Cambria Math"/>
                    </w:rPr>
                    <m:t>1</m:t>
                  </m:r>
                </m:sub>
              </m:sSub>
            </m:oMath>
            <w:r>
              <w:t>(2, 10)</w:t>
            </w:r>
          </w:p>
        </w:tc>
        <w:tc>
          <w:tcPr>
            <w:tcW w:w="0" w:type="auto"/>
            <w:tcBorders>
              <w:top w:val="single" w:sz="10" w:space="0" w:color="000000"/>
              <w:left w:val="single" w:sz="10" w:space="0" w:color="000000"/>
              <w:bottom w:val="single" w:sz="10" w:space="0" w:color="000000"/>
              <w:right w:val="single" w:sz="10" w:space="0" w:color="000000"/>
            </w:tcBorders>
            <w:vAlign w:val="center"/>
          </w:tcPr>
          <w:p w14:paraId="6F211FA8" w14:textId="77777777" w:rsidR="000C66B0" w:rsidRDefault="00000000">
            <w:pPr>
              <w:pStyle w:val="Compact"/>
              <w:jc w:val="center"/>
            </w:pPr>
            <w:r>
              <w:t xml:space="preserve">Dist to </w:t>
            </w:r>
            <m:oMath>
              <m:sSub>
                <m:sSubPr>
                  <m:ctrlPr>
                    <w:rPr>
                      <w:rFonts w:ascii="Cambria Math" w:hAnsi="Cambria Math"/>
                    </w:rPr>
                  </m:ctrlPr>
                </m:sSubPr>
                <m:e>
                  <m:r>
                    <w:rPr>
                      <w:rFonts w:ascii="Cambria Math" w:hAnsi="Cambria Math"/>
                    </w:rPr>
                    <m:t>C</m:t>
                  </m:r>
                </m:e>
                <m:sub>
                  <m:r>
                    <w:rPr>
                      <w:rFonts w:ascii="Cambria Math" w:hAnsi="Cambria Math"/>
                    </w:rPr>
                    <m:t>2</m:t>
                  </m:r>
                </m:sub>
              </m:sSub>
            </m:oMath>
            <w:r>
              <w:t>(8, 4)</w:t>
            </w:r>
          </w:p>
        </w:tc>
        <w:tc>
          <w:tcPr>
            <w:tcW w:w="0" w:type="auto"/>
            <w:tcBorders>
              <w:top w:val="single" w:sz="10" w:space="0" w:color="000000"/>
              <w:left w:val="single" w:sz="10" w:space="0" w:color="000000"/>
              <w:bottom w:val="single" w:sz="10" w:space="0" w:color="000000"/>
              <w:right w:val="single" w:sz="10" w:space="0" w:color="000000"/>
            </w:tcBorders>
            <w:vAlign w:val="center"/>
          </w:tcPr>
          <w:p w14:paraId="64C86D62" w14:textId="77777777" w:rsidR="000C66B0" w:rsidRDefault="00000000">
            <w:pPr>
              <w:pStyle w:val="Compact"/>
              <w:jc w:val="center"/>
            </w:pPr>
            <w:r>
              <w:t>New Cluster</w:t>
            </w:r>
          </w:p>
        </w:tc>
      </w:tr>
      <w:tr w:rsidR="000C66B0" w14:paraId="6F5AE508"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7C642001" w14:textId="77777777" w:rsidR="000C66B0" w:rsidRDefault="00000000">
            <w:pPr>
              <w:pStyle w:val="Compact"/>
              <w:jc w:val="center"/>
            </w:pPr>
            <w:r>
              <w:t>A</w:t>
            </w:r>
          </w:p>
        </w:tc>
        <w:tc>
          <w:tcPr>
            <w:tcW w:w="0" w:type="auto"/>
            <w:tcBorders>
              <w:top w:val="single" w:sz="10" w:space="0" w:color="000000"/>
              <w:left w:val="single" w:sz="10" w:space="0" w:color="000000"/>
              <w:bottom w:val="single" w:sz="10" w:space="0" w:color="000000"/>
              <w:right w:val="single" w:sz="10" w:space="0" w:color="000000"/>
            </w:tcBorders>
          </w:tcPr>
          <w:p w14:paraId="282CCEF6" w14:textId="77777777" w:rsidR="000C66B0" w:rsidRDefault="00000000">
            <w:pPr>
              <w:pStyle w:val="Compact"/>
              <w:jc w:val="center"/>
            </w:pPr>
            <w:r>
              <w:t>0.0</w:t>
            </w:r>
          </w:p>
        </w:tc>
        <w:tc>
          <w:tcPr>
            <w:tcW w:w="0" w:type="auto"/>
            <w:tcBorders>
              <w:top w:val="single" w:sz="10" w:space="0" w:color="000000"/>
              <w:left w:val="single" w:sz="10" w:space="0" w:color="000000"/>
              <w:bottom w:val="single" w:sz="10" w:space="0" w:color="000000"/>
              <w:right w:val="single" w:sz="10" w:space="0" w:color="000000"/>
            </w:tcBorders>
          </w:tcPr>
          <w:p w14:paraId="5A0C6BF0" w14:textId="77777777" w:rsidR="000C66B0" w:rsidRDefault="00000000">
            <w:pPr>
              <w:pStyle w:val="Compact"/>
              <w:jc w:val="center"/>
            </w:pPr>
            <w:r>
              <w:t>8.49</w:t>
            </w:r>
          </w:p>
        </w:tc>
        <w:tc>
          <w:tcPr>
            <w:tcW w:w="0" w:type="auto"/>
            <w:tcBorders>
              <w:top w:val="single" w:sz="10" w:space="0" w:color="000000"/>
              <w:left w:val="single" w:sz="10" w:space="0" w:color="000000"/>
              <w:bottom w:val="single" w:sz="10" w:space="0" w:color="000000"/>
              <w:right w:val="single" w:sz="10" w:space="0" w:color="000000"/>
            </w:tcBorders>
          </w:tcPr>
          <w:p w14:paraId="2995B559" w14:textId="77777777" w:rsidR="000C66B0" w:rsidRDefault="00000000">
            <w:pPr>
              <w:pStyle w:val="Compact"/>
              <w:jc w:val="center"/>
            </w:pPr>
            <m:oMathPara>
              <m:oMath>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1</m:t>
                    </m:r>
                  </m:sub>
                </m:sSub>
              </m:oMath>
            </m:oMathPara>
          </w:p>
        </w:tc>
      </w:tr>
      <w:tr w:rsidR="000C66B0" w14:paraId="04E0F3A4"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0D114B9C" w14:textId="77777777" w:rsidR="000C66B0" w:rsidRDefault="00000000">
            <w:pPr>
              <w:pStyle w:val="Compact"/>
              <w:jc w:val="center"/>
            </w:pPr>
            <w:r>
              <w:lastRenderedPageBreak/>
              <w:t>B</w:t>
            </w:r>
          </w:p>
        </w:tc>
        <w:tc>
          <w:tcPr>
            <w:tcW w:w="0" w:type="auto"/>
            <w:tcBorders>
              <w:top w:val="single" w:sz="10" w:space="0" w:color="000000"/>
              <w:left w:val="single" w:sz="10" w:space="0" w:color="000000"/>
              <w:bottom w:val="single" w:sz="10" w:space="0" w:color="000000"/>
              <w:right w:val="single" w:sz="10" w:space="0" w:color="000000"/>
            </w:tcBorders>
          </w:tcPr>
          <w:p w14:paraId="6B8E6222" w14:textId="77777777" w:rsidR="000C66B0" w:rsidRDefault="00000000">
            <w:pPr>
              <w:pStyle w:val="Compact"/>
              <w:jc w:val="center"/>
            </w:pPr>
            <w:r>
              <w:t>5.0</w:t>
            </w:r>
          </w:p>
        </w:tc>
        <w:tc>
          <w:tcPr>
            <w:tcW w:w="0" w:type="auto"/>
            <w:tcBorders>
              <w:top w:val="single" w:sz="10" w:space="0" w:color="000000"/>
              <w:left w:val="single" w:sz="10" w:space="0" w:color="000000"/>
              <w:bottom w:val="single" w:sz="10" w:space="0" w:color="000000"/>
              <w:right w:val="single" w:sz="10" w:space="0" w:color="000000"/>
            </w:tcBorders>
          </w:tcPr>
          <w:p w14:paraId="5057909C" w14:textId="77777777" w:rsidR="000C66B0" w:rsidRDefault="00000000">
            <w:pPr>
              <w:pStyle w:val="Compact"/>
              <w:jc w:val="center"/>
            </w:pPr>
            <w:r>
              <w:t>6.71</w:t>
            </w:r>
          </w:p>
        </w:tc>
        <w:tc>
          <w:tcPr>
            <w:tcW w:w="0" w:type="auto"/>
            <w:tcBorders>
              <w:top w:val="single" w:sz="10" w:space="0" w:color="000000"/>
              <w:left w:val="single" w:sz="10" w:space="0" w:color="000000"/>
              <w:bottom w:val="single" w:sz="10" w:space="0" w:color="000000"/>
              <w:right w:val="single" w:sz="10" w:space="0" w:color="000000"/>
            </w:tcBorders>
          </w:tcPr>
          <w:p w14:paraId="4A539DFE" w14:textId="77777777" w:rsidR="000C66B0" w:rsidRDefault="00000000">
            <w:pPr>
              <w:pStyle w:val="Compact"/>
              <w:jc w:val="center"/>
            </w:pPr>
            <m:oMathPara>
              <m:oMath>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1</m:t>
                    </m:r>
                  </m:sub>
                </m:sSub>
              </m:oMath>
            </m:oMathPara>
          </w:p>
        </w:tc>
      </w:tr>
      <w:tr w:rsidR="000C66B0" w14:paraId="29A82733"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44EF904D" w14:textId="77777777" w:rsidR="000C66B0" w:rsidRDefault="00000000">
            <w:pPr>
              <w:pStyle w:val="Compact"/>
              <w:jc w:val="center"/>
            </w:pPr>
            <w:r>
              <w:t>C</w:t>
            </w:r>
          </w:p>
        </w:tc>
        <w:tc>
          <w:tcPr>
            <w:tcW w:w="0" w:type="auto"/>
            <w:tcBorders>
              <w:top w:val="single" w:sz="10" w:space="0" w:color="000000"/>
              <w:left w:val="single" w:sz="10" w:space="0" w:color="000000"/>
              <w:bottom w:val="single" w:sz="10" w:space="0" w:color="000000"/>
              <w:right w:val="single" w:sz="10" w:space="0" w:color="000000"/>
            </w:tcBorders>
          </w:tcPr>
          <w:p w14:paraId="357FBCE1" w14:textId="77777777" w:rsidR="000C66B0" w:rsidRDefault="00000000">
            <w:pPr>
              <w:pStyle w:val="Compact"/>
              <w:jc w:val="center"/>
            </w:pPr>
            <w:r>
              <w:t>8.49</w:t>
            </w:r>
          </w:p>
        </w:tc>
        <w:tc>
          <w:tcPr>
            <w:tcW w:w="0" w:type="auto"/>
            <w:tcBorders>
              <w:top w:val="single" w:sz="10" w:space="0" w:color="000000"/>
              <w:left w:val="single" w:sz="10" w:space="0" w:color="000000"/>
              <w:bottom w:val="single" w:sz="10" w:space="0" w:color="000000"/>
              <w:right w:val="single" w:sz="10" w:space="0" w:color="000000"/>
            </w:tcBorders>
          </w:tcPr>
          <w:p w14:paraId="007DD497" w14:textId="77777777" w:rsidR="000C66B0" w:rsidRDefault="00000000">
            <w:pPr>
              <w:pStyle w:val="Compact"/>
              <w:jc w:val="center"/>
            </w:pPr>
            <w:r>
              <w:t>0.0</w:t>
            </w:r>
          </w:p>
        </w:tc>
        <w:tc>
          <w:tcPr>
            <w:tcW w:w="0" w:type="auto"/>
            <w:tcBorders>
              <w:top w:val="single" w:sz="10" w:space="0" w:color="000000"/>
              <w:left w:val="single" w:sz="10" w:space="0" w:color="000000"/>
              <w:bottom w:val="single" w:sz="10" w:space="0" w:color="000000"/>
              <w:right w:val="single" w:sz="10" w:space="0" w:color="000000"/>
            </w:tcBorders>
          </w:tcPr>
          <w:p w14:paraId="765157F4" w14:textId="77777777" w:rsidR="000C66B0" w:rsidRDefault="00000000">
            <w:pPr>
              <w:pStyle w:val="Compact"/>
              <w:jc w:val="center"/>
            </w:pPr>
            <m:oMathPara>
              <m:oMath>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2</m:t>
                    </m:r>
                  </m:sub>
                </m:sSub>
              </m:oMath>
            </m:oMathPara>
          </w:p>
        </w:tc>
      </w:tr>
      <w:tr w:rsidR="000C66B0" w14:paraId="0DB03DD8"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32F4A2C6" w14:textId="77777777" w:rsidR="000C66B0" w:rsidRDefault="00000000">
            <w:pPr>
              <w:pStyle w:val="Compact"/>
              <w:jc w:val="center"/>
            </w:pPr>
            <w:r>
              <w:t>D</w:t>
            </w:r>
          </w:p>
        </w:tc>
        <w:tc>
          <w:tcPr>
            <w:tcW w:w="0" w:type="auto"/>
            <w:tcBorders>
              <w:top w:val="single" w:sz="10" w:space="0" w:color="000000"/>
              <w:left w:val="single" w:sz="10" w:space="0" w:color="000000"/>
              <w:bottom w:val="single" w:sz="10" w:space="0" w:color="000000"/>
              <w:right w:val="single" w:sz="10" w:space="0" w:color="000000"/>
            </w:tcBorders>
          </w:tcPr>
          <w:p w14:paraId="6E155833" w14:textId="77777777" w:rsidR="000C66B0" w:rsidRDefault="00000000">
            <w:pPr>
              <w:pStyle w:val="Compact"/>
              <w:jc w:val="center"/>
            </w:pPr>
            <w:r>
              <w:t>3.61</w:t>
            </w:r>
          </w:p>
        </w:tc>
        <w:tc>
          <w:tcPr>
            <w:tcW w:w="0" w:type="auto"/>
            <w:tcBorders>
              <w:top w:val="single" w:sz="10" w:space="0" w:color="000000"/>
              <w:left w:val="single" w:sz="10" w:space="0" w:color="000000"/>
              <w:bottom w:val="single" w:sz="10" w:space="0" w:color="000000"/>
              <w:right w:val="single" w:sz="10" w:space="0" w:color="000000"/>
            </w:tcBorders>
          </w:tcPr>
          <w:p w14:paraId="43E5874D" w14:textId="77777777" w:rsidR="000C66B0" w:rsidRDefault="00000000">
            <w:pPr>
              <w:pStyle w:val="Compact"/>
              <w:jc w:val="center"/>
            </w:pPr>
            <w:r>
              <w:t>3.61</w:t>
            </w:r>
          </w:p>
        </w:tc>
        <w:tc>
          <w:tcPr>
            <w:tcW w:w="0" w:type="auto"/>
            <w:tcBorders>
              <w:top w:val="single" w:sz="10" w:space="0" w:color="000000"/>
              <w:left w:val="single" w:sz="10" w:space="0" w:color="000000"/>
              <w:bottom w:val="single" w:sz="10" w:space="0" w:color="000000"/>
              <w:right w:val="single" w:sz="10" w:space="0" w:color="000000"/>
            </w:tcBorders>
          </w:tcPr>
          <w:p w14:paraId="578468AB" w14:textId="77777777" w:rsidR="000C66B0" w:rsidRDefault="00000000">
            <w:pPr>
              <w:pStyle w:val="Compact"/>
              <w:jc w:val="center"/>
            </w:pPr>
            <w:r>
              <w:rPr>
                <w:b/>
                <w:bCs/>
              </w:rPr>
              <w:t>Tie</w:t>
            </w:r>
            <w:r>
              <w:t xml:space="preserve"> (Assume </w:t>
            </w:r>
            <m:oMath>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1</m:t>
                  </m:r>
                </m:sub>
              </m:sSub>
            </m:oMath>
            <w:r>
              <w:t>)</w:t>
            </w:r>
          </w:p>
        </w:tc>
      </w:tr>
      <w:tr w:rsidR="000C66B0" w14:paraId="37354DE5"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3D413327" w14:textId="77777777" w:rsidR="000C66B0" w:rsidRDefault="00000000">
            <w:pPr>
              <w:pStyle w:val="Compact"/>
              <w:jc w:val="center"/>
            </w:pPr>
            <w:r>
              <w:t>E</w:t>
            </w:r>
          </w:p>
        </w:tc>
        <w:tc>
          <w:tcPr>
            <w:tcW w:w="0" w:type="auto"/>
            <w:tcBorders>
              <w:top w:val="single" w:sz="10" w:space="0" w:color="000000"/>
              <w:left w:val="single" w:sz="10" w:space="0" w:color="000000"/>
              <w:bottom w:val="single" w:sz="10" w:space="0" w:color="000000"/>
              <w:right w:val="single" w:sz="10" w:space="0" w:color="000000"/>
            </w:tcBorders>
          </w:tcPr>
          <w:p w14:paraId="0954350A" w14:textId="77777777" w:rsidR="000C66B0" w:rsidRDefault="00000000">
            <w:pPr>
              <w:pStyle w:val="Compact"/>
              <w:jc w:val="center"/>
            </w:pPr>
            <w:r>
              <w:t>5.39</w:t>
            </w:r>
          </w:p>
        </w:tc>
        <w:tc>
          <w:tcPr>
            <w:tcW w:w="0" w:type="auto"/>
            <w:tcBorders>
              <w:top w:val="single" w:sz="10" w:space="0" w:color="000000"/>
              <w:left w:val="single" w:sz="10" w:space="0" w:color="000000"/>
              <w:bottom w:val="single" w:sz="10" w:space="0" w:color="000000"/>
              <w:right w:val="single" w:sz="10" w:space="0" w:color="000000"/>
            </w:tcBorders>
          </w:tcPr>
          <w:p w14:paraId="7E837A40" w14:textId="77777777" w:rsidR="000C66B0" w:rsidRDefault="00000000">
            <w:pPr>
              <w:pStyle w:val="Compact"/>
              <w:jc w:val="center"/>
            </w:pPr>
            <w:r>
              <w:t>1.41</w:t>
            </w:r>
          </w:p>
        </w:tc>
        <w:tc>
          <w:tcPr>
            <w:tcW w:w="0" w:type="auto"/>
            <w:tcBorders>
              <w:top w:val="single" w:sz="10" w:space="0" w:color="000000"/>
              <w:left w:val="single" w:sz="10" w:space="0" w:color="000000"/>
              <w:bottom w:val="single" w:sz="10" w:space="0" w:color="000000"/>
              <w:right w:val="single" w:sz="10" w:space="0" w:color="000000"/>
            </w:tcBorders>
          </w:tcPr>
          <w:p w14:paraId="14F5DD3E" w14:textId="77777777" w:rsidR="000C66B0" w:rsidRDefault="00000000">
            <w:pPr>
              <w:pStyle w:val="Compact"/>
              <w:jc w:val="center"/>
            </w:pPr>
            <m:oMathPara>
              <m:oMath>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2</m:t>
                    </m:r>
                  </m:sub>
                </m:sSub>
              </m:oMath>
            </m:oMathPara>
          </w:p>
        </w:tc>
      </w:tr>
    </w:tbl>
    <w:p w14:paraId="12FA10C7" w14:textId="77777777" w:rsidR="000C66B0" w:rsidRDefault="00000000">
      <w:pPr>
        <w:pStyle w:val="BodyText"/>
      </w:pPr>
      <w:r>
        <w:rPr>
          <w:b/>
          <w:bCs/>
        </w:rPr>
        <w:t>Cluster Membership:</w:t>
      </w:r>
      <w:r>
        <w:t xml:space="preserve"> - </w:t>
      </w:r>
      <m:oMath>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1</m:t>
            </m:r>
          </m:sub>
        </m:sSub>
      </m:oMath>
      <w:r>
        <w:t xml:space="preserve">: {A, B, D} - </w:t>
      </w:r>
      <m:oMath>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2</m:t>
            </m:r>
          </m:sub>
        </m:sSub>
      </m:oMath>
      <w:r>
        <w:t>: {C, E}</w:t>
      </w:r>
    </w:p>
    <w:p w14:paraId="1E6259D1" w14:textId="77777777" w:rsidR="000C66B0" w:rsidRDefault="00000000">
      <w:pPr>
        <w:pStyle w:val="BodyText"/>
      </w:pPr>
      <w:r>
        <w:rPr>
          <w:b/>
          <w:bCs/>
        </w:rPr>
        <w:t>Iteration 1: Update Centroids</w:t>
      </w:r>
    </w:p>
    <w:p w14:paraId="3E1C7141" w14:textId="77777777" w:rsidR="000C66B0" w:rsidRDefault="00000000">
      <w:pPr>
        <w:pStyle w:val="Compact"/>
        <w:numPr>
          <w:ilvl w:val="0"/>
          <w:numId w:val="243"/>
        </w:numPr>
      </w:pPr>
      <w:r>
        <w:rPr>
          <w:b/>
          <w:bCs/>
        </w:rPr>
        <w:t xml:space="preserve">New </w:t>
      </w:r>
      <m:oMath>
        <m:sSub>
          <m:sSubPr>
            <m:ctrlPr>
              <w:rPr>
                <w:rFonts w:ascii="Cambria Math" w:hAnsi="Cambria Math"/>
              </w:rPr>
            </m:ctrlPr>
          </m:sSubPr>
          <m:e>
            <m:r>
              <w:rPr>
                <w:rFonts w:ascii="Cambria Math" w:hAnsi="Cambria Math"/>
              </w:rPr>
              <m:t>C</m:t>
            </m:r>
          </m:e>
          <m:sub>
            <m:r>
              <w:rPr>
                <w:rFonts w:ascii="Cambria Math" w:hAnsi="Cambria Math"/>
              </w:rPr>
              <m:t>1</m:t>
            </m:r>
          </m:sub>
        </m:sSub>
      </m:oMath>
      <w:r>
        <w:rPr>
          <w:b/>
          <w:bCs/>
        </w:rPr>
        <w:t xml:space="preserve"> (Mean of A, B, D):</w:t>
      </w:r>
    </w:p>
    <w:p w14:paraId="6431ABA5" w14:textId="77777777" w:rsidR="000C66B0" w:rsidRDefault="00000000">
      <w:pPr>
        <w:pStyle w:val="Compac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num>
                <m:den>
                  <m: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10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m:t>
                  </m:r>
                </m:num>
                <m:den>
                  <m:r>
                    <w:rPr>
                      <w:rFonts w:ascii="Cambria Math" w:hAnsi="Cambria Math"/>
                    </w:rPr>
                    <m:t>3</m:t>
                  </m:r>
                </m:den>
              </m:f>
            </m:e>
          </m:d>
          <m:r>
            <m:rPr>
              <m:sty m:val="p"/>
            </m:rPr>
            <w:rPr>
              <w:rFonts w:ascii="Cambria Math" w:hAnsi="Cambria Math"/>
            </w:rPr>
            <m:t>=</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7.67</m:t>
              </m:r>
            </m:e>
          </m:d>
        </m:oMath>
      </m:oMathPara>
    </w:p>
    <w:p w14:paraId="6092BB65" w14:textId="77777777" w:rsidR="000C66B0" w:rsidRDefault="00000000">
      <w:pPr>
        <w:pStyle w:val="Compact"/>
        <w:numPr>
          <w:ilvl w:val="0"/>
          <w:numId w:val="243"/>
        </w:numPr>
      </w:pPr>
      <w:r>
        <w:rPr>
          <w:b/>
          <w:bCs/>
        </w:rPr>
        <w:t xml:space="preserve">New </w:t>
      </w:r>
      <m:oMath>
        <m:sSub>
          <m:sSubPr>
            <m:ctrlPr>
              <w:rPr>
                <w:rFonts w:ascii="Cambria Math" w:hAnsi="Cambria Math"/>
              </w:rPr>
            </m:ctrlPr>
          </m:sSubPr>
          <m:e>
            <m:r>
              <w:rPr>
                <w:rFonts w:ascii="Cambria Math" w:hAnsi="Cambria Math"/>
              </w:rPr>
              <m:t>C</m:t>
            </m:r>
          </m:e>
          <m:sub>
            <m:r>
              <w:rPr>
                <w:rFonts w:ascii="Cambria Math" w:hAnsi="Cambria Math"/>
              </w:rPr>
              <m:t>2</m:t>
            </m:r>
          </m:sub>
        </m:sSub>
      </m:oMath>
      <w:r>
        <w:rPr>
          <w:b/>
          <w:bCs/>
        </w:rPr>
        <w:t xml:space="preserve"> (Mean of C, E):</w:t>
      </w:r>
    </w:p>
    <w:p w14:paraId="782C0574" w14:textId="77777777" w:rsidR="000C66B0" w:rsidRDefault="00000000">
      <w:pPr>
        <w:pStyle w:val="Compac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8</m:t>
                  </m:r>
                  <m:r>
                    <m:rPr>
                      <m:sty m:val="p"/>
                    </m:rPr>
                    <w:rPr>
                      <w:rFonts w:ascii="Cambria Math" w:hAnsi="Cambria Math"/>
                    </w:rPr>
                    <m:t>+</m:t>
                  </m:r>
                  <m:r>
                    <w:rPr>
                      <w:rFonts w:ascii="Cambria Math" w:hAnsi="Cambria Math"/>
                    </w:rPr>
                    <m:t>7</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4</m:t>
                  </m:r>
                  <m:r>
                    <m:rPr>
                      <m:sty m:val="p"/>
                    </m:rPr>
                    <w:rPr>
                      <w:rFonts w:ascii="Cambria Math" w:hAnsi="Cambria Math"/>
                    </w:rPr>
                    <m:t>+</m:t>
                  </m:r>
                  <m:r>
                    <w:rPr>
                      <w:rFonts w:ascii="Cambria Math" w:hAnsi="Cambria Math"/>
                    </w:rPr>
                    <m:t>5</m:t>
                  </m:r>
                </m:num>
                <m:den>
                  <m:r>
                    <w:rPr>
                      <w:rFonts w:ascii="Cambria Math" w:hAnsi="Cambria Math"/>
                    </w:rPr>
                    <m:t>2</m:t>
                  </m:r>
                </m:den>
              </m:f>
            </m:e>
          </m:d>
          <m:r>
            <m:rPr>
              <m:sty m:val="p"/>
            </m:rPr>
            <w:rPr>
              <w:rFonts w:ascii="Cambria Math" w:hAnsi="Cambria Math"/>
            </w:rPr>
            <m:t>=</m:t>
          </m:r>
          <m:d>
            <m:dPr>
              <m:ctrlPr>
                <w:rPr>
                  <w:rFonts w:ascii="Cambria Math" w:hAnsi="Cambria Math"/>
                </w:rPr>
              </m:ctrlPr>
            </m:dPr>
            <m:e>
              <m:r>
                <w:rPr>
                  <w:rFonts w:ascii="Cambria Math" w:hAnsi="Cambria Math"/>
                </w:rPr>
                <m:t>7.5</m:t>
              </m:r>
              <m:r>
                <m:rPr>
                  <m:sty m:val="p"/>
                </m:rPr>
                <w:rPr>
                  <w:rFonts w:ascii="Cambria Math" w:hAnsi="Cambria Math"/>
                </w:rPr>
                <m:t>,</m:t>
              </m:r>
              <m:r>
                <w:rPr>
                  <w:rFonts w:ascii="Cambria Math" w:hAnsi="Cambria Math"/>
                </w:rPr>
                <m:t>4.5</m:t>
              </m:r>
            </m:e>
          </m:d>
        </m:oMath>
      </m:oMathPara>
    </w:p>
    <w:p w14:paraId="4BDA2555" w14:textId="77777777" w:rsidR="000C66B0" w:rsidRDefault="00000000">
      <w:pPr>
        <w:pStyle w:val="FirstParagraph"/>
      </w:pPr>
      <w:r>
        <w:t xml:space="preserve">The process continues by re-assigning all points using the new </w:t>
      </w:r>
      <m:oMath>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7.67</m:t>
            </m:r>
          </m:e>
        </m:d>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r>
              <w:rPr>
                <w:rFonts w:ascii="Cambria Math" w:hAnsi="Cambria Math"/>
              </w:rPr>
              <m:t>7.5</m:t>
            </m:r>
            <m:r>
              <m:rPr>
                <m:sty m:val="p"/>
              </m:rPr>
              <w:rPr>
                <w:rFonts w:ascii="Cambria Math" w:hAnsi="Cambria Math"/>
              </w:rPr>
              <m:t>,</m:t>
            </m:r>
            <m:r>
              <w:rPr>
                <w:rFonts w:ascii="Cambria Math" w:hAnsi="Cambria Math"/>
              </w:rPr>
              <m:t>4.5</m:t>
            </m:r>
          </m:e>
        </m:d>
      </m:oMath>
      <w:r>
        <w:t xml:space="preserve"> until convergence.</w:t>
      </w:r>
    </w:p>
    <w:p w14:paraId="0AD700D4" w14:textId="77777777" w:rsidR="000C66B0" w:rsidRDefault="000C66B0">
      <w:pPr>
        <w:shd w:val="clear" w:color="auto" w:fill="F5F5F5"/>
        <w:jc w:val="right"/>
      </w:pPr>
    </w:p>
    <w:p w14:paraId="75477B69" w14:textId="77777777" w:rsidR="000C66B0" w:rsidRDefault="000C66B0"/>
    <w:p w14:paraId="750AA1A6" w14:textId="77777777" w:rsidR="005F6A39" w:rsidRPr="00E46A35" w:rsidRDefault="005F6A39" w:rsidP="005F6A39">
      <w:pPr>
        <w:numPr>
          <w:ilvl w:val="0"/>
          <w:numId w:val="464"/>
        </w:numPr>
        <w:tabs>
          <w:tab w:val="clear" w:pos="360"/>
        </w:tabs>
        <w:spacing w:after="160" w:line="259" w:lineRule="auto"/>
      </w:pPr>
      <w:r w:rsidRPr="00E46A35">
        <w:rPr>
          <w:b/>
          <w:bCs/>
        </w:rPr>
        <w:t>Hierarchical clustering algorithms / connectivity-based clustering</w:t>
      </w:r>
    </w:p>
    <w:p w14:paraId="3F06702F" w14:textId="77777777" w:rsidR="005F6A39" w:rsidRDefault="005F6A39">
      <w:pPr>
        <w:pStyle w:val="Heading2"/>
      </w:pPr>
    </w:p>
    <w:p w14:paraId="38BB9F4F" w14:textId="7AE2E249" w:rsidR="005F6A39" w:rsidRPr="00E46A35" w:rsidRDefault="005F6A39" w:rsidP="005F6A39">
      <w:pPr>
        <w:pStyle w:val="ListParagraph"/>
        <w:numPr>
          <w:ilvl w:val="0"/>
          <w:numId w:val="464"/>
        </w:numPr>
        <w:spacing w:after="160" w:line="259" w:lineRule="auto"/>
      </w:pPr>
      <w:r w:rsidRPr="005F6A39">
        <w:rPr>
          <w:b/>
          <w:bCs/>
        </w:rPr>
        <w:t>Hierarchical clustering algorithms / connectivity-based clustering</w:t>
      </w:r>
    </w:p>
    <w:p w14:paraId="2F321DD7" w14:textId="62B46EAB" w:rsidR="000C66B0" w:rsidRDefault="00000000">
      <w:pPr>
        <w:pStyle w:val="Heading2"/>
      </w:pPr>
      <w:r>
        <w:t>Hierarchical Clustering Algorithms (Connectivity-Based Clustering) (7-8 Marks)</w:t>
      </w:r>
    </w:p>
    <w:p w14:paraId="30AF98D9" w14:textId="77777777" w:rsidR="000C66B0" w:rsidRDefault="00000000">
      <w:pPr>
        <w:pStyle w:val="FirstParagraph"/>
      </w:pPr>
      <w:r>
        <w:rPr>
          <w:b/>
          <w:bCs/>
        </w:rPr>
        <w:t>Hierarchical Clustering</w:t>
      </w:r>
      <w:r>
        <w:t xml:space="preserve">, also known as </w:t>
      </w:r>
      <w:r>
        <w:rPr>
          <w:b/>
          <w:bCs/>
        </w:rPr>
        <w:t>connectivity-based clustering</w:t>
      </w:r>
      <w:r>
        <w:t>, is a type of unsupervised learning algorithm that builds a hierarchy of clusters. It does not require you to specify the number of clusters (</w:t>
      </w:r>
      <m:oMath>
        <m:r>
          <w:rPr>
            <w:rFonts w:ascii="Cambria Math" w:hAnsi="Cambria Math"/>
          </w:rPr>
          <m:t>K</m:t>
        </m:r>
      </m:oMath>
      <w:r>
        <w:t>) beforehand.</w:t>
      </w:r>
    </w:p>
    <w:p w14:paraId="5B878B35" w14:textId="77777777" w:rsidR="000C66B0" w:rsidRDefault="00000000">
      <w:pPr>
        <w:pStyle w:val="BodyText"/>
      </w:pPr>
      <w:r>
        <w:t xml:space="preserve">The results of hierarchical clustering are visualized using a </w:t>
      </w:r>
      <w:r>
        <w:rPr>
          <w:b/>
          <w:bCs/>
        </w:rPr>
        <w:t>dendrogram</w:t>
      </w:r>
      <w:r>
        <w:t>, a tree-like diagram that represents the relationship between the clusters.</w:t>
      </w:r>
    </w:p>
    <w:p w14:paraId="79F449F1" w14:textId="77777777" w:rsidR="000C66B0" w:rsidRDefault="00000000">
      <w:r>
        <w:pict w14:anchorId="40E29834">
          <v:rect id="_x0000_i1119" style="width:0;height:1.5pt" o:hralign="center" o:hrstd="t" o:hr="t"/>
        </w:pict>
      </w:r>
    </w:p>
    <w:p w14:paraId="2BC58CA7" w14:textId="77777777" w:rsidR="000C66B0" w:rsidRDefault="00000000">
      <w:pPr>
        <w:pStyle w:val="Heading3"/>
      </w:pPr>
      <w:r>
        <w:t>I. Two Main Approaches</w:t>
      </w:r>
    </w:p>
    <w:p w14:paraId="54B19DEF" w14:textId="77777777" w:rsidR="000C66B0" w:rsidRDefault="00000000">
      <w:pPr>
        <w:pStyle w:val="FirstParagraph"/>
      </w:pPr>
      <w:r>
        <w:t xml:space="preserve">Hierarchical clustering is divided into two main, opposite strategies: </w:t>
      </w:r>
      <w:r>
        <w:rPr>
          <w:b/>
          <w:bCs/>
        </w:rPr>
        <w:t>Agglomerative</w:t>
      </w:r>
      <w:r>
        <w:t xml:space="preserve"> (bottom-up) and </w:t>
      </w:r>
      <w:r>
        <w:rPr>
          <w:b/>
          <w:bCs/>
        </w:rPr>
        <w:t>Divisive</w:t>
      </w:r>
      <w:r>
        <w:t xml:space="preserve"> (top-down).</w:t>
      </w:r>
    </w:p>
    <w:p w14:paraId="3D04CDAA" w14:textId="77777777" w:rsidR="000C66B0" w:rsidRDefault="00000000">
      <w:pPr>
        <w:pStyle w:val="Heading4"/>
      </w:pPr>
      <w:r>
        <w:t>1. Agglomerative Clustering (Bottom-Up)</w:t>
      </w:r>
    </w:p>
    <w:p w14:paraId="7C52C58D" w14:textId="77777777" w:rsidR="000C66B0" w:rsidRDefault="00000000">
      <w:pPr>
        <w:pStyle w:val="FirstParagraph"/>
      </w:pPr>
      <w:r>
        <w:t>This is the most common approach. It starts with individual data points and progressively merges them into larger clusters.</w:t>
      </w:r>
    </w:p>
    <w:p w14:paraId="0E71A76A" w14:textId="77777777" w:rsidR="000C66B0" w:rsidRDefault="00000000">
      <w:pPr>
        <w:pStyle w:val="Compact"/>
        <w:numPr>
          <w:ilvl w:val="0"/>
          <w:numId w:val="244"/>
        </w:numPr>
      </w:pPr>
      <w:r>
        <w:rPr>
          <w:b/>
          <w:bCs/>
        </w:rPr>
        <w:t>Process:</w:t>
      </w:r>
    </w:p>
    <w:p w14:paraId="39304448" w14:textId="77777777" w:rsidR="000C66B0" w:rsidRDefault="00000000">
      <w:pPr>
        <w:pStyle w:val="Compact"/>
        <w:numPr>
          <w:ilvl w:val="1"/>
          <w:numId w:val="245"/>
        </w:numPr>
      </w:pPr>
      <w:r>
        <w:rPr>
          <w:b/>
          <w:bCs/>
        </w:rPr>
        <w:t>Start:</w:t>
      </w:r>
      <w:r>
        <w:t xml:space="preserve"> Each data point begins as its own single cluster.</w:t>
      </w:r>
    </w:p>
    <w:p w14:paraId="0BB84F88" w14:textId="77777777" w:rsidR="000C66B0" w:rsidRDefault="00000000">
      <w:pPr>
        <w:pStyle w:val="Compact"/>
        <w:numPr>
          <w:ilvl w:val="1"/>
          <w:numId w:val="245"/>
        </w:numPr>
      </w:pPr>
      <w:r>
        <w:rPr>
          <w:b/>
          <w:bCs/>
        </w:rPr>
        <w:t>Merge:</w:t>
      </w:r>
      <w:r>
        <w:t xml:space="preserve"> At each step, the two closest (most similar) clusters are merged into a new, larger cluster.</w:t>
      </w:r>
    </w:p>
    <w:p w14:paraId="38CFD1EC" w14:textId="77777777" w:rsidR="000C66B0" w:rsidRDefault="00000000">
      <w:pPr>
        <w:pStyle w:val="Compact"/>
        <w:numPr>
          <w:ilvl w:val="1"/>
          <w:numId w:val="245"/>
        </w:numPr>
      </w:pPr>
      <w:r>
        <w:rPr>
          <w:b/>
          <w:bCs/>
        </w:rPr>
        <w:lastRenderedPageBreak/>
        <w:t>End:</w:t>
      </w:r>
      <w:r>
        <w:t xml:space="preserve"> The process continues until all data points belong to a single, large cluster (the root of the hierarchy).</w:t>
      </w:r>
    </w:p>
    <w:p w14:paraId="17B52972" w14:textId="77777777" w:rsidR="000C66B0" w:rsidRDefault="00000000">
      <w:pPr>
        <w:pStyle w:val="Compact"/>
        <w:numPr>
          <w:ilvl w:val="0"/>
          <w:numId w:val="244"/>
        </w:numPr>
      </w:pPr>
      <w:r>
        <w:rPr>
          <w:b/>
          <w:bCs/>
        </w:rPr>
        <w:t>Visualization:</w:t>
      </w:r>
      <w:r>
        <w:t xml:space="preserve"> The dendrogram is built from the </w:t>
      </w:r>
      <w:r>
        <w:rPr>
          <w:b/>
          <w:bCs/>
        </w:rPr>
        <w:t>leaves</w:t>
      </w:r>
      <w:r>
        <w:t xml:space="preserve"> (individual points) up to the </w:t>
      </w:r>
      <w:r>
        <w:rPr>
          <w:b/>
          <w:bCs/>
        </w:rPr>
        <w:t>root</w:t>
      </w:r>
      <w:r>
        <w:t xml:space="preserve"> (single cluster).</w:t>
      </w:r>
    </w:p>
    <w:p w14:paraId="1C03C4AC" w14:textId="77777777" w:rsidR="000C66B0" w:rsidRDefault="00000000">
      <w:pPr>
        <w:pStyle w:val="Heading4"/>
      </w:pPr>
      <w:r>
        <w:t>2. Divisive Clustering (Top-Down)</w:t>
      </w:r>
    </w:p>
    <w:p w14:paraId="579CAE2F" w14:textId="77777777" w:rsidR="000C66B0" w:rsidRDefault="00000000">
      <w:pPr>
        <w:pStyle w:val="FirstParagraph"/>
      </w:pPr>
      <w:r>
        <w:t>This approach is the reverse of agglomerative clustering.</w:t>
      </w:r>
    </w:p>
    <w:p w14:paraId="30D327A7" w14:textId="77777777" w:rsidR="000C66B0" w:rsidRDefault="00000000">
      <w:pPr>
        <w:pStyle w:val="Compact"/>
        <w:numPr>
          <w:ilvl w:val="0"/>
          <w:numId w:val="246"/>
        </w:numPr>
      </w:pPr>
      <w:r>
        <w:rPr>
          <w:b/>
          <w:bCs/>
        </w:rPr>
        <w:t>Process:</w:t>
      </w:r>
    </w:p>
    <w:p w14:paraId="2FA4FEB2" w14:textId="77777777" w:rsidR="000C66B0" w:rsidRDefault="00000000">
      <w:pPr>
        <w:pStyle w:val="Compact"/>
        <w:numPr>
          <w:ilvl w:val="1"/>
          <w:numId w:val="247"/>
        </w:numPr>
      </w:pPr>
      <w:r>
        <w:rPr>
          <w:b/>
          <w:bCs/>
        </w:rPr>
        <w:t>Start:</w:t>
      </w:r>
      <w:r>
        <w:t xml:space="preserve"> All data points are in a single cluster.</w:t>
      </w:r>
    </w:p>
    <w:p w14:paraId="67CBC203" w14:textId="77777777" w:rsidR="000C66B0" w:rsidRDefault="00000000">
      <w:pPr>
        <w:pStyle w:val="Compact"/>
        <w:numPr>
          <w:ilvl w:val="1"/>
          <w:numId w:val="247"/>
        </w:numPr>
      </w:pPr>
      <w:r>
        <w:rPr>
          <w:b/>
          <w:bCs/>
        </w:rPr>
        <w:t>Split:</w:t>
      </w:r>
      <w:r>
        <w:t xml:space="preserve"> At each step, the single cluster is recursively split into two smaller, less similar sub-clusters.</w:t>
      </w:r>
    </w:p>
    <w:p w14:paraId="0EDED4A5" w14:textId="77777777" w:rsidR="000C66B0" w:rsidRDefault="00000000">
      <w:pPr>
        <w:pStyle w:val="Compact"/>
        <w:numPr>
          <w:ilvl w:val="1"/>
          <w:numId w:val="247"/>
        </w:numPr>
      </w:pPr>
      <w:r>
        <w:rPr>
          <w:b/>
          <w:bCs/>
        </w:rPr>
        <w:t>End:</w:t>
      </w:r>
      <w:r>
        <w:t xml:space="preserve"> The process stops when every data point is in its own cluster, or a user-defined stopping condition is met.</w:t>
      </w:r>
    </w:p>
    <w:p w14:paraId="15907278" w14:textId="77777777" w:rsidR="000C66B0" w:rsidRDefault="00000000">
      <w:pPr>
        <w:pStyle w:val="Compact"/>
        <w:numPr>
          <w:ilvl w:val="0"/>
          <w:numId w:val="246"/>
        </w:numPr>
      </w:pPr>
      <w:r>
        <w:rPr>
          <w:b/>
          <w:bCs/>
        </w:rPr>
        <w:t>Visualization:</w:t>
      </w:r>
      <w:r>
        <w:t xml:space="preserve"> The dendrogram is built from the </w:t>
      </w:r>
      <w:r>
        <w:rPr>
          <w:b/>
          <w:bCs/>
        </w:rPr>
        <w:t>root</w:t>
      </w:r>
      <w:r>
        <w:t xml:space="preserve"> down to the </w:t>
      </w:r>
      <w:r>
        <w:rPr>
          <w:b/>
          <w:bCs/>
        </w:rPr>
        <w:t>leaves</w:t>
      </w:r>
      <w:r>
        <w:t>.</w:t>
      </w:r>
    </w:p>
    <w:p w14:paraId="618425BB" w14:textId="77777777" w:rsidR="000C66B0" w:rsidRDefault="00000000">
      <w:r>
        <w:pict w14:anchorId="4FF5CB0C">
          <v:rect id="_x0000_i1120" style="width:0;height:1.5pt" o:hralign="center" o:hrstd="t" o:hr="t"/>
        </w:pict>
      </w:r>
    </w:p>
    <w:p w14:paraId="25A8635B" w14:textId="77777777" w:rsidR="000C66B0" w:rsidRDefault="00000000">
      <w:pPr>
        <w:pStyle w:val="Heading3"/>
      </w:pPr>
      <w:r>
        <w:t>II. The Core Challenge: Measuring Cluster Proximity (Linkage)</w:t>
      </w:r>
    </w:p>
    <w:p w14:paraId="47F86D87" w14:textId="77777777" w:rsidR="000C66B0" w:rsidRDefault="00000000">
      <w:pPr>
        <w:pStyle w:val="FirstParagraph"/>
      </w:pPr>
      <w:r>
        <w:t xml:space="preserve">The critical step in hierarchical clustering is determining the “distance” or “similarity” between two existing clusters,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This measure is called the </w:t>
      </w:r>
      <w:r>
        <w:rPr>
          <w:b/>
          <w:bCs/>
        </w:rPr>
        <w:t>linkage criterion</w:t>
      </w:r>
      <w:r>
        <w:t>.</w:t>
      </w:r>
    </w:p>
    <w:tbl>
      <w:tblPr>
        <w:tblStyle w:val="Table"/>
        <w:tblW w:w="5000" w:type="pct"/>
        <w:tblLayout w:type="fixed"/>
        <w:tblLook w:val="0020" w:firstRow="1" w:lastRow="0" w:firstColumn="0" w:lastColumn="0" w:noHBand="0" w:noVBand="0"/>
      </w:tblPr>
      <w:tblGrid>
        <w:gridCol w:w="3774"/>
        <w:gridCol w:w="3774"/>
        <w:gridCol w:w="3774"/>
      </w:tblGrid>
      <w:tr w:rsidR="000C66B0" w14:paraId="2524F51C"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208EBB39" w14:textId="77777777" w:rsidR="000C66B0" w:rsidRDefault="00000000">
            <w:pPr>
              <w:pStyle w:val="Compact"/>
              <w:jc w:val="center"/>
            </w:pPr>
            <w:r>
              <w:t>Linkage Type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EB131C1" w14:textId="77777777" w:rsidR="000C66B0" w:rsidRDefault="00000000">
            <w:pPr>
              <w:pStyle w:val="Compact"/>
              <w:jc w:val="center"/>
            </w:pPr>
            <w:r>
              <w:t>Distance Measure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ECE8DDC" w14:textId="77777777" w:rsidR="000C66B0" w:rsidRDefault="00000000">
            <w:pPr>
              <w:pStyle w:val="Compact"/>
              <w:jc w:val="center"/>
            </w:pPr>
            <w:r>
              <w:t>Description</w:t>
            </w:r>
          </w:p>
        </w:tc>
      </w:tr>
      <w:tr w:rsidR="000C66B0" w14:paraId="61336B41"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15DBF1E4" w14:textId="77777777" w:rsidR="000C66B0" w:rsidRDefault="00000000">
            <w:pPr>
              <w:pStyle w:val="Compact"/>
            </w:pPr>
            <w:r>
              <w:rPr>
                <w:b/>
                <w:bCs/>
              </w:rPr>
              <w:t>Single Linkage</w:t>
            </w:r>
          </w:p>
        </w:tc>
        <w:tc>
          <w:tcPr>
            <w:tcW w:w="2640" w:type="dxa"/>
            <w:tcBorders>
              <w:top w:val="single" w:sz="10" w:space="0" w:color="000000"/>
              <w:left w:val="single" w:sz="10" w:space="0" w:color="000000"/>
              <w:bottom w:val="single" w:sz="10" w:space="0" w:color="000000"/>
              <w:right w:val="single" w:sz="10" w:space="0" w:color="000000"/>
            </w:tcBorders>
          </w:tcPr>
          <w:p w14:paraId="31DB6C94" w14:textId="77777777" w:rsidR="000C66B0" w:rsidRDefault="00000000">
            <w:pPr>
              <w:pStyle w:val="Compact"/>
            </w:pPr>
            <m:oMathPara>
              <m:oMath>
                <m:r>
                  <m:rPr>
                    <m:sty m:val="p"/>
                  </m:rPr>
                  <w:rPr>
                    <w:rFonts w:ascii="Cambria Math" w:hAnsi="Cambria Math"/>
                  </w:rPr>
                  <m:t>min</m:t>
                </m:r>
                <m:d>
                  <m:dPr>
                    <m:ctrlPr>
                      <w:rPr>
                        <w:rFonts w:ascii="Cambria Math" w:hAnsi="Cambria Math"/>
                      </w:rPr>
                    </m:ctrlPr>
                  </m:dPr>
                  <m:e>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e>
                </m:d>
              </m:oMath>
            </m:oMathPara>
          </w:p>
        </w:tc>
        <w:tc>
          <w:tcPr>
            <w:tcW w:w="2640" w:type="dxa"/>
            <w:tcBorders>
              <w:top w:val="single" w:sz="10" w:space="0" w:color="000000"/>
              <w:left w:val="single" w:sz="10" w:space="0" w:color="000000"/>
              <w:bottom w:val="single" w:sz="10" w:space="0" w:color="000000"/>
              <w:right w:val="single" w:sz="10" w:space="0" w:color="000000"/>
            </w:tcBorders>
          </w:tcPr>
          <w:p w14:paraId="49E13ECF" w14:textId="77777777" w:rsidR="000C66B0" w:rsidRDefault="00000000">
            <w:pPr>
              <w:pStyle w:val="Compact"/>
            </w:pPr>
            <w:r>
              <w:t xml:space="preserve">Measures the distance between the </w:t>
            </w:r>
            <w:r>
              <w:rPr>
                <w:b/>
                <w:bCs/>
              </w:rPr>
              <w:t>closest</w:t>
            </w:r>
            <w:r>
              <w:t xml:space="preserve"> points in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j</m:t>
                  </m:r>
                </m:sub>
              </m:sSub>
            </m:oMath>
            <w:r>
              <w:t>. Tends to produce long, “chain-like” clusters.</w:t>
            </w:r>
          </w:p>
        </w:tc>
      </w:tr>
      <w:tr w:rsidR="000C66B0" w14:paraId="6556A590"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0CA69793" w14:textId="77777777" w:rsidR="000C66B0" w:rsidRDefault="00000000">
            <w:pPr>
              <w:pStyle w:val="Compact"/>
            </w:pPr>
            <w:r>
              <w:rPr>
                <w:b/>
                <w:bCs/>
              </w:rPr>
              <w:t>Complete Linkage</w:t>
            </w:r>
          </w:p>
        </w:tc>
        <w:tc>
          <w:tcPr>
            <w:tcW w:w="2640" w:type="dxa"/>
            <w:tcBorders>
              <w:top w:val="single" w:sz="10" w:space="0" w:color="000000"/>
              <w:left w:val="single" w:sz="10" w:space="0" w:color="000000"/>
              <w:bottom w:val="single" w:sz="10" w:space="0" w:color="000000"/>
              <w:right w:val="single" w:sz="10" w:space="0" w:color="000000"/>
            </w:tcBorders>
          </w:tcPr>
          <w:p w14:paraId="6E1198A6" w14:textId="77777777" w:rsidR="000C66B0" w:rsidRDefault="00000000">
            <w:pPr>
              <w:pStyle w:val="Compact"/>
            </w:pPr>
            <m:oMathPara>
              <m:oMath>
                <m:r>
                  <m:rPr>
                    <m:sty m:val="p"/>
                  </m:rPr>
                  <w:rPr>
                    <w:rFonts w:ascii="Cambria Math" w:hAnsi="Cambria Math"/>
                  </w:rPr>
                  <m:t>max</m:t>
                </m:r>
                <m:d>
                  <m:dPr>
                    <m:ctrlPr>
                      <w:rPr>
                        <w:rFonts w:ascii="Cambria Math" w:hAnsi="Cambria Math"/>
                      </w:rPr>
                    </m:ctrlPr>
                  </m:dPr>
                  <m:e>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e>
                </m:d>
              </m:oMath>
            </m:oMathPara>
          </w:p>
        </w:tc>
        <w:tc>
          <w:tcPr>
            <w:tcW w:w="2640" w:type="dxa"/>
            <w:tcBorders>
              <w:top w:val="single" w:sz="10" w:space="0" w:color="000000"/>
              <w:left w:val="single" w:sz="10" w:space="0" w:color="000000"/>
              <w:bottom w:val="single" w:sz="10" w:space="0" w:color="000000"/>
              <w:right w:val="single" w:sz="10" w:space="0" w:color="000000"/>
            </w:tcBorders>
          </w:tcPr>
          <w:p w14:paraId="341A05A0" w14:textId="77777777" w:rsidR="000C66B0" w:rsidRDefault="00000000">
            <w:pPr>
              <w:pStyle w:val="Compact"/>
            </w:pPr>
            <w:r>
              <w:t xml:space="preserve">Measures the distance between the </w:t>
            </w:r>
            <w:r>
              <w:rPr>
                <w:b/>
                <w:bCs/>
              </w:rPr>
              <w:t>farthest</w:t>
            </w:r>
            <w:r>
              <w:t xml:space="preserve"> points in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j</m:t>
                  </m:r>
                </m:sub>
              </m:sSub>
            </m:oMath>
            <w:r>
              <w:t>. Tends to produce compact, spherical clusters.</w:t>
            </w:r>
          </w:p>
        </w:tc>
      </w:tr>
      <w:tr w:rsidR="000C66B0" w14:paraId="2FD7184E"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481A685E" w14:textId="77777777" w:rsidR="000C66B0" w:rsidRDefault="00000000">
            <w:pPr>
              <w:pStyle w:val="Compact"/>
            </w:pPr>
            <w:r>
              <w:rPr>
                <w:b/>
                <w:bCs/>
              </w:rPr>
              <w:t>Average Linkage</w:t>
            </w:r>
          </w:p>
        </w:tc>
        <w:tc>
          <w:tcPr>
            <w:tcW w:w="2640" w:type="dxa"/>
            <w:tcBorders>
              <w:top w:val="single" w:sz="10" w:space="0" w:color="000000"/>
              <w:left w:val="single" w:sz="10" w:space="0" w:color="000000"/>
              <w:bottom w:val="single" w:sz="10" w:space="0" w:color="000000"/>
              <w:right w:val="single" w:sz="10" w:space="0" w:color="000000"/>
            </w:tcBorders>
          </w:tcPr>
          <w:p w14:paraId="3822BCEF" w14:textId="77777777" w:rsidR="000C66B0" w:rsidRDefault="00000000">
            <w:pPr>
              <w:pStyle w:val="Compact"/>
            </w:pPr>
            <m:oMathPara>
              <m:oMath>
                <m:r>
                  <m:rPr>
                    <m:nor/>
                  </m:rPr>
                  <m:t>mean</m:t>
                </m:r>
                <m:d>
                  <m:dPr>
                    <m:ctrlPr>
                      <w:rPr>
                        <w:rFonts w:ascii="Cambria Math" w:hAnsi="Cambria Math"/>
                      </w:rPr>
                    </m:ctrlPr>
                  </m:dPr>
                  <m:e>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e>
                </m:d>
              </m:oMath>
            </m:oMathPara>
          </w:p>
        </w:tc>
        <w:tc>
          <w:tcPr>
            <w:tcW w:w="2640" w:type="dxa"/>
            <w:tcBorders>
              <w:top w:val="single" w:sz="10" w:space="0" w:color="000000"/>
              <w:left w:val="single" w:sz="10" w:space="0" w:color="000000"/>
              <w:bottom w:val="single" w:sz="10" w:space="0" w:color="000000"/>
              <w:right w:val="single" w:sz="10" w:space="0" w:color="000000"/>
            </w:tcBorders>
          </w:tcPr>
          <w:p w14:paraId="27B6EE0C" w14:textId="77777777" w:rsidR="000C66B0" w:rsidRDefault="00000000">
            <w:pPr>
              <w:pStyle w:val="Compact"/>
            </w:pPr>
            <w:r>
              <w:t xml:space="preserve">Measures the average distance between all pairs of points across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j</m:t>
                  </m:r>
                </m:sub>
              </m:sSub>
            </m:oMath>
            <w:r>
              <w:t>. Balances the effects of single and complete linkage.</w:t>
            </w:r>
          </w:p>
        </w:tc>
      </w:tr>
      <w:tr w:rsidR="000C66B0" w14:paraId="4A7F1A25"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69CC28EC" w14:textId="77777777" w:rsidR="000C66B0" w:rsidRDefault="00000000">
            <w:pPr>
              <w:pStyle w:val="Compact"/>
            </w:pPr>
            <w:r>
              <w:rPr>
                <w:b/>
                <w:bCs/>
              </w:rPr>
              <w:t>Ward’s Method</w:t>
            </w:r>
          </w:p>
        </w:tc>
        <w:tc>
          <w:tcPr>
            <w:tcW w:w="2640" w:type="dxa"/>
            <w:tcBorders>
              <w:top w:val="single" w:sz="10" w:space="0" w:color="000000"/>
              <w:left w:val="single" w:sz="10" w:space="0" w:color="000000"/>
              <w:bottom w:val="single" w:sz="10" w:space="0" w:color="000000"/>
              <w:right w:val="single" w:sz="10" w:space="0" w:color="000000"/>
            </w:tcBorders>
          </w:tcPr>
          <w:p w14:paraId="584AD59A" w14:textId="77777777" w:rsidR="000C66B0" w:rsidRDefault="00000000">
            <w:pPr>
              <w:pStyle w:val="Compact"/>
            </w:pPr>
            <m:oMathPara>
              <m:oMath>
                <m:r>
                  <m:rPr>
                    <m:sty m:val="p"/>
                  </m:rPr>
                  <w:rPr>
                    <w:rFonts w:ascii="Cambria Math" w:hAnsi="Cambria Math"/>
                  </w:rPr>
                  <m:t>min</m:t>
                </m:r>
                <m:d>
                  <m:dPr>
                    <m:ctrlPr>
                      <w:rPr>
                        <w:rFonts w:ascii="Cambria Math" w:hAnsi="Cambria Math"/>
                      </w:rPr>
                    </m:ctrlPr>
                  </m:dPr>
                  <m:e>
                    <m:r>
                      <m:rPr>
                        <m:nor/>
                      </m:rPr>
                      <m:t>increase in WCSS</m:t>
                    </m:r>
                  </m:e>
                </m:d>
              </m:oMath>
            </m:oMathPara>
          </w:p>
        </w:tc>
        <w:tc>
          <w:tcPr>
            <w:tcW w:w="2640" w:type="dxa"/>
            <w:tcBorders>
              <w:top w:val="single" w:sz="10" w:space="0" w:color="000000"/>
              <w:left w:val="single" w:sz="10" w:space="0" w:color="000000"/>
              <w:bottom w:val="single" w:sz="10" w:space="0" w:color="000000"/>
              <w:right w:val="single" w:sz="10" w:space="0" w:color="000000"/>
            </w:tcBorders>
          </w:tcPr>
          <w:p w14:paraId="49F1560D" w14:textId="77777777" w:rsidR="000C66B0" w:rsidRDefault="00000000">
            <w:pPr>
              <w:pStyle w:val="Compact"/>
            </w:pPr>
            <w:r>
              <w:t xml:space="preserve">Measures the increase in the </w:t>
            </w:r>
            <w:r>
              <w:rPr>
                <w:b/>
                <w:bCs/>
              </w:rPr>
              <w:t>Within-Cluster Sum of Squares (WCSS)</w:t>
            </w:r>
            <w:r>
              <w:t xml:space="preserve"> after merging. Tends to create compact, equal-sized clusters and is often preferred.</w:t>
            </w:r>
          </w:p>
        </w:tc>
      </w:tr>
    </w:tbl>
    <w:p w14:paraId="091AED17" w14:textId="77777777" w:rsidR="000C66B0" w:rsidRDefault="00000000">
      <w:pPr>
        <w:pStyle w:val="Heading3"/>
      </w:pPr>
      <w:r>
        <w:t>III. Advantages and Disadvantages</w:t>
      </w:r>
    </w:p>
    <w:tbl>
      <w:tblPr>
        <w:tblStyle w:val="Table"/>
        <w:tblW w:w="5000" w:type="pct"/>
        <w:tblLayout w:type="fixed"/>
        <w:tblLook w:val="0020" w:firstRow="1" w:lastRow="0" w:firstColumn="0" w:lastColumn="0" w:noHBand="0" w:noVBand="0"/>
      </w:tblPr>
      <w:tblGrid>
        <w:gridCol w:w="3774"/>
        <w:gridCol w:w="3774"/>
        <w:gridCol w:w="3774"/>
      </w:tblGrid>
      <w:tr w:rsidR="000C66B0" w14:paraId="31B0D8DC"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69063131" w14:textId="77777777" w:rsidR="000C66B0" w:rsidRDefault="00000000">
            <w:pPr>
              <w:pStyle w:val="Compact"/>
              <w:jc w:val="center"/>
            </w:pPr>
            <w:r>
              <w:t>Feature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D9A1A97" w14:textId="77777777" w:rsidR="000C66B0" w:rsidRDefault="00000000">
            <w:pPr>
              <w:pStyle w:val="Compact"/>
              <w:jc w:val="center"/>
            </w:pPr>
            <w:r>
              <w:t>Advantage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BFADB04" w14:textId="77777777" w:rsidR="000C66B0" w:rsidRDefault="00000000">
            <w:pPr>
              <w:pStyle w:val="Compact"/>
              <w:jc w:val="center"/>
            </w:pPr>
            <w:r>
              <w:t>Disadvantage</w:t>
            </w:r>
          </w:p>
        </w:tc>
      </w:tr>
      <w:tr w:rsidR="000C66B0" w14:paraId="0F321FF4"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687C306F" w14:textId="77777777" w:rsidR="000C66B0" w:rsidRDefault="00000000">
            <w:pPr>
              <w:pStyle w:val="Compact"/>
            </w:pPr>
            <w:r>
              <w:rPr>
                <w:b/>
                <w:bCs/>
              </w:rPr>
              <w:lastRenderedPageBreak/>
              <w:t>Information Rich</w:t>
            </w:r>
          </w:p>
        </w:tc>
        <w:tc>
          <w:tcPr>
            <w:tcW w:w="2640" w:type="dxa"/>
            <w:tcBorders>
              <w:top w:val="single" w:sz="10" w:space="0" w:color="000000"/>
              <w:left w:val="single" w:sz="10" w:space="0" w:color="000000"/>
              <w:bottom w:val="single" w:sz="10" w:space="0" w:color="000000"/>
              <w:right w:val="single" w:sz="10" w:space="0" w:color="000000"/>
            </w:tcBorders>
          </w:tcPr>
          <w:p w14:paraId="7F5AFB38" w14:textId="77777777" w:rsidR="000C66B0" w:rsidRDefault="00000000">
            <w:pPr>
              <w:pStyle w:val="Compact"/>
            </w:pPr>
            <w:r>
              <w:t xml:space="preserve">Provides a </w:t>
            </w:r>
            <w:r>
              <w:rPr>
                <w:b/>
                <w:bCs/>
              </w:rPr>
              <w:t>dendrogram</w:t>
            </w:r>
            <w:r>
              <w:t xml:space="preserve"> detailing all possible clustering solutions, making it easy to choose the final number of clusters by “cutting” the tree.</w:t>
            </w:r>
          </w:p>
        </w:tc>
        <w:tc>
          <w:tcPr>
            <w:tcW w:w="2640" w:type="dxa"/>
            <w:tcBorders>
              <w:top w:val="single" w:sz="10" w:space="0" w:color="000000"/>
              <w:left w:val="single" w:sz="10" w:space="0" w:color="000000"/>
              <w:bottom w:val="single" w:sz="10" w:space="0" w:color="000000"/>
              <w:right w:val="single" w:sz="10" w:space="0" w:color="000000"/>
            </w:tcBorders>
          </w:tcPr>
          <w:p w14:paraId="60649EEF" w14:textId="77777777" w:rsidR="000C66B0" w:rsidRDefault="00000000">
            <w:pPr>
              <w:pStyle w:val="Compact"/>
            </w:pPr>
            <w:r>
              <w:rPr>
                <w:b/>
                <w:bCs/>
              </w:rPr>
              <w:t>High Complexity:</w:t>
            </w:r>
            <w:r>
              <w:t xml:space="preserve"> The time complexity is typically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3</m:t>
                      </m:r>
                    </m:sup>
                  </m:sSup>
                </m:e>
              </m:d>
            </m:oMath>
            <w:r>
              <w:t xml:space="preserve"> or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t>, making it computationally expensive for very large datasets.</w:t>
            </w:r>
          </w:p>
        </w:tc>
      </w:tr>
      <w:tr w:rsidR="000C66B0" w14:paraId="4F53EEC3"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1100810D" w14:textId="77777777" w:rsidR="000C66B0" w:rsidRDefault="00000000">
            <w:pPr>
              <w:pStyle w:val="Compact"/>
            </w:pPr>
            <w:r>
              <w:rPr>
                <w:b/>
                <w:bCs/>
              </w:rPr>
              <w:t>No K Required</w:t>
            </w:r>
          </w:p>
        </w:tc>
        <w:tc>
          <w:tcPr>
            <w:tcW w:w="2640" w:type="dxa"/>
            <w:tcBorders>
              <w:top w:val="single" w:sz="10" w:space="0" w:color="000000"/>
              <w:left w:val="single" w:sz="10" w:space="0" w:color="000000"/>
              <w:bottom w:val="single" w:sz="10" w:space="0" w:color="000000"/>
              <w:right w:val="single" w:sz="10" w:space="0" w:color="000000"/>
            </w:tcBorders>
          </w:tcPr>
          <w:p w14:paraId="5B63860B" w14:textId="77777777" w:rsidR="000C66B0" w:rsidRDefault="00000000">
            <w:pPr>
              <w:pStyle w:val="Compact"/>
            </w:pPr>
            <w:r>
              <w:t>Does not require the user to pre-specify the number of clusters (</w:t>
            </w:r>
            <m:oMath>
              <m:r>
                <w:rPr>
                  <w:rFonts w:ascii="Cambria Math" w:hAnsi="Cambria Math"/>
                </w:rPr>
                <m:t>K</m:t>
              </m:r>
            </m:oMath>
            <w:r>
              <w:t>).</w:t>
            </w:r>
          </w:p>
        </w:tc>
        <w:tc>
          <w:tcPr>
            <w:tcW w:w="2640" w:type="dxa"/>
            <w:tcBorders>
              <w:top w:val="single" w:sz="10" w:space="0" w:color="000000"/>
              <w:left w:val="single" w:sz="10" w:space="0" w:color="000000"/>
              <w:bottom w:val="single" w:sz="10" w:space="0" w:color="000000"/>
              <w:right w:val="single" w:sz="10" w:space="0" w:color="000000"/>
            </w:tcBorders>
          </w:tcPr>
          <w:p w14:paraId="141A484A" w14:textId="77777777" w:rsidR="000C66B0" w:rsidRDefault="00000000">
            <w:pPr>
              <w:pStyle w:val="Compact"/>
            </w:pPr>
            <w:r>
              <w:rPr>
                <w:b/>
                <w:bCs/>
              </w:rPr>
              <w:t>Irreversible Decisions:</w:t>
            </w:r>
            <w:r>
              <w:t xml:space="preserve"> Once clusters are merged (Agglomerative) or split (Divisive), the process cannot be undone. Errors made early in the process are carried through.</w:t>
            </w:r>
          </w:p>
        </w:tc>
      </w:tr>
    </w:tbl>
    <w:p w14:paraId="61FB8B4D" w14:textId="77777777" w:rsidR="000C66B0" w:rsidRDefault="000C66B0"/>
    <w:p w14:paraId="0A1BE85C" w14:textId="77777777" w:rsidR="000C66B0" w:rsidRDefault="000C66B0">
      <w:pPr>
        <w:shd w:val="clear" w:color="auto" w:fill="F5F5F5"/>
        <w:jc w:val="right"/>
      </w:pPr>
    </w:p>
    <w:p w14:paraId="351D39AA" w14:textId="77777777" w:rsidR="000C66B0" w:rsidRDefault="00000000">
      <w:pPr>
        <w:pStyle w:val="Heading2"/>
      </w:pPr>
      <w:r>
        <w:t>2.1 Agglomerative Hierarchical Clustering (AHC) Algorithm</w:t>
      </w:r>
    </w:p>
    <w:p w14:paraId="3D39FE2F" w14:textId="77777777" w:rsidR="000C66B0" w:rsidRDefault="00000000">
      <w:pPr>
        <w:pStyle w:val="Heading3"/>
      </w:pPr>
      <w:r>
        <w:t>Explain Agglomerative Hierarchical Clustering (AHC) and Role of Dendrograms (7-8 Marks)</w:t>
      </w:r>
    </w:p>
    <w:p w14:paraId="74D9193A" w14:textId="77777777" w:rsidR="000C66B0" w:rsidRDefault="00000000">
      <w:pPr>
        <w:pStyle w:val="FirstParagraph"/>
      </w:pPr>
      <w:r>
        <w:rPr>
          <w:b/>
          <w:bCs/>
        </w:rPr>
        <w:t>Agglomerative Hierarchical Clustering (AHC)</w:t>
      </w:r>
      <w:r>
        <w:t xml:space="preserve"> is a “bottom-up” approach to hierarchical clustering where individual data points are progressively merged into larger and larger clusters.</w:t>
      </w:r>
    </w:p>
    <w:p w14:paraId="47A9C333" w14:textId="77777777" w:rsidR="000C66B0" w:rsidRDefault="00000000">
      <w:r>
        <w:pict w14:anchorId="237B6221">
          <v:rect id="_x0000_i1121" style="width:0;height:1.5pt" o:hralign="center" o:hrstd="t" o:hr="t"/>
        </w:pict>
      </w:r>
    </w:p>
    <w:p w14:paraId="56B2628D" w14:textId="77777777" w:rsidR="000C66B0" w:rsidRDefault="00000000">
      <w:pPr>
        <w:pStyle w:val="Heading3"/>
      </w:pPr>
      <w:r>
        <w:t>I. Agglomerative Hierarchical Clustering (AHC) Algorithm</w:t>
      </w:r>
    </w:p>
    <w:p w14:paraId="147BB210" w14:textId="77777777" w:rsidR="000C66B0" w:rsidRDefault="00000000">
      <w:pPr>
        <w:pStyle w:val="Heading4"/>
      </w:pPr>
      <w:r>
        <w:t>1. Definition and Process</w:t>
      </w:r>
    </w:p>
    <w:p w14:paraId="686AC66F" w14:textId="77777777" w:rsidR="000C66B0" w:rsidRDefault="00000000">
      <w:pPr>
        <w:pStyle w:val="FirstParagraph"/>
      </w:pPr>
      <w:r>
        <w:t>AHC is a connectivity-based clustering algorithm that starts with the maximum number of clusters and ends with one.</w:t>
      </w:r>
    </w:p>
    <w:p w14:paraId="634B7A1F" w14:textId="77777777" w:rsidR="000C66B0" w:rsidRDefault="00000000">
      <w:pPr>
        <w:pStyle w:val="Compact"/>
        <w:numPr>
          <w:ilvl w:val="0"/>
          <w:numId w:val="248"/>
        </w:numPr>
      </w:pPr>
      <w:r>
        <w:rPr>
          <w:b/>
          <w:bCs/>
        </w:rPr>
        <w:t>Start:</w:t>
      </w:r>
      <w:r>
        <w:t xml:space="preserve"> Each individual data point is treated as its own separate cluster. If there are </w:t>
      </w:r>
      <m:oMath>
        <m:r>
          <w:rPr>
            <w:rFonts w:ascii="Cambria Math" w:hAnsi="Cambria Math"/>
          </w:rPr>
          <m:t>N</m:t>
        </m:r>
      </m:oMath>
      <w:r>
        <w:t xml:space="preserve"> data points, you start with </w:t>
      </w:r>
      <m:oMath>
        <m:r>
          <w:rPr>
            <w:rFonts w:ascii="Cambria Math" w:hAnsi="Cambria Math"/>
          </w:rPr>
          <m:t>N</m:t>
        </m:r>
      </m:oMath>
      <w:r>
        <w:t xml:space="preserve"> clusters.</w:t>
      </w:r>
    </w:p>
    <w:p w14:paraId="6198E362" w14:textId="77777777" w:rsidR="000C66B0" w:rsidRDefault="00000000">
      <w:pPr>
        <w:pStyle w:val="Compact"/>
        <w:numPr>
          <w:ilvl w:val="0"/>
          <w:numId w:val="248"/>
        </w:numPr>
      </w:pPr>
      <w:r>
        <w:rPr>
          <w:b/>
          <w:bCs/>
        </w:rPr>
        <w:t>Calculate Distance:</w:t>
      </w:r>
      <w:r>
        <w:t xml:space="preserve"> Calculate the distance (or similarity) between all pairs of clusters. The </w:t>
      </w:r>
      <w:r>
        <w:rPr>
          <w:b/>
          <w:bCs/>
        </w:rPr>
        <w:t>linkage criterion</w:t>
      </w:r>
      <w:r>
        <w:t xml:space="preserve"> (e.g., single, complete, or Ward’s) is used to define the distance between clusters that contain more than one point.</w:t>
      </w:r>
    </w:p>
    <w:p w14:paraId="41580490" w14:textId="77777777" w:rsidR="000C66B0" w:rsidRDefault="00000000">
      <w:pPr>
        <w:pStyle w:val="Compact"/>
        <w:numPr>
          <w:ilvl w:val="0"/>
          <w:numId w:val="248"/>
        </w:numPr>
      </w:pPr>
      <w:r>
        <w:rPr>
          <w:b/>
          <w:bCs/>
        </w:rPr>
        <w:t>Merge:</w:t>
      </w:r>
      <w:r>
        <w:t xml:space="preserve"> The two closest (most similar) clusters are merged into a new, single cluster.</w:t>
      </w:r>
    </w:p>
    <w:p w14:paraId="68B3D99C" w14:textId="77777777" w:rsidR="000C66B0" w:rsidRDefault="00000000">
      <w:pPr>
        <w:pStyle w:val="Compact"/>
        <w:numPr>
          <w:ilvl w:val="0"/>
          <w:numId w:val="248"/>
        </w:numPr>
      </w:pPr>
      <w:r>
        <w:rPr>
          <w:b/>
          <w:bCs/>
        </w:rPr>
        <w:t>Repeat:</w:t>
      </w:r>
      <w:r>
        <w:t xml:space="preserve"> Steps 2 and 3 are repeated. The number of clusters is reduced by one at each step.</w:t>
      </w:r>
    </w:p>
    <w:p w14:paraId="56B01295" w14:textId="77777777" w:rsidR="000C66B0" w:rsidRDefault="00000000">
      <w:pPr>
        <w:pStyle w:val="Compact"/>
        <w:numPr>
          <w:ilvl w:val="0"/>
          <w:numId w:val="248"/>
        </w:numPr>
      </w:pPr>
      <w:r>
        <w:rPr>
          <w:b/>
          <w:bCs/>
        </w:rPr>
        <w:t>Stop:</w:t>
      </w:r>
      <w:r>
        <w:t xml:space="preserve"> The process continues until all data points belong to one final, large cluster.</w:t>
      </w:r>
    </w:p>
    <w:p w14:paraId="3BC5C0F6" w14:textId="77777777" w:rsidR="000C66B0" w:rsidRDefault="00000000">
      <w:pPr>
        <w:pStyle w:val="Heading4"/>
      </w:pPr>
      <w:r>
        <w:t>2. The Linkage Criterion (Measuring Cluster Proximity)</w:t>
      </w:r>
    </w:p>
    <w:p w14:paraId="2C88673F" w14:textId="77777777" w:rsidR="000C66B0" w:rsidRDefault="00000000">
      <w:pPr>
        <w:pStyle w:val="FirstParagraph"/>
      </w:pPr>
      <w:r>
        <w:t>The key decision in AHC is how to measure the distance between two existing clusters, which contain multiple points.</w:t>
      </w:r>
    </w:p>
    <w:tbl>
      <w:tblPr>
        <w:tblStyle w:val="Table"/>
        <w:tblW w:w="5000" w:type="pct"/>
        <w:tblLayout w:type="fixed"/>
        <w:tblLook w:val="0020" w:firstRow="1" w:lastRow="0" w:firstColumn="0" w:lastColumn="0" w:noHBand="0" w:noVBand="0"/>
      </w:tblPr>
      <w:tblGrid>
        <w:gridCol w:w="5661"/>
        <w:gridCol w:w="5661"/>
      </w:tblGrid>
      <w:tr w:rsidR="000C66B0" w14:paraId="50293C72"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10" w:space="0" w:color="000000"/>
              <w:left w:val="single" w:sz="10" w:space="0" w:color="000000"/>
              <w:bottom w:val="single" w:sz="10" w:space="0" w:color="000000"/>
              <w:right w:val="single" w:sz="10" w:space="0" w:color="000000"/>
            </w:tcBorders>
            <w:vAlign w:val="center"/>
          </w:tcPr>
          <w:p w14:paraId="07EDB97A" w14:textId="77777777" w:rsidR="000C66B0" w:rsidRDefault="00000000">
            <w:pPr>
              <w:pStyle w:val="Compact"/>
              <w:jc w:val="center"/>
            </w:pPr>
            <w:r>
              <w:t>Linkage Type</w:t>
            </w:r>
          </w:p>
        </w:tc>
        <w:tc>
          <w:tcPr>
            <w:tcW w:w="3960" w:type="dxa"/>
            <w:tcBorders>
              <w:top w:val="single" w:sz="10" w:space="0" w:color="000000"/>
              <w:left w:val="single" w:sz="10" w:space="0" w:color="000000"/>
              <w:bottom w:val="single" w:sz="10" w:space="0" w:color="000000"/>
              <w:right w:val="single" w:sz="10" w:space="0" w:color="000000"/>
            </w:tcBorders>
            <w:vAlign w:val="center"/>
          </w:tcPr>
          <w:p w14:paraId="45F12BC7" w14:textId="77777777" w:rsidR="000C66B0" w:rsidRDefault="00000000">
            <w:pPr>
              <w:pStyle w:val="Compact"/>
              <w:jc w:val="center"/>
            </w:pPr>
            <w:r>
              <w:t>Cluster Distance is the distance between…</w:t>
            </w:r>
          </w:p>
        </w:tc>
      </w:tr>
      <w:tr w:rsidR="000C66B0" w14:paraId="2846DB86" w14:textId="77777777" w:rsidTr="000C66B0">
        <w:tc>
          <w:tcPr>
            <w:tcW w:w="3960" w:type="dxa"/>
            <w:tcBorders>
              <w:top w:val="single" w:sz="10" w:space="0" w:color="000000"/>
              <w:left w:val="single" w:sz="10" w:space="0" w:color="000000"/>
              <w:bottom w:val="single" w:sz="10" w:space="0" w:color="000000"/>
              <w:right w:val="single" w:sz="10" w:space="0" w:color="000000"/>
            </w:tcBorders>
          </w:tcPr>
          <w:p w14:paraId="5900C25F" w14:textId="77777777" w:rsidR="000C66B0" w:rsidRDefault="00000000">
            <w:pPr>
              <w:pStyle w:val="Compact"/>
            </w:pPr>
            <w:r>
              <w:rPr>
                <w:b/>
                <w:bCs/>
              </w:rPr>
              <w:t>Single Linkage</w:t>
            </w:r>
          </w:p>
        </w:tc>
        <w:tc>
          <w:tcPr>
            <w:tcW w:w="3960" w:type="dxa"/>
            <w:tcBorders>
              <w:top w:val="single" w:sz="10" w:space="0" w:color="000000"/>
              <w:left w:val="single" w:sz="10" w:space="0" w:color="000000"/>
              <w:bottom w:val="single" w:sz="10" w:space="0" w:color="000000"/>
              <w:right w:val="single" w:sz="10" w:space="0" w:color="000000"/>
            </w:tcBorders>
          </w:tcPr>
          <w:p w14:paraId="0D2D9201" w14:textId="77777777" w:rsidR="000C66B0" w:rsidRDefault="00000000">
            <w:pPr>
              <w:pStyle w:val="Compact"/>
            </w:pPr>
            <w:r>
              <w:t xml:space="preserve">The </w:t>
            </w:r>
            <w:r>
              <w:rPr>
                <w:b/>
                <w:bCs/>
              </w:rPr>
              <w:t>closest pair</w:t>
            </w:r>
            <w:r>
              <w:t xml:space="preserve"> of points (one from each cluster).</w:t>
            </w:r>
          </w:p>
        </w:tc>
      </w:tr>
      <w:tr w:rsidR="000C66B0" w14:paraId="71ADE04A" w14:textId="77777777" w:rsidTr="000C66B0">
        <w:tc>
          <w:tcPr>
            <w:tcW w:w="3960" w:type="dxa"/>
            <w:tcBorders>
              <w:top w:val="single" w:sz="10" w:space="0" w:color="000000"/>
              <w:left w:val="single" w:sz="10" w:space="0" w:color="000000"/>
              <w:bottom w:val="single" w:sz="10" w:space="0" w:color="000000"/>
              <w:right w:val="single" w:sz="10" w:space="0" w:color="000000"/>
            </w:tcBorders>
          </w:tcPr>
          <w:p w14:paraId="41606F22" w14:textId="77777777" w:rsidR="000C66B0" w:rsidRDefault="00000000">
            <w:pPr>
              <w:pStyle w:val="Compact"/>
            </w:pPr>
            <w:r>
              <w:rPr>
                <w:b/>
                <w:bCs/>
              </w:rPr>
              <w:t>Complete Linkage</w:t>
            </w:r>
          </w:p>
        </w:tc>
        <w:tc>
          <w:tcPr>
            <w:tcW w:w="3960" w:type="dxa"/>
            <w:tcBorders>
              <w:top w:val="single" w:sz="10" w:space="0" w:color="000000"/>
              <w:left w:val="single" w:sz="10" w:space="0" w:color="000000"/>
              <w:bottom w:val="single" w:sz="10" w:space="0" w:color="000000"/>
              <w:right w:val="single" w:sz="10" w:space="0" w:color="000000"/>
            </w:tcBorders>
          </w:tcPr>
          <w:p w14:paraId="2B9441D2" w14:textId="77777777" w:rsidR="000C66B0" w:rsidRDefault="00000000">
            <w:pPr>
              <w:pStyle w:val="Compact"/>
            </w:pPr>
            <w:r>
              <w:t xml:space="preserve">The </w:t>
            </w:r>
            <w:r>
              <w:rPr>
                <w:b/>
                <w:bCs/>
              </w:rPr>
              <w:t>farthest pair</w:t>
            </w:r>
            <w:r>
              <w:t xml:space="preserve"> of points (one from each </w:t>
            </w:r>
            <w:r>
              <w:lastRenderedPageBreak/>
              <w:t>cluster).</w:t>
            </w:r>
          </w:p>
        </w:tc>
      </w:tr>
      <w:tr w:rsidR="000C66B0" w14:paraId="0891A71A" w14:textId="77777777" w:rsidTr="000C66B0">
        <w:tc>
          <w:tcPr>
            <w:tcW w:w="3960" w:type="dxa"/>
            <w:tcBorders>
              <w:top w:val="single" w:sz="10" w:space="0" w:color="000000"/>
              <w:left w:val="single" w:sz="10" w:space="0" w:color="000000"/>
              <w:bottom w:val="single" w:sz="10" w:space="0" w:color="000000"/>
              <w:right w:val="single" w:sz="10" w:space="0" w:color="000000"/>
            </w:tcBorders>
          </w:tcPr>
          <w:p w14:paraId="36827044" w14:textId="77777777" w:rsidR="000C66B0" w:rsidRDefault="00000000">
            <w:pPr>
              <w:pStyle w:val="Compact"/>
            </w:pPr>
            <w:r>
              <w:rPr>
                <w:b/>
                <w:bCs/>
              </w:rPr>
              <w:lastRenderedPageBreak/>
              <w:t>Ward’s Method</w:t>
            </w:r>
          </w:p>
        </w:tc>
        <w:tc>
          <w:tcPr>
            <w:tcW w:w="3960" w:type="dxa"/>
            <w:tcBorders>
              <w:top w:val="single" w:sz="10" w:space="0" w:color="000000"/>
              <w:left w:val="single" w:sz="10" w:space="0" w:color="000000"/>
              <w:bottom w:val="single" w:sz="10" w:space="0" w:color="000000"/>
              <w:right w:val="single" w:sz="10" w:space="0" w:color="000000"/>
            </w:tcBorders>
          </w:tcPr>
          <w:p w14:paraId="4519C46F" w14:textId="77777777" w:rsidR="000C66B0" w:rsidRDefault="00000000">
            <w:pPr>
              <w:pStyle w:val="Compact"/>
            </w:pPr>
            <w:r>
              <w:t xml:space="preserve">The merge that results in the </w:t>
            </w:r>
            <w:r>
              <w:rPr>
                <w:b/>
                <w:bCs/>
              </w:rPr>
              <w:t>minimum increase in WCSS</w:t>
            </w:r>
            <w:r>
              <w:t xml:space="preserve"> (Within-Cluster Sum of Squares).</w:t>
            </w:r>
          </w:p>
        </w:tc>
      </w:tr>
    </w:tbl>
    <w:p w14:paraId="56C43C94" w14:textId="77777777" w:rsidR="000C66B0" w:rsidRDefault="00000000">
      <w:r>
        <w:pict w14:anchorId="4F704C80">
          <v:rect id="_x0000_i1122" style="width:0;height:1.5pt" o:hralign="center" o:hrstd="t" o:hr="t"/>
        </w:pict>
      </w:r>
    </w:p>
    <w:p w14:paraId="4154D315" w14:textId="77777777" w:rsidR="000C66B0" w:rsidRDefault="00000000">
      <w:pPr>
        <w:pStyle w:val="Heading3"/>
      </w:pPr>
      <w:r>
        <w:t>II. Role of Dendrograms in Choosing the Number of Clusters</w:t>
      </w:r>
    </w:p>
    <w:p w14:paraId="6E3293E2" w14:textId="77777777" w:rsidR="000C66B0" w:rsidRDefault="00000000">
      <w:pPr>
        <w:pStyle w:val="FirstParagraph"/>
      </w:pPr>
      <w:r>
        <w:t xml:space="preserve">A </w:t>
      </w:r>
      <w:r>
        <w:rPr>
          <w:b/>
          <w:bCs/>
        </w:rPr>
        <w:t>dendrogram</w:t>
      </w:r>
      <w:r>
        <w:t xml:space="preserve"> is a tree-like diagram that visually records the sequences of merges or splits that occur during hierarchical clustering.</w:t>
      </w:r>
    </w:p>
    <w:p w14:paraId="25603B57" w14:textId="77777777" w:rsidR="000C66B0" w:rsidRDefault="00000000">
      <w:pPr>
        <w:pStyle w:val="Heading4"/>
      </w:pPr>
      <w:r>
        <w:t>1. What a Dendrogram Shows</w:t>
      </w:r>
    </w:p>
    <w:p w14:paraId="77D1445B" w14:textId="77777777" w:rsidR="000C66B0" w:rsidRDefault="00000000">
      <w:pPr>
        <w:pStyle w:val="Compact"/>
        <w:numPr>
          <w:ilvl w:val="0"/>
          <w:numId w:val="249"/>
        </w:numPr>
      </w:pPr>
      <w:r>
        <w:rPr>
          <w:b/>
          <w:bCs/>
        </w:rPr>
        <w:t>Leaves (Bottom):</w:t>
      </w:r>
      <w:r>
        <w:t xml:space="preserve"> Represent the individual data points.</w:t>
      </w:r>
    </w:p>
    <w:p w14:paraId="32384966" w14:textId="77777777" w:rsidR="000C66B0" w:rsidRDefault="00000000">
      <w:pPr>
        <w:pStyle w:val="Compact"/>
        <w:numPr>
          <w:ilvl w:val="0"/>
          <w:numId w:val="249"/>
        </w:numPr>
      </w:pPr>
      <w:r>
        <w:rPr>
          <w:b/>
          <w:bCs/>
        </w:rPr>
        <w:t>Nodes (Junctions):</w:t>
      </w:r>
      <w:r>
        <w:t xml:space="preserve"> Represent the merge of two clusters.</w:t>
      </w:r>
    </w:p>
    <w:p w14:paraId="3464AF16" w14:textId="77777777" w:rsidR="000C66B0" w:rsidRDefault="00000000">
      <w:pPr>
        <w:pStyle w:val="Compact"/>
        <w:numPr>
          <w:ilvl w:val="0"/>
          <w:numId w:val="249"/>
        </w:numPr>
      </w:pPr>
      <w:r>
        <w:rPr>
          <w:b/>
          <w:bCs/>
        </w:rPr>
        <w:t>Height of the Merge:</w:t>
      </w:r>
      <w:r>
        <w:t xml:space="preserve"> The vertical line height where two branches join indicates the </w:t>
      </w:r>
      <w:r>
        <w:rPr>
          <w:b/>
          <w:bCs/>
        </w:rPr>
        <w:t>distance or dissimilarity</w:t>
      </w:r>
      <w:r>
        <w:t xml:space="preserve"> between the two clusters being merged. A larger height means the clusters were more dissimilar when merged.</w:t>
      </w:r>
    </w:p>
    <w:p w14:paraId="159DC173" w14:textId="77777777" w:rsidR="000C66B0" w:rsidRDefault="00000000">
      <w:pPr>
        <w:pStyle w:val="Heading4"/>
      </w:pPr>
      <w:r>
        <w:t>2. Choosing the Number of Clusters (</w:t>
      </w:r>
      <m:oMath>
        <m:r>
          <w:rPr>
            <w:rFonts w:ascii="Cambria Math" w:hAnsi="Cambria Math"/>
          </w:rPr>
          <m:t>K</m:t>
        </m:r>
      </m:oMath>
      <w:r>
        <w:t>)</w:t>
      </w:r>
    </w:p>
    <w:p w14:paraId="6013262D" w14:textId="77777777" w:rsidR="000C66B0" w:rsidRDefault="00000000">
      <w:pPr>
        <w:pStyle w:val="FirstParagraph"/>
      </w:pPr>
      <w:r>
        <w:t xml:space="preserve">The dendrogram is crucial because it allows the user to choose the final number of clusters </w:t>
      </w:r>
      <w:r>
        <w:rPr>
          <w:b/>
          <w:bCs/>
        </w:rPr>
        <w:t>after</w:t>
      </w:r>
      <w:r>
        <w:t xml:space="preserve"> the algorithm has run, simply by cutting the tree horizontally.</w:t>
      </w:r>
    </w:p>
    <w:p w14:paraId="59AC7E8A" w14:textId="77777777" w:rsidR="000C66B0" w:rsidRDefault="00000000">
      <w:pPr>
        <w:pStyle w:val="Compact"/>
        <w:numPr>
          <w:ilvl w:val="0"/>
          <w:numId w:val="250"/>
        </w:numPr>
      </w:pPr>
      <w:r>
        <w:rPr>
          <w:b/>
          <w:bCs/>
        </w:rPr>
        <w:t>Horizontal Cut:</w:t>
      </w:r>
      <w:r>
        <w:t xml:space="preserve"> To decide on </w:t>
      </w:r>
      <m:oMath>
        <m:r>
          <w:rPr>
            <w:rFonts w:ascii="Cambria Math" w:hAnsi="Cambria Math"/>
          </w:rPr>
          <m:t>K</m:t>
        </m:r>
      </m:oMath>
      <w:r>
        <w:t>, draw a horizontal line across the dendrogram at a chosen dissimilarity threshold (height).</w:t>
      </w:r>
    </w:p>
    <w:p w14:paraId="497F4714" w14:textId="77777777" w:rsidR="000C66B0" w:rsidRDefault="00000000">
      <w:pPr>
        <w:pStyle w:val="Compact"/>
        <w:numPr>
          <w:ilvl w:val="0"/>
          <w:numId w:val="250"/>
        </w:numPr>
      </w:pPr>
      <w:r>
        <w:rPr>
          <w:b/>
          <w:bCs/>
        </w:rPr>
        <w:t>Counting Intersections:</w:t>
      </w:r>
      <w:r>
        <w:t xml:space="preserve"> The number of vertical lines the horizontal cut intersects is the final number of clusters (</w:t>
      </w:r>
      <m:oMath>
        <m:r>
          <w:rPr>
            <w:rFonts w:ascii="Cambria Math" w:hAnsi="Cambria Math"/>
          </w:rPr>
          <m:t>K</m:t>
        </m:r>
      </m:oMath>
      <w:r>
        <w:t>).</w:t>
      </w:r>
    </w:p>
    <w:p w14:paraId="32D6A707" w14:textId="77777777" w:rsidR="000C66B0" w:rsidRDefault="00000000">
      <w:pPr>
        <w:pStyle w:val="Compact"/>
        <w:numPr>
          <w:ilvl w:val="0"/>
          <w:numId w:val="250"/>
        </w:numPr>
      </w:pPr>
      <w:r>
        <w:rPr>
          <w:b/>
          <w:bCs/>
        </w:rPr>
        <w:t>Optimal Cut:</w:t>
      </w:r>
      <w:r>
        <w:t xml:space="preserve"> The best place to cut is often where the horizontal line crosses the largest </w:t>
      </w:r>
      <w:r>
        <w:rPr>
          <w:b/>
          <w:bCs/>
        </w:rPr>
        <w:t>gap</w:t>
      </w:r>
      <w:r>
        <w:t xml:space="preserve"> (longest vertical line without a horizontal bar). This means that separating the data at that level results in clusters that are reasonably far apart from each other.</w:t>
      </w:r>
    </w:p>
    <w:p w14:paraId="6FD28C6F" w14:textId="77777777" w:rsidR="000C66B0" w:rsidRDefault="00000000">
      <w:pPr>
        <w:pStyle w:val="FirstParagraph"/>
      </w:pPr>
      <w:r>
        <w:t>By providing a visual spectrum of clustering solutions, the dendrogram helps choose a balance between too many small, trivial clusters and too few large, heterogeneous clusters.</w:t>
      </w:r>
    </w:p>
    <w:p w14:paraId="7B6276CE" w14:textId="77777777" w:rsidR="000C66B0" w:rsidRDefault="000C66B0">
      <w:pPr>
        <w:shd w:val="clear" w:color="auto" w:fill="F5F5F5"/>
        <w:jc w:val="right"/>
      </w:pPr>
    </w:p>
    <w:p w14:paraId="43F13111" w14:textId="77777777" w:rsidR="000C66B0" w:rsidRDefault="00000000">
      <w:pPr>
        <w:pStyle w:val="Heading2"/>
      </w:pPr>
      <w:r>
        <w:t>2.2 Divisive Hierarchical Clustering (DHC) Algorithm</w:t>
      </w:r>
    </w:p>
    <w:p w14:paraId="16F44467" w14:textId="77777777" w:rsidR="000C66B0" w:rsidRDefault="00000000">
      <w:pPr>
        <w:pStyle w:val="Heading3"/>
      </w:pPr>
      <w:r>
        <w:t>Explain Divisive Hierarchical Clustering (DHC) Algorithm with Example (7-8 Marks)</w:t>
      </w:r>
    </w:p>
    <w:p w14:paraId="33F0D41F" w14:textId="77777777" w:rsidR="000C66B0" w:rsidRDefault="00000000">
      <w:pPr>
        <w:pStyle w:val="FirstParagraph"/>
      </w:pPr>
      <w:r>
        <w:rPr>
          <w:b/>
          <w:bCs/>
        </w:rPr>
        <w:t>Divisive Hierarchical Clustering (DHC)</w:t>
      </w:r>
      <w:r>
        <w:t xml:space="preserve">, also known as </w:t>
      </w:r>
      <w:r>
        <w:rPr>
          <w:b/>
          <w:bCs/>
        </w:rPr>
        <w:t>DIANA</w:t>
      </w:r>
      <w:r>
        <w:t xml:space="preserve"> (Divisive Analysis Clustering), is a “top-down” approach to hierarchical clustering. It starts with the entire dataset in one large cluster and recursively splits the cluster into smaller, more homogeneous sub-clusters.</w:t>
      </w:r>
    </w:p>
    <w:p w14:paraId="390685A6" w14:textId="77777777" w:rsidR="000C66B0" w:rsidRDefault="00000000">
      <w:r>
        <w:pict w14:anchorId="2233B367">
          <v:rect id="_x0000_i1123" style="width:0;height:1.5pt" o:hralign="center" o:hrstd="t" o:hr="t"/>
        </w:pict>
      </w:r>
    </w:p>
    <w:p w14:paraId="4A4209B8" w14:textId="77777777" w:rsidR="000C66B0" w:rsidRDefault="00000000">
      <w:pPr>
        <w:pStyle w:val="Heading3"/>
      </w:pPr>
      <w:r>
        <w:t>I. The DHC Algorithm Process</w:t>
      </w:r>
    </w:p>
    <w:p w14:paraId="627BBE92" w14:textId="77777777" w:rsidR="000C66B0" w:rsidRDefault="00000000">
      <w:pPr>
        <w:pStyle w:val="FirstParagraph"/>
      </w:pPr>
      <w:r>
        <w:t>DHC is the inverse process of Agglomerative Hierarchical Clustering (AHC). It creates the hierarchy by division.</w:t>
      </w:r>
    </w:p>
    <w:p w14:paraId="404AC201" w14:textId="77777777" w:rsidR="000C66B0" w:rsidRDefault="00000000">
      <w:pPr>
        <w:pStyle w:val="Compact"/>
        <w:numPr>
          <w:ilvl w:val="0"/>
          <w:numId w:val="251"/>
        </w:numPr>
      </w:pPr>
      <w:r>
        <w:rPr>
          <w:b/>
          <w:bCs/>
        </w:rPr>
        <w:t>Start:</w:t>
      </w:r>
      <w:r>
        <w:t xml:space="preserve"> All data points are initialized into a single cluster, representing the root of the hierarchy.</w:t>
      </w:r>
    </w:p>
    <w:p w14:paraId="0F016779" w14:textId="77777777" w:rsidR="000C66B0" w:rsidRDefault="00000000">
      <w:pPr>
        <w:pStyle w:val="Compact"/>
        <w:numPr>
          <w:ilvl w:val="0"/>
          <w:numId w:val="251"/>
        </w:numPr>
      </w:pPr>
      <w:r>
        <w:rPr>
          <w:b/>
          <w:bCs/>
        </w:rPr>
        <w:lastRenderedPageBreak/>
        <w:t>Splitting Criterion:</w:t>
      </w:r>
      <w:r>
        <w:t xml:space="preserve"> At each step, the most </w:t>
      </w:r>
      <w:r>
        <w:rPr>
          <w:b/>
          <w:bCs/>
        </w:rPr>
        <w:t>heterogeneous</w:t>
      </w:r>
      <w:r>
        <w:t xml:space="preserve"> (least similar) cluster is selected for division. Heterogeneity is typically measured by the average dissimilarity (distance) among the points within the cluster.</w:t>
      </w:r>
    </w:p>
    <w:p w14:paraId="43EB4EE5" w14:textId="77777777" w:rsidR="000C66B0" w:rsidRDefault="00000000">
      <w:pPr>
        <w:pStyle w:val="Compact"/>
        <w:numPr>
          <w:ilvl w:val="0"/>
          <w:numId w:val="251"/>
        </w:numPr>
      </w:pPr>
      <w:r>
        <w:rPr>
          <w:b/>
          <w:bCs/>
        </w:rPr>
        <w:t>Splitting Mechanism:</w:t>
      </w:r>
      <w:r>
        <w:t xml:space="preserve"> The selected cluster is split into two sub-clusters. The common approach is to find the point in the cluster that is farthest from all other points (acting as a temporary outlier) and use it as a seed to start the division. The remaining points are then assigned to the cluster they are closest to.</w:t>
      </w:r>
    </w:p>
    <w:p w14:paraId="353E7B0A" w14:textId="77777777" w:rsidR="000C66B0" w:rsidRDefault="00000000">
      <w:pPr>
        <w:pStyle w:val="Compact"/>
        <w:numPr>
          <w:ilvl w:val="0"/>
          <w:numId w:val="251"/>
        </w:numPr>
      </w:pPr>
      <w:r>
        <w:rPr>
          <w:b/>
          <w:bCs/>
        </w:rPr>
        <w:t>Repeat:</w:t>
      </w:r>
      <w:r>
        <w:t xml:space="preserve"> The process of selecting a cluster and splitting it continues recursively on the newly formed sub-clusters.</w:t>
      </w:r>
    </w:p>
    <w:p w14:paraId="3902EBED" w14:textId="77777777" w:rsidR="000C66B0" w:rsidRDefault="00000000">
      <w:pPr>
        <w:pStyle w:val="Compact"/>
        <w:numPr>
          <w:ilvl w:val="0"/>
          <w:numId w:val="251"/>
        </w:numPr>
      </w:pPr>
      <w:r>
        <w:rPr>
          <w:b/>
          <w:bCs/>
        </w:rPr>
        <w:t>Stop:</w:t>
      </w:r>
      <w:r>
        <w:t xml:space="preserve"> The algorithm stops when every single data point forms its own cluster (the leaves of the hierarchy), or when a user-defined stopping condition (like reaching a certain number of clusters or a minimum dissimilarity threshold) is met.</w:t>
      </w:r>
    </w:p>
    <w:p w14:paraId="4021ACE7" w14:textId="77777777" w:rsidR="000C66B0" w:rsidRDefault="00000000">
      <w:pPr>
        <w:pStyle w:val="Heading4"/>
      </w:pPr>
      <w:r>
        <w:t>Visualization</w:t>
      </w:r>
    </w:p>
    <w:p w14:paraId="66F2F088" w14:textId="77777777" w:rsidR="000C66B0" w:rsidRDefault="00000000">
      <w:pPr>
        <w:pStyle w:val="FirstParagraph"/>
      </w:pPr>
      <w:r>
        <w:t xml:space="preserve">The process is visualized using a </w:t>
      </w:r>
      <w:r>
        <w:rPr>
          <w:b/>
          <w:bCs/>
        </w:rPr>
        <w:t>dendrogram</w:t>
      </w:r>
      <w:r>
        <w:t xml:space="preserve">, built from the </w:t>
      </w:r>
      <w:r>
        <w:rPr>
          <w:b/>
          <w:bCs/>
        </w:rPr>
        <w:t>root</w:t>
      </w:r>
      <w:r>
        <w:t xml:space="preserve"> (single cluster) down to the </w:t>
      </w:r>
      <w:r>
        <w:rPr>
          <w:b/>
          <w:bCs/>
        </w:rPr>
        <w:t>leaves</w:t>
      </w:r>
      <w:r>
        <w:t xml:space="preserve"> (individual points).</w:t>
      </w:r>
    </w:p>
    <w:p w14:paraId="110290B6" w14:textId="77777777" w:rsidR="000C66B0" w:rsidRDefault="00000000">
      <w:r>
        <w:pict w14:anchorId="34763549">
          <v:rect id="_x0000_i1124" style="width:0;height:1.5pt" o:hralign="center" o:hrstd="t" o:hr="t"/>
        </w:pict>
      </w:r>
    </w:p>
    <w:p w14:paraId="2A7660E6" w14:textId="77777777" w:rsidR="000C66B0" w:rsidRDefault="00000000">
      <w:pPr>
        <w:pStyle w:val="Heading3"/>
      </w:pPr>
      <w:r>
        <w:t>II. Example of Divisive Clustering</w:t>
      </w:r>
    </w:p>
    <w:p w14:paraId="1A7015AC" w14:textId="77777777" w:rsidR="000C66B0" w:rsidRDefault="00000000">
      <w:pPr>
        <w:pStyle w:val="FirstParagraph"/>
      </w:pPr>
      <w:r>
        <w:t>Consider a small dataset of six data points (A, B, C, D, E, F) and their distances.</w:t>
      </w:r>
    </w:p>
    <w:p w14:paraId="58FC3136" w14:textId="77777777" w:rsidR="000C66B0" w:rsidRDefault="00000000">
      <w:pPr>
        <w:pStyle w:val="BodyText"/>
      </w:pPr>
      <w:r>
        <w:rPr>
          <w:b/>
          <w:bCs/>
        </w:rPr>
        <w:t>Data Points:</w:t>
      </w:r>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F</m:t>
        </m:r>
        <m:r>
          <m:rPr>
            <m:sty m:val="p"/>
          </m:rPr>
          <w:rPr>
            <w:rFonts w:ascii="Cambria Math" w:hAnsi="Cambria Math"/>
          </w:rPr>
          <m:t>}</m:t>
        </m:r>
      </m:oMath>
    </w:p>
    <w:tbl>
      <w:tblPr>
        <w:tblStyle w:val="Table"/>
        <w:tblW w:w="5000" w:type="pct"/>
        <w:tblLayout w:type="fixed"/>
        <w:tblLook w:val="0020" w:firstRow="1" w:lastRow="0" w:firstColumn="0" w:lastColumn="0" w:noHBand="0" w:noVBand="0"/>
      </w:tblPr>
      <w:tblGrid>
        <w:gridCol w:w="3145"/>
        <w:gridCol w:w="3145"/>
        <w:gridCol w:w="2516"/>
        <w:gridCol w:w="2516"/>
      </w:tblGrid>
      <w:tr w:rsidR="000C66B0" w14:paraId="2A6531F6"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2200" w:type="dxa"/>
            <w:tcBorders>
              <w:top w:val="single" w:sz="10" w:space="0" w:color="000000"/>
              <w:left w:val="single" w:sz="10" w:space="0" w:color="000000"/>
              <w:bottom w:val="single" w:sz="10" w:space="0" w:color="000000"/>
              <w:right w:val="single" w:sz="10" w:space="0" w:color="000000"/>
            </w:tcBorders>
            <w:vAlign w:val="center"/>
          </w:tcPr>
          <w:p w14:paraId="5DF8DAA1" w14:textId="77777777" w:rsidR="000C66B0" w:rsidRDefault="00000000">
            <w:pPr>
              <w:pStyle w:val="Compact"/>
              <w:jc w:val="center"/>
            </w:pPr>
            <w:r>
              <w:t>Step</w:t>
            </w:r>
          </w:p>
        </w:tc>
        <w:tc>
          <w:tcPr>
            <w:tcW w:w="2200" w:type="dxa"/>
            <w:tcBorders>
              <w:top w:val="single" w:sz="10" w:space="0" w:color="000000"/>
              <w:left w:val="single" w:sz="10" w:space="0" w:color="000000"/>
              <w:bottom w:val="single" w:sz="10" w:space="0" w:color="000000"/>
              <w:right w:val="single" w:sz="10" w:space="0" w:color="000000"/>
            </w:tcBorders>
            <w:vAlign w:val="center"/>
          </w:tcPr>
          <w:p w14:paraId="2EE82F8D" w14:textId="77777777" w:rsidR="000C66B0" w:rsidRDefault="00000000">
            <w:pPr>
              <w:pStyle w:val="Compact"/>
              <w:jc w:val="center"/>
            </w:pPr>
            <w:r>
              <w:t>Cluster Selection</w:t>
            </w:r>
          </w:p>
        </w:tc>
        <w:tc>
          <w:tcPr>
            <w:tcW w:w="1760" w:type="dxa"/>
            <w:tcBorders>
              <w:top w:val="single" w:sz="10" w:space="0" w:color="000000"/>
              <w:left w:val="single" w:sz="10" w:space="0" w:color="000000"/>
              <w:bottom w:val="single" w:sz="10" w:space="0" w:color="000000"/>
              <w:right w:val="single" w:sz="10" w:space="0" w:color="000000"/>
            </w:tcBorders>
            <w:vAlign w:val="center"/>
          </w:tcPr>
          <w:p w14:paraId="1C74FEA1" w14:textId="77777777" w:rsidR="000C66B0" w:rsidRDefault="00000000">
            <w:pPr>
              <w:pStyle w:val="Compact"/>
              <w:jc w:val="center"/>
            </w:pPr>
            <w:r>
              <w:t>Division Action</w:t>
            </w:r>
          </w:p>
        </w:tc>
        <w:tc>
          <w:tcPr>
            <w:tcW w:w="1760" w:type="dxa"/>
            <w:tcBorders>
              <w:top w:val="single" w:sz="10" w:space="0" w:color="000000"/>
              <w:left w:val="single" w:sz="10" w:space="0" w:color="000000"/>
              <w:bottom w:val="single" w:sz="10" w:space="0" w:color="000000"/>
              <w:right w:val="single" w:sz="10" w:space="0" w:color="000000"/>
            </w:tcBorders>
            <w:vAlign w:val="center"/>
          </w:tcPr>
          <w:p w14:paraId="4F592820" w14:textId="77777777" w:rsidR="000C66B0" w:rsidRDefault="00000000">
            <w:pPr>
              <w:pStyle w:val="Compact"/>
              <w:jc w:val="center"/>
            </w:pPr>
            <w:r>
              <w:t>Resulting Clusters</w:t>
            </w:r>
          </w:p>
        </w:tc>
      </w:tr>
      <w:tr w:rsidR="000C66B0" w14:paraId="00441E90" w14:textId="77777777" w:rsidTr="000C66B0">
        <w:tc>
          <w:tcPr>
            <w:tcW w:w="2200" w:type="dxa"/>
            <w:tcBorders>
              <w:top w:val="single" w:sz="10" w:space="0" w:color="000000"/>
              <w:left w:val="single" w:sz="10" w:space="0" w:color="000000"/>
              <w:bottom w:val="single" w:sz="10" w:space="0" w:color="000000"/>
              <w:right w:val="single" w:sz="10" w:space="0" w:color="000000"/>
            </w:tcBorders>
          </w:tcPr>
          <w:p w14:paraId="073A7826" w14:textId="77777777" w:rsidR="000C66B0" w:rsidRDefault="00000000">
            <w:pPr>
              <w:pStyle w:val="Compact"/>
              <w:jc w:val="center"/>
            </w:pPr>
            <w:r>
              <w:rPr>
                <w:b/>
                <w:bCs/>
              </w:rPr>
              <w:t>Start</w:t>
            </w:r>
          </w:p>
        </w:tc>
        <w:tc>
          <w:tcPr>
            <w:tcW w:w="2200" w:type="dxa"/>
            <w:tcBorders>
              <w:top w:val="single" w:sz="10" w:space="0" w:color="000000"/>
              <w:left w:val="single" w:sz="10" w:space="0" w:color="000000"/>
              <w:bottom w:val="single" w:sz="10" w:space="0" w:color="000000"/>
              <w:right w:val="single" w:sz="10" w:space="0" w:color="000000"/>
            </w:tcBorders>
          </w:tcPr>
          <w:p w14:paraId="691FEBBF" w14:textId="77777777" w:rsidR="000C66B0" w:rsidRDefault="00000000">
            <w:pPr>
              <w:pStyle w:val="Compact"/>
              <w:jc w:val="center"/>
            </w:pPr>
            <w:r>
              <w:t>N/A</w:t>
            </w:r>
          </w:p>
        </w:tc>
        <w:tc>
          <w:tcPr>
            <w:tcW w:w="1760" w:type="dxa"/>
            <w:tcBorders>
              <w:top w:val="single" w:sz="10" w:space="0" w:color="000000"/>
              <w:left w:val="single" w:sz="10" w:space="0" w:color="000000"/>
              <w:bottom w:val="single" w:sz="10" w:space="0" w:color="000000"/>
              <w:right w:val="single" w:sz="10" w:space="0" w:color="000000"/>
            </w:tcBorders>
          </w:tcPr>
          <w:p w14:paraId="08A3E318" w14:textId="77777777" w:rsidR="000C66B0" w:rsidRDefault="00000000">
            <w:pPr>
              <w:pStyle w:val="Compact"/>
            </w:pPr>
            <w:r>
              <w:t>Initial state</w:t>
            </w:r>
          </w:p>
        </w:tc>
        <w:tc>
          <w:tcPr>
            <w:tcW w:w="1760" w:type="dxa"/>
            <w:tcBorders>
              <w:top w:val="single" w:sz="10" w:space="0" w:color="000000"/>
              <w:left w:val="single" w:sz="10" w:space="0" w:color="000000"/>
              <w:bottom w:val="single" w:sz="10" w:space="0" w:color="000000"/>
              <w:right w:val="single" w:sz="10" w:space="0" w:color="000000"/>
            </w:tcBorders>
          </w:tcPr>
          <w:p w14:paraId="124BC7FE" w14:textId="77777777" w:rsidR="000C66B0" w:rsidRDefault="00000000">
            <w:pPr>
              <w:pStyle w:val="Compact"/>
            </w:pPr>
            <m:oMathPara>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F</m:t>
                </m:r>
                <m:r>
                  <m:rPr>
                    <m:sty m:val="p"/>
                  </m:rPr>
                  <w:rPr>
                    <w:rFonts w:ascii="Cambria Math" w:hAnsi="Cambria Math"/>
                  </w:rPr>
                  <m:t>}</m:t>
                </m:r>
              </m:oMath>
            </m:oMathPara>
          </w:p>
        </w:tc>
      </w:tr>
      <w:tr w:rsidR="000C66B0" w14:paraId="3ECE0CE4" w14:textId="77777777" w:rsidTr="000C66B0">
        <w:tc>
          <w:tcPr>
            <w:tcW w:w="2200" w:type="dxa"/>
            <w:tcBorders>
              <w:top w:val="single" w:sz="10" w:space="0" w:color="000000"/>
              <w:left w:val="single" w:sz="10" w:space="0" w:color="000000"/>
              <w:bottom w:val="single" w:sz="10" w:space="0" w:color="000000"/>
              <w:right w:val="single" w:sz="10" w:space="0" w:color="000000"/>
            </w:tcBorders>
          </w:tcPr>
          <w:p w14:paraId="50553222" w14:textId="77777777" w:rsidR="000C66B0" w:rsidRDefault="00000000">
            <w:pPr>
              <w:pStyle w:val="Compact"/>
              <w:jc w:val="center"/>
            </w:pPr>
            <w:r>
              <w:rPr>
                <w:b/>
                <w:bCs/>
              </w:rPr>
              <w:t>1</w:t>
            </w:r>
          </w:p>
        </w:tc>
        <w:tc>
          <w:tcPr>
            <w:tcW w:w="2200" w:type="dxa"/>
            <w:tcBorders>
              <w:top w:val="single" w:sz="10" w:space="0" w:color="000000"/>
              <w:left w:val="single" w:sz="10" w:space="0" w:color="000000"/>
              <w:bottom w:val="single" w:sz="10" w:space="0" w:color="000000"/>
              <w:right w:val="single" w:sz="10" w:space="0" w:color="000000"/>
            </w:tcBorders>
          </w:tcPr>
          <w:p w14:paraId="6F71288D" w14:textId="77777777" w:rsidR="000C66B0" w:rsidRDefault="00000000">
            <w:pPr>
              <w:pStyle w:val="Compact"/>
              <w:jc w:val="center"/>
            </w:pPr>
            <m:oMathPara>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oMath>
            </m:oMathPara>
          </w:p>
        </w:tc>
        <w:tc>
          <w:tcPr>
            <w:tcW w:w="1760" w:type="dxa"/>
            <w:tcBorders>
              <w:top w:val="single" w:sz="10" w:space="0" w:color="000000"/>
              <w:left w:val="single" w:sz="10" w:space="0" w:color="000000"/>
              <w:bottom w:val="single" w:sz="10" w:space="0" w:color="000000"/>
              <w:right w:val="single" w:sz="10" w:space="0" w:color="000000"/>
            </w:tcBorders>
          </w:tcPr>
          <w:p w14:paraId="632DAE85" w14:textId="77777777" w:rsidR="000C66B0" w:rsidRDefault="00000000">
            <w:pPr>
              <w:pStyle w:val="Compact"/>
            </w:pPr>
            <w:r>
              <w:t>The points are broadly separated into two groups based on a key feature (e.g., high/low value).</w:t>
            </w:r>
          </w:p>
        </w:tc>
        <w:tc>
          <w:tcPr>
            <w:tcW w:w="1760" w:type="dxa"/>
            <w:tcBorders>
              <w:top w:val="single" w:sz="10" w:space="0" w:color="000000"/>
              <w:left w:val="single" w:sz="10" w:space="0" w:color="000000"/>
              <w:bottom w:val="single" w:sz="10" w:space="0" w:color="000000"/>
              <w:right w:val="single" w:sz="10" w:space="0" w:color="000000"/>
            </w:tcBorders>
          </w:tcPr>
          <w:p w14:paraId="6A8D038C" w14:textId="77777777" w:rsidR="000C66B0" w:rsidRDefault="00000000">
            <w:pPr>
              <w:pStyle w:val="Compact"/>
            </w:pP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F</m:t>
              </m:r>
              <m:r>
                <m:rPr>
                  <m:sty m:val="p"/>
                </m:rPr>
                <w:rPr>
                  <w:rFonts w:ascii="Cambria Math" w:hAnsi="Cambria Math"/>
                </w:rPr>
                <m:t>}</m:t>
              </m:r>
            </m:oMath>
          </w:p>
        </w:tc>
      </w:tr>
      <w:tr w:rsidR="000C66B0" w14:paraId="2E28DD92" w14:textId="77777777" w:rsidTr="000C66B0">
        <w:tc>
          <w:tcPr>
            <w:tcW w:w="2200" w:type="dxa"/>
            <w:tcBorders>
              <w:top w:val="single" w:sz="10" w:space="0" w:color="000000"/>
              <w:left w:val="single" w:sz="10" w:space="0" w:color="000000"/>
              <w:bottom w:val="single" w:sz="10" w:space="0" w:color="000000"/>
              <w:right w:val="single" w:sz="10" w:space="0" w:color="000000"/>
            </w:tcBorders>
          </w:tcPr>
          <w:p w14:paraId="01D16A69" w14:textId="77777777" w:rsidR="000C66B0" w:rsidRDefault="00000000">
            <w:pPr>
              <w:pStyle w:val="Compact"/>
              <w:jc w:val="center"/>
            </w:pPr>
            <w:r>
              <w:rPr>
                <w:b/>
                <w:bCs/>
              </w:rPr>
              <w:t>2</w:t>
            </w:r>
          </w:p>
        </w:tc>
        <w:tc>
          <w:tcPr>
            <w:tcW w:w="2200" w:type="dxa"/>
            <w:tcBorders>
              <w:top w:val="single" w:sz="10" w:space="0" w:color="000000"/>
              <w:left w:val="single" w:sz="10" w:space="0" w:color="000000"/>
              <w:bottom w:val="single" w:sz="10" w:space="0" w:color="000000"/>
              <w:right w:val="single" w:sz="10" w:space="0" w:color="000000"/>
            </w:tcBorders>
          </w:tcPr>
          <w:p w14:paraId="59EC00FB" w14:textId="77777777" w:rsidR="000C66B0" w:rsidRDefault="00000000">
            <w:pPr>
              <w:pStyle w:val="Compact"/>
              <w:jc w:val="center"/>
            </w:pPr>
            <m:oMathPara>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oMath>
            </m:oMathPara>
          </w:p>
        </w:tc>
        <w:tc>
          <w:tcPr>
            <w:tcW w:w="1760" w:type="dxa"/>
            <w:tcBorders>
              <w:top w:val="single" w:sz="10" w:space="0" w:color="000000"/>
              <w:left w:val="single" w:sz="10" w:space="0" w:color="000000"/>
              <w:bottom w:val="single" w:sz="10" w:space="0" w:color="000000"/>
              <w:right w:val="single" w:sz="10" w:space="0" w:color="000000"/>
            </w:tcBorders>
          </w:tcPr>
          <w:p w14:paraId="4DEE77EC" w14:textId="77777777" w:rsidR="000C66B0" w:rsidRDefault="00000000">
            <w:pPr>
              <w:pStyle w:val="Compact"/>
            </w:pPr>
            <w:r>
              <w:t>The algorithm determines that A is far from B and C. It splits A away from the rest.</w:t>
            </w:r>
          </w:p>
        </w:tc>
        <w:tc>
          <w:tcPr>
            <w:tcW w:w="1760" w:type="dxa"/>
            <w:tcBorders>
              <w:top w:val="single" w:sz="10" w:space="0" w:color="000000"/>
              <w:left w:val="single" w:sz="10" w:space="0" w:color="000000"/>
              <w:bottom w:val="single" w:sz="10" w:space="0" w:color="000000"/>
              <w:right w:val="single" w:sz="10" w:space="0" w:color="000000"/>
            </w:tcBorders>
          </w:tcPr>
          <w:p w14:paraId="507B884D" w14:textId="77777777" w:rsidR="000C66B0" w:rsidRDefault="00000000">
            <w:pPr>
              <w:pStyle w:val="Compact"/>
            </w:pP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F</m:t>
              </m:r>
              <m:r>
                <m:rPr>
                  <m:sty m:val="p"/>
                </m:rPr>
                <w:rPr>
                  <w:rFonts w:ascii="Cambria Math" w:hAnsi="Cambria Math"/>
                </w:rPr>
                <m:t>}</m:t>
              </m:r>
            </m:oMath>
          </w:p>
        </w:tc>
      </w:tr>
      <w:tr w:rsidR="000C66B0" w14:paraId="4966292D" w14:textId="77777777" w:rsidTr="000C66B0">
        <w:tc>
          <w:tcPr>
            <w:tcW w:w="2200" w:type="dxa"/>
            <w:tcBorders>
              <w:top w:val="single" w:sz="10" w:space="0" w:color="000000"/>
              <w:left w:val="single" w:sz="10" w:space="0" w:color="000000"/>
              <w:bottom w:val="single" w:sz="10" w:space="0" w:color="000000"/>
              <w:right w:val="single" w:sz="10" w:space="0" w:color="000000"/>
            </w:tcBorders>
          </w:tcPr>
          <w:p w14:paraId="70C8FD95" w14:textId="77777777" w:rsidR="000C66B0" w:rsidRDefault="00000000">
            <w:pPr>
              <w:pStyle w:val="Compact"/>
              <w:jc w:val="center"/>
            </w:pPr>
            <w:r>
              <w:rPr>
                <w:b/>
                <w:bCs/>
              </w:rPr>
              <w:t>3</w:t>
            </w:r>
          </w:p>
        </w:tc>
        <w:tc>
          <w:tcPr>
            <w:tcW w:w="2200" w:type="dxa"/>
            <w:tcBorders>
              <w:top w:val="single" w:sz="10" w:space="0" w:color="000000"/>
              <w:left w:val="single" w:sz="10" w:space="0" w:color="000000"/>
              <w:bottom w:val="single" w:sz="10" w:space="0" w:color="000000"/>
              <w:right w:val="single" w:sz="10" w:space="0" w:color="000000"/>
            </w:tcBorders>
          </w:tcPr>
          <w:p w14:paraId="69B52B45" w14:textId="77777777" w:rsidR="000C66B0" w:rsidRDefault="00000000">
            <w:pPr>
              <w:pStyle w:val="Compact"/>
              <w:jc w:val="center"/>
            </w:pPr>
            <m:oMathPara>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F</m:t>
                </m:r>
                <m:r>
                  <m:rPr>
                    <m:sty m:val="p"/>
                  </m:rPr>
                  <w:rPr>
                    <w:rFonts w:ascii="Cambria Math" w:hAnsi="Cambria Math"/>
                  </w:rPr>
                  <m:t>}</m:t>
                </m:r>
              </m:oMath>
            </m:oMathPara>
          </w:p>
        </w:tc>
        <w:tc>
          <w:tcPr>
            <w:tcW w:w="1760" w:type="dxa"/>
            <w:tcBorders>
              <w:top w:val="single" w:sz="10" w:space="0" w:color="000000"/>
              <w:left w:val="single" w:sz="10" w:space="0" w:color="000000"/>
              <w:bottom w:val="single" w:sz="10" w:space="0" w:color="000000"/>
              <w:right w:val="single" w:sz="10" w:space="0" w:color="000000"/>
            </w:tcBorders>
          </w:tcPr>
          <w:p w14:paraId="6649F6DE" w14:textId="77777777" w:rsidR="000C66B0" w:rsidRDefault="00000000">
            <w:pPr>
              <w:pStyle w:val="Compact"/>
            </w:pPr>
            <w:r>
              <w:t>The algorithm determines that D is far from E and F. It splits D away from the rest.</w:t>
            </w:r>
          </w:p>
        </w:tc>
        <w:tc>
          <w:tcPr>
            <w:tcW w:w="1760" w:type="dxa"/>
            <w:tcBorders>
              <w:top w:val="single" w:sz="10" w:space="0" w:color="000000"/>
              <w:left w:val="single" w:sz="10" w:space="0" w:color="000000"/>
              <w:bottom w:val="single" w:sz="10" w:space="0" w:color="000000"/>
              <w:right w:val="single" w:sz="10" w:space="0" w:color="000000"/>
            </w:tcBorders>
          </w:tcPr>
          <w:p w14:paraId="3E9085B4" w14:textId="77777777" w:rsidR="000C66B0" w:rsidRDefault="00000000">
            <w:pPr>
              <w:pStyle w:val="Compact"/>
            </w:pP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D</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F</m:t>
              </m:r>
              <m:r>
                <m:rPr>
                  <m:sty m:val="p"/>
                </m:rPr>
                <w:rPr>
                  <w:rFonts w:ascii="Cambria Math" w:hAnsi="Cambria Math"/>
                </w:rPr>
                <m:t>}</m:t>
              </m:r>
            </m:oMath>
          </w:p>
        </w:tc>
      </w:tr>
      <w:tr w:rsidR="000C66B0" w14:paraId="07475D37" w14:textId="77777777" w:rsidTr="000C66B0">
        <w:tc>
          <w:tcPr>
            <w:tcW w:w="2200" w:type="dxa"/>
            <w:tcBorders>
              <w:top w:val="single" w:sz="10" w:space="0" w:color="000000"/>
              <w:left w:val="single" w:sz="10" w:space="0" w:color="000000"/>
              <w:bottom w:val="single" w:sz="10" w:space="0" w:color="000000"/>
              <w:right w:val="single" w:sz="10" w:space="0" w:color="000000"/>
            </w:tcBorders>
          </w:tcPr>
          <w:p w14:paraId="6F467491" w14:textId="77777777" w:rsidR="000C66B0" w:rsidRDefault="00000000">
            <w:pPr>
              <w:pStyle w:val="Compact"/>
              <w:jc w:val="center"/>
            </w:pPr>
            <w:r>
              <w:rPr>
                <w:b/>
                <w:bCs/>
              </w:rPr>
              <w:t>4</w:t>
            </w:r>
          </w:p>
        </w:tc>
        <w:tc>
          <w:tcPr>
            <w:tcW w:w="2200" w:type="dxa"/>
            <w:tcBorders>
              <w:top w:val="single" w:sz="10" w:space="0" w:color="000000"/>
              <w:left w:val="single" w:sz="10" w:space="0" w:color="000000"/>
              <w:bottom w:val="single" w:sz="10" w:space="0" w:color="000000"/>
              <w:right w:val="single" w:sz="10" w:space="0" w:color="000000"/>
            </w:tcBorders>
          </w:tcPr>
          <w:p w14:paraId="7CF2DAFA" w14:textId="77777777" w:rsidR="000C66B0" w:rsidRDefault="00000000">
            <w:pPr>
              <w:pStyle w:val="Compact"/>
              <w:jc w:val="center"/>
            </w:pPr>
            <m:oMathPara>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oMath>
            </m:oMathPara>
          </w:p>
        </w:tc>
        <w:tc>
          <w:tcPr>
            <w:tcW w:w="1760" w:type="dxa"/>
            <w:tcBorders>
              <w:top w:val="single" w:sz="10" w:space="0" w:color="000000"/>
              <w:left w:val="single" w:sz="10" w:space="0" w:color="000000"/>
              <w:bottom w:val="single" w:sz="10" w:space="0" w:color="000000"/>
              <w:right w:val="single" w:sz="10" w:space="0" w:color="000000"/>
            </w:tcBorders>
          </w:tcPr>
          <w:p w14:paraId="0BC7B637" w14:textId="77777777" w:rsidR="000C66B0" w:rsidRDefault="00000000">
            <w:pPr>
              <w:pStyle w:val="Compact"/>
            </w:pPr>
            <w:r>
              <w:t>B and C are split.</w:t>
            </w:r>
          </w:p>
        </w:tc>
        <w:tc>
          <w:tcPr>
            <w:tcW w:w="1760" w:type="dxa"/>
            <w:tcBorders>
              <w:top w:val="single" w:sz="10" w:space="0" w:color="000000"/>
              <w:left w:val="single" w:sz="10" w:space="0" w:color="000000"/>
              <w:bottom w:val="single" w:sz="10" w:space="0" w:color="000000"/>
              <w:right w:val="single" w:sz="10" w:space="0" w:color="000000"/>
            </w:tcBorders>
          </w:tcPr>
          <w:p w14:paraId="07A6062B" w14:textId="77777777" w:rsidR="000C66B0" w:rsidRDefault="00000000">
            <w:pPr>
              <w:pStyle w:val="Compact"/>
            </w:pP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B</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D</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F</m:t>
              </m:r>
              <m:r>
                <m:rPr>
                  <m:sty m:val="p"/>
                </m:rPr>
                <w:rPr>
                  <w:rFonts w:ascii="Cambria Math" w:hAnsi="Cambria Math"/>
                </w:rPr>
                <m:t>}</m:t>
              </m:r>
            </m:oMath>
          </w:p>
        </w:tc>
      </w:tr>
      <w:tr w:rsidR="000C66B0" w14:paraId="7D558784" w14:textId="77777777" w:rsidTr="000C66B0">
        <w:tc>
          <w:tcPr>
            <w:tcW w:w="2200" w:type="dxa"/>
            <w:tcBorders>
              <w:top w:val="single" w:sz="10" w:space="0" w:color="000000"/>
              <w:left w:val="single" w:sz="10" w:space="0" w:color="000000"/>
              <w:bottom w:val="single" w:sz="10" w:space="0" w:color="000000"/>
              <w:right w:val="single" w:sz="10" w:space="0" w:color="000000"/>
            </w:tcBorders>
          </w:tcPr>
          <w:p w14:paraId="57CFC64B" w14:textId="77777777" w:rsidR="000C66B0" w:rsidRDefault="00000000">
            <w:pPr>
              <w:pStyle w:val="Compact"/>
              <w:jc w:val="center"/>
            </w:pPr>
            <w:r>
              <w:rPr>
                <w:b/>
                <w:bCs/>
              </w:rPr>
              <w:t>5</w:t>
            </w:r>
          </w:p>
        </w:tc>
        <w:tc>
          <w:tcPr>
            <w:tcW w:w="2200" w:type="dxa"/>
            <w:tcBorders>
              <w:top w:val="single" w:sz="10" w:space="0" w:color="000000"/>
              <w:left w:val="single" w:sz="10" w:space="0" w:color="000000"/>
              <w:bottom w:val="single" w:sz="10" w:space="0" w:color="000000"/>
              <w:right w:val="single" w:sz="10" w:space="0" w:color="000000"/>
            </w:tcBorders>
          </w:tcPr>
          <w:p w14:paraId="58F717BE" w14:textId="77777777" w:rsidR="000C66B0" w:rsidRDefault="00000000">
            <w:pPr>
              <w:pStyle w:val="Compact"/>
              <w:jc w:val="center"/>
            </w:pPr>
            <m:oMathPara>
              <m:oMath>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F</m:t>
                </m:r>
                <m:r>
                  <m:rPr>
                    <m:sty m:val="p"/>
                  </m:rPr>
                  <w:rPr>
                    <w:rFonts w:ascii="Cambria Math" w:hAnsi="Cambria Math"/>
                  </w:rPr>
                  <m:t>}</m:t>
                </m:r>
              </m:oMath>
            </m:oMathPara>
          </w:p>
        </w:tc>
        <w:tc>
          <w:tcPr>
            <w:tcW w:w="1760" w:type="dxa"/>
            <w:tcBorders>
              <w:top w:val="single" w:sz="10" w:space="0" w:color="000000"/>
              <w:left w:val="single" w:sz="10" w:space="0" w:color="000000"/>
              <w:bottom w:val="single" w:sz="10" w:space="0" w:color="000000"/>
              <w:right w:val="single" w:sz="10" w:space="0" w:color="000000"/>
            </w:tcBorders>
          </w:tcPr>
          <w:p w14:paraId="1A56AE77" w14:textId="77777777" w:rsidR="000C66B0" w:rsidRDefault="00000000">
            <w:pPr>
              <w:pStyle w:val="Compact"/>
            </w:pPr>
            <w:r>
              <w:t>E and F are split.</w:t>
            </w:r>
          </w:p>
        </w:tc>
        <w:tc>
          <w:tcPr>
            <w:tcW w:w="1760" w:type="dxa"/>
            <w:tcBorders>
              <w:top w:val="single" w:sz="10" w:space="0" w:color="000000"/>
              <w:left w:val="single" w:sz="10" w:space="0" w:color="000000"/>
              <w:bottom w:val="single" w:sz="10" w:space="0" w:color="000000"/>
              <w:right w:val="single" w:sz="10" w:space="0" w:color="000000"/>
            </w:tcBorders>
          </w:tcPr>
          <w:p w14:paraId="0A6FC7ED" w14:textId="77777777" w:rsidR="000C66B0" w:rsidRDefault="00000000">
            <w:pPr>
              <w:pStyle w:val="Compact"/>
            </w:pP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B</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D</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E</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F</m:t>
              </m:r>
              <m:r>
                <m:rPr>
                  <m:sty m:val="p"/>
                </m:rPr>
                <w:rPr>
                  <w:rFonts w:ascii="Cambria Math" w:hAnsi="Cambria Math"/>
                </w:rPr>
                <m:t>}</m:t>
              </m:r>
            </m:oMath>
          </w:p>
        </w:tc>
      </w:tr>
    </w:tbl>
    <w:p w14:paraId="553CCA8A" w14:textId="77777777" w:rsidR="000C66B0" w:rsidRDefault="00000000">
      <w:pPr>
        <w:pStyle w:val="BodyText"/>
      </w:pPr>
      <w:r>
        <w:t>The hierarchy starts broad and becomes fine-grained:</w:t>
      </w:r>
    </w:p>
    <w:p w14:paraId="1832E614" w14:textId="77777777" w:rsidR="000C66B0" w:rsidRDefault="00000000">
      <w:pPr>
        <w:pStyle w:val="BodyText"/>
      </w:pPr>
      <m:oMathPara>
        <m:oMathParaPr>
          <m:jc m:val="center"/>
        </m:oMathParaPr>
        <m:oMath>
          <m:r>
            <m:rPr>
              <m:sty m:val="p"/>
            </m:rPr>
            <w:rPr>
              <w:rFonts w:ascii="Cambria Math" w:hAnsi="Cambria Math"/>
            </w:rPr>
            <w:lastRenderedPageBreak/>
            <m:t>{</m:t>
          </m:r>
          <m:r>
            <m:rPr>
              <m:nor/>
            </m:rPr>
            <m:t>A, B, C, D, E, F</m:t>
          </m:r>
          <m:r>
            <m:rPr>
              <m:sty m:val="p"/>
            </m:rPr>
            <w:rPr>
              <w:rFonts w:ascii="Cambria Math" w:hAnsi="Cambria Math"/>
            </w:rPr>
            <m:t>}→{</m:t>
          </m:r>
          <m:r>
            <m:rPr>
              <m:nor/>
            </m:rPr>
            <m:t>A, B, C</m:t>
          </m:r>
          <m:r>
            <m:rPr>
              <m:sty m:val="p"/>
            </m:rPr>
            <w:rPr>
              <w:rFonts w:ascii="Cambria Math" w:hAnsi="Cambria Math"/>
            </w:rPr>
            <m:t>},{</m:t>
          </m:r>
          <m:r>
            <m:rPr>
              <m:nor/>
            </m:rPr>
            <m:t>D, E, F</m:t>
          </m:r>
          <m:r>
            <m:rPr>
              <m:sty m:val="p"/>
            </m:rPr>
            <w:rPr>
              <w:rFonts w:ascii="Cambria Math" w:hAnsi="Cambria Math"/>
            </w:rPr>
            <m:t>}→…→</m:t>
          </m:r>
          <m:r>
            <m:rPr>
              <m:nor/>
            </m:rPr>
            <m:t>A, B, C, D, E, F</m:t>
          </m:r>
        </m:oMath>
      </m:oMathPara>
    </w:p>
    <w:p w14:paraId="73B14DDA" w14:textId="77777777" w:rsidR="000C66B0" w:rsidRDefault="00000000">
      <w:r>
        <w:pict w14:anchorId="35E6F435">
          <v:rect id="_x0000_i1125" style="width:0;height:1.5pt" o:hralign="center" o:hrstd="t" o:hr="t"/>
        </w:pict>
      </w:r>
    </w:p>
    <w:p w14:paraId="7404940F" w14:textId="77777777" w:rsidR="000C66B0" w:rsidRDefault="00000000">
      <w:pPr>
        <w:pStyle w:val="Heading3"/>
      </w:pPr>
      <w:r>
        <w:t>III. Advantages of DHC</w:t>
      </w:r>
    </w:p>
    <w:p w14:paraId="6EB10AFE" w14:textId="77777777" w:rsidR="000C66B0" w:rsidRDefault="00000000">
      <w:pPr>
        <w:pStyle w:val="Compact"/>
        <w:numPr>
          <w:ilvl w:val="0"/>
          <w:numId w:val="252"/>
        </w:numPr>
      </w:pPr>
      <w:r>
        <w:rPr>
          <w:b/>
          <w:bCs/>
        </w:rPr>
        <w:t>Global View:</w:t>
      </w:r>
      <w:r>
        <w:t xml:space="preserve"> Since DHC starts with the entire dataset, it considers the global distribution first. This can be advantageous in ensuring the early splits are meaningful and less prone to initial noise than AHC.</w:t>
      </w:r>
    </w:p>
    <w:p w14:paraId="18FFA2BE" w14:textId="77777777" w:rsidR="000C66B0" w:rsidRDefault="00000000">
      <w:pPr>
        <w:pStyle w:val="Compact"/>
        <w:numPr>
          <w:ilvl w:val="0"/>
          <w:numId w:val="252"/>
        </w:numPr>
      </w:pPr>
      <w:r>
        <w:rPr>
          <w:b/>
          <w:bCs/>
        </w:rPr>
        <w:t>Detailed Information:</w:t>
      </w:r>
      <w:r>
        <w:t xml:space="preserve"> It provides the same rich visual output (dendrogram) as AHC, allowing the user to select the final number of clusters by cutting the tree horizontally.</w:t>
      </w:r>
    </w:p>
    <w:p w14:paraId="22131F3A" w14:textId="77777777" w:rsidR="000C66B0" w:rsidRDefault="00000000">
      <w:pPr>
        <w:pStyle w:val="Compact"/>
        <w:numPr>
          <w:ilvl w:val="0"/>
          <w:numId w:val="252"/>
        </w:numPr>
      </w:pPr>
      <w:r>
        <w:rPr>
          <w:b/>
          <w:bCs/>
        </w:rPr>
        <w:t>High-Quality Clusters:</w:t>
      </w:r>
      <w:r>
        <w:t xml:space="preserve"> DHC often uses techniques like specialized partitioning (e.g., k-means on the split) to ensure the sub-clusters are highly homogeneous, sometimes leading to more natural divisions than AHC.</w:t>
      </w:r>
    </w:p>
    <w:p w14:paraId="52A1C37E" w14:textId="77777777" w:rsidR="000C66B0" w:rsidRDefault="000C66B0">
      <w:pPr>
        <w:shd w:val="clear" w:color="auto" w:fill="F5F5F5"/>
        <w:jc w:val="right"/>
      </w:pPr>
    </w:p>
    <w:p w14:paraId="7E393D95" w14:textId="77777777" w:rsidR="000C66B0" w:rsidRDefault="00000000">
      <w:pPr>
        <w:pStyle w:val="Heading2"/>
      </w:pPr>
      <w:r>
        <w:t>Differentiating Agglomerative and Divisive Hierarchical Clustering (7-8 Marks)</w:t>
      </w:r>
    </w:p>
    <w:p w14:paraId="74FC886B" w14:textId="77777777" w:rsidR="000C66B0" w:rsidRDefault="00000000">
      <w:pPr>
        <w:pStyle w:val="FirstParagraph"/>
      </w:pPr>
      <w:r>
        <w:t>Hierarchical Clustering is divided into two primary, inverse approaches that build the cluster hierarchy using opposite methods.</w:t>
      </w:r>
    </w:p>
    <w:tbl>
      <w:tblPr>
        <w:tblStyle w:val="Table"/>
        <w:tblW w:w="5000" w:type="pct"/>
        <w:tblLayout w:type="fixed"/>
        <w:tblLook w:val="0020" w:firstRow="1" w:lastRow="0" w:firstColumn="0" w:lastColumn="0" w:noHBand="0" w:noVBand="0"/>
      </w:tblPr>
      <w:tblGrid>
        <w:gridCol w:w="3774"/>
        <w:gridCol w:w="3774"/>
        <w:gridCol w:w="3774"/>
      </w:tblGrid>
      <w:tr w:rsidR="000C66B0" w14:paraId="4C9310CC"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170A647D" w14:textId="77777777" w:rsidR="000C66B0" w:rsidRDefault="00000000">
            <w:pPr>
              <w:pStyle w:val="Compact"/>
              <w:jc w:val="center"/>
            </w:pPr>
            <w:r>
              <w:t>Feature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4BDCD61" w14:textId="77777777" w:rsidR="000C66B0" w:rsidRDefault="00000000">
            <w:pPr>
              <w:pStyle w:val="Compact"/>
              <w:jc w:val="center"/>
            </w:pPr>
            <w:r>
              <w:t>Agglomerative Hierarchical Clustering (AHC)</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07CBE09" w14:textId="77777777" w:rsidR="000C66B0" w:rsidRDefault="00000000">
            <w:pPr>
              <w:pStyle w:val="Compact"/>
              <w:jc w:val="center"/>
            </w:pPr>
            <w:r>
              <w:t>Divisive Hierarchical Clustering (DHC)</w:t>
            </w:r>
          </w:p>
        </w:tc>
      </w:tr>
      <w:tr w:rsidR="000C66B0" w14:paraId="2C10DF4F"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40F83E6C" w14:textId="77777777" w:rsidR="000C66B0" w:rsidRDefault="00000000">
            <w:pPr>
              <w:pStyle w:val="Compact"/>
            </w:pPr>
            <w:r>
              <w:rPr>
                <w:b/>
                <w:bCs/>
              </w:rPr>
              <w:t>Approach</w:t>
            </w:r>
          </w:p>
        </w:tc>
        <w:tc>
          <w:tcPr>
            <w:tcW w:w="2640" w:type="dxa"/>
            <w:tcBorders>
              <w:top w:val="single" w:sz="10" w:space="0" w:color="000000"/>
              <w:left w:val="single" w:sz="10" w:space="0" w:color="000000"/>
              <w:bottom w:val="single" w:sz="10" w:space="0" w:color="000000"/>
              <w:right w:val="single" w:sz="10" w:space="0" w:color="000000"/>
            </w:tcBorders>
          </w:tcPr>
          <w:p w14:paraId="0E7F9226" w14:textId="77777777" w:rsidR="000C66B0" w:rsidRDefault="00000000">
            <w:pPr>
              <w:pStyle w:val="Compact"/>
            </w:pPr>
            <w:r>
              <w:rPr>
                <w:b/>
                <w:bCs/>
              </w:rPr>
              <w:t>Bottom-Up</w:t>
            </w:r>
            <w:r>
              <w:t xml:space="preserve"> (Agglomerative means “to gather into a mass”).</w:t>
            </w:r>
          </w:p>
        </w:tc>
        <w:tc>
          <w:tcPr>
            <w:tcW w:w="2640" w:type="dxa"/>
            <w:tcBorders>
              <w:top w:val="single" w:sz="10" w:space="0" w:color="000000"/>
              <w:left w:val="single" w:sz="10" w:space="0" w:color="000000"/>
              <w:bottom w:val="single" w:sz="10" w:space="0" w:color="000000"/>
              <w:right w:val="single" w:sz="10" w:space="0" w:color="000000"/>
            </w:tcBorders>
          </w:tcPr>
          <w:p w14:paraId="4F167845" w14:textId="77777777" w:rsidR="000C66B0" w:rsidRDefault="00000000">
            <w:pPr>
              <w:pStyle w:val="Compact"/>
            </w:pPr>
            <w:r>
              <w:rPr>
                <w:b/>
                <w:bCs/>
              </w:rPr>
              <w:t>Top-Down</w:t>
            </w:r>
            <w:r>
              <w:t xml:space="preserve"> (Divisive means “to divide or split”).</w:t>
            </w:r>
          </w:p>
        </w:tc>
      </w:tr>
      <w:tr w:rsidR="000C66B0" w14:paraId="69B9376E"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1E53B749" w14:textId="77777777" w:rsidR="000C66B0" w:rsidRDefault="00000000">
            <w:pPr>
              <w:pStyle w:val="Compact"/>
            </w:pPr>
            <w:r>
              <w:rPr>
                <w:b/>
                <w:bCs/>
              </w:rPr>
              <w:t>Starting Point</w:t>
            </w:r>
          </w:p>
        </w:tc>
        <w:tc>
          <w:tcPr>
            <w:tcW w:w="2640" w:type="dxa"/>
            <w:tcBorders>
              <w:top w:val="single" w:sz="10" w:space="0" w:color="000000"/>
              <w:left w:val="single" w:sz="10" w:space="0" w:color="000000"/>
              <w:bottom w:val="single" w:sz="10" w:space="0" w:color="000000"/>
              <w:right w:val="single" w:sz="10" w:space="0" w:color="000000"/>
            </w:tcBorders>
          </w:tcPr>
          <w:p w14:paraId="0CAB4058" w14:textId="77777777" w:rsidR="000C66B0" w:rsidRDefault="00000000">
            <w:pPr>
              <w:pStyle w:val="Compact"/>
            </w:pPr>
            <w:r>
              <w:t xml:space="preserve">Starts with </w:t>
            </w:r>
            <w:r>
              <w:rPr>
                <w:b/>
                <w:bCs/>
              </w:rPr>
              <w:t>N individual clusters</w:t>
            </w:r>
            <w:r>
              <w:t xml:space="preserve"> (each data point is a cluster).</w:t>
            </w:r>
          </w:p>
        </w:tc>
        <w:tc>
          <w:tcPr>
            <w:tcW w:w="2640" w:type="dxa"/>
            <w:tcBorders>
              <w:top w:val="single" w:sz="10" w:space="0" w:color="000000"/>
              <w:left w:val="single" w:sz="10" w:space="0" w:color="000000"/>
              <w:bottom w:val="single" w:sz="10" w:space="0" w:color="000000"/>
              <w:right w:val="single" w:sz="10" w:space="0" w:color="000000"/>
            </w:tcBorders>
          </w:tcPr>
          <w:p w14:paraId="20D014C3" w14:textId="77777777" w:rsidR="000C66B0" w:rsidRDefault="00000000">
            <w:pPr>
              <w:pStyle w:val="Compact"/>
            </w:pPr>
            <w:r>
              <w:t xml:space="preserve">Starts with </w:t>
            </w:r>
            <w:r>
              <w:rPr>
                <w:b/>
                <w:bCs/>
              </w:rPr>
              <w:t>One single cluster</w:t>
            </w:r>
            <w:r>
              <w:t xml:space="preserve"> (all data points together).</w:t>
            </w:r>
          </w:p>
        </w:tc>
      </w:tr>
      <w:tr w:rsidR="000C66B0" w14:paraId="33454F62"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019078D1" w14:textId="77777777" w:rsidR="000C66B0" w:rsidRDefault="00000000">
            <w:pPr>
              <w:pStyle w:val="Compact"/>
            </w:pPr>
            <w:r>
              <w:rPr>
                <w:b/>
                <w:bCs/>
              </w:rPr>
              <w:t>Process</w:t>
            </w:r>
          </w:p>
        </w:tc>
        <w:tc>
          <w:tcPr>
            <w:tcW w:w="2640" w:type="dxa"/>
            <w:tcBorders>
              <w:top w:val="single" w:sz="10" w:space="0" w:color="000000"/>
              <w:left w:val="single" w:sz="10" w:space="0" w:color="000000"/>
              <w:bottom w:val="single" w:sz="10" w:space="0" w:color="000000"/>
              <w:right w:val="single" w:sz="10" w:space="0" w:color="000000"/>
            </w:tcBorders>
          </w:tcPr>
          <w:p w14:paraId="1E779516" w14:textId="77777777" w:rsidR="000C66B0" w:rsidRDefault="00000000">
            <w:pPr>
              <w:pStyle w:val="Compact"/>
            </w:pPr>
            <w:r>
              <w:rPr>
                <w:b/>
                <w:bCs/>
              </w:rPr>
              <w:t>Merges</w:t>
            </w:r>
            <w:r>
              <w:t xml:space="preserve"> the two closest clusters at each step.</w:t>
            </w:r>
          </w:p>
        </w:tc>
        <w:tc>
          <w:tcPr>
            <w:tcW w:w="2640" w:type="dxa"/>
            <w:tcBorders>
              <w:top w:val="single" w:sz="10" w:space="0" w:color="000000"/>
              <w:left w:val="single" w:sz="10" w:space="0" w:color="000000"/>
              <w:bottom w:val="single" w:sz="10" w:space="0" w:color="000000"/>
              <w:right w:val="single" w:sz="10" w:space="0" w:color="000000"/>
            </w:tcBorders>
          </w:tcPr>
          <w:p w14:paraId="6C9F3872" w14:textId="77777777" w:rsidR="000C66B0" w:rsidRDefault="00000000">
            <w:pPr>
              <w:pStyle w:val="Compact"/>
            </w:pPr>
            <w:r>
              <w:rPr>
                <w:b/>
                <w:bCs/>
              </w:rPr>
              <w:t>Splits</w:t>
            </w:r>
            <w:r>
              <w:t xml:space="preserve"> the largest or most heterogeneous cluster at each step.</w:t>
            </w:r>
          </w:p>
        </w:tc>
      </w:tr>
      <w:tr w:rsidR="000C66B0" w14:paraId="0D001168"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05033C4B" w14:textId="77777777" w:rsidR="000C66B0" w:rsidRDefault="00000000">
            <w:pPr>
              <w:pStyle w:val="Compact"/>
            </w:pPr>
            <w:r>
              <w:rPr>
                <w:b/>
                <w:bCs/>
              </w:rPr>
              <w:t>Process Flow</w:t>
            </w:r>
          </w:p>
        </w:tc>
        <w:tc>
          <w:tcPr>
            <w:tcW w:w="2640" w:type="dxa"/>
            <w:tcBorders>
              <w:top w:val="single" w:sz="10" w:space="0" w:color="000000"/>
              <w:left w:val="single" w:sz="10" w:space="0" w:color="000000"/>
              <w:bottom w:val="single" w:sz="10" w:space="0" w:color="000000"/>
              <w:right w:val="single" w:sz="10" w:space="0" w:color="000000"/>
            </w:tcBorders>
          </w:tcPr>
          <w:p w14:paraId="682CCCFB" w14:textId="77777777" w:rsidR="000C66B0" w:rsidRDefault="00000000">
            <w:pPr>
              <w:pStyle w:val="Compact"/>
            </w:pP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oMath>
            <w:r>
              <w:t xml:space="preserve"> cluster.</w:t>
            </w:r>
          </w:p>
        </w:tc>
        <w:tc>
          <w:tcPr>
            <w:tcW w:w="2640" w:type="dxa"/>
            <w:tcBorders>
              <w:top w:val="single" w:sz="10" w:space="0" w:color="000000"/>
              <w:left w:val="single" w:sz="10" w:space="0" w:color="000000"/>
              <w:bottom w:val="single" w:sz="10" w:space="0" w:color="000000"/>
              <w:right w:val="single" w:sz="10" w:space="0" w:color="000000"/>
            </w:tcBorders>
          </w:tcPr>
          <w:p w14:paraId="19C09AD1" w14:textId="77777777" w:rsidR="000C66B0" w:rsidRDefault="00000000">
            <w:pPr>
              <w:pStyle w:val="Compact"/>
            </w:pP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N</m:t>
              </m:r>
            </m:oMath>
            <w:r>
              <w:t xml:space="preserve"> clusters.</w:t>
            </w:r>
          </w:p>
        </w:tc>
      </w:tr>
      <w:tr w:rsidR="000C66B0" w14:paraId="7E3BA7D3"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56A86F36" w14:textId="77777777" w:rsidR="000C66B0" w:rsidRDefault="00000000">
            <w:pPr>
              <w:pStyle w:val="Compact"/>
            </w:pPr>
            <w:r>
              <w:rPr>
                <w:b/>
                <w:bCs/>
              </w:rPr>
              <w:t>Computation</w:t>
            </w:r>
          </w:p>
        </w:tc>
        <w:tc>
          <w:tcPr>
            <w:tcW w:w="2640" w:type="dxa"/>
            <w:tcBorders>
              <w:top w:val="single" w:sz="10" w:space="0" w:color="000000"/>
              <w:left w:val="single" w:sz="10" w:space="0" w:color="000000"/>
              <w:bottom w:val="single" w:sz="10" w:space="0" w:color="000000"/>
              <w:right w:val="single" w:sz="10" w:space="0" w:color="000000"/>
            </w:tcBorders>
          </w:tcPr>
          <w:p w14:paraId="16BF5FCF" w14:textId="77777777" w:rsidR="000C66B0" w:rsidRDefault="00000000">
            <w:pPr>
              <w:pStyle w:val="Compact"/>
            </w:pPr>
            <w:r>
              <w:t xml:space="preserve">Usually </w:t>
            </w:r>
            <w:r>
              <w:rPr>
                <w:b/>
                <w:bCs/>
              </w:rPr>
              <w:t>more efficient</w:t>
            </w:r>
            <w:r>
              <w:t xml:space="preserve"> for small to medium datasets.</w:t>
            </w:r>
          </w:p>
        </w:tc>
        <w:tc>
          <w:tcPr>
            <w:tcW w:w="2640" w:type="dxa"/>
            <w:tcBorders>
              <w:top w:val="single" w:sz="10" w:space="0" w:color="000000"/>
              <w:left w:val="single" w:sz="10" w:space="0" w:color="000000"/>
              <w:bottom w:val="single" w:sz="10" w:space="0" w:color="000000"/>
              <w:right w:val="single" w:sz="10" w:space="0" w:color="000000"/>
            </w:tcBorders>
          </w:tcPr>
          <w:p w14:paraId="46CB3EF9" w14:textId="77777777" w:rsidR="000C66B0" w:rsidRDefault="00000000">
            <w:pPr>
              <w:pStyle w:val="Compact"/>
            </w:pPr>
            <w:r>
              <w:rPr>
                <w:b/>
                <w:bCs/>
              </w:rPr>
              <w:t>Computationally more intensive</w:t>
            </w:r>
            <w:r>
              <w:t xml:space="preserve"> as calculating the best split is hard.</w:t>
            </w:r>
          </w:p>
        </w:tc>
      </w:tr>
      <w:tr w:rsidR="000C66B0" w14:paraId="03C529F1"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51A253E5" w14:textId="77777777" w:rsidR="000C66B0" w:rsidRDefault="00000000">
            <w:pPr>
              <w:pStyle w:val="Compact"/>
            </w:pPr>
            <w:r>
              <w:rPr>
                <w:b/>
                <w:bCs/>
              </w:rPr>
              <w:t>Decision Focus</w:t>
            </w:r>
          </w:p>
        </w:tc>
        <w:tc>
          <w:tcPr>
            <w:tcW w:w="2640" w:type="dxa"/>
            <w:tcBorders>
              <w:top w:val="single" w:sz="10" w:space="0" w:color="000000"/>
              <w:left w:val="single" w:sz="10" w:space="0" w:color="000000"/>
              <w:bottom w:val="single" w:sz="10" w:space="0" w:color="000000"/>
              <w:right w:val="single" w:sz="10" w:space="0" w:color="000000"/>
            </w:tcBorders>
          </w:tcPr>
          <w:p w14:paraId="5B7956F9" w14:textId="77777777" w:rsidR="000C66B0" w:rsidRDefault="00000000">
            <w:pPr>
              <w:pStyle w:val="Compact"/>
            </w:pPr>
            <w:r>
              <w:t xml:space="preserve">Local decisions: Based on the closeness of two </w:t>
            </w:r>
            <w:r>
              <w:rPr>
                <w:b/>
                <w:bCs/>
              </w:rPr>
              <w:t>small</w:t>
            </w:r>
            <w:r>
              <w:t xml:space="preserve"> groups.</w:t>
            </w:r>
          </w:p>
        </w:tc>
        <w:tc>
          <w:tcPr>
            <w:tcW w:w="2640" w:type="dxa"/>
            <w:tcBorders>
              <w:top w:val="single" w:sz="10" w:space="0" w:color="000000"/>
              <w:left w:val="single" w:sz="10" w:space="0" w:color="000000"/>
              <w:bottom w:val="single" w:sz="10" w:space="0" w:color="000000"/>
              <w:right w:val="single" w:sz="10" w:space="0" w:color="000000"/>
            </w:tcBorders>
          </w:tcPr>
          <w:p w14:paraId="590A860B" w14:textId="77777777" w:rsidR="000C66B0" w:rsidRDefault="00000000">
            <w:pPr>
              <w:pStyle w:val="Compact"/>
            </w:pPr>
            <w:r>
              <w:t xml:space="preserve">Global decisions: Based on the dissimilarity within a </w:t>
            </w:r>
            <w:r>
              <w:rPr>
                <w:b/>
                <w:bCs/>
              </w:rPr>
              <w:t>large</w:t>
            </w:r>
            <w:r>
              <w:t xml:space="preserve"> group.</w:t>
            </w:r>
          </w:p>
        </w:tc>
      </w:tr>
      <w:tr w:rsidR="000C66B0" w14:paraId="66D41538"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3DE6C324" w14:textId="77777777" w:rsidR="000C66B0" w:rsidRDefault="00000000">
            <w:pPr>
              <w:pStyle w:val="Compact"/>
            </w:pPr>
            <w:r>
              <w:rPr>
                <w:b/>
                <w:bCs/>
              </w:rPr>
              <w:t>Complexity</w:t>
            </w:r>
          </w:p>
        </w:tc>
        <w:tc>
          <w:tcPr>
            <w:tcW w:w="2640" w:type="dxa"/>
            <w:tcBorders>
              <w:top w:val="single" w:sz="10" w:space="0" w:color="000000"/>
              <w:left w:val="single" w:sz="10" w:space="0" w:color="000000"/>
              <w:bottom w:val="single" w:sz="10" w:space="0" w:color="000000"/>
              <w:right w:val="single" w:sz="10" w:space="0" w:color="000000"/>
            </w:tcBorders>
          </w:tcPr>
          <w:p w14:paraId="58D90595" w14:textId="77777777" w:rsidR="000C66B0" w:rsidRDefault="00000000">
            <w:pPr>
              <w:pStyle w:val="Compact"/>
            </w:pPr>
            <w:r>
              <w:t xml:space="preserve">Tends to have a complexity of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3</m:t>
                      </m:r>
                    </m:sup>
                  </m:sSup>
                </m:e>
              </m:d>
            </m:oMath>
            <w:r>
              <w:t xml:space="preserve"> or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t>, depending on the linkage method.</w:t>
            </w:r>
          </w:p>
        </w:tc>
        <w:tc>
          <w:tcPr>
            <w:tcW w:w="2640" w:type="dxa"/>
            <w:tcBorders>
              <w:top w:val="single" w:sz="10" w:space="0" w:color="000000"/>
              <w:left w:val="single" w:sz="10" w:space="0" w:color="000000"/>
              <w:bottom w:val="single" w:sz="10" w:space="0" w:color="000000"/>
              <w:right w:val="single" w:sz="10" w:space="0" w:color="000000"/>
            </w:tcBorders>
          </w:tcPr>
          <w:p w14:paraId="18B8063D" w14:textId="77777777" w:rsidR="000C66B0" w:rsidRDefault="00000000">
            <w:pPr>
              <w:pStyle w:val="Compact"/>
            </w:pPr>
            <w:r>
              <w:t xml:space="preserve">Tends to have a complexity of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n</m:t>
                      </m:r>
                    </m:sup>
                  </m:sSup>
                </m:e>
              </m:d>
            </m:oMath>
            <w:r>
              <w:t xml:space="preserve"> in the worst case, making it much slower than AHC generally.</w:t>
            </w:r>
          </w:p>
        </w:tc>
      </w:tr>
      <w:tr w:rsidR="000C66B0" w14:paraId="12435A66"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713EF4FC" w14:textId="77777777" w:rsidR="000C66B0" w:rsidRDefault="00000000">
            <w:pPr>
              <w:pStyle w:val="Compact"/>
            </w:pPr>
            <w:r>
              <w:rPr>
                <w:b/>
                <w:bCs/>
              </w:rPr>
              <w:t>Output Visualization</w:t>
            </w:r>
          </w:p>
        </w:tc>
        <w:tc>
          <w:tcPr>
            <w:tcW w:w="2640" w:type="dxa"/>
            <w:tcBorders>
              <w:top w:val="single" w:sz="10" w:space="0" w:color="000000"/>
              <w:left w:val="single" w:sz="10" w:space="0" w:color="000000"/>
              <w:bottom w:val="single" w:sz="10" w:space="0" w:color="000000"/>
              <w:right w:val="single" w:sz="10" w:space="0" w:color="000000"/>
            </w:tcBorders>
          </w:tcPr>
          <w:p w14:paraId="17495A1D" w14:textId="77777777" w:rsidR="000C66B0" w:rsidRDefault="00000000">
            <w:pPr>
              <w:pStyle w:val="Compact"/>
            </w:pPr>
            <w:r>
              <w:t xml:space="preserve">Both are represented by a </w:t>
            </w:r>
            <w:r>
              <w:rPr>
                <w:b/>
                <w:bCs/>
              </w:rPr>
              <w:t>dendrogram</w:t>
            </w:r>
            <w:r>
              <w:t>. The hierarchy is built from the leaves up to the root.</w:t>
            </w:r>
          </w:p>
        </w:tc>
        <w:tc>
          <w:tcPr>
            <w:tcW w:w="2640" w:type="dxa"/>
            <w:tcBorders>
              <w:top w:val="single" w:sz="10" w:space="0" w:color="000000"/>
              <w:left w:val="single" w:sz="10" w:space="0" w:color="000000"/>
              <w:bottom w:val="single" w:sz="10" w:space="0" w:color="000000"/>
              <w:right w:val="single" w:sz="10" w:space="0" w:color="000000"/>
            </w:tcBorders>
          </w:tcPr>
          <w:p w14:paraId="7412DA08" w14:textId="77777777" w:rsidR="000C66B0" w:rsidRDefault="00000000">
            <w:pPr>
              <w:pStyle w:val="Compact"/>
            </w:pPr>
            <w:r>
              <w:t xml:space="preserve">Both are represented by a </w:t>
            </w:r>
            <w:r>
              <w:rPr>
                <w:b/>
                <w:bCs/>
              </w:rPr>
              <w:t>dendrogram</w:t>
            </w:r>
            <w:r>
              <w:t>. The hierarchy is built from the root down to the leaves.</w:t>
            </w:r>
          </w:p>
        </w:tc>
      </w:tr>
    </w:tbl>
    <w:p w14:paraId="3CEFA756" w14:textId="77777777" w:rsidR="000C66B0" w:rsidRDefault="00000000">
      <w:pPr>
        <w:pStyle w:val="Heading3"/>
      </w:pPr>
      <w:r>
        <w:lastRenderedPageBreak/>
        <w:t>Advanced Note on Cluster Quality:</w:t>
      </w:r>
    </w:p>
    <w:p w14:paraId="50F3757E" w14:textId="77777777" w:rsidR="000C66B0" w:rsidRDefault="00000000">
      <w:pPr>
        <w:pStyle w:val="Compact"/>
        <w:numPr>
          <w:ilvl w:val="0"/>
          <w:numId w:val="253"/>
        </w:numPr>
      </w:pPr>
      <w:r>
        <w:rPr>
          <w:b/>
          <w:bCs/>
        </w:rPr>
        <w:t>AHC:</w:t>
      </w:r>
      <w:r>
        <w:t xml:space="preserve"> Errors made early in the merging process (merging two points that should later belong to separate, large clusters) </w:t>
      </w:r>
      <w:r>
        <w:rPr>
          <w:b/>
          <w:bCs/>
        </w:rPr>
        <w:t>cannot be corrected</w:t>
      </w:r>
      <w:r>
        <w:t xml:space="preserve"> later.</w:t>
      </w:r>
    </w:p>
    <w:p w14:paraId="610A01AF" w14:textId="300C22B0" w:rsidR="005F6A39" w:rsidRDefault="00000000" w:rsidP="005F6A39">
      <w:pPr>
        <w:pStyle w:val="Compact"/>
        <w:numPr>
          <w:ilvl w:val="0"/>
          <w:numId w:val="253"/>
        </w:numPr>
      </w:pPr>
      <w:r>
        <w:rPr>
          <w:b/>
          <w:bCs/>
        </w:rPr>
        <w:t>DHC:</w:t>
      </w:r>
      <w:r>
        <w:t xml:space="preserve"> Since DHC starts with the global structure, the early splits are typically more meaningful and of </w:t>
      </w:r>
      <w:r>
        <w:rPr>
          <w:b/>
          <w:bCs/>
        </w:rPr>
        <w:t>higher quality</w:t>
      </w:r>
      <w:r>
        <w:t xml:space="preserve"> than the initial merges in AHC. However, the complexity of finding the best split often makes DHC impractical for very large datasets.</w:t>
      </w:r>
    </w:p>
    <w:p w14:paraId="583902B0" w14:textId="77777777" w:rsidR="005F6A39" w:rsidRDefault="005F6A39" w:rsidP="005F6A39">
      <w:pPr>
        <w:pStyle w:val="Compact"/>
        <w:ind w:left="720"/>
        <w:rPr>
          <w:b/>
          <w:bCs/>
        </w:rPr>
      </w:pPr>
    </w:p>
    <w:p w14:paraId="24C3A377" w14:textId="77777777" w:rsidR="005F6A39" w:rsidRDefault="005F6A39" w:rsidP="005F6A39">
      <w:pPr>
        <w:pStyle w:val="Compact"/>
        <w:ind w:left="720"/>
        <w:rPr>
          <w:b/>
          <w:bCs/>
        </w:rPr>
      </w:pPr>
    </w:p>
    <w:p w14:paraId="6BBCA23F" w14:textId="77777777" w:rsidR="005F6A39" w:rsidRDefault="005F6A39" w:rsidP="005F6A39">
      <w:pPr>
        <w:pStyle w:val="Compact"/>
        <w:ind w:left="720"/>
        <w:rPr>
          <w:b/>
          <w:bCs/>
        </w:rPr>
      </w:pPr>
    </w:p>
    <w:p w14:paraId="7BB8FF44" w14:textId="77777777" w:rsidR="005F6A39" w:rsidRDefault="005F6A39" w:rsidP="005F6A39">
      <w:pPr>
        <w:pStyle w:val="Compact"/>
        <w:ind w:left="720"/>
        <w:rPr>
          <w:b/>
          <w:bCs/>
        </w:rPr>
      </w:pPr>
    </w:p>
    <w:p w14:paraId="5DA9982B" w14:textId="77777777" w:rsidR="005F6A39" w:rsidRDefault="005F6A39" w:rsidP="005F6A39">
      <w:pPr>
        <w:pStyle w:val="Compact"/>
        <w:ind w:left="720"/>
      </w:pPr>
    </w:p>
    <w:p w14:paraId="27E9C04F" w14:textId="4E8CD0E9" w:rsidR="000C66B0" w:rsidRDefault="005F6A39" w:rsidP="005F6A39">
      <w:pPr>
        <w:pStyle w:val="ListParagraph"/>
        <w:numPr>
          <w:ilvl w:val="0"/>
          <w:numId w:val="464"/>
        </w:numPr>
        <w:spacing w:after="160" w:line="259" w:lineRule="auto"/>
      </w:pPr>
      <w:r w:rsidRPr="005F6A39">
        <w:rPr>
          <w:b/>
          <w:bCs/>
        </w:rPr>
        <w:t>Centroid-based clustering algorithms / Partitioning clustering algorithms</w:t>
      </w:r>
    </w:p>
    <w:p w14:paraId="36949DF2" w14:textId="77777777" w:rsidR="000C66B0" w:rsidRDefault="00000000">
      <w:pPr>
        <w:pStyle w:val="Heading2"/>
      </w:pPr>
      <w:r>
        <w:t>Centroid-Based Clustering Algorithms / Partitioning Clustering Algorithms (7-8 Marks)</w:t>
      </w:r>
    </w:p>
    <w:p w14:paraId="7E7C1B5C" w14:textId="77777777" w:rsidR="000C66B0" w:rsidRDefault="00000000">
      <w:pPr>
        <w:pStyle w:val="FirstParagraph"/>
      </w:pPr>
      <w:r>
        <w:rPr>
          <w:b/>
          <w:bCs/>
        </w:rPr>
        <w:t>Centroid-based clustering algorithms</w:t>
      </w:r>
      <w:r>
        <w:t xml:space="preserve">, also known as </w:t>
      </w:r>
      <w:r>
        <w:rPr>
          <w:b/>
          <w:bCs/>
        </w:rPr>
        <w:t>Partitioning algorithms</w:t>
      </w:r>
      <w:r>
        <w:t xml:space="preserve">, are a class of clustering methods that aim to divide the dataset into a fixed number of non-overlapping clusters, </w:t>
      </w:r>
      <m:oMath>
        <m:r>
          <w:rPr>
            <w:rFonts w:ascii="Cambria Math" w:hAnsi="Cambria Math"/>
          </w:rPr>
          <m:t>K</m:t>
        </m:r>
      </m:oMath>
      <w:r>
        <w:t>.</w:t>
      </w:r>
    </w:p>
    <w:p w14:paraId="7A329F70" w14:textId="77777777" w:rsidR="000C66B0" w:rsidRDefault="00000000">
      <w:pPr>
        <w:pStyle w:val="Heading3"/>
      </w:pPr>
      <w:r>
        <w:t>I. Core Concept</w:t>
      </w:r>
    </w:p>
    <w:p w14:paraId="031B982F" w14:textId="77777777" w:rsidR="000C66B0" w:rsidRDefault="00000000">
      <w:pPr>
        <w:pStyle w:val="FirstParagraph"/>
      </w:pPr>
      <w:r>
        <w:t xml:space="preserve">The fundamental idea is to group data points around </w:t>
      </w:r>
      <w:r>
        <w:rPr>
          <w:b/>
          <w:bCs/>
        </w:rPr>
        <w:t>central points</w:t>
      </w:r>
      <w:r>
        <w:t xml:space="preserve"> (or </w:t>
      </w:r>
      <w:r>
        <w:rPr>
          <w:b/>
          <w:bCs/>
        </w:rPr>
        <w:t>centroids</w:t>
      </w:r>
      <w:r>
        <w:t>) that represent the average location of the points within that cluster.</w:t>
      </w:r>
    </w:p>
    <w:p w14:paraId="54A9E65D" w14:textId="77777777" w:rsidR="000C66B0" w:rsidRDefault="00000000">
      <w:pPr>
        <w:pStyle w:val="Compact"/>
        <w:numPr>
          <w:ilvl w:val="0"/>
          <w:numId w:val="254"/>
        </w:numPr>
      </w:pPr>
      <w:r>
        <w:rPr>
          <w:b/>
          <w:bCs/>
        </w:rPr>
        <w:t>Partitioning:</w:t>
      </w:r>
      <w:r>
        <w:t xml:space="preserve"> The dataset is divided into </w:t>
      </w:r>
      <m:oMath>
        <m:r>
          <w:rPr>
            <w:rFonts w:ascii="Cambria Math" w:hAnsi="Cambria Math"/>
          </w:rPr>
          <m:t>K</m:t>
        </m:r>
      </m:oMath>
      <w:r>
        <w:t xml:space="preserve"> distinct partitions,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oMath>
      <w:r>
        <w:t>, such that:</w:t>
      </w:r>
    </w:p>
    <w:p w14:paraId="14F76CD6" w14:textId="77777777" w:rsidR="000C66B0" w:rsidRDefault="00000000">
      <w:pPr>
        <w:pStyle w:val="Compact"/>
        <w:numPr>
          <w:ilvl w:val="1"/>
          <w:numId w:val="255"/>
        </w:numPr>
      </w:pPr>
      <w:r>
        <w:t>Every object belongs to exactly one cluster.</w:t>
      </w:r>
    </w:p>
    <w:p w14:paraId="7316F933" w14:textId="77777777" w:rsidR="000C66B0" w:rsidRDefault="00000000">
      <w:pPr>
        <w:pStyle w:val="Compact"/>
        <w:numPr>
          <w:ilvl w:val="1"/>
          <w:numId w:val="255"/>
        </w:numPr>
      </w:pPr>
      <w:r>
        <w:t>The sum of the distances between each point and its assigned cluster centroid is minimized.</w:t>
      </w:r>
    </w:p>
    <w:p w14:paraId="536300DA" w14:textId="77777777" w:rsidR="000C66B0" w:rsidRDefault="00000000">
      <w:pPr>
        <w:pStyle w:val="Compact"/>
        <w:numPr>
          <w:ilvl w:val="0"/>
          <w:numId w:val="254"/>
        </w:numPr>
      </w:pPr>
      <w:r>
        <w:rPr>
          <w:b/>
          <w:bCs/>
        </w:rPr>
        <w:t xml:space="preserve">Need for </w:t>
      </w:r>
      <m:oMath>
        <m:r>
          <w:rPr>
            <w:rFonts w:ascii="Cambria Math" w:hAnsi="Cambria Math"/>
          </w:rPr>
          <m:t>K</m:t>
        </m:r>
      </m:oMath>
      <w:r>
        <w:rPr>
          <w:b/>
          <w:bCs/>
        </w:rPr>
        <w:t>:</w:t>
      </w:r>
      <w:r>
        <w:t xml:space="preserve"> The number of clusters, </w:t>
      </w:r>
      <m:oMath>
        <m:r>
          <w:rPr>
            <w:rFonts w:ascii="Cambria Math" w:hAnsi="Cambria Math"/>
          </w:rPr>
          <m:t>K</m:t>
        </m:r>
      </m:oMath>
      <w:r>
        <w:t>, must be specified as an input parameter before the algorithm starts.</w:t>
      </w:r>
    </w:p>
    <w:p w14:paraId="1824979F" w14:textId="77777777" w:rsidR="000C66B0" w:rsidRDefault="00000000">
      <w:pPr>
        <w:pStyle w:val="Heading3"/>
      </w:pPr>
      <w:r>
        <w:t>II. Example: K-Means Clustering</w:t>
      </w:r>
    </w:p>
    <w:p w14:paraId="4ED95BDE" w14:textId="77777777" w:rsidR="000C66B0" w:rsidRDefault="00000000">
      <w:pPr>
        <w:pStyle w:val="FirstParagraph"/>
      </w:pPr>
      <w:r>
        <w:rPr>
          <w:b/>
          <w:bCs/>
        </w:rPr>
        <w:t>K-Means</w:t>
      </w:r>
      <w:r>
        <w:t xml:space="preserve"> is the most widely recognized and commonly used centroid-based algorithm.</w:t>
      </w:r>
    </w:p>
    <w:p w14:paraId="03A63AD4" w14:textId="77777777" w:rsidR="000C66B0" w:rsidRDefault="00000000">
      <w:pPr>
        <w:pStyle w:val="Heading4"/>
      </w:pPr>
      <w:r>
        <w:t>Working Principle</w:t>
      </w:r>
    </w:p>
    <w:p w14:paraId="1B2B8F11" w14:textId="77777777" w:rsidR="000C66B0" w:rsidRDefault="00000000">
      <w:pPr>
        <w:pStyle w:val="FirstParagraph"/>
      </w:pPr>
      <w:r>
        <w:t>K-Means uses an iterative refinement technique to find the optimal cluster assignments:</w:t>
      </w:r>
    </w:p>
    <w:p w14:paraId="711C2D8E" w14:textId="77777777" w:rsidR="000C66B0" w:rsidRDefault="00000000">
      <w:pPr>
        <w:pStyle w:val="Compact"/>
        <w:numPr>
          <w:ilvl w:val="0"/>
          <w:numId w:val="256"/>
        </w:numPr>
      </w:pPr>
      <w:r>
        <w:rPr>
          <w:b/>
          <w:bCs/>
        </w:rPr>
        <w:t>Initialization:</w:t>
      </w:r>
      <w:r>
        <w:t xml:space="preserve"> Select </w:t>
      </w:r>
      <m:oMath>
        <m:r>
          <w:rPr>
            <w:rFonts w:ascii="Cambria Math" w:hAnsi="Cambria Math"/>
          </w:rPr>
          <m:t>K</m:t>
        </m:r>
      </m:oMath>
      <w:r>
        <w:t xml:space="preserve"> initial points, often randomly, as the starting </w:t>
      </w:r>
      <w:r>
        <w:rPr>
          <w:b/>
          <w:bCs/>
        </w:rPr>
        <w:t>centroids</w:t>
      </w:r>
      <w:r>
        <w:t xml:space="preserve">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oMath>
      <w:r>
        <w:t>).</w:t>
      </w:r>
    </w:p>
    <w:p w14:paraId="610C8B22" w14:textId="77777777" w:rsidR="000C66B0" w:rsidRDefault="00000000">
      <w:pPr>
        <w:pStyle w:val="Compact"/>
        <w:numPr>
          <w:ilvl w:val="0"/>
          <w:numId w:val="256"/>
        </w:numPr>
      </w:pPr>
      <w:r>
        <w:rPr>
          <w:b/>
          <w:bCs/>
        </w:rPr>
        <w:t>Assignment (Expectation Step):</w:t>
      </w:r>
      <w:r>
        <w:t xml:space="preserve"> Each data point </w:t>
      </w:r>
      <m:oMath>
        <m:r>
          <m:rPr>
            <m:sty m:val="b"/>
          </m:rPr>
          <w:rPr>
            <w:rFonts w:ascii="Cambria Math" w:hAnsi="Cambria Math"/>
          </w:rPr>
          <m:t>x</m:t>
        </m:r>
      </m:oMath>
      <w:r>
        <w:t xml:space="preserve"> is assigned to the cluster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whose centroid </w:t>
      </w:r>
      <m:oMath>
        <m:sSub>
          <m:sSubPr>
            <m:ctrlPr>
              <w:rPr>
                <w:rFonts w:ascii="Cambria Math" w:hAnsi="Cambria Math"/>
              </w:rPr>
            </m:ctrlPr>
          </m:sSubPr>
          <m:e>
            <m:r>
              <w:rPr>
                <w:rFonts w:ascii="Cambria Math" w:hAnsi="Cambria Math"/>
              </w:rPr>
              <m:t>μ</m:t>
            </m:r>
          </m:e>
          <m:sub>
            <m:r>
              <w:rPr>
                <w:rFonts w:ascii="Cambria Math" w:hAnsi="Cambria Math"/>
              </w:rPr>
              <m:t>i</m:t>
            </m:r>
          </m:sub>
        </m:sSub>
      </m:oMath>
      <w:r>
        <w:t xml:space="preserve"> is closest to it (usually measured by </w:t>
      </w:r>
      <w:r>
        <w:rPr>
          <w:b/>
          <w:bCs/>
        </w:rPr>
        <w:t>Euclidean distance</w:t>
      </w:r>
      <w:r>
        <w:t>).</w:t>
      </w:r>
    </w:p>
    <w:p w14:paraId="39427C95" w14:textId="77777777" w:rsidR="000C66B0" w:rsidRDefault="00000000">
      <w:pPr>
        <w:pStyle w:val="Compact"/>
      </w:pPr>
      <m:oMathPara>
        <m:oMathParaPr>
          <m:jc m:val="center"/>
        </m:oMathParaPr>
        <m:oMath>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nor/>
            </m:rPr>
            <m:t xml:space="preserve"> if </m:t>
          </m:r>
          <m:r>
            <w:rPr>
              <w:rFonts w:ascii="Cambria Math" w:hAnsi="Cambria Math"/>
            </w:rPr>
            <m:t>d</m:t>
          </m:r>
          <m:d>
            <m:dPr>
              <m:ctrlPr>
                <w:rPr>
                  <w:rFonts w:ascii="Cambria Math" w:hAnsi="Cambria Math"/>
                </w:rPr>
              </m:ctrlPr>
            </m:dPr>
            <m:e>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e>
          </m:d>
          <m:r>
            <m:rPr>
              <m:sty m:val="p"/>
            </m:rPr>
            <w:rPr>
              <w:rFonts w:ascii="Cambria Math" w:hAnsi="Cambria Math"/>
            </w:rPr>
            <m:t>≤</m:t>
          </m:r>
          <m:r>
            <w:rPr>
              <w:rFonts w:ascii="Cambria Math" w:hAnsi="Cambria Math"/>
            </w:rPr>
            <m:t>d</m:t>
          </m:r>
          <m:d>
            <m:dPr>
              <m:ctrlPr>
                <w:rPr>
                  <w:rFonts w:ascii="Cambria Math" w:hAnsi="Cambria Math"/>
                </w:rPr>
              </m:ctrlPr>
            </m:dPr>
            <m:e>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e>
          </m:d>
          <m:r>
            <m:rPr>
              <m:nor/>
            </m:rPr>
            <m:t xml:space="preserve"> for all </m:t>
          </m:r>
          <m:r>
            <w:rPr>
              <w:rFonts w:ascii="Cambria Math" w:hAnsi="Cambria Math"/>
            </w:rPr>
            <m:t>j</m:t>
          </m:r>
          <m:r>
            <m:rPr>
              <m:sty m:val="p"/>
            </m:rPr>
            <w:rPr>
              <w:rFonts w:ascii="Cambria Math" w:hAnsi="Cambria Math"/>
            </w:rPr>
            <m:t>≠</m:t>
          </m:r>
          <m:r>
            <w:rPr>
              <w:rFonts w:ascii="Cambria Math" w:hAnsi="Cambria Math"/>
            </w:rPr>
            <m:t>i</m:t>
          </m:r>
        </m:oMath>
      </m:oMathPara>
    </w:p>
    <w:p w14:paraId="46B222D1" w14:textId="77777777" w:rsidR="000C66B0" w:rsidRDefault="00000000">
      <w:pPr>
        <w:pStyle w:val="Compact"/>
        <w:numPr>
          <w:ilvl w:val="0"/>
          <w:numId w:val="256"/>
        </w:numPr>
      </w:pPr>
      <w:r>
        <w:rPr>
          <w:b/>
          <w:bCs/>
        </w:rPr>
        <w:t>Update (Maximization Step):</w:t>
      </w:r>
      <w:r>
        <w:t xml:space="preserve"> The centroids are recalculated by taking the </w:t>
      </w:r>
      <w:r>
        <w:rPr>
          <w:b/>
          <w:bCs/>
        </w:rPr>
        <w:t>mean</w:t>
      </w:r>
      <w:r>
        <w:t xml:space="preserve"> (average position) of all data points currently assigned to that cluster.</w:t>
      </w:r>
    </w:p>
    <w:p w14:paraId="3AEE78BA" w14:textId="77777777" w:rsidR="000C66B0" w:rsidRDefault="00000000">
      <w:pPr>
        <w:pStyle w:val="Compact"/>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den>
          </m:f>
          <m:nary>
            <m:naryPr>
              <m:chr m:val="∑"/>
              <m:limLoc m:val="undOvr"/>
              <m:supHide m:val="1"/>
              <m:ctrlPr>
                <w:rPr>
                  <w:rFonts w:ascii="Cambria Math" w:hAnsi="Cambria Math"/>
                </w:rPr>
              </m:ctrlPr>
            </m:naryPr>
            <m:sub>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ub>
            <m:sup>
              <m:r>
                <w:rPr>
                  <w:rFonts w:ascii="Cambria Math" w:hAnsi="Cambria Math"/>
                </w:rPr>
                <m:t>​</m:t>
              </m:r>
            </m:sup>
            <m:e>
              <m:r>
                <m:rPr>
                  <m:sty m:val="b"/>
                </m:rPr>
                <w:rPr>
                  <w:rFonts w:ascii="Cambria Math" w:hAnsi="Cambria Math"/>
                </w:rPr>
                <m:t>x</m:t>
              </m:r>
            </m:e>
          </m:nary>
        </m:oMath>
      </m:oMathPara>
    </w:p>
    <w:p w14:paraId="699A5860" w14:textId="77777777" w:rsidR="000C66B0" w:rsidRDefault="00000000">
      <w:pPr>
        <w:pStyle w:val="Compact"/>
        <w:numPr>
          <w:ilvl w:val="0"/>
          <w:numId w:val="256"/>
        </w:numPr>
      </w:pPr>
      <w:r>
        <w:rPr>
          <w:b/>
          <w:bCs/>
        </w:rPr>
        <w:t>Iteration:</w:t>
      </w:r>
      <w:r>
        <w:t xml:space="preserve"> Steps 2 and 3 repeat until the assignments no longer change significantly, or the centroids stabilize (convergence).</w:t>
      </w:r>
    </w:p>
    <w:p w14:paraId="613D4ECA" w14:textId="77777777" w:rsidR="000C66B0" w:rsidRDefault="00000000">
      <w:pPr>
        <w:pStyle w:val="Heading4"/>
      </w:pPr>
      <w:r>
        <w:t>The Objective Function</w:t>
      </w:r>
    </w:p>
    <w:p w14:paraId="08047527" w14:textId="77777777" w:rsidR="000C66B0" w:rsidRDefault="00000000">
      <w:pPr>
        <w:pStyle w:val="FirstParagraph"/>
      </w:pPr>
      <w:r>
        <w:t xml:space="preserve">K-Means formally seeks to minimize the </w:t>
      </w:r>
      <w:r>
        <w:rPr>
          <w:b/>
          <w:bCs/>
        </w:rPr>
        <w:t>Within-Cluster Sum of Squares (WCSS)</w:t>
      </w:r>
      <w:r>
        <w:t xml:space="preserve">, also known as </w:t>
      </w:r>
      <w:r>
        <w:rPr>
          <w:b/>
          <w:bCs/>
        </w:rPr>
        <w:t>Inertia</w:t>
      </w:r>
      <w:r>
        <w:t>:</w:t>
      </w:r>
    </w:p>
    <w:p w14:paraId="2E0EFD82" w14:textId="77777777" w:rsidR="000C66B0" w:rsidRDefault="00000000">
      <w:pPr>
        <w:pStyle w:val="BodyText"/>
      </w:pPr>
      <m:oMathPara>
        <m:oMathParaPr>
          <m:jc m:val="center"/>
        </m:oMathParaPr>
        <m:oMath>
          <m:r>
            <w:rPr>
              <w:rFonts w:ascii="Cambria Math" w:hAnsi="Cambria Math"/>
            </w:rPr>
            <w:lastRenderedPageBreak/>
            <m:t>WCSS</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nary>
                <m:naryPr>
                  <m:chr m:val="∑"/>
                  <m:limLoc m:val="undOvr"/>
                  <m:supHide m:val="1"/>
                  <m:ctrlPr>
                    <w:rPr>
                      <w:rFonts w:ascii="Cambria Math" w:hAnsi="Cambria Math"/>
                    </w:rPr>
                  </m:ctrlPr>
                </m:naryPr>
                <m:sub>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ub>
                <m:sup>
                  <m:r>
                    <w:rPr>
                      <w:rFonts w:ascii="Cambria Math" w:hAnsi="Cambria Math"/>
                    </w:rPr>
                    <m:t>​</m:t>
                  </m:r>
                </m:sup>
                <m:e>
                  <m:d>
                    <m:dPr>
                      <m:begChr m:val="|"/>
                      <m:endChr m:val="|"/>
                      <m:ctrlPr>
                        <w:rPr>
                          <w:rFonts w:ascii="Cambria Math" w:hAnsi="Cambria Math"/>
                        </w:rPr>
                      </m:ctrlPr>
                    </m:dPr>
                    <m:e/>
                  </m:d>
                </m:e>
              </m:nary>
            </m:e>
          </m:nary>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oMath>
      </m:oMathPara>
    </w:p>
    <w:p w14:paraId="102041BE" w14:textId="77777777" w:rsidR="000C66B0" w:rsidRDefault="00000000">
      <w:pPr>
        <w:pStyle w:val="Heading3"/>
      </w:pPr>
      <w:r>
        <w:t>III. Advantages and Limitations</w:t>
      </w:r>
    </w:p>
    <w:tbl>
      <w:tblPr>
        <w:tblStyle w:val="Table"/>
        <w:tblW w:w="5000" w:type="pct"/>
        <w:tblLayout w:type="fixed"/>
        <w:tblLook w:val="0020" w:firstRow="1" w:lastRow="0" w:firstColumn="0" w:lastColumn="0" w:noHBand="0" w:noVBand="0"/>
      </w:tblPr>
      <w:tblGrid>
        <w:gridCol w:w="5661"/>
        <w:gridCol w:w="5661"/>
      </w:tblGrid>
      <w:tr w:rsidR="000C66B0" w14:paraId="6CEA13DE"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10" w:space="0" w:color="000000"/>
              <w:left w:val="single" w:sz="10" w:space="0" w:color="000000"/>
              <w:bottom w:val="single" w:sz="10" w:space="0" w:color="000000"/>
              <w:right w:val="single" w:sz="10" w:space="0" w:color="000000"/>
            </w:tcBorders>
            <w:vAlign w:val="center"/>
          </w:tcPr>
          <w:p w14:paraId="4086BD83" w14:textId="77777777" w:rsidR="000C66B0" w:rsidRDefault="00000000">
            <w:pPr>
              <w:pStyle w:val="Compact"/>
              <w:jc w:val="center"/>
            </w:pPr>
            <w:r>
              <w:t>Aspect</w:t>
            </w:r>
          </w:p>
        </w:tc>
        <w:tc>
          <w:tcPr>
            <w:tcW w:w="3960" w:type="dxa"/>
            <w:tcBorders>
              <w:top w:val="single" w:sz="10" w:space="0" w:color="000000"/>
              <w:left w:val="single" w:sz="10" w:space="0" w:color="000000"/>
              <w:bottom w:val="single" w:sz="10" w:space="0" w:color="000000"/>
              <w:right w:val="single" w:sz="10" w:space="0" w:color="000000"/>
            </w:tcBorders>
            <w:vAlign w:val="center"/>
          </w:tcPr>
          <w:p w14:paraId="0C2119DE" w14:textId="77777777" w:rsidR="000C66B0" w:rsidRDefault="00000000">
            <w:pPr>
              <w:pStyle w:val="Compact"/>
              <w:jc w:val="center"/>
            </w:pPr>
            <w:r>
              <w:t>Description</w:t>
            </w:r>
          </w:p>
        </w:tc>
      </w:tr>
      <w:tr w:rsidR="000C66B0" w14:paraId="4B34AF8C" w14:textId="77777777" w:rsidTr="000C66B0">
        <w:tc>
          <w:tcPr>
            <w:tcW w:w="3960" w:type="dxa"/>
            <w:tcBorders>
              <w:top w:val="single" w:sz="10" w:space="0" w:color="000000"/>
              <w:left w:val="single" w:sz="10" w:space="0" w:color="000000"/>
              <w:bottom w:val="single" w:sz="10" w:space="0" w:color="000000"/>
              <w:right w:val="single" w:sz="10" w:space="0" w:color="000000"/>
            </w:tcBorders>
          </w:tcPr>
          <w:p w14:paraId="6B090AA8" w14:textId="77777777" w:rsidR="000C66B0" w:rsidRDefault="00000000">
            <w:pPr>
              <w:pStyle w:val="Compact"/>
            </w:pPr>
            <w:r>
              <w:rPr>
                <w:b/>
                <w:bCs/>
              </w:rPr>
              <w:t>Advantage: Efficiency</w:t>
            </w:r>
          </w:p>
        </w:tc>
        <w:tc>
          <w:tcPr>
            <w:tcW w:w="3960" w:type="dxa"/>
            <w:tcBorders>
              <w:top w:val="single" w:sz="10" w:space="0" w:color="000000"/>
              <w:left w:val="single" w:sz="10" w:space="0" w:color="000000"/>
              <w:bottom w:val="single" w:sz="10" w:space="0" w:color="000000"/>
              <w:right w:val="single" w:sz="10" w:space="0" w:color="000000"/>
            </w:tcBorders>
          </w:tcPr>
          <w:p w14:paraId="54EAB528" w14:textId="77777777" w:rsidR="000C66B0" w:rsidRDefault="00000000">
            <w:pPr>
              <w:pStyle w:val="Compact"/>
            </w:pPr>
            <w:r>
              <w:t>K-Means is computationally fast and scalable, making it suitable for large datasets.</w:t>
            </w:r>
          </w:p>
        </w:tc>
      </w:tr>
      <w:tr w:rsidR="000C66B0" w14:paraId="13902E7A" w14:textId="77777777" w:rsidTr="000C66B0">
        <w:tc>
          <w:tcPr>
            <w:tcW w:w="3960" w:type="dxa"/>
            <w:tcBorders>
              <w:top w:val="single" w:sz="10" w:space="0" w:color="000000"/>
              <w:left w:val="single" w:sz="10" w:space="0" w:color="000000"/>
              <w:bottom w:val="single" w:sz="10" w:space="0" w:color="000000"/>
              <w:right w:val="single" w:sz="10" w:space="0" w:color="000000"/>
            </w:tcBorders>
          </w:tcPr>
          <w:p w14:paraId="3F3F7CE7" w14:textId="77777777" w:rsidR="000C66B0" w:rsidRDefault="00000000">
            <w:pPr>
              <w:pStyle w:val="Compact"/>
            </w:pPr>
            <w:r>
              <w:rPr>
                <w:b/>
                <w:bCs/>
              </w:rPr>
              <w:t>Advantage: Simplicity</w:t>
            </w:r>
          </w:p>
        </w:tc>
        <w:tc>
          <w:tcPr>
            <w:tcW w:w="3960" w:type="dxa"/>
            <w:tcBorders>
              <w:top w:val="single" w:sz="10" w:space="0" w:color="000000"/>
              <w:left w:val="single" w:sz="10" w:space="0" w:color="000000"/>
              <w:bottom w:val="single" w:sz="10" w:space="0" w:color="000000"/>
              <w:right w:val="single" w:sz="10" w:space="0" w:color="000000"/>
            </w:tcBorders>
          </w:tcPr>
          <w:p w14:paraId="01A78B1B" w14:textId="77777777" w:rsidR="000C66B0" w:rsidRDefault="00000000">
            <w:pPr>
              <w:pStyle w:val="Compact"/>
            </w:pPr>
            <w:r>
              <w:t>It is simple to implement and interpret.</w:t>
            </w:r>
          </w:p>
        </w:tc>
      </w:tr>
      <w:tr w:rsidR="000C66B0" w14:paraId="74A59C63" w14:textId="77777777" w:rsidTr="000C66B0">
        <w:tc>
          <w:tcPr>
            <w:tcW w:w="3960" w:type="dxa"/>
            <w:tcBorders>
              <w:top w:val="single" w:sz="10" w:space="0" w:color="000000"/>
              <w:left w:val="single" w:sz="10" w:space="0" w:color="000000"/>
              <w:bottom w:val="single" w:sz="10" w:space="0" w:color="000000"/>
              <w:right w:val="single" w:sz="10" w:space="0" w:color="000000"/>
            </w:tcBorders>
          </w:tcPr>
          <w:p w14:paraId="1D53C37C" w14:textId="77777777" w:rsidR="000C66B0" w:rsidRDefault="00000000">
            <w:pPr>
              <w:pStyle w:val="Compact"/>
            </w:pPr>
            <w:r>
              <w:rPr>
                <w:b/>
                <w:bCs/>
              </w:rPr>
              <w:t>Limitation: Sensitive to Outliers</w:t>
            </w:r>
          </w:p>
        </w:tc>
        <w:tc>
          <w:tcPr>
            <w:tcW w:w="3960" w:type="dxa"/>
            <w:tcBorders>
              <w:top w:val="single" w:sz="10" w:space="0" w:color="000000"/>
              <w:left w:val="single" w:sz="10" w:space="0" w:color="000000"/>
              <w:bottom w:val="single" w:sz="10" w:space="0" w:color="000000"/>
              <w:right w:val="single" w:sz="10" w:space="0" w:color="000000"/>
            </w:tcBorders>
          </w:tcPr>
          <w:p w14:paraId="317F1DC3" w14:textId="77777777" w:rsidR="000C66B0" w:rsidRDefault="00000000">
            <w:pPr>
              <w:pStyle w:val="Compact"/>
            </w:pPr>
            <w:r>
              <w:t>The mean (centroid) is easily pulled towards outliers, distorting the cluster shape.</w:t>
            </w:r>
          </w:p>
        </w:tc>
      </w:tr>
      <w:tr w:rsidR="000C66B0" w14:paraId="56C99FDC" w14:textId="77777777" w:rsidTr="000C66B0">
        <w:tc>
          <w:tcPr>
            <w:tcW w:w="3960" w:type="dxa"/>
            <w:tcBorders>
              <w:top w:val="single" w:sz="10" w:space="0" w:color="000000"/>
              <w:left w:val="single" w:sz="10" w:space="0" w:color="000000"/>
              <w:bottom w:val="single" w:sz="10" w:space="0" w:color="000000"/>
              <w:right w:val="single" w:sz="10" w:space="0" w:color="000000"/>
            </w:tcBorders>
          </w:tcPr>
          <w:p w14:paraId="106D82A8" w14:textId="77777777" w:rsidR="000C66B0" w:rsidRDefault="00000000">
            <w:pPr>
              <w:pStyle w:val="Compact"/>
            </w:pPr>
            <w:r>
              <w:rPr>
                <w:b/>
                <w:bCs/>
              </w:rPr>
              <w:t>Limitation: Requires K</w:t>
            </w:r>
          </w:p>
        </w:tc>
        <w:tc>
          <w:tcPr>
            <w:tcW w:w="3960" w:type="dxa"/>
            <w:tcBorders>
              <w:top w:val="single" w:sz="10" w:space="0" w:color="000000"/>
              <w:left w:val="single" w:sz="10" w:space="0" w:color="000000"/>
              <w:bottom w:val="single" w:sz="10" w:space="0" w:color="000000"/>
              <w:right w:val="single" w:sz="10" w:space="0" w:color="000000"/>
            </w:tcBorders>
          </w:tcPr>
          <w:p w14:paraId="543A2C7D" w14:textId="77777777" w:rsidR="000C66B0" w:rsidRDefault="00000000">
            <w:pPr>
              <w:pStyle w:val="Compact"/>
            </w:pPr>
            <w:r>
              <w:t>The optimal number of clusters (</w:t>
            </w:r>
            <m:oMath>
              <m:r>
                <w:rPr>
                  <w:rFonts w:ascii="Cambria Math" w:hAnsi="Cambria Math"/>
                </w:rPr>
                <m:t>K</m:t>
              </m:r>
            </m:oMath>
            <w:r>
              <w:t>) must be guessed or determined using methods like the Elbow Method or Silhouette Analysis.</w:t>
            </w:r>
          </w:p>
        </w:tc>
      </w:tr>
      <w:tr w:rsidR="000C66B0" w14:paraId="3C782964" w14:textId="77777777" w:rsidTr="000C66B0">
        <w:tc>
          <w:tcPr>
            <w:tcW w:w="3960" w:type="dxa"/>
            <w:tcBorders>
              <w:top w:val="single" w:sz="10" w:space="0" w:color="000000"/>
              <w:left w:val="single" w:sz="10" w:space="0" w:color="000000"/>
              <w:bottom w:val="single" w:sz="10" w:space="0" w:color="000000"/>
              <w:right w:val="single" w:sz="10" w:space="0" w:color="000000"/>
            </w:tcBorders>
          </w:tcPr>
          <w:p w14:paraId="10069CB5" w14:textId="77777777" w:rsidR="000C66B0" w:rsidRDefault="00000000">
            <w:pPr>
              <w:pStyle w:val="Compact"/>
            </w:pPr>
            <w:r>
              <w:rPr>
                <w:b/>
                <w:bCs/>
              </w:rPr>
              <w:t>Limitation: Cluster Shape</w:t>
            </w:r>
          </w:p>
        </w:tc>
        <w:tc>
          <w:tcPr>
            <w:tcW w:w="3960" w:type="dxa"/>
            <w:tcBorders>
              <w:top w:val="single" w:sz="10" w:space="0" w:color="000000"/>
              <w:left w:val="single" w:sz="10" w:space="0" w:color="000000"/>
              <w:bottom w:val="single" w:sz="10" w:space="0" w:color="000000"/>
              <w:right w:val="single" w:sz="10" w:space="0" w:color="000000"/>
            </w:tcBorders>
          </w:tcPr>
          <w:p w14:paraId="68B680CD" w14:textId="77777777" w:rsidR="000C66B0" w:rsidRDefault="00000000">
            <w:pPr>
              <w:pStyle w:val="Compact"/>
            </w:pPr>
            <w:r>
              <w:t xml:space="preserve">It assumes that clusters are </w:t>
            </w:r>
            <w:r>
              <w:rPr>
                <w:b/>
                <w:bCs/>
              </w:rPr>
              <w:t>spherical (convex)</w:t>
            </w:r>
            <w:r>
              <w:t xml:space="preserve"> and roughly equal in size, performing poorly on arbitrarily shaped clusters.</w:t>
            </w:r>
          </w:p>
        </w:tc>
      </w:tr>
      <w:tr w:rsidR="000C66B0" w14:paraId="2294959E" w14:textId="77777777" w:rsidTr="000C66B0">
        <w:tc>
          <w:tcPr>
            <w:tcW w:w="3960" w:type="dxa"/>
            <w:tcBorders>
              <w:top w:val="single" w:sz="10" w:space="0" w:color="000000"/>
              <w:left w:val="single" w:sz="10" w:space="0" w:color="000000"/>
              <w:bottom w:val="single" w:sz="10" w:space="0" w:color="000000"/>
              <w:right w:val="single" w:sz="10" w:space="0" w:color="000000"/>
            </w:tcBorders>
          </w:tcPr>
          <w:p w14:paraId="68D8B0E6" w14:textId="77777777" w:rsidR="000C66B0" w:rsidRDefault="00000000">
            <w:pPr>
              <w:pStyle w:val="Compact"/>
            </w:pPr>
            <w:r>
              <w:rPr>
                <w:b/>
                <w:bCs/>
              </w:rPr>
              <w:t>Limitation: Initialization</w:t>
            </w:r>
          </w:p>
        </w:tc>
        <w:tc>
          <w:tcPr>
            <w:tcW w:w="3960" w:type="dxa"/>
            <w:tcBorders>
              <w:top w:val="single" w:sz="10" w:space="0" w:color="000000"/>
              <w:left w:val="single" w:sz="10" w:space="0" w:color="000000"/>
              <w:bottom w:val="single" w:sz="10" w:space="0" w:color="000000"/>
              <w:right w:val="single" w:sz="10" w:space="0" w:color="000000"/>
            </w:tcBorders>
          </w:tcPr>
          <w:p w14:paraId="5C076402" w14:textId="77777777" w:rsidR="000C66B0" w:rsidRDefault="00000000">
            <w:pPr>
              <w:pStyle w:val="Compact"/>
            </w:pPr>
            <w:r>
              <w:t>The final result can depend heavily on the initial random selection of centroids.</w:t>
            </w:r>
          </w:p>
        </w:tc>
      </w:tr>
    </w:tbl>
    <w:p w14:paraId="393C8FA9" w14:textId="77777777" w:rsidR="000C66B0" w:rsidRDefault="000C66B0"/>
    <w:p w14:paraId="32F0790C" w14:textId="66056735" w:rsidR="000C66B0" w:rsidRDefault="000C66B0">
      <w:pPr>
        <w:pStyle w:val="BodyText"/>
      </w:pPr>
    </w:p>
    <w:p w14:paraId="4E608279" w14:textId="77777777" w:rsidR="000C66B0" w:rsidRDefault="00000000">
      <w:pPr>
        <w:pStyle w:val="Heading2"/>
      </w:pPr>
      <w:r>
        <w:t>3.1 K-Means Clustering Algorithm (7-8 Marks)</w:t>
      </w:r>
    </w:p>
    <w:p w14:paraId="677A2FE0" w14:textId="77777777" w:rsidR="000C66B0" w:rsidRDefault="00000000">
      <w:pPr>
        <w:pStyle w:val="Heading3"/>
      </w:pPr>
      <w:r>
        <w:t>I. Explanation of the K-Means Algorithm</w:t>
      </w:r>
    </w:p>
    <w:p w14:paraId="558B8EFF" w14:textId="77777777" w:rsidR="000C66B0" w:rsidRDefault="00000000">
      <w:pPr>
        <w:pStyle w:val="FirstParagraph"/>
      </w:pPr>
      <w:r>
        <w:rPr>
          <w:b/>
          <w:bCs/>
        </w:rPr>
        <w:t>K-Means</w:t>
      </w:r>
      <w:r>
        <w:t xml:space="preserve"> is the most popular and simple </w:t>
      </w:r>
      <w:r>
        <w:rPr>
          <w:b/>
          <w:bCs/>
        </w:rPr>
        <w:t>centroid-based (partitioning)</w:t>
      </w:r>
      <w:r>
        <w:t xml:space="preserve"> clustering algorithm. Its goal is to partition </w:t>
      </w:r>
      <m:oMath>
        <m:r>
          <w:rPr>
            <w:rFonts w:ascii="Cambria Math" w:hAnsi="Cambria Math"/>
          </w:rPr>
          <m:t>N</m:t>
        </m:r>
      </m:oMath>
      <w:r>
        <w:t xml:space="preserve"> data points into </w:t>
      </w:r>
      <m:oMath>
        <m:r>
          <w:rPr>
            <w:rFonts w:ascii="Cambria Math" w:hAnsi="Cambria Math"/>
          </w:rPr>
          <m:t>K</m:t>
        </m:r>
      </m:oMath>
      <w:r>
        <w:t xml:space="preserve"> pre-specified clusters, where each point belongs to the cluster with the nearest mean (centroid).</w:t>
      </w:r>
    </w:p>
    <w:p w14:paraId="65F9B8AE" w14:textId="77777777" w:rsidR="000C66B0" w:rsidRDefault="00000000">
      <w:pPr>
        <w:pStyle w:val="Heading4"/>
      </w:pPr>
      <w:r>
        <w:t>Core Working Principle</w:t>
      </w:r>
    </w:p>
    <w:p w14:paraId="382EE891" w14:textId="77777777" w:rsidR="000C66B0" w:rsidRDefault="00000000">
      <w:pPr>
        <w:pStyle w:val="FirstParagraph"/>
      </w:pPr>
      <w:r>
        <w:t xml:space="preserve">K-Means uses an iterative technique to minimize the </w:t>
      </w:r>
      <w:r>
        <w:rPr>
          <w:b/>
          <w:bCs/>
        </w:rPr>
        <w:t>Within-Cluster Sum of Squares (WCSS)</w:t>
      </w:r>
      <w:r>
        <w:t>, which is the sum of the squared distances between each data point and its assigned cluster centroid. This minimization makes the clusters as compact as possible.</w:t>
      </w:r>
    </w:p>
    <w:p w14:paraId="7A9CD817" w14:textId="77777777" w:rsidR="000C66B0" w:rsidRDefault="00000000">
      <w:pPr>
        <w:pStyle w:val="Heading4"/>
      </w:pPr>
      <w:r>
        <w:t>Algorithm Steps</w:t>
      </w:r>
    </w:p>
    <w:p w14:paraId="6E1AED41" w14:textId="77777777" w:rsidR="000C66B0" w:rsidRDefault="00000000">
      <w:pPr>
        <w:pStyle w:val="Compact"/>
        <w:numPr>
          <w:ilvl w:val="0"/>
          <w:numId w:val="257"/>
        </w:numPr>
      </w:pPr>
      <w:r>
        <w:rPr>
          <w:b/>
          <w:bCs/>
        </w:rPr>
        <w:t>Initialization:</w:t>
      </w:r>
      <w:r>
        <w:t xml:space="preserve"> The algorithm starts by selecting an integer </w:t>
      </w:r>
      <m:oMath>
        <m:r>
          <m:rPr>
            <m:sty m:val="b"/>
          </m:rPr>
          <w:rPr>
            <w:rFonts w:ascii="Cambria Math" w:hAnsi="Cambria Math"/>
          </w:rPr>
          <m:t>K</m:t>
        </m:r>
      </m:oMath>
      <w:r>
        <w:t xml:space="preserve"> (the desired number of clusters). </w:t>
      </w:r>
      <m:oMath>
        <m:r>
          <m:rPr>
            <m:sty m:val="b"/>
          </m:rPr>
          <w:rPr>
            <w:rFonts w:ascii="Cambria Math" w:hAnsi="Cambria Math"/>
          </w:rPr>
          <m:t>K</m:t>
        </m:r>
      </m:oMath>
      <w:r>
        <w:t xml:space="preserve"> initial points are chosen, often randomly, to serve as the starting </w:t>
      </w:r>
      <w:r>
        <w:rPr>
          <w:b/>
          <w:bCs/>
        </w:rPr>
        <w:t>centroids</w:t>
      </w:r>
      <w:r>
        <w:t xml:space="preserve">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oMath>
      <w:r>
        <w:t>).</w:t>
      </w:r>
    </w:p>
    <w:p w14:paraId="1A0CBD0B" w14:textId="77777777" w:rsidR="000C66B0" w:rsidRDefault="00000000">
      <w:pPr>
        <w:pStyle w:val="Compact"/>
        <w:numPr>
          <w:ilvl w:val="0"/>
          <w:numId w:val="257"/>
        </w:numPr>
      </w:pPr>
      <w:r>
        <w:rPr>
          <w:b/>
          <w:bCs/>
        </w:rPr>
        <w:t>Assignment (Expectation Step):</w:t>
      </w:r>
      <w:r>
        <w:t xml:space="preserve"> Each data point </w:t>
      </w:r>
      <m:oMath>
        <m:r>
          <m:rPr>
            <m:sty m:val="b"/>
          </m:rPr>
          <w:rPr>
            <w:rFonts w:ascii="Cambria Math" w:hAnsi="Cambria Math"/>
          </w:rPr>
          <m:t>x</m:t>
        </m:r>
      </m:oMath>
      <w:r>
        <w:t xml:space="preserve"> in the dataset is assigned to the cluster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whose centroid </w:t>
      </w:r>
      <m:oMath>
        <m:sSub>
          <m:sSubPr>
            <m:ctrlPr>
              <w:rPr>
                <w:rFonts w:ascii="Cambria Math" w:hAnsi="Cambria Math"/>
              </w:rPr>
            </m:ctrlPr>
          </m:sSubPr>
          <m:e>
            <m:r>
              <w:rPr>
                <w:rFonts w:ascii="Cambria Math" w:hAnsi="Cambria Math"/>
              </w:rPr>
              <m:t>μ</m:t>
            </m:r>
          </m:e>
          <m:sub>
            <m:r>
              <w:rPr>
                <w:rFonts w:ascii="Cambria Math" w:hAnsi="Cambria Math"/>
              </w:rPr>
              <m:t>i</m:t>
            </m:r>
          </m:sub>
        </m:sSub>
      </m:oMath>
      <w:r>
        <w:t xml:space="preserve"> is closest to it (usually measured by </w:t>
      </w:r>
      <w:r>
        <w:rPr>
          <w:b/>
          <w:bCs/>
        </w:rPr>
        <w:t>Euclidean distance</w:t>
      </w:r>
      <w:r>
        <w:t>).</w:t>
      </w:r>
    </w:p>
    <w:p w14:paraId="75BD0E28" w14:textId="77777777" w:rsidR="000C66B0" w:rsidRDefault="00000000">
      <w:pPr>
        <w:pStyle w:val="Compact"/>
        <w:numPr>
          <w:ilvl w:val="0"/>
          <w:numId w:val="257"/>
        </w:numPr>
      </w:pPr>
      <w:r>
        <w:rPr>
          <w:b/>
          <w:bCs/>
        </w:rPr>
        <w:t>Update (Maximization Step):</w:t>
      </w:r>
      <w:r>
        <w:t xml:space="preserve"> The centroids are recalculated. The new centroid for each cluster is the </w:t>
      </w:r>
      <w:r>
        <w:rPr>
          <w:b/>
          <w:bCs/>
        </w:rPr>
        <w:t>mean</w:t>
      </w:r>
      <w:r>
        <w:t xml:space="preserve"> (average position) of all data points currently assigned to that cluster.</w:t>
      </w:r>
    </w:p>
    <w:p w14:paraId="70D51974" w14:textId="77777777" w:rsidR="000C66B0" w:rsidRDefault="00000000">
      <w:pPr>
        <w:pStyle w:val="Compact"/>
        <w:numPr>
          <w:ilvl w:val="0"/>
          <w:numId w:val="257"/>
        </w:numPr>
      </w:pPr>
      <w:r>
        <w:rPr>
          <w:b/>
          <w:bCs/>
        </w:rPr>
        <w:t>Iteration:</w:t>
      </w:r>
      <w:r>
        <w:t xml:space="preserve"> Steps 2 and 3 are repeated. The algorithm continues to reassign points and recalculate centroids until the cluster assignments no longer change, or the movement of the centroids falls below a specified tolerance (convergence).</w:t>
      </w:r>
    </w:p>
    <w:p w14:paraId="3A3E59F9" w14:textId="77777777" w:rsidR="000C66B0" w:rsidRDefault="00000000">
      <w:r>
        <w:lastRenderedPageBreak/>
        <w:pict w14:anchorId="7833620D">
          <v:rect id="_x0000_i1126" style="width:0;height:1.5pt" o:hralign="center" o:hrstd="t" o:hr="t"/>
        </w:pict>
      </w:r>
    </w:p>
    <w:p w14:paraId="050E6F6A" w14:textId="77777777" w:rsidR="000C66B0" w:rsidRDefault="00000000">
      <w:pPr>
        <w:pStyle w:val="Heading3"/>
      </w:pPr>
      <w:r>
        <w:t>II. Advantages and Disadvantages of K-Means</w:t>
      </w:r>
    </w:p>
    <w:tbl>
      <w:tblPr>
        <w:tblStyle w:val="Table"/>
        <w:tblW w:w="5000" w:type="pct"/>
        <w:tblLayout w:type="fixed"/>
        <w:tblLook w:val="0020" w:firstRow="1" w:lastRow="0" w:firstColumn="0" w:lastColumn="0" w:noHBand="0" w:noVBand="0"/>
      </w:tblPr>
      <w:tblGrid>
        <w:gridCol w:w="3774"/>
        <w:gridCol w:w="3774"/>
        <w:gridCol w:w="3774"/>
      </w:tblGrid>
      <w:tr w:rsidR="000C66B0" w14:paraId="48AF7584"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15D4F3B4" w14:textId="77777777" w:rsidR="000C66B0" w:rsidRDefault="00000000">
            <w:pPr>
              <w:pStyle w:val="Compact"/>
              <w:jc w:val="center"/>
            </w:pPr>
            <w:r>
              <w:t>Aspect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595EABA" w14:textId="77777777" w:rsidR="000C66B0" w:rsidRDefault="00000000">
            <w:pPr>
              <w:pStyle w:val="Compact"/>
              <w:jc w:val="center"/>
            </w:pPr>
            <w:r>
              <w:t>Advantages</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35AAD1A" w14:textId="77777777" w:rsidR="000C66B0" w:rsidRDefault="00000000">
            <w:pPr>
              <w:pStyle w:val="Compact"/>
              <w:jc w:val="center"/>
            </w:pPr>
            <w:r>
              <w:t>Disadvantages</w:t>
            </w:r>
          </w:p>
        </w:tc>
      </w:tr>
      <w:tr w:rsidR="000C66B0" w14:paraId="200EA615"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0E3C3634" w14:textId="77777777" w:rsidR="000C66B0" w:rsidRDefault="00000000">
            <w:pPr>
              <w:pStyle w:val="Compact"/>
            </w:pPr>
            <w:r>
              <w:rPr>
                <w:b/>
                <w:bCs/>
              </w:rPr>
              <w:t>Speed &amp; Scalability</w:t>
            </w:r>
          </w:p>
        </w:tc>
        <w:tc>
          <w:tcPr>
            <w:tcW w:w="2640" w:type="dxa"/>
            <w:tcBorders>
              <w:top w:val="single" w:sz="10" w:space="0" w:color="000000"/>
              <w:left w:val="single" w:sz="10" w:space="0" w:color="000000"/>
              <w:bottom w:val="single" w:sz="10" w:space="0" w:color="000000"/>
              <w:right w:val="single" w:sz="10" w:space="0" w:color="000000"/>
            </w:tcBorders>
          </w:tcPr>
          <w:p w14:paraId="36F815EC" w14:textId="77777777" w:rsidR="000C66B0" w:rsidRDefault="00000000">
            <w:pPr>
              <w:pStyle w:val="Compact"/>
            </w:pPr>
            <w:r>
              <w:rPr>
                <w:b/>
                <w:bCs/>
              </w:rPr>
              <w:t>High Efficiency:</w:t>
            </w:r>
            <w:r>
              <w:t xml:space="preserve"> It is very fast and computationally cheap, making it highly scalable for large datasets with many features.</w:t>
            </w:r>
          </w:p>
        </w:tc>
        <w:tc>
          <w:tcPr>
            <w:tcW w:w="2640" w:type="dxa"/>
            <w:tcBorders>
              <w:top w:val="single" w:sz="10" w:space="0" w:color="000000"/>
              <w:left w:val="single" w:sz="10" w:space="0" w:color="000000"/>
              <w:bottom w:val="single" w:sz="10" w:space="0" w:color="000000"/>
              <w:right w:val="single" w:sz="10" w:space="0" w:color="000000"/>
            </w:tcBorders>
          </w:tcPr>
          <w:p w14:paraId="666DDEF1" w14:textId="77777777" w:rsidR="000C66B0" w:rsidRDefault="00000000">
            <w:pPr>
              <w:pStyle w:val="Compact"/>
            </w:pPr>
            <w:r>
              <w:rPr>
                <w:b/>
                <w:bCs/>
              </w:rPr>
              <w:t>Requires K:</w:t>
            </w:r>
            <w:r>
              <w:t xml:space="preserve"> The number of clusters, </w:t>
            </w:r>
            <m:oMath>
              <m:r>
                <w:rPr>
                  <w:rFonts w:ascii="Cambria Math" w:hAnsi="Cambria Math"/>
                </w:rPr>
                <m:t>K</m:t>
              </m:r>
            </m:oMath>
            <w:r>
              <w:t>, must be guessed or determined externally (e.g., using the Elbow Method).</w:t>
            </w:r>
          </w:p>
        </w:tc>
      </w:tr>
      <w:tr w:rsidR="000C66B0" w14:paraId="6CFA8003"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6D0647FF" w14:textId="77777777" w:rsidR="000C66B0" w:rsidRDefault="00000000">
            <w:pPr>
              <w:pStyle w:val="Compact"/>
            </w:pPr>
            <w:r>
              <w:rPr>
                <w:b/>
                <w:bCs/>
              </w:rPr>
              <w:t>Simplicity</w:t>
            </w:r>
          </w:p>
        </w:tc>
        <w:tc>
          <w:tcPr>
            <w:tcW w:w="2640" w:type="dxa"/>
            <w:tcBorders>
              <w:top w:val="single" w:sz="10" w:space="0" w:color="000000"/>
              <w:left w:val="single" w:sz="10" w:space="0" w:color="000000"/>
              <w:bottom w:val="single" w:sz="10" w:space="0" w:color="000000"/>
              <w:right w:val="single" w:sz="10" w:space="0" w:color="000000"/>
            </w:tcBorders>
          </w:tcPr>
          <w:p w14:paraId="2504EFB5" w14:textId="77777777" w:rsidR="000C66B0" w:rsidRDefault="00000000">
            <w:pPr>
              <w:pStyle w:val="Compact"/>
            </w:pPr>
            <w:r>
              <w:rPr>
                <w:b/>
                <w:bCs/>
              </w:rPr>
              <w:t>Easy to Understand and Implement:</w:t>
            </w:r>
            <w:r>
              <w:t xml:space="preserve"> The logic is straightforward, based only on distance and mean calculations.</w:t>
            </w:r>
          </w:p>
        </w:tc>
        <w:tc>
          <w:tcPr>
            <w:tcW w:w="2640" w:type="dxa"/>
            <w:tcBorders>
              <w:top w:val="single" w:sz="10" w:space="0" w:color="000000"/>
              <w:left w:val="single" w:sz="10" w:space="0" w:color="000000"/>
              <w:bottom w:val="single" w:sz="10" w:space="0" w:color="000000"/>
              <w:right w:val="single" w:sz="10" w:space="0" w:color="000000"/>
            </w:tcBorders>
          </w:tcPr>
          <w:p w14:paraId="496CC626" w14:textId="77777777" w:rsidR="000C66B0" w:rsidRDefault="00000000">
            <w:pPr>
              <w:pStyle w:val="Compact"/>
            </w:pPr>
            <w:r>
              <w:rPr>
                <w:b/>
                <w:bCs/>
              </w:rPr>
              <w:t>Sensitive to Initial Centroids:</w:t>
            </w:r>
            <w:r>
              <w:t xml:space="preserve"> The final clustering result can vary significantly based on the initial random placement of the centroids.</w:t>
            </w:r>
          </w:p>
        </w:tc>
      </w:tr>
      <w:tr w:rsidR="000C66B0" w14:paraId="0090EDD0"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610DD59E" w14:textId="77777777" w:rsidR="000C66B0" w:rsidRDefault="00000000">
            <w:pPr>
              <w:pStyle w:val="Compact"/>
            </w:pPr>
            <w:r>
              <w:rPr>
                <w:b/>
                <w:bCs/>
              </w:rPr>
              <w:t>Cluster Shape</w:t>
            </w:r>
          </w:p>
        </w:tc>
        <w:tc>
          <w:tcPr>
            <w:tcW w:w="2640" w:type="dxa"/>
            <w:tcBorders>
              <w:top w:val="single" w:sz="10" w:space="0" w:color="000000"/>
              <w:left w:val="single" w:sz="10" w:space="0" w:color="000000"/>
              <w:bottom w:val="single" w:sz="10" w:space="0" w:color="000000"/>
              <w:right w:val="single" w:sz="10" w:space="0" w:color="000000"/>
            </w:tcBorders>
          </w:tcPr>
          <w:p w14:paraId="6AC90934" w14:textId="77777777" w:rsidR="000C66B0" w:rsidRDefault="00000000">
            <w:pPr>
              <w:pStyle w:val="Compact"/>
            </w:pPr>
            <w:r>
              <w:t>Works well when clusters are distinct and roughly spherical.</w:t>
            </w:r>
          </w:p>
        </w:tc>
        <w:tc>
          <w:tcPr>
            <w:tcW w:w="2640" w:type="dxa"/>
            <w:tcBorders>
              <w:top w:val="single" w:sz="10" w:space="0" w:color="000000"/>
              <w:left w:val="single" w:sz="10" w:space="0" w:color="000000"/>
              <w:bottom w:val="single" w:sz="10" w:space="0" w:color="000000"/>
              <w:right w:val="single" w:sz="10" w:space="0" w:color="000000"/>
            </w:tcBorders>
          </w:tcPr>
          <w:p w14:paraId="3D7304EE" w14:textId="77777777" w:rsidR="000C66B0" w:rsidRDefault="00000000">
            <w:pPr>
              <w:pStyle w:val="Compact"/>
            </w:pPr>
            <w:r>
              <w:rPr>
                <w:b/>
                <w:bCs/>
              </w:rPr>
              <w:t>Poor with Non-Spherical Shapes:</w:t>
            </w:r>
            <w:r>
              <w:t xml:space="preserve"> It struggles to accurately identify clusters that are oblong, interlaced, or arbitrary in shape.</w:t>
            </w:r>
          </w:p>
        </w:tc>
      </w:tr>
      <w:tr w:rsidR="000C66B0" w14:paraId="3478051E"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530005C0" w14:textId="77777777" w:rsidR="000C66B0" w:rsidRDefault="00000000">
            <w:pPr>
              <w:pStyle w:val="Compact"/>
            </w:pPr>
            <w:r>
              <w:rPr>
                <w:b/>
                <w:bCs/>
              </w:rPr>
              <w:t>Noise &amp; Outliers</w:t>
            </w:r>
          </w:p>
        </w:tc>
        <w:tc>
          <w:tcPr>
            <w:tcW w:w="2640" w:type="dxa"/>
            <w:tcBorders>
              <w:top w:val="single" w:sz="10" w:space="0" w:color="000000"/>
              <w:left w:val="single" w:sz="10" w:space="0" w:color="000000"/>
              <w:bottom w:val="single" w:sz="10" w:space="0" w:color="000000"/>
              <w:right w:val="single" w:sz="10" w:space="0" w:color="000000"/>
            </w:tcBorders>
          </w:tcPr>
          <w:p w14:paraId="42E971A4" w14:textId="77777777" w:rsidR="000C66B0" w:rsidRDefault="00000000">
            <w:pPr>
              <w:pStyle w:val="Compact"/>
            </w:pPr>
            <w:r>
              <w:t xml:space="preserve">The mean (centroid) is easily pulled towards outliers, leading to distorted cluster boundaries. </w:t>
            </w:r>
            <w:r>
              <w:rPr>
                <w:b/>
                <w:bCs/>
              </w:rPr>
              <w:t>Sensitive to Outliers.</w:t>
            </w:r>
          </w:p>
        </w:tc>
        <w:tc>
          <w:tcPr>
            <w:tcW w:w="2640" w:type="dxa"/>
            <w:tcBorders>
              <w:top w:val="single" w:sz="10" w:space="0" w:color="000000"/>
              <w:left w:val="single" w:sz="10" w:space="0" w:color="000000"/>
              <w:bottom w:val="single" w:sz="10" w:space="0" w:color="000000"/>
              <w:right w:val="single" w:sz="10" w:space="0" w:color="000000"/>
            </w:tcBorders>
          </w:tcPr>
          <w:p w14:paraId="10B96C2F" w14:textId="77777777" w:rsidR="000C66B0" w:rsidRDefault="000C66B0">
            <w:pPr>
              <w:pStyle w:val="Compact"/>
            </w:pPr>
          </w:p>
        </w:tc>
      </w:tr>
      <w:tr w:rsidR="000C66B0" w14:paraId="32D2F595"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7B6912A8" w14:textId="77777777" w:rsidR="000C66B0" w:rsidRDefault="00000000">
            <w:pPr>
              <w:pStyle w:val="Compact"/>
            </w:pPr>
            <w:r>
              <w:rPr>
                <w:b/>
                <w:bCs/>
              </w:rPr>
              <w:t>Feature Scaling</w:t>
            </w:r>
          </w:p>
        </w:tc>
        <w:tc>
          <w:tcPr>
            <w:tcW w:w="2640" w:type="dxa"/>
            <w:tcBorders>
              <w:top w:val="single" w:sz="10" w:space="0" w:color="000000"/>
              <w:left w:val="single" w:sz="10" w:space="0" w:color="000000"/>
              <w:bottom w:val="single" w:sz="10" w:space="0" w:color="000000"/>
              <w:right w:val="single" w:sz="10" w:space="0" w:color="000000"/>
            </w:tcBorders>
          </w:tcPr>
          <w:p w14:paraId="08FDB12B" w14:textId="77777777" w:rsidR="000C66B0" w:rsidRDefault="00000000">
            <w:pPr>
              <w:pStyle w:val="Compact"/>
            </w:pPr>
            <w:r>
              <w:t xml:space="preserve">The results are dependent on the scale of the features; it requires </w:t>
            </w:r>
            <w:r>
              <w:rPr>
                <w:b/>
                <w:bCs/>
              </w:rPr>
              <w:t>mandatory feature scaling/normalization</w:t>
            </w:r>
            <w:r>
              <w:t>.</w:t>
            </w:r>
          </w:p>
        </w:tc>
        <w:tc>
          <w:tcPr>
            <w:tcW w:w="2640" w:type="dxa"/>
            <w:tcBorders>
              <w:top w:val="single" w:sz="10" w:space="0" w:color="000000"/>
              <w:left w:val="single" w:sz="10" w:space="0" w:color="000000"/>
              <w:bottom w:val="single" w:sz="10" w:space="0" w:color="000000"/>
              <w:right w:val="single" w:sz="10" w:space="0" w:color="000000"/>
            </w:tcBorders>
          </w:tcPr>
          <w:p w14:paraId="07827519" w14:textId="77777777" w:rsidR="000C66B0" w:rsidRDefault="000C66B0">
            <w:pPr>
              <w:pStyle w:val="Compact"/>
            </w:pPr>
          </w:p>
        </w:tc>
      </w:tr>
    </w:tbl>
    <w:p w14:paraId="141B59D8" w14:textId="77777777" w:rsidR="000C66B0" w:rsidRDefault="00000000">
      <w:pPr>
        <w:pStyle w:val="Heading2"/>
      </w:pPr>
      <w:r>
        <w:t>K-Means Clustering Algorithm and the Elbow Method (7-8 Marks)</w:t>
      </w:r>
    </w:p>
    <w:p w14:paraId="7852764E" w14:textId="77777777" w:rsidR="000C66B0" w:rsidRDefault="00000000">
      <w:pPr>
        <w:pStyle w:val="FirstParagraph"/>
      </w:pPr>
      <w:r>
        <w:t xml:space="preserve">The K-Means algorithm is the most popular </w:t>
      </w:r>
      <w:r>
        <w:rPr>
          <w:b/>
          <w:bCs/>
        </w:rPr>
        <w:t>centroid-based (partitioning)</w:t>
      </w:r>
      <w:r>
        <w:t xml:space="preserve"> clustering technique, and the </w:t>
      </w:r>
      <w:r>
        <w:rPr>
          <w:b/>
          <w:bCs/>
        </w:rPr>
        <w:t>Elbow Method</w:t>
      </w:r>
      <w:r>
        <w:t xml:space="preserve"> is a heuristic used to determine its critical input parameter, the number of clusters, </w:t>
      </w:r>
      <m:oMath>
        <m:r>
          <w:rPr>
            <w:rFonts w:ascii="Cambria Math" w:hAnsi="Cambria Math"/>
          </w:rPr>
          <m:t>K</m:t>
        </m:r>
      </m:oMath>
      <w:r>
        <w:t>.</w:t>
      </w:r>
    </w:p>
    <w:p w14:paraId="0E917494" w14:textId="77777777" w:rsidR="000C66B0" w:rsidRDefault="00000000">
      <w:r>
        <w:pict w14:anchorId="664593E4">
          <v:rect id="_x0000_i1127" style="width:0;height:1.5pt" o:hralign="center" o:hrstd="t" o:hr="t"/>
        </w:pict>
      </w:r>
    </w:p>
    <w:p w14:paraId="7D3212BA" w14:textId="77777777" w:rsidR="000C66B0" w:rsidRDefault="00000000">
      <w:pPr>
        <w:pStyle w:val="Heading3"/>
      </w:pPr>
      <w:r>
        <w:t>I. K-Means Clustering Algorithm</w:t>
      </w:r>
    </w:p>
    <w:p w14:paraId="050555EC" w14:textId="77777777" w:rsidR="000C66B0" w:rsidRDefault="00000000">
      <w:pPr>
        <w:pStyle w:val="FirstParagraph"/>
      </w:pPr>
      <w:r>
        <w:t xml:space="preserve">K-Means is an </w:t>
      </w:r>
      <w:r>
        <w:rPr>
          <w:b/>
          <w:bCs/>
        </w:rPr>
        <w:t>unsupervised learning</w:t>
      </w:r>
      <w:r>
        <w:t xml:space="preserve"> algorithm that aims to partition </w:t>
      </w:r>
      <m:oMath>
        <m:r>
          <w:rPr>
            <w:rFonts w:ascii="Cambria Math" w:hAnsi="Cambria Math"/>
          </w:rPr>
          <m:t>N</m:t>
        </m:r>
      </m:oMath>
      <w:r>
        <w:t xml:space="preserve"> data points into </w:t>
      </w:r>
      <m:oMath>
        <m:r>
          <w:rPr>
            <w:rFonts w:ascii="Cambria Math" w:hAnsi="Cambria Math"/>
          </w:rPr>
          <m:t>K</m:t>
        </m:r>
      </m:oMath>
      <w:r>
        <w:t xml:space="preserve"> pre-specified clusters, where each point belongs to the cluster with the nearest mean (centroid).</w:t>
      </w:r>
    </w:p>
    <w:p w14:paraId="38BDE506" w14:textId="77777777" w:rsidR="000C66B0" w:rsidRDefault="00000000">
      <w:pPr>
        <w:pStyle w:val="Heading4"/>
      </w:pPr>
      <w:r>
        <w:t>1. Core Objective</w:t>
      </w:r>
    </w:p>
    <w:p w14:paraId="6807EA0C" w14:textId="77777777" w:rsidR="000C66B0" w:rsidRDefault="00000000">
      <w:pPr>
        <w:pStyle w:val="FirstParagraph"/>
      </w:pPr>
      <w:r>
        <w:t xml:space="preserve">The algorithm minimizes the </w:t>
      </w:r>
      <w:r>
        <w:rPr>
          <w:b/>
          <w:bCs/>
        </w:rPr>
        <w:t>Within-Cluster Sum of Squares (WCSS)</w:t>
      </w:r>
      <w:r>
        <w:t xml:space="preserve">, also known as </w:t>
      </w:r>
      <w:r>
        <w:rPr>
          <w:b/>
          <w:bCs/>
        </w:rPr>
        <w:t>Inertia</w:t>
      </w:r>
      <w:r>
        <w:t>. WCSS is the sum of the squared distances between each data point and the centroid of the cluster to which it belongs.</w:t>
      </w:r>
    </w:p>
    <w:p w14:paraId="12AACA85" w14:textId="77777777" w:rsidR="000C66B0" w:rsidRDefault="00000000">
      <w:pPr>
        <w:pStyle w:val="BodyText"/>
      </w:pPr>
      <m:oMathPara>
        <m:oMathParaPr>
          <m:jc m:val="center"/>
        </m:oMathParaPr>
        <m:oMath>
          <m:r>
            <m:rPr>
              <m:nor/>
            </m:rPr>
            <w:lastRenderedPageBreak/>
            <m:t>WCSS</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nary>
                <m:naryPr>
                  <m:chr m:val="∑"/>
                  <m:limLoc m:val="undOvr"/>
                  <m:supHide m:val="1"/>
                  <m:ctrlPr>
                    <w:rPr>
                      <w:rFonts w:ascii="Cambria Math" w:hAnsi="Cambria Math"/>
                    </w:rPr>
                  </m:ctrlPr>
                </m:naryPr>
                <m:sub>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ub>
                <m:sup>
                  <m:r>
                    <w:rPr>
                      <w:rFonts w:ascii="Cambria Math" w:hAnsi="Cambria Math"/>
                    </w:rPr>
                    <m:t>​</m:t>
                  </m:r>
                </m:sup>
                <m:e>
                  <m:d>
                    <m:dPr>
                      <m:begChr m:val="|"/>
                      <m:endChr m:val="|"/>
                      <m:ctrlPr>
                        <w:rPr>
                          <w:rFonts w:ascii="Cambria Math" w:hAnsi="Cambria Math"/>
                        </w:rPr>
                      </m:ctrlPr>
                    </m:dPr>
                    <m:e/>
                  </m:d>
                </m:e>
              </m:nary>
            </m:e>
          </m:nary>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oMath>
      </m:oMathPara>
    </w:p>
    <w:p w14:paraId="3D2802F8" w14:textId="77777777" w:rsidR="000C66B0" w:rsidRDefault="00000000">
      <w:pPr>
        <w:pStyle w:val="Heading4"/>
      </w:pPr>
      <w:r>
        <w:t>2. Algorithm Steps</w:t>
      </w:r>
    </w:p>
    <w:p w14:paraId="4306B5D7" w14:textId="77777777" w:rsidR="000C66B0" w:rsidRDefault="00000000">
      <w:pPr>
        <w:pStyle w:val="Compact"/>
        <w:numPr>
          <w:ilvl w:val="0"/>
          <w:numId w:val="258"/>
        </w:numPr>
      </w:pPr>
      <w:r>
        <w:rPr>
          <w:b/>
          <w:bCs/>
        </w:rPr>
        <w:t>Initialization:</w:t>
      </w:r>
      <w:r>
        <w:t xml:space="preserve"> Select the desired number of clusters, </w:t>
      </w:r>
      <m:oMath>
        <m:r>
          <m:rPr>
            <m:sty m:val="b"/>
          </m:rPr>
          <w:rPr>
            <w:rFonts w:ascii="Cambria Math" w:hAnsi="Cambria Math"/>
          </w:rPr>
          <m:t>K</m:t>
        </m:r>
      </m:oMath>
      <w:r>
        <w:t xml:space="preserve">. Randomly select </w:t>
      </w:r>
      <m:oMath>
        <m:r>
          <w:rPr>
            <w:rFonts w:ascii="Cambria Math" w:hAnsi="Cambria Math"/>
          </w:rPr>
          <m:t>K</m:t>
        </m:r>
      </m:oMath>
      <w:r>
        <w:t xml:space="preserve"> points from the dataset to serve as the initial </w:t>
      </w:r>
      <w:r>
        <w:rPr>
          <w:b/>
          <w:bCs/>
        </w:rPr>
        <w:t>centroids</w:t>
      </w:r>
      <w:r>
        <w:t xml:space="preserve">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oMath>
      <w:r>
        <w:t>).</w:t>
      </w:r>
    </w:p>
    <w:p w14:paraId="737AD976" w14:textId="77777777" w:rsidR="000C66B0" w:rsidRDefault="00000000">
      <w:pPr>
        <w:pStyle w:val="Compact"/>
        <w:numPr>
          <w:ilvl w:val="0"/>
          <w:numId w:val="258"/>
        </w:numPr>
      </w:pPr>
      <w:r>
        <w:rPr>
          <w:b/>
          <w:bCs/>
        </w:rPr>
        <w:t>Assignment (E-Step):</w:t>
      </w:r>
      <w:r>
        <w:t xml:space="preserve"> Each data point </w:t>
      </w:r>
      <m:oMath>
        <m:r>
          <m:rPr>
            <m:sty m:val="b"/>
          </m:rPr>
          <w:rPr>
            <w:rFonts w:ascii="Cambria Math" w:hAnsi="Cambria Math"/>
          </w:rPr>
          <m:t>x</m:t>
        </m:r>
      </m:oMath>
      <w:r>
        <w:t xml:space="preserve"> is assigned to the cluster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whose centroid </w:t>
      </w:r>
      <m:oMath>
        <m:sSub>
          <m:sSubPr>
            <m:ctrlPr>
              <w:rPr>
                <w:rFonts w:ascii="Cambria Math" w:hAnsi="Cambria Math"/>
              </w:rPr>
            </m:ctrlPr>
          </m:sSubPr>
          <m:e>
            <m:r>
              <w:rPr>
                <w:rFonts w:ascii="Cambria Math" w:hAnsi="Cambria Math"/>
              </w:rPr>
              <m:t>μ</m:t>
            </m:r>
          </m:e>
          <m:sub>
            <m:r>
              <w:rPr>
                <w:rFonts w:ascii="Cambria Math" w:hAnsi="Cambria Math"/>
              </w:rPr>
              <m:t>i</m:t>
            </m:r>
          </m:sub>
        </m:sSub>
      </m:oMath>
      <w:r>
        <w:t xml:space="preserve"> is closest to it (usually measured by </w:t>
      </w:r>
      <w:r>
        <w:rPr>
          <w:b/>
          <w:bCs/>
        </w:rPr>
        <w:t>Euclidean distance</w:t>
      </w:r>
      <w:r>
        <w:t>).</w:t>
      </w:r>
    </w:p>
    <w:p w14:paraId="4AF57456" w14:textId="77777777" w:rsidR="000C66B0" w:rsidRDefault="00000000">
      <w:pPr>
        <w:pStyle w:val="Compact"/>
        <w:numPr>
          <w:ilvl w:val="0"/>
          <w:numId w:val="258"/>
        </w:numPr>
      </w:pPr>
      <w:r>
        <w:rPr>
          <w:b/>
          <w:bCs/>
        </w:rPr>
        <w:t>Update (M-Step):</w:t>
      </w:r>
      <w:r>
        <w:t xml:space="preserve"> The centroids are recalculated. The new centroid for each cluster is the </w:t>
      </w:r>
      <w:r>
        <w:rPr>
          <w:b/>
          <w:bCs/>
        </w:rPr>
        <w:t>mean</w:t>
      </w:r>
      <w:r>
        <w:t xml:space="preserve"> (average position) of all data points currently assigned to that cluster.</w:t>
      </w:r>
    </w:p>
    <w:p w14:paraId="457CD372" w14:textId="77777777" w:rsidR="000C66B0" w:rsidRDefault="00000000">
      <w:pPr>
        <w:pStyle w:val="Compact"/>
        <w:numPr>
          <w:ilvl w:val="0"/>
          <w:numId w:val="258"/>
        </w:numPr>
      </w:pPr>
      <w:r>
        <w:rPr>
          <w:b/>
          <w:bCs/>
        </w:rPr>
        <w:t>Iteration:</w:t>
      </w:r>
      <w:r>
        <w:t xml:space="preserve"> Steps 2 and 3 repeat until the cluster assignments no longer change, or the movement of the centroids falls below a set tolerance (convergence).</w:t>
      </w:r>
    </w:p>
    <w:p w14:paraId="60C88BD6" w14:textId="77777777" w:rsidR="000C66B0" w:rsidRDefault="00000000">
      <w:r>
        <w:pict w14:anchorId="164785BF">
          <v:rect id="_x0000_i1128" style="width:0;height:1.5pt" o:hralign="center" o:hrstd="t" o:hr="t"/>
        </w:pict>
      </w:r>
    </w:p>
    <w:p w14:paraId="08A97F44" w14:textId="77777777" w:rsidR="000C66B0" w:rsidRDefault="00000000">
      <w:pPr>
        <w:pStyle w:val="Heading3"/>
      </w:pPr>
      <w:r>
        <w:t>II. Deciding the Value of K using the Elbow Method</w:t>
      </w:r>
    </w:p>
    <w:p w14:paraId="6984041B" w14:textId="77777777" w:rsidR="000C66B0" w:rsidRDefault="00000000">
      <w:pPr>
        <w:pStyle w:val="FirstParagraph"/>
      </w:pPr>
      <w:r>
        <w:t xml:space="preserve">The </w:t>
      </w:r>
      <w:r>
        <w:rPr>
          <w:b/>
          <w:bCs/>
        </w:rPr>
        <w:t>Elbow Method</w:t>
      </w:r>
      <w:r>
        <w:t xml:space="preserve"> is a heuristic approach used to find an optimal value for the number of clusters, </w:t>
      </w:r>
      <m:oMath>
        <m:r>
          <m:rPr>
            <m:sty m:val="b"/>
          </m:rPr>
          <w:rPr>
            <w:rFonts w:ascii="Cambria Math" w:hAnsi="Cambria Math"/>
          </w:rPr>
          <m:t>K</m:t>
        </m:r>
      </m:oMath>
      <w:r>
        <w:t>, in K-Means clustering.</w:t>
      </w:r>
    </w:p>
    <w:p w14:paraId="089E66B0" w14:textId="77777777" w:rsidR="000C66B0" w:rsidRDefault="00000000">
      <w:pPr>
        <w:pStyle w:val="Heading4"/>
      </w:pPr>
      <w:r>
        <w:t>1. Procedure</w:t>
      </w:r>
    </w:p>
    <w:p w14:paraId="3FD63079" w14:textId="77777777" w:rsidR="000C66B0" w:rsidRDefault="00000000">
      <w:pPr>
        <w:pStyle w:val="Compact"/>
        <w:numPr>
          <w:ilvl w:val="0"/>
          <w:numId w:val="259"/>
        </w:numPr>
      </w:pPr>
      <w:r>
        <w:rPr>
          <w:b/>
          <w:bCs/>
        </w:rPr>
        <w:t>Iterate K-Means:</w:t>
      </w:r>
      <w:r>
        <w:t xml:space="preserve"> Run the K-Means algorithm for a range of </w:t>
      </w:r>
      <m:oMath>
        <m:r>
          <w:rPr>
            <w:rFonts w:ascii="Cambria Math" w:hAnsi="Cambria Math"/>
          </w:rPr>
          <m:t>K</m:t>
        </m:r>
      </m:oMath>
      <w:r>
        <w:t xml:space="preserve"> values (e.g., </w:t>
      </w:r>
      <m:oMath>
        <m:r>
          <w:rPr>
            <w:rFonts w:ascii="Cambria Math" w:hAnsi="Cambria Math"/>
          </w:rPr>
          <m:t>K</m:t>
        </m:r>
        <m:r>
          <m:rPr>
            <m:sty m:val="p"/>
          </m:rPr>
          <w:rPr>
            <w:rFonts w:ascii="Cambria Math" w:hAnsi="Cambria Math"/>
          </w:rPr>
          <m:t>=</m:t>
        </m:r>
        <m:r>
          <w:rPr>
            <w:rFonts w:ascii="Cambria Math" w:hAnsi="Cambria Math"/>
          </w:rPr>
          <m:t>1</m:t>
        </m:r>
      </m:oMath>
      <w:r>
        <w:t xml:space="preserve"> to </w:t>
      </w:r>
      <m:oMath>
        <m:r>
          <w:rPr>
            <w:rFonts w:ascii="Cambria Math" w:hAnsi="Cambria Math"/>
          </w:rPr>
          <m:t>K</m:t>
        </m:r>
        <m:r>
          <m:rPr>
            <m:sty m:val="p"/>
          </m:rPr>
          <w:rPr>
            <w:rFonts w:ascii="Cambria Math" w:hAnsi="Cambria Math"/>
          </w:rPr>
          <m:t>=</m:t>
        </m:r>
        <m:r>
          <w:rPr>
            <w:rFonts w:ascii="Cambria Math" w:hAnsi="Cambria Math"/>
          </w:rPr>
          <m:t>10</m:t>
        </m:r>
      </m:oMath>
      <w:r>
        <w:t>).</w:t>
      </w:r>
    </w:p>
    <w:p w14:paraId="170E7730" w14:textId="77777777" w:rsidR="000C66B0" w:rsidRDefault="00000000">
      <w:pPr>
        <w:pStyle w:val="Compact"/>
        <w:numPr>
          <w:ilvl w:val="0"/>
          <w:numId w:val="259"/>
        </w:numPr>
      </w:pPr>
      <w:r>
        <w:rPr>
          <w:b/>
          <w:bCs/>
        </w:rPr>
        <w:t>Calculate WCSS:</w:t>
      </w:r>
      <w:r>
        <w:t xml:space="preserve"> For each </w:t>
      </w:r>
      <m:oMath>
        <m:r>
          <w:rPr>
            <w:rFonts w:ascii="Cambria Math" w:hAnsi="Cambria Math"/>
          </w:rPr>
          <m:t>K</m:t>
        </m:r>
      </m:oMath>
      <w:r>
        <w:t xml:space="preserve">, record the resulting </w:t>
      </w:r>
      <w:r>
        <w:rPr>
          <w:b/>
          <w:bCs/>
        </w:rPr>
        <w:t>WCSS</w:t>
      </w:r>
      <w:r>
        <w:t>.</w:t>
      </w:r>
    </w:p>
    <w:p w14:paraId="20FF2F20" w14:textId="77777777" w:rsidR="000C66B0" w:rsidRDefault="00000000">
      <w:pPr>
        <w:pStyle w:val="Compact"/>
        <w:numPr>
          <w:ilvl w:val="0"/>
          <w:numId w:val="259"/>
        </w:numPr>
      </w:pPr>
      <w:r>
        <w:rPr>
          <w:b/>
          <w:bCs/>
        </w:rPr>
        <w:t>Plotting:</w:t>
      </w:r>
      <w:r>
        <w:t xml:space="preserve"> Plot </w:t>
      </w:r>
      <m:oMath>
        <m:r>
          <w:rPr>
            <w:rFonts w:ascii="Cambria Math" w:hAnsi="Cambria Math"/>
          </w:rPr>
          <m:t>K</m:t>
        </m:r>
      </m:oMath>
      <w:r>
        <w:t xml:space="preserve"> (on the x-axis) against the corresponding WCSS values (on the y-axis).</w:t>
      </w:r>
    </w:p>
    <w:p w14:paraId="78BFAB6C" w14:textId="77777777" w:rsidR="000C66B0" w:rsidRDefault="00000000">
      <w:pPr>
        <w:pStyle w:val="Heading4"/>
      </w:pPr>
      <w:r>
        <w:t>2. Identifying the ‘Elbow’</w:t>
      </w:r>
    </w:p>
    <w:p w14:paraId="6C205567" w14:textId="77777777" w:rsidR="000C66B0" w:rsidRDefault="00000000">
      <w:pPr>
        <w:pStyle w:val="Compact"/>
        <w:numPr>
          <w:ilvl w:val="0"/>
          <w:numId w:val="260"/>
        </w:numPr>
      </w:pPr>
      <w:r>
        <w:t xml:space="preserve">As </w:t>
      </w:r>
      <m:oMath>
        <m:r>
          <w:rPr>
            <w:rFonts w:ascii="Cambria Math" w:hAnsi="Cambria Math"/>
          </w:rPr>
          <m:t>K</m:t>
        </m:r>
      </m:oMath>
      <w:r>
        <w:t xml:space="preserve"> increases, the WCSS will naturally decrease because data points will be closer to a centroid in a smaller cluster.</w:t>
      </w:r>
    </w:p>
    <w:p w14:paraId="2F794455" w14:textId="77777777" w:rsidR="000C66B0" w:rsidRDefault="00000000">
      <w:pPr>
        <w:pStyle w:val="Compact"/>
        <w:numPr>
          <w:ilvl w:val="0"/>
          <w:numId w:val="260"/>
        </w:numPr>
      </w:pPr>
      <w:r>
        <w:t>The plot will show a sharp decrease in WCSS initially, and then the rate of decrease will flatten out.</w:t>
      </w:r>
    </w:p>
    <w:p w14:paraId="5A3F4AB7" w14:textId="77777777" w:rsidR="000C66B0" w:rsidRDefault="00000000">
      <w:pPr>
        <w:pStyle w:val="Compact"/>
        <w:numPr>
          <w:ilvl w:val="0"/>
          <w:numId w:val="260"/>
        </w:numPr>
      </w:pPr>
      <w:r>
        <w:t xml:space="preserve">The </w:t>
      </w:r>
      <w:r>
        <w:rPr>
          <w:b/>
          <w:bCs/>
        </w:rPr>
        <w:t>“elbow” point</w:t>
      </w:r>
      <w:r>
        <w:t xml:space="preserve"> on the graph is the value of </w:t>
      </w:r>
      <m:oMath>
        <m:r>
          <w:rPr>
            <w:rFonts w:ascii="Cambria Math" w:hAnsi="Cambria Math"/>
          </w:rPr>
          <m:t>K</m:t>
        </m:r>
      </m:oMath>
      <w:r>
        <w:t xml:space="preserve"> where the decrease in WCSS starts to slow down significantly.</w:t>
      </w:r>
    </w:p>
    <w:p w14:paraId="49224684" w14:textId="77777777" w:rsidR="000C66B0" w:rsidRDefault="00000000">
      <w:pPr>
        <w:pStyle w:val="Compact"/>
        <w:numPr>
          <w:ilvl w:val="0"/>
          <w:numId w:val="260"/>
        </w:numPr>
      </w:pPr>
      <w:r>
        <w:rPr>
          <w:b/>
          <w:bCs/>
        </w:rPr>
        <w:t>Optimal K:</w:t>
      </w:r>
      <w:r>
        <w:t xml:space="preserve"> This elbow point is considered the optimal </w:t>
      </w:r>
      <m:oMath>
        <m:r>
          <w:rPr>
            <w:rFonts w:ascii="Cambria Math" w:hAnsi="Cambria Math"/>
          </w:rPr>
          <m:t>K</m:t>
        </m:r>
      </m:oMath>
      <w:r>
        <w:t xml:space="preserve"> because adding more clusters beyond this point provides only a marginal benefit (very small reduction in WCSS) while increasing the complexity of the model unnecessarily.</w:t>
      </w:r>
    </w:p>
    <w:p w14:paraId="42F80F58" w14:textId="77777777" w:rsidR="000C66B0" w:rsidRDefault="000C66B0">
      <w:pPr>
        <w:shd w:val="clear" w:color="auto" w:fill="F5F5F5"/>
        <w:jc w:val="right"/>
      </w:pPr>
    </w:p>
    <w:p w14:paraId="5A4ED437" w14:textId="77777777" w:rsidR="000C66B0" w:rsidRDefault="00000000">
      <w:pPr>
        <w:pStyle w:val="Heading2"/>
      </w:pPr>
      <w:r>
        <w:t>3.2 Advantages and Disadvantages of K-Means Clustering Algorithm (7-8 Marks)</w:t>
      </w:r>
    </w:p>
    <w:p w14:paraId="1D301681" w14:textId="77777777" w:rsidR="000C66B0" w:rsidRDefault="00000000">
      <w:pPr>
        <w:pStyle w:val="FirstParagraph"/>
      </w:pPr>
      <w:r>
        <w:t>K-Means is a popular and widely used partitioning algorithm due to its simplicity and efficiency, but it also has significant limitations that must be understood for effective model selection.</w:t>
      </w:r>
    </w:p>
    <w:p w14:paraId="58DC0224" w14:textId="77777777" w:rsidR="000C66B0" w:rsidRDefault="00000000">
      <w:r>
        <w:pict w14:anchorId="50E2A3C9">
          <v:rect id="_x0000_i1129" style="width:0;height:1.5pt" o:hralign="center" o:hrstd="t" o:hr="t"/>
        </w:pict>
      </w:r>
    </w:p>
    <w:p w14:paraId="0B4B1086" w14:textId="77777777" w:rsidR="000C66B0" w:rsidRDefault="00000000">
      <w:pPr>
        <w:pStyle w:val="Heading3"/>
      </w:pPr>
      <w:r>
        <w:t>I. Advantages of K-Means Clustering</w:t>
      </w:r>
    </w:p>
    <w:p w14:paraId="59C5984E" w14:textId="77777777" w:rsidR="000C66B0" w:rsidRDefault="00000000">
      <w:pPr>
        <w:pStyle w:val="Compact"/>
        <w:numPr>
          <w:ilvl w:val="0"/>
          <w:numId w:val="261"/>
        </w:numPr>
      </w:pPr>
      <w:r>
        <w:rPr>
          <w:b/>
          <w:bCs/>
        </w:rPr>
        <w:t>High Efficiency and Scalability:</w:t>
      </w:r>
      <w:r>
        <w:t xml:space="preserve"> K-Means is computationally fast, requiring </w:t>
      </w:r>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d</m:t>
            </m:r>
          </m:e>
        </m:d>
      </m:oMath>
      <w:r>
        <w:t xml:space="preserve"> time complexity (where </w:t>
      </w:r>
      <m:oMath>
        <m:r>
          <w:rPr>
            <w:rFonts w:ascii="Cambria Math" w:hAnsi="Cambria Math"/>
          </w:rPr>
          <m:t>n</m:t>
        </m:r>
      </m:oMath>
      <w:r>
        <w:t xml:space="preserve"> is data points, </w:t>
      </w:r>
      <m:oMath>
        <m:r>
          <w:rPr>
            <w:rFonts w:ascii="Cambria Math" w:hAnsi="Cambria Math"/>
          </w:rPr>
          <m:t>K</m:t>
        </m:r>
      </m:oMath>
      <w:r>
        <w:t xml:space="preserve"> is clusters, </w:t>
      </w:r>
      <m:oMath>
        <m:r>
          <w:rPr>
            <w:rFonts w:ascii="Cambria Math" w:hAnsi="Cambria Math"/>
          </w:rPr>
          <m:t>I</m:t>
        </m:r>
      </m:oMath>
      <w:r>
        <w:t xml:space="preserve"> is iterations, and </w:t>
      </w:r>
      <m:oMath>
        <m:r>
          <w:rPr>
            <w:rFonts w:ascii="Cambria Math" w:hAnsi="Cambria Math"/>
          </w:rPr>
          <m:t>d</m:t>
        </m:r>
      </m:oMath>
      <w:r>
        <w:t xml:space="preserve"> is dimensions). This makes it highly effective and suitable for </w:t>
      </w:r>
      <w:r>
        <w:rPr>
          <w:b/>
          <w:bCs/>
        </w:rPr>
        <w:t>very large datasets</w:t>
      </w:r>
      <w:r>
        <w:t xml:space="preserve"> and high-dimensional data.</w:t>
      </w:r>
    </w:p>
    <w:p w14:paraId="0C70C7F3" w14:textId="77777777" w:rsidR="000C66B0" w:rsidRDefault="00000000">
      <w:pPr>
        <w:pStyle w:val="Compact"/>
        <w:numPr>
          <w:ilvl w:val="0"/>
          <w:numId w:val="261"/>
        </w:numPr>
      </w:pPr>
      <w:r>
        <w:rPr>
          <w:b/>
          <w:bCs/>
        </w:rPr>
        <w:t>Simplicity:</w:t>
      </w:r>
      <w:r>
        <w:t xml:space="preserve"> The algorithm is straightforward to implement and easy to understand, relying only on basic arithmetic and distance calculations (Euclidean distance).</w:t>
      </w:r>
    </w:p>
    <w:p w14:paraId="5DB3600F" w14:textId="77777777" w:rsidR="000C66B0" w:rsidRDefault="00000000">
      <w:pPr>
        <w:pStyle w:val="Compact"/>
        <w:numPr>
          <w:ilvl w:val="0"/>
          <w:numId w:val="261"/>
        </w:numPr>
      </w:pPr>
      <w:r>
        <w:rPr>
          <w:b/>
          <w:bCs/>
        </w:rPr>
        <w:lastRenderedPageBreak/>
        <w:t>Guaranteed Convergence:</w:t>
      </w:r>
      <w:r>
        <w:t xml:space="preserve"> The iterative process of assignment and update is guaranteed to converge to a local optimum (a stable clustering solution).</w:t>
      </w:r>
    </w:p>
    <w:p w14:paraId="457914C9" w14:textId="77777777" w:rsidR="000C66B0" w:rsidRDefault="00000000">
      <w:pPr>
        <w:pStyle w:val="Compact"/>
        <w:numPr>
          <w:ilvl w:val="0"/>
          <w:numId w:val="261"/>
        </w:numPr>
      </w:pPr>
      <w:r>
        <w:rPr>
          <w:b/>
          <w:bCs/>
        </w:rPr>
        <w:t>Easy Interpretation:</w:t>
      </w:r>
      <w:r>
        <w:t xml:space="preserve"> The resulting clusters are defined by their centroids, which are easy to interpret and use as representatives for the entire cluster.</w:t>
      </w:r>
    </w:p>
    <w:p w14:paraId="511F4E17" w14:textId="77777777" w:rsidR="000C66B0" w:rsidRDefault="00000000">
      <w:r>
        <w:pict w14:anchorId="21B24717">
          <v:rect id="_x0000_i1130" style="width:0;height:1.5pt" o:hralign="center" o:hrstd="t" o:hr="t"/>
        </w:pict>
      </w:r>
    </w:p>
    <w:p w14:paraId="3903B7D9" w14:textId="77777777" w:rsidR="000C66B0" w:rsidRDefault="00000000">
      <w:pPr>
        <w:pStyle w:val="Heading3"/>
      </w:pPr>
      <w:r>
        <w:t>II. Disadvantages of K-Means Clustering</w:t>
      </w:r>
    </w:p>
    <w:p w14:paraId="5EB0E476" w14:textId="77777777" w:rsidR="000C66B0" w:rsidRDefault="00000000">
      <w:pPr>
        <w:pStyle w:val="Compact"/>
        <w:numPr>
          <w:ilvl w:val="0"/>
          <w:numId w:val="262"/>
        </w:numPr>
      </w:pPr>
      <w:r>
        <w:rPr>
          <w:b/>
          <w:bCs/>
        </w:rPr>
        <w:t xml:space="preserve">Requires Pre-specifying </w:t>
      </w:r>
      <m:oMath>
        <m:r>
          <w:rPr>
            <w:rFonts w:ascii="Cambria Math" w:hAnsi="Cambria Math"/>
          </w:rPr>
          <m:t>K</m:t>
        </m:r>
      </m:oMath>
      <w:r>
        <w:rPr>
          <w:b/>
          <w:bCs/>
        </w:rPr>
        <w:t>:</w:t>
      </w:r>
      <w:r>
        <w:t xml:space="preserve"> The major drawback is that the user must manually decide the optimal number of clusters, </w:t>
      </w:r>
      <m:oMath>
        <m:r>
          <w:rPr>
            <w:rFonts w:ascii="Cambria Math" w:hAnsi="Cambria Math"/>
          </w:rPr>
          <m:t>K</m:t>
        </m:r>
      </m:oMath>
      <w:r>
        <w:t xml:space="preserve">, beforehand (e.g., using the Elbow Method or Silhouette Analysis). An incorrect </w:t>
      </w:r>
      <m:oMath>
        <m:r>
          <w:rPr>
            <w:rFonts w:ascii="Cambria Math" w:hAnsi="Cambria Math"/>
          </w:rPr>
          <m:t>K</m:t>
        </m:r>
      </m:oMath>
      <w:r>
        <w:t xml:space="preserve"> can lead to a poor clustering result.</w:t>
      </w:r>
    </w:p>
    <w:p w14:paraId="43395A89" w14:textId="77777777" w:rsidR="000C66B0" w:rsidRDefault="00000000">
      <w:pPr>
        <w:pStyle w:val="Compact"/>
        <w:numPr>
          <w:ilvl w:val="0"/>
          <w:numId w:val="262"/>
        </w:numPr>
      </w:pPr>
      <w:r>
        <w:rPr>
          <w:b/>
          <w:bCs/>
        </w:rPr>
        <w:t>Sensitivity to Initial Centroids:</w:t>
      </w:r>
      <w:r>
        <w:t xml:space="preserve"> The final clustering result is highly dependent on the random initial placement of the </w:t>
      </w:r>
      <m:oMath>
        <m:r>
          <w:rPr>
            <w:rFonts w:ascii="Cambria Math" w:hAnsi="Cambria Math"/>
          </w:rPr>
          <m:t>K</m:t>
        </m:r>
      </m:oMath>
      <w:r>
        <w:t xml:space="preserve"> centroids. A poor initialization can lead to a sub-optimal solution (a poor local minimum).</w:t>
      </w:r>
    </w:p>
    <w:p w14:paraId="0A53012E" w14:textId="77777777" w:rsidR="000C66B0" w:rsidRDefault="00000000">
      <w:pPr>
        <w:pStyle w:val="Compact"/>
        <w:numPr>
          <w:ilvl w:val="0"/>
          <w:numId w:val="262"/>
        </w:numPr>
      </w:pPr>
      <w:r>
        <w:rPr>
          <w:b/>
          <w:bCs/>
        </w:rPr>
        <w:t>Sensitive to Outliers:</w:t>
      </w:r>
      <w:r>
        <w:t xml:space="preserve"> Since the centroid is calculated as the </w:t>
      </w:r>
      <w:r>
        <w:rPr>
          <w:b/>
          <w:bCs/>
        </w:rPr>
        <w:t>mean</w:t>
      </w:r>
      <w:r>
        <w:t xml:space="preserve"> of the cluster points, outliers (extreme values) can significantly pull the centroid towards them, distorting the cluster shape and boundaries.</w:t>
      </w:r>
    </w:p>
    <w:p w14:paraId="2D60F929" w14:textId="77777777" w:rsidR="000C66B0" w:rsidRDefault="00000000">
      <w:pPr>
        <w:pStyle w:val="Compact"/>
        <w:numPr>
          <w:ilvl w:val="0"/>
          <w:numId w:val="262"/>
        </w:numPr>
      </w:pPr>
      <w:r>
        <w:rPr>
          <w:b/>
          <w:bCs/>
        </w:rPr>
        <w:t>Assumes Spherical Clusters:</w:t>
      </w:r>
      <w:r>
        <w:t xml:space="preserve"> K-Means uses distance to find the mean, which implicitly assumes that clusters are </w:t>
      </w:r>
      <w:r>
        <w:rPr>
          <w:b/>
          <w:bCs/>
        </w:rPr>
        <w:t>convex, isotropic (spherical)</w:t>
      </w:r>
      <w:r>
        <w:t>, and roughly equal in size. It performs poorly on clusters with arbitrary shapes (e.g., crescent shapes, interlocked rings) that Density-Based algorithms can handle.</w:t>
      </w:r>
    </w:p>
    <w:p w14:paraId="7C435D40" w14:textId="77777777" w:rsidR="000C66B0" w:rsidRDefault="00000000">
      <w:pPr>
        <w:pStyle w:val="Compact"/>
        <w:numPr>
          <w:ilvl w:val="0"/>
          <w:numId w:val="262"/>
        </w:numPr>
      </w:pPr>
      <w:r>
        <w:rPr>
          <w:b/>
          <w:bCs/>
        </w:rPr>
        <w:t>Requires Feature Scaling:</w:t>
      </w:r>
      <w:r>
        <w:t xml:space="preserve"> K-Means is based on Euclidean distance. If features are not standardized (normalized), features with larger scales will unfairly dominate the distance calculation, leading to biased results.</w:t>
      </w:r>
    </w:p>
    <w:p w14:paraId="3F5D6BC4" w14:textId="77777777" w:rsidR="000C66B0" w:rsidRDefault="000C66B0">
      <w:pPr>
        <w:shd w:val="clear" w:color="auto" w:fill="F5F5F5"/>
        <w:jc w:val="right"/>
      </w:pPr>
    </w:p>
    <w:p w14:paraId="055C2245" w14:textId="77777777" w:rsidR="000C66B0" w:rsidRDefault="00000000">
      <w:pPr>
        <w:pStyle w:val="Heading2"/>
      </w:pPr>
      <w:r>
        <w:t>3.3 The Elbow Method for K-Means (7-8 Marks)</w:t>
      </w:r>
    </w:p>
    <w:p w14:paraId="3A9B69CA" w14:textId="77777777" w:rsidR="000C66B0" w:rsidRDefault="00000000">
      <w:pPr>
        <w:pStyle w:val="FirstParagraph"/>
      </w:pPr>
      <w:r>
        <w:t xml:space="preserve">The </w:t>
      </w:r>
      <w:r>
        <w:rPr>
          <w:b/>
          <w:bCs/>
        </w:rPr>
        <w:t>Elbow Method</w:t>
      </w:r>
      <w:r>
        <w:t xml:space="preserve"> is a popular heuristic (rule of thumb) used to estimate the optimal number of clusters, </w:t>
      </w:r>
      <m:oMath>
        <m:r>
          <m:rPr>
            <m:sty m:val="b"/>
          </m:rPr>
          <w:rPr>
            <w:rFonts w:ascii="Cambria Math" w:hAnsi="Cambria Math"/>
          </w:rPr>
          <m:t>K</m:t>
        </m:r>
      </m:oMath>
      <w:r>
        <w:t>, for the K-Means clustering algorithm.</w:t>
      </w:r>
    </w:p>
    <w:p w14:paraId="7736311D" w14:textId="77777777" w:rsidR="000C66B0" w:rsidRDefault="00000000">
      <w:r>
        <w:pict w14:anchorId="4F5DF481">
          <v:rect id="_x0000_i1131" style="width:0;height:1.5pt" o:hralign="center" o:hrstd="t" o:hr="t"/>
        </w:pict>
      </w:r>
    </w:p>
    <w:p w14:paraId="7507115B" w14:textId="77777777" w:rsidR="000C66B0" w:rsidRDefault="00000000">
      <w:pPr>
        <w:pStyle w:val="Heading3"/>
      </w:pPr>
      <w:r>
        <w:t>I. The Metric: Within-Cluster Sum of Squares (WCSS)</w:t>
      </w:r>
    </w:p>
    <w:p w14:paraId="2B31B896" w14:textId="77777777" w:rsidR="000C66B0" w:rsidRDefault="00000000">
      <w:pPr>
        <w:pStyle w:val="FirstParagraph"/>
      </w:pPr>
      <w:r>
        <w:t xml:space="preserve">The Elbow Method relies on calculating the </w:t>
      </w:r>
      <w:r>
        <w:rPr>
          <w:b/>
          <w:bCs/>
        </w:rPr>
        <w:t>Within-Cluster Sum of Squares (WCSS)</w:t>
      </w:r>
      <w:r>
        <w:t xml:space="preserve">, also known as </w:t>
      </w:r>
      <w:r>
        <w:rPr>
          <w:b/>
          <w:bCs/>
        </w:rPr>
        <w:t>Inertia</w:t>
      </w:r>
      <w:r>
        <w:t>.</w:t>
      </w:r>
    </w:p>
    <w:p w14:paraId="2D8314F4" w14:textId="77777777" w:rsidR="000C66B0" w:rsidRDefault="00000000">
      <w:pPr>
        <w:pStyle w:val="Compact"/>
        <w:numPr>
          <w:ilvl w:val="0"/>
          <w:numId w:val="263"/>
        </w:numPr>
      </w:pPr>
      <w:r>
        <w:rPr>
          <w:b/>
          <w:bCs/>
        </w:rPr>
        <w:t>Definition:</w:t>
      </w:r>
      <w:r>
        <w:t xml:space="preserve"> WCSS measures the </w:t>
      </w:r>
      <w:r>
        <w:rPr>
          <w:b/>
          <w:bCs/>
        </w:rPr>
        <w:t>sum of the squared distances</w:t>
      </w:r>
      <w:r>
        <w:t xml:space="preserve"> between each data point and the centroid of the cluster to which it belongs.</w:t>
      </w:r>
    </w:p>
    <w:p w14:paraId="18C7B2E7" w14:textId="77777777" w:rsidR="000C66B0" w:rsidRDefault="00000000">
      <w:pPr>
        <w:pStyle w:val="Compact"/>
        <w:numPr>
          <w:ilvl w:val="0"/>
          <w:numId w:val="263"/>
        </w:numPr>
      </w:pPr>
      <w:r>
        <w:rPr>
          <w:b/>
          <w:bCs/>
        </w:rPr>
        <w:t>Goal:</w:t>
      </w:r>
      <w:r>
        <w:t xml:space="preserve"> The K-Means algorithm attempts to partition the data to </w:t>
      </w:r>
      <w:r>
        <w:rPr>
          <w:b/>
          <w:bCs/>
        </w:rPr>
        <w:t>minimize the WCSS</w:t>
      </w:r>
      <w:r>
        <w:t>. A smaller WCSS indicates tighter, more compact clusters.</w:t>
      </w:r>
    </w:p>
    <w:p w14:paraId="40270EBA" w14:textId="77777777" w:rsidR="000C66B0" w:rsidRDefault="00000000">
      <w:pPr>
        <w:pStyle w:val="FirstParagraph"/>
      </w:pPr>
      <m:oMathPara>
        <m:oMathParaPr>
          <m:jc m:val="center"/>
        </m:oMathParaPr>
        <m:oMath>
          <m:r>
            <m:rPr>
              <m:nor/>
            </m:rPr>
            <m:t>WCSS</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nary>
                <m:naryPr>
                  <m:chr m:val="∑"/>
                  <m:limLoc m:val="undOvr"/>
                  <m:supHide m:val="1"/>
                  <m:ctrlPr>
                    <w:rPr>
                      <w:rFonts w:ascii="Cambria Math" w:hAnsi="Cambria Math"/>
                    </w:rPr>
                  </m:ctrlPr>
                </m:naryPr>
                <m:sub>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ub>
                <m:sup>
                  <m:r>
                    <w:rPr>
                      <w:rFonts w:ascii="Cambria Math" w:hAnsi="Cambria Math"/>
                    </w:rPr>
                    <m:t>​</m:t>
                  </m:r>
                </m:sup>
                <m:e>
                  <m:d>
                    <m:dPr>
                      <m:begChr m:val="|"/>
                      <m:endChr m:val="|"/>
                      <m:ctrlPr>
                        <w:rPr>
                          <w:rFonts w:ascii="Cambria Math" w:hAnsi="Cambria Math"/>
                        </w:rPr>
                      </m:ctrlPr>
                    </m:dPr>
                    <m:e/>
                  </m:d>
                </m:e>
              </m:nary>
            </m:e>
          </m:nary>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oMath>
      </m:oMathPara>
    </w:p>
    <w:p w14:paraId="356CC200" w14:textId="77777777" w:rsidR="000C66B0" w:rsidRDefault="00000000">
      <w:r>
        <w:pict w14:anchorId="6279C6B6">
          <v:rect id="_x0000_i1132" style="width:0;height:1.5pt" o:hralign="center" o:hrstd="t" o:hr="t"/>
        </w:pict>
      </w:r>
    </w:p>
    <w:p w14:paraId="285B37F8" w14:textId="77777777" w:rsidR="000C66B0" w:rsidRDefault="00000000">
      <w:pPr>
        <w:pStyle w:val="Heading3"/>
      </w:pPr>
      <w:r>
        <w:t>II. The Procedure</w:t>
      </w:r>
    </w:p>
    <w:p w14:paraId="4E7EE0E3" w14:textId="77777777" w:rsidR="000C66B0" w:rsidRDefault="00000000">
      <w:pPr>
        <w:pStyle w:val="FirstParagraph"/>
      </w:pPr>
      <w:r>
        <w:t xml:space="preserve">The method involves running the K-Means algorithm multiple times with different values of </w:t>
      </w:r>
      <m:oMath>
        <m:r>
          <w:rPr>
            <w:rFonts w:ascii="Cambria Math" w:hAnsi="Cambria Math"/>
          </w:rPr>
          <m:t>K</m:t>
        </m:r>
      </m:oMath>
      <w:r>
        <w:t xml:space="preserve"> and observing the impact on WCSS.</w:t>
      </w:r>
    </w:p>
    <w:p w14:paraId="74863C5A" w14:textId="77777777" w:rsidR="000C66B0" w:rsidRDefault="00000000">
      <w:pPr>
        <w:pStyle w:val="Compact"/>
        <w:numPr>
          <w:ilvl w:val="0"/>
          <w:numId w:val="264"/>
        </w:numPr>
      </w:pPr>
      <w:r>
        <w:rPr>
          <w:b/>
          <w:bCs/>
        </w:rPr>
        <w:lastRenderedPageBreak/>
        <w:t>Iterate K-Means:</w:t>
      </w:r>
      <w:r>
        <w:t xml:space="preserve"> Run the K-Means algorithm for a range of possible </w:t>
      </w:r>
      <m:oMath>
        <m:r>
          <w:rPr>
            <w:rFonts w:ascii="Cambria Math" w:hAnsi="Cambria Math"/>
          </w:rPr>
          <m:t>K</m:t>
        </m:r>
      </m:oMath>
      <w:r>
        <w:t xml:space="preserve"> values (e.g., </w:t>
      </w:r>
      <m:oMath>
        <m:r>
          <w:rPr>
            <w:rFonts w:ascii="Cambria Math" w:hAnsi="Cambria Math"/>
          </w:rPr>
          <m:t>K</m:t>
        </m:r>
        <m:r>
          <m:rPr>
            <m:sty m:val="p"/>
          </m:rPr>
          <w:rPr>
            <w:rFonts w:ascii="Cambria Math" w:hAnsi="Cambria Math"/>
          </w:rPr>
          <m:t>=</m:t>
        </m:r>
        <m:r>
          <w:rPr>
            <w:rFonts w:ascii="Cambria Math" w:hAnsi="Cambria Math"/>
          </w:rPr>
          <m:t>1</m:t>
        </m:r>
      </m:oMath>
      <w:r>
        <w:t xml:space="preserve"> to </w:t>
      </w:r>
      <m:oMath>
        <m:r>
          <w:rPr>
            <w:rFonts w:ascii="Cambria Math" w:hAnsi="Cambria Math"/>
          </w:rPr>
          <m:t>K</m:t>
        </m:r>
        <m:r>
          <m:rPr>
            <m:sty m:val="p"/>
          </m:rPr>
          <w:rPr>
            <w:rFonts w:ascii="Cambria Math" w:hAnsi="Cambria Math"/>
          </w:rPr>
          <m:t>=</m:t>
        </m:r>
        <m:r>
          <w:rPr>
            <w:rFonts w:ascii="Cambria Math" w:hAnsi="Cambria Math"/>
          </w:rPr>
          <m:t>10</m:t>
        </m:r>
      </m:oMath>
      <w:r>
        <w:t>).</w:t>
      </w:r>
    </w:p>
    <w:p w14:paraId="5CC64B5E" w14:textId="77777777" w:rsidR="000C66B0" w:rsidRDefault="00000000">
      <w:pPr>
        <w:pStyle w:val="Compact"/>
        <w:numPr>
          <w:ilvl w:val="0"/>
          <w:numId w:val="264"/>
        </w:numPr>
      </w:pPr>
      <w:r>
        <w:rPr>
          <w:b/>
          <w:bCs/>
        </w:rPr>
        <w:t>Record WCSS:</w:t>
      </w:r>
      <w:r>
        <w:t xml:space="preserve"> For each value of </w:t>
      </w:r>
      <m:oMath>
        <m:r>
          <w:rPr>
            <w:rFonts w:ascii="Cambria Math" w:hAnsi="Cambria Math"/>
          </w:rPr>
          <m:t>K</m:t>
        </m:r>
      </m:oMath>
      <w:r>
        <w:t>, calculate and record the resulting total WCSS.</w:t>
      </w:r>
    </w:p>
    <w:p w14:paraId="3E464CF6" w14:textId="77777777" w:rsidR="000C66B0" w:rsidRDefault="00000000">
      <w:pPr>
        <w:pStyle w:val="Compact"/>
        <w:numPr>
          <w:ilvl w:val="0"/>
          <w:numId w:val="264"/>
        </w:numPr>
      </w:pPr>
      <w:r>
        <w:rPr>
          <w:b/>
          <w:bCs/>
        </w:rPr>
        <w:t>Plotting:</w:t>
      </w:r>
      <w:r>
        <w:t xml:space="preserve"> Plot </w:t>
      </w:r>
      <m:oMath>
        <m:r>
          <w:rPr>
            <w:rFonts w:ascii="Cambria Math" w:hAnsi="Cambria Math"/>
          </w:rPr>
          <m:t>K</m:t>
        </m:r>
      </m:oMath>
      <w:r>
        <w:t xml:space="preserve"> (on the x-axis) against the corresponding WCSS value (on the y-axis).</w:t>
      </w:r>
    </w:p>
    <w:p w14:paraId="2A033DDA" w14:textId="77777777" w:rsidR="000C66B0" w:rsidRDefault="00000000">
      <w:r>
        <w:pict w14:anchorId="74C929C0">
          <v:rect id="_x0000_i1133" style="width:0;height:1.5pt" o:hralign="center" o:hrstd="t" o:hr="t"/>
        </w:pict>
      </w:r>
    </w:p>
    <w:p w14:paraId="5968AEC8" w14:textId="77777777" w:rsidR="000C66B0" w:rsidRDefault="00000000">
      <w:pPr>
        <w:pStyle w:val="Heading3"/>
      </w:pPr>
      <w:r>
        <w:t>III. Identifying the ‘Elbow’</w:t>
      </w:r>
    </w:p>
    <w:p w14:paraId="20061FA6" w14:textId="77777777" w:rsidR="000C66B0" w:rsidRDefault="00000000">
      <w:pPr>
        <w:pStyle w:val="FirstParagraph"/>
      </w:pPr>
      <w:r>
        <w:t>The resulting graph will always show a decreasing trend, as increasing the number of clusters (</w:t>
      </w:r>
      <m:oMath>
        <m:r>
          <w:rPr>
            <w:rFonts w:ascii="Cambria Math" w:hAnsi="Cambria Math"/>
          </w:rPr>
          <m:t>K</m:t>
        </m:r>
      </m:oMath>
      <w:r>
        <w:t>) naturally decreases the WCSS (data points are closer to their centroid).</w:t>
      </w:r>
    </w:p>
    <w:p w14:paraId="25F8F9D9" w14:textId="77777777" w:rsidR="000C66B0" w:rsidRDefault="00000000">
      <w:pPr>
        <w:pStyle w:val="Compact"/>
        <w:numPr>
          <w:ilvl w:val="0"/>
          <w:numId w:val="265"/>
        </w:numPr>
      </w:pPr>
      <w:r>
        <w:rPr>
          <w:b/>
          <w:bCs/>
        </w:rPr>
        <w:t>Diminishing Returns:</w:t>
      </w:r>
      <w:r>
        <w:t xml:space="preserve"> The curve initially drops steeply, indicating that each additional cluster provides a significant gain in compactness.</w:t>
      </w:r>
    </w:p>
    <w:p w14:paraId="5B95CBCD" w14:textId="77777777" w:rsidR="000C66B0" w:rsidRDefault="00000000">
      <w:pPr>
        <w:pStyle w:val="Compact"/>
        <w:numPr>
          <w:ilvl w:val="0"/>
          <w:numId w:val="265"/>
        </w:numPr>
      </w:pPr>
      <w:r>
        <w:rPr>
          <w:b/>
          <w:bCs/>
        </w:rPr>
        <w:t>The Bend:</w:t>
      </w:r>
      <w:r>
        <w:t xml:space="preserve"> At a certain point, the marginal gain of adding another cluster drops sharply, causing the curve to </w:t>
      </w:r>
      <w:r>
        <w:rPr>
          <w:b/>
          <w:bCs/>
        </w:rPr>
        <w:t>bend and flatten out</w:t>
      </w:r>
      <w:r>
        <w:t>, resembling an elbow.</w:t>
      </w:r>
    </w:p>
    <w:p w14:paraId="1CB86CBD" w14:textId="77777777" w:rsidR="000C66B0" w:rsidRDefault="00000000">
      <w:pPr>
        <w:pStyle w:val="Compact"/>
        <w:numPr>
          <w:ilvl w:val="0"/>
          <w:numId w:val="265"/>
        </w:numPr>
      </w:pPr>
      <w:r>
        <w:rPr>
          <w:b/>
          <w:bCs/>
        </w:rPr>
        <w:t>Optimal K:</w:t>
      </w:r>
      <w:r>
        <w:t xml:space="preserve"> The value of </w:t>
      </w:r>
      <m:oMath>
        <m:r>
          <w:rPr>
            <w:rFonts w:ascii="Cambria Math" w:hAnsi="Cambria Math"/>
          </w:rPr>
          <m:t>K</m:t>
        </m:r>
      </m:oMath>
      <w:r>
        <w:t xml:space="preserve"> at this </w:t>
      </w:r>
      <w:r>
        <w:rPr>
          <w:b/>
          <w:bCs/>
        </w:rPr>
        <w:t>“elbow” point</w:t>
      </w:r>
      <w:r>
        <w:t xml:space="preserve"> is chosen as the optimal number of clusters. Beyond this point, adding more clusters provides very little reduction in WCSS while significantly increasing the model’s complexity.</w:t>
      </w:r>
    </w:p>
    <w:p w14:paraId="6A304C66" w14:textId="77777777" w:rsidR="000C66B0" w:rsidRDefault="00000000">
      <w:pPr>
        <w:pStyle w:val="Heading4"/>
      </w:pPr>
      <w:r>
        <w:t>Limitation</w:t>
      </w:r>
    </w:p>
    <w:p w14:paraId="59EFD8AB" w14:textId="77777777" w:rsidR="000C66B0" w:rsidRDefault="00000000">
      <w:pPr>
        <w:pStyle w:val="FirstParagraph"/>
      </w:pPr>
      <w:r>
        <w:t xml:space="preserve">The Elbow Method is a heuristic, meaning it’s a guide, not a definitive rule. In some datasets, the “elbow” might not be clearly defined, making the optimal choice of </w:t>
      </w:r>
      <m:oMath>
        <m:r>
          <w:rPr>
            <w:rFonts w:ascii="Cambria Math" w:hAnsi="Cambria Math"/>
          </w:rPr>
          <m:t>K</m:t>
        </m:r>
      </m:oMath>
      <w:r>
        <w:t xml:space="preserve"> ambiguous.</w:t>
      </w:r>
    </w:p>
    <w:p w14:paraId="6157FC60" w14:textId="77777777" w:rsidR="000C66B0" w:rsidRDefault="000C66B0">
      <w:pPr>
        <w:shd w:val="clear" w:color="auto" w:fill="F5F5F5"/>
        <w:jc w:val="right"/>
      </w:pPr>
    </w:p>
    <w:p w14:paraId="5F5E32C9" w14:textId="73267FB3" w:rsidR="000C66B0" w:rsidRPr="005F6A39" w:rsidRDefault="00000000" w:rsidP="005F6A39">
      <w:pPr>
        <w:pStyle w:val="BodyText"/>
        <w:rPr>
          <w:b/>
          <w:bCs/>
        </w:rPr>
      </w:pPr>
      <w:r>
        <w:t> </w:t>
      </w:r>
      <w:r w:rsidRPr="005F6A39">
        <w:rPr>
          <w:b/>
          <w:bCs/>
        </w:rPr>
        <w:t>State</w:t>
      </w:r>
      <w:r w:rsidR="005F6A39" w:rsidRPr="005F6A39">
        <w:rPr>
          <w:b/>
          <w:bCs/>
        </w:rPr>
        <w:t xml:space="preserve"> </w:t>
      </w:r>
      <w:r w:rsidRPr="005F6A39">
        <w:rPr>
          <w:b/>
          <w:bCs/>
        </w:rPr>
        <w:t>different methods used to select value of K in k-means clustering and</w:t>
      </w:r>
      <w:r w:rsidR="005F6A39" w:rsidRPr="005F6A39">
        <w:rPr>
          <w:b/>
          <w:bCs/>
        </w:rPr>
        <w:t xml:space="preserve"> </w:t>
      </w:r>
      <w:r w:rsidRPr="005F6A39">
        <w:rPr>
          <w:b/>
          <w:bCs/>
        </w:rPr>
        <w:t xml:space="preserve">explain any one method in detail </w:t>
      </w:r>
    </w:p>
    <w:p w14:paraId="3BCF427B" w14:textId="77777777" w:rsidR="000C66B0" w:rsidRDefault="00000000">
      <w:r w:rsidRPr="005F6A39">
        <w:rPr>
          <w:b/>
          <w:bCs/>
        </w:rPr>
        <w:pict w14:anchorId="758C047B">
          <v:rect id="_x0000_i1136" style="width:0;height:1.5pt" o:hralign="center" o:hrstd="t" o:hr="t"/>
        </w:pict>
      </w:r>
    </w:p>
    <w:p w14:paraId="19362D05" w14:textId="77777777" w:rsidR="000C66B0" w:rsidRDefault="00000000">
      <w:pPr>
        <w:pStyle w:val="Heading2"/>
      </w:pPr>
      <w:r>
        <w:t xml:space="preserve">Methods to Select the Value of </w:t>
      </w:r>
      <m:oMath>
        <m:r>
          <w:rPr>
            <w:rFonts w:ascii="Cambria Math" w:hAnsi="Cambria Math"/>
          </w:rPr>
          <m:t>K</m:t>
        </m:r>
      </m:oMath>
      <w:r>
        <w:t xml:space="preserve"> in K-Means Clustering</w:t>
      </w:r>
    </w:p>
    <w:p w14:paraId="4E69E578" w14:textId="77777777" w:rsidR="000C66B0" w:rsidRDefault="00000000">
      <w:pPr>
        <w:pStyle w:val="FirstParagraph"/>
      </w:pPr>
      <w:r>
        <w:t xml:space="preserve">Determining the optimal number of clusters, </w:t>
      </w:r>
      <m:oMath>
        <m:r>
          <m:rPr>
            <m:sty m:val="b"/>
          </m:rPr>
          <w:rPr>
            <w:rFonts w:ascii="Cambria Math" w:hAnsi="Cambria Math"/>
          </w:rPr>
          <m:t>K</m:t>
        </m:r>
      </m:oMath>
      <w:r>
        <w:t xml:space="preserve">, is a crucial step in the K-Means algorithm, as it is a required input parameter. Since K-Means does not inherently suggest a value for </w:t>
      </w:r>
      <m:oMath>
        <m:r>
          <w:rPr>
            <w:rFonts w:ascii="Cambria Math" w:hAnsi="Cambria Math"/>
          </w:rPr>
          <m:t>K</m:t>
        </m:r>
      </m:oMath>
      <w:r>
        <w:t>, several heuristic methods are used:</w:t>
      </w:r>
    </w:p>
    <w:p w14:paraId="4F94FF77" w14:textId="77777777" w:rsidR="000C66B0" w:rsidRDefault="00000000">
      <w:pPr>
        <w:pStyle w:val="Compact"/>
        <w:numPr>
          <w:ilvl w:val="0"/>
          <w:numId w:val="269"/>
        </w:numPr>
      </w:pPr>
      <w:r>
        <w:rPr>
          <w:b/>
          <w:bCs/>
        </w:rPr>
        <w:t>The Elbow Method (WCSS/Inertia Method):</w:t>
      </w:r>
      <w:r>
        <w:t xml:space="preserve"> This method involves plotting the </w:t>
      </w:r>
      <w:r>
        <w:rPr>
          <w:b/>
          <w:bCs/>
        </w:rPr>
        <w:t>WCSS</w:t>
      </w:r>
      <w:r>
        <w:t xml:space="preserve"> (Within-Cluster Sum of Squares) against various values of </w:t>
      </w:r>
      <m:oMath>
        <m:r>
          <w:rPr>
            <w:rFonts w:ascii="Cambria Math" w:hAnsi="Cambria Math"/>
          </w:rPr>
          <m:t>K</m:t>
        </m:r>
      </m:oMath>
      <w:r>
        <w:t xml:space="preserve"> and selecting the point where the curve bends sharply, indicating diminishing returns.</w:t>
      </w:r>
    </w:p>
    <w:p w14:paraId="22194E07" w14:textId="77777777" w:rsidR="000C66B0" w:rsidRDefault="00000000">
      <w:pPr>
        <w:pStyle w:val="Compact"/>
        <w:numPr>
          <w:ilvl w:val="0"/>
          <w:numId w:val="269"/>
        </w:numPr>
      </w:pPr>
      <w:r>
        <w:rPr>
          <w:b/>
          <w:bCs/>
        </w:rPr>
        <w:t>The Silhouette Method:</w:t>
      </w:r>
      <w:r>
        <w:t xml:space="preserve"> This method measures the quality of clustering by calculating how well each point fits its own cluster compared to neighboring clusters.</w:t>
      </w:r>
    </w:p>
    <w:p w14:paraId="3FD31532" w14:textId="77777777" w:rsidR="000C66B0" w:rsidRDefault="00000000">
      <w:pPr>
        <w:pStyle w:val="Compact"/>
        <w:numPr>
          <w:ilvl w:val="0"/>
          <w:numId w:val="269"/>
        </w:numPr>
      </w:pPr>
      <w:r>
        <w:rPr>
          <w:b/>
          <w:bCs/>
        </w:rPr>
        <w:t>Gap Statistics:</w:t>
      </w:r>
      <w:r>
        <w:t xml:space="preserve"> This method compares the WCSS of the clustered data to the WCSS of a randomly generated reference distribution (null hypothesis) to find the </w:t>
      </w:r>
      <m:oMath>
        <m:r>
          <w:rPr>
            <w:rFonts w:ascii="Cambria Math" w:hAnsi="Cambria Math"/>
          </w:rPr>
          <m:t>K</m:t>
        </m:r>
      </m:oMath>
      <w:r>
        <w:t xml:space="preserve"> that maximizes the “gap.”</w:t>
      </w:r>
    </w:p>
    <w:p w14:paraId="1FE0F0EA" w14:textId="77777777" w:rsidR="000C66B0" w:rsidRDefault="00000000">
      <w:r>
        <w:pict w14:anchorId="1794CE82">
          <v:rect id="_x0000_i1137" style="width:0;height:1.5pt" o:hralign="center" o:hrstd="t" o:hr="t"/>
        </w:pict>
      </w:r>
    </w:p>
    <w:p w14:paraId="1386FB01" w14:textId="77777777" w:rsidR="000C66B0" w:rsidRDefault="00000000">
      <w:pPr>
        <w:pStyle w:val="Heading2"/>
      </w:pPr>
      <w:r>
        <w:t>Explaining the Silhouette Method in Detail</w:t>
      </w:r>
    </w:p>
    <w:p w14:paraId="3C581F78" w14:textId="77777777" w:rsidR="000C66B0" w:rsidRDefault="00000000">
      <w:pPr>
        <w:pStyle w:val="FirstParagraph"/>
      </w:pPr>
      <w:r>
        <w:t xml:space="preserve">The </w:t>
      </w:r>
      <w:r>
        <w:rPr>
          <w:b/>
          <w:bCs/>
        </w:rPr>
        <w:t>Silhouette Method</w:t>
      </w:r>
      <w:r>
        <w:t xml:space="preserve"> is a robust technique for evaluating the quality of clustering results and selecting the optimal number of clusters, </w:t>
      </w:r>
      <m:oMath>
        <m:r>
          <w:rPr>
            <w:rFonts w:ascii="Cambria Math" w:hAnsi="Cambria Math"/>
          </w:rPr>
          <m:t>K</m:t>
        </m:r>
      </m:oMath>
      <w:r>
        <w:t>. It measures how similar a point is to its own cluster compared to other clusters.</w:t>
      </w:r>
    </w:p>
    <w:p w14:paraId="1BBC0AB9" w14:textId="77777777" w:rsidR="000C66B0" w:rsidRDefault="00000000">
      <w:pPr>
        <w:pStyle w:val="Heading3"/>
      </w:pPr>
      <w:r>
        <w:lastRenderedPageBreak/>
        <w:t>I. The Silhouette Coefficient (</w:t>
      </w:r>
      <m:oMath>
        <m:r>
          <w:rPr>
            <w:rFonts w:ascii="Cambria Math" w:hAnsi="Cambria Math"/>
          </w:rPr>
          <m:t>s</m:t>
        </m:r>
      </m:oMath>
      <w:r>
        <w:t>)</w:t>
      </w:r>
    </w:p>
    <w:p w14:paraId="17F423AA" w14:textId="77777777" w:rsidR="000C66B0" w:rsidRDefault="00000000">
      <w:pPr>
        <w:pStyle w:val="FirstParagraph"/>
      </w:pPr>
      <w:r>
        <w:t xml:space="preserve">The method assigns a </w:t>
      </w:r>
      <w:r>
        <w:rPr>
          <w:b/>
          <w:bCs/>
        </w:rPr>
        <w:t>Silhouette Coefficient</w:t>
      </w:r>
      <w:r>
        <w:t xml:space="preserve"> (</w:t>
      </w:r>
      <m:oMath>
        <m:r>
          <w:rPr>
            <w:rFonts w:ascii="Cambria Math" w:hAnsi="Cambria Math"/>
          </w:rPr>
          <m:t>s</m:t>
        </m:r>
      </m:oMath>
      <w:r>
        <w:t xml:space="preserve">) to each data point, which ranges from </w:t>
      </w:r>
      <m:oMath>
        <m:r>
          <m:rPr>
            <m:sty m:val="p"/>
          </m:rPr>
          <w:rPr>
            <w:rFonts w:ascii="Cambria Math" w:hAnsi="Cambria Math"/>
          </w:rPr>
          <m:t>-</m:t>
        </m:r>
        <m:r>
          <w:rPr>
            <w:rFonts w:ascii="Cambria Math" w:hAnsi="Cambria Math"/>
          </w:rPr>
          <m:t>1</m:t>
        </m:r>
      </m:oMath>
      <w:r>
        <w:t xml:space="preserve"> to </w:t>
      </w:r>
      <m:oMath>
        <m:r>
          <m:rPr>
            <m:sty m:val="p"/>
          </m:rPr>
          <w:rPr>
            <w:rFonts w:ascii="Cambria Math" w:hAnsi="Cambria Math"/>
          </w:rPr>
          <m:t>+</m:t>
        </m:r>
        <m:r>
          <w:rPr>
            <w:rFonts w:ascii="Cambria Math" w:hAnsi="Cambria Math"/>
          </w:rPr>
          <m:t>1</m:t>
        </m:r>
      </m:oMath>
      <w:r>
        <w:t xml:space="preserve">. This coefficient is calculated using two distance measures for a data point </w:t>
      </w:r>
      <m:oMath>
        <m:r>
          <m:rPr>
            <m:sty m:val="b"/>
          </m:rPr>
          <w:rPr>
            <w:rFonts w:ascii="Cambria Math" w:hAnsi="Cambria Math"/>
          </w:rPr>
          <m:t>x</m:t>
        </m:r>
      </m:oMath>
      <w:r>
        <w:t>:</w:t>
      </w:r>
    </w:p>
    <w:p w14:paraId="0C08FD0A" w14:textId="77777777" w:rsidR="000C66B0" w:rsidRDefault="00000000">
      <w:pPr>
        <w:pStyle w:val="Compact"/>
        <w:numPr>
          <w:ilvl w:val="0"/>
          <w:numId w:val="270"/>
        </w:numPr>
      </w:pPr>
      <m:oMath>
        <m:r>
          <w:rPr>
            <w:rFonts w:ascii="Cambria Math" w:hAnsi="Cambria Math"/>
          </w:rPr>
          <m:t>a</m:t>
        </m:r>
      </m:oMath>
      <w:r>
        <w:rPr>
          <w:b/>
          <w:bCs/>
        </w:rPr>
        <w:t xml:space="preserve"> (Cohesion):</w:t>
      </w:r>
      <w:r>
        <w:t xml:space="preserve"> The </w:t>
      </w:r>
      <w:r>
        <w:rPr>
          <w:b/>
          <w:bCs/>
        </w:rPr>
        <w:t>average distance</w:t>
      </w:r>
      <w:r>
        <w:t xml:space="preserve"> between </w:t>
      </w:r>
      <m:oMath>
        <m:r>
          <m:rPr>
            <m:sty m:val="b"/>
          </m:rPr>
          <w:rPr>
            <w:rFonts w:ascii="Cambria Math" w:hAnsi="Cambria Math"/>
          </w:rPr>
          <m:t>x</m:t>
        </m:r>
      </m:oMath>
      <w:r>
        <w:t xml:space="preserve"> and all other points </w:t>
      </w:r>
      <w:r>
        <w:rPr>
          <w:b/>
          <w:bCs/>
        </w:rPr>
        <w:t>within the same cluster</w:t>
      </w:r>
      <w:r>
        <w:t xml:space="preserve">. A smaller </w:t>
      </w:r>
      <m:oMath>
        <m:r>
          <w:rPr>
            <w:rFonts w:ascii="Cambria Math" w:hAnsi="Cambria Math"/>
          </w:rPr>
          <m:t>a</m:t>
        </m:r>
      </m:oMath>
      <w:r>
        <w:t xml:space="preserve"> signifies high cohesion.</w:t>
      </w:r>
    </w:p>
    <w:p w14:paraId="4FE018A9" w14:textId="77777777" w:rsidR="000C66B0" w:rsidRDefault="00000000">
      <w:pPr>
        <w:pStyle w:val="Compact"/>
        <w:numPr>
          <w:ilvl w:val="0"/>
          <w:numId w:val="270"/>
        </w:numPr>
      </w:pPr>
      <m:oMath>
        <m:r>
          <w:rPr>
            <w:rFonts w:ascii="Cambria Math" w:hAnsi="Cambria Math"/>
          </w:rPr>
          <m:t>b</m:t>
        </m:r>
      </m:oMath>
      <w:r>
        <w:rPr>
          <w:b/>
          <w:bCs/>
        </w:rPr>
        <w:t xml:space="preserve"> (Separation):</w:t>
      </w:r>
      <w:r>
        <w:t xml:space="preserve"> The </w:t>
      </w:r>
      <w:r>
        <w:rPr>
          <w:b/>
          <w:bCs/>
        </w:rPr>
        <w:t>minimum average distance</w:t>
      </w:r>
      <w:r>
        <w:t xml:space="preserve"> between </w:t>
      </w:r>
      <m:oMath>
        <m:r>
          <m:rPr>
            <m:sty m:val="b"/>
          </m:rPr>
          <w:rPr>
            <w:rFonts w:ascii="Cambria Math" w:hAnsi="Cambria Math"/>
          </w:rPr>
          <m:t>x</m:t>
        </m:r>
      </m:oMath>
      <w:r>
        <w:t xml:space="preserve"> and all points in </w:t>
      </w:r>
      <w:r>
        <w:rPr>
          <w:b/>
          <w:bCs/>
        </w:rPr>
        <w:t>any other cluster</w:t>
      </w:r>
      <w:r>
        <w:t xml:space="preserve"> (i.e., the closest neighboring cluster). A larger </w:t>
      </w:r>
      <m:oMath>
        <m:r>
          <w:rPr>
            <w:rFonts w:ascii="Cambria Math" w:hAnsi="Cambria Math"/>
          </w:rPr>
          <m:t>b</m:t>
        </m:r>
      </m:oMath>
      <w:r>
        <w:t xml:space="preserve"> signifies good separation.</w:t>
      </w:r>
    </w:p>
    <w:p w14:paraId="631EF5CA" w14:textId="77777777" w:rsidR="000C66B0" w:rsidRDefault="00000000">
      <w:pPr>
        <w:pStyle w:val="FirstParagraph"/>
      </w:pPr>
      <w:r>
        <w:t>The formula for the Silhouette Coefficient is:</w:t>
      </w:r>
    </w:p>
    <w:p w14:paraId="35C843E3" w14:textId="77777777" w:rsidR="000C66B0" w:rsidRDefault="00000000">
      <w:pPr>
        <w:pStyle w:val="BodyText"/>
      </w:pPr>
      <m:oMathPara>
        <m:oMathParaPr>
          <m:jc m:val="center"/>
        </m:oMathParaPr>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a</m:t>
              </m:r>
            </m:num>
            <m:den>
              <m:r>
                <m:rPr>
                  <m:sty m:val="p"/>
                </m:rPr>
                <w:rPr>
                  <w:rFonts w:ascii="Cambria Math" w:hAnsi="Cambria Math"/>
                </w:rPr>
                <m:t>max</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den>
          </m:f>
        </m:oMath>
      </m:oMathPara>
    </w:p>
    <w:p w14:paraId="5EE13ED1" w14:textId="77777777" w:rsidR="000C66B0" w:rsidRDefault="00000000">
      <w:pPr>
        <w:pStyle w:val="Heading3"/>
      </w:pPr>
      <w:r>
        <w:t>II. Interpretation of the Coefficient</w:t>
      </w:r>
    </w:p>
    <w:p w14:paraId="0233D296" w14:textId="77777777" w:rsidR="000C66B0" w:rsidRDefault="00000000">
      <w:pPr>
        <w:pStyle w:val="FirstParagraph"/>
      </w:pPr>
      <w:r>
        <w:t>The coefficient’s value provides a direct assessment of clustering quality:</w:t>
      </w:r>
    </w:p>
    <w:tbl>
      <w:tblPr>
        <w:tblStyle w:val="Table"/>
        <w:tblW w:w="5000" w:type="pct"/>
        <w:tblLayout w:type="fixed"/>
        <w:tblLook w:val="0020" w:firstRow="1" w:lastRow="0" w:firstColumn="0" w:lastColumn="0" w:noHBand="0" w:noVBand="0"/>
      </w:tblPr>
      <w:tblGrid>
        <w:gridCol w:w="4356"/>
        <w:gridCol w:w="3483"/>
        <w:gridCol w:w="3483"/>
      </w:tblGrid>
      <w:tr w:rsidR="000C66B0" w14:paraId="0E313FA2"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3046" w:type="dxa"/>
            <w:tcBorders>
              <w:top w:val="single" w:sz="10" w:space="0" w:color="000000"/>
              <w:left w:val="single" w:sz="10" w:space="0" w:color="000000"/>
              <w:bottom w:val="single" w:sz="10" w:space="0" w:color="000000"/>
              <w:right w:val="single" w:sz="10" w:space="0" w:color="000000"/>
            </w:tcBorders>
            <w:vAlign w:val="center"/>
          </w:tcPr>
          <w:p w14:paraId="1922853C" w14:textId="77777777" w:rsidR="000C66B0" w:rsidRDefault="00000000">
            <w:pPr>
              <w:pStyle w:val="Compact"/>
              <w:jc w:val="center"/>
            </w:pPr>
            <w:r>
              <w:t>Range</w:t>
            </w:r>
          </w:p>
        </w:tc>
        <w:tc>
          <w:tcPr>
            <w:tcW w:w="2436" w:type="dxa"/>
            <w:tcBorders>
              <w:top w:val="single" w:sz="10" w:space="0" w:color="000000"/>
              <w:left w:val="single" w:sz="10" w:space="0" w:color="000000"/>
              <w:bottom w:val="single" w:sz="10" w:space="0" w:color="000000"/>
              <w:right w:val="single" w:sz="10" w:space="0" w:color="000000"/>
            </w:tcBorders>
            <w:vAlign w:val="center"/>
          </w:tcPr>
          <w:p w14:paraId="5C5DFFE0" w14:textId="77777777" w:rsidR="000C66B0" w:rsidRDefault="00000000">
            <w:pPr>
              <w:pStyle w:val="Compact"/>
              <w:jc w:val="center"/>
            </w:pPr>
            <w:r>
              <w:t>Interpretation</w:t>
            </w:r>
          </w:p>
        </w:tc>
        <w:tc>
          <w:tcPr>
            <w:tcW w:w="2436" w:type="dxa"/>
            <w:tcBorders>
              <w:top w:val="single" w:sz="10" w:space="0" w:color="000000"/>
              <w:left w:val="single" w:sz="10" w:space="0" w:color="000000"/>
              <w:bottom w:val="single" w:sz="10" w:space="0" w:color="000000"/>
              <w:right w:val="single" w:sz="10" w:space="0" w:color="000000"/>
            </w:tcBorders>
            <w:vAlign w:val="center"/>
          </w:tcPr>
          <w:p w14:paraId="1D2E243F" w14:textId="77777777" w:rsidR="000C66B0" w:rsidRDefault="00000000">
            <w:pPr>
              <w:pStyle w:val="Compact"/>
              <w:jc w:val="center"/>
            </w:pPr>
            <w:r>
              <w:t>Quality</w:t>
            </w:r>
          </w:p>
        </w:tc>
      </w:tr>
      <w:tr w:rsidR="000C66B0" w14:paraId="7942587D" w14:textId="77777777" w:rsidTr="000C66B0">
        <w:tc>
          <w:tcPr>
            <w:tcW w:w="3046" w:type="dxa"/>
            <w:tcBorders>
              <w:top w:val="single" w:sz="10" w:space="0" w:color="000000"/>
              <w:left w:val="single" w:sz="10" w:space="0" w:color="000000"/>
              <w:bottom w:val="single" w:sz="10" w:space="0" w:color="000000"/>
              <w:right w:val="single" w:sz="10" w:space="0" w:color="000000"/>
            </w:tcBorders>
          </w:tcPr>
          <w:p w14:paraId="1262ECEA" w14:textId="77777777" w:rsidR="000C66B0" w:rsidRDefault="00000000">
            <w:pPr>
              <w:pStyle w:val="Compact"/>
              <w:jc w:val="center"/>
            </w:pPr>
            <m:oMathPara>
              <m:oMath>
                <m:r>
                  <w:rPr>
                    <w:rFonts w:ascii="Cambria Math" w:hAnsi="Cambria Math"/>
                  </w:rPr>
                  <m:t>s</m:t>
                </m:r>
                <m:r>
                  <m:rPr>
                    <m:sty m:val="p"/>
                  </m:rPr>
                  <w:rPr>
                    <w:rFonts w:ascii="Cambria Math" w:hAnsi="Cambria Math"/>
                  </w:rPr>
                  <m:t>≈+</m:t>
                </m:r>
                <m:r>
                  <w:rPr>
                    <w:rFonts w:ascii="Cambria Math" w:hAnsi="Cambria Math"/>
                  </w:rPr>
                  <m:t>1</m:t>
                </m:r>
              </m:oMath>
            </m:oMathPara>
          </w:p>
        </w:tc>
        <w:tc>
          <w:tcPr>
            <w:tcW w:w="2436" w:type="dxa"/>
            <w:tcBorders>
              <w:top w:val="single" w:sz="10" w:space="0" w:color="000000"/>
              <w:left w:val="single" w:sz="10" w:space="0" w:color="000000"/>
              <w:bottom w:val="single" w:sz="10" w:space="0" w:color="000000"/>
              <w:right w:val="single" w:sz="10" w:space="0" w:color="000000"/>
            </w:tcBorders>
          </w:tcPr>
          <w:p w14:paraId="78279649" w14:textId="77777777" w:rsidR="000C66B0" w:rsidRDefault="00000000">
            <w:pPr>
              <w:pStyle w:val="Compact"/>
            </w:pPr>
            <m:oMath>
              <m:r>
                <w:rPr>
                  <w:rFonts w:ascii="Cambria Math" w:hAnsi="Cambria Math"/>
                </w:rPr>
                <m:t>b</m:t>
              </m:r>
              <m:r>
                <m:rPr>
                  <m:sty m:val="p"/>
                </m:rPr>
                <w:rPr>
                  <w:rFonts w:ascii="Cambria Math" w:hAnsi="Cambria Math"/>
                </w:rPr>
                <m:t>≫</m:t>
              </m:r>
              <m:r>
                <w:rPr>
                  <w:rFonts w:ascii="Cambria Math" w:hAnsi="Cambria Math"/>
                </w:rPr>
                <m:t>a</m:t>
              </m:r>
            </m:oMath>
            <w:r>
              <w:t>. The point is very close to its own cluster and far from the nearest neighboring cluster.</w:t>
            </w:r>
          </w:p>
        </w:tc>
        <w:tc>
          <w:tcPr>
            <w:tcW w:w="2436" w:type="dxa"/>
            <w:tcBorders>
              <w:top w:val="single" w:sz="10" w:space="0" w:color="000000"/>
              <w:left w:val="single" w:sz="10" w:space="0" w:color="000000"/>
              <w:bottom w:val="single" w:sz="10" w:space="0" w:color="000000"/>
              <w:right w:val="single" w:sz="10" w:space="0" w:color="000000"/>
            </w:tcBorders>
          </w:tcPr>
          <w:p w14:paraId="21BD6116" w14:textId="77777777" w:rsidR="000C66B0" w:rsidRDefault="00000000">
            <w:pPr>
              <w:pStyle w:val="Compact"/>
            </w:pPr>
            <w:r>
              <w:rPr>
                <w:b/>
                <w:bCs/>
              </w:rPr>
              <w:t>Well-clustered</w:t>
            </w:r>
          </w:p>
        </w:tc>
      </w:tr>
      <w:tr w:rsidR="000C66B0" w14:paraId="7FB6A42B" w14:textId="77777777" w:rsidTr="000C66B0">
        <w:tc>
          <w:tcPr>
            <w:tcW w:w="3046" w:type="dxa"/>
            <w:tcBorders>
              <w:top w:val="single" w:sz="10" w:space="0" w:color="000000"/>
              <w:left w:val="single" w:sz="10" w:space="0" w:color="000000"/>
              <w:bottom w:val="single" w:sz="10" w:space="0" w:color="000000"/>
              <w:right w:val="single" w:sz="10" w:space="0" w:color="000000"/>
            </w:tcBorders>
          </w:tcPr>
          <w:p w14:paraId="0149A8E7" w14:textId="77777777" w:rsidR="000C66B0" w:rsidRDefault="00000000">
            <w:pPr>
              <w:pStyle w:val="Compact"/>
              <w:jc w:val="center"/>
            </w:pPr>
            <m:oMathPara>
              <m:oMath>
                <m:r>
                  <w:rPr>
                    <w:rFonts w:ascii="Cambria Math" w:hAnsi="Cambria Math"/>
                  </w:rPr>
                  <m:t>s</m:t>
                </m:r>
                <m:r>
                  <m:rPr>
                    <m:sty m:val="p"/>
                  </m:rPr>
                  <w:rPr>
                    <w:rFonts w:ascii="Cambria Math" w:hAnsi="Cambria Math"/>
                  </w:rPr>
                  <m:t>≈</m:t>
                </m:r>
                <m:r>
                  <w:rPr>
                    <w:rFonts w:ascii="Cambria Math" w:hAnsi="Cambria Math"/>
                  </w:rPr>
                  <m:t>0</m:t>
                </m:r>
              </m:oMath>
            </m:oMathPara>
          </w:p>
        </w:tc>
        <w:tc>
          <w:tcPr>
            <w:tcW w:w="2436" w:type="dxa"/>
            <w:tcBorders>
              <w:top w:val="single" w:sz="10" w:space="0" w:color="000000"/>
              <w:left w:val="single" w:sz="10" w:space="0" w:color="000000"/>
              <w:bottom w:val="single" w:sz="10" w:space="0" w:color="000000"/>
              <w:right w:val="single" w:sz="10" w:space="0" w:color="000000"/>
            </w:tcBorders>
          </w:tcPr>
          <w:p w14:paraId="01E15234" w14:textId="77777777" w:rsidR="000C66B0" w:rsidRDefault="00000000">
            <w:pPr>
              <w:pStyle w:val="Compact"/>
            </w:pPr>
            <m:oMath>
              <m:r>
                <w:rPr>
                  <w:rFonts w:ascii="Cambria Math" w:hAnsi="Cambria Math"/>
                </w:rPr>
                <m:t>a</m:t>
              </m:r>
              <m:r>
                <m:rPr>
                  <m:sty m:val="p"/>
                </m:rPr>
                <w:rPr>
                  <w:rFonts w:ascii="Cambria Math" w:hAnsi="Cambria Math"/>
                </w:rPr>
                <m:t>≈</m:t>
              </m:r>
              <m:r>
                <w:rPr>
                  <w:rFonts w:ascii="Cambria Math" w:hAnsi="Cambria Math"/>
                </w:rPr>
                <m:t>b</m:t>
              </m:r>
            </m:oMath>
            <w:r>
              <w:t>. The point is near the boundary between two clusters.</w:t>
            </w:r>
          </w:p>
        </w:tc>
        <w:tc>
          <w:tcPr>
            <w:tcW w:w="2436" w:type="dxa"/>
            <w:tcBorders>
              <w:top w:val="single" w:sz="10" w:space="0" w:color="000000"/>
              <w:left w:val="single" w:sz="10" w:space="0" w:color="000000"/>
              <w:bottom w:val="single" w:sz="10" w:space="0" w:color="000000"/>
              <w:right w:val="single" w:sz="10" w:space="0" w:color="000000"/>
            </w:tcBorders>
          </w:tcPr>
          <w:p w14:paraId="3C1B55C8" w14:textId="77777777" w:rsidR="000C66B0" w:rsidRDefault="00000000">
            <w:pPr>
              <w:pStyle w:val="Compact"/>
            </w:pPr>
            <w:r>
              <w:rPr>
                <w:b/>
                <w:bCs/>
              </w:rPr>
              <w:t>Ambiguous</w:t>
            </w:r>
          </w:p>
        </w:tc>
      </w:tr>
      <w:tr w:rsidR="000C66B0" w14:paraId="6E014B29" w14:textId="77777777" w:rsidTr="000C66B0">
        <w:tc>
          <w:tcPr>
            <w:tcW w:w="3046" w:type="dxa"/>
            <w:tcBorders>
              <w:top w:val="single" w:sz="10" w:space="0" w:color="000000"/>
              <w:left w:val="single" w:sz="10" w:space="0" w:color="000000"/>
              <w:bottom w:val="single" w:sz="10" w:space="0" w:color="000000"/>
              <w:right w:val="single" w:sz="10" w:space="0" w:color="000000"/>
            </w:tcBorders>
          </w:tcPr>
          <w:p w14:paraId="1CC4F44B" w14:textId="77777777" w:rsidR="000C66B0" w:rsidRDefault="00000000">
            <w:pPr>
              <w:pStyle w:val="Compact"/>
              <w:jc w:val="center"/>
            </w:pPr>
            <m:oMathPara>
              <m:oMath>
                <m:r>
                  <w:rPr>
                    <w:rFonts w:ascii="Cambria Math" w:hAnsi="Cambria Math"/>
                  </w:rPr>
                  <m:t>s</m:t>
                </m:r>
                <m:r>
                  <m:rPr>
                    <m:sty m:val="p"/>
                  </m:rPr>
                  <w:rPr>
                    <w:rFonts w:ascii="Cambria Math" w:hAnsi="Cambria Math"/>
                  </w:rPr>
                  <m:t>≈-</m:t>
                </m:r>
                <m:r>
                  <w:rPr>
                    <w:rFonts w:ascii="Cambria Math" w:hAnsi="Cambria Math"/>
                  </w:rPr>
                  <m:t>1</m:t>
                </m:r>
              </m:oMath>
            </m:oMathPara>
          </w:p>
        </w:tc>
        <w:tc>
          <w:tcPr>
            <w:tcW w:w="2436" w:type="dxa"/>
            <w:tcBorders>
              <w:top w:val="single" w:sz="10" w:space="0" w:color="000000"/>
              <w:left w:val="single" w:sz="10" w:space="0" w:color="000000"/>
              <w:bottom w:val="single" w:sz="10" w:space="0" w:color="000000"/>
              <w:right w:val="single" w:sz="10" w:space="0" w:color="000000"/>
            </w:tcBorders>
          </w:tcPr>
          <w:p w14:paraId="4ADC9FA9" w14:textId="77777777" w:rsidR="000C66B0" w:rsidRDefault="00000000">
            <w:pPr>
              <w:pStyle w:val="Compact"/>
            </w:pPr>
            <m:oMath>
              <m:r>
                <w:rPr>
                  <w:rFonts w:ascii="Cambria Math" w:hAnsi="Cambria Math"/>
                </w:rPr>
                <m:t>a</m:t>
              </m:r>
              <m:r>
                <m:rPr>
                  <m:sty m:val="p"/>
                </m:rPr>
                <w:rPr>
                  <w:rFonts w:ascii="Cambria Math" w:hAnsi="Cambria Math"/>
                </w:rPr>
                <m:t>≫</m:t>
              </m:r>
              <m:r>
                <w:rPr>
                  <w:rFonts w:ascii="Cambria Math" w:hAnsi="Cambria Math"/>
                </w:rPr>
                <m:t>b</m:t>
              </m:r>
            </m:oMath>
            <w:r>
              <w:t>. The point is closer to a neighboring cluster than its own.</w:t>
            </w:r>
          </w:p>
        </w:tc>
        <w:tc>
          <w:tcPr>
            <w:tcW w:w="2436" w:type="dxa"/>
            <w:tcBorders>
              <w:top w:val="single" w:sz="10" w:space="0" w:color="000000"/>
              <w:left w:val="single" w:sz="10" w:space="0" w:color="000000"/>
              <w:bottom w:val="single" w:sz="10" w:space="0" w:color="000000"/>
              <w:right w:val="single" w:sz="10" w:space="0" w:color="000000"/>
            </w:tcBorders>
          </w:tcPr>
          <w:p w14:paraId="0CE5FC00" w14:textId="77777777" w:rsidR="000C66B0" w:rsidRDefault="00000000">
            <w:pPr>
              <w:pStyle w:val="Compact"/>
            </w:pPr>
            <w:r>
              <w:rPr>
                <w:b/>
                <w:bCs/>
              </w:rPr>
              <w:t>Misclassified</w:t>
            </w:r>
          </w:p>
        </w:tc>
      </w:tr>
    </w:tbl>
    <w:p w14:paraId="42AD68D1" w14:textId="77777777" w:rsidR="000C66B0" w:rsidRDefault="00000000">
      <w:pPr>
        <w:pStyle w:val="Heading3"/>
      </w:pPr>
      <w:r>
        <w:t xml:space="preserve">III. Procedure for Selecting Optimal </w:t>
      </w:r>
      <m:oMath>
        <m:r>
          <w:rPr>
            <w:rFonts w:ascii="Cambria Math" w:hAnsi="Cambria Math"/>
          </w:rPr>
          <m:t>K</m:t>
        </m:r>
      </m:oMath>
    </w:p>
    <w:p w14:paraId="119AFCC2" w14:textId="77777777" w:rsidR="000C66B0" w:rsidRDefault="00000000">
      <w:pPr>
        <w:pStyle w:val="Compact"/>
        <w:numPr>
          <w:ilvl w:val="0"/>
          <w:numId w:val="271"/>
        </w:numPr>
      </w:pPr>
      <w:r>
        <w:rPr>
          <w:b/>
          <w:bCs/>
        </w:rPr>
        <w:t>Iterate K-Means:</w:t>
      </w:r>
      <w:r>
        <w:t xml:space="preserve"> Run the K-Means algorithm for a range of </w:t>
      </w:r>
      <m:oMath>
        <m:r>
          <w:rPr>
            <w:rFonts w:ascii="Cambria Math" w:hAnsi="Cambria Math"/>
          </w:rPr>
          <m:t>K</m:t>
        </m:r>
      </m:oMath>
      <w:r>
        <w:t xml:space="preserve"> values (e.g., </w:t>
      </w:r>
      <m:oMath>
        <m:r>
          <w:rPr>
            <w:rFonts w:ascii="Cambria Math" w:hAnsi="Cambria Math"/>
          </w:rPr>
          <m:t>K</m:t>
        </m:r>
        <m:r>
          <m:rPr>
            <m:sty m:val="p"/>
          </m:rPr>
          <w:rPr>
            <w:rFonts w:ascii="Cambria Math" w:hAnsi="Cambria Math"/>
          </w:rPr>
          <m:t>=</m:t>
        </m:r>
        <m:r>
          <w:rPr>
            <w:rFonts w:ascii="Cambria Math" w:hAnsi="Cambria Math"/>
          </w:rPr>
          <m:t>2</m:t>
        </m:r>
      </m:oMath>
      <w:r>
        <w:t xml:space="preserve"> to </w:t>
      </w:r>
      <m:oMath>
        <m:r>
          <w:rPr>
            <w:rFonts w:ascii="Cambria Math" w:hAnsi="Cambria Math"/>
          </w:rPr>
          <m:t>K</m:t>
        </m:r>
        <m:r>
          <m:rPr>
            <m:sty m:val="p"/>
          </m:rPr>
          <w:rPr>
            <w:rFonts w:ascii="Cambria Math" w:hAnsi="Cambria Math"/>
          </w:rPr>
          <m:t>=</m:t>
        </m:r>
        <m:r>
          <w:rPr>
            <w:rFonts w:ascii="Cambria Math" w:hAnsi="Cambria Math"/>
          </w:rPr>
          <m:t>10</m:t>
        </m:r>
      </m:oMath>
      <w:r>
        <w:t>).</w:t>
      </w:r>
    </w:p>
    <w:p w14:paraId="01DF685C" w14:textId="77777777" w:rsidR="000C66B0" w:rsidRDefault="00000000">
      <w:pPr>
        <w:pStyle w:val="Compact"/>
        <w:numPr>
          <w:ilvl w:val="0"/>
          <w:numId w:val="271"/>
        </w:numPr>
      </w:pPr>
      <w:r>
        <w:rPr>
          <w:b/>
          <w:bCs/>
        </w:rPr>
        <w:t>Calculate Average Silhouette Score:</w:t>
      </w:r>
      <w:r>
        <w:t xml:space="preserve"> For each </w:t>
      </w:r>
      <m:oMath>
        <m:r>
          <w:rPr>
            <w:rFonts w:ascii="Cambria Math" w:hAnsi="Cambria Math"/>
          </w:rPr>
          <m:t>K</m:t>
        </m:r>
      </m:oMath>
      <w:r>
        <w:t xml:space="preserve">, calculate the Silhouette Coefficient for every data point and then find the </w:t>
      </w:r>
      <w:r>
        <w:rPr>
          <w:b/>
          <w:bCs/>
        </w:rPr>
        <w:t>average Silhouette Score</w:t>
      </w:r>
      <w:r>
        <w:t xml:space="preserve"> across the entire dataset.</w:t>
      </w:r>
    </w:p>
    <w:p w14:paraId="72B348A4" w14:textId="77777777" w:rsidR="000C66B0" w:rsidRDefault="00000000">
      <w:pPr>
        <w:pStyle w:val="Compact"/>
        <w:numPr>
          <w:ilvl w:val="0"/>
          <w:numId w:val="271"/>
        </w:numPr>
      </w:pPr>
      <w:r>
        <w:rPr>
          <w:b/>
          <w:bCs/>
        </w:rPr>
        <w:t xml:space="preserve">Optimal </w:t>
      </w:r>
      <m:oMath>
        <m:r>
          <w:rPr>
            <w:rFonts w:ascii="Cambria Math" w:hAnsi="Cambria Math"/>
          </w:rPr>
          <m:t>K</m:t>
        </m:r>
      </m:oMath>
      <w:r>
        <w:rPr>
          <w:b/>
          <w:bCs/>
        </w:rPr>
        <w:t>:</w:t>
      </w:r>
      <w:r>
        <w:t xml:space="preserve"> The value of </w:t>
      </w:r>
      <m:oMath>
        <m:r>
          <w:rPr>
            <w:rFonts w:ascii="Cambria Math" w:hAnsi="Cambria Math"/>
          </w:rPr>
          <m:t>K</m:t>
        </m:r>
      </m:oMath>
      <w:r>
        <w:t xml:space="preserve"> that yields the </w:t>
      </w:r>
      <w:r>
        <w:rPr>
          <w:b/>
          <w:bCs/>
        </w:rPr>
        <w:t>highest average Silhouette Score</w:t>
      </w:r>
      <w:r>
        <w:t xml:space="preserve"> is selected as the optimal number of clusters. This </w:t>
      </w:r>
      <m:oMath>
        <m:r>
          <w:rPr>
            <w:rFonts w:ascii="Cambria Math" w:hAnsi="Cambria Math"/>
          </w:rPr>
          <m:t>K</m:t>
        </m:r>
      </m:oMath>
      <w:r>
        <w:t xml:space="preserve"> provides the best balance of cluster compactness (low </w:t>
      </w:r>
      <m:oMath>
        <m:r>
          <w:rPr>
            <w:rFonts w:ascii="Cambria Math" w:hAnsi="Cambria Math"/>
          </w:rPr>
          <m:t>a</m:t>
        </m:r>
      </m:oMath>
      <w:r>
        <w:t xml:space="preserve">) and separation (high </w:t>
      </w:r>
      <m:oMath>
        <m:r>
          <w:rPr>
            <w:rFonts w:ascii="Cambria Math" w:hAnsi="Cambria Math"/>
          </w:rPr>
          <m:t>b</m:t>
        </m:r>
      </m:oMath>
      <w:r>
        <w:t>).</w:t>
      </w:r>
    </w:p>
    <w:p w14:paraId="1E5E4815" w14:textId="17549704" w:rsidR="000C66B0" w:rsidRDefault="000C66B0">
      <w:pPr>
        <w:pStyle w:val="BodyText"/>
      </w:pPr>
    </w:p>
    <w:p w14:paraId="2200139D" w14:textId="77777777" w:rsidR="000C66B0" w:rsidRDefault="00000000">
      <w:r>
        <w:pict w14:anchorId="42C31363">
          <v:rect id="_x0000_i1138" style="width:0;height:1.5pt" o:hralign="center" o:hrstd="t" o:hr="t"/>
        </w:pict>
      </w:r>
    </w:p>
    <w:p w14:paraId="77FD3A89" w14:textId="77777777" w:rsidR="000C66B0" w:rsidRDefault="00000000">
      <w:pPr>
        <w:pStyle w:val="Heading2"/>
      </w:pPr>
      <w:r>
        <w:t xml:space="preserve">Methods to Select the Value of </w:t>
      </w:r>
      <m:oMath>
        <m:r>
          <w:rPr>
            <w:rFonts w:ascii="Cambria Math" w:hAnsi="Cambria Math"/>
          </w:rPr>
          <m:t>K</m:t>
        </m:r>
      </m:oMath>
      <w:r>
        <w:t xml:space="preserve"> in K-Means Clustering</w:t>
      </w:r>
    </w:p>
    <w:p w14:paraId="48BB8511" w14:textId="77777777" w:rsidR="000C66B0" w:rsidRDefault="00000000">
      <w:pPr>
        <w:pStyle w:val="FirstParagraph"/>
      </w:pPr>
      <w:r>
        <w:t xml:space="preserve">Determining the optimal number of clusters, </w:t>
      </w:r>
      <m:oMath>
        <m:r>
          <m:rPr>
            <m:sty m:val="b"/>
          </m:rPr>
          <w:rPr>
            <w:rFonts w:ascii="Cambria Math" w:hAnsi="Cambria Math"/>
          </w:rPr>
          <m:t>K</m:t>
        </m:r>
      </m:oMath>
      <w:r>
        <w:t xml:space="preserve">, is a crucial step in K-Means, as it is a required input parameter. Since K-Means does not inherently suggest a value for </w:t>
      </w:r>
      <m:oMath>
        <m:r>
          <w:rPr>
            <w:rFonts w:ascii="Cambria Math" w:hAnsi="Cambria Math"/>
          </w:rPr>
          <m:t>K</m:t>
        </m:r>
      </m:oMath>
      <w:r>
        <w:t>, several heuristic methods are used:</w:t>
      </w:r>
    </w:p>
    <w:p w14:paraId="5CECBB36" w14:textId="77777777" w:rsidR="000C66B0" w:rsidRDefault="00000000">
      <w:pPr>
        <w:pStyle w:val="Compact"/>
        <w:numPr>
          <w:ilvl w:val="0"/>
          <w:numId w:val="272"/>
        </w:numPr>
      </w:pPr>
      <w:r>
        <w:rPr>
          <w:b/>
          <w:bCs/>
        </w:rPr>
        <w:t>The Elbow Method (WCSS/Inertia Method):</w:t>
      </w:r>
      <w:r>
        <w:t xml:space="preserve"> This method involves plotting the </w:t>
      </w:r>
      <w:r>
        <w:rPr>
          <w:b/>
          <w:bCs/>
        </w:rPr>
        <w:t>WCSS</w:t>
      </w:r>
      <w:r>
        <w:t xml:space="preserve"> (Within-Cluster Sum of Squares) against various values of </w:t>
      </w:r>
      <m:oMath>
        <m:r>
          <w:rPr>
            <w:rFonts w:ascii="Cambria Math" w:hAnsi="Cambria Math"/>
          </w:rPr>
          <m:t>K</m:t>
        </m:r>
      </m:oMath>
      <w:r>
        <w:t xml:space="preserve"> and selecting the point where the curve bends sharply, indicating diminishing returns.</w:t>
      </w:r>
    </w:p>
    <w:p w14:paraId="00D6DEE3" w14:textId="77777777" w:rsidR="000C66B0" w:rsidRDefault="00000000">
      <w:pPr>
        <w:pStyle w:val="Compact"/>
        <w:numPr>
          <w:ilvl w:val="0"/>
          <w:numId w:val="272"/>
        </w:numPr>
      </w:pPr>
      <w:r>
        <w:rPr>
          <w:b/>
          <w:bCs/>
        </w:rPr>
        <w:lastRenderedPageBreak/>
        <w:t>The Silhouette Method:</w:t>
      </w:r>
      <w:r>
        <w:t xml:space="preserve"> This method measures the quality of clustering by calculating how well each point fits its own cluster compared to neighboring clusters.</w:t>
      </w:r>
    </w:p>
    <w:p w14:paraId="4E315CE4" w14:textId="77777777" w:rsidR="000C66B0" w:rsidRDefault="00000000">
      <w:pPr>
        <w:pStyle w:val="Compact"/>
        <w:numPr>
          <w:ilvl w:val="0"/>
          <w:numId w:val="272"/>
        </w:numPr>
      </w:pPr>
      <w:r>
        <w:rPr>
          <w:b/>
          <w:bCs/>
        </w:rPr>
        <w:t>Gap Statistics:</w:t>
      </w:r>
      <w:r>
        <w:t xml:space="preserve"> This method compares the WCSS of the clustered data to the WCSS of a randomly generated reference distribution (null hypothesis) to find the </w:t>
      </w:r>
      <m:oMath>
        <m:r>
          <w:rPr>
            <w:rFonts w:ascii="Cambria Math" w:hAnsi="Cambria Math"/>
          </w:rPr>
          <m:t>K</m:t>
        </m:r>
      </m:oMath>
      <w:r>
        <w:t xml:space="preserve"> that maximizes the “gap.”</w:t>
      </w:r>
    </w:p>
    <w:p w14:paraId="56C57A09" w14:textId="77777777" w:rsidR="000C66B0" w:rsidRDefault="00000000">
      <w:r>
        <w:pict w14:anchorId="50CBA5B7">
          <v:rect id="_x0000_i1139" style="width:0;height:1.5pt" o:hralign="center" o:hrstd="t" o:hr="t"/>
        </w:pict>
      </w:r>
    </w:p>
    <w:p w14:paraId="70E77D17" w14:textId="77777777" w:rsidR="000C66B0" w:rsidRDefault="00000000">
      <w:pPr>
        <w:pStyle w:val="Heading2"/>
      </w:pPr>
      <w:r>
        <w:t>Explaining the Silhouette Method in Detail</w:t>
      </w:r>
    </w:p>
    <w:p w14:paraId="7BB6C2AE" w14:textId="77777777" w:rsidR="000C66B0" w:rsidRDefault="00000000">
      <w:pPr>
        <w:pStyle w:val="FirstParagraph"/>
      </w:pPr>
      <w:r>
        <w:t xml:space="preserve">The </w:t>
      </w:r>
      <w:r>
        <w:rPr>
          <w:b/>
          <w:bCs/>
        </w:rPr>
        <w:t>Silhouette Method</w:t>
      </w:r>
      <w:r>
        <w:t xml:space="preserve"> is a robust technique for evaluating the quality of clustering results and selecting the optimal number of clusters, </w:t>
      </w:r>
      <m:oMath>
        <m:r>
          <w:rPr>
            <w:rFonts w:ascii="Cambria Math" w:hAnsi="Cambria Math"/>
          </w:rPr>
          <m:t>K</m:t>
        </m:r>
      </m:oMath>
      <w:r>
        <w:t>. It measures how similar a point is to its own cluster compared to neighboring clusters.</w:t>
      </w:r>
    </w:p>
    <w:p w14:paraId="2D5779A2" w14:textId="77777777" w:rsidR="000C66B0" w:rsidRDefault="00000000">
      <w:pPr>
        <w:pStyle w:val="Heading3"/>
      </w:pPr>
      <w:r>
        <w:t>I. The Silhouette Coefficient (</w:t>
      </w:r>
      <m:oMath>
        <m:r>
          <w:rPr>
            <w:rFonts w:ascii="Cambria Math" w:hAnsi="Cambria Math"/>
          </w:rPr>
          <m:t>s</m:t>
        </m:r>
      </m:oMath>
      <w:r>
        <w:t>)</w:t>
      </w:r>
    </w:p>
    <w:p w14:paraId="0FE20F66" w14:textId="77777777" w:rsidR="000C66B0" w:rsidRDefault="00000000">
      <w:pPr>
        <w:pStyle w:val="FirstParagraph"/>
      </w:pPr>
      <w:r>
        <w:t xml:space="preserve">The method assigns a </w:t>
      </w:r>
      <w:r>
        <w:rPr>
          <w:b/>
          <w:bCs/>
        </w:rPr>
        <w:t>Silhouette Coefficient</w:t>
      </w:r>
      <w:r>
        <w:t xml:space="preserve"> (</w:t>
      </w:r>
      <m:oMath>
        <m:r>
          <w:rPr>
            <w:rFonts w:ascii="Cambria Math" w:hAnsi="Cambria Math"/>
          </w:rPr>
          <m:t>s</m:t>
        </m:r>
      </m:oMath>
      <w:r>
        <w:t xml:space="preserve">) to each data point, which ranges from </w:t>
      </w:r>
      <m:oMath>
        <m:r>
          <m:rPr>
            <m:sty m:val="p"/>
          </m:rPr>
          <w:rPr>
            <w:rFonts w:ascii="Cambria Math" w:hAnsi="Cambria Math"/>
          </w:rPr>
          <m:t>-</m:t>
        </m:r>
        <m:r>
          <w:rPr>
            <w:rFonts w:ascii="Cambria Math" w:hAnsi="Cambria Math"/>
          </w:rPr>
          <m:t>1</m:t>
        </m:r>
      </m:oMath>
      <w:r>
        <w:t xml:space="preserve"> to </w:t>
      </w:r>
      <m:oMath>
        <m:r>
          <m:rPr>
            <m:sty m:val="p"/>
          </m:rPr>
          <w:rPr>
            <w:rFonts w:ascii="Cambria Math" w:hAnsi="Cambria Math"/>
          </w:rPr>
          <m:t>+</m:t>
        </m:r>
        <m:r>
          <w:rPr>
            <w:rFonts w:ascii="Cambria Math" w:hAnsi="Cambria Math"/>
          </w:rPr>
          <m:t>1</m:t>
        </m:r>
      </m:oMath>
      <w:r>
        <w:t xml:space="preserve">. This coefficient is calculated using two distance measures for a data point </w:t>
      </w:r>
      <m:oMath>
        <m:r>
          <m:rPr>
            <m:sty m:val="b"/>
          </m:rPr>
          <w:rPr>
            <w:rFonts w:ascii="Cambria Math" w:hAnsi="Cambria Math"/>
          </w:rPr>
          <m:t>x</m:t>
        </m:r>
      </m:oMath>
      <w:r>
        <w:t>:</w:t>
      </w:r>
    </w:p>
    <w:p w14:paraId="6E7583D5" w14:textId="77777777" w:rsidR="000C66B0" w:rsidRDefault="00000000">
      <w:pPr>
        <w:pStyle w:val="Compact"/>
        <w:numPr>
          <w:ilvl w:val="0"/>
          <w:numId w:val="273"/>
        </w:numPr>
      </w:pPr>
      <m:oMath>
        <m:r>
          <w:rPr>
            <w:rFonts w:ascii="Cambria Math" w:hAnsi="Cambria Math"/>
          </w:rPr>
          <m:t>a</m:t>
        </m:r>
      </m:oMath>
      <w:r>
        <w:rPr>
          <w:b/>
          <w:bCs/>
        </w:rPr>
        <w:t xml:space="preserve"> (Cohesion):</w:t>
      </w:r>
      <w:r>
        <w:t xml:space="preserve"> The </w:t>
      </w:r>
      <w:r>
        <w:rPr>
          <w:b/>
          <w:bCs/>
        </w:rPr>
        <w:t>average distance</w:t>
      </w:r>
      <w:r>
        <w:t xml:space="preserve"> between </w:t>
      </w:r>
      <m:oMath>
        <m:r>
          <m:rPr>
            <m:sty m:val="b"/>
          </m:rPr>
          <w:rPr>
            <w:rFonts w:ascii="Cambria Math" w:hAnsi="Cambria Math"/>
          </w:rPr>
          <m:t>x</m:t>
        </m:r>
      </m:oMath>
      <w:r>
        <w:t xml:space="preserve"> and all other points </w:t>
      </w:r>
      <w:r>
        <w:rPr>
          <w:b/>
          <w:bCs/>
        </w:rPr>
        <w:t>within the same cluster</w:t>
      </w:r>
      <w:r>
        <w:t xml:space="preserve">. A smaller </w:t>
      </w:r>
      <m:oMath>
        <m:r>
          <w:rPr>
            <w:rFonts w:ascii="Cambria Math" w:hAnsi="Cambria Math"/>
          </w:rPr>
          <m:t>a</m:t>
        </m:r>
      </m:oMath>
      <w:r>
        <w:t xml:space="preserve"> signifies high cohesion.</w:t>
      </w:r>
    </w:p>
    <w:p w14:paraId="2D4F8308" w14:textId="77777777" w:rsidR="000C66B0" w:rsidRDefault="00000000">
      <w:pPr>
        <w:pStyle w:val="Compact"/>
        <w:numPr>
          <w:ilvl w:val="0"/>
          <w:numId w:val="273"/>
        </w:numPr>
      </w:pPr>
      <m:oMath>
        <m:r>
          <w:rPr>
            <w:rFonts w:ascii="Cambria Math" w:hAnsi="Cambria Math"/>
          </w:rPr>
          <m:t>b</m:t>
        </m:r>
      </m:oMath>
      <w:r>
        <w:rPr>
          <w:b/>
          <w:bCs/>
        </w:rPr>
        <w:t xml:space="preserve"> (Separation):</w:t>
      </w:r>
      <w:r>
        <w:t xml:space="preserve"> The </w:t>
      </w:r>
      <w:r>
        <w:rPr>
          <w:b/>
          <w:bCs/>
        </w:rPr>
        <w:t>minimum average distance</w:t>
      </w:r>
      <w:r>
        <w:t xml:space="preserve"> between </w:t>
      </w:r>
      <m:oMath>
        <m:r>
          <m:rPr>
            <m:sty m:val="b"/>
          </m:rPr>
          <w:rPr>
            <w:rFonts w:ascii="Cambria Math" w:hAnsi="Cambria Math"/>
          </w:rPr>
          <m:t>x</m:t>
        </m:r>
      </m:oMath>
      <w:r>
        <w:t xml:space="preserve"> and all points in </w:t>
      </w:r>
      <w:r>
        <w:rPr>
          <w:b/>
          <w:bCs/>
        </w:rPr>
        <w:t>any other cluster</w:t>
      </w:r>
      <w:r>
        <w:t xml:space="preserve"> (i.e., the closest neighboring cluster). A larger </w:t>
      </w:r>
      <m:oMath>
        <m:r>
          <w:rPr>
            <w:rFonts w:ascii="Cambria Math" w:hAnsi="Cambria Math"/>
          </w:rPr>
          <m:t>b</m:t>
        </m:r>
      </m:oMath>
      <w:r>
        <w:t xml:space="preserve"> signifies good separation.</w:t>
      </w:r>
    </w:p>
    <w:p w14:paraId="5E629F19" w14:textId="77777777" w:rsidR="000C66B0" w:rsidRDefault="00000000">
      <w:pPr>
        <w:pStyle w:val="FirstParagraph"/>
      </w:pPr>
      <w:r>
        <w:t>The formula for the Silhouette Coefficient is:</w:t>
      </w:r>
    </w:p>
    <w:p w14:paraId="087E7015" w14:textId="77777777" w:rsidR="000C66B0" w:rsidRDefault="00000000">
      <w:pPr>
        <w:pStyle w:val="BodyText"/>
      </w:pPr>
      <m:oMathPara>
        <m:oMathParaPr>
          <m:jc m:val="center"/>
        </m:oMathParaPr>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a</m:t>
              </m:r>
            </m:num>
            <m:den>
              <m:r>
                <m:rPr>
                  <m:sty m:val="p"/>
                </m:rPr>
                <w:rPr>
                  <w:rFonts w:ascii="Cambria Math" w:hAnsi="Cambria Math"/>
                </w:rPr>
                <m:t>max</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den>
          </m:f>
        </m:oMath>
      </m:oMathPara>
    </w:p>
    <w:p w14:paraId="759E7B9D" w14:textId="77777777" w:rsidR="000C66B0" w:rsidRDefault="00000000">
      <w:pPr>
        <w:pStyle w:val="Heading3"/>
      </w:pPr>
      <w:r>
        <w:t>II. Interpretation of the Coefficient</w:t>
      </w:r>
    </w:p>
    <w:p w14:paraId="5BF939C2" w14:textId="77777777" w:rsidR="000C66B0" w:rsidRDefault="00000000">
      <w:pPr>
        <w:pStyle w:val="FirstParagraph"/>
      </w:pPr>
      <w:r>
        <w:t>The coefficient’s value provides a direct assessment of clustering quality:</w:t>
      </w:r>
    </w:p>
    <w:tbl>
      <w:tblPr>
        <w:tblStyle w:val="Table"/>
        <w:tblW w:w="5000" w:type="pct"/>
        <w:tblLayout w:type="fixed"/>
        <w:tblLook w:val="0020" w:firstRow="1" w:lastRow="0" w:firstColumn="0" w:lastColumn="0" w:noHBand="0" w:noVBand="0"/>
      </w:tblPr>
      <w:tblGrid>
        <w:gridCol w:w="4356"/>
        <w:gridCol w:w="3483"/>
        <w:gridCol w:w="3483"/>
      </w:tblGrid>
      <w:tr w:rsidR="000C66B0" w14:paraId="57DC6340"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3046" w:type="dxa"/>
            <w:tcBorders>
              <w:top w:val="single" w:sz="10" w:space="0" w:color="000000"/>
              <w:left w:val="single" w:sz="10" w:space="0" w:color="000000"/>
              <w:bottom w:val="single" w:sz="10" w:space="0" w:color="000000"/>
              <w:right w:val="single" w:sz="10" w:space="0" w:color="000000"/>
            </w:tcBorders>
            <w:vAlign w:val="center"/>
          </w:tcPr>
          <w:p w14:paraId="0329ADE8" w14:textId="77777777" w:rsidR="000C66B0" w:rsidRDefault="00000000">
            <w:pPr>
              <w:pStyle w:val="Compact"/>
              <w:jc w:val="center"/>
            </w:pPr>
            <w:r>
              <w:t>Range</w:t>
            </w:r>
          </w:p>
        </w:tc>
        <w:tc>
          <w:tcPr>
            <w:tcW w:w="2436" w:type="dxa"/>
            <w:tcBorders>
              <w:top w:val="single" w:sz="10" w:space="0" w:color="000000"/>
              <w:left w:val="single" w:sz="10" w:space="0" w:color="000000"/>
              <w:bottom w:val="single" w:sz="10" w:space="0" w:color="000000"/>
              <w:right w:val="single" w:sz="10" w:space="0" w:color="000000"/>
            </w:tcBorders>
            <w:vAlign w:val="center"/>
          </w:tcPr>
          <w:p w14:paraId="71015C5E" w14:textId="77777777" w:rsidR="000C66B0" w:rsidRDefault="00000000">
            <w:pPr>
              <w:pStyle w:val="Compact"/>
              <w:jc w:val="center"/>
            </w:pPr>
            <w:r>
              <w:t>Interpretation</w:t>
            </w:r>
          </w:p>
        </w:tc>
        <w:tc>
          <w:tcPr>
            <w:tcW w:w="2436" w:type="dxa"/>
            <w:tcBorders>
              <w:top w:val="single" w:sz="10" w:space="0" w:color="000000"/>
              <w:left w:val="single" w:sz="10" w:space="0" w:color="000000"/>
              <w:bottom w:val="single" w:sz="10" w:space="0" w:color="000000"/>
              <w:right w:val="single" w:sz="10" w:space="0" w:color="000000"/>
            </w:tcBorders>
            <w:vAlign w:val="center"/>
          </w:tcPr>
          <w:p w14:paraId="5C41801B" w14:textId="77777777" w:rsidR="000C66B0" w:rsidRDefault="00000000">
            <w:pPr>
              <w:pStyle w:val="Compact"/>
              <w:jc w:val="center"/>
            </w:pPr>
            <w:r>
              <w:t>Quality</w:t>
            </w:r>
          </w:p>
        </w:tc>
      </w:tr>
      <w:tr w:rsidR="000C66B0" w14:paraId="4BCE296A" w14:textId="77777777" w:rsidTr="000C66B0">
        <w:tc>
          <w:tcPr>
            <w:tcW w:w="3046" w:type="dxa"/>
            <w:tcBorders>
              <w:top w:val="single" w:sz="10" w:space="0" w:color="000000"/>
              <w:left w:val="single" w:sz="10" w:space="0" w:color="000000"/>
              <w:bottom w:val="single" w:sz="10" w:space="0" w:color="000000"/>
              <w:right w:val="single" w:sz="10" w:space="0" w:color="000000"/>
            </w:tcBorders>
          </w:tcPr>
          <w:p w14:paraId="3CD8671E" w14:textId="77777777" w:rsidR="000C66B0" w:rsidRDefault="00000000">
            <w:pPr>
              <w:pStyle w:val="Compact"/>
              <w:jc w:val="center"/>
            </w:pPr>
            <m:oMathPara>
              <m:oMath>
                <m:r>
                  <w:rPr>
                    <w:rFonts w:ascii="Cambria Math" w:hAnsi="Cambria Math"/>
                  </w:rPr>
                  <m:t>s</m:t>
                </m:r>
                <m:r>
                  <m:rPr>
                    <m:sty m:val="p"/>
                  </m:rPr>
                  <w:rPr>
                    <w:rFonts w:ascii="Cambria Math" w:hAnsi="Cambria Math"/>
                  </w:rPr>
                  <m:t>≈+</m:t>
                </m:r>
                <m:r>
                  <w:rPr>
                    <w:rFonts w:ascii="Cambria Math" w:hAnsi="Cambria Math"/>
                  </w:rPr>
                  <m:t>1</m:t>
                </m:r>
              </m:oMath>
            </m:oMathPara>
          </w:p>
        </w:tc>
        <w:tc>
          <w:tcPr>
            <w:tcW w:w="2436" w:type="dxa"/>
            <w:tcBorders>
              <w:top w:val="single" w:sz="10" w:space="0" w:color="000000"/>
              <w:left w:val="single" w:sz="10" w:space="0" w:color="000000"/>
              <w:bottom w:val="single" w:sz="10" w:space="0" w:color="000000"/>
              <w:right w:val="single" w:sz="10" w:space="0" w:color="000000"/>
            </w:tcBorders>
          </w:tcPr>
          <w:p w14:paraId="54F8ADB5" w14:textId="77777777" w:rsidR="000C66B0" w:rsidRDefault="00000000">
            <w:pPr>
              <w:pStyle w:val="Compact"/>
            </w:pPr>
            <m:oMath>
              <m:r>
                <w:rPr>
                  <w:rFonts w:ascii="Cambria Math" w:hAnsi="Cambria Math"/>
                </w:rPr>
                <m:t>b</m:t>
              </m:r>
              <m:r>
                <m:rPr>
                  <m:sty m:val="p"/>
                </m:rPr>
                <w:rPr>
                  <w:rFonts w:ascii="Cambria Math" w:hAnsi="Cambria Math"/>
                </w:rPr>
                <m:t>≫</m:t>
              </m:r>
              <m:r>
                <w:rPr>
                  <w:rFonts w:ascii="Cambria Math" w:hAnsi="Cambria Math"/>
                </w:rPr>
                <m:t>a</m:t>
              </m:r>
            </m:oMath>
            <w:r>
              <w:t>. The point is very close to its own cluster and far from the nearest neighboring cluster.</w:t>
            </w:r>
          </w:p>
        </w:tc>
        <w:tc>
          <w:tcPr>
            <w:tcW w:w="2436" w:type="dxa"/>
            <w:tcBorders>
              <w:top w:val="single" w:sz="10" w:space="0" w:color="000000"/>
              <w:left w:val="single" w:sz="10" w:space="0" w:color="000000"/>
              <w:bottom w:val="single" w:sz="10" w:space="0" w:color="000000"/>
              <w:right w:val="single" w:sz="10" w:space="0" w:color="000000"/>
            </w:tcBorders>
          </w:tcPr>
          <w:p w14:paraId="632CE15A" w14:textId="77777777" w:rsidR="000C66B0" w:rsidRDefault="00000000">
            <w:pPr>
              <w:pStyle w:val="Compact"/>
            </w:pPr>
            <w:r>
              <w:rPr>
                <w:b/>
                <w:bCs/>
              </w:rPr>
              <w:t>Well-clustered</w:t>
            </w:r>
          </w:p>
        </w:tc>
      </w:tr>
      <w:tr w:rsidR="000C66B0" w14:paraId="0A84084C" w14:textId="77777777" w:rsidTr="000C66B0">
        <w:tc>
          <w:tcPr>
            <w:tcW w:w="3046" w:type="dxa"/>
            <w:tcBorders>
              <w:top w:val="single" w:sz="10" w:space="0" w:color="000000"/>
              <w:left w:val="single" w:sz="10" w:space="0" w:color="000000"/>
              <w:bottom w:val="single" w:sz="10" w:space="0" w:color="000000"/>
              <w:right w:val="single" w:sz="10" w:space="0" w:color="000000"/>
            </w:tcBorders>
          </w:tcPr>
          <w:p w14:paraId="3F179AAE" w14:textId="77777777" w:rsidR="000C66B0" w:rsidRDefault="00000000">
            <w:pPr>
              <w:pStyle w:val="Compact"/>
              <w:jc w:val="center"/>
            </w:pPr>
            <m:oMathPara>
              <m:oMath>
                <m:r>
                  <w:rPr>
                    <w:rFonts w:ascii="Cambria Math" w:hAnsi="Cambria Math"/>
                  </w:rPr>
                  <m:t>s</m:t>
                </m:r>
                <m:r>
                  <m:rPr>
                    <m:sty m:val="p"/>
                  </m:rPr>
                  <w:rPr>
                    <w:rFonts w:ascii="Cambria Math" w:hAnsi="Cambria Math"/>
                  </w:rPr>
                  <m:t>≈</m:t>
                </m:r>
                <m:r>
                  <w:rPr>
                    <w:rFonts w:ascii="Cambria Math" w:hAnsi="Cambria Math"/>
                  </w:rPr>
                  <m:t>0</m:t>
                </m:r>
              </m:oMath>
            </m:oMathPara>
          </w:p>
        </w:tc>
        <w:tc>
          <w:tcPr>
            <w:tcW w:w="2436" w:type="dxa"/>
            <w:tcBorders>
              <w:top w:val="single" w:sz="10" w:space="0" w:color="000000"/>
              <w:left w:val="single" w:sz="10" w:space="0" w:color="000000"/>
              <w:bottom w:val="single" w:sz="10" w:space="0" w:color="000000"/>
              <w:right w:val="single" w:sz="10" w:space="0" w:color="000000"/>
            </w:tcBorders>
          </w:tcPr>
          <w:p w14:paraId="0795D085" w14:textId="77777777" w:rsidR="000C66B0" w:rsidRDefault="00000000">
            <w:pPr>
              <w:pStyle w:val="Compact"/>
            </w:pPr>
            <m:oMath>
              <m:r>
                <w:rPr>
                  <w:rFonts w:ascii="Cambria Math" w:hAnsi="Cambria Math"/>
                </w:rPr>
                <m:t>a</m:t>
              </m:r>
              <m:r>
                <m:rPr>
                  <m:sty m:val="p"/>
                </m:rPr>
                <w:rPr>
                  <w:rFonts w:ascii="Cambria Math" w:hAnsi="Cambria Math"/>
                </w:rPr>
                <m:t>≈</m:t>
              </m:r>
              <m:r>
                <w:rPr>
                  <w:rFonts w:ascii="Cambria Math" w:hAnsi="Cambria Math"/>
                </w:rPr>
                <m:t>b</m:t>
              </m:r>
            </m:oMath>
            <w:r>
              <w:t>. The point is near the boundary between two clusters.</w:t>
            </w:r>
          </w:p>
        </w:tc>
        <w:tc>
          <w:tcPr>
            <w:tcW w:w="2436" w:type="dxa"/>
            <w:tcBorders>
              <w:top w:val="single" w:sz="10" w:space="0" w:color="000000"/>
              <w:left w:val="single" w:sz="10" w:space="0" w:color="000000"/>
              <w:bottom w:val="single" w:sz="10" w:space="0" w:color="000000"/>
              <w:right w:val="single" w:sz="10" w:space="0" w:color="000000"/>
            </w:tcBorders>
          </w:tcPr>
          <w:p w14:paraId="196D207D" w14:textId="77777777" w:rsidR="000C66B0" w:rsidRDefault="00000000">
            <w:pPr>
              <w:pStyle w:val="Compact"/>
            </w:pPr>
            <w:r>
              <w:rPr>
                <w:b/>
                <w:bCs/>
              </w:rPr>
              <w:t>Ambiguous</w:t>
            </w:r>
          </w:p>
        </w:tc>
      </w:tr>
      <w:tr w:rsidR="000C66B0" w14:paraId="26B7C28D" w14:textId="77777777" w:rsidTr="000C66B0">
        <w:tc>
          <w:tcPr>
            <w:tcW w:w="3046" w:type="dxa"/>
            <w:tcBorders>
              <w:top w:val="single" w:sz="10" w:space="0" w:color="000000"/>
              <w:left w:val="single" w:sz="10" w:space="0" w:color="000000"/>
              <w:bottom w:val="single" w:sz="10" w:space="0" w:color="000000"/>
              <w:right w:val="single" w:sz="10" w:space="0" w:color="000000"/>
            </w:tcBorders>
          </w:tcPr>
          <w:p w14:paraId="063EF785" w14:textId="77777777" w:rsidR="000C66B0" w:rsidRDefault="00000000">
            <w:pPr>
              <w:pStyle w:val="Compact"/>
              <w:jc w:val="center"/>
            </w:pPr>
            <m:oMathPara>
              <m:oMath>
                <m:r>
                  <w:rPr>
                    <w:rFonts w:ascii="Cambria Math" w:hAnsi="Cambria Math"/>
                  </w:rPr>
                  <m:t>s</m:t>
                </m:r>
                <m:r>
                  <m:rPr>
                    <m:sty m:val="p"/>
                  </m:rPr>
                  <w:rPr>
                    <w:rFonts w:ascii="Cambria Math" w:hAnsi="Cambria Math"/>
                  </w:rPr>
                  <m:t>≈-</m:t>
                </m:r>
                <m:r>
                  <w:rPr>
                    <w:rFonts w:ascii="Cambria Math" w:hAnsi="Cambria Math"/>
                  </w:rPr>
                  <m:t>1</m:t>
                </m:r>
              </m:oMath>
            </m:oMathPara>
          </w:p>
        </w:tc>
        <w:tc>
          <w:tcPr>
            <w:tcW w:w="2436" w:type="dxa"/>
            <w:tcBorders>
              <w:top w:val="single" w:sz="10" w:space="0" w:color="000000"/>
              <w:left w:val="single" w:sz="10" w:space="0" w:color="000000"/>
              <w:bottom w:val="single" w:sz="10" w:space="0" w:color="000000"/>
              <w:right w:val="single" w:sz="10" w:space="0" w:color="000000"/>
            </w:tcBorders>
          </w:tcPr>
          <w:p w14:paraId="38AA6DBA" w14:textId="77777777" w:rsidR="000C66B0" w:rsidRDefault="00000000">
            <w:pPr>
              <w:pStyle w:val="Compact"/>
            </w:pPr>
            <m:oMath>
              <m:r>
                <w:rPr>
                  <w:rFonts w:ascii="Cambria Math" w:hAnsi="Cambria Math"/>
                </w:rPr>
                <m:t>a</m:t>
              </m:r>
              <m:r>
                <m:rPr>
                  <m:sty m:val="p"/>
                </m:rPr>
                <w:rPr>
                  <w:rFonts w:ascii="Cambria Math" w:hAnsi="Cambria Math"/>
                </w:rPr>
                <m:t>≫</m:t>
              </m:r>
              <m:r>
                <w:rPr>
                  <w:rFonts w:ascii="Cambria Math" w:hAnsi="Cambria Math"/>
                </w:rPr>
                <m:t>b</m:t>
              </m:r>
            </m:oMath>
            <w:r>
              <w:t>. The point is closer to a neighboring cluster than its own.</w:t>
            </w:r>
          </w:p>
        </w:tc>
        <w:tc>
          <w:tcPr>
            <w:tcW w:w="2436" w:type="dxa"/>
            <w:tcBorders>
              <w:top w:val="single" w:sz="10" w:space="0" w:color="000000"/>
              <w:left w:val="single" w:sz="10" w:space="0" w:color="000000"/>
              <w:bottom w:val="single" w:sz="10" w:space="0" w:color="000000"/>
              <w:right w:val="single" w:sz="10" w:space="0" w:color="000000"/>
            </w:tcBorders>
          </w:tcPr>
          <w:p w14:paraId="7D404C30" w14:textId="77777777" w:rsidR="000C66B0" w:rsidRDefault="00000000">
            <w:pPr>
              <w:pStyle w:val="Compact"/>
            </w:pPr>
            <w:r>
              <w:rPr>
                <w:b/>
                <w:bCs/>
              </w:rPr>
              <w:t>Misclassified</w:t>
            </w:r>
          </w:p>
        </w:tc>
      </w:tr>
    </w:tbl>
    <w:p w14:paraId="72AF7176" w14:textId="77777777" w:rsidR="000C66B0" w:rsidRDefault="00000000">
      <w:pPr>
        <w:pStyle w:val="Heading3"/>
      </w:pPr>
      <w:r>
        <w:t xml:space="preserve">III. Procedure for Selecting Optimal </w:t>
      </w:r>
      <m:oMath>
        <m:r>
          <w:rPr>
            <w:rFonts w:ascii="Cambria Math" w:hAnsi="Cambria Math"/>
          </w:rPr>
          <m:t>K</m:t>
        </m:r>
      </m:oMath>
    </w:p>
    <w:p w14:paraId="4FA0BEB1" w14:textId="77777777" w:rsidR="000C66B0" w:rsidRDefault="00000000">
      <w:pPr>
        <w:pStyle w:val="Compact"/>
        <w:numPr>
          <w:ilvl w:val="0"/>
          <w:numId w:val="274"/>
        </w:numPr>
      </w:pPr>
      <w:r>
        <w:rPr>
          <w:b/>
          <w:bCs/>
        </w:rPr>
        <w:t>Iterate K-Means:</w:t>
      </w:r>
      <w:r>
        <w:t xml:space="preserve"> Run the K-Means algorithm for a range of </w:t>
      </w:r>
      <m:oMath>
        <m:r>
          <w:rPr>
            <w:rFonts w:ascii="Cambria Math" w:hAnsi="Cambria Math"/>
          </w:rPr>
          <m:t>K</m:t>
        </m:r>
      </m:oMath>
      <w:r>
        <w:t xml:space="preserve"> values (e.g., </w:t>
      </w:r>
      <m:oMath>
        <m:r>
          <w:rPr>
            <w:rFonts w:ascii="Cambria Math" w:hAnsi="Cambria Math"/>
          </w:rPr>
          <m:t>K</m:t>
        </m:r>
        <m:r>
          <m:rPr>
            <m:sty m:val="p"/>
          </m:rPr>
          <w:rPr>
            <w:rFonts w:ascii="Cambria Math" w:hAnsi="Cambria Math"/>
          </w:rPr>
          <m:t>=</m:t>
        </m:r>
        <m:r>
          <w:rPr>
            <w:rFonts w:ascii="Cambria Math" w:hAnsi="Cambria Math"/>
          </w:rPr>
          <m:t>2</m:t>
        </m:r>
      </m:oMath>
      <w:r>
        <w:t xml:space="preserve"> to </w:t>
      </w:r>
      <m:oMath>
        <m:r>
          <w:rPr>
            <w:rFonts w:ascii="Cambria Math" w:hAnsi="Cambria Math"/>
          </w:rPr>
          <m:t>K</m:t>
        </m:r>
        <m:r>
          <m:rPr>
            <m:sty m:val="p"/>
          </m:rPr>
          <w:rPr>
            <w:rFonts w:ascii="Cambria Math" w:hAnsi="Cambria Math"/>
          </w:rPr>
          <m:t>=</m:t>
        </m:r>
        <m:r>
          <w:rPr>
            <w:rFonts w:ascii="Cambria Math" w:hAnsi="Cambria Math"/>
          </w:rPr>
          <m:t>10</m:t>
        </m:r>
      </m:oMath>
      <w:r>
        <w:t>).</w:t>
      </w:r>
    </w:p>
    <w:p w14:paraId="64C06BD5" w14:textId="77777777" w:rsidR="000C66B0" w:rsidRDefault="00000000">
      <w:pPr>
        <w:pStyle w:val="Compact"/>
        <w:numPr>
          <w:ilvl w:val="0"/>
          <w:numId w:val="274"/>
        </w:numPr>
      </w:pPr>
      <w:r>
        <w:rPr>
          <w:b/>
          <w:bCs/>
        </w:rPr>
        <w:t>Calculate Average Silhouette Score:</w:t>
      </w:r>
      <w:r>
        <w:t xml:space="preserve"> For each </w:t>
      </w:r>
      <m:oMath>
        <m:r>
          <w:rPr>
            <w:rFonts w:ascii="Cambria Math" w:hAnsi="Cambria Math"/>
          </w:rPr>
          <m:t>K</m:t>
        </m:r>
      </m:oMath>
      <w:r>
        <w:t xml:space="preserve">, calculate the Silhouette Coefficient for every data point and then find the </w:t>
      </w:r>
      <w:r>
        <w:rPr>
          <w:b/>
          <w:bCs/>
        </w:rPr>
        <w:t>average Silhouette Score</w:t>
      </w:r>
      <w:r>
        <w:t xml:space="preserve"> across the entire dataset.</w:t>
      </w:r>
    </w:p>
    <w:p w14:paraId="44F5BAEC" w14:textId="77777777" w:rsidR="000C66B0" w:rsidRDefault="00000000">
      <w:pPr>
        <w:pStyle w:val="Compact"/>
        <w:numPr>
          <w:ilvl w:val="0"/>
          <w:numId w:val="274"/>
        </w:numPr>
      </w:pPr>
      <w:r>
        <w:rPr>
          <w:b/>
          <w:bCs/>
        </w:rPr>
        <w:t xml:space="preserve">Optimal </w:t>
      </w:r>
      <m:oMath>
        <m:r>
          <w:rPr>
            <w:rFonts w:ascii="Cambria Math" w:hAnsi="Cambria Math"/>
          </w:rPr>
          <m:t>K</m:t>
        </m:r>
      </m:oMath>
      <w:r>
        <w:rPr>
          <w:b/>
          <w:bCs/>
        </w:rPr>
        <w:t>:</w:t>
      </w:r>
      <w:r>
        <w:t xml:space="preserve"> The value of </w:t>
      </w:r>
      <m:oMath>
        <m:r>
          <w:rPr>
            <w:rFonts w:ascii="Cambria Math" w:hAnsi="Cambria Math"/>
          </w:rPr>
          <m:t>K</m:t>
        </m:r>
      </m:oMath>
      <w:r>
        <w:t xml:space="preserve"> that yields the </w:t>
      </w:r>
      <w:r>
        <w:rPr>
          <w:b/>
          <w:bCs/>
        </w:rPr>
        <w:t>highest average Silhouette Score</w:t>
      </w:r>
      <w:r>
        <w:t xml:space="preserve"> is selected as the optimal number of clusters. This </w:t>
      </w:r>
      <m:oMath>
        <m:r>
          <w:rPr>
            <w:rFonts w:ascii="Cambria Math" w:hAnsi="Cambria Math"/>
          </w:rPr>
          <m:t>K</m:t>
        </m:r>
      </m:oMath>
      <w:r>
        <w:t xml:space="preserve"> provides the best balance of cluster compactness (low </w:t>
      </w:r>
      <m:oMath>
        <m:r>
          <w:rPr>
            <w:rFonts w:ascii="Cambria Math" w:hAnsi="Cambria Math"/>
          </w:rPr>
          <m:t>a</m:t>
        </m:r>
      </m:oMath>
      <w:r>
        <w:t xml:space="preserve">) and separation (high </w:t>
      </w:r>
      <m:oMath>
        <m:r>
          <w:rPr>
            <w:rFonts w:ascii="Cambria Math" w:hAnsi="Cambria Math"/>
          </w:rPr>
          <m:t>b</m:t>
        </m:r>
      </m:oMath>
      <w:r>
        <w:t>).</w:t>
      </w:r>
    </w:p>
    <w:p w14:paraId="2210C2D5" w14:textId="77777777" w:rsidR="000C66B0" w:rsidRDefault="000C66B0">
      <w:pPr>
        <w:shd w:val="clear" w:color="auto" w:fill="F5F5F5"/>
        <w:jc w:val="right"/>
      </w:pPr>
    </w:p>
    <w:p w14:paraId="0A2E4A5B" w14:textId="77777777" w:rsidR="000C66B0" w:rsidRDefault="00000000">
      <w:pPr>
        <w:pStyle w:val="Heading2"/>
      </w:pPr>
      <w:r>
        <w:t>3.5 K-Medoids and K-Prototypes Clustering Algorithms</w:t>
      </w:r>
    </w:p>
    <w:p w14:paraId="2CE733AA" w14:textId="77777777" w:rsidR="000C66B0" w:rsidRDefault="00000000">
      <w:pPr>
        <w:pStyle w:val="FirstParagraph"/>
      </w:pPr>
      <w:r>
        <w:t xml:space="preserve">While K-Means is fast and widely used, its reliance on the </w:t>
      </w:r>
      <w:r>
        <w:rPr>
          <w:b/>
          <w:bCs/>
        </w:rPr>
        <w:t>mean (centroid)</w:t>
      </w:r>
      <w:r>
        <w:t xml:space="preserve"> as the cluster center makes it sensitive to outliers and unsuitable for categorical data. </w:t>
      </w:r>
      <w:r>
        <w:rPr>
          <w:b/>
          <w:bCs/>
        </w:rPr>
        <w:t>K-Medoids</w:t>
      </w:r>
      <w:r>
        <w:t xml:space="preserve"> and </w:t>
      </w:r>
      <w:r>
        <w:rPr>
          <w:b/>
          <w:bCs/>
        </w:rPr>
        <w:t>K-Prototypes</w:t>
      </w:r>
      <w:r>
        <w:t xml:space="preserve"> are variations designed to overcome these limitations.</w:t>
      </w:r>
    </w:p>
    <w:p w14:paraId="3CB5D9D9" w14:textId="77777777" w:rsidR="000C66B0" w:rsidRDefault="00000000">
      <w:r>
        <w:pict w14:anchorId="2FA134C6">
          <v:rect id="_x0000_i1140" style="width:0;height:1.5pt" o:hralign="center" o:hrstd="t" o:hr="t"/>
        </w:pict>
      </w:r>
    </w:p>
    <w:p w14:paraId="2773328D" w14:textId="77777777" w:rsidR="000C66B0" w:rsidRDefault="00000000">
      <w:pPr>
        <w:pStyle w:val="Heading3"/>
      </w:pPr>
      <w:r>
        <w:t>I. K-Medoids Clustering Algorithm (PAM)</w:t>
      </w:r>
    </w:p>
    <w:p w14:paraId="0967011A" w14:textId="77777777" w:rsidR="000C66B0" w:rsidRDefault="00000000">
      <w:pPr>
        <w:pStyle w:val="FirstParagraph"/>
      </w:pPr>
      <w:r>
        <w:rPr>
          <w:b/>
          <w:bCs/>
        </w:rPr>
        <w:t>K-Medoids</w:t>
      </w:r>
      <w:r>
        <w:t xml:space="preserve"> (often implemented using the </w:t>
      </w:r>
      <w:r>
        <w:rPr>
          <w:b/>
          <w:bCs/>
        </w:rPr>
        <w:t>Partitioning Around Medoids - PAM</w:t>
      </w:r>
      <w:r>
        <w:t xml:space="preserve"> algorithm) is a partitioning method similar to K-Means, but it uses an </w:t>
      </w:r>
      <w:r>
        <w:rPr>
          <w:b/>
          <w:bCs/>
        </w:rPr>
        <w:t>actual data point</w:t>
      </w:r>
      <w:r>
        <w:t xml:space="preserve"> to represent the cluster center instead of a calculated mean.</w:t>
      </w:r>
    </w:p>
    <w:p w14:paraId="4FA1E68F" w14:textId="77777777" w:rsidR="000C66B0" w:rsidRDefault="00000000">
      <w:pPr>
        <w:pStyle w:val="Heading4"/>
      </w:pPr>
      <w:r>
        <w:t>1. Core Concept</w:t>
      </w:r>
    </w:p>
    <w:p w14:paraId="1116EAEC" w14:textId="77777777" w:rsidR="000C66B0" w:rsidRDefault="00000000">
      <w:pPr>
        <w:pStyle w:val="Compact"/>
        <w:numPr>
          <w:ilvl w:val="0"/>
          <w:numId w:val="275"/>
        </w:numPr>
      </w:pPr>
      <w:r>
        <w:rPr>
          <w:b/>
          <w:bCs/>
        </w:rPr>
        <w:t>Medoid:</w:t>
      </w:r>
      <w:r>
        <w:t xml:space="preserve"> The cluster center is defined as the </w:t>
      </w:r>
      <w:r>
        <w:rPr>
          <w:b/>
          <w:bCs/>
        </w:rPr>
        <w:t>medoid</w:t>
      </w:r>
      <w:r>
        <w:t>—the object within the cluster that has the minimum average dissimilarity (distance) to all other objects in the cluster.</w:t>
      </w:r>
    </w:p>
    <w:p w14:paraId="373F1396" w14:textId="77777777" w:rsidR="000C66B0" w:rsidRDefault="00000000">
      <w:pPr>
        <w:pStyle w:val="Compact"/>
        <w:numPr>
          <w:ilvl w:val="0"/>
          <w:numId w:val="275"/>
        </w:numPr>
      </w:pPr>
      <w:r>
        <w:rPr>
          <w:b/>
          <w:bCs/>
        </w:rPr>
        <w:t>Robustness to Outliers:</w:t>
      </w:r>
      <w:r>
        <w:t xml:space="preserve"> Since the medoid is an actual data point, it is less susceptible to extreme values (outliers) than the calculated mean used in K-Means.</w:t>
      </w:r>
    </w:p>
    <w:p w14:paraId="09DF2FA5" w14:textId="77777777" w:rsidR="000C66B0" w:rsidRDefault="00000000">
      <w:pPr>
        <w:pStyle w:val="Heading4"/>
      </w:pPr>
      <w:r>
        <w:t>2. Algorithm Steps (PAM)</w:t>
      </w:r>
    </w:p>
    <w:p w14:paraId="523391BA" w14:textId="77777777" w:rsidR="000C66B0" w:rsidRDefault="00000000">
      <w:pPr>
        <w:pStyle w:val="Compact"/>
        <w:numPr>
          <w:ilvl w:val="0"/>
          <w:numId w:val="276"/>
        </w:numPr>
      </w:pPr>
      <w:r>
        <w:rPr>
          <w:b/>
          <w:bCs/>
        </w:rPr>
        <w:t>Initialization:</w:t>
      </w:r>
      <w:r>
        <w:t xml:space="preserve"> Select </w:t>
      </w:r>
      <m:oMath>
        <m:r>
          <w:rPr>
            <w:rFonts w:ascii="Cambria Math" w:hAnsi="Cambria Math"/>
          </w:rPr>
          <m:t>K</m:t>
        </m:r>
      </m:oMath>
      <w:r>
        <w:t xml:space="preserve"> random data points as the initial medoids.</w:t>
      </w:r>
    </w:p>
    <w:p w14:paraId="1F6A5CAC" w14:textId="77777777" w:rsidR="000C66B0" w:rsidRDefault="00000000">
      <w:pPr>
        <w:pStyle w:val="Compact"/>
        <w:numPr>
          <w:ilvl w:val="0"/>
          <w:numId w:val="276"/>
        </w:numPr>
      </w:pPr>
      <w:r>
        <w:rPr>
          <w:b/>
          <w:bCs/>
        </w:rPr>
        <w:t>Assignment:</w:t>
      </w:r>
      <w:r>
        <w:t xml:space="preserve"> Assign every non-medoid data point to its nearest medoid.</w:t>
      </w:r>
    </w:p>
    <w:p w14:paraId="4E71ECA1" w14:textId="77777777" w:rsidR="000C66B0" w:rsidRDefault="00000000">
      <w:pPr>
        <w:pStyle w:val="Compact"/>
        <w:numPr>
          <w:ilvl w:val="0"/>
          <w:numId w:val="276"/>
        </w:numPr>
      </w:pPr>
      <w:r>
        <w:rPr>
          <w:b/>
          <w:bCs/>
        </w:rPr>
        <w:t>Swapping:</w:t>
      </w:r>
      <w:r>
        <w:t xml:space="preserve"> Iteratively try to swap a current medoid with a non-medoid point. If the total cost (sum of distances/dissimilarities from all points to their new medoid) is reduced by the swap, the swap is accepted.</w:t>
      </w:r>
    </w:p>
    <w:p w14:paraId="038FB488" w14:textId="77777777" w:rsidR="000C66B0" w:rsidRDefault="00000000">
      <w:pPr>
        <w:pStyle w:val="Compact"/>
        <w:numPr>
          <w:ilvl w:val="0"/>
          <w:numId w:val="276"/>
        </w:numPr>
      </w:pPr>
      <w:r>
        <w:rPr>
          <w:b/>
          <w:bCs/>
        </w:rPr>
        <w:t>Repeat:</w:t>
      </w:r>
      <w:r>
        <w:t xml:space="preserve"> Repeat the assignment and swapping steps until the medoids no longer change or the total cost cannot be reduced further.</w:t>
      </w:r>
    </w:p>
    <w:p w14:paraId="3B0D894B" w14:textId="77777777" w:rsidR="000C66B0" w:rsidRDefault="00000000">
      <w:pPr>
        <w:pStyle w:val="Heading4"/>
      </w:pPr>
      <w:r>
        <w:t>3. Advantage</w:t>
      </w:r>
    </w:p>
    <w:p w14:paraId="1158CB74" w14:textId="77777777" w:rsidR="000C66B0" w:rsidRDefault="00000000">
      <w:pPr>
        <w:pStyle w:val="Compact"/>
        <w:numPr>
          <w:ilvl w:val="0"/>
          <w:numId w:val="277"/>
        </w:numPr>
      </w:pPr>
      <w:r>
        <w:rPr>
          <w:b/>
          <w:bCs/>
        </w:rPr>
        <w:t>Robustness:</w:t>
      </w:r>
      <w:r>
        <w:t xml:space="preserve"> More robust to </w:t>
      </w:r>
      <w:r>
        <w:rPr>
          <w:b/>
          <w:bCs/>
        </w:rPr>
        <w:t>noise and outliers</w:t>
      </w:r>
      <w:r>
        <w:t xml:space="preserve"> than K-Means.</w:t>
      </w:r>
    </w:p>
    <w:p w14:paraId="1681E661" w14:textId="77777777" w:rsidR="000C66B0" w:rsidRDefault="00000000">
      <w:pPr>
        <w:pStyle w:val="Compact"/>
        <w:numPr>
          <w:ilvl w:val="0"/>
          <w:numId w:val="277"/>
        </w:numPr>
      </w:pPr>
      <w:r>
        <w:rPr>
          <w:b/>
          <w:bCs/>
        </w:rPr>
        <w:t>Applicability:</w:t>
      </w:r>
      <w:r>
        <w:t xml:space="preserve"> Can be used with </w:t>
      </w:r>
      <w:r>
        <w:rPr>
          <w:b/>
          <w:bCs/>
        </w:rPr>
        <w:t>any distance metric</w:t>
      </w:r>
      <w:r>
        <w:t xml:space="preserve"> (unlike K-Means, which works best with Euclidean distance).</w:t>
      </w:r>
    </w:p>
    <w:p w14:paraId="106FC46C" w14:textId="77777777" w:rsidR="000C66B0" w:rsidRDefault="00000000">
      <w:pPr>
        <w:pStyle w:val="Heading4"/>
      </w:pPr>
      <w:r>
        <w:t>4. Disadvantage</w:t>
      </w:r>
    </w:p>
    <w:p w14:paraId="2ACF2B04" w14:textId="77777777" w:rsidR="000C66B0" w:rsidRDefault="00000000">
      <w:pPr>
        <w:pStyle w:val="Compact"/>
        <w:numPr>
          <w:ilvl w:val="0"/>
          <w:numId w:val="278"/>
        </w:numPr>
      </w:pPr>
      <w:r>
        <w:rPr>
          <w:b/>
          <w:bCs/>
        </w:rPr>
        <w:t>Slower:</w:t>
      </w:r>
      <w:r>
        <w:t xml:space="preserve"> The iterative swapping step makes K-Medoids computationally </w:t>
      </w:r>
      <w:r>
        <w:rPr>
          <w:b/>
          <w:bCs/>
        </w:rPr>
        <w:t>slower</w:t>
      </w:r>
      <w:r>
        <w:t xml:space="preserve"> than K-Means, especially for large datasets.</w:t>
      </w:r>
    </w:p>
    <w:p w14:paraId="68B212BD" w14:textId="77777777" w:rsidR="000C66B0" w:rsidRDefault="00000000">
      <w:r>
        <w:pict w14:anchorId="56725ADB">
          <v:rect id="_x0000_i1141" style="width:0;height:1.5pt" o:hralign="center" o:hrstd="t" o:hr="t"/>
        </w:pict>
      </w:r>
    </w:p>
    <w:p w14:paraId="1285D825" w14:textId="77777777" w:rsidR="000C66B0" w:rsidRDefault="00000000">
      <w:pPr>
        <w:pStyle w:val="Heading3"/>
      </w:pPr>
      <w:r>
        <w:t>II. K-Prototypes Clustering Algorithm</w:t>
      </w:r>
    </w:p>
    <w:p w14:paraId="33C1C41B" w14:textId="77777777" w:rsidR="000C66B0" w:rsidRDefault="00000000">
      <w:pPr>
        <w:pStyle w:val="FirstParagraph"/>
      </w:pPr>
      <w:r>
        <w:rPr>
          <w:b/>
          <w:bCs/>
        </w:rPr>
        <w:t>K-Prototypes</w:t>
      </w:r>
      <w:r>
        <w:t xml:space="preserve"> is a clustering algorithm designed specifically to handle datasets that contain a </w:t>
      </w:r>
      <w:r>
        <w:rPr>
          <w:b/>
          <w:bCs/>
        </w:rPr>
        <w:t>mix of both numerical (quantitative) and categorical (qualitative)</w:t>
      </w:r>
      <w:r>
        <w:t xml:space="preserve"> features simultaneously.</w:t>
      </w:r>
    </w:p>
    <w:p w14:paraId="2B8D1048" w14:textId="77777777" w:rsidR="000C66B0" w:rsidRDefault="00000000">
      <w:pPr>
        <w:pStyle w:val="Heading4"/>
      </w:pPr>
      <w:r>
        <w:t>1. Core Concept</w:t>
      </w:r>
    </w:p>
    <w:p w14:paraId="5DB67724" w14:textId="77777777" w:rsidR="000C66B0" w:rsidRDefault="00000000">
      <w:pPr>
        <w:pStyle w:val="Compact"/>
        <w:numPr>
          <w:ilvl w:val="0"/>
          <w:numId w:val="279"/>
        </w:numPr>
      </w:pPr>
      <w:r>
        <w:rPr>
          <w:b/>
          <w:bCs/>
        </w:rPr>
        <w:t>Prototype:</w:t>
      </w:r>
      <w:r>
        <w:t xml:space="preserve"> The cluster center is defined by a </w:t>
      </w:r>
      <w:r>
        <w:rPr>
          <w:b/>
          <w:bCs/>
        </w:rPr>
        <w:t>prototype</w:t>
      </w:r>
      <w:r>
        <w:t>, which is a combination of the mean for numerical attributes and the mode (most frequent category) for categorical attributes.</w:t>
      </w:r>
    </w:p>
    <w:p w14:paraId="3C0589E1" w14:textId="77777777" w:rsidR="000C66B0" w:rsidRDefault="00000000">
      <w:pPr>
        <w:pStyle w:val="Compact"/>
        <w:numPr>
          <w:ilvl w:val="0"/>
          <w:numId w:val="279"/>
        </w:numPr>
      </w:pPr>
      <w:r>
        <w:rPr>
          <w:b/>
          <w:bCs/>
        </w:rPr>
        <w:t>Dissimilarity Measure:</w:t>
      </w:r>
      <w:r>
        <w:t xml:space="preserve"> It uses a customized distance metric that combines the distance metrics appropriate for each type of feature:</w:t>
      </w:r>
    </w:p>
    <w:p w14:paraId="3B87427F" w14:textId="77777777" w:rsidR="000C66B0" w:rsidRDefault="00000000">
      <w:pPr>
        <w:pStyle w:val="Compact"/>
        <w:numPr>
          <w:ilvl w:val="1"/>
          <w:numId w:val="280"/>
        </w:numPr>
      </w:pPr>
      <w:r>
        <w:rPr>
          <w:b/>
          <w:bCs/>
        </w:rPr>
        <w:t>Numerical Features:</w:t>
      </w:r>
      <w:r>
        <w:t xml:space="preserve"> Use the </w:t>
      </w:r>
      <w:r>
        <w:rPr>
          <w:b/>
          <w:bCs/>
        </w:rPr>
        <w:t>squared Euclidean distance</w:t>
      </w:r>
      <w:r>
        <w:t xml:space="preserve"> (like K-Means).</w:t>
      </w:r>
    </w:p>
    <w:p w14:paraId="4F0EE019" w14:textId="77777777" w:rsidR="000C66B0" w:rsidRDefault="00000000">
      <w:pPr>
        <w:pStyle w:val="Compact"/>
        <w:numPr>
          <w:ilvl w:val="1"/>
          <w:numId w:val="280"/>
        </w:numPr>
      </w:pPr>
      <w:r>
        <w:rPr>
          <w:b/>
          <w:bCs/>
        </w:rPr>
        <w:lastRenderedPageBreak/>
        <w:t>Categorical Features:</w:t>
      </w:r>
      <w:r>
        <w:t xml:space="preserve"> Use a </w:t>
      </w:r>
      <w:r>
        <w:rPr>
          <w:b/>
          <w:bCs/>
        </w:rPr>
        <w:t>simple matching distance</w:t>
      </w:r>
      <w:r>
        <w:t xml:space="preserve"> (1 if categories are different, 0 if they are the same).</w:t>
      </w:r>
    </w:p>
    <w:p w14:paraId="08B7F062" w14:textId="77777777" w:rsidR="000C66B0" w:rsidRDefault="00000000">
      <w:pPr>
        <w:pStyle w:val="Heading4"/>
      </w:pPr>
      <w:r>
        <w:t>2. The Dissimilarity Function</w:t>
      </w:r>
    </w:p>
    <w:p w14:paraId="138D9627" w14:textId="77777777" w:rsidR="000C66B0" w:rsidRDefault="00000000">
      <w:pPr>
        <w:pStyle w:val="FirstParagraph"/>
      </w:pPr>
      <w:r>
        <w:t xml:space="preserve">The total dissimilarity </w:t>
      </w:r>
      <m:oMath>
        <m:r>
          <w:rPr>
            <w:rFonts w:ascii="Cambria Math" w:hAnsi="Cambria Math"/>
          </w:rPr>
          <m:t>D</m:t>
        </m:r>
      </m:oMath>
      <w:r>
        <w:t xml:space="preserve"> between a data point </w:t>
      </w:r>
      <m:oMath>
        <m:r>
          <m:rPr>
            <m:sty m:val="b"/>
          </m:rPr>
          <w:rPr>
            <w:rFonts w:ascii="Cambria Math" w:hAnsi="Cambria Math"/>
          </w:rPr>
          <m:t>x</m:t>
        </m:r>
      </m:oMath>
      <w:r>
        <w:t xml:space="preserve"> and a prototype </w:t>
      </w:r>
      <m:oMath>
        <m:r>
          <m:rPr>
            <m:sty m:val="b"/>
          </m:rPr>
          <w:rPr>
            <w:rFonts w:ascii="Cambria Math" w:hAnsi="Cambria Math"/>
          </w:rPr>
          <m:t>p</m:t>
        </m:r>
      </m:oMath>
      <w:r>
        <w:t xml:space="preserve"> is a weighted sum:</w:t>
      </w:r>
    </w:p>
    <w:p w14:paraId="39C612A3" w14:textId="77777777" w:rsidR="000C66B0" w:rsidRDefault="00000000">
      <w:pPr>
        <w:pStyle w:val="BodyText"/>
      </w:pPr>
      <m:oMathPara>
        <m:oMathParaPr>
          <m:jc m:val="center"/>
        </m:oMathParaPr>
        <m:oMath>
          <m:r>
            <w:rPr>
              <w:rFonts w:ascii="Cambria Math" w:hAnsi="Cambria Math"/>
            </w:rPr>
            <m:t>D</m:t>
          </m:r>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p</m:t>
              </m:r>
            </m:e>
          </m:d>
          <m:r>
            <m:rPr>
              <m:sty m:val="p"/>
            </m:rPr>
            <w:rPr>
              <w:rFonts w:ascii="Cambria Math" w:hAnsi="Cambria Math"/>
            </w:rPr>
            <m:t>=</m:t>
          </m:r>
          <m:r>
            <m:rPr>
              <m:nor/>
            </m:rPr>
            <m:t>Numerical Dissimilarity</m:t>
          </m:r>
          <m:r>
            <m:rPr>
              <m:sty m:val="p"/>
            </m:rPr>
            <w:rPr>
              <w:rFonts w:ascii="Cambria Math" w:hAnsi="Cambria Math"/>
            </w:rPr>
            <m:t>+</m:t>
          </m:r>
          <m:r>
            <w:rPr>
              <w:rFonts w:ascii="Cambria Math" w:hAnsi="Cambria Math"/>
            </w:rPr>
            <m:t>γ</m:t>
          </m:r>
          <m:r>
            <m:rPr>
              <m:sty m:val="p"/>
            </m:rPr>
            <w:rPr>
              <w:rFonts w:ascii="Cambria Math" w:hAnsi="Cambria Math"/>
            </w:rPr>
            <m:t>⋅</m:t>
          </m:r>
          <m:r>
            <m:rPr>
              <m:nor/>
            </m:rPr>
            <m:t>Categorical Dissimilarity</m:t>
          </m:r>
        </m:oMath>
      </m:oMathPara>
    </w:p>
    <w:p w14:paraId="7EC5C117" w14:textId="77777777" w:rsidR="000C66B0" w:rsidRDefault="00000000">
      <w:pPr>
        <w:pStyle w:val="Compact"/>
        <w:numPr>
          <w:ilvl w:val="0"/>
          <w:numId w:val="281"/>
        </w:numPr>
      </w:pPr>
      <m:oMath>
        <m:r>
          <w:rPr>
            <w:rFonts w:ascii="Cambria Math" w:hAnsi="Cambria Math"/>
          </w:rPr>
          <m:t>γ</m:t>
        </m:r>
      </m:oMath>
      <w:r>
        <w:t xml:space="preserve"> (gamma) is a user-defined weight that balances the influence of the categorical component relative to the numerical component.</w:t>
      </w:r>
    </w:p>
    <w:p w14:paraId="038D934F" w14:textId="77777777" w:rsidR="000C66B0" w:rsidRDefault="00000000">
      <w:pPr>
        <w:pStyle w:val="Heading4"/>
      </w:pPr>
      <w:r>
        <w:t>3. Algorithm Mechanism</w:t>
      </w:r>
    </w:p>
    <w:p w14:paraId="6958EC3A" w14:textId="77777777" w:rsidR="000C66B0" w:rsidRDefault="00000000">
      <w:pPr>
        <w:pStyle w:val="FirstParagraph"/>
      </w:pPr>
      <w:r>
        <w:t xml:space="preserve">The K-Prototypes algorithm follows the iterative K-Means structure (Assignment and Update), but the Update step involves calculating two different centers for the prototype: - </w:t>
      </w:r>
      <w:r>
        <w:rPr>
          <w:b/>
          <w:bCs/>
        </w:rPr>
        <w:t>Numerical Center:</w:t>
      </w:r>
      <w:r>
        <w:t xml:space="preserve"> The mean of the numerical attributes. - </w:t>
      </w:r>
      <w:r>
        <w:rPr>
          <w:b/>
          <w:bCs/>
        </w:rPr>
        <w:t>Categorical Center:</w:t>
      </w:r>
      <w:r>
        <w:t xml:space="preserve"> The mode (most frequent category) of the categorical attributes.</w:t>
      </w:r>
    </w:p>
    <w:p w14:paraId="136B658F" w14:textId="77777777" w:rsidR="000C66B0" w:rsidRDefault="00000000">
      <w:pPr>
        <w:pStyle w:val="Heading4"/>
      </w:pPr>
      <w:r>
        <w:t>4. Advantage</w:t>
      </w:r>
    </w:p>
    <w:p w14:paraId="1A23D56D" w14:textId="77777777" w:rsidR="000C66B0" w:rsidRDefault="00000000">
      <w:pPr>
        <w:pStyle w:val="Compact"/>
        <w:numPr>
          <w:ilvl w:val="0"/>
          <w:numId w:val="282"/>
        </w:numPr>
      </w:pPr>
      <w:r>
        <w:rPr>
          <w:b/>
          <w:bCs/>
        </w:rPr>
        <w:t>Handles Mixed Data:</w:t>
      </w:r>
      <w:r>
        <w:t xml:space="preserve"> It is one of the best clustering methods for datasets containing a mix of numerical and categorical variables.</w:t>
      </w:r>
    </w:p>
    <w:p w14:paraId="6BBF6C18" w14:textId="77777777" w:rsidR="000C66B0" w:rsidRDefault="00000000">
      <w:pPr>
        <w:pStyle w:val="Heading4"/>
      </w:pPr>
      <w:r>
        <w:t>5. Disadvantage</w:t>
      </w:r>
    </w:p>
    <w:p w14:paraId="29A2C916" w14:textId="77777777" w:rsidR="000C66B0" w:rsidRDefault="00000000">
      <w:pPr>
        <w:pStyle w:val="Compact"/>
        <w:numPr>
          <w:ilvl w:val="0"/>
          <w:numId w:val="283"/>
        </w:numPr>
      </w:pPr>
      <w:r>
        <w:rPr>
          <w:b/>
          <w:bCs/>
        </w:rPr>
        <w:t>Complexity:</w:t>
      </w:r>
      <w:r>
        <w:t xml:space="preserve"> Requires careful selection of the weighting parameter </w:t>
      </w:r>
      <m:oMath>
        <m:r>
          <w:rPr>
            <w:rFonts w:ascii="Cambria Math" w:hAnsi="Cambria Math"/>
          </w:rPr>
          <m:t>γ</m:t>
        </m:r>
      </m:oMath>
      <w:r>
        <w:t>.</w:t>
      </w:r>
    </w:p>
    <w:p w14:paraId="650907EA" w14:textId="77777777" w:rsidR="000C66B0" w:rsidRDefault="00000000">
      <w:pPr>
        <w:pStyle w:val="Compact"/>
        <w:numPr>
          <w:ilvl w:val="0"/>
          <w:numId w:val="283"/>
        </w:numPr>
      </w:pPr>
      <w:r>
        <w:rPr>
          <w:b/>
          <w:bCs/>
        </w:rPr>
        <w:t>Speed:</w:t>
      </w:r>
      <w:r>
        <w:t xml:space="preserve"> It can be slower than K-Means due to the more complex distance calculation and mode computation.</w:t>
      </w:r>
    </w:p>
    <w:p w14:paraId="26817B52" w14:textId="77777777" w:rsidR="000C66B0" w:rsidRDefault="000C66B0">
      <w:pPr>
        <w:shd w:val="clear" w:color="auto" w:fill="F5F5F5"/>
        <w:jc w:val="right"/>
      </w:pPr>
    </w:p>
    <w:p w14:paraId="775300A2" w14:textId="5A28D216" w:rsidR="005F6A39" w:rsidRDefault="005F6A39" w:rsidP="005F6A39">
      <w:pPr>
        <w:pStyle w:val="ListParagraph"/>
        <w:numPr>
          <w:ilvl w:val="0"/>
          <w:numId w:val="464"/>
        </w:numPr>
        <w:spacing w:after="160" w:line="259" w:lineRule="auto"/>
      </w:pPr>
      <w:r w:rsidRPr="005F6A39">
        <w:rPr>
          <w:b/>
          <w:bCs/>
        </w:rPr>
        <w:t>Density-based clustering algorithms</w:t>
      </w:r>
    </w:p>
    <w:p w14:paraId="09ED3DCC" w14:textId="3EE87811" w:rsidR="000C66B0" w:rsidRDefault="00000000">
      <w:pPr>
        <w:pStyle w:val="Heading2"/>
      </w:pPr>
      <w:r>
        <w:t>Density-Based Clustering Algorithms (7-8 Marks)</w:t>
      </w:r>
    </w:p>
    <w:p w14:paraId="6D687F11" w14:textId="77777777" w:rsidR="000C66B0" w:rsidRDefault="00000000">
      <w:pPr>
        <w:pStyle w:val="FirstParagraph"/>
      </w:pPr>
      <w:r>
        <w:rPr>
          <w:b/>
          <w:bCs/>
        </w:rPr>
        <w:t>Density-Based Clustering</w:t>
      </w:r>
      <w:r>
        <w:t xml:space="preserve"> algorithms identify clusters based on the concentration or density of data points in the feature space. Unlike Centroid-Based methods (K-Means), they can discover clusters of </w:t>
      </w:r>
      <w:r>
        <w:rPr>
          <w:b/>
          <w:bCs/>
        </w:rPr>
        <w:t>arbitrary shapes</w:t>
      </w:r>
      <w:r>
        <w:t xml:space="preserve"> and effectively handle </w:t>
      </w:r>
      <w:r>
        <w:rPr>
          <w:b/>
          <w:bCs/>
        </w:rPr>
        <w:t>noise and outliers</w:t>
      </w:r>
      <w:r>
        <w:t>.</w:t>
      </w:r>
    </w:p>
    <w:p w14:paraId="5CDFA5B6" w14:textId="77777777" w:rsidR="000C66B0" w:rsidRDefault="00000000">
      <w:r>
        <w:pict w14:anchorId="7C1475F9">
          <v:rect id="_x0000_i1142" style="width:0;height:1.5pt" o:hralign="center" o:hrstd="t" o:hr="t"/>
        </w:pict>
      </w:r>
    </w:p>
    <w:p w14:paraId="0AE51EBF" w14:textId="77777777" w:rsidR="000C66B0" w:rsidRDefault="00000000">
      <w:pPr>
        <w:pStyle w:val="Heading3"/>
      </w:pPr>
      <w:r>
        <w:t>I. Core Concepts</w:t>
      </w:r>
    </w:p>
    <w:p w14:paraId="12D940E2" w14:textId="77777777" w:rsidR="000C66B0" w:rsidRDefault="00000000">
      <w:pPr>
        <w:pStyle w:val="FirstParagraph"/>
      </w:pPr>
      <w:r>
        <w:t>Density-based clustering relies on defining specific types of points based on their local neighborhood density:</w:t>
      </w:r>
    </w:p>
    <w:p w14:paraId="339ADA1F" w14:textId="77777777" w:rsidR="000C66B0" w:rsidRDefault="00000000">
      <w:pPr>
        <w:pStyle w:val="Compact"/>
        <w:numPr>
          <w:ilvl w:val="0"/>
          <w:numId w:val="284"/>
        </w:numPr>
      </w:pPr>
      <m:oMath>
        <m:r>
          <w:rPr>
            <w:rFonts w:ascii="Cambria Math" w:hAnsi="Cambria Math"/>
          </w:rPr>
          <m:t>ϵ</m:t>
        </m:r>
      </m:oMath>
      <w:r>
        <w:rPr>
          <w:b/>
          <w:bCs/>
        </w:rPr>
        <w:t xml:space="preserve"> (Epsilon):</w:t>
      </w:r>
      <w:r>
        <w:t xml:space="preserve"> This is a predefined distance (radius) that defines the neighborhood of a point.</w:t>
      </w:r>
    </w:p>
    <w:p w14:paraId="56AE9DB1" w14:textId="77777777" w:rsidR="000C66B0" w:rsidRDefault="00000000">
      <w:pPr>
        <w:pStyle w:val="Compact"/>
        <w:numPr>
          <w:ilvl w:val="0"/>
          <w:numId w:val="284"/>
        </w:numPr>
      </w:pPr>
      <w:r>
        <w:rPr>
          <w:b/>
          <w:bCs/>
        </w:rPr>
        <w:t>MinPts (Minimum Points):</w:t>
      </w:r>
      <w:r>
        <w:t xml:space="preserve"> This is the minimum number of data points required to be within a point’s </w:t>
      </w:r>
      <m:oMath>
        <m:r>
          <w:rPr>
            <w:rFonts w:ascii="Cambria Math" w:hAnsi="Cambria Math"/>
          </w:rPr>
          <m:t>ϵ</m:t>
        </m:r>
      </m:oMath>
      <w:r>
        <w:t>-neighborhood for it to be considered a dense region.</w:t>
      </w:r>
    </w:p>
    <w:p w14:paraId="03E4859E" w14:textId="77777777" w:rsidR="000C66B0" w:rsidRDefault="00000000">
      <w:pPr>
        <w:pStyle w:val="Compact"/>
        <w:numPr>
          <w:ilvl w:val="0"/>
          <w:numId w:val="284"/>
        </w:numPr>
      </w:pPr>
      <w:r>
        <w:rPr>
          <w:b/>
          <w:bCs/>
        </w:rPr>
        <w:t>Core Point:</w:t>
      </w:r>
      <w:r>
        <w:t xml:space="preserve"> A data point is a </w:t>
      </w:r>
      <w:r>
        <w:rPr>
          <w:b/>
          <w:bCs/>
        </w:rPr>
        <w:t>Core Point</w:t>
      </w:r>
      <w:r>
        <w:t xml:space="preserve"> if its </w:t>
      </w:r>
      <m:oMath>
        <m:r>
          <w:rPr>
            <w:rFonts w:ascii="Cambria Math" w:hAnsi="Cambria Math"/>
          </w:rPr>
          <m:t>ϵ</m:t>
        </m:r>
      </m:oMath>
      <w:r>
        <w:t xml:space="preserve">-neighborhood contains at least </w:t>
      </w:r>
      <w:r>
        <w:rPr>
          <w:b/>
          <w:bCs/>
        </w:rPr>
        <w:t>MinPts</w:t>
      </w:r>
      <w:r>
        <w:t xml:space="preserve"> points (including itself). These points form the interior of a cluster.</w:t>
      </w:r>
    </w:p>
    <w:p w14:paraId="70E6AA9A" w14:textId="77777777" w:rsidR="000C66B0" w:rsidRDefault="00000000">
      <w:pPr>
        <w:pStyle w:val="Compact"/>
        <w:numPr>
          <w:ilvl w:val="0"/>
          <w:numId w:val="284"/>
        </w:numPr>
      </w:pPr>
      <w:r>
        <w:rPr>
          <w:b/>
          <w:bCs/>
        </w:rPr>
        <w:t>Border Point:</w:t>
      </w:r>
      <w:r>
        <w:t xml:space="preserve"> A data point is a </w:t>
      </w:r>
      <w:r>
        <w:rPr>
          <w:b/>
          <w:bCs/>
        </w:rPr>
        <w:t>Border Point</w:t>
      </w:r>
      <w:r>
        <w:t xml:space="preserve"> if it is within the </w:t>
      </w:r>
      <m:oMath>
        <m:r>
          <w:rPr>
            <w:rFonts w:ascii="Cambria Math" w:hAnsi="Cambria Math"/>
          </w:rPr>
          <m:t>ϵ</m:t>
        </m:r>
      </m:oMath>
      <w:r>
        <w:t xml:space="preserve">-neighborhood of a </w:t>
      </w:r>
      <w:r>
        <w:rPr>
          <w:b/>
          <w:bCs/>
        </w:rPr>
        <w:t>Core Point</w:t>
      </w:r>
      <w:r>
        <w:t xml:space="preserve">, but its own neighborhood does not meet the </w:t>
      </w:r>
      <w:r>
        <w:rPr>
          <w:b/>
          <w:bCs/>
        </w:rPr>
        <w:t>MinPts</w:t>
      </w:r>
      <w:r>
        <w:t xml:space="preserve"> requirement. These points lie on the edge of a cluster.</w:t>
      </w:r>
    </w:p>
    <w:p w14:paraId="5C2BDC97" w14:textId="77777777" w:rsidR="000C66B0" w:rsidRDefault="00000000">
      <w:pPr>
        <w:pStyle w:val="Compact"/>
        <w:numPr>
          <w:ilvl w:val="0"/>
          <w:numId w:val="284"/>
        </w:numPr>
      </w:pPr>
      <w:r>
        <w:rPr>
          <w:b/>
          <w:bCs/>
        </w:rPr>
        <w:t>Noise Point (Outlier):</w:t>
      </w:r>
      <w:r>
        <w:t xml:space="preserve"> A data point that is neither a Core Point nor a Border Point. These points are considered noise or outliers.</w:t>
      </w:r>
    </w:p>
    <w:p w14:paraId="19BA766F" w14:textId="77777777" w:rsidR="000C66B0" w:rsidRDefault="00000000">
      <w:r>
        <w:pict w14:anchorId="37FEB94F">
          <v:rect id="_x0000_i1143" style="width:0;height:1.5pt" o:hralign="center" o:hrstd="t" o:hr="t"/>
        </w:pict>
      </w:r>
    </w:p>
    <w:p w14:paraId="215E312E" w14:textId="77777777" w:rsidR="000C66B0" w:rsidRDefault="00000000">
      <w:pPr>
        <w:pStyle w:val="Heading3"/>
      </w:pPr>
      <w:r>
        <w:lastRenderedPageBreak/>
        <w:t>II. Example: DBSCAN Algorithm</w:t>
      </w:r>
    </w:p>
    <w:p w14:paraId="359175AC" w14:textId="77777777" w:rsidR="000C66B0" w:rsidRDefault="00000000">
      <w:pPr>
        <w:pStyle w:val="FirstParagraph"/>
      </w:pPr>
      <w:r>
        <w:rPr>
          <w:b/>
          <w:bCs/>
        </w:rPr>
        <w:t>DBSCAN (Density-Based Spatial Clustering of Applications with Noise)</w:t>
      </w:r>
      <w:r>
        <w:t xml:space="preserve"> is the most prominent density-based algorithm.</w:t>
      </w:r>
    </w:p>
    <w:p w14:paraId="285C17A9" w14:textId="77777777" w:rsidR="000C66B0" w:rsidRDefault="00000000">
      <w:pPr>
        <w:pStyle w:val="Heading4"/>
      </w:pPr>
      <w:r>
        <w:t>Working Principle</w:t>
      </w:r>
    </w:p>
    <w:p w14:paraId="70046F81" w14:textId="77777777" w:rsidR="000C66B0" w:rsidRDefault="00000000">
      <w:pPr>
        <w:pStyle w:val="FirstParagraph"/>
      </w:pPr>
      <w:r>
        <w:t>DBSCAN groups together points that are closely packed (high density) and marks as outliers those points that lie alone in low-density regions.</w:t>
      </w:r>
    </w:p>
    <w:p w14:paraId="7536A225" w14:textId="77777777" w:rsidR="000C66B0" w:rsidRDefault="00000000">
      <w:pPr>
        <w:pStyle w:val="Compact"/>
        <w:numPr>
          <w:ilvl w:val="0"/>
          <w:numId w:val="285"/>
        </w:numPr>
      </w:pPr>
      <w:r>
        <w:rPr>
          <w:b/>
          <w:bCs/>
        </w:rPr>
        <w:t>Start:</w:t>
      </w:r>
      <w:r>
        <w:t xml:space="preserve"> Arbitrarily select a starting data point.</w:t>
      </w:r>
    </w:p>
    <w:p w14:paraId="4BF75010" w14:textId="77777777" w:rsidR="000C66B0" w:rsidRDefault="00000000">
      <w:pPr>
        <w:pStyle w:val="Compact"/>
        <w:numPr>
          <w:ilvl w:val="0"/>
          <w:numId w:val="285"/>
        </w:numPr>
      </w:pPr>
      <w:r>
        <w:rPr>
          <w:b/>
          <w:bCs/>
        </w:rPr>
        <w:t>Identify Core Points:</w:t>
      </w:r>
      <w:r>
        <w:t xml:space="preserve"> Check if the point is a Core Point (i.e., if its </w:t>
      </w:r>
      <m:oMath>
        <m:r>
          <w:rPr>
            <w:rFonts w:ascii="Cambria Math" w:hAnsi="Cambria Math"/>
          </w:rPr>
          <m:t>ϵ</m:t>
        </m:r>
      </m:oMath>
      <w:r>
        <w:t xml:space="preserve">-neighborhood contains </w:t>
      </w:r>
      <m:oMath>
        <m:r>
          <m:rPr>
            <m:sty m:val="p"/>
          </m:rPr>
          <w:rPr>
            <w:rFonts w:ascii="Cambria Math" w:hAnsi="Cambria Math"/>
          </w:rPr>
          <m:t>≥</m:t>
        </m:r>
      </m:oMath>
      <w:r>
        <w:t xml:space="preserve"> MinPts).</w:t>
      </w:r>
    </w:p>
    <w:p w14:paraId="69C761EF" w14:textId="77777777" w:rsidR="000C66B0" w:rsidRDefault="00000000">
      <w:pPr>
        <w:pStyle w:val="Compact"/>
        <w:numPr>
          <w:ilvl w:val="0"/>
          <w:numId w:val="285"/>
        </w:numPr>
      </w:pPr>
      <w:r>
        <w:rPr>
          <w:b/>
          <w:bCs/>
        </w:rPr>
        <w:t>Expand Cluster:</w:t>
      </w:r>
      <w:r>
        <w:t xml:space="preserve"> If the point is a Core Point, a new cluster is started. The algorithm then finds all points that are </w:t>
      </w:r>
      <w:r>
        <w:rPr>
          <w:b/>
          <w:bCs/>
        </w:rPr>
        <w:t>directly density-reachable</w:t>
      </w:r>
      <w:r>
        <w:t xml:space="preserve"> (i.e., within </w:t>
      </w:r>
      <m:oMath>
        <m:r>
          <w:rPr>
            <w:rFonts w:ascii="Cambria Math" w:hAnsi="Cambria Math"/>
          </w:rPr>
          <m:t>ϵ</m:t>
        </m:r>
      </m:oMath>
      <w:r>
        <w:t>) from this Core Point and adds them to the cluster.</w:t>
      </w:r>
    </w:p>
    <w:p w14:paraId="2104EBC9" w14:textId="77777777" w:rsidR="000C66B0" w:rsidRDefault="00000000">
      <w:pPr>
        <w:pStyle w:val="Compact"/>
        <w:numPr>
          <w:ilvl w:val="0"/>
          <w:numId w:val="285"/>
        </w:numPr>
      </w:pPr>
      <w:r>
        <w:rPr>
          <w:b/>
          <w:bCs/>
        </w:rPr>
        <w:t>Recursion:</w:t>
      </w:r>
      <w:r>
        <w:t xml:space="preserve"> This process expands recursively: every new Core Point added to the cluster has its neighbors checked, expanding the cluster outward. Border Points are added but cannot expand the cluster further.</w:t>
      </w:r>
    </w:p>
    <w:p w14:paraId="54D64F51" w14:textId="77777777" w:rsidR="000C66B0" w:rsidRDefault="00000000">
      <w:pPr>
        <w:pStyle w:val="Compact"/>
        <w:numPr>
          <w:ilvl w:val="0"/>
          <w:numId w:val="285"/>
        </w:numPr>
      </w:pPr>
      <w:r>
        <w:rPr>
          <w:b/>
          <w:bCs/>
        </w:rPr>
        <w:t>Noise/Outlier:</w:t>
      </w:r>
      <w:r>
        <w:t xml:space="preserve"> If a point is neither density-reachable from any existing cluster nor a Core Point, it is labeled as </w:t>
      </w:r>
      <w:r>
        <w:rPr>
          <w:b/>
          <w:bCs/>
        </w:rPr>
        <w:t>Noise</w:t>
      </w:r>
      <w:r>
        <w:t>.</w:t>
      </w:r>
    </w:p>
    <w:p w14:paraId="3CADB356" w14:textId="77777777" w:rsidR="000C66B0" w:rsidRDefault="00000000">
      <w:pPr>
        <w:pStyle w:val="Compact"/>
        <w:numPr>
          <w:ilvl w:val="0"/>
          <w:numId w:val="285"/>
        </w:numPr>
      </w:pPr>
      <w:r>
        <w:rPr>
          <w:b/>
          <w:bCs/>
        </w:rPr>
        <w:t>Iteration:</w:t>
      </w:r>
      <w:r>
        <w:t xml:space="preserve"> The process repeats for the next unvisited point until all data points have been visited.</w:t>
      </w:r>
    </w:p>
    <w:p w14:paraId="6EC5CD12" w14:textId="77777777" w:rsidR="000C66B0" w:rsidRDefault="00000000">
      <w:pPr>
        <w:pStyle w:val="Heading3"/>
      </w:pPr>
      <w:r>
        <w:t>III. Advantages and Disadvantages</w:t>
      </w:r>
    </w:p>
    <w:tbl>
      <w:tblPr>
        <w:tblStyle w:val="Table"/>
        <w:tblW w:w="5000" w:type="pct"/>
        <w:tblLayout w:type="fixed"/>
        <w:tblLook w:val="0020" w:firstRow="1" w:lastRow="0" w:firstColumn="0" w:lastColumn="0" w:noHBand="0" w:noVBand="0"/>
      </w:tblPr>
      <w:tblGrid>
        <w:gridCol w:w="3774"/>
        <w:gridCol w:w="3774"/>
        <w:gridCol w:w="3774"/>
      </w:tblGrid>
      <w:tr w:rsidR="000C66B0" w14:paraId="1EBF9EE8"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35591BC8" w14:textId="77777777" w:rsidR="000C66B0" w:rsidRDefault="00000000">
            <w:pPr>
              <w:pStyle w:val="Compact"/>
              <w:jc w:val="center"/>
            </w:pPr>
            <w:r>
              <w:t>Aspect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68BA564" w14:textId="77777777" w:rsidR="000C66B0" w:rsidRDefault="00000000">
            <w:pPr>
              <w:pStyle w:val="Compact"/>
              <w:jc w:val="center"/>
            </w:pPr>
            <w:r>
              <w:t>Advantage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654D016" w14:textId="77777777" w:rsidR="000C66B0" w:rsidRDefault="00000000">
            <w:pPr>
              <w:pStyle w:val="Compact"/>
              <w:jc w:val="center"/>
            </w:pPr>
            <w:r>
              <w:t>Disadvantage</w:t>
            </w:r>
          </w:p>
        </w:tc>
      </w:tr>
      <w:tr w:rsidR="000C66B0" w14:paraId="0DDF05AF"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383FE5A0" w14:textId="77777777" w:rsidR="000C66B0" w:rsidRDefault="00000000">
            <w:pPr>
              <w:pStyle w:val="Compact"/>
            </w:pPr>
            <w:r>
              <w:rPr>
                <w:b/>
                <w:bCs/>
              </w:rPr>
              <w:t>Shape</w:t>
            </w:r>
          </w:p>
        </w:tc>
        <w:tc>
          <w:tcPr>
            <w:tcW w:w="2640" w:type="dxa"/>
            <w:tcBorders>
              <w:top w:val="single" w:sz="10" w:space="0" w:color="000000"/>
              <w:left w:val="single" w:sz="10" w:space="0" w:color="000000"/>
              <w:bottom w:val="single" w:sz="10" w:space="0" w:color="000000"/>
              <w:right w:val="single" w:sz="10" w:space="0" w:color="000000"/>
            </w:tcBorders>
          </w:tcPr>
          <w:p w14:paraId="0658FF93" w14:textId="77777777" w:rsidR="000C66B0" w:rsidRDefault="00000000">
            <w:pPr>
              <w:pStyle w:val="Compact"/>
            </w:pPr>
            <w:r>
              <w:t xml:space="preserve">Can discover clusters of </w:t>
            </w:r>
            <w:r>
              <w:rPr>
                <w:b/>
                <w:bCs/>
              </w:rPr>
              <w:t>arbitrary, non-spherical shapes</w:t>
            </w:r>
            <w:r>
              <w:t xml:space="preserve"> (e.g., spirals, moons).</w:t>
            </w:r>
          </w:p>
        </w:tc>
        <w:tc>
          <w:tcPr>
            <w:tcW w:w="2640" w:type="dxa"/>
            <w:tcBorders>
              <w:top w:val="single" w:sz="10" w:space="0" w:color="000000"/>
              <w:left w:val="single" w:sz="10" w:space="0" w:color="000000"/>
              <w:bottom w:val="single" w:sz="10" w:space="0" w:color="000000"/>
              <w:right w:val="single" w:sz="10" w:space="0" w:color="000000"/>
            </w:tcBorders>
          </w:tcPr>
          <w:p w14:paraId="1F5152B7" w14:textId="77777777" w:rsidR="000C66B0" w:rsidRDefault="00000000">
            <w:pPr>
              <w:pStyle w:val="Compact"/>
            </w:pPr>
            <w:r>
              <w:rPr>
                <w:b/>
                <w:bCs/>
              </w:rPr>
              <w:t>Parameter Sensitivity:</w:t>
            </w:r>
            <w:r>
              <w:t xml:space="preserve"> The results are highly sensitive to the choice of the two parameters: </w:t>
            </w:r>
            <m:oMath>
              <m:r>
                <w:rPr>
                  <w:rFonts w:ascii="Cambria Math" w:hAnsi="Cambria Math"/>
                </w:rPr>
                <m:t>ϵ</m:t>
              </m:r>
            </m:oMath>
            <w:r>
              <w:t xml:space="preserve"> and MinPts.</w:t>
            </w:r>
          </w:p>
        </w:tc>
      </w:tr>
      <w:tr w:rsidR="000C66B0" w14:paraId="690A293E"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3FE9BDD3" w14:textId="77777777" w:rsidR="000C66B0" w:rsidRDefault="00000000">
            <w:pPr>
              <w:pStyle w:val="Compact"/>
            </w:pPr>
            <w:r>
              <w:rPr>
                <w:b/>
                <w:bCs/>
              </w:rPr>
              <w:t>Outliers</w:t>
            </w:r>
          </w:p>
        </w:tc>
        <w:tc>
          <w:tcPr>
            <w:tcW w:w="2640" w:type="dxa"/>
            <w:tcBorders>
              <w:top w:val="single" w:sz="10" w:space="0" w:color="000000"/>
              <w:left w:val="single" w:sz="10" w:space="0" w:color="000000"/>
              <w:bottom w:val="single" w:sz="10" w:space="0" w:color="000000"/>
              <w:right w:val="single" w:sz="10" w:space="0" w:color="000000"/>
            </w:tcBorders>
          </w:tcPr>
          <w:p w14:paraId="05242AC9" w14:textId="77777777" w:rsidR="000C66B0" w:rsidRDefault="00000000">
            <w:pPr>
              <w:pStyle w:val="Compact"/>
            </w:pPr>
            <w:r>
              <w:t xml:space="preserve">Naturally identifies and handles </w:t>
            </w:r>
            <w:r>
              <w:rPr>
                <w:b/>
                <w:bCs/>
              </w:rPr>
              <w:t>outliers/noise</w:t>
            </w:r>
            <w:r>
              <w:t xml:space="preserve"> by labeling them as unclustered points.</w:t>
            </w:r>
          </w:p>
        </w:tc>
        <w:tc>
          <w:tcPr>
            <w:tcW w:w="2640" w:type="dxa"/>
            <w:tcBorders>
              <w:top w:val="single" w:sz="10" w:space="0" w:color="000000"/>
              <w:left w:val="single" w:sz="10" w:space="0" w:color="000000"/>
              <w:bottom w:val="single" w:sz="10" w:space="0" w:color="000000"/>
              <w:right w:val="single" w:sz="10" w:space="0" w:color="000000"/>
            </w:tcBorders>
          </w:tcPr>
          <w:p w14:paraId="578A2068" w14:textId="77777777" w:rsidR="000C66B0" w:rsidRDefault="00000000">
            <w:pPr>
              <w:pStyle w:val="Compact"/>
            </w:pPr>
            <w:r>
              <w:rPr>
                <w:b/>
                <w:bCs/>
              </w:rPr>
              <w:t>Varying Density:</w:t>
            </w:r>
            <w:r>
              <w:t xml:space="preserve"> Struggles when clusters have significantly </w:t>
            </w:r>
            <w:r>
              <w:rPr>
                <w:b/>
                <w:bCs/>
              </w:rPr>
              <w:t>varying densities</w:t>
            </w:r>
            <w:r>
              <w:t xml:space="preserve"> (a single </w:t>
            </w:r>
            <m:oMath>
              <m:r>
                <w:rPr>
                  <w:rFonts w:ascii="Cambria Math" w:hAnsi="Cambria Math"/>
                </w:rPr>
                <m:t>ϵ</m:t>
              </m:r>
            </m:oMath>
            <w:r>
              <w:t xml:space="preserve"> and MinPts cannot optimally define both).</w:t>
            </w:r>
          </w:p>
        </w:tc>
      </w:tr>
      <w:tr w:rsidR="000C66B0" w14:paraId="7413C0B3"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45DD2C34" w14:textId="77777777" w:rsidR="000C66B0" w:rsidRDefault="00000000">
            <w:pPr>
              <w:pStyle w:val="Compact"/>
            </w:pPr>
            <w:r>
              <w:rPr>
                <w:b/>
                <w:bCs/>
              </w:rPr>
              <w:t xml:space="preserve">No </w:t>
            </w:r>
            <m:oMath>
              <m:r>
                <w:rPr>
                  <w:rFonts w:ascii="Cambria Math" w:hAnsi="Cambria Math"/>
                </w:rPr>
                <m:t>K</m:t>
              </m:r>
            </m:oMath>
            <w:r>
              <w:rPr>
                <w:b/>
                <w:bCs/>
              </w:rPr>
              <w:t xml:space="preserve"> Required</w:t>
            </w:r>
          </w:p>
        </w:tc>
        <w:tc>
          <w:tcPr>
            <w:tcW w:w="2640" w:type="dxa"/>
            <w:tcBorders>
              <w:top w:val="single" w:sz="10" w:space="0" w:color="000000"/>
              <w:left w:val="single" w:sz="10" w:space="0" w:color="000000"/>
              <w:bottom w:val="single" w:sz="10" w:space="0" w:color="000000"/>
              <w:right w:val="single" w:sz="10" w:space="0" w:color="000000"/>
            </w:tcBorders>
          </w:tcPr>
          <w:p w14:paraId="50F5AA52" w14:textId="77777777" w:rsidR="000C66B0" w:rsidRDefault="00000000">
            <w:pPr>
              <w:pStyle w:val="Compact"/>
            </w:pPr>
            <w:r>
              <w:t>Does not require the user to pre-specify the number of clusters (</w:t>
            </w:r>
            <m:oMath>
              <m:r>
                <w:rPr>
                  <w:rFonts w:ascii="Cambria Math" w:hAnsi="Cambria Math"/>
                </w:rPr>
                <m:t>K</m:t>
              </m:r>
            </m:oMath>
            <w:r>
              <w:t>).</w:t>
            </w:r>
          </w:p>
        </w:tc>
        <w:tc>
          <w:tcPr>
            <w:tcW w:w="2640" w:type="dxa"/>
            <w:tcBorders>
              <w:top w:val="single" w:sz="10" w:space="0" w:color="000000"/>
              <w:left w:val="single" w:sz="10" w:space="0" w:color="000000"/>
              <w:bottom w:val="single" w:sz="10" w:space="0" w:color="000000"/>
              <w:right w:val="single" w:sz="10" w:space="0" w:color="000000"/>
            </w:tcBorders>
          </w:tcPr>
          <w:p w14:paraId="7B93E70C" w14:textId="77777777" w:rsidR="000C66B0" w:rsidRDefault="00000000">
            <w:pPr>
              <w:pStyle w:val="Compact"/>
            </w:pPr>
            <w:r>
              <w:rPr>
                <w:b/>
                <w:bCs/>
              </w:rPr>
              <w:t>High Dimensionality:</w:t>
            </w:r>
            <w:r>
              <w:t xml:space="preserve"> Performance degrades as dimensionality increases due to the difficulty in defining a reliable </w:t>
            </w:r>
            <m:oMath>
              <m:r>
                <w:rPr>
                  <w:rFonts w:ascii="Cambria Math" w:hAnsi="Cambria Math"/>
                </w:rPr>
                <m:t>ϵ</m:t>
              </m:r>
            </m:oMath>
            <w:r>
              <w:t xml:space="preserve"> (Curse of Dimensionality).</w:t>
            </w:r>
          </w:p>
        </w:tc>
      </w:tr>
    </w:tbl>
    <w:p w14:paraId="34D49148" w14:textId="77777777" w:rsidR="000C66B0" w:rsidRDefault="000C66B0"/>
    <w:p w14:paraId="59D6538B" w14:textId="77777777" w:rsidR="000C66B0" w:rsidRDefault="000C66B0">
      <w:pPr>
        <w:shd w:val="clear" w:color="auto" w:fill="F5F5F5"/>
        <w:jc w:val="right"/>
      </w:pPr>
    </w:p>
    <w:p w14:paraId="2A187AB6" w14:textId="77777777" w:rsidR="000C66B0" w:rsidRDefault="00000000">
      <w:pPr>
        <w:pStyle w:val="Heading2"/>
      </w:pPr>
      <w:r>
        <w:t>4.1 DBSCAN Algorithm: Working, Parameters, and Limitations</w:t>
      </w:r>
    </w:p>
    <w:p w14:paraId="082861ED" w14:textId="77777777" w:rsidR="000C66B0" w:rsidRDefault="00000000">
      <w:pPr>
        <w:pStyle w:val="FirstParagraph"/>
      </w:pPr>
      <w:r>
        <w:t xml:space="preserve">The </w:t>
      </w:r>
      <w:r>
        <w:rPr>
          <w:b/>
          <w:bCs/>
        </w:rPr>
        <w:t>DBSCAN (Density-Based Spatial Clustering of Applications with Noise)</w:t>
      </w:r>
      <w:r>
        <w:t xml:space="preserve"> algorithm is used for clustering because it can find clusters of </w:t>
      </w:r>
      <w:r>
        <w:rPr>
          <w:b/>
          <w:bCs/>
        </w:rPr>
        <w:t>arbitrary shape</w:t>
      </w:r>
      <w:r>
        <w:t xml:space="preserve"> and is robust to </w:t>
      </w:r>
      <w:r>
        <w:rPr>
          <w:b/>
          <w:bCs/>
        </w:rPr>
        <w:t>outliers</w:t>
      </w:r>
      <w:r>
        <w:t>, overcoming key limitations of K-Means.</w:t>
      </w:r>
    </w:p>
    <w:p w14:paraId="1041715B" w14:textId="77777777" w:rsidR="000C66B0" w:rsidRDefault="00000000">
      <w:r>
        <w:lastRenderedPageBreak/>
        <w:pict w14:anchorId="4217DC3F">
          <v:rect id="_x0000_i1144" style="width:0;height:1.5pt" o:hralign="center" o:hrstd="t" o:hr="t"/>
        </w:pict>
      </w:r>
    </w:p>
    <w:p w14:paraId="39A662A3" w14:textId="77777777" w:rsidR="000C66B0" w:rsidRDefault="00000000">
      <w:pPr>
        <w:pStyle w:val="Heading3"/>
      </w:pPr>
      <w:r>
        <w:t>I. How DBSCAN Works</w:t>
      </w:r>
    </w:p>
    <w:p w14:paraId="3F22D1FE" w14:textId="77777777" w:rsidR="000C66B0" w:rsidRDefault="00000000">
      <w:pPr>
        <w:pStyle w:val="FirstParagraph"/>
      </w:pPr>
      <w:r>
        <w:t xml:space="preserve">DBSCAN defines clusters as areas of high density separated by areas of low density. It relies on the concepts of </w:t>
      </w:r>
      <w:r>
        <w:rPr>
          <w:b/>
          <w:bCs/>
        </w:rPr>
        <w:t>density reachability</w:t>
      </w:r>
      <w:r>
        <w:t xml:space="preserve"> and </w:t>
      </w:r>
      <w:r>
        <w:rPr>
          <w:b/>
          <w:bCs/>
        </w:rPr>
        <w:t>density connectivity</w:t>
      </w:r>
      <w:r>
        <w:t xml:space="preserve"> to form clusters.</w:t>
      </w:r>
    </w:p>
    <w:p w14:paraId="35DEE1C1" w14:textId="77777777" w:rsidR="000C66B0" w:rsidRDefault="00000000">
      <w:pPr>
        <w:pStyle w:val="Heading4"/>
      </w:pPr>
      <w:r>
        <w:t>A. Key Concepts and Parameters</w:t>
      </w:r>
    </w:p>
    <w:p w14:paraId="428772D8" w14:textId="77777777" w:rsidR="000C66B0" w:rsidRDefault="00000000">
      <w:pPr>
        <w:pStyle w:val="FirstParagraph"/>
      </w:pPr>
      <w:r>
        <w:t>The algorithm is governed by two parameters:</w:t>
      </w:r>
    </w:p>
    <w:p w14:paraId="614D981E" w14:textId="77777777" w:rsidR="000C66B0" w:rsidRDefault="00000000">
      <w:pPr>
        <w:pStyle w:val="Compact"/>
        <w:numPr>
          <w:ilvl w:val="0"/>
          <w:numId w:val="286"/>
        </w:numPr>
      </w:pPr>
      <m:oMath>
        <m:r>
          <w:rPr>
            <w:rFonts w:ascii="Cambria Math" w:hAnsi="Cambria Math"/>
          </w:rPr>
          <m:t>ϵ</m:t>
        </m:r>
      </m:oMath>
      <w:r>
        <w:rPr>
          <w:b/>
          <w:bCs/>
        </w:rPr>
        <w:t xml:space="preserve"> (Epsilon / EPs):</w:t>
      </w:r>
      <w:r>
        <w:t xml:space="preserve"> This defines the </w:t>
      </w:r>
      <w:r>
        <w:rPr>
          <w:b/>
          <w:bCs/>
        </w:rPr>
        <w:t>maximum radius</w:t>
      </w:r>
      <w:r>
        <w:t xml:space="preserve"> that determines the neighborhood of a given data point.</w:t>
      </w:r>
    </w:p>
    <w:p w14:paraId="78D193F5" w14:textId="77777777" w:rsidR="000C66B0" w:rsidRDefault="00000000">
      <w:pPr>
        <w:pStyle w:val="Compact"/>
        <w:numPr>
          <w:ilvl w:val="0"/>
          <w:numId w:val="286"/>
        </w:numPr>
      </w:pPr>
      <w:r>
        <w:rPr>
          <w:b/>
          <w:bCs/>
        </w:rPr>
        <w:t>MinPts (Minimum Points):</w:t>
      </w:r>
      <w:r>
        <w:t xml:space="preserve"> This defines the </w:t>
      </w:r>
      <w:r>
        <w:rPr>
          <w:b/>
          <w:bCs/>
        </w:rPr>
        <w:t>minimum number of points</w:t>
      </w:r>
      <w:r>
        <w:t xml:space="preserve"> required within the </w:t>
      </w:r>
      <m:oMath>
        <m:r>
          <w:rPr>
            <w:rFonts w:ascii="Cambria Math" w:hAnsi="Cambria Math"/>
          </w:rPr>
          <m:t>ϵ</m:t>
        </m:r>
      </m:oMath>
      <w:r>
        <w:t>-neighborhood for a point to be considered a dense region.</w:t>
      </w:r>
    </w:p>
    <w:p w14:paraId="1B260EC6" w14:textId="77777777" w:rsidR="000C66B0" w:rsidRDefault="00000000">
      <w:pPr>
        <w:pStyle w:val="FirstParagraph"/>
      </w:pPr>
      <w:r>
        <w:t>These parameters are used to classify every point into one of three types:</w:t>
      </w:r>
    </w:p>
    <w:tbl>
      <w:tblPr>
        <w:tblStyle w:val="Table"/>
        <w:tblW w:w="5000" w:type="pct"/>
        <w:tblLayout w:type="fixed"/>
        <w:tblLook w:val="0020" w:firstRow="1" w:lastRow="0" w:firstColumn="0" w:lastColumn="0" w:noHBand="0" w:noVBand="0"/>
      </w:tblPr>
      <w:tblGrid>
        <w:gridCol w:w="3774"/>
        <w:gridCol w:w="3774"/>
        <w:gridCol w:w="3774"/>
      </w:tblGrid>
      <w:tr w:rsidR="000C66B0" w14:paraId="27994D29"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1E1183A5" w14:textId="77777777" w:rsidR="000C66B0" w:rsidRDefault="00000000">
            <w:pPr>
              <w:pStyle w:val="Compact"/>
              <w:jc w:val="center"/>
            </w:pPr>
            <w:r>
              <w:t>Point Type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0F40FE2" w14:textId="77777777" w:rsidR="000C66B0" w:rsidRDefault="00000000">
            <w:pPr>
              <w:pStyle w:val="Compact"/>
              <w:jc w:val="center"/>
            </w:pPr>
            <w:r>
              <w:t>Condition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E121AC1" w14:textId="77777777" w:rsidR="000C66B0" w:rsidRDefault="00000000">
            <w:pPr>
              <w:pStyle w:val="Compact"/>
              <w:jc w:val="center"/>
            </w:pPr>
            <w:r>
              <w:t>Role</w:t>
            </w:r>
          </w:p>
        </w:tc>
      </w:tr>
      <w:tr w:rsidR="000C66B0" w14:paraId="463C3E67"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3F31D8B7" w14:textId="77777777" w:rsidR="000C66B0" w:rsidRDefault="00000000">
            <w:pPr>
              <w:pStyle w:val="Compact"/>
            </w:pPr>
            <w:r>
              <w:rPr>
                <w:b/>
                <w:bCs/>
              </w:rPr>
              <w:t>Core Point</w:t>
            </w:r>
          </w:p>
        </w:tc>
        <w:tc>
          <w:tcPr>
            <w:tcW w:w="2640" w:type="dxa"/>
            <w:tcBorders>
              <w:top w:val="single" w:sz="10" w:space="0" w:color="000000"/>
              <w:left w:val="single" w:sz="10" w:space="0" w:color="000000"/>
              <w:bottom w:val="single" w:sz="10" w:space="0" w:color="000000"/>
              <w:right w:val="single" w:sz="10" w:space="0" w:color="000000"/>
            </w:tcBorders>
          </w:tcPr>
          <w:p w14:paraId="7653AE82" w14:textId="77777777" w:rsidR="000C66B0" w:rsidRDefault="00000000">
            <w:pPr>
              <w:pStyle w:val="Compact"/>
            </w:pPr>
            <w:r>
              <w:t xml:space="preserve">Has at least </w:t>
            </w:r>
            <m:oMath>
              <m:r>
                <m:rPr>
                  <m:sty m:val="b"/>
                </m:rPr>
                <w:rPr>
                  <w:rFonts w:ascii="Cambria Math" w:hAnsi="Cambria Math"/>
                </w:rPr>
                <m:t>MinPts</m:t>
              </m:r>
            </m:oMath>
            <w:r>
              <w:t xml:space="preserve"> (including itself) within its </w:t>
            </w:r>
            <m:oMath>
              <m:r>
                <m:rPr>
                  <m:sty m:val="b"/>
                </m:rPr>
                <w:rPr>
                  <w:rFonts w:ascii="Cambria Math" w:hAnsi="Cambria Math"/>
                </w:rPr>
                <m:t>ϵ</m:t>
              </m:r>
            </m:oMath>
            <w:r>
              <w:t xml:space="preserve"> neighborhood.</w:t>
            </w:r>
          </w:p>
        </w:tc>
        <w:tc>
          <w:tcPr>
            <w:tcW w:w="2640" w:type="dxa"/>
            <w:tcBorders>
              <w:top w:val="single" w:sz="10" w:space="0" w:color="000000"/>
              <w:left w:val="single" w:sz="10" w:space="0" w:color="000000"/>
              <w:bottom w:val="single" w:sz="10" w:space="0" w:color="000000"/>
              <w:right w:val="single" w:sz="10" w:space="0" w:color="000000"/>
            </w:tcBorders>
          </w:tcPr>
          <w:p w14:paraId="035A9CC1" w14:textId="77777777" w:rsidR="000C66B0" w:rsidRDefault="00000000">
            <w:pPr>
              <w:pStyle w:val="Compact"/>
            </w:pPr>
            <w:r>
              <w:t xml:space="preserve">Forms the </w:t>
            </w:r>
            <w:r>
              <w:rPr>
                <w:b/>
                <w:bCs/>
              </w:rPr>
              <w:t>interior</w:t>
            </w:r>
            <w:r>
              <w:t xml:space="preserve"> of a cluster.</w:t>
            </w:r>
          </w:p>
        </w:tc>
      </w:tr>
      <w:tr w:rsidR="000C66B0" w14:paraId="11C3B509"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1032C84B" w14:textId="77777777" w:rsidR="000C66B0" w:rsidRDefault="00000000">
            <w:pPr>
              <w:pStyle w:val="Compact"/>
            </w:pPr>
            <w:r>
              <w:rPr>
                <w:b/>
                <w:bCs/>
              </w:rPr>
              <w:t>Border Point</w:t>
            </w:r>
          </w:p>
        </w:tc>
        <w:tc>
          <w:tcPr>
            <w:tcW w:w="2640" w:type="dxa"/>
            <w:tcBorders>
              <w:top w:val="single" w:sz="10" w:space="0" w:color="000000"/>
              <w:left w:val="single" w:sz="10" w:space="0" w:color="000000"/>
              <w:bottom w:val="single" w:sz="10" w:space="0" w:color="000000"/>
              <w:right w:val="single" w:sz="10" w:space="0" w:color="000000"/>
            </w:tcBorders>
          </w:tcPr>
          <w:p w14:paraId="073A94AE" w14:textId="77777777" w:rsidR="000C66B0" w:rsidRDefault="00000000">
            <w:pPr>
              <w:pStyle w:val="Compact"/>
            </w:pPr>
            <w:r>
              <w:t xml:space="preserve">Is within the </w:t>
            </w:r>
            <m:oMath>
              <m:r>
                <m:rPr>
                  <m:sty m:val="b"/>
                </m:rPr>
                <w:rPr>
                  <w:rFonts w:ascii="Cambria Math" w:hAnsi="Cambria Math"/>
                </w:rPr>
                <m:t>ϵ</m:t>
              </m:r>
            </m:oMath>
            <w:r>
              <w:t xml:space="preserve"> neighborhood of a </w:t>
            </w:r>
            <w:r>
              <w:rPr>
                <w:b/>
                <w:bCs/>
              </w:rPr>
              <w:t>Core Point</w:t>
            </w:r>
            <w:r>
              <w:t>, but is not a Core Point itself (i.e., its own neighborhood has &lt; MinPts).</w:t>
            </w:r>
          </w:p>
        </w:tc>
        <w:tc>
          <w:tcPr>
            <w:tcW w:w="2640" w:type="dxa"/>
            <w:tcBorders>
              <w:top w:val="single" w:sz="10" w:space="0" w:color="000000"/>
              <w:left w:val="single" w:sz="10" w:space="0" w:color="000000"/>
              <w:bottom w:val="single" w:sz="10" w:space="0" w:color="000000"/>
              <w:right w:val="single" w:sz="10" w:space="0" w:color="000000"/>
            </w:tcBorders>
          </w:tcPr>
          <w:p w14:paraId="6D6689DC" w14:textId="77777777" w:rsidR="000C66B0" w:rsidRDefault="00000000">
            <w:pPr>
              <w:pStyle w:val="Compact"/>
            </w:pPr>
            <w:r>
              <w:t xml:space="preserve">Lies on the </w:t>
            </w:r>
            <w:r>
              <w:rPr>
                <w:b/>
                <w:bCs/>
              </w:rPr>
              <w:t>edge</w:t>
            </w:r>
            <w:r>
              <w:t xml:space="preserve"> of a cluster.</w:t>
            </w:r>
          </w:p>
        </w:tc>
      </w:tr>
      <w:tr w:rsidR="000C66B0" w14:paraId="4DAB0A2D"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1C04D457" w14:textId="77777777" w:rsidR="000C66B0" w:rsidRDefault="00000000">
            <w:pPr>
              <w:pStyle w:val="Compact"/>
            </w:pPr>
            <w:r>
              <w:rPr>
                <w:b/>
                <w:bCs/>
              </w:rPr>
              <w:t>Noise Point</w:t>
            </w:r>
          </w:p>
        </w:tc>
        <w:tc>
          <w:tcPr>
            <w:tcW w:w="2640" w:type="dxa"/>
            <w:tcBorders>
              <w:top w:val="single" w:sz="10" w:space="0" w:color="000000"/>
              <w:left w:val="single" w:sz="10" w:space="0" w:color="000000"/>
              <w:bottom w:val="single" w:sz="10" w:space="0" w:color="000000"/>
              <w:right w:val="single" w:sz="10" w:space="0" w:color="000000"/>
            </w:tcBorders>
          </w:tcPr>
          <w:p w14:paraId="0052DEAF" w14:textId="77777777" w:rsidR="000C66B0" w:rsidRDefault="00000000">
            <w:pPr>
              <w:pStyle w:val="Compact"/>
            </w:pPr>
            <w:r>
              <w:t>Is neither a Core Point nor a Border Point (i.e., not density-reachable from any Core Point).</w:t>
            </w:r>
          </w:p>
        </w:tc>
        <w:tc>
          <w:tcPr>
            <w:tcW w:w="2640" w:type="dxa"/>
            <w:tcBorders>
              <w:top w:val="single" w:sz="10" w:space="0" w:color="000000"/>
              <w:left w:val="single" w:sz="10" w:space="0" w:color="000000"/>
              <w:bottom w:val="single" w:sz="10" w:space="0" w:color="000000"/>
              <w:right w:val="single" w:sz="10" w:space="0" w:color="000000"/>
            </w:tcBorders>
          </w:tcPr>
          <w:p w14:paraId="06358139" w14:textId="77777777" w:rsidR="000C66B0" w:rsidRDefault="00000000">
            <w:pPr>
              <w:pStyle w:val="Compact"/>
            </w:pPr>
            <w:r>
              <w:t xml:space="preserve">Labeled as an </w:t>
            </w:r>
            <w:r>
              <w:rPr>
                <w:b/>
                <w:bCs/>
              </w:rPr>
              <w:t>outlier</w:t>
            </w:r>
            <w:r>
              <w:t>.</w:t>
            </w:r>
          </w:p>
        </w:tc>
      </w:tr>
    </w:tbl>
    <w:p w14:paraId="35B2377A" w14:textId="77777777" w:rsidR="000C66B0" w:rsidRDefault="00000000">
      <w:pPr>
        <w:pStyle w:val="Heading4"/>
      </w:pPr>
      <w:r>
        <w:t>B. Algorithm Steps</w:t>
      </w:r>
    </w:p>
    <w:p w14:paraId="11070FD3" w14:textId="77777777" w:rsidR="000C66B0" w:rsidRDefault="00000000">
      <w:pPr>
        <w:pStyle w:val="Compact"/>
        <w:numPr>
          <w:ilvl w:val="0"/>
          <w:numId w:val="287"/>
        </w:numPr>
      </w:pPr>
      <w:r>
        <w:rPr>
          <w:b/>
          <w:bCs/>
        </w:rPr>
        <w:t>Start:</w:t>
      </w:r>
      <w:r>
        <w:t xml:space="preserve"> Arbitrarily select an unvisited data point.</w:t>
      </w:r>
    </w:p>
    <w:p w14:paraId="56F6D696" w14:textId="77777777" w:rsidR="000C66B0" w:rsidRDefault="00000000">
      <w:pPr>
        <w:pStyle w:val="Compact"/>
        <w:numPr>
          <w:ilvl w:val="0"/>
          <w:numId w:val="287"/>
        </w:numPr>
      </w:pPr>
      <w:r>
        <w:rPr>
          <w:b/>
          <w:bCs/>
        </w:rPr>
        <w:t>Density Check:</w:t>
      </w:r>
      <w:r>
        <w:t xml:space="preserve"> Check the point’s </w:t>
      </w:r>
      <m:oMath>
        <m:r>
          <w:rPr>
            <w:rFonts w:ascii="Cambria Math" w:hAnsi="Cambria Math"/>
          </w:rPr>
          <m:t>ϵ</m:t>
        </m:r>
      </m:oMath>
      <w:r>
        <w:t>-neighborhood.</w:t>
      </w:r>
    </w:p>
    <w:p w14:paraId="56931687" w14:textId="77777777" w:rsidR="000C66B0" w:rsidRDefault="00000000">
      <w:pPr>
        <w:pStyle w:val="Compact"/>
        <w:numPr>
          <w:ilvl w:val="0"/>
          <w:numId w:val="287"/>
        </w:numPr>
      </w:pPr>
      <w:r>
        <w:rPr>
          <w:b/>
          <w:bCs/>
        </w:rPr>
        <w:t>Cluster Expansion:</w:t>
      </w:r>
    </w:p>
    <w:p w14:paraId="63D4114E" w14:textId="77777777" w:rsidR="000C66B0" w:rsidRDefault="00000000">
      <w:pPr>
        <w:pStyle w:val="Compact"/>
        <w:numPr>
          <w:ilvl w:val="1"/>
          <w:numId w:val="288"/>
        </w:numPr>
      </w:pPr>
      <w:r>
        <w:t xml:space="preserve">If the point is a </w:t>
      </w:r>
      <w:r>
        <w:rPr>
          <w:b/>
          <w:bCs/>
        </w:rPr>
        <w:t>Core Point</w:t>
      </w:r>
      <w:r>
        <w:t xml:space="preserve">, a new cluster is created. The algorithm recursively adds all points that are </w:t>
      </w:r>
      <w:r>
        <w:rPr>
          <w:b/>
          <w:bCs/>
        </w:rPr>
        <w:t>density-reachable</w:t>
      </w:r>
      <w:r>
        <w:t xml:space="preserve"> (directly or indirectly) from this Core Point to the cluster.</w:t>
      </w:r>
    </w:p>
    <w:p w14:paraId="59A8DC7D" w14:textId="77777777" w:rsidR="000C66B0" w:rsidRDefault="00000000">
      <w:pPr>
        <w:pStyle w:val="Compact"/>
        <w:numPr>
          <w:ilvl w:val="1"/>
          <w:numId w:val="288"/>
        </w:numPr>
      </w:pPr>
      <w:r>
        <w:t xml:space="preserve">If the point is a </w:t>
      </w:r>
      <w:r>
        <w:rPr>
          <w:b/>
          <w:bCs/>
        </w:rPr>
        <w:t>Noise Point</w:t>
      </w:r>
      <w:r>
        <w:t>, it is temporarily labeled as noise and the algorithm moves to the next unvisited point.</w:t>
      </w:r>
    </w:p>
    <w:p w14:paraId="3E1F8A9E" w14:textId="77777777" w:rsidR="000C66B0" w:rsidRDefault="00000000">
      <w:pPr>
        <w:pStyle w:val="Compact"/>
        <w:numPr>
          <w:ilvl w:val="0"/>
          <w:numId w:val="287"/>
        </w:numPr>
      </w:pPr>
      <w:r>
        <w:rPr>
          <w:b/>
          <w:bCs/>
        </w:rPr>
        <w:t>Finish:</w:t>
      </w:r>
      <w:r>
        <w:t xml:space="preserve"> The process repeats until all points have been visited. All final Noise Points are considered outliers.</w:t>
      </w:r>
    </w:p>
    <w:p w14:paraId="5B1595C1" w14:textId="77777777" w:rsidR="000C66B0" w:rsidRDefault="00000000">
      <w:r>
        <w:pict w14:anchorId="286940D8">
          <v:rect id="_x0000_i1145" style="width:0;height:1.5pt" o:hralign="center" o:hrstd="t" o:hr="t"/>
        </w:pict>
      </w:r>
    </w:p>
    <w:p w14:paraId="661EFC74" w14:textId="77777777" w:rsidR="000C66B0" w:rsidRDefault="00000000">
      <w:pPr>
        <w:pStyle w:val="Heading3"/>
      </w:pPr>
      <w:r>
        <w:t>II. Limitations of the DBSCAN Algorithm</w:t>
      </w:r>
    </w:p>
    <w:p w14:paraId="4DC7EB32" w14:textId="77777777" w:rsidR="000C66B0" w:rsidRDefault="00000000">
      <w:pPr>
        <w:pStyle w:val="Compact"/>
        <w:numPr>
          <w:ilvl w:val="0"/>
          <w:numId w:val="289"/>
        </w:numPr>
      </w:pPr>
      <w:r>
        <w:rPr>
          <w:b/>
          <w:bCs/>
        </w:rPr>
        <w:t>Parameter Sensitivity:</w:t>
      </w:r>
      <w:r>
        <w:t xml:space="preserve"> DBSCAN is highly sensitive to the two parameters, </w:t>
      </w:r>
      <m:oMath>
        <m:r>
          <w:rPr>
            <w:rFonts w:ascii="Cambria Math" w:hAnsi="Cambria Math"/>
          </w:rPr>
          <m:t>ϵ</m:t>
        </m:r>
      </m:oMath>
      <w:r>
        <w:t xml:space="preserve"> and MinPts. Small changes in these values can drastically alter the resulting clusters. Finding optimal values often requires significant domain knowledge and experimentation.</w:t>
      </w:r>
    </w:p>
    <w:p w14:paraId="0996BD13" w14:textId="77777777" w:rsidR="000C66B0" w:rsidRDefault="00000000">
      <w:pPr>
        <w:pStyle w:val="Compact"/>
        <w:numPr>
          <w:ilvl w:val="0"/>
          <w:numId w:val="289"/>
        </w:numPr>
      </w:pPr>
      <w:r>
        <w:rPr>
          <w:b/>
          <w:bCs/>
        </w:rPr>
        <w:t>Difficulty with Varying Density:</w:t>
      </w:r>
      <w:r>
        <w:t xml:space="preserve"> The algorithm uses a single global </w:t>
      </w:r>
      <m:oMath>
        <m:r>
          <w:rPr>
            <w:rFonts w:ascii="Cambria Math" w:hAnsi="Cambria Math"/>
          </w:rPr>
          <m:t>ϵ</m:t>
        </m:r>
      </m:oMath>
      <w:r>
        <w:t xml:space="preserve"> and MinPts for the entire dataset. It struggles to effectively cluster datasets where the density of clusters varies significantly (i.e., some clusters are very sparse while others are very dense).</w:t>
      </w:r>
    </w:p>
    <w:p w14:paraId="76E0488F" w14:textId="77777777" w:rsidR="000C66B0" w:rsidRDefault="00000000">
      <w:pPr>
        <w:pStyle w:val="Compact"/>
        <w:numPr>
          <w:ilvl w:val="0"/>
          <w:numId w:val="289"/>
        </w:numPr>
      </w:pPr>
      <w:r>
        <w:rPr>
          <w:b/>
          <w:bCs/>
        </w:rPr>
        <w:lastRenderedPageBreak/>
        <w:t>High-Dimensional Data:</w:t>
      </w:r>
      <w:r>
        <w:t xml:space="preserve"> Performance degrades rapidly as the dimensionality of the data increases (</w:t>
      </w:r>
      <w:r>
        <w:rPr>
          <w:b/>
          <w:bCs/>
        </w:rPr>
        <w:t>Curse of Dimensionality</w:t>
      </w:r>
      <w:r>
        <w:t>). In high dimensions, the distance metrics used become less meaningful, making it difficult to define an accurate local density (</w:t>
      </w:r>
      <m:oMath>
        <m:r>
          <w:rPr>
            <w:rFonts w:ascii="Cambria Math" w:hAnsi="Cambria Math"/>
          </w:rPr>
          <m:t>ϵ</m:t>
        </m:r>
      </m:oMath>
      <w:r>
        <w:t>).</w:t>
      </w:r>
    </w:p>
    <w:p w14:paraId="154C7ACE" w14:textId="77777777" w:rsidR="000C66B0" w:rsidRDefault="00000000">
      <w:pPr>
        <w:pStyle w:val="Compact"/>
        <w:numPr>
          <w:ilvl w:val="0"/>
          <w:numId w:val="289"/>
        </w:numPr>
      </w:pPr>
      <w:r>
        <w:rPr>
          <w:b/>
          <w:bCs/>
        </w:rPr>
        <w:t>Boundary Points:</w:t>
      </w:r>
      <w:r>
        <w:t xml:space="preserve"> Border points that are reachable from two different clusters are assigned to the cluster discovered first. This can lead to non-deterministic results in some implementations.</w:t>
      </w:r>
    </w:p>
    <w:p w14:paraId="320FF732" w14:textId="77777777" w:rsidR="000C66B0" w:rsidRDefault="000C66B0">
      <w:pPr>
        <w:shd w:val="clear" w:color="auto" w:fill="F5F5F5"/>
        <w:jc w:val="right"/>
      </w:pPr>
    </w:p>
    <w:p w14:paraId="1C7DE500" w14:textId="77777777" w:rsidR="000C66B0" w:rsidRDefault="00000000">
      <w:pPr>
        <w:pStyle w:val="Heading2"/>
      </w:pPr>
      <w:r>
        <w:t>DBSCAN Algorithm Explanation with Example (7-8 Marks)</w:t>
      </w:r>
    </w:p>
    <w:p w14:paraId="24C6EF7E" w14:textId="77777777" w:rsidR="000C66B0" w:rsidRDefault="00000000">
      <w:pPr>
        <w:pStyle w:val="FirstParagraph"/>
      </w:pPr>
      <w:r>
        <w:rPr>
          <w:b/>
          <w:bCs/>
        </w:rPr>
        <w:t>DBSCAN (Density-Based Spatial Clustering of Applications with Noise)</w:t>
      </w:r>
      <w:r>
        <w:t xml:space="preserve"> is an unsupervised learning algorithm that groups data points based on their density. It’s particularly useful for discovering clusters of </w:t>
      </w:r>
      <w:r>
        <w:rPr>
          <w:b/>
          <w:bCs/>
        </w:rPr>
        <w:t>arbitrary shapes</w:t>
      </w:r>
      <w:r>
        <w:t xml:space="preserve"> and identifying </w:t>
      </w:r>
      <w:r>
        <w:rPr>
          <w:b/>
          <w:bCs/>
        </w:rPr>
        <w:t>outliers</w:t>
      </w:r>
      <w:r>
        <w:t xml:space="preserve"> (noise).</w:t>
      </w:r>
    </w:p>
    <w:p w14:paraId="7EDE7AFA" w14:textId="77777777" w:rsidR="000C66B0" w:rsidRDefault="00000000">
      <w:r>
        <w:pict w14:anchorId="68E95DC8">
          <v:rect id="_x0000_i1146" style="width:0;height:1.5pt" o:hralign="center" o:hrstd="t" o:hr="t"/>
        </w:pict>
      </w:r>
    </w:p>
    <w:p w14:paraId="3820D097" w14:textId="77777777" w:rsidR="000C66B0" w:rsidRDefault="00000000">
      <w:pPr>
        <w:pStyle w:val="Heading3"/>
      </w:pPr>
      <w:r>
        <w:t>I. The DBSCAN Algorithm</w:t>
      </w:r>
    </w:p>
    <w:p w14:paraId="5DEF0FCA" w14:textId="77777777" w:rsidR="000C66B0" w:rsidRDefault="00000000">
      <w:pPr>
        <w:pStyle w:val="FirstParagraph"/>
      </w:pPr>
      <w:r>
        <w:t>DBSCAN defines clusters as areas of high density separated by areas of low density. Its operation relies on classifying data points using two parameters:</w:t>
      </w:r>
    </w:p>
    <w:p w14:paraId="373D978B" w14:textId="77777777" w:rsidR="000C66B0" w:rsidRDefault="00000000">
      <w:pPr>
        <w:pStyle w:val="Compact"/>
        <w:numPr>
          <w:ilvl w:val="0"/>
          <w:numId w:val="290"/>
        </w:numPr>
      </w:pPr>
      <m:oMath>
        <m:r>
          <w:rPr>
            <w:rFonts w:ascii="Cambria Math" w:hAnsi="Cambria Math"/>
          </w:rPr>
          <m:t>ϵ</m:t>
        </m:r>
      </m:oMath>
      <w:r>
        <w:rPr>
          <w:b/>
          <w:bCs/>
        </w:rPr>
        <w:t xml:space="preserve"> (Epsilon):</w:t>
      </w:r>
      <w:r>
        <w:t xml:space="preserve"> The maximum radius that defines the neighborhood of a point.</w:t>
      </w:r>
    </w:p>
    <w:p w14:paraId="50EB7D32" w14:textId="77777777" w:rsidR="000C66B0" w:rsidRDefault="00000000">
      <w:pPr>
        <w:pStyle w:val="Compact"/>
        <w:numPr>
          <w:ilvl w:val="0"/>
          <w:numId w:val="290"/>
        </w:numPr>
      </w:pPr>
      <w:r>
        <w:rPr>
          <w:b/>
          <w:bCs/>
        </w:rPr>
        <w:t>MinPts (Minimum Points):</w:t>
      </w:r>
      <w:r>
        <w:t xml:space="preserve"> The minimum number of points required to be within the </w:t>
      </w:r>
      <m:oMath>
        <m:r>
          <w:rPr>
            <w:rFonts w:ascii="Cambria Math" w:hAnsi="Cambria Math"/>
          </w:rPr>
          <m:t>ϵ</m:t>
        </m:r>
      </m:oMath>
      <w:r>
        <w:t>-neighborhood for a region to be considered dense.</w:t>
      </w:r>
    </w:p>
    <w:p w14:paraId="752ECEDD" w14:textId="77777777" w:rsidR="000C66B0" w:rsidRDefault="00000000">
      <w:pPr>
        <w:pStyle w:val="Heading4"/>
      </w:pPr>
      <w:r>
        <w:t>Point Classification</w:t>
      </w:r>
    </w:p>
    <w:p w14:paraId="1FC2DD1D" w14:textId="77777777" w:rsidR="000C66B0" w:rsidRDefault="00000000">
      <w:pPr>
        <w:pStyle w:val="FirstParagraph"/>
      </w:pPr>
      <w:r>
        <w:t>Based on these parameters, every point is categorized:</w:t>
      </w:r>
    </w:p>
    <w:p w14:paraId="11A95982" w14:textId="77777777" w:rsidR="000C66B0" w:rsidRDefault="00000000">
      <w:pPr>
        <w:pStyle w:val="Compact"/>
        <w:numPr>
          <w:ilvl w:val="0"/>
          <w:numId w:val="291"/>
        </w:numPr>
      </w:pPr>
      <w:r>
        <w:rPr>
          <w:b/>
          <w:bCs/>
        </w:rPr>
        <w:t>Core Point:</w:t>
      </w:r>
      <w:r>
        <w:t xml:space="preserve"> A point is a </w:t>
      </w:r>
      <w:r>
        <w:rPr>
          <w:b/>
          <w:bCs/>
        </w:rPr>
        <w:t>Core Point</w:t>
      </w:r>
      <w:r>
        <w:t xml:space="preserve"> if its </w:t>
      </w:r>
      <m:oMath>
        <m:r>
          <w:rPr>
            <w:rFonts w:ascii="Cambria Math" w:hAnsi="Cambria Math"/>
          </w:rPr>
          <m:t>ϵ</m:t>
        </m:r>
      </m:oMath>
      <w:r>
        <w:t xml:space="preserve">-neighborhood contains at least </w:t>
      </w:r>
      <m:oMath>
        <m:r>
          <m:rPr>
            <m:sty m:val="b"/>
          </m:rPr>
          <w:rPr>
            <w:rFonts w:ascii="Cambria Math" w:hAnsi="Cambria Math"/>
          </w:rPr>
          <m:t>MinPts</m:t>
        </m:r>
      </m:oMath>
      <w:r>
        <w:t xml:space="preserve"> points (including itself). These points form the cluster’s core.</w:t>
      </w:r>
    </w:p>
    <w:p w14:paraId="28DB9E01" w14:textId="77777777" w:rsidR="000C66B0" w:rsidRDefault="00000000">
      <w:pPr>
        <w:pStyle w:val="Compact"/>
        <w:numPr>
          <w:ilvl w:val="0"/>
          <w:numId w:val="291"/>
        </w:numPr>
      </w:pPr>
      <w:r>
        <w:rPr>
          <w:b/>
          <w:bCs/>
        </w:rPr>
        <w:t>Border Point:</w:t>
      </w:r>
      <w:r>
        <w:t xml:space="preserve"> A point is a </w:t>
      </w:r>
      <w:r>
        <w:rPr>
          <w:b/>
          <w:bCs/>
        </w:rPr>
        <w:t>Border Point</w:t>
      </w:r>
      <w:r>
        <w:t xml:space="preserve"> if it’s within the </w:t>
      </w:r>
      <m:oMath>
        <m:r>
          <w:rPr>
            <w:rFonts w:ascii="Cambria Math" w:hAnsi="Cambria Math"/>
          </w:rPr>
          <m:t>ϵ</m:t>
        </m:r>
      </m:oMath>
      <w:r>
        <w:t xml:space="preserve">-neighborhood of a </w:t>
      </w:r>
      <w:r>
        <w:rPr>
          <w:b/>
          <w:bCs/>
        </w:rPr>
        <w:t>Core Point</w:t>
      </w:r>
      <w:r>
        <w:t xml:space="preserve">, but its own neighborhood does not meet the </w:t>
      </w:r>
      <w:r>
        <w:rPr>
          <w:b/>
          <w:bCs/>
        </w:rPr>
        <w:t>MinPts</w:t>
      </w:r>
      <w:r>
        <w:t xml:space="preserve"> requirement.</w:t>
      </w:r>
    </w:p>
    <w:p w14:paraId="0C4954AC" w14:textId="77777777" w:rsidR="000C66B0" w:rsidRDefault="00000000">
      <w:pPr>
        <w:pStyle w:val="Compact"/>
        <w:numPr>
          <w:ilvl w:val="0"/>
          <w:numId w:val="291"/>
        </w:numPr>
      </w:pPr>
      <w:r>
        <w:rPr>
          <w:b/>
          <w:bCs/>
        </w:rPr>
        <w:t>Noise Point (Outlier):</w:t>
      </w:r>
      <w:r>
        <w:t xml:space="preserve"> A point that is neither a Core Point nor a Border Point.</w:t>
      </w:r>
    </w:p>
    <w:p w14:paraId="744208D2" w14:textId="77777777" w:rsidR="000C66B0" w:rsidRDefault="00000000">
      <w:pPr>
        <w:pStyle w:val="Heading4"/>
      </w:pPr>
      <w:r>
        <w:t>Algorithm Steps</w:t>
      </w:r>
    </w:p>
    <w:p w14:paraId="2459654A" w14:textId="77777777" w:rsidR="000C66B0" w:rsidRDefault="00000000">
      <w:pPr>
        <w:pStyle w:val="Compact"/>
        <w:numPr>
          <w:ilvl w:val="0"/>
          <w:numId w:val="292"/>
        </w:numPr>
      </w:pPr>
      <w:r>
        <w:rPr>
          <w:b/>
          <w:bCs/>
        </w:rPr>
        <w:t>Start:</w:t>
      </w:r>
      <w:r>
        <w:t xml:space="preserve"> Arbitrarily select an unvisited point (</w:t>
      </w:r>
      <m:oMath>
        <m:r>
          <m:rPr>
            <m:sty m:val="b"/>
          </m:rPr>
          <w:rPr>
            <w:rFonts w:ascii="Cambria Math" w:hAnsi="Cambria Math"/>
          </w:rPr>
          <m:t>P</m:t>
        </m:r>
      </m:oMath>
      <w:r>
        <w:t>).</w:t>
      </w:r>
    </w:p>
    <w:p w14:paraId="148F8B3F" w14:textId="77777777" w:rsidR="000C66B0" w:rsidRDefault="00000000">
      <w:pPr>
        <w:pStyle w:val="Compact"/>
        <w:numPr>
          <w:ilvl w:val="0"/>
          <w:numId w:val="292"/>
        </w:numPr>
      </w:pPr>
      <w:r>
        <w:rPr>
          <w:b/>
          <w:bCs/>
        </w:rPr>
        <w:t>Density Check:</w:t>
      </w:r>
      <w:r>
        <w:t xml:space="preserve"> Retrieve all points within P’s </w:t>
      </w:r>
      <m:oMath>
        <m:r>
          <w:rPr>
            <w:rFonts w:ascii="Cambria Math" w:hAnsi="Cambria Math"/>
          </w:rPr>
          <m:t>ϵ</m:t>
        </m:r>
      </m:oMath>
      <w:r>
        <w:t>-neighborhood.</w:t>
      </w:r>
    </w:p>
    <w:p w14:paraId="61DDAEAD" w14:textId="77777777" w:rsidR="000C66B0" w:rsidRDefault="00000000">
      <w:pPr>
        <w:pStyle w:val="Compact"/>
        <w:numPr>
          <w:ilvl w:val="0"/>
          <w:numId w:val="292"/>
        </w:numPr>
      </w:pPr>
      <w:r>
        <w:rPr>
          <w:b/>
          <w:bCs/>
        </w:rPr>
        <w:t>Cluster Expansion:</w:t>
      </w:r>
    </w:p>
    <w:p w14:paraId="108304EF" w14:textId="77777777" w:rsidR="000C66B0" w:rsidRDefault="00000000">
      <w:pPr>
        <w:pStyle w:val="Compact"/>
        <w:numPr>
          <w:ilvl w:val="1"/>
          <w:numId w:val="293"/>
        </w:numPr>
      </w:pPr>
      <w:r>
        <w:t xml:space="preserve">If P is a </w:t>
      </w:r>
      <w:r>
        <w:rPr>
          <w:b/>
          <w:bCs/>
        </w:rPr>
        <w:t>Core Point</w:t>
      </w:r>
      <w:r>
        <w:t xml:space="preserve">, a new cluster is started. The algorithm recursively adds all points </w:t>
      </w:r>
      <w:r>
        <w:rPr>
          <w:b/>
          <w:bCs/>
        </w:rPr>
        <w:t>density-reachable</w:t>
      </w:r>
      <w:r>
        <w:t xml:space="preserve"> (directly or indirectly) from P, including their Border Points, to this cluster.</w:t>
      </w:r>
    </w:p>
    <w:p w14:paraId="0D60EF63" w14:textId="77777777" w:rsidR="000C66B0" w:rsidRDefault="00000000">
      <w:pPr>
        <w:pStyle w:val="Compact"/>
        <w:numPr>
          <w:ilvl w:val="1"/>
          <w:numId w:val="293"/>
        </w:numPr>
      </w:pPr>
      <w:r>
        <w:t xml:space="preserve">If P is a </w:t>
      </w:r>
      <w:r>
        <w:rPr>
          <w:b/>
          <w:bCs/>
        </w:rPr>
        <w:t>Noise Point</w:t>
      </w:r>
      <w:r>
        <w:t>, it is temporarily labeled as noise, and the algorithm moves on to the next unvisited point.</w:t>
      </w:r>
    </w:p>
    <w:p w14:paraId="5ACC6308" w14:textId="77777777" w:rsidR="000C66B0" w:rsidRDefault="00000000">
      <w:pPr>
        <w:pStyle w:val="Compact"/>
        <w:numPr>
          <w:ilvl w:val="0"/>
          <w:numId w:val="292"/>
        </w:numPr>
      </w:pPr>
      <w:r>
        <w:rPr>
          <w:b/>
          <w:bCs/>
        </w:rPr>
        <w:t>Repeat:</w:t>
      </w:r>
      <w:r>
        <w:t xml:space="preserve"> Continue the process until all points have been visited and classified. The points labeled as noise remain as outliers.</w:t>
      </w:r>
    </w:p>
    <w:p w14:paraId="6E002157" w14:textId="77777777" w:rsidR="000C66B0" w:rsidRDefault="00000000">
      <w:r>
        <w:pict w14:anchorId="5BBFAE27">
          <v:rect id="_x0000_i1147" style="width:0;height:1.5pt" o:hralign="center" o:hrstd="t" o:hr="t"/>
        </w:pict>
      </w:r>
    </w:p>
    <w:p w14:paraId="160BF4FA" w14:textId="77777777" w:rsidR="000C66B0" w:rsidRDefault="00000000">
      <w:pPr>
        <w:pStyle w:val="Heading3"/>
      </w:pPr>
      <w:r>
        <w:t>II. Suitable Example</w:t>
      </w:r>
    </w:p>
    <w:p w14:paraId="63C1E3B9" w14:textId="77777777" w:rsidR="000C66B0" w:rsidRDefault="00000000">
      <w:pPr>
        <w:pStyle w:val="FirstParagraph"/>
      </w:pPr>
      <w:r>
        <w:rPr>
          <w:b/>
          <w:bCs/>
        </w:rPr>
        <w:t>Scenario:</w:t>
      </w:r>
      <w:r>
        <w:t xml:space="preserve"> We have a 2D dataset and set the parameters: </w:t>
      </w:r>
      <m:oMath>
        <m:r>
          <m:rPr>
            <m:sty m:val="b"/>
          </m:rPr>
          <w:rPr>
            <w:rFonts w:ascii="Cambria Math" w:hAnsi="Cambria Math"/>
          </w:rPr>
          <m:t>ϵ=1.0</m:t>
        </m:r>
        <m:r>
          <m:rPr>
            <m:nor/>
          </m:rPr>
          <m:t xml:space="preserve"> unit</m:t>
        </m:r>
      </m:oMath>
      <w:r>
        <w:t xml:space="preserve"> and </w:t>
      </w:r>
      <m:oMath>
        <m:r>
          <m:rPr>
            <m:sty m:val="b"/>
          </m:rPr>
          <w:rPr>
            <w:rFonts w:ascii="Cambria Math" w:hAnsi="Cambria Math"/>
          </w:rPr>
          <m:t>MinPts=3</m:t>
        </m:r>
      </m:oMath>
      <w:r>
        <w:t>.</w:t>
      </w:r>
    </w:p>
    <w:tbl>
      <w:tblPr>
        <w:tblStyle w:val="Table"/>
        <w:tblW w:w="5000" w:type="pct"/>
        <w:tblLayout w:type="fixed"/>
        <w:tblLook w:val="0020" w:firstRow="1" w:lastRow="0" w:firstColumn="0" w:lastColumn="0" w:noHBand="0" w:noVBand="0"/>
      </w:tblPr>
      <w:tblGrid>
        <w:gridCol w:w="2979"/>
        <w:gridCol w:w="2383"/>
        <w:gridCol w:w="2980"/>
        <w:gridCol w:w="2980"/>
      </w:tblGrid>
      <w:tr w:rsidR="000C66B0" w14:paraId="712E80AE"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2084" w:type="dxa"/>
            <w:tcBorders>
              <w:top w:val="single" w:sz="10" w:space="0" w:color="000000"/>
              <w:left w:val="single" w:sz="10" w:space="0" w:color="000000"/>
              <w:bottom w:val="single" w:sz="10" w:space="0" w:color="000000"/>
              <w:right w:val="single" w:sz="10" w:space="0" w:color="000000"/>
            </w:tcBorders>
            <w:vAlign w:val="center"/>
          </w:tcPr>
          <w:p w14:paraId="204A264C" w14:textId="77777777" w:rsidR="000C66B0" w:rsidRDefault="00000000">
            <w:pPr>
              <w:pStyle w:val="Compact"/>
              <w:jc w:val="center"/>
            </w:pPr>
            <w:r>
              <w:t>Point</w:t>
            </w:r>
          </w:p>
        </w:tc>
        <w:tc>
          <w:tcPr>
            <w:tcW w:w="1667" w:type="dxa"/>
            <w:tcBorders>
              <w:top w:val="single" w:sz="10" w:space="0" w:color="000000"/>
              <w:left w:val="single" w:sz="10" w:space="0" w:color="000000"/>
              <w:bottom w:val="single" w:sz="10" w:space="0" w:color="000000"/>
              <w:right w:val="single" w:sz="10" w:space="0" w:color="000000"/>
            </w:tcBorders>
            <w:vAlign w:val="center"/>
          </w:tcPr>
          <w:p w14:paraId="57ABEF46" w14:textId="77777777" w:rsidR="000C66B0" w:rsidRDefault="00000000">
            <w:pPr>
              <w:pStyle w:val="Compact"/>
              <w:jc w:val="center"/>
            </w:pPr>
            <w:r>
              <w:t>Neighbors within 1.0 unit (</w:t>
            </w:r>
            <m:oMath>
              <m:r>
                <w:rPr>
                  <w:rFonts w:ascii="Cambria Math" w:hAnsi="Cambria Math"/>
                </w:rPr>
                <m:t>ϵ</m:t>
              </m:r>
            </m:oMath>
            <w:r>
              <w:t>)</w:t>
            </w:r>
          </w:p>
        </w:tc>
        <w:tc>
          <w:tcPr>
            <w:tcW w:w="2084" w:type="dxa"/>
            <w:tcBorders>
              <w:top w:val="single" w:sz="10" w:space="0" w:color="000000"/>
              <w:left w:val="single" w:sz="10" w:space="0" w:color="000000"/>
              <w:bottom w:val="single" w:sz="10" w:space="0" w:color="000000"/>
              <w:right w:val="single" w:sz="10" w:space="0" w:color="000000"/>
            </w:tcBorders>
            <w:vAlign w:val="center"/>
          </w:tcPr>
          <w:p w14:paraId="7A073D13" w14:textId="77777777" w:rsidR="000C66B0" w:rsidRDefault="00000000">
            <w:pPr>
              <w:pStyle w:val="Compact"/>
              <w:jc w:val="center"/>
            </w:pPr>
            <w:r>
              <w:t>Point Type</w:t>
            </w:r>
          </w:p>
        </w:tc>
        <w:tc>
          <w:tcPr>
            <w:tcW w:w="2084" w:type="dxa"/>
            <w:tcBorders>
              <w:top w:val="single" w:sz="10" w:space="0" w:color="000000"/>
              <w:left w:val="single" w:sz="10" w:space="0" w:color="000000"/>
              <w:bottom w:val="single" w:sz="10" w:space="0" w:color="000000"/>
              <w:right w:val="single" w:sz="10" w:space="0" w:color="000000"/>
            </w:tcBorders>
            <w:vAlign w:val="center"/>
          </w:tcPr>
          <w:p w14:paraId="02BEEA48" w14:textId="77777777" w:rsidR="000C66B0" w:rsidRDefault="00000000">
            <w:pPr>
              <w:pStyle w:val="Compact"/>
              <w:jc w:val="center"/>
            </w:pPr>
            <w:r>
              <w:t>Cluster</w:t>
            </w:r>
          </w:p>
        </w:tc>
      </w:tr>
      <w:tr w:rsidR="000C66B0" w14:paraId="1AACFCDE" w14:textId="77777777" w:rsidTr="000C66B0">
        <w:tc>
          <w:tcPr>
            <w:tcW w:w="2084" w:type="dxa"/>
            <w:tcBorders>
              <w:top w:val="single" w:sz="10" w:space="0" w:color="000000"/>
              <w:left w:val="single" w:sz="10" w:space="0" w:color="000000"/>
              <w:bottom w:val="single" w:sz="10" w:space="0" w:color="000000"/>
              <w:right w:val="single" w:sz="10" w:space="0" w:color="000000"/>
            </w:tcBorders>
          </w:tcPr>
          <w:p w14:paraId="200B79B8" w14:textId="77777777" w:rsidR="000C66B0" w:rsidRDefault="00000000">
            <w:pPr>
              <w:pStyle w:val="Compact"/>
              <w:jc w:val="center"/>
            </w:pPr>
            <w:r>
              <w:rPr>
                <w:b/>
                <w:bCs/>
              </w:rPr>
              <w:lastRenderedPageBreak/>
              <w:t>A</w:t>
            </w:r>
          </w:p>
        </w:tc>
        <w:tc>
          <w:tcPr>
            <w:tcW w:w="1667" w:type="dxa"/>
            <w:tcBorders>
              <w:top w:val="single" w:sz="10" w:space="0" w:color="000000"/>
              <w:left w:val="single" w:sz="10" w:space="0" w:color="000000"/>
              <w:bottom w:val="single" w:sz="10" w:space="0" w:color="000000"/>
              <w:right w:val="single" w:sz="10" w:space="0" w:color="000000"/>
            </w:tcBorders>
          </w:tcPr>
          <w:p w14:paraId="73493E9D" w14:textId="77777777" w:rsidR="000C66B0" w:rsidRDefault="00000000">
            <w:pPr>
              <w:pStyle w:val="Compact"/>
            </w:pPr>
            <w:r>
              <w:t>{A, B, C}</w:t>
            </w:r>
          </w:p>
        </w:tc>
        <w:tc>
          <w:tcPr>
            <w:tcW w:w="2084" w:type="dxa"/>
            <w:tcBorders>
              <w:top w:val="single" w:sz="10" w:space="0" w:color="000000"/>
              <w:left w:val="single" w:sz="10" w:space="0" w:color="000000"/>
              <w:bottom w:val="single" w:sz="10" w:space="0" w:color="000000"/>
              <w:right w:val="single" w:sz="10" w:space="0" w:color="000000"/>
            </w:tcBorders>
          </w:tcPr>
          <w:p w14:paraId="5BF404C5" w14:textId="77777777" w:rsidR="000C66B0" w:rsidRDefault="00000000">
            <w:pPr>
              <w:pStyle w:val="Compact"/>
              <w:jc w:val="center"/>
            </w:pPr>
            <w:r>
              <w:rPr>
                <w:b/>
                <w:bCs/>
              </w:rPr>
              <w:t>Core Point</w:t>
            </w:r>
          </w:p>
        </w:tc>
        <w:tc>
          <w:tcPr>
            <w:tcW w:w="2084" w:type="dxa"/>
            <w:tcBorders>
              <w:top w:val="single" w:sz="10" w:space="0" w:color="000000"/>
              <w:left w:val="single" w:sz="10" w:space="0" w:color="000000"/>
              <w:bottom w:val="single" w:sz="10" w:space="0" w:color="000000"/>
              <w:right w:val="single" w:sz="10" w:space="0" w:color="000000"/>
            </w:tcBorders>
          </w:tcPr>
          <w:p w14:paraId="3B67DD99" w14:textId="77777777" w:rsidR="000C66B0" w:rsidRDefault="00000000">
            <w:pPr>
              <w:pStyle w:val="Compact"/>
              <w:jc w:val="center"/>
            </w:pPr>
            <w:r>
              <w:rPr>
                <w:b/>
                <w:bCs/>
              </w:rPr>
              <w:t>Cluster 1</w:t>
            </w:r>
          </w:p>
        </w:tc>
      </w:tr>
      <w:tr w:rsidR="000C66B0" w14:paraId="6CCC2247" w14:textId="77777777" w:rsidTr="000C66B0">
        <w:tc>
          <w:tcPr>
            <w:tcW w:w="2084" w:type="dxa"/>
            <w:tcBorders>
              <w:top w:val="single" w:sz="10" w:space="0" w:color="000000"/>
              <w:left w:val="single" w:sz="10" w:space="0" w:color="000000"/>
              <w:bottom w:val="single" w:sz="10" w:space="0" w:color="000000"/>
              <w:right w:val="single" w:sz="10" w:space="0" w:color="000000"/>
            </w:tcBorders>
          </w:tcPr>
          <w:p w14:paraId="796D92A8" w14:textId="77777777" w:rsidR="000C66B0" w:rsidRDefault="00000000">
            <w:pPr>
              <w:pStyle w:val="Compact"/>
              <w:jc w:val="center"/>
            </w:pPr>
            <w:r>
              <w:rPr>
                <w:b/>
                <w:bCs/>
              </w:rPr>
              <w:t>B</w:t>
            </w:r>
          </w:p>
        </w:tc>
        <w:tc>
          <w:tcPr>
            <w:tcW w:w="1667" w:type="dxa"/>
            <w:tcBorders>
              <w:top w:val="single" w:sz="10" w:space="0" w:color="000000"/>
              <w:left w:val="single" w:sz="10" w:space="0" w:color="000000"/>
              <w:bottom w:val="single" w:sz="10" w:space="0" w:color="000000"/>
              <w:right w:val="single" w:sz="10" w:space="0" w:color="000000"/>
            </w:tcBorders>
          </w:tcPr>
          <w:p w14:paraId="7BA03834" w14:textId="77777777" w:rsidR="000C66B0" w:rsidRDefault="00000000">
            <w:pPr>
              <w:pStyle w:val="Compact"/>
            </w:pPr>
            <w:r>
              <w:t>{A, B, C}</w:t>
            </w:r>
          </w:p>
        </w:tc>
        <w:tc>
          <w:tcPr>
            <w:tcW w:w="2084" w:type="dxa"/>
            <w:tcBorders>
              <w:top w:val="single" w:sz="10" w:space="0" w:color="000000"/>
              <w:left w:val="single" w:sz="10" w:space="0" w:color="000000"/>
              <w:bottom w:val="single" w:sz="10" w:space="0" w:color="000000"/>
              <w:right w:val="single" w:sz="10" w:space="0" w:color="000000"/>
            </w:tcBorders>
          </w:tcPr>
          <w:p w14:paraId="4C9928C9" w14:textId="77777777" w:rsidR="000C66B0" w:rsidRDefault="00000000">
            <w:pPr>
              <w:pStyle w:val="Compact"/>
              <w:jc w:val="center"/>
            </w:pPr>
            <w:r>
              <w:rPr>
                <w:b/>
                <w:bCs/>
              </w:rPr>
              <w:t>Core Point</w:t>
            </w:r>
          </w:p>
        </w:tc>
        <w:tc>
          <w:tcPr>
            <w:tcW w:w="2084" w:type="dxa"/>
            <w:tcBorders>
              <w:top w:val="single" w:sz="10" w:space="0" w:color="000000"/>
              <w:left w:val="single" w:sz="10" w:space="0" w:color="000000"/>
              <w:bottom w:val="single" w:sz="10" w:space="0" w:color="000000"/>
              <w:right w:val="single" w:sz="10" w:space="0" w:color="000000"/>
            </w:tcBorders>
          </w:tcPr>
          <w:p w14:paraId="2ABE97A3" w14:textId="77777777" w:rsidR="000C66B0" w:rsidRDefault="00000000">
            <w:pPr>
              <w:pStyle w:val="Compact"/>
              <w:jc w:val="center"/>
            </w:pPr>
            <w:r>
              <w:rPr>
                <w:b/>
                <w:bCs/>
              </w:rPr>
              <w:t>Cluster 1</w:t>
            </w:r>
          </w:p>
        </w:tc>
      </w:tr>
      <w:tr w:rsidR="000C66B0" w14:paraId="7DA626A5" w14:textId="77777777" w:rsidTr="000C66B0">
        <w:tc>
          <w:tcPr>
            <w:tcW w:w="2084" w:type="dxa"/>
            <w:tcBorders>
              <w:top w:val="single" w:sz="10" w:space="0" w:color="000000"/>
              <w:left w:val="single" w:sz="10" w:space="0" w:color="000000"/>
              <w:bottom w:val="single" w:sz="10" w:space="0" w:color="000000"/>
              <w:right w:val="single" w:sz="10" w:space="0" w:color="000000"/>
            </w:tcBorders>
          </w:tcPr>
          <w:p w14:paraId="6E4BE45E" w14:textId="77777777" w:rsidR="000C66B0" w:rsidRDefault="00000000">
            <w:pPr>
              <w:pStyle w:val="Compact"/>
              <w:jc w:val="center"/>
            </w:pPr>
            <w:r>
              <w:rPr>
                <w:b/>
                <w:bCs/>
              </w:rPr>
              <w:t>C</w:t>
            </w:r>
          </w:p>
        </w:tc>
        <w:tc>
          <w:tcPr>
            <w:tcW w:w="1667" w:type="dxa"/>
            <w:tcBorders>
              <w:top w:val="single" w:sz="10" w:space="0" w:color="000000"/>
              <w:left w:val="single" w:sz="10" w:space="0" w:color="000000"/>
              <w:bottom w:val="single" w:sz="10" w:space="0" w:color="000000"/>
              <w:right w:val="single" w:sz="10" w:space="0" w:color="000000"/>
            </w:tcBorders>
          </w:tcPr>
          <w:p w14:paraId="7084DD9C" w14:textId="77777777" w:rsidR="000C66B0" w:rsidRDefault="00000000">
            <w:pPr>
              <w:pStyle w:val="Compact"/>
            </w:pPr>
            <w:r>
              <w:t>{A, B, D}</w:t>
            </w:r>
          </w:p>
        </w:tc>
        <w:tc>
          <w:tcPr>
            <w:tcW w:w="2084" w:type="dxa"/>
            <w:tcBorders>
              <w:top w:val="single" w:sz="10" w:space="0" w:color="000000"/>
              <w:left w:val="single" w:sz="10" w:space="0" w:color="000000"/>
              <w:bottom w:val="single" w:sz="10" w:space="0" w:color="000000"/>
              <w:right w:val="single" w:sz="10" w:space="0" w:color="000000"/>
            </w:tcBorders>
          </w:tcPr>
          <w:p w14:paraId="3436A66E" w14:textId="77777777" w:rsidR="000C66B0" w:rsidRDefault="00000000">
            <w:pPr>
              <w:pStyle w:val="Compact"/>
              <w:jc w:val="center"/>
            </w:pPr>
            <w:r>
              <w:rPr>
                <w:b/>
                <w:bCs/>
              </w:rPr>
              <w:t>Core Point</w:t>
            </w:r>
          </w:p>
        </w:tc>
        <w:tc>
          <w:tcPr>
            <w:tcW w:w="2084" w:type="dxa"/>
            <w:tcBorders>
              <w:top w:val="single" w:sz="10" w:space="0" w:color="000000"/>
              <w:left w:val="single" w:sz="10" w:space="0" w:color="000000"/>
              <w:bottom w:val="single" w:sz="10" w:space="0" w:color="000000"/>
              <w:right w:val="single" w:sz="10" w:space="0" w:color="000000"/>
            </w:tcBorders>
          </w:tcPr>
          <w:p w14:paraId="2F9B8E12" w14:textId="77777777" w:rsidR="000C66B0" w:rsidRDefault="00000000">
            <w:pPr>
              <w:pStyle w:val="Compact"/>
              <w:jc w:val="center"/>
            </w:pPr>
            <w:r>
              <w:rPr>
                <w:b/>
                <w:bCs/>
              </w:rPr>
              <w:t>Cluster 1</w:t>
            </w:r>
          </w:p>
        </w:tc>
      </w:tr>
      <w:tr w:rsidR="000C66B0" w14:paraId="52683AAD" w14:textId="77777777" w:rsidTr="000C66B0">
        <w:tc>
          <w:tcPr>
            <w:tcW w:w="2084" w:type="dxa"/>
            <w:tcBorders>
              <w:top w:val="single" w:sz="10" w:space="0" w:color="000000"/>
              <w:left w:val="single" w:sz="10" w:space="0" w:color="000000"/>
              <w:bottom w:val="single" w:sz="10" w:space="0" w:color="000000"/>
              <w:right w:val="single" w:sz="10" w:space="0" w:color="000000"/>
            </w:tcBorders>
          </w:tcPr>
          <w:p w14:paraId="6A258D89" w14:textId="77777777" w:rsidR="000C66B0" w:rsidRDefault="00000000">
            <w:pPr>
              <w:pStyle w:val="Compact"/>
              <w:jc w:val="center"/>
            </w:pPr>
            <w:r>
              <w:rPr>
                <w:b/>
                <w:bCs/>
              </w:rPr>
              <w:t>D</w:t>
            </w:r>
          </w:p>
        </w:tc>
        <w:tc>
          <w:tcPr>
            <w:tcW w:w="1667" w:type="dxa"/>
            <w:tcBorders>
              <w:top w:val="single" w:sz="10" w:space="0" w:color="000000"/>
              <w:left w:val="single" w:sz="10" w:space="0" w:color="000000"/>
              <w:bottom w:val="single" w:sz="10" w:space="0" w:color="000000"/>
              <w:right w:val="single" w:sz="10" w:space="0" w:color="000000"/>
            </w:tcBorders>
          </w:tcPr>
          <w:p w14:paraId="3DB3BBE1" w14:textId="77777777" w:rsidR="000C66B0" w:rsidRDefault="00000000">
            <w:pPr>
              <w:pStyle w:val="Compact"/>
            </w:pPr>
            <w:r>
              <w:t>{C, D, E}</w:t>
            </w:r>
          </w:p>
        </w:tc>
        <w:tc>
          <w:tcPr>
            <w:tcW w:w="2084" w:type="dxa"/>
            <w:tcBorders>
              <w:top w:val="single" w:sz="10" w:space="0" w:color="000000"/>
              <w:left w:val="single" w:sz="10" w:space="0" w:color="000000"/>
              <w:bottom w:val="single" w:sz="10" w:space="0" w:color="000000"/>
              <w:right w:val="single" w:sz="10" w:space="0" w:color="000000"/>
            </w:tcBorders>
          </w:tcPr>
          <w:p w14:paraId="333B6AED" w14:textId="77777777" w:rsidR="000C66B0" w:rsidRDefault="00000000">
            <w:pPr>
              <w:pStyle w:val="Compact"/>
              <w:jc w:val="center"/>
            </w:pPr>
            <w:r>
              <w:rPr>
                <w:b/>
                <w:bCs/>
              </w:rPr>
              <w:t>Core Point</w:t>
            </w:r>
          </w:p>
        </w:tc>
        <w:tc>
          <w:tcPr>
            <w:tcW w:w="2084" w:type="dxa"/>
            <w:tcBorders>
              <w:top w:val="single" w:sz="10" w:space="0" w:color="000000"/>
              <w:left w:val="single" w:sz="10" w:space="0" w:color="000000"/>
              <w:bottom w:val="single" w:sz="10" w:space="0" w:color="000000"/>
              <w:right w:val="single" w:sz="10" w:space="0" w:color="000000"/>
            </w:tcBorders>
          </w:tcPr>
          <w:p w14:paraId="0981C4D1" w14:textId="77777777" w:rsidR="000C66B0" w:rsidRDefault="00000000">
            <w:pPr>
              <w:pStyle w:val="Compact"/>
              <w:jc w:val="center"/>
            </w:pPr>
            <w:r>
              <w:rPr>
                <w:b/>
                <w:bCs/>
              </w:rPr>
              <w:t>Cluster 1</w:t>
            </w:r>
          </w:p>
        </w:tc>
      </w:tr>
      <w:tr w:rsidR="000C66B0" w14:paraId="2BCD2EC5" w14:textId="77777777" w:rsidTr="000C66B0">
        <w:tc>
          <w:tcPr>
            <w:tcW w:w="2084" w:type="dxa"/>
            <w:tcBorders>
              <w:top w:val="single" w:sz="10" w:space="0" w:color="000000"/>
              <w:left w:val="single" w:sz="10" w:space="0" w:color="000000"/>
              <w:bottom w:val="single" w:sz="10" w:space="0" w:color="000000"/>
              <w:right w:val="single" w:sz="10" w:space="0" w:color="000000"/>
            </w:tcBorders>
          </w:tcPr>
          <w:p w14:paraId="039FD3E5" w14:textId="77777777" w:rsidR="000C66B0" w:rsidRDefault="00000000">
            <w:pPr>
              <w:pStyle w:val="Compact"/>
              <w:jc w:val="center"/>
            </w:pPr>
            <w:r>
              <w:rPr>
                <w:b/>
                <w:bCs/>
              </w:rPr>
              <w:t>E</w:t>
            </w:r>
          </w:p>
        </w:tc>
        <w:tc>
          <w:tcPr>
            <w:tcW w:w="1667" w:type="dxa"/>
            <w:tcBorders>
              <w:top w:val="single" w:sz="10" w:space="0" w:color="000000"/>
              <w:left w:val="single" w:sz="10" w:space="0" w:color="000000"/>
              <w:bottom w:val="single" w:sz="10" w:space="0" w:color="000000"/>
              <w:right w:val="single" w:sz="10" w:space="0" w:color="000000"/>
            </w:tcBorders>
          </w:tcPr>
          <w:p w14:paraId="2590B1E3" w14:textId="77777777" w:rsidR="000C66B0" w:rsidRDefault="00000000">
            <w:pPr>
              <w:pStyle w:val="Compact"/>
            </w:pPr>
            <w:r>
              <w:t>{D, E}</w:t>
            </w:r>
          </w:p>
        </w:tc>
        <w:tc>
          <w:tcPr>
            <w:tcW w:w="2084" w:type="dxa"/>
            <w:tcBorders>
              <w:top w:val="single" w:sz="10" w:space="0" w:color="000000"/>
              <w:left w:val="single" w:sz="10" w:space="0" w:color="000000"/>
              <w:bottom w:val="single" w:sz="10" w:space="0" w:color="000000"/>
              <w:right w:val="single" w:sz="10" w:space="0" w:color="000000"/>
            </w:tcBorders>
          </w:tcPr>
          <w:p w14:paraId="3B05260F" w14:textId="77777777" w:rsidR="000C66B0" w:rsidRDefault="00000000">
            <w:pPr>
              <w:pStyle w:val="Compact"/>
              <w:jc w:val="center"/>
            </w:pPr>
            <w:r>
              <w:rPr>
                <w:b/>
                <w:bCs/>
              </w:rPr>
              <w:t>Border Point</w:t>
            </w:r>
          </w:p>
        </w:tc>
        <w:tc>
          <w:tcPr>
            <w:tcW w:w="2084" w:type="dxa"/>
            <w:tcBorders>
              <w:top w:val="single" w:sz="10" w:space="0" w:color="000000"/>
              <w:left w:val="single" w:sz="10" w:space="0" w:color="000000"/>
              <w:bottom w:val="single" w:sz="10" w:space="0" w:color="000000"/>
              <w:right w:val="single" w:sz="10" w:space="0" w:color="000000"/>
            </w:tcBorders>
          </w:tcPr>
          <w:p w14:paraId="4F91EA0F" w14:textId="77777777" w:rsidR="000C66B0" w:rsidRDefault="00000000">
            <w:pPr>
              <w:pStyle w:val="Compact"/>
              <w:jc w:val="center"/>
            </w:pPr>
            <w:r>
              <w:rPr>
                <w:b/>
                <w:bCs/>
              </w:rPr>
              <w:t>Cluster 1</w:t>
            </w:r>
          </w:p>
        </w:tc>
      </w:tr>
      <w:tr w:rsidR="000C66B0" w14:paraId="56B9CDF3" w14:textId="77777777" w:rsidTr="000C66B0">
        <w:tc>
          <w:tcPr>
            <w:tcW w:w="2084" w:type="dxa"/>
            <w:tcBorders>
              <w:top w:val="single" w:sz="10" w:space="0" w:color="000000"/>
              <w:left w:val="single" w:sz="10" w:space="0" w:color="000000"/>
              <w:bottom w:val="single" w:sz="10" w:space="0" w:color="000000"/>
              <w:right w:val="single" w:sz="10" w:space="0" w:color="000000"/>
            </w:tcBorders>
          </w:tcPr>
          <w:p w14:paraId="798815ED" w14:textId="77777777" w:rsidR="000C66B0" w:rsidRDefault="00000000">
            <w:pPr>
              <w:pStyle w:val="Compact"/>
              <w:jc w:val="center"/>
            </w:pPr>
            <w:r>
              <w:rPr>
                <w:b/>
                <w:bCs/>
              </w:rPr>
              <w:t>F</w:t>
            </w:r>
          </w:p>
        </w:tc>
        <w:tc>
          <w:tcPr>
            <w:tcW w:w="1667" w:type="dxa"/>
            <w:tcBorders>
              <w:top w:val="single" w:sz="10" w:space="0" w:color="000000"/>
              <w:left w:val="single" w:sz="10" w:space="0" w:color="000000"/>
              <w:bottom w:val="single" w:sz="10" w:space="0" w:color="000000"/>
              <w:right w:val="single" w:sz="10" w:space="0" w:color="000000"/>
            </w:tcBorders>
          </w:tcPr>
          <w:p w14:paraId="74BE278C" w14:textId="77777777" w:rsidR="000C66B0" w:rsidRDefault="00000000">
            <w:pPr>
              <w:pStyle w:val="Compact"/>
            </w:pPr>
            <w:r>
              <w:t>{F, G}</w:t>
            </w:r>
          </w:p>
        </w:tc>
        <w:tc>
          <w:tcPr>
            <w:tcW w:w="2084" w:type="dxa"/>
            <w:tcBorders>
              <w:top w:val="single" w:sz="10" w:space="0" w:color="000000"/>
              <w:left w:val="single" w:sz="10" w:space="0" w:color="000000"/>
              <w:bottom w:val="single" w:sz="10" w:space="0" w:color="000000"/>
              <w:right w:val="single" w:sz="10" w:space="0" w:color="000000"/>
            </w:tcBorders>
          </w:tcPr>
          <w:p w14:paraId="3E0008D7" w14:textId="77777777" w:rsidR="000C66B0" w:rsidRDefault="00000000">
            <w:pPr>
              <w:pStyle w:val="Compact"/>
              <w:jc w:val="center"/>
            </w:pPr>
            <w:r>
              <w:rPr>
                <w:b/>
                <w:bCs/>
              </w:rPr>
              <w:t>Noise Point</w:t>
            </w:r>
          </w:p>
        </w:tc>
        <w:tc>
          <w:tcPr>
            <w:tcW w:w="2084" w:type="dxa"/>
            <w:tcBorders>
              <w:top w:val="single" w:sz="10" w:space="0" w:color="000000"/>
              <w:left w:val="single" w:sz="10" w:space="0" w:color="000000"/>
              <w:bottom w:val="single" w:sz="10" w:space="0" w:color="000000"/>
              <w:right w:val="single" w:sz="10" w:space="0" w:color="000000"/>
            </w:tcBorders>
          </w:tcPr>
          <w:p w14:paraId="225FF800" w14:textId="77777777" w:rsidR="000C66B0" w:rsidRDefault="00000000">
            <w:pPr>
              <w:pStyle w:val="Compact"/>
              <w:jc w:val="center"/>
            </w:pPr>
            <w:r>
              <w:rPr>
                <w:b/>
                <w:bCs/>
              </w:rPr>
              <w:t>Noise</w:t>
            </w:r>
          </w:p>
        </w:tc>
      </w:tr>
      <w:tr w:rsidR="000C66B0" w14:paraId="34E5A3DB" w14:textId="77777777" w:rsidTr="000C66B0">
        <w:tc>
          <w:tcPr>
            <w:tcW w:w="2084" w:type="dxa"/>
            <w:tcBorders>
              <w:top w:val="single" w:sz="10" w:space="0" w:color="000000"/>
              <w:left w:val="single" w:sz="10" w:space="0" w:color="000000"/>
              <w:bottom w:val="single" w:sz="10" w:space="0" w:color="000000"/>
              <w:right w:val="single" w:sz="10" w:space="0" w:color="000000"/>
            </w:tcBorders>
          </w:tcPr>
          <w:p w14:paraId="311EB4BA" w14:textId="77777777" w:rsidR="000C66B0" w:rsidRDefault="00000000">
            <w:pPr>
              <w:pStyle w:val="Compact"/>
              <w:jc w:val="center"/>
            </w:pPr>
            <w:r>
              <w:rPr>
                <w:b/>
                <w:bCs/>
              </w:rPr>
              <w:t>G</w:t>
            </w:r>
          </w:p>
        </w:tc>
        <w:tc>
          <w:tcPr>
            <w:tcW w:w="1667" w:type="dxa"/>
            <w:tcBorders>
              <w:top w:val="single" w:sz="10" w:space="0" w:color="000000"/>
              <w:left w:val="single" w:sz="10" w:space="0" w:color="000000"/>
              <w:bottom w:val="single" w:sz="10" w:space="0" w:color="000000"/>
              <w:right w:val="single" w:sz="10" w:space="0" w:color="000000"/>
            </w:tcBorders>
          </w:tcPr>
          <w:p w14:paraId="0208080F" w14:textId="77777777" w:rsidR="000C66B0" w:rsidRDefault="00000000">
            <w:pPr>
              <w:pStyle w:val="Compact"/>
            </w:pPr>
            <w:r>
              <w:t>{F, G}</w:t>
            </w:r>
          </w:p>
        </w:tc>
        <w:tc>
          <w:tcPr>
            <w:tcW w:w="2084" w:type="dxa"/>
            <w:tcBorders>
              <w:top w:val="single" w:sz="10" w:space="0" w:color="000000"/>
              <w:left w:val="single" w:sz="10" w:space="0" w:color="000000"/>
              <w:bottom w:val="single" w:sz="10" w:space="0" w:color="000000"/>
              <w:right w:val="single" w:sz="10" w:space="0" w:color="000000"/>
            </w:tcBorders>
          </w:tcPr>
          <w:p w14:paraId="0929DBAE" w14:textId="77777777" w:rsidR="000C66B0" w:rsidRDefault="00000000">
            <w:pPr>
              <w:pStyle w:val="Compact"/>
              <w:jc w:val="center"/>
            </w:pPr>
            <w:r>
              <w:rPr>
                <w:b/>
                <w:bCs/>
              </w:rPr>
              <w:t>Noise Point</w:t>
            </w:r>
          </w:p>
        </w:tc>
        <w:tc>
          <w:tcPr>
            <w:tcW w:w="2084" w:type="dxa"/>
            <w:tcBorders>
              <w:top w:val="single" w:sz="10" w:space="0" w:color="000000"/>
              <w:left w:val="single" w:sz="10" w:space="0" w:color="000000"/>
              <w:bottom w:val="single" w:sz="10" w:space="0" w:color="000000"/>
              <w:right w:val="single" w:sz="10" w:space="0" w:color="000000"/>
            </w:tcBorders>
          </w:tcPr>
          <w:p w14:paraId="25DD467B" w14:textId="77777777" w:rsidR="000C66B0" w:rsidRDefault="00000000">
            <w:pPr>
              <w:pStyle w:val="Compact"/>
              <w:jc w:val="center"/>
            </w:pPr>
            <w:r>
              <w:rPr>
                <w:b/>
                <w:bCs/>
              </w:rPr>
              <w:t>Noise</w:t>
            </w:r>
          </w:p>
        </w:tc>
      </w:tr>
    </w:tbl>
    <w:p w14:paraId="68CBE894" w14:textId="77777777" w:rsidR="000C66B0" w:rsidRDefault="00000000">
      <w:pPr>
        <w:pStyle w:val="Heading4"/>
      </w:pPr>
      <w:r>
        <w:t>Step-by-Step Execution:</w:t>
      </w:r>
    </w:p>
    <w:p w14:paraId="71A65A0E" w14:textId="77777777" w:rsidR="000C66B0" w:rsidRDefault="00000000">
      <w:pPr>
        <w:pStyle w:val="Compact"/>
        <w:numPr>
          <w:ilvl w:val="0"/>
          <w:numId w:val="294"/>
        </w:numPr>
      </w:pPr>
      <w:r>
        <w:rPr>
          <w:b/>
          <w:bCs/>
        </w:rPr>
        <w:t>Start at A:</w:t>
      </w:r>
      <w:r>
        <w:t xml:space="preserve"> A has 3 neighbors (</w:t>
      </w:r>
      <m:oMath>
        <m:r>
          <m:rPr>
            <m:sty m:val="p"/>
          </m:rPr>
          <w:rPr>
            <w:rFonts w:ascii="Cambria Math" w:hAnsi="Cambria Math"/>
          </w:rPr>
          <m:t>≥</m:t>
        </m:r>
        <m:r>
          <w:rPr>
            <w:rFonts w:ascii="Cambria Math" w:hAnsi="Cambria Math"/>
          </w:rPr>
          <m:t>MinPts</m:t>
        </m:r>
      </m:oMath>
      <w:r>
        <w:t xml:space="preserve">). </w:t>
      </w:r>
      <w:r>
        <w:rPr>
          <w:b/>
          <w:bCs/>
        </w:rPr>
        <w:t>A is a Core Point</w:t>
      </w:r>
      <w:r>
        <w:t xml:space="preserve">. Start </w:t>
      </w:r>
      <w:r>
        <w:rPr>
          <w:b/>
          <w:bCs/>
        </w:rPr>
        <w:t>Cluster 1</w:t>
      </w:r>
      <w:r>
        <w:t>.</w:t>
      </w:r>
    </w:p>
    <w:p w14:paraId="15D9BCFB" w14:textId="77777777" w:rsidR="000C66B0" w:rsidRDefault="00000000">
      <w:pPr>
        <w:pStyle w:val="Compact"/>
        <w:numPr>
          <w:ilvl w:val="0"/>
          <w:numId w:val="294"/>
        </w:numPr>
      </w:pPr>
      <w:r>
        <w:rPr>
          <w:b/>
          <w:bCs/>
        </w:rPr>
        <w:t>Expand Cluster 1:</w:t>
      </w:r>
      <w:r>
        <w:t xml:space="preserve"> Add A’s neighbors {B, C}.</w:t>
      </w:r>
    </w:p>
    <w:p w14:paraId="5D33A041" w14:textId="77777777" w:rsidR="000C66B0" w:rsidRDefault="00000000">
      <w:pPr>
        <w:pStyle w:val="Compact"/>
        <w:numPr>
          <w:ilvl w:val="0"/>
          <w:numId w:val="294"/>
        </w:numPr>
      </w:pPr>
      <w:r>
        <w:rPr>
          <w:b/>
          <w:bCs/>
        </w:rPr>
        <w:t>Check B and C:</w:t>
      </w:r>
    </w:p>
    <w:p w14:paraId="2097CADC" w14:textId="77777777" w:rsidR="000C66B0" w:rsidRDefault="00000000">
      <w:pPr>
        <w:pStyle w:val="Compact"/>
        <w:numPr>
          <w:ilvl w:val="1"/>
          <w:numId w:val="295"/>
        </w:numPr>
      </w:pPr>
      <w:r>
        <w:t xml:space="preserve">B has 3 neighbors {A, B, C}. </w:t>
      </w:r>
      <w:r>
        <w:rPr>
          <w:b/>
          <w:bCs/>
        </w:rPr>
        <w:t>B is a Core Point</w:t>
      </w:r>
      <w:r>
        <w:t>. Add B’s neighbors (already in the cluster).</w:t>
      </w:r>
    </w:p>
    <w:p w14:paraId="7A4E2D50" w14:textId="77777777" w:rsidR="000C66B0" w:rsidRDefault="00000000">
      <w:pPr>
        <w:pStyle w:val="Compact"/>
        <w:numPr>
          <w:ilvl w:val="1"/>
          <w:numId w:val="295"/>
        </w:numPr>
      </w:pPr>
      <w:r>
        <w:t xml:space="preserve">C has 3 neighbors {A, B, D}. </w:t>
      </w:r>
      <w:r>
        <w:rPr>
          <w:b/>
          <w:bCs/>
        </w:rPr>
        <w:t>C is a Core Point</w:t>
      </w:r>
      <w:r>
        <w:t>. Add D to Cluster 1.</w:t>
      </w:r>
    </w:p>
    <w:p w14:paraId="242D5CA3" w14:textId="77777777" w:rsidR="000C66B0" w:rsidRDefault="00000000">
      <w:pPr>
        <w:pStyle w:val="Compact"/>
        <w:numPr>
          <w:ilvl w:val="0"/>
          <w:numId w:val="294"/>
        </w:numPr>
      </w:pPr>
      <w:r>
        <w:rPr>
          <w:b/>
          <w:bCs/>
        </w:rPr>
        <w:t>Check D:</w:t>
      </w:r>
      <w:r>
        <w:t xml:space="preserve"> D has 3 neighbors {C, D, E}. </w:t>
      </w:r>
      <w:r>
        <w:rPr>
          <w:b/>
          <w:bCs/>
        </w:rPr>
        <w:t>D is a Core Point</w:t>
      </w:r>
      <w:r>
        <w:t>. Add E to Cluster 1.</w:t>
      </w:r>
    </w:p>
    <w:p w14:paraId="7B479561" w14:textId="77777777" w:rsidR="000C66B0" w:rsidRDefault="00000000">
      <w:pPr>
        <w:pStyle w:val="Compact"/>
        <w:numPr>
          <w:ilvl w:val="0"/>
          <w:numId w:val="294"/>
        </w:numPr>
      </w:pPr>
      <w:r>
        <w:rPr>
          <w:b/>
          <w:bCs/>
        </w:rPr>
        <w:t>Check E:</w:t>
      </w:r>
      <w:r>
        <w:t xml:space="preserve"> E has 2 neighbors {D, E} (</w:t>
      </w:r>
      <m:oMath>
        <m:r>
          <m:rPr>
            <m:sty m:val="p"/>
          </m:rPr>
          <w:rPr>
            <w:rFonts w:ascii="Cambria Math" w:hAnsi="Cambria Math"/>
          </w:rPr>
          <m:t>&lt;</m:t>
        </m:r>
        <m:r>
          <w:rPr>
            <w:rFonts w:ascii="Cambria Math" w:hAnsi="Cambria Math"/>
          </w:rPr>
          <m:t>MinPts</m:t>
        </m:r>
      </m:oMath>
      <w:r>
        <w:t xml:space="preserve">). </w:t>
      </w:r>
      <w:r>
        <w:rPr>
          <w:b/>
          <w:bCs/>
        </w:rPr>
        <w:t>E is a Border Point</w:t>
      </w:r>
      <w:r>
        <w:t>. It is part of Cluster 1 but cannot expand it further.</w:t>
      </w:r>
    </w:p>
    <w:p w14:paraId="043AA4FA" w14:textId="77777777" w:rsidR="000C66B0" w:rsidRDefault="00000000">
      <w:pPr>
        <w:pStyle w:val="Compact"/>
        <w:numPr>
          <w:ilvl w:val="0"/>
          <w:numId w:val="294"/>
        </w:numPr>
      </w:pPr>
      <w:r>
        <w:rPr>
          <w:b/>
          <w:bCs/>
        </w:rPr>
        <w:t>Next Unvisited Point F:</w:t>
      </w:r>
      <w:r>
        <w:t xml:space="preserve"> F has 2 neighbors {F, G} (</w:t>
      </w:r>
      <m:oMath>
        <m:r>
          <m:rPr>
            <m:sty m:val="p"/>
          </m:rPr>
          <w:rPr>
            <w:rFonts w:ascii="Cambria Math" w:hAnsi="Cambria Math"/>
          </w:rPr>
          <m:t>&lt;</m:t>
        </m:r>
        <m:r>
          <w:rPr>
            <w:rFonts w:ascii="Cambria Math" w:hAnsi="Cambria Math"/>
          </w:rPr>
          <m:t>MinPts</m:t>
        </m:r>
      </m:oMath>
      <w:r>
        <w:t xml:space="preserve">) and is not reachable from any Core Point. </w:t>
      </w:r>
      <w:r>
        <w:rPr>
          <w:b/>
          <w:bCs/>
        </w:rPr>
        <w:t>F is a Noise Point</w:t>
      </w:r>
      <w:r>
        <w:t>.</w:t>
      </w:r>
    </w:p>
    <w:p w14:paraId="58D7AC50" w14:textId="77777777" w:rsidR="000C66B0" w:rsidRDefault="00000000">
      <w:pPr>
        <w:pStyle w:val="Compact"/>
        <w:numPr>
          <w:ilvl w:val="0"/>
          <w:numId w:val="294"/>
        </w:numPr>
      </w:pPr>
      <w:r>
        <w:rPr>
          <w:b/>
          <w:bCs/>
        </w:rPr>
        <w:t>Next Unvisited Point G:</w:t>
      </w:r>
      <w:r>
        <w:t xml:space="preserve"> G has 2 neighbors {F, G} (</w:t>
      </w:r>
      <m:oMath>
        <m:r>
          <m:rPr>
            <m:sty m:val="p"/>
          </m:rPr>
          <w:rPr>
            <w:rFonts w:ascii="Cambria Math" w:hAnsi="Cambria Math"/>
          </w:rPr>
          <m:t>&lt;</m:t>
        </m:r>
        <m:r>
          <w:rPr>
            <w:rFonts w:ascii="Cambria Math" w:hAnsi="Cambria Math"/>
          </w:rPr>
          <m:t>MinPts</m:t>
        </m:r>
      </m:oMath>
      <w:r>
        <w:t xml:space="preserve">) and is not reachable from any Core Point. </w:t>
      </w:r>
      <w:r>
        <w:rPr>
          <w:b/>
          <w:bCs/>
        </w:rPr>
        <w:t>G is a Noise Point</w:t>
      </w:r>
      <w:r>
        <w:t>.</w:t>
      </w:r>
    </w:p>
    <w:p w14:paraId="64FA5A51" w14:textId="77777777" w:rsidR="000C66B0" w:rsidRDefault="00000000">
      <w:pPr>
        <w:pStyle w:val="FirstParagraph"/>
      </w:pPr>
      <w:r>
        <w:rPr>
          <w:b/>
          <w:bCs/>
        </w:rPr>
        <w:t>Result:</w:t>
      </w:r>
      <w:r>
        <w:t xml:space="preserve"> Cluster 1 = {A, B, C, D, E}. Noise = {F, G}.</w:t>
      </w:r>
    </w:p>
    <w:p w14:paraId="7367CCC9" w14:textId="77777777" w:rsidR="000C66B0" w:rsidRDefault="000C66B0">
      <w:pPr>
        <w:shd w:val="clear" w:color="auto" w:fill="F5F5F5"/>
        <w:jc w:val="right"/>
      </w:pPr>
    </w:p>
    <w:p w14:paraId="2D8D1878" w14:textId="77777777" w:rsidR="000C66B0" w:rsidRDefault="00000000">
      <w:pPr>
        <w:pStyle w:val="Heading2"/>
      </w:pPr>
      <w:r>
        <w:t>4.2 Advantages and Disadvantages of DBSCAN</w:t>
      </w:r>
    </w:p>
    <w:p w14:paraId="18F089FD" w14:textId="77777777" w:rsidR="000C66B0" w:rsidRDefault="00000000">
      <w:pPr>
        <w:pStyle w:val="FirstParagraph"/>
      </w:pPr>
      <w:r>
        <w:t>DBSCAN is a powerful density-based clustering algorithm, offering unique benefits over centroid-based methods, but it also comes with specific limitations, particularly regarding parameter setting and performance on certain datasets.</w:t>
      </w:r>
    </w:p>
    <w:p w14:paraId="5EEA72F2" w14:textId="77777777" w:rsidR="000C66B0" w:rsidRDefault="00000000">
      <w:r>
        <w:pict w14:anchorId="6388E89B">
          <v:rect id="_x0000_i1148" style="width:0;height:1.5pt" o:hralign="center" o:hrstd="t" o:hr="t"/>
        </w:pict>
      </w:r>
    </w:p>
    <w:p w14:paraId="6348850E" w14:textId="77777777" w:rsidR="000C66B0" w:rsidRDefault="00000000">
      <w:pPr>
        <w:pStyle w:val="Heading3"/>
      </w:pPr>
      <w:r>
        <w:t>I. Advantages of DBSCAN</w:t>
      </w:r>
    </w:p>
    <w:p w14:paraId="70254D70" w14:textId="77777777" w:rsidR="000C66B0" w:rsidRDefault="00000000">
      <w:pPr>
        <w:pStyle w:val="Compact"/>
        <w:numPr>
          <w:ilvl w:val="0"/>
          <w:numId w:val="296"/>
        </w:numPr>
      </w:pPr>
      <w:r>
        <w:rPr>
          <w:b/>
          <w:bCs/>
        </w:rPr>
        <w:t>Arbitrary Cluster Shapes:</w:t>
      </w:r>
      <w:r>
        <w:t xml:space="preserve"> DBSCAN can discover clusters of </w:t>
      </w:r>
      <w:r>
        <w:rPr>
          <w:b/>
          <w:bCs/>
        </w:rPr>
        <w:t>arbitrary shapes</w:t>
      </w:r>
      <w:r>
        <w:t xml:space="preserve"> (e.g., non-spherical, interlocking, or curved boundaries), which is a major advantage over K-Means, which is limited to convex (spherical) clusters.</w:t>
      </w:r>
    </w:p>
    <w:p w14:paraId="6218BC58" w14:textId="77777777" w:rsidR="000C66B0" w:rsidRDefault="00000000">
      <w:pPr>
        <w:pStyle w:val="Compact"/>
        <w:numPr>
          <w:ilvl w:val="0"/>
          <w:numId w:val="296"/>
        </w:numPr>
      </w:pPr>
      <w:r>
        <w:rPr>
          <w:b/>
          <w:bCs/>
        </w:rPr>
        <w:t>Robust to Outliers:</w:t>
      </w:r>
      <w:r>
        <w:t xml:space="preserve"> The algorithm inherently identifies and handles </w:t>
      </w:r>
      <w:r>
        <w:rPr>
          <w:b/>
          <w:bCs/>
        </w:rPr>
        <w:t>outliers</w:t>
      </w:r>
      <w:r>
        <w:t xml:space="preserve"> (noise points) by classifying them explicitly as unclustered, preventing them from distorting the cluster boundaries, unlike the centroids in K-Means.</w:t>
      </w:r>
    </w:p>
    <w:p w14:paraId="69FE6325" w14:textId="77777777" w:rsidR="000C66B0" w:rsidRDefault="00000000">
      <w:pPr>
        <w:pStyle w:val="Compact"/>
        <w:numPr>
          <w:ilvl w:val="0"/>
          <w:numId w:val="296"/>
        </w:numPr>
      </w:pPr>
      <w:r>
        <w:rPr>
          <w:b/>
          <w:bCs/>
        </w:rPr>
        <w:t xml:space="preserve">No Pre-specified </w:t>
      </w:r>
      <m:oMath>
        <m:r>
          <w:rPr>
            <w:rFonts w:ascii="Cambria Math" w:hAnsi="Cambria Math"/>
          </w:rPr>
          <m:t>K</m:t>
        </m:r>
      </m:oMath>
      <w:r>
        <w:rPr>
          <w:b/>
          <w:bCs/>
        </w:rPr>
        <w:t xml:space="preserve"> Required:</w:t>
      </w:r>
      <w:r>
        <w:t xml:space="preserve"> DBSCAN does </w:t>
      </w:r>
      <w:r>
        <w:rPr>
          <w:b/>
          <w:bCs/>
        </w:rPr>
        <w:t>not require the user to input the number of clusters (</w:t>
      </w:r>
      <m:oMath>
        <m:r>
          <w:rPr>
            <w:rFonts w:ascii="Cambria Math" w:hAnsi="Cambria Math"/>
          </w:rPr>
          <m:t>K</m:t>
        </m:r>
      </m:oMath>
      <w:r>
        <w:rPr>
          <w:b/>
          <w:bCs/>
        </w:rPr>
        <w:t>)</w:t>
      </w:r>
      <w:r>
        <w:t xml:space="preserve"> beforehand. The algorithm discovers the number of clusters automatically based on the chosen density parameters (</w:t>
      </w:r>
      <m:oMath>
        <m:r>
          <w:rPr>
            <w:rFonts w:ascii="Cambria Math" w:hAnsi="Cambria Math"/>
          </w:rPr>
          <m:t>ϵ</m:t>
        </m:r>
      </m:oMath>
      <w:r>
        <w:t xml:space="preserve"> and MinPts).</w:t>
      </w:r>
    </w:p>
    <w:p w14:paraId="5F2E60D9" w14:textId="77777777" w:rsidR="000C66B0" w:rsidRDefault="00000000">
      <w:pPr>
        <w:pStyle w:val="Compact"/>
        <w:numPr>
          <w:ilvl w:val="0"/>
          <w:numId w:val="296"/>
        </w:numPr>
      </w:pPr>
      <w:r>
        <w:rPr>
          <w:b/>
          <w:bCs/>
        </w:rPr>
        <w:t>No Assumption on Data Distribution:</w:t>
      </w:r>
      <w:r>
        <w:t xml:space="preserve"> It does not assume any particular underlying data distribution (like the Gaussian assumption in distribution-based models).</w:t>
      </w:r>
    </w:p>
    <w:p w14:paraId="11465FF1" w14:textId="77777777" w:rsidR="000C66B0" w:rsidRDefault="00000000">
      <w:r>
        <w:lastRenderedPageBreak/>
        <w:pict w14:anchorId="1650655E">
          <v:rect id="_x0000_i1149" style="width:0;height:1.5pt" o:hralign="center" o:hrstd="t" o:hr="t"/>
        </w:pict>
      </w:r>
    </w:p>
    <w:p w14:paraId="53DB64BC" w14:textId="77777777" w:rsidR="000C66B0" w:rsidRDefault="00000000">
      <w:pPr>
        <w:pStyle w:val="Heading3"/>
      </w:pPr>
      <w:r>
        <w:t>II. Disadvantages of DBSCAN</w:t>
      </w:r>
    </w:p>
    <w:p w14:paraId="22B46561" w14:textId="77777777" w:rsidR="000C66B0" w:rsidRDefault="00000000">
      <w:pPr>
        <w:pStyle w:val="Compact"/>
        <w:numPr>
          <w:ilvl w:val="0"/>
          <w:numId w:val="297"/>
        </w:numPr>
      </w:pPr>
      <w:r>
        <w:rPr>
          <w:b/>
          <w:bCs/>
        </w:rPr>
        <w:t>Parameter Sensitivity:</w:t>
      </w:r>
      <w:r>
        <w:t xml:space="preserve"> The clustering results are highly sensitive to the choice of the two parameters: </w:t>
      </w:r>
      <m:oMath>
        <m:r>
          <w:rPr>
            <w:rFonts w:ascii="Cambria Math" w:hAnsi="Cambria Math"/>
          </w:rPr>
          <m:t>ϵ</m:t>
        </m:r>
      </m:oMath>
      <w:r>
        <w:rPr>
          <w:b/>
          <w:bCs/>
        </w:rPr>
        <w:t xml:space="preserve"> (Epsilon/Radius)</w:t>
      </w:r>
      <w:r>
        <w:t xml:space="preserve"> and </w:t>
      </w:r>
      <w:r>
        <w:rPr>
          <w:b/>
          <w:bCs/>
        </w:rPr>
        <w:t>MinPts (Minimum Points)</w:t>
      </w:r>
      <w:r>
        <w:t>. Small changes in these values can drastically alter the resulting cluster structure.</w:t>
      </w:r>
    </w:p>
    <w:p w14:paraId="7DA1EEFC" w14:textId="77777777" w:rsidR="000C66B0" w:rsidRDefault="00000000">
      <w:pPr>
        <w:pStyle w:val="Compact"/>
        <w:numPr>
          <w:ilvl w:val="0"/>
          <w:numId w:val="297"/>
        </w:numPr>
      </w:pPr>
      <w:r>
        <w:rPr>
          <w:b/>
          <w:bCs/>
        </w:rPr>
        <w:t>Difficulty with Varying Density:</w:t>
      </w:r>
      <w:r>
        <w:t xml:space="preserve"> DBSCAN uses a single, global </w:t>
      </w:r>
      <m:oMath>
        <m:r>
          <w:rPr>
            <w:rFonts w:ascii="Cambria Math" w:hAnsi="Cambria Math"/>
          </w:rPr>
          <m:t>ϵ</m:t>
        </m:r>
      </m:oMath>
      <w:r>
        <w:t xml:space="preserve"> and MinPts for the entire dataset. It performs poorly on datasets containing clusters with </w:t>
      </w:r>
      <w:r>
        <w:rPr>
          <w:b/>
          <w:bCs/>
        </w:rPr>
        <w:t>significantly varying densities</w:t>
      </w:r>
      <w:r>
        <w:t xml:space="preserve"> (e.g., one very sparse cluster and one very dense cluster).</w:t>
      </w:r>
    </w:p>
    <w:p w14:paraId="485A34F4" w14:textId="77777777" w:rsidR="000C66B0" w:rsidRDefault="00000000">
      <w:pPr>
        <w:pStyle w:val="Compact"/>
        <w:numPr>
          <w:ilvl w:val="0"/>
          <w:numId w:val="297"/>
        </w:numPr>
      </w:pPr>
      <w:r>
        <w:rPr>
          <w:b/>
          <w:bCs/>
        </w:rPr>
        <w:t>The Curse of Dimensionality:</w:t>
      </w:r>
      <w:r>
        <w:t xml:space="preserve"> Performance degrades as the dimensionality of the data increases. In high-dimensional space, the concept of </w:t>
      </w:r>
      <w:r>
        <w:rPr>
          <w:b/>
          <w:bCs/>
        </w:rPr>
        <w:t>density</w:t>
      </w:r>
      <w:r>
        <w:t xml:space="preserve"> becomes less meaningful, and it becomes difficult to define an appropriate </w:t>
      </w:r>
      <m:oMath>
        <m:r>
          <w:rPr>
            <w:rFonts w:ascii="Cambria Math" w:hAnsi="Cambria Math"/>
          </w:rPr>
          <m:t>ϵ</m:t>
        </m:r>
      </m:oMath>
      <w:r>
        <w:t>.</w:t>
      </w:r>
    </w:p>
    <w:p w14:paraId="47AE54C6" w14:textId="77777777" w:rsidR="000C66B0" w:rsidRDefault="00000000">
      <w:pPr>
        <w:pStyle w:val="Compact"/>
        <w:numPr>
          <w:ilvl w:val="0"/>
          <w:numId w:val="297"/>
        </w:numPr>
      </w:pPr>
      <w:r>
        <w:rPr>
          <w:b/>
          <w:bCs/>
        </w:rPr>
        <w:t>Boundary Points:</w:t>
      </w:r>
      <w:r>
        <w:t xml:space="preserve"> The classification of </w:t>
      </w:r>
      <w:r>
        <w:rPr>
          <w:b/>
          <w:bCs/>
        </w:rPr>
        <w:t>Border Points</w:t>
      </w:r>
      <w:r>
        <w:t xml:space="preserve"> can be non-deterministic (i.e., different runs may assign the same border point to different clusters) if they are within the </w:t>
      </w:r>
      <m:oMath>
        <m:r>
          <w:rPr>
            <w:rFonts w:ascii="Cambria Math" w:hAnsi="Cambria Math"/>
          </w:rPr>
          <m:t>ϵ</m:t>
        </m:r>
      </m:oMath>
      <w:r>
        <w:t>-neighborhood of multiple core clusters.</w:t>
      </w:r>
    </w:p>
    <w:p w14:paraId="05F70B7F" w14:textId="77777777" w:rsidR="000C66B0" w:rsidRDefault="00000000">
      <w:pPr>
        <w:pStyle w:val="Compact"/>
        <w:numPr>
          <w:ilvl w:val="0"/>
          <w:numId w:val="297"/>
        </w:numPr>
      </w:pPr>
      <w:r>
        <w:rPr>
          <w:b/>
          <w:bCs/>
        </w:rPr>
        <w:t>Parameter Selection Difficulty:</w:t>
      </w:r>
      <w:r>
        <w:t xml:space="preserve"> There are no straightforward methods (like the Elbow Method for K-Means) to automatically determine the optimal </w:t>
      </w:r>
      <m:oMath>
        <m:r>
          <w:rPr>
            <w:rFonts w:ascii="Cambria Math" w:hAnsi="Cambria Math"/>
          </w:rPr>
          <m:t>ϵ</m:t>
        </m:r>
      </m:oMath>
      <w:r>
        <w:t xml:space="preserve"> and MinPts; this often requires trial-and-error and domain expertise.</w:t>
      </w:r>
    </w:p>
    <w:p w14:paraId="7180B943" w14:textId="77777777" w:rsidR="000C66B0" w:rsidRDefault="000C66B0">
      <w:pPr>
        <w:shd w:val="clear" w:color="auto" w:fill="F5F5F5"/>
        <w:jc w:val="right"/>
      </w:pPr>
    </w:p>
    <w:p w14:paraId="71EC810C" w14:textId="438C6534" w:rsidR="005F6A39" w:rsidRDefault="005F6A39" w:rsidP="005F6A39">
      <w:pPr>
        <w:pStyle w:val="ListParagraph"/>
        <w:numPr>
          <w:ilvl w:val="0"/>
          <w:numId w:val="464"/>
        </w:numPr>
        <w:spacing w:after="160" w:line="259" w:lineRule="auto"/>
      </w:pPr>
      <w:r w:rsidRPr="005F6A39">
        <w:rPr>
          <w:b/>
          <w:bCs/>
        </w:rPr>
        <w:t>Distribution-based clustering algorithms</w:t>
      </w:r>
    </w:p>
    <w:p w14:paraId="78558F19" w14:textId="6B107885" w:rsidR="000C66B0" w:rsidRDefault="00000000">
      <w:pPr>
        <w:pStyle w:val="Heading2"/>
      </w:pPr>
      <w:r>
        <w:t>Distribution-Based Clustering Algorithms</w:t>
      </w:r>
    </w:p>
    <w:p w14:paraId="055FB9EE" w14:textId="77777777" w:rsidR="000C66B0" w:rsidRDefault="00000000">
      <w:pPr>
        <w:pStyle w:val="FirstParagraph"/>
      </w:pPr>
      <w:r>
        <w:rPr>
          <w:b/>
          <w:bCs/>
        </w:rPr>
        <w:t>Distribution-Based Clustering</w:t>
      </w:r>
      <w:r>
        <w:t xml:space="preserve"> algorithms approach the problem by modeling the entire dataset as being composed of data points drawn from a mixture of underlying probability distributions, typically </w:t>
      </w:r>
      <w:r>
        <w:rPr>
          <w:b/>
          <w:bCs/>
        </w:rPr>
        <w:t>Gaussian (Normal) distributions</w:t>
      </w:r>
      <w:r>
        <w:t>.</w:t>
      </w:r>
    </w:p>
    <w:p w14:paraId="446C9F13" w14:textId="77777777" w:rsidR="000C66B0" w:rsidRDefault="00000000">
      <w:r>
        <w:pict w14:anchorId="254D7F92">
          <v:rect id="_x0000_i1150" style="width:0;height:1.5pt" o:hralign="center" o:hrstd="t" o:hr="t"/>
        </w:pict>
      </w:r>
    </w:p>
    <w:p w14:paraId="161F7DE9" w14:textId="77777777" w:rsidR="000C66B0" w:rsidRDefault="00000000">
      <w:pPr>
        <w:pStyle w:val="Heading3"/>
      </w:pPr>
      <w:r>
        <w:t>I. Core Concept</w:t>
      </w:r>
    </w:p>
    <w:p w14:paraId="512E1D99" w14:textId="77777777" w:rsidR="000C66B0" w:rsidRDefault="00000000">
      <w:pPr>
        <w:pStyle w:val="FirstParagraph"/>
      </w:pPr>
      <w:r>
        <w:t xml:space="preserve">The fundamental idea is that clusters can be best described by a </w:t>
      </w:r>
      <w:r>
        <w:rPr>
          <w:b/>
          <w:bCs/>
        </w:rPr>
        <w:t>statistical model</w:t>
      </w:r>
      <w:r>
        <w:t xml:space="preserve"> (a distribution), rather than by connectivity or geometric separation.</w:t>
      </w:r>
    </w:p>
    <w:p w14:paraId="71325B22" w14:textId="77777777" w:rsidR="000C66B0" w:rsidRDefault="00000000">
      <w:pPr>
        <w:pStyle w:val="Compact"/>
        <w:numPr>
          <w:ilvl w:val="0"/>
          <w:numId w:val="298"/>
        </w:numPr>
      </w:pPr>
      <w:r>
        <w:rPr>
          <w:b/>
          <w:bCs/>
        </w:rPr>
        <w:t>Generative Model:</w:t>
      </w:r>
      <w:r>
        <w:t xml:space="preserve"> The algorithm assumes that each cluster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is generated by a specific probability distribution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The entire dataset is assumed to be a blend (or a </w:t>
      </w:r>
      <w:r>
        <w:rPr>
          <w:b/>
          <w:bCs/>
        </w:rPr>
        <w:t>mixture</w:t>
      </w:r>
      <w:r>
        <w:t>) of these individual distributions.</w:t>
      </w:r>
    </w:p>
    <w:p w14:paraId="33DF1E6A" w14:textId="77777777" w:rsidR="000C66B0" w:rsidRDefault="00000000">
      <w:pPr>
        <w:pStyle w:val="Compact"/>
        <w:numPr>
          <w:ilvl w:val="0"/>
          <w:numId w:val="298"/>
        </w:numPr>
      </w:pPr>
      <w:r>
        <w:rPr>
          <w:b/>
          <w:bCs/>
        </w:rPr>
        <w:t>Probabilistic Assignment:</w:t>
      </w:r>
      <w:r>
        <w:t xml:space="preserve"> Unlike K-Means, which gives a </w:t>
      </w:r>
      <w:r>
        <w:rPr>
          <w:b/>
          <w:bCs/>
        </w:rPr>
        <w:t>hard assignment</w:t>
      </w:r>
      <w:r>
        <w:t xml:space="preserve"> (a point belongs to only one cluster), distribution-based methods often provide a </w:t>
      </w:r>
      <w:r>
        <w:rPr>
          <w:b/>
          <w:bCs/>
        </w:rPr>
        <w:t>soft assignment</w:t>
      </w:r>
      <w:r>
        <w:t xml:space="preserve"> or </w:t>
      </w:r>
      <w:r>
        <w:rPr>
          <w:b/>
          <w:bCs/>
        </w:rPr>
        <w:t>probabilistic assignment</w:t>
      </w:r>
      <w:r>
        <w:t xml:space="preserve">. A data point is assigned a probability score indicating its likelihood of belonging to each of the </w:t>
      </w:r>
      <m:oMath>
        <m:r>
          <w:rPr>
            <w:rFonts w:ascii="Cambria Math" w:hAnsi="Cambria Math"/>
          </w:rPr>
          <m:t>K</m:t>
        </m:r>
      </m:oMath>
      <w:r>
        <w:t xml:space="preserve"> clusters.</w:t>
      </w:r>
    </w:p>
    <w:p w14:paraId="119E941D" w14:textId="77777777" w:rsidR="000C66B0" w:rsidRDefault="00000000">
      <w:pPr>
        <w:pStyle w:val="Heading3"/>
      </w:pPr>
      <w:r>
        <w:t>II. Example: Gaussian Mixture Model (GMM)</w:t>
      </w:r>
    </w:p>
    <w:p w14:paraId="0BA4DA94" w14:textId="77777777" w:rsidR="000C66B0" w:rsidRDefault="00000000">
      <w:pPr>
        <w:pStyle w:val="FirstParagraph"/>
      </w:pPr>
      <w:r>
        <w:t xml:space="preserve">The </w:t>
      </w:r>
      <w:r>
        <w:rPr>
          <w:b/>
          <w:bCs/>
        </w:rPr>
        <w:t>Gaussian Mixture Model (GMM)</w:t>
      </w:r>
      <w:r>
        <w:t xml:space="preserve"> is the most common example of distribution-based clustering.</w:t>
      </w:r>
    </w:p>
    <w:p w14:paraId="4E622287" w14:textId="77777777" w:rsidR="000C66B0" w:rsidRDefault="00000000">
      <w:pPr>
        <w:pStyle w:val="Heading4"/>
      </w:pPr>
      <w:r>
        <w:t>1. Model Components</w:t>
      </w:r>
    </w:p>
    <w:p w14:paraId="25D368D1" w14:textId="77777777" w:rsidR="000C66B0" w:rsidRDefault="00000000">
      <w:pPr>
        <w:pStyle w:val="FirstParagraph"/>
      </w:pPr>
      <w:r>
        <w:t xml:space="preserve">A GMM models the distribution of all data points as a weighted sum of </w:t>
      </w:r>
      <m:oMath>
        <m:r>
          <w:rPr>
            <w:rFonts w:ascii="Cambria Math" w:hAnsi="Cambria Math"/>
          </w:rPr>
          <m:t>K</m:t>
        </m:r>
      </m:oMath>
      <w:r>
        <w:t xml:space="preserve"> individual Gaussian distributions:</w:t>
      </w:r>
    </w:p>
    <w:p w14:paraId="3A68D040" w14:textId="77777777" w:rsidR="000C66B0" w:rsidRDefault="00000000">
      <w:pPr>
        <w:pStyle w:val="BodyText"/>
      </w:pPr>
      <m:oMathPara>
        <m:oMathParaPr>
          <m:jc m:val="center"/>
        </m:oMathParaPr>
        <m:oMath>
          <m:r>
            <m:rPr>
              <m:nor/>
            </m:rPr>
            <w:lastRenderedPageBreak/>
            <m:t>P</m:t>
          </m:r>
          <m:d>
            <m:dPr>
              <m:ctrlPr>
                <w:rPr>
                  <w:rFonts w:ascii="Cambria Math" w:hAnsi="Cambria Math"/>
                </w:rPr>
              </m:ctrlPr>
            </m:dPr>
            <m:e>
              <m:r>
                <m:rPr>
                  <m:sty m:val="b"/>
                </m:rP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π</m:t>
                  </m:r>
                </m:e>
                <m:sub>
                  <m:r>
                    <w:rPr>
                      <w:rFonts w:ascii="Cambria Math" w:hAnsi="Cambria Math"/>
                    </w:rPr>
                    <m:t>i</m:t>
                  </m:r>
                </m:sub>
              </m:sSub>
            </m:e>
          </m:nary>
          <m:r>
            <m:rPr>
              <m:scr m:val="script"/>
              <m:sty m:val="p"/>
            </m:rPr>
            <w:rPr>
              <w:rFonts w:ascii="Cambria Math" w:hAnsi="Cambria Math"/>
            </w:rPr>
            <m:t>N</m:t>
          </m:r>
          <m:d>
            <m:dPr>
              <m:ctrlPr>
                <w:rPr>
                  <w:rFonts w:ascii="Cambria Math" w:hAnsi="Cambria Math"/>
                </w:rPr>
              </m:ctrlPr>
            </m:dPr>
            <m:e>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Σ</m:t>
                  </m:r>
                </m:e>
                <m:sub>
                  <m:r>
                    <w:rPr>
                      <w:rFonts w:ascii="Cambria Math" w:hAnsi="Cambria Math"/>
                    </w:rPr>
                    <m:t>i</m:t>
                  </m:r>
                </m:sub>
              </m:sSub>
            </m:e>
          </m:d>
        </m:oMath>
      </m:oMathPara>
    </w:p>
    <w:p w14:paraId="6209F52C" w14:textId="77777777" w:rsidR="000C66B0" w:rsidRDefault="00000000">
      <w:pPr>
        <w:pStyle w:val="FirstParagraph"/>
      </w:pPr>
      <w:r>
        <w:t xml:space="preserve">Where: - </w:t>
      </w:r>
      <m:oMath>
        <m:r>
          <m:rPr>
            <m:sty m:val="b"/>
          </m:rPr>
          <w:rPr>
            <w:rFonts w:ascii="Cambria Math" w:hAnsi="Cambria Math"/>
          </w:rPr>
          <m:t>x</m:t>
        </m:r>
      </m:oMath>
      <w:r>
        <w:t xml:space="preserve"> is the data point. - </w:t>
      </w:r>
      <m:oMath>
        <m:r>
          <w:rPr>
            <w:rFonts w:ascii="Cambria Math" w:hAnsi="Cambria Math"/>
          </w:rPr>
          <m:t>K</m:t>
        </m:r>
      </m:oMath>
      <w:r>
        <w:t xml:space="preserve"> is the number of mixture components (clusters). - </w:t>
      </w:r>
      <m:oMath>
        <m:sSub>
          <m:sSubPr>
            <m:ctrlPr>
              <w:rPr>
                <w:rFonts w:ascii="Cambria Math" w:hAnsi="Cambria Math"/>
              </w:rPr>
            </m:ctrlPr>
          </m:sSubPr>
          <m:e>
            <m:r>
              <w:rPr>
                <w:rFonts w:ascii="Cambria Math" w:hAnsi="Cambria Math"/>
              </w:rPr>
              <m:t>π</m:t>
            </m:r>
          </m:e>
          <m:sub>
            <m:r>
              <w:rPr>
                <w:rFonts w:ascii="Cambria Math" w:hAnsi="Cambria Math"/>
              </w:rPr>
              <m:t>i</m:t>
            </m:r>
          </m:sub>
        </m:sSub>
      </m:oMath>
      <w:r>
        <w:t xml:space="preserve">: The </w:t>
      </w:r>
      <w:r>
        <w:rPr>
          <w:b/>
          <w:bCs/>
        </w:rPr>
        <w:t>mixing coefficient</w:t>
      </w:r>
      <w:r>
        <w:t xml:space="preserve"> (weight) for cluster </w:t>
      </w:r>
      <m:oMath>
        <m:r>
          <w:rPr>
            <w:rFonts w:ascii="Cambria Math" w:hAnsi="Cambria Math"/>
          </w:rPr>
          <m:t>i</m:t>
        </m:r>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r>
          <w:rPr>
            <w:rFonts w:ascii="Cambria Math" w:hAnsi="Cambria Math"/>
          </w:rPr>
          <m:t>1</m:t>
        </m:r>
      </m:oMath>
      <w:r>
        <w:t xml:space="preserve">). - </w:t>
      </w:r>
      <m:oMath>
        <m:r>
          <m:rPr>
            <m:scr m:val="script"/>
            <m:sty m:val="p"/>
          </m:rPr>
          <w:rPr>
            <w:rFonts w:ascii="Cambria Math" w:hAnsi="Cambria Math"/>
          </w:rPr>
          <m:t>N</m:t>
        </m:r>
        <m:d>
          <m:dPr>
            <m:ctrlPr>
              <w:rPr>
                <w:rFonts w:ascii="Cambria Math" w:hAnsi="Cambria Math"/>
              </w:rPr>
            </m:ctrlPr>
          </m:dPr>
          <m:e>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Σ</m:t>
                </m:r>
              </m:e>
              <m:sub>
                <m:r>
                  <w:rPr>
                    <w:rFonts w:ascii="Cambria Math" w:hAnsi="Cambria Math"/>
                  </w:rPr>
                  <m:t>i</m:t>
                </m:r>
              </m:sub>
            </m:sSub>
          </m:e>
        </m:d>
      </m:oMath>
      <w:r>
        <w:t xml:space="preserve">: The </w:t>
      </w:r>
      <m:oMath>
        <m:r>
          <w:rPr>
            <w:rFonts w:ascii="Cambria Math" w:hAnsi="Cambria Math"/>
          </w:rPr>
          <m:t>i</m:t>
        </m:r>
      </m:oMath>
      <w:r>
        <w:t xml:space="preserve">-th Gaussian distribution, defined by its </w:t>
      </w:r>
      <w:r>
        <w:rPr>
          <w:b/>
          <w:bCs/>
        </w:rPr>
        <w:t>mean vector (</w:t>
      </w:r>
      <m:oMath>
        <m:sSub>
          <m:sSubPr>
            <m:ctrlPr>
              <w:rPr>
                <w:rFonts w:ascii="Cambria Math" w:hAnsi="Cambria Math"/>
              </w:rPr>
            </m:ctrlPr>
          </m:sSubPr>
          <m:e>
            <m:r>
              <m:rPr>
                <m:sty m:val="b"/>
              </m:rPr>
              <w:rPr>
                <w:rFonts w:ascii="Cambria Math" w:hAnsi="Cambria Math"/>
              </w:rPr>
              <m:t>μ</m:t>
            </m:r>
          </m:e>
          <m:sub>
            <m:r>
              <w:rPr>
                <w:rFonts w:ascii="Cambria Math" w:hAnsi="Cambria Math"/>
              </w:rPr>
              <m:t>i</m:t>
            </m:r>
          </m:sub>
        </m:sSub>
      </m:oMath>
      <w:r>
        <w:rPr>
          <w:b/>
          <w:bCs/>
        </w:rPr>
        <w:t>)</w:t>
      </w:r>
      <w:r>
        <w:t xml:space="preserve"> and </w:t>
      </w:r>
      <w:r>
        <w:rPr>
          <w:b/>
          <w:bCs/>
        </w:rPr>
        <w:t>covariance matrix (</w:t>
      </w:r>
      <m:oMath>
        <m:sSub>
          <m:sSubPr>
            <m:ctrlPr>
              <w:rPr>
                <w:rFonts w:ascii="Cambria Math" w:hAnsi="Cambria Math"/>
              </w:rPr>
            </m:ctrlPr>
          </m:sSubPr>
          <m:e>
            <m:r>
              <m:rPr>
                <m:sty m:val="b"/>
              </m:rPr>
              <w:rPr>
                <w:rFonts w:ascii="Cambria Math" w:hAnsi="Cambria Math"/>
              </w:rPr>
              <m:t>Σ</m:t>
            </m:r>
          </m:e>
          <m:sub>
            <m:r>
              <w:rPr>
                <w:rFonts w:ascii="Cambria Math" w:hAnsi="Cambria Math"/>
              </w:rPr>
              <m:t>i</m:t>
            </m:r>
          </m:sub>
        </m:sSub>
      </m:oMath>
      <w:r>
        <w:rPr>
          <w:b/>
          <w:bCs/>
        </w:rPr>
        <w:t>)</w:t>
      </w:r>
      <w:r>
        <w:t>.</w:t>
      </w:r>
    </w:p>
    <w:p w14:paraId="330F9597" w14:textId="77777777" w:rsidR="000C66B0" w:rsidRDefault="00000000">
      <w:pPr>
        <w:pStyle w:val="Heading4"/>
      </w:pPr>
      <w:r>
        <w:t>2. Algorithm: Expectation-Maximization (EM)</w:t>
      </w:r>
    </w:p>
    <w:p w14:paraId="77EA9E50" w14:textId="77777777" w:rsidR="000C66B0" w:rsidRDefault="00000000">
      <w:pPr>
        <w:pStyle w:val="FirstParagraph"/>
      </w:pPr>
      <w:r>
        <w:t xml:space="preserve">GMM typically uses the </w:t>
      </w:r>
      <w:r>
        <w:rPr>
          <w:b/>
          <w:bCs/>
        </w:rPr>
        <w:t>Expectation-Maximization (EM) algorithm</w:t>
      </w:r>
      <w:r>
        <w:t xml:space="preserve"> to find the optimal parameters (</w:t>
      </w:r>
      <m:oMath>
        <m:sSub>
          <m:sSubPr>
            <m:ctrlPr>
              <w:rPr>
                <w:rFonts w:ascii="Cambria Math" w:hAnsi="Cambria Math"/>
              </w:rPr>
            </m:ctrlPr>
          </m:sSubPr>
          <m:e>
            <m:r>
              <m:rPr>
                <m:sty m:val="b"/>
              </m:rP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Σ</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oMath>
      <w:r>
        <w:t>):</w:t>
      </w:r>
    </w:p>
    <w:p w14:paraId="7EC868CE" w14:textId="77777777" w:rsidR="000C66B0" w:rsidRDefault="00000000">
      <w:pPr>
        <w:pStyle w:val="Compact"/>
        <w:numPr>
          <w:ilvl w:val="0"/>
          <w:numId w:val="299"/>
        </w:numPr>
      </w:pPr>
      <w:r>
        <w:rPr>
          <w:b/>
          <w:bCs/>
        </w:rPr>
        <w:t>E-Step (Expectation):</w:t>
      </w:r>
      <w:r>
        <w:t xml:space="preserve"> Calculate the probability that each data point belongs to each cluster, given the current parameter estimates. This is the </w:t>
      </w:r>
      <w:r>
        <w:rPr>
          <w:b/>
          <w:bCs/>
        </w:rPr>
        <w:t>soft assignment</w:t>
      </w:r>
      <w:r>
        <w:t xml:space="preserve"> step.</w:t>
      </w:r>
    </w:p>
    <w:p w14:paraId="6969AFE1" w14:textId="77777777" w:rsidR="000C66B0" w:rsidRDefault="00000000">
      <w:pPr>
        <w:pStyle w:val="Compact"/>
        <w:numPr>
          <w:ilvl w:val="0"/>
          <w:numId w:val="299"/>
        </w:numPr>
      </w:pPr>
      <w:r>
        <w:rPr>
          <w:b/>
          <w:bCs/>
        </w:rPr>
        <w:t>M-Step (Maximization):</w:t>
      </w:r>
      <w:r>
        <w:t xml:space="preserve"> Recalculate the parameters (</w:t>
      </w:r>
      <m:oMath>
        <m:sSub>
          <m:sSubPr>
            <m:ctrlPr>
              <w:rPr>
                <w:rFonts w:ascii="Cambria Math" w:hAnsi="Cambria Math"/>
              </w:rPr>
            </m:ctrlPr>
          </m:sSubPr>
          <m:e>
            <m:r>
              <m:rPr>
                <m:sty m:val="b"/>
              </m:rP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Σ</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oMath>
      <w:r>
        <w:t>) for each cluster to maximize the likelihood of the data, using the probabilities calculated in the E-step.</w:t>
      </w:r>
    </w:p>
    <w:p w14:paraId="168D2D1F" w14:textId="77777777" w:rsidR="000C66B0" w:rsidRDefault="00000000">
      <w:pPr>
        <w:pStyle w:val="Compact"/>
        <w:numPr>
          <w:ilvl w:val="0"/>
          <w:numId w:val="299"/>
        </w:numPr>
      </w:pPr>
      <w:r>
        <w:rPr>
          <w:b/>
          <w:bCs/>
        </w:rPr>
        <w:t>Iteration:</w:t>
      </w:r>
      <w:r>
        <w:t xml:space="preserve"> Repeat the E-step and M-step until the parameters converge (stabilize).</w:t>
      </w:r>
    </w:p>
    <w:p w14:paraId="4108C4B2" w14:textId="77777777" w:rsidR="000C66B0" w:rsidRDefault="00000000">
      <w:pPr>
        <w:pStyle w:val="Heading3"/>
      </w:pPr>
      <w:r>
        <w:t>III. Advantages and Disadvantages</w:t>
      </w:r>
    </w:p>
    <w:tbl>
      <w:tblPr>
        <w:tblStyle w:val="Table"/>
        <w:tblW w:w="5000" w:type="pct"/>
        <w:tblLayout w:type="fixed"/>
        <w:tblLook w:val="0020" w:firstRow="1" w:lastRow="0" w:firstColumn="0" w:lastColumn="0" w:noHBand="0" w:noVBand="0"/>
      </w:tblPr>
      <w:tblGrid>
        <w:gridCol w:w="3774"/>
        <w:gridCol w:w="3774"/>
        <w:gridCol w:w="3774"/>
      </w:tblGrid>
      <w:tr w:rsidR="000C66B0" w14:paraId="13054D5C"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086EB09E" w14:textId="77777777" w:rsidR="000C66B0" w:rsidRDefault="00000000">
            <w:pPr>
              <w:pStyle w:val="Compact"/>
              <w:jc w:val="center"/>
            </w:pPr>
            <w:r>
              <w:t>Aspect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97A499C" w14:textId="77777777" w:rsidR="000C66B0" w:rsidRDefault="00000000">
            <w:pPr>
              <w:pStyle w:val="Compact"/>
              <w:jc w:val="center"/>
            </w:pPr>
            <w:r>
              <w:t>Advantage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3669F98" w14:textId="77777777" w:rsidR="000C66B0" w:rsidRDefault="00000000">
            <w:pPr>
              <w:pStyle w:val="Compact"/>
              <w:jc w:val="center"/>
            </w:pPr>
            <w:r>
              <w:t>Disadvantage</w:t>
            </w:r>
          </w:p>
        </w:tc>
      </w:tr>
      <w:tr w:rsidR="000C66B0" w14:paraId="6BFE1F23"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4D756C4E" w14:textId="77777777" w:rsidR="000C66B0" w:rsidRDefault="00000000">
            <w:pPr>
              <w:pStyle w:val="Compact"/>
            </w:pPr>
            <w:r>
              <w:rPr>
                <w:b/>
                <w:bCs/>
              </w:rPr>
              <w:t>Flexibility</w:t>
            </w:r>
          </w:p>
        </w:tc>
        <w:tc>
          <w:tcPr>
            <w:tcW w:w="2640" w:type="dxa"/>
            <w:tcBorders>
              <w:top w:val="single" w:sz="10" w:space="0" w:color="000000"/>
              <w:left w:val="single" w:sz="10" w:space="0" w:color="000000"/>
              <w:bottom w:val="single" w:sz="10" w:space="0" w:color="000000"/>
              <w:right w:val="single" w:sz="10" w:space="0" w:color="000000"/>
            </w:tcBorders>
          </w:tcPr>
          <w:p w14:paraId="2CC8DAC8" w14:textId="77777777" w:rsidR="000C66B0" w:rsidRDefault="00000000">
            <w:pPr>
              <w:pStyle w:val="Compact"/>
            </w:pPr>
            <w:r>
              <w:t xml:space="preserve">More flexible than K-Means, as it assumes clusters can have various shapes (defined by </w:t>
            </w:r>
            <m:oMath>
              <m:sSub>
                <m:sSubPr>
                  <m:ctrlPr>
                    <w:rPr>
                      <w:rFonts w:ascii="Cambria Math" w:hAnsi="Cambria Math"/>
                    </w:rPr>
                  </m:ctrlPr>
                </m:sSubPr>
                <m:e>
                  <m:r>
                    <m:rPr>
                      <m:sty m:val="b"/>
                    </m:rPr>
                    <w:rPr>
                      <w:rFonts w:ascii="Cambria Math" w:hAnsi="Cambria Math"/>
                    </w:rPr>
                    <m:t>Σ</m:t>
                  </m:r>
                </m:e>
                <m:sub>
                  <m:r>
                    <w:rPr>
                      <w:rFonts w:ascii="Cambria Math" w:hAnsi="Cambria Math"/>
                    </w:rPr>
                    <m:t>i</m:t>
                  </m:r>
                </m:sub>
              </m:sSub>
            </m:oMath>
            <w:r>
              <w:t>), not just spheres (like K-Means).</w:t>
            </w:r>
          </w:p>
        </w:tc>
        <w:tc>
          <w:tcPr>
            <w:tcW w:w="2640" w:type="dxa"/>
            <w:tcBorders>
              <w:top w:val="single" w:sz="10" w:space="0" w:color="000000"/>
              <w:left w:val="single" w:sz="10" w:space="0" w:color="000000"/>
              <w:bottom w:val="single" w:sz="10" w:space="0" w:color="000000"/>
              <w:right w:val="single" w:sz="10" w:space="0" w:color="000000"/>
            </w:tcBorders>
          </w:tcPr>
          <w:p w14:paraId="307DFA75" w14:textId="77777777" w:rsidR="000C66B0" w:rsidRDefault="00000000">
            <w:pPr>
              <w:pStyle w:val="Compact"/>
            </w:pPr>
            <w:r>
              <w:rPr>
                <w:b/>
                <w:bCs/>
              </w:rPr>
              <w:t>Computational Cost:</w:t>
            </w:r>
            <w:r>
              <w:t xml:space="preserve"> The EM algorithm is more computationally expensive than the simple iterative update in K-Means.</w:t>
            </w:r>
          </w:p>
        </w:tc>
      </w:tr>
      <w:tr w:rsidR="000C66B0" w14:paraId="2364C702"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0EFD6A3E" w14:textId="77777777" w:rsidR="000C66B0" w:rsidRDefault="00000000">
            <w:pPr>
              <w:pStyle w:val="Compact"/>
            </w:pPr>
            <w:r>
              <w:rPr>
                <w:b/>
                <w:bCs/>
              </w:rPr>
              <w:t>Probabilistic</w:t>
            </w:r>
          </w:p>
        </w:tc>
        <w:tc>
          <w:tcPr>
            <w:tcW w:w="2640" w:type="dxa"/>
            <w:tcBorders>
              <w:top w:val="single" w:sz="10" w:space="0" w:color="000000"/>
              <w:left w:val="single" w:sz="10" w:space="0" w:color="000000"/>
              <w:bottom w:val="single" w:sz="10" w:space="0" w:color="000000"/>
              <w:right w:val="single" w:sz="10" w:space="0" w:color="000000"/>
            </w:tcBorders>
          </w:tcPr>
          <w:p w14:paraId="2AE18EFD" w14:textId="77777777" w:rsidR="000C66B0" w:rsidRDefault="00000000">
            <w:pPr>
              <w:pStyle w:val="Compact"/>
            </w:pPr>
            <w:r>
              <w:t xml:space="preserve">Provides </w:t>
            </w:r>
            <w:r>
              <w:rPr>
                <w:b/>
                <w:bCs/>
              </w:rPr>
              <w:t>soft (probabilistic) assignments</w:t>
            </w:r>
            <w:r>
              <w:t>, which gives more information about the uncertainty of a point’s cluster membership.</w:t>
            </w:r>
          </w:p>
        </w:tc>
        <w:tc>
          <w:tcPr>
            <w:tcW w:w="2640" w:type="dxa"/>
            <w:tcBorders>
              <w:top w:val="single" w:sz="10" w:space="0" w:color="000000"/>
              <w:left w:val="single" w:sz="10" w:space="0" w:color="000000"/>
              <w:bottom w:val="single" w:sz="10" w:space="0" w:color="000000"/>
              <w:right w:val="single" w:sz="10" w:space="0" w:color="000000"/>
            </w:tcBorders>
          </w:tcPr>
          <w:p w14:paraId="2A3737CF" w14:textId="77777777" w:rsidR="000C66B0" w:rsidRDefault="00000000">
            <w:pPr>
              <w:pStyle w:val="Compact"/>
            </w:pPr>
            <w:r>
              <w:rPr>
                <w:b/>
                <w:bCs/>
              </w:rPr>
              <w:t>Overfitting:</w:t>
            </w:r>
            <w:r>
              <w:t xml:space="preserve"> The model can become overly complex and overfit the data if too many components (</w:t>
            </w:r>
            <m:oMath>
              <m:r>
                <w:rPr>
                  <w:rFonts w:ascii="Cambria Math" w:hAnsi="Cambria Math"/>
                </w:rPr>
                <m:t>K</m:t>
              </m:r>
            </m:oMath>
            <w:r>
              <w:t>) are chosen or if the data is sparse.</w:t>
            </w:r>
          </w:p>
        </w:tc>
      </w:tr>
      <w:tr w:rsidR="000C66B0" w14:paraId="3C118702"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6C336427" w14:textId="77777777" w:rsidR="000C66B0" w:rsidRDefault="00000000">
            <w:pPr>
              <w:pStyle w:val="Compact"/>
            </w:pPr>
            <w:r>
              <w:rPr>
                <w:b/>
                <w:bCs/>
              </w:rPr>
              <w:t>Cluster Shape</w:t>
            </w:r>
          </w:p>
        </w:tc>
        <w:tc>
          <w:tcPr>
            <w:tcW w:w="2640" w:type="dxa"/>
            <w:tcBorders>
              <w:top w:val="single" w:sz="10" w:space="0" w:color="000000"/>
              <w:left w:val="single" w:sz="10" w:space="0" w:color="000000"/>
              <w:bottom w:val="single" w:sz="10" w:space="0" w:color="000000"/>
              <w:right w:val="single" w:sz="10" w:space="0" w:color="000000"/>
            </w:tcBorders>
          </w:tcPr>
          <w:p w14:paraId="0A961080" w14:textId="77777777" w:rsidR="000C66B0" w:rsidRDefault="00000000">
            <w:pPr>
              <w:pStyle w:val="Compact"/>
            </w:pPr>
            <w:r>
              <w:t>Can model non-spherical clusters (e.g., elliptical or elongated) due to the use of the covariance matrix.</w:t>
            </w:r>
          </w:p>
        </w:tc>
        <w:tc>
          <w:tcPr>
            <w:tcW w:w="2640" w:type="dxa"/>
            <w:tcBorders>
              <w:top w:val="single" w:sz="10" w:space="0" w:color="000000"/>
              <w:left w:val="single" w:sz="10" w:space="0" w:color="000000"/>
              <w:bottom w:val="single" w:sz="10" w:space="0" w:color="000000"/>
              <w:right w:val="single" w:sz="10" w:space="0" w:color="000000"/>
            </w:tcBorders>
          </w:tcPr>
          <w:p w14:paraId="3A03BA5E" w14:textId="77777777" w:rsidR="000C66B0" w:rsidRDefault="00000000">
            <w:pPr>
              <w:pStyle w:val="Compact"/>
            </w:pPr>
            <w:r>
              <w:rPr>
                <w:b/>
                <w:bCs/>
              </w:rPr>
              <w:t>Assumes Distribution:</w:t>
            </w:r>
            <w:r>
              <w:t xml:space="preserve"> Assumes the underlying distributions are Gaussian, which may not hold true for all real-world data.</w:t>
            </w:r>
          </w:p>
        </w:tc>
      </w:tr>
    </w:tbl>
    <w:p w14:paraId="07752FEC" w14:textId="77777777" w:rsidR="000C66B0" w:rsidRDefault="000C66B0"/>
    <w:p w14:paraId="35BC1C32" w14:textId="77777777" w:rsidR="000C66B0" w:rsidRDefault="000C66B0">
      <w:pPr>
        <w:shd w:val="clear" w:color="auto" w:fill="F5F5F5"/>
        <w:jc w:val="right"/>
      </w:pPr>
    </w:p>
    <w:p w14:paraId="0C926B21" w14:textId="77777777" w:rsidR="000C66B0" w:rsidRDefault="000C66B0"/>
    <w:p w14:paraId="69DD0E04" w14:textId="77777777" w:rsidR="000C66B0" w:rsidRDefault="00000000">
      <w:pPr>
        <w:pStyle w:val="Heading2"/>
      </w:pPr>
      <w:r>
        <w:t>5.1 Gaussian Mixture Model (GMM)</w:t>
      </w:r>
    </w:p>
    <w:p w14:paraId="606F9C2C" w14:textId="77777777" w:rsidR="000C66B0" w:rsidRDefault="00000000">
      <w:pPr>
        <w:pStyle w:val="FirstParagraph"/>
      </w:pPr>
      <w:r>
        <w:t xml:space="preserve">The </w:t>
      </w:r>
      <w:r>
        <w:rPr>
          <w:b/>
          <w:bCs/>
        </w:rPr>
        <w:t>Gaussian Mixture Model (GMM)</w:t>
      </w:r>
      <w:r>
        <w:t xml:space="preserve"> is a powerful </w:t>
      </w:r>
      <w:r>
        <w:rPr>
          <w:b/>
          <w:bCs/>
        </w:rPr>
        <w:t>distribution-based clustering algorithm</w:t>
      </w:r>
      <w:r>
        <w:t xml:space="preserve"> that assumes data points are generated from a mixture of several underlying </w:t>
      </w:r>
      <w:r>
        <w:rPr>
          <w:b/>
          <w:bCs/>
        </w:rPr>
        <w:t>Gaussian (Normal) distributions</w:t>
      </w:r>
      <w:r>
        <w:t xml:space="preserve">. It provides a </w:t>
      </w:r>
      <w:r>
        <w:rPr>
          <w:b/>
          <w:bCs/>
        </w:rPr>
        <w:t>probabilistic (soft)</w:t>
      </w:r>
      <w:r>
        <w:t xml:space="preserve"> assignment of points to clusters, rather than the hard assignment used by K-Means.</w:t>
      </w:r>
    </w:p>
    <w:p w14:paraId="34C73354" w14:textId="77777777" w:rsidR="000C66B0" w:rsidRDefault="00000000">
      <w:r>
        <w:pict w14:anchorId="2923D543">
          <v:rect id="_x0000_i1151" style="width:0;height:1.5pt" o:hralign="center" o:hrstd="t" o:hr="t"/>
        </w:pict>
      </w:r>
    </w:p>
    <w:p w14:paraId="5908F435" w14:textId="77777777" w:rsidR="000C66B0" w:rsidRDefault="00000000">
      <w:pPr>
        <w:pStyle w:val="Heading3"/>
      </w:pPr>
      <w:r>
        <w:lastRenderedPageBreak/>
        <w:t>I. Core Concept</w:t>
      </w:r>
    </w:p>
    <w:p w14:paraId="478D7529" w14:textId="77777777" w:rsidR="000C66B0" w:rsidRDefault="00000000">
      <w:pPr>
        <w:pStyle w:val="FirstParagraph"/>
      </w:pPr>
      <w:r>
        <w:t xml:space="preserve">GMM models the overall probability distribution of the dataset as a weighted sum of </w:t>
      </w:r>
      <m:oMath>
        <m:r>
          <w:rPr>
            <w:rFonts w:ascii="Cambria Math" w:hAnsi="Cambria Math"/>
          </w:rPr>
          <m:t>K</m:t>
        </m:r>
      </m:oMath>
      <w:r>
        <w:t xml:space="preserve"> individual Gaussian component distributions. Each component represents a cluster.</w:t>
      </w:r>
    </w:p>
    <w:p w14:paraId="18D492EB" w14:textId="77777777" w:rsidR="000C66B0" w:rsidRDefault="00000000">
      <w:pPr>
        <w:pStyle w:val="BodyText"/>
      </w:pPr>
      <m:oMathPara>
        <m:oMathParaPr>
          <m:jc m:val="center"/>
        </m:oMathParaPr>
        <m:oMath>
          <m:r>
            <m:rPr>
              <m:nor/>
            </m:rPr>
            <m:t>P</m:t>
          </m:r>
          <m:d>
            <m:dPr>
              <m:ctrlPr>
                <w:rPr>
                  <w:rFonts w:ascii="Cambria Math" w:hAnsi="Cambria Math"/>
                </w:rPr>
              </m:ctrlPr>
            </m:dPr>
            <m:e>
              <m:r>
                <m:rPr>
                  <m:sty m:val="b"/>
                </m:rP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π</m:t>
                  </m:r>
                </m:e>
                <m:sub>
                  <m:r>
                    <w:rPr>
                      <w:rFonts w:ascii="Cambria Math" w:hAnsi="Cambria Math"/>
                    </w:rPr>
                    <m:t>i</m:t>
                  </m:r>
                </m:sub>
              </m:sSub>
            </m:e>
          </m:nary>
          <m:r>
            <m:rPr>
              <m:scr m:val="script"/>
              <m:sty m:val="p"/>
            </m:rPr>
            <w:rPr>
              <w:rFonts w:ascii="Cambria Math" w:hAnsi="Cambria Math"/>
            </w:rPr>
            <m:t>N</m:t>
          </m:r>
          <m:d>
            <m:dPr>
              <m:ctrlPr>
                <w:rPr>
                  <w:rFonts w:ascii="Cambria Math" w:hAnsi="Cambria Math"/>
                </w:rPr>
              </m:ctrlPr>
            </m:dPr>
            <m:e>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Σ</m:t>
                  </m:r>
                </m:e>
                <m:sub>
                  <m:r>
                    <w:rPr>
                      <w:rFonts w:ascii="Cambria Math" w:hAnsi="Cambria Math"/>
                    </w:rPr>
                    <m:t>i</m:t>
                  </m:r>
                </m:sub>
              </m:sSub>
            </m:e>
          </m:d>
        </m:oMath>
      </m:oMathPara>
    </w:p>
    <w:p w14:paraId="2E14FFDD" w14:textId="77777777" w:rsidR="000C66B0" w:rsidRDefault="00000000">
      <w:pPr>
        <w:pStyle w:val="Compact"/>
        <w:numPr>
          <w:ilvl w:val="0"/>
          <w:numId w:val="300"/>
        </w:numPr>
      </w:pPr>
      <m:oMath>
        <m:r>
          <w:rPr>
            <w:rFonts w:ascii="Cambria Math" w:hAnsi="Cambria Math"/>
          </w:rPr>
          <m:t>K</m:t>
        </m:r>
      </m:oMath>
      <w:r>
        <w:rPr>
          <w:b/>
          <w:bCs/>
        </w:rPr>
        <w:t xml:space="preserve"> Components:</w:t>
      </w:r>
      <w:r>
        <w:t xml:space="preserve"> The number of clusters (components).</w:t>
      </w:r>
    </w:p>
    <w:p w14:paraId="76A8877D" w14:textId="77777777" w:rsidR="000C66B0" w:rsidRDefault="00000000">
      <w:pPr>
        <w:pStyle w:val="Compact"/>
        <w:numPr>
          <w:ilvl w:val="0"/>
          <w:numId w:val="300"/>
        </w:numPr>
      </w:pPr>
      <m:oMath>
        <m:sSub>
          <m:sSubPr>
            <m:ctrlPr>
              <w:rPr>
                <w:rFonts w:ascii="Cambria Math" w:hAnsi="Cambria Math"/>
              </w:rPr>
            </m:ctrlPr>
          </m:sSubPr>
          <m:e>
            <m:r>
              <w:rPr>
                <w:rFonts w:ascii="Cambria Math" w:hAnsi="Cambria Math"/>
              </w:rPr>
              <m:t>π</m:t>
            </m:r>
          </m:e>
          <m:sub>
            <m:r>
              <w:rPr>
                <w:rFonts w:ascii="Cambria Math" w:hAnsi="Cambria Math"/>
              </w:rPr>
              <m:t>i</m:t>
            </m:r>
          </m:sub>
        </m:sSub>
      </m:oMath>
      <w:r>
        <w:rPr>
          <w:b/>
          <w:bCs/>
        </w:rPr>
        <w:t xml:space="preserve"> (Mixing Coefficient):</w:t>
      </w:r>
      <w:r>
        <w:t xml:space="preserve"> The weight of the </w:t>
      </w:r>
      <m:oMath>
        <m:r>
          <w:rPr>
            <w:rFonts w:ascii="Cambria Math" w:hAnsi="Cambria Math"/>
          </w:rPr>
          <m:t>i</m:t>
        </m:r>
      </m:oMath>
      <w:r>
        <w:t>-th cluster, representing the prior probability that a point belongs to that cluster (</w:t>
      </w:r>
      <m:oMath>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r>
          <w:rPr>
            <w:rFonts w:ascii="Cambria Math" w:hAnsi="Cambria Math"/>
          </w:rPr>
          <m:t>1</m:t>
        </m:r>
      </m:oMath>
      <w:r>
        <w:t>).</w:t>
      </w:r>
    </w:p>
    <w:p w14:paraId="3A62CE2E" w14:textId="77777777" w:rsidR="000C66B0" w:rsidRDefault="00000000">
      <w:pPr>
        <w:pStyle w:val="Compact"/>
        <w:numPr>
          <w:ilvl w:val="0"/>
          <w:numId w:val="300"/>
        </w:numPr>
      </w:pPr>
      <m:oMath>
        <m:r>
          <m:rPr>
            <m:scr m:val="script"/>
            <m:sty m:val="p"/>
          </m:rPr>
          <w:rPr>
            <w:rFonts w:ascii="Cambria Math" w:hAnsi="Cambria Math"/>
          </w:rPr>
          <m:t>N</m:t>
        </m:r>
        <m:d>
          <m:dPr>
            <m:ctrlPr>
              <w:rPr>
                <w:rFonts w:ascii="Cambria Math" w:hAnsi="Cambria Math"/>
              </w:rPr>
            </m:ctrlPr>
          </m:dPr>
          <m:e>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Σ</m:t>
                </m:r>
              </m:e>
              <m:sub>
                <m:r>
                  <w:rPr>
                    <w:rFonts w:ascii="Cambria Math" w:hAnsi="Cambria Math"/>
                  </w:rPr>
                  <m:t>i</m:t>
                </m:r>
              </m:sub>
            </m:sSub>
          </m:e>
        </m:d>
      </m:oMath>
      <w:r>
        <w:rPr>
          <w:b/>
          <w:bCs/>
        </w:rPr>
        <w:t>:</w:t>
      </w:r>
      <w:r>
        <w:t xml:space="preserve"> The </w:t>
      </w:r>
      <m:oMath>
        <m:r>
          <w:rPr>
            <w:rFonts w:ascii="Cambria Math" w:hAnsi="Cambria Math"/>
          </w:rPr>
          <m:t>i</m:t>
        </m:r>
      </m:oMath>
      <w:r>
        <w:t>-th Gaussian distribution, defined by its parameters:</w:t>
      </w:r>
    </w:p>
    <w:p w14:paraId="7B8C99A4" w14:textId="77777777" w:rsidR="000C66B0" w:rsidRDefault="00000000">
      <w:pPr>
        <w:pStyle w:val="Compact"/>
        <w:numPr>
          <w:ilvl w:val="1"/>
          <w:numId w:val="301"/>
        </w:numPr>
      </w:pPr>
      <m:oMath>
        <m:sSub>
          <m:sSubPr>
            <m:ctrlPr>
              <w:rPr>
                <w:rFonts w:ascii="Cambria Math" w:hAnsi="Cambria Math"/>
              </w:rPr>
            </m:ctrlPr>
          </m:sSubPr>
          <m:e>
            <m:r>
              <m:rPr>
                <m:sty m:val="b"/>
              </m:rPr>
              <w:rPr>
                <w:rFonts w:ascii="Cambria Math" w:hAnsi="Cambria Math"/>
              </w:rPr>
              <m:t>μ</m:t>
            </m:r>
          </m:e>
          <m:sub>
            <m:r>
              <w:rPr>
                <w:rFonts w:ascii="Cambria Math" w:hAnsi="Cambria Math"/>
              </w:rPr>
              <m:t>i</m:t>
            </m:r>
          </m:sub>
        </m:sSub>
      </m:oMath>
      <w:r>
        <w:rPr>
          <w:b/>
          <w:bCs/>
        </w:rPr>
        <w:t xml:space="preserve"> (Mean Vector):</w:t>
      </w:r>
      <w:r>
        <w:t xml:space="preserve"> The center of the cluster.</w:t>
      </w:r>
    </w:p>
    <w:p w14:paraId="5BEF2E19" w14:textId="77777777" w:rsidR="000C66B0" w:rsidRDefault="00000000">
      <w:pPr>
        <w:pStyle w:val="Compact"/>
        <w:numPr>
          <w:ilvl w:val="1"/>
          <w:numId w:val="301"/>
        </w:numPr>
      </w:pPr>
      <m:oMath>
        <m:sSub>
          <m:sSubPr>
            <m:ctrlPr>
              <w:rPr>
                <w:rFonts w:ascii="Cambria Math" w:hAnsi="Cambria Math"/>
              </w:rPr>
            </m:ctrlPr>
          </m:sSubPr>
          <m:e>
            <m:r>
              <m:rPr>
                <m:sty m:val="b"/>
              </m:rPr>
              <w:rPr>
                <w:rFonts w:ascii="Cambria Math" w:hAnsi="Cambria Math"/>
              </w:rPr>
              <m:t>Σ</m:t>
            </m:r>
          </m:e>
          <m:sub>
            <m:r>
              <w:rPr>
                <w:rFonts w:ascii="Cambria Math" w:hAnsi="Cambria Math"/>
              </w:rPr>
              <m:t>i</m:t>
            </m:r>
          </m:sub>
        </m:sSub>
      </m:oMath>
      <w:r>
        <w:rPr>
          <w:b/>
          <w:bCs/>
        </w:rPr>
        <w:t xml:space="preserve"> (Covariance Matrix):</w:t>
      </w:r>
      <w:r>
        <w:t xml:space="preserve"> Defines the </w:t>
      </w:r>
      <w:r>
        <w:rPr>
          <w:b/>
          <w:bCs/>
        </w:rPr>
        <w:t>shape, orientation, and size</w:t>
      </w:r>
      <w:r>
        <w:t xml:space="preserve"> of the cluster (e.g., spherical, elliptical, or elongated). This flexibility allows GMM to model non-spherical clusters, unlike K-Means.</w:t>
      </w:r>
    </w:p>
    <w:p w14:paraId="01C8694D" w14:textId="77777777" w:rsidR="000C66B0" w:rsidRDefault="00000000">
      <w:pPr>
        <w:pStyle w:val="Heading3"/>
      </w:pPr>
      <w:r>
        <w:t>II. The Expectation-Maximization (EM) Algorithm</w:t>
      </w:r>
    </w:p>
    <w:p w14:paraId="007C57E3" w14:textId="77777777" w:rsidR="000C66B0" w:rsidRDefault="00000000">
      <w:pPr>
        <w:pStyle w:val="FirstParagraph"/>
      </w:pPr>
      <w:r>
        <w:t>GMM parameters (</w:t>
      </w:r>
      <m:oMath>
        <m:sSub>
          <m:sSubPr>
            <m:ctrlPr>
              <w:rPr>
                <w:rFonts w:ascii="Cambria Math" w:hAnsi="Cambria Math"/>
              </w:rPr>
            </m:ctrlPr>
          </m:sSubPr>
          <m:e>
            <m:r>
              <m:rPr>
                <m:sty m:val="b"/>
              </m:rP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Σ</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oMath>
      <w:r>
        <w:t xml:space="preserve">) are typically estimated using the </w:t>
      </w:r>
      <w:r>
        <w:rPr>
          <w:b/>
          <w:bCs/>
        </w:rPr>
        <w:t>Expectation-Maximization (EM) algorithm</w:t>
      </w:r>
      <w:r>
        <w:t>, which is an iterative two-step process:</w:t>
      </w:r>
    </w:p>
    <w:p w14:paraId="3D4459B0" w14:textId="77777777" w:rsidR="000C66B0" w:rsidRDefault="00000000">
      <w:pPr>
        <w:pStyle w:val="Compact"/>
        <w:numPr>
          <w:ilvl w:val="0"/>
          <w:numId w:val="302"/>
        </w:numPr>
      </w:pPr>
      <w:r>
        <w:rPr>
          <w:b/>
          <w:bCs/>
        </w:rPr>
        <w:t>E-Step (Expectation):</w:t>
      </w:r>
      <w:r>
        <w:t xml:space="preserve"> Calculates the </w:t>
      </w:r>
      <w:r>
        <w:rPr>
          <w:b/>
          <w:bCs/>
        </w:rPr>
        <w:t>responsibilities</w:t>
      </w:r>
      <w:r>
        <w:t xml:space="preserve">—the probability that each data point </w:t>
      </w:r>
      <m:oMath>
        <m:r>
          <m:rPr>
            <m:sty m:val="b"/>
          </m:rPr>
          <w:rPr>
            <w:rFonts w:ascii="Cambria Math" w:hAnsi="Cambria Math"/>
          </w:rPr>
          <m:t>x</m:t>
        </m:r>
      </m:oMath>
      <w:r>
        <w:t xml:space="preserve"> belongs to each cluster </w:t>
      </w:r>
      <m:oMath>
        <m:r>
          <w:rPr>
            <w:rFonts w:ascii="Cambria Math" w:hAnsi="Cambria Math"/>
          </w:rPr>
          <m:t>i</m:t>
        </m:r>
      </m:oMath>
      <w:r>
        <w:t xml:space="preserve">, given the current parameter estimates. This is the </w:t>
      </w:r>
      <w:r>
        <w:rPr>
          <w:b/>
          <w:bCs/>
        </w:rPr>
        <w:t>soft assignment</w:t>
      </w:r>
      <w:r>
        <w:t xml:space="preserve"> step.</w:t>
      </w:r>
    </w:p>
    <w:p w14:paraId="02318496" w14:textId="77777777" w:rsidR="000C66B0" w:rsidRDefault="00000000">
      <w:pPr>
        <w:pStyle w:val="Compact"/>
        <w:numPr>
          <w:ilvl w:val="0"/>
          <w:numId w:val="302"/>
        </w:numPr>
      </w:pPr>
      <w:r>
        <w:rPr>
          <w:b/>
          <w:bCs/>
        </w:rPr>
        <w:t>M-Step (Maximization):</w:t>
      </w:r>
      <w:r>
        <w:t xml:space="preserve"> Uses the responsibilities calculated in the E-Step to </w:t>
      </w:r>
      <w:r>
        <w:rPr>
          <w:b/>
          <w:bCs/>
        </w:rPr>
        <w:t>re-estimate (update)</w:t>
      </w:r>
      <w:r>
        <w:t xml:space="preserve"> the parameters (</w:t>
      </w:r>
      <m:oMath>
        <m:sSub>
          <m:sSubPr>
            <m:ctrlPr>
              <w:rPr>
                <w:rFonts w:ascii="Cambria Math" w:hAnsi="Cambria Math"/>
              </w:rPr>
            </m:ctrlPr>
          </m:sSubPr>
          <m:e>
            <m:r>
              <m:rPr>
                <m:sty m:val="b"/>
              </m:rP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Σ</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oMath>
      <w:r>
        <w:t>) for each cluster to maximize the likelihood of the data.</w:t>
      </w:r>
    </w:p>
    <w:p w14:paraId="40B81215" w14:textId="77777777" w:rsidR="000C66B0" w:rsidRDefault="00000000">
      <w:pPr>
        <w:pStyle w:val="Compact"/>
        <w:numPr>
          <w:ilvl w:val="0"/>
          <w:numId w:val="302"/>
        </w:numPr>
      </w:pPr>
      <w:r>
        <w:rPr>
          <w:b/>
          <w:bCs/>
        </w:rPr>
        <w:t>Iteration:</w:t>
      </w:r>
      <w:r>
        <w:t xml:space="preserve"> The E-Step and M-Step are repeated until the parameter estimates converge (stabilize).</w:t>
      </w:r>
    </w:p>
    <w:p w14:paraId="709A942F" w14:textId="77777777" w:rsidR="000C66B0" w:rsidRDefault="00000000">
      <w:pPr>
        <w:pStyle w:val="Heading3"/>
      </w:pPr>
      <w:r>
        <w:t>III. Example: Height and Weight Data</w:t>
      </w:r>
    </w:p>
    <w:p w14:paraId="7533B6C6" w14:textId="77777777" w:rsidR="000C66B0" w:rsidRDefault="00000000">
      <w:pPr>
        <w:pStyle w:val="FirstParagraph"/>
      </w:pPr>
      <w:r>
        <w:rPr>
          <w:b/>
          <w:bCs/>
        </w:rPr>
        <w:t>Scenario:</w:t>
      </w:r>
      <w:r>
        <w:t xml:space="preserve"> We want to cluster a dataset containing the </w:t>
      </w:r>
      <w:r>
        <w:rPr>
          <w:b/>
          <w:bCs/>
        </w:rPr>
        <w:t>height and weight</w:t>
      </w:r>
      <w:r>
        <w:t xml:space="preserve"> of individuals, expecting two main groups: </w:t>
      </w:r>
      <w:r>
        <w:rPr>
          <w:b/>
          <w:bCs/>
        </w:rPr>
        <w:t>Men</w:t>
      </w:r>
      <w:r>
        <w:t xml:space="preserve"> and </w:t>
      </w:r>
      <w:r>
        <w:rPr>
          <w:b/>
          <w:bCs/>
        </w:rPr>
        <w:t>Women</w:t>
      </w:r>
      <w:r>
        <w:t>.</w:t>
      </w:r>
    </w:p>
    <w:p w14:paraId="5BF7B2C1" w14:textId="77777777" w:rsidR="000C66B0" w:rsidRDefault="00000000">
      <w:pPr>
        <w:pStyle w:val="Compact"/>
        <w:numPr>
          <w:ilvl w:val="0"/>
          <w:numId w:val="303"/>
        </w:numPr>
      </w:pPr>
      <w:r>
        <w:rPr>
          <w:b/>
          <w:bCs/>
        </w:rPr>
        <w:t>GMM Modeling:</w:t>
      </w:r>
      <w:r>
        <w:t xml:space="preserve"> We choose </w:t>
      </w:r>
      <m:oMath>
        <m:r>
          <w:rPr>
            <w:rFonts w:ascii="Cambria Math" w:hAnsi="Cambria Math"/>
          </w:rPr>
          <m:t>K</m:t>
        </m:r>
        <m:r>
          <m:rPr>
            <m:sty m:val="p"/>
          </m:rPr>
          <w:rPr>
            <w:rFonts w:ascii="Cambria Math" w:hAnsi="Cambria Math"/>
          </w:rPr>
          <m:t>=</m:t>
        </m:r>
        <m:r>
          <w:rPr>
            <w:rFonts w:ascii="Cambria Math" w:hAnsi="Cambria Math"/>
          </w:rPr>
          <m:t>2</m:t>
        </m:r>
      </m:oMath>
      <w:r>
        <w:t xml:space="preserve"> and assume the data comes from two overlapping 2D Gaussian distributions (one for Men, one for Women).</w:t>
      </w:r>
    </w:p>
    <w:p w14:paraId="48917473" w14:textId="77777777" w:rsidR="000C66B0" w:rsidRDefault="00000000">
      <w:pPr>
        <w:pStyle w:val="Compact"/>
        <w:numPr>
          <w:ilvl w:val="0"/>
          <w:numId w:val="303"/>
        </w:numPr>
      </w:pPr>
      <w:r>
        <w:rPr>
          <w:b/>
          <w:bCs/>
        </w:rPr>
        <w:t>GMM Advantage:</w:t>
      </w:r>
      <w:r>
        <w:t xml:space="preserve"> Unlike K-Means, which might incorrectly draw a straight line boundary if the distributions are overlapping or elliptical, GMM will model:</w:t>
      </w:r>
    </w:p>
    <w:p w14:paraId="0F2D2D8E" w14:textId="77777777" w:rsidR="000C66B0" w:rsidRDefault="00000000">
      <w:pPr>
        <w:pStyle w:val="Compact"/>
        <w:numPr>
          <w:ilvl w:val="1"/>
          <w:numId w:val="304"/>
        </w:numPr>
      </w:pPr>
      <w:r>
        <w:rPr>
          <w:b/>
          <w:bCs/>
        </w:rPr>
        <w:t>Cluster 1 (Men):</w:t>
      </w:r>
      <w:r>
        <w:t xml:space="preserve"> Defined by a higher mean height and weight (</w:t>
      </w:r>
      <m:oMath>
        <m:sSub>
          <m:sSubPr>
            <m:ctrlPr>
              <w:rPr>
                <w:rFonts w:ascii="Cambria Math" w:hAnsi="Cambria Math"/>
              </w:rPr>
            </m:ctrlPr>
          </m:sSubPr>
          <m:e>
            <m:r>
              <m:rPr>
                <m:sty m:val="b"/>
              </m:rPr>
              <w:rPr>
                <w:rFonts w:ascii="Cambria Math" w:hAnsi="Cambria Math"/>
              </w:rPr>
              <m:t>μ</m:t>
            </m:r>
          </m:e>
          <m:sub>
            <m:r>
              <w:rPr>
                <w:rFonts w:ascii="Cambria Math" w:hAnsi="Cambria Math"/>
              </w:rPr>
              <m:t>1</m:t>
            </m:r>
          </m:sub>
        </m:sSub>
      </m:oMath>
      <w:r>
        <w:t>) and a specific spread (</w:t>
      </w:r>
      <m:oMath>
        <m:sSub>
          <m:sSubPr>
            <m:ctrlPr>
              <w:rPr>
                <w:rFonts w:ascii="Cambria Math" w:hAnsi="Cambria Math"/>
              </w:rPr>
            </m:ctrlPr>
          </m:sSubPr>
          <m:e>
            <m:r>
              <m:rPr>
                <m:sty m:val="b"/>
              </m:rPr>
              <w:rPr>
                <w:rFonts w:ascii="Cambria Math" w:hAnsi="Cambria Math"/>
              </w:rPr>
              <m:t>Σ</m:t>
            </m:r>
          </m:e>
          <m:sub>
            <m:r>
              <w:rPr>
                <w:rFonts w:ascii="Cambria Math" w:hAnsi="Cambria Math"/>
              </w:rPr>
              <m:t>1</m:t>
            </m:r>
          </m:sub>
        </m:sSub>
      </m:oMath>
      <w:r>
        <w:t>).</w:t>
      </w:r>
    </w:p>
    <w:p w14:paraId="533968E4" w14:textId="77777777" w:rsidR="000C66B0" w:rsidRDefault="00000000">
      <w:pPr>
        <w:pStyle w:val="Compact"/>
        <w:numPr>
          <w:ilvl w:val="1"/>
          <w:numId w:val="304"/>
        </w:numPr>
      </w:pPr>
      <w:r>
        <w:rPr>
          <w:b/>
          <w:bCs/>
        </w:rPr>
        <w:t>Cluster 2 (Women):</w:t>
      </w:r>
      <w:r>
        <w:t xml:space="preserve"> Defined by a lower mean height and weight (</w:t>
      </w:r>
      <m:oMath>
        <m:sSub>
          <m:sSubPr>
            <m:ctrlPr>
              <w:rPr>
                <w:rFonts w:ascii="Cambria Math" w:hAnsi="Cambria Math"/>
              </w:rPr>
            </m:ctrlPr>
          </m:sSubPr>
          <m:e>
            <m:r>
              <m:rPr>
                <m:sty m:val="b"/>
              </m:rPr>
              <w:rPr>
                <w:rFonts w:ascii="Cambria Math" w:hAnsi="Cambria Math"/>
              </w:rPr>
              <m:t>μ</m:t>
            </m:r>
          </m:e>
          <m:sub>
            <m:r>
              <w:rPr>
                <w:rFonts w:ascii="Cambria Math" w:hAnsi="Cambria Math"/>
              </w:rPr>
              <m:t>2</m:t>
            </m:r>
          </m:sub>
        </m:sSub>
      </m:oMath>
      <w:r>
        <w:t>) and a different spread (</w:t>
      </w:r>
      <m:oMath>
        <m:sSub>
          <m:sSubPr>
            <m:ctrlPr>
              <w:rPr>
                <w:rFonts w:ascii="Cambria Math" w:hAnsi="Cambria Math"/>
              </w:rPr>
            </m:ctrlPr>
          </m:sSubPr>
          <m:e>
            <m:r>
              <m:rPr>
                <m:sty m:val="b"/>
              </m:rPr>
              <w:rPr>
                <w:rFonts w:ascii="Cambria Math" w:hAnsi="Cambria Math"/>
              </w:rPr>
              <m:t>Σ</m:t>
            </m:r>
          </m:e>
          <m:sub>
            <m:r>
              <w:rPr>
                <w:rFonts w:ascii="Cambria Math" w:hAnsi="Cambria Math"/>
              </w:rPr>
              <m:t>2</m:t>
            </m:r>
          </m:sub>
        </m:sSub>
      </m:oMath>
      <w:r>
        <w:t>).</w:t>
      </w:r>
    </w:p>
    <w:p w14:paraId="5C79D788" w14:textId="77777777" w:rsidR="000C66B0" w:rsidRDefault="00000000">
      <w:pPr>
        <w:pStyle w:val="Compact"/>
        <w:numPr>
          <w:ilvl w:val="0"/>
          <w:numId w:val="303"/>
        </w:numPr>
      </w:pPr>
      <w:r>
        <w:rPr>
          <w:b/>
          <w:bCs/>
        </w:rPr>
        <w:t>Probabilistic Output:</w:t>
      </w:r>
      <w:r>
        <w:t xml:space="preserve"> An individual point (e.g., a person of average height) might be given a </w:t>
      </w:r>
      <w:r>
        <w:rPr>
          <w:b/>
          <w:bCs/>
        </w:rPr>
        <w:t>70% probability of belonging to the Men cluster</w:t>
      </w:r>
      <w:r>
        <w:t xml:space="preserve"> and a </w:t>
      </w:r>
      <w:r>
        <w:rPr>
          <w:b/>
          <w:bCs/>
        </w:rPr>
        <w:t>30% probability of belonging to the Women cluster</w:t>
      </w:r>
      <w:r>
        <w:t>, reflecting the uncertainty and overlap in the data.</w:t>
      </w:r>
    </w:p>
    <w:p w14:paraId="494E5B0A" w14:textId="77777777" w:rsidR="000C66B0" w:rsidRDefault="00000000">
      <w:pPr>
        <w:pStyle w:val="FirstParagraph"/>
      </w:pPr>
      <w:r>
        <w:t>This probabilistic nature and the ability to model non-spherical clusters make GMM a more sophisticated clustering tool than K-Means.</w:t>
      </w:r>
    </w:p>
    <w:p w14:paraId="5E077848" w14:textId="77777777" w:rsidR="000C66B0" w:rsidRDefault="000C66B0">
      <w:pPr>
        <w:shd w:val="clear" w:color="auto" w:fill="F5F5F5"/>
        <w:jc w:val="right"/>
      </w:pPr>
    </w:p>
    <w:p w14:paraId="5F9E4057" w14:textId="77777777" w:rsidR="000C66B0" w:rsidRDefault="000C66B0"/>
    <w:p w14:paraId="484A80CA" w14:textId="77777777" w:rsidR="000C66B0" w:rsidRDefault="00000000">
      <w:pPr>
        <w:pStyle w:val="Heading2"/>
      </w:pPr>
      <w:r>
        <w:lastRenderedPageBreak/>
        <w:t>6. Applications of Clustering Techniques (7-8 Marks)</w:t>
      </w:r>
    </w:p>
    <w:p w14:paraId="6D3BB16D" w14:textId="77777777" w:rsidR="000C66B0" w:rsidRDefault="00000000">
      <w:pPr>
        <w:pStyle w:val="FirstParagraph"/>
      </w:pPr>
      <w:r>
        <w:t>Clustering is a fundamental unsupervised learning technique used to group similar objects together, and it has wide-ranging applications across various domains.</w:t>
      </w:r>
    </w:p>
    <w:p w14:paraId="26129FF4" w14:textId="77777777" w:rsidR="000C66B0" w:rsidRDefault="00000000">
      <w:r>
        <w:pict w14:anchorId="5EB94148">
          <v:rect id="_x0000_i1152" style="width:0;height:1.5pt" o:hralign="center" o:hrstd="t" o:hr="t"/>
        </w:pict>
      </w:r>
    </w:p>
    <w:p w14:paraId="338F2923" w14:textId="77777777" w:rsidR="000C66B0" w:rsidRDefault="00000000">
      <w:pPr>
        <w:pStyle w:val="Heading3"/>
      </w:pPr>
      <w:r>
        <w:t>Application 1: Market Segmentation (from 6.1) 🛒</w:t>
      </w:r>
    </w:p>
    <w:p w14:paraId="1629E0DC" w14:textId="77777777" w:rsidR="000C66B0" w:rsidRDefault="00000000">
      <w:pPr>
        <w:pStyle w:val="FirstParagraph"/>
      </w:pPr>
      <w:r>
        <w:rPr>
          <w:b/>
          <w:bCs/>
        </w:rPr>
        <w:t>Market Segmentation</w:t>
      </w:r>
      <w:r>
        <w:t xml:space="preserve"> is the process of dividing a large, heterogeneous customer base into smaller, distinct groups (segments) based on shared characteristics like demographics, behavior, needs, and interests. Clustering is the primary tool used for this.</w:t>
      </w:r>
    </w:p>
    <w:p w14:paraId="5FA413CA" w14:textId="77777777" w:rsidR="000C66B0" w:rsidRDefault="00000000">
      <w:pPr>
        <w:pStyle w:val="Heading4"/>
      </w:pPr>
      <w:r>
        <w:t>1. Detailed Explanation</w:t>
      </w:r>
    </w:p>
    <w:p w14:paraId="34980B3E" w14:textId="77777777" w:rsidR="000C66B0" w:rsidRDefault="00000000">
      <w:pPr>
        <w:pStyle w:val="Compact"/>
        <w:numPr>
          <w:ilvl w:val="0"/>
          <w:numId w:val="305"/>
        </w:numPr>
      </w:pPr>
      <w:r>
        <w:rPr>
          <w:b/>
          <w:bCs/>
        </w:rPr>
        <w:t>Goal:</w:t>
      </w:r>
      <w:r>
        <w:t xml:space="preserve"> To help companies identify specific customer groups to target with tailored marketing strategies, product designs, and pricing models.</w:t>
      </w:r>
    </w:p>
    <w:p w14:paraId="47F421B7" w14:textId="77777777" w:rsidR="000C66B0" w:rsidRDefault="00000000">
      <w:pPr>
        <w:pStyle w:val="Compact"/>
        <w:numPr>
          <w:ilvl w:val="0"/>
          <w:numId w:val="305"/>
        </w:numPr>
      </w:pPr>
      <w:r>
        <w:rPr>
          <w:b/>
          <w:bCs/>
        </w:rPr>
        <w:t>Mechanism (Clustering):</w:t>
      </w:r>
      <w:r>
        <w:t xml:space="preserve"> Customer data (purchasing history, website clicks, demographic info) is fed into a clustering algorithm (like </w:t>
      </w:r>
      <w:r>
        <w:rPr>
          <w:b/>
          <w:bCs/>
        </w:rPr>
        <w:t>K-Means</w:t>
      </w:r>
      <w:r>
        <w:t xml:space="preserve"> or </w:t>
      </w:r>
      <w:r>
        <w:rPr>
          <w:b/>
          <w:bCs/>
        </w:rPr>
        <w:t>Hierarchical Clustering</w:t>
      </w:r>
      <w:r>
        <w:t>).</w:t>
      </w:r>
    </w:p>
    <w:p w14:paraId="7BBE3B4D" w14:textId="77777777" w:rsidR="000C66B0" w:rsidRDefault="00000000">
      <w:pPr>
        <w:pStyle w:val="Compact"/>
        <w:numPr>
          <w:ilvl w:val="1"/>
          <w:numId w:val="306"/>
        </w:numPr>
      </w:pPr>
      <w:r>
        <w:t>The algorithm groups customers who are “close” to each other in the feature space (i.e., they exhibit similar purchasing habits or demographics) into the same segment.</w:t>
      </w:r>
    </w:p>
    <w:p w14:paraId="4BF5E04C" w14:textId="77777777" w:rsidR="000C66B0" w:rsidRDefault="00000000">
      <w:pPr>
        <w:pStyle w:val="Compact"/>
        <w:numPr>
          <w:ilvl w:val="0"/>
          <w:numId w:val="305"/>
        </w:numPr>
      </w:pPr>
      <w:r>
        <w:rPr>
          <w:b/>
          <w:bCs/>
        </w:rPr>
        <w:t>Outcome:</w:t>
      </w:r>
      <w:r>
        <w:t xml:space="preserve"> The result is </w:t>
      </w:r>
      <m:oMath>
        <m:r>
          <w:rPr>
            <w:rFonts w:ascii="Cambria Math" w:hAnsi="Cambria Math"/>
          </w:rPr>
          <m:t>K</m:t>
        </m:r>
      </m:oMath>
      <w:r>
        <w:t xml:space="preserve"> distinct customer segments (e.g., “Budget Shoppers,” “Loyal Premium Users,” “Tech Enthusiasts”).</w:t>
      </w:r>
    </w:p>
    <w:p w14:paraId="32AAB008" w14:textId="77777777" w:rsidR="000C66B0" w:rsidRDefault="00000000">
      <w:pPr>
        <w:pStyle w:val="Compact"/>
        <w:numPr>
          <w:ilvl w:val="0"/>
          <w:numId w:val="305"/>
        </w:numPr>
      </w:pPr>
      <w:r>
        <w:rPr>
          <w:b/>
          <w:bCs/>
        </w:rPr>
        <w:t>Business Impact:</w:t>
      </w:r>
      <w:r>
        <w:t xml:space="preserve"> By understanding the characteristics of each cluster, a company can:</w:t>
      </w:r>
    </w:p>
    <w:p w14:paraId="592FF660" w14:textId="77777777" w:rsidR="000C66B0" w:rsidRDefault="00000000">
      <w:pPr>
        <w:pStyle w:val="Compact"/>
        <w:numPr>
          <w:ilvl w:val="1"/>
          <w:numId w:val="307"/>
        </w:numPr>
      </w:pPr>
      <w:r>
        <w:t>Develop specialized products for the “Loyal Premium Users.”</w:t>
      </w:r>
    </w:p>
    <w:p w14:paraId="200BA80E" w14:textId="77777777" w:rsidR="000C66B0" w:rsidRDefault="00000000">
      <w:pPr>
        <w:pStyle w:val="Compact"/>
        <w:numPr>
          <w:ilvl w:val="1"/>
          <w:numId w:val="307"/>
        </w:numPr>
      </w:pPr>
      <w:r>
        <w:t>Run personalized ad campaigns targeting the “Budget Shoppers” with discounts.</w:t>
      </w:r>
    </w:p>
    <w:p w14:paraId="7A3AD921" w14:textId="77777777" w:rsidR="000C66B0" w:rsidRDefault="00000000">
      <w:pPr>
        <w:pStyle w:val="Compact"/>
        <w:numPr>
          <w:ilvl w:val="1"/>
          <w:numId w:val="307"/>
        </w:numPr>
      </w:pPr>
      <w:r>
        <w:t>Improve customer retention by focusing on the needs of the highest-value segments.</w:t>
      </w:r>
    </w:p>
    <w:p w14:paraId="3EA8C219" w14:textId="77777777" w:rsidR="000C66B0" w:rsidRDefault="00000000">
      <w:r>
        <w:pict w14:anchorId="040A4E1D">
          <v:rect id="_x0000_i1153" style="width:0;height:1.5pt" o:hralign="center" o:hrstd="t" o:hr="t"/>
        </w:pict>
      </w:r>
    </w:p>
    <w:p w14:paraId="6B2AFD57" w14:textId="77777777" w:rsidR="000C66B0" w:rsidRDefault="00000000">
      <w:pPr>
        <w:pStyle w:val="Heading3"/>
      </w:pPr>
      <w:r>
        <w:t>Application 2: Image Segmentation (from 6.4) 🖼️</w:t>
      </w:r>
    </w:p>
    <w:p w14:paraId="6B45DEA6" w14:textId="77777777" w:rsidR="000C66B0" w:rsidRDefault="00000000">
      <w:pPr>
        <w:pStyle w:val="FirstParagraph"/>
      </w:pPr>
      <w:r>
        <w:rPr>
          <w:b/>
          <w:bCs/>
        </w:rPr>
        <w:t>Image Segmentation</w:t>
      </w:r>
      <w:r>
        <w:t xml:space="preserve"> is the process of partitioning a digital image into multiple segments (sets of pixels), where the pixels in a segment are similar with respect to some characteristic, such as color, intensity, or texture. Clustering algorithms are used to group pixels based on these similarities.</w:t>
      </w:r>
    </w:p>
    <w:p w14:paraId="727B83CF" w14:textId="77777777" w:rsidR="000C66B0" w:rsidRDefault="00000000">
      <w:pPr>
        <w:pStyle w:val="Heading4"/>
      </w:pPr>
      <w:r>
        <w:t>1. Detailed Explanation</w:t>
      </w:r>
    </w:p>
    <w:p w14:paraId="077C7FA2" w14:textId="77777777" w:rsidR="000C66B0" w:rsidRDefault="00000000">
      <w:pPr>
        <w:pStyle w:val="Compact"/>
        <w:numPr>
          <w:ilvl w:val="0"/>
          <w:numId w:val="308"/>
        </w:numPr>
      </w:pPr>
      <w:r>
        <w:rPr>
          <w:b/>
          <w:bCs/>
        </w:rPr>
        <w:t>Goal:</w:t>
      </w:r>
      <w:r>
        <w:t xml:space="preserve"> To simplify the representation of an image, making it easier to analyze, interpret, and understand its contents.</w:t>
      </w:r>
    </w:p>
    <w:p w14:paraId="4E391ED3" w14:textId="77777777" w:rsidR="000C66B0" w:rsidRDefault="00000000">
      <w:pPr>
        <w:pStyle w:val="Compact"/>
        <w:numPr>
          <w:ilvl w:val="0"/>
          <w:numId w:val="308"/>
        </w:numPr>
      </w:pPr>
      <w:r>
        <w:rPr>
          <w:b/>
          <w:bCs/>
        </w:rPr>
        <w:t>Mechanism (Clustering):</w:t>
      </w:r>
    </w:p>
    <w:p w14:paraId="00606E9B" w14:textId="77777777" w:rsidR="000C66B0" w:rsidRDefault="00000000">
      <w:pPr>
        <w:pStyle w:val="Compact"/>
        <w:numPr>
          <w:ilvl w:val="1"/>
          <w:numId w:val="309"/>
        </w:numPr>
      </w:pPr>
      <w:r>
        <w:t xml:space="preserve">Each pixel in the image is treated as a data point, often represented by its </w:t>
      </w:r>
      <w:r>
        <w:rPr>
          <w:b/>
          <w:bCs/>
        </w:rPr>
        <w:t>Red, Green, and Blue (RGB)</w:t>
      </w:r>
      <w:r>
        <w:t xml:space="preserve"> color values, and sometimes its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coordinates.</w:t>
      </w:r>
    </w:p>
    <w:p w14:paraId="0E7FDDA5" w14:textId="77777777" w:rsidR="000C66B0" w:rsidRDefault="00000000">
      <w:pPr>
        <w:pStyle w:val="Compact"/>
        <w:numPr>
          <w:ilvl w:val="1"/>
          <w:numId w:val="309"/>
        </w:numPr>
      </w:pPr>
      <w:r>
        <w:t xml:space="preserve">A clustering algorithm (e.g., </w:t>
      </w:r>
      <w:r>
        <w:rPr>
          <w:b/>
          <w:bCs/>
        </w:rPr>
        <w:t>K-Means</w:t>
      </w:r>
      <w:r>
        <w:t xml:space="preserve"> or </w:t>
      </w:r>
      <w:r>
        <w:rPr>
          <w:b/>
          <w:bCs/>
        </w:rPr>
        <w:t>DBSCAN</w:t>
      </w:r>
      <w:r>
        <w:t xml:space="preserve">) is applied. For example, K-Means groups pixels that have similar RGB values into </w:t>
      </w:r>
      <m:oMath>
        <m:r>
          <w:rPr>
            <w:rFonts w:ascii="Cambria Math" w:hAnsi="Cambria Math"/>
          </w:rPr>
          <m:t>K</m:t>
        </m:r>
      </m:oMath>
      <w:r>
        <w:t xml:space="preserve"> clusters.</w:t>
      </w:r>
    </w:p>
    <w:p w14:paraId="5A66B24C" w14:textId="77777777" w:rsidR="000C66B0" w:rsidRDefault="00000000">
      <w:pPr>
        <w:pStyle w:val="Compact"/>
        <w:numPr>
          <w:ilvl w:val="0"/>
          <w:numId w:val="308"/>
        </w:numPr>
      </w:pPr>
      <w:r>
        <w:rPr>
          <w:b/>
          <w:bCs/>
        </w:rPr>
        <w:t>Outcome:</w:t>
      </w:r>
      <w:r>
        <w:t xml:space="preserve"> All pixels belonging to the same cluster are assigned a new, uniform color (or label), resulting in a segmented image where different objects or regions (like the sky, a building, or a person) are clearly differentiated.</w:t>
      </w:r>
    </w:p>
    <w:p w14:paraId="30D2EE06" w14:textId="77777777" w:rsidR="000C66B0" w:rsidRDefault="00000000">
      <w:pPr>
        <w:pStyle w:val="Compact"/>
        <w:numPr>
          <w:ilvl w:val="0"/>
          <w:numId w:val="308"/>
        </w:numPr>
      </w:pPr>
      <w:r>
        <w:rPr>
          <w:b/>
          <w:bCs/>
        </w:rPr>
        <w:t>Applications:</w:t>
      </w:r>
    </w:p>
    <w:p w14:paraId="2702351F" w14:textId="77777777" w:rsidR="000C66B0" w:rsidRDefault="00000000">
      <w:pPr>
        <w:pStyle w:val="Compact"/>
        <w:numPr>
          <w:ilvl w:val="1"/>
          <w:numId w:val="310"/>
        </w:numPr>
      </w:pPr>
      <w:r>
        <w:rPr>
          <w:b/>
          <w:bCs/>
        </w:rPr>
        <w:t>Medical Imaging:</w:t>
      </w:r>
      <w:r>
        <w:t xml:space="preserve"> Separating tumors or organs from healthy tissue.</w:t>
      </w:r>
    </w:p>
    <w:p w14:paraId="1ABCB10B" w14:textId="77777777" w:rsidR="000C66B0" w:rsidRDefault="00000000">
      <w:pPr>
        <w:pStyle w:val="Compact"/>
        <w:numPr>
          <w:ilvl w:val="1"/>
          <w:numId w:val="310"/>
        </w:numPr>
      </w:pPr>
      <w:r>
        <w:rPr>
          <w:b/>
          <w:bCs/>
        </w:rPr>
        <w:t>Autonomous Driving:</w:t>
      </w:r>
      <w:r>
        <w:t xml:space="preserve"> Identifying and isolating objects like pedestrians, cars, and lane markers.</w:t>
      </w:r>
    </w:p>
    <w:p w14:paraId="53E0B11C" w14:textId="77777777" w:rsidR="000C66B0" w:rsidRDefault="00000000">
      <w:pPr>
        <w:pStyle w:val="Compact"/>
        <w:numPr>
          <w:ilvl w:val="1"/>
          <w:numId w:val="310"/>
        </w:numPr>
      </w:pPr>
      <w:r>
        <w:rPr>
          <w:b/>
          <w:bCs/>
        </w:rPr>
        <w:lastRenderedPageBreak/>
        <w:t>Object Recognition:</w:t>
      </w:r>
      <w:r>
        <w:t xml:space="preserve"> Pre-processing images to locate regions of interest before feeding them into a deeper classification model.</w:t>
      </w:r>
    </w:p>
    <w:p w14:paraId="6DF76F43" w14:textId="77777777" w:rsidR="000C66B0" w:rsidRDefault="000C66B0">
      <w:pPr>
        <w:shd w:val="clear" w:color="auto" w:fill="F5F5F5"/>
        <w:jc w:val="right"/>
      </w:pPr>
    </w:p>
    <w:p w14:paraId="622F7942" w14:textId="77777777" w:rsidR="000C66B0" w:rsidRDefault="00000000">
      <w:pPr>
        <w:pStyle w:val="Heading2"/>
      </w:pPr>
      <w:r>
        <w:t>6. Applications of Clustering Techniques 📊</w:t>
      </w:r>
    </w:p>
    <w:p w14:paraId="524BCEB0" w14:textId="77777777" w:rsidR="000C66B0" w:rsidRDefault="00000000">
      <w:r>
        <w:pict w14:anchorId="1A6351AE">
          <v:rect id="_x0000_i1154" style="width:0;height:1.5pt" o:hralign="center" o:hrstd="t" o:hr="t"/>
        </w:pict>
      </w:r>
    </w:p>
    <w:p w14:paraId="41451D7D" w14:textId="77777777" w:rsidR="000C66B0" w:rsidRDefault="00000000">
      <w:pPr>
        <w:pStyle w:val="Heading3"/>
      </w:pPr>
      <w:r>
        <w:t>Application 1: Statistical Data Analysis (from 6.2)</w:t>
      </w:r>
    </w:p>
    <w:p w14:paraId="13891F4D" w14:textId="77777777" w:rsidR="000C66B0" w:rsidRDefault="00000000">
      <w:pPr>
        <w:pStyle w:val="FirstParagraph"/>
      </w:pPr>
      <w:r>
        <w:t xml:space="preserve">Clustering is extensively used in statistical data analysis as a preliminary step to </w:t>
      </w:r>
      <w:r>
        <w:rPr>
          <w:b/>
          <w:bCs/>
        </w:rPr>
        <w:t>segment, categorize, and summarize large datasets</w:t>
      </w:r>
      <w:r>
        <w:t>.</w:t>
      </w:r>
    </w:p>
    <w:p w14:paraId="0E828D1D" w14:textId="77777777" w:rsidR="000C66B0" w:rsidRDefault="00000000">
      <w:pPr>
        <w:pStyle w:val="Heading4"/>
      </w:pPr>
      <w:r>
        <w:t>1. Detailed Explanation</w:t>
      </w:r>
    </w:p>
    <w:p w14:paraId="416C5798" w14:textId="77777777" w:rsidR="000C66B0" w:rsidRDefault="00000000">
      <w:pPr>
        <w:pStyle w:val="Compact"/>
        <w:numPr>
          <w:ilvl w:val="0"/>
          <w:numId w:val="311"/>
        </w:numPr>
      </w:pPr>
      <w:r>
        <w:rPr>
          <w:b/>
          <w:bCs/>
        </w:rPr>
        <w:t>Goal:</w:t>
      </w:r>
      <w:r>
        <w:t xml:space="preserve"> To simplify complex data by grouping observations with similar profiles or characteristics, which helps in hypothesis generation, feature engineering, and data compression.</w:t>
      </w:r>
    </w:p>
    <w:p w14:paraId="746935B0" w14:textId="77777777" w:rsidR="000C66B0" w:rsidRDefault="00000000">
      <w:pPr>
        <w:pStyle w:val="Compact"/>
        <w:numPr>
          <w:ilvl w:val="0"/>
          <w:numId w:val="311"/>
        </w:numPr>
      </w:pPr>
      <w:r>
        <w:rPr>
          <w:b/>
          <w:bCs/>
        </w:rPr>
        <w:t>Mechanism (Clustering):</w:t>
      </w:r>
      <w:r>
        <w:t xml:space="preserve"> A clustering algorithm (like </w:t>
      </w:r>
      <w:r>
        <w:rPr>
          <w:b/>
          <w:bCs/>
        </w:rPr>
        <w:t>K-Means</w:t>
      </w:r>
      <w:r>
        <w:t xml:space="preserve"> or </w:t>
      </w:r>
      <w:r>
        <w:rPr>
          <w:b/>
          <w:bCs/>
        </w:rPr>
        <w:t>Hierarchical Clustering</w:t>
      </w:r>
      <w:r>
        <w:t>) is applied to raw data (e.g., economic indicators, survey responses, or experimental results).</w:t>
      </w:r>
    </w:p>
    <w:p w14:paraId="033D881E" w14:textId="77777777" w:rsidR="000C66B0" w:rsidRDefault="00000000">
      <w:pPr>
        <w:pStyle w:val="Compact"/>
        <w:numPr>
          <w:ilvl w:val="1"/>
          <w:numId w:val="312"/>
        </w:numPr>
      </w:pPr>
      <w:r>
        <w:t xml:space="preserve">The resulting clusters represent </w:t>
      </w:r>
      <w:r>
        <w:rPr>
          <w:b/>
          <w:bCs/>
        </w:rPr>
        <w:t>natural groupings</w:t>
      </w:r>
      <w:r>
        <w:t xml:space="preserve"> or inherent structures within the data.</w:t>
      </w:r>
    </w:p>
    <w:p w14:paraId="6A9B9F04" w14:textId="77777777" w:rsidR="000C66B0" w:rsidRDefault="00000000">
      <w:pPr>
        <w:pStyle w:val="Compact"/>
        <w:numPr>
          <w:ilvl w:val="0"/>
          <w:numId w:val="311"/>
        </w:numPr>
      </w:pPr>
      <w:r>
        <w:rPr>
          <w:b/>
          <w:bCs/>
        </w:rPr>
        <w:t>Outcome:</w:t>
      </w:r>
      <w:r>
        <w:t xml:space="preserve"> The mean or median of a cluster can serve as a </w:t>
      </w:r>
      <w:r>
        <w:rPr>
          <w:b/>
          <w:bCs/>
        </w:rPr>
        <w:t>summary statistic</w:t>
      </w:r>
      <w:r>
        <w:t xml:space="preserve"> for all the points within that cluster.</w:t>
      </w:r>
    </w:p>
    <w:p w14:paraId="6F305E87" w14:textId="77777777" w:rsidR="000C66B0" w:rsidRDefault="00000000">
      <w:pPr>
        <w:pStyle w:val="Compact"/>
        <w:numPr>
          <w:ilvl w:val="0"/>
          <w:numId w:val="311"/>
        </w:numPr>
      </w:pPr>
      <w:r>
        <w:rPr>
          <w:b/>
          <w:bCs/>
        </w:rPr>
        <w:t>Impact:</w:t>
      </w:r>
    </w:p>
    <w:p w14:paraId="2DA75E79" w14:textId="77777777" w:rsidR="000C66B0" w:rsidRDefault="00000000">
      <w:pPr>
        <w:pStyle w:val="Compact"/>
        <w:numPr>
          <w:ilvl w:val="1"/>
          <w:numId w:val="313"/>
        </w:numPr>
      </w:pPr>
      <w:r>
        <w:rPr>
          <w:b/>
          <w:bCs/>
        </w:rPr>
        <w:t>Data Reduction:</w:t>
      </w:r>
      <w:r>
        <w:t xml:space="preserve"> Instead of analyzing millions of individual data points, a statistician only needs to analyze the few cluster centroids, greatly speeding up analysis.</w:t>
      </w:r>
    </w:p>
    <w:p w14:paraId="08E0247F" w14:textId="77777777" w:rsidR="000C66B0" w:rsidRDefault="00000000">
      <w:pPr>
        <w:pStyle w:val="Compact"/>
        <w:numPr>
          <w:ilvl w:val="1"/>
          <w:numId w:val="313"/>
        </w:numPr>
      </w:pPr>
      <w:r>
        <w:rPr>
          <w:b/>
          <w:bCs/>
        </w:rPr>
        <w:t>Hypothesis Testing:</w:t>
      </w:r>
      <w:r>
        <w:t xml:space="preserve"> Identifying clusters can lead to the formation of new hypotheses. For example, if a cluster of cities shows high pollution and low life expectancy, this suggests a relationship that can be formally tested.</w:t>
      </w:r>
    </w:p>
    <w:p w14:paraId="19E4DC21" w14:textId="77777777" w:rsidR="000C66B0" w:rsidRDefault="00000000">
      <w:pPr>
        <w:pStyle w:val="Compact"/>
        <w:numPr>
          <w:ilvl w:val="1"/>
          <w:numId w:val="313"/>
        </w:numPr>
      </w:pPr>
      <w:r>
        <w:rPr>
          <w:b/>
          <w:bCs/>
        </w:rPr>
        <w:t>Visualization:</w:t>
      </w:r>
      <w:r>
        <w:t xml:space="preserve"> Clustering aids in visualizing high-dimensional data by projecting points onto a 2D or 3D plot and coloring them according to their cluster assignment, revealing patterns that were hidden before.</w:t>
      </w:r>
    </w:p>
    <w:p w14:paraId="7BDD961B" w14:textId="77777777" w:rsidR="000C66B0" w:rsidRDefault="00000000">
      <w:r>
        <w:pict w14:anchorId="6F413AF4">
          <v:rect id="_x0000_i1155" style="width:0;height:1.5pt" o:hralign="center" o:hrstd="t" o:hr="t"/>
        </w:pict>
      </w:r>
    </w:p>
    <w:p w14:paraId="7ED48BE1" w14:textId="77777777" w:rsidR="000C66B0" w:rsidRDefault="00000000">
      <w:pPr>
        <w:pStyle w:val="Heading3"/>
      </w:pPr>
      <w:r>
        <w:t>Application 2: Anomaly Detection (from 6.5) 🚨</w:t>
      </w:r>
    </w:p>
    <w:p w14:paraId="3B074387" w14:textId="77777777" w:rsidR="000C66B0" w:rsidRDefault="00000000">
      <w:pPr>
        <w:pStyle w:val="FirstParagraph"/>
      </w:pPr>
      <w:r>
        <w:rPr>
          <w:b/>
          <w:bCs/>
        </w:rPr>
        <w:t>Anomaly Detection</w:t>
      </w:r>
      <w:r>
        <w:t xml:space="preserve"> (also known as outlier detection) is the task of identifying rare items, events, or observations that deviate significantly from the majority of the data. Clustering algorithms are highly effective for this.</w:t>
      </w:r>
    </w:p>
    <w:p w14:paraId="20B67793" w14:textId="77777777" w:rsidR="000C66B0" w:rsidRDefault="00000000">
      <w:pPr>
        <w:pStyle w:val="Heading4"/>
      </w:pPr>
      <w:r>
        <w:t>1. Detailed Explanation</w:t>
      </w:r>
    </w:p>
    <w:p w14:paraId="1315FA9A" w14:textId="77777777" w:rsidR="000C66B0" w:rsidRDefault="00000000">
      <w:pPr>
        <w:pStyle w:val="Compact"/>
        <w:numPr>
          <w:ilvl w:val="0"/>
          <w:numId w:val="314"/>
        </w:numPr>
      </w:pPr>
      <w:r>
        <w:rPr>
          <w:b/>
          <w:bCs/>
        </w:rPr>
        <w:t>Goal:</w:t>
      </w:r>
      <w:r>
        <w:t xml:space="preserve"> To detect unusual or suspicious events, such as fraudulent transactions, network intrusions, or mechanical failures in industrial equipment.</w:t>
      </w:r>
    </w:p>
    <w:p w14:paraId="4D3BA243" w14:textId="77777777" w:rsidR="000C66B0" w:rsidRDefault="00000000">
      <w:pPr>
        <w:pStyle w:val="Compact"/>
        <w:numPr>
          <w:ilvl w:val="0"/>
          <w:numId w:val="314"/>
        </w:numPr>
      </w:pPr>
      <w:r>
        <w:rPr>
          <w:b/>
          <w:bCs/>
        </w:rPr>
        <w:t>Mechanism (Clustering):</w:t>
      </w:r>
      <w:r>
        <w:t xml:space="preserve"> The algorithm groups the bulk of the “normal” data points into large, dense clusters.</w:t>
      </w:r>
    </w:p>
    <w:p w14:paraId="03CCC6A6" w14:textId="77777777" w:rsidR="000C66B0" w:rsidRDefault="00000000">
      <w:pPr>
        <w:pStyle w:val="Compact"/>
        <w:numPr>
          <w:ilvl w:val="1"/>
          <w:numId w:val="315"/>
        </w:numPr>
      </w:pPr>
      <w:r>
        <w:t xml:space="preserve">Points that do </w:t>
      </w:r>
      <w:r>
        <w:rPr>
          <w:b/>
          <w:bCs/>
        </w:rPr>
        <w:t>not belong to any major cluster</w:t>
      </w:r>
      <w:r>
        <w:t xml:space="preserve"> or are located far from the nearest cluster centroid are identified as </w:t>
      </w:r>
      <w:r>
        <w:rPr>
          <w:b/>
          <w:bCs/>
        </w:rPr>
        <w:t>anomalies</w:t>
      </w:r>
      <w:r>
        <w:t>.</w:t>
      </w:r>
    </w:p>
    <w:p w14:paraId="61ED8DC4" w14:textId="77777777" w:rsidR="000C66B0" w:rsidRDefault="00000000">
      <w:pPr>
        <w:pStyle w:val="Compact"/>
        <w:numPr>
          <w:ilvl w:val="0"/>
          <w:numId w:val="314"/>
        </w:numPr>
      </w:pPr>
      <w:r>
        <w:rPr>
          <w:b/>
          <w:bCs/>
        </w:rPr>
        <w:t>Types of Clustering Used:</w:t>
      </w:r>
    </w:p>
    <w:p w14:paraId="716492A2" w14:textId="77777777" w:rsidR="000C66B0" w:rsidRDefault="00000000">
      <w:pPr>
        <w:pStyle w:val="Compact"/>
        <w:numPr>
          <w:ilvl w:val="1"/>
          <w:numId w:val="316"/>
        </w:numPr>
      </w:pPr>
      <w:r>
        <w:rPr>
          <w:b/>
          <w:bCs/>
        </w:rPr>
        <w:t>DBSCAN:</w:t>
      </w:r>
      <w:r>
        <w:t xml:space="preserve"> This is particularly effective because it explicitly labels points that fall in low-density regions as </w:t>
      </w:r>
      <w:r>
        <w:rPr>
          <w:b/>
          <w:bCs/>
        </w:rPr>
        <w:t>Noise Points</w:t>
      </w:r>
      <w:r>
        <w:t xml:space="preserve"> (outliers).</w:t>
      </w:r>
    </w:p>
    <w:p w14:paraId="3A5A4969" w14:textId="77777777" w:rsidR="000C66B0" w:rsidRDefault="00000000">
      <w:pPr>
        <w:pStyle w:val="Compact"/>
        <w:numPr>
          <w:ilvl w:val="1"/>
          <w:numId w:val="316"/>
        </w:numPr>
      </w:pPr>
      <w:r>
        <w:rPr>
          <w:b/>
          <w:bCs/>
        </w:rPr>
        <w:lastRenderedPageBreak/>
        <w:t>K-Means:</w:t>
      </w:r>
      <w:r>
        <w:t xml:space="preserve"> After clustering, the distance of every point to its assigned centroid is measured. Points whose distance exceeds a certain threshold (e.g., three standard deviations from the cluster mean distance) are flagged as outliers.</w:t>
      </w:r>
    </w:p>
    <w:p w14:paraId="34BF2506" w14:textId="77777777" w:rsidR="000C66B0" w:rsidRDefault="00000000">
      <w:pPr>
        <w:pStyle w:val="Compact"/>
        <w:numPr>
          <w:ilvl w:val="0"/>
          <w:numId w:val="314"/>
        </w:numPr>
      </w:pPr>
      <w:r>
        <w:rPr>
          <w:b/>
          <w:bCs/>
        </w:rPr>
        <w:t>Impact:</w:t>
      </w:r>
    </w:p>
    <w:p w14:paraId="23FC35E4" w14:textId="77777777" w:rsidR="000C66B0" w:rsidRDefault="00000000">
      <w:pPr>
        <w:pStyle w:val="Compact"/>
        <w:numPr>
          <w:ilvl w:val="1"/>
          <w:numId w:val="317"/>
        </w:numPr>
      </w:pPr>
      <w:r>
        <w:rPr>
          <w:b/>
          <w:bCs/>
        </w:rPr>
        <w:t>Fraud Detection:</w:t>
      </w:r>
      <w:r>
        <w:t xml:space="preserve"> Flagging transactions that fall far outside the clusters representing typical spending habits.</w:t>
      </w:r>
    </w:p>
    <w:p w14:paraId="1DAC3616" w14:textId="77777777" w:rsidR="000C66B0" w:rsidRDefault="00000000">
      <w:pPr>
        <w:pStyle w:val="Compact"/>
        <w:numPr>
          <w:ilvl w:val="1"/>
          <w:numId w:val="317"/>
        </w:numPr>
      </w:pPr>
      <w:r>
        <w:rPr>
          <w:b/>
          <w:bCs/>
        </w:rPr>
        <w:t>System Health:</w:t>
      </w:r>
      <w:r>
        <w:t xml:space="preserve"> Identifying server behavior or sensor readings that fall outside the cluster of “normal operating parameters,” signaling an impending failure.</w:t>
      </w:r>
    </w:p>
    <w:p w14:paraId="72A39DB1" w14:textId="77777777" w:rsidR="000C66B0" w:rsidRDefault="000C66B0">
      <w:pPr>
        <w:shd w:val="clear" w:color="auto" w:fill="F5F5F5"/>
        <w:jc w:val="right"/>
      </w:pPr>
    </w:p>
    <w:p w14:paraId="396C15AA" w14:textId="77777777" w:rsidR="000C66B0" w:rsidRDefault="00000000">
      <w:pPr>
        <w:pStyle w:val="Heading2"/>
      </w:pPr>
      <w:r>
        <w:t>6.3 Application of Clustering: Social Network Analysis (SNA) 🧑‍🤝‍🧑</w:t>
      </w:r>
    </w:p>
    <w:p w14:paraId="0287F606" w14:textId="77777777" w:rsidR="000C66B0" w:rsidRDefault="00000000">
      <w:pPr>
        <w:pStyle w:val="FirstParagraph"/>
      </w:pPr>
      <w:r>
        <w:t xml:space="preserve">Clustering is a core technique in </w:t>
      </w:r>
      <w:r>
        <w:rPr>
          <w:b/>
          <w:bCs/>
        </w:rPr>
        <w:t>Social Network Analysis (SNA)</w:t>
      </w:r>
      <w:r>
        <w:t>, which studies the relationships and interactions between individuals, groups, or organizations.</w:t>
      </w:r>
    </w:p>
    <w:p w14:paraId="34F600CC" w14:textId="77777777" w:rsidR="000C66B0" w:rsidRDefault="00000000">
      <w:pPr>
        <w:pStyle w:val="Heading3"/>
      </w:pPr>
      <w:r>
        <w:t>Detailed Explanation</w:t>
      </w:r>
    </w:p>
    <w:p w14:paraId="5C8969ED" w14:textId="77777777" w:rsidR="000C66B0" w:rsidRDefault="00000000">
      <w:pPr>
        <w:pStyle w:val="Compact"/>
        <w:numPr>
          <w:ilvl w:val="0"/>
          <w:numId w:val="318"/>
        </w:numPr>
      </w:pPr>
      <w:r>
        <w:rPr>
          <w:b/>
          <w:bCs/>
        </w:rPr>
        <w:t>Goal:</w:t>
      </w:r>
      <w:r>
        <w:t xml:space="preserve"> In SNA, the primary goal of clustering is to identify </w:t>
      </w:r>
      <w:r>
        <w:rPr>
          <w:b/>
          <w:bCs/>
        </w:rPr>
        <w:t>communities, cliques, or tightly knit groups</w:t>
      </w:r>
      <w:r>
        <w:t xml:space="preserve"> within a large network. These groups often represent people with shared interests, professional connections, or similar behaviors.</w:t>
      </w:r>
    </w:p>
    <w:p w14:paraId="1EB19572" w14:textId="77777777" w:rsidR="000C66B0" w:rsidRDefault="00000000">
      <w:pPr>
        <w:pStyle w:val="Compact"/>
        <w:numPr>
          <w:ilvl w:val="0"/>
          <w:numId w:val="318"/>
        </w:numPr>
      </w:pPr>
      <w:r>
        <w:rPr>
          <w:b/>
          <w:bCs/>
        </w:rPr>
        <w:t>Mechanism (Clustering):</w:t>
      </w:r>
      <w:r>
        <w:t xml:space="preserve"> The network is modeled as a graph where individuals are </w:t>
      </w:r>
      <w:r>
        <w:rPr>
          <w:b/>
          <w:bCs/>
        </w:rPr>
        <w:t>nodes</w:t>
      </w:r>
      <w:r>
        <w:t xml:space="preserve"> and their interactions (friendships, message exchanges, links) are </w:t>
      </w:r>
      <w:r>
        <w:rPr>
          <w:b/>
          <w:bCs/>
        </w:rPr>
        <w:t>edges</w:t>
      </w:r>
      <w:r>
        <w:t>.</w:t>
      </w:r>
    </w:p>
    <w:p w14:paraId="1DBF02EB" w14:textId="77777777" w:rsidR="000C66B0" w:rsidRDefault="00000000">
      <w:pPr>
        <w:pStyle w:val="Compact"/>
        <w:numPr>
          <w:ilvl w:val="1"/>
          <w:numId w:val="319"/>
        </w:numPr>
      </w:pPr>
      <w:r>
        <w:rPr>
          <w:b/>
          <w:bCs/>
        </w:rPr>
        <w:t>Hierarchical Clustering</w:t>
      </w:r>
      <w:r>
        <w:t xml:space="preserve"> or specialized graph clustering algorithms (like </w:t>
      </w:r>
      <w:r>
        <w:rPr>
          <w:b/>
          <w:bCs/>
        </w:rPr>
        <w:t>Modularity Optimization</w:t>
      </w:r>
      <w:r>
        <w:t>) are often used.</w:t>
      </w:r>
    </w:p>
    <w:p w14:paraId="43DFB64E" w14:textId="77777777" w:rsidR="000C66B0" w:rsidRDefault="00000000">
      <w:pPr>
        <w:pStyle w:val="Compact"/>
        <w:numPr>
          <w:ilvl w:val="1"/>
          <w:numId w:val="319"/>
        </w:numPr>
      </w:pPr>
      <w:r>
        <w:t xml:space="preserve">The algorithm identifies nodes that are </w:t>
      </w:r>
      <w:r>
        <w:rPr>
          <w:b/>
          <w:bCs/>
        </w:rPr>
        <w:t>highly connected to each other</w:t>
      </w:r>
      <w:r>
        <w:t xml:space="preserve"> but relatively sparsely connected to the rest of the network. This high internal connectivity defines a cluster (community).</w:t>
      </w:r>
    </w:p>
    <w:p w14:paraId="7861AC5E" w14:textId="77777777" w:rsidR="000C66B0" w:rsidRDefault="00000000">
      <w:pPr>
        <w:pStyle w:val="Compact"/>
        <w:numPr>
          <w:ilvl w:val="0"/>
          <w:numId w:val="318"/>
        </w:numPr>
      </w:pPr>
      <w:r>
        <w:rPr>
          <w:b/>
          <w:bCs/>
        </w:rPr>
        <w:t>Outcome:</w:t>
      </w:r>
      <w:r>
        <w:t xml:space="preserve"> The clusters reveal the </w:t>
      </w:r>
      <w:r>
        <w:rPr>
          <w:b/>
          <w:bCs/>
        </w:rPr>
        <w:t>structural organization</w:t>
      </w:r>
      <w:r>
        <w:t xml:space="preserve"> of the network, which is critical for understanding information flow and influence.</w:t>
      </w:r>
    </w:p>
    <w:p w14:paraId="561E90C7" w14:textId="77777777" w:rsidR="000C66B0" w:rsidRDefault="00000000">
      <w:pPr>
        <w:pStyle w:val="Compact"/>
        <w:numPr>
          <w:ilvl w:val="0"/>
          <w:numId w:val="318"/>
        </w:numPr>
      </w:pPr>
      <w:r>
        <w:rPr>
          <w:b/>
          <w:bCs/>
        </w:rPr>
        <w:t>Impact:</w:t>
      </w:r>
    </w:p>
    <w:p w14:paraId="6DA4FB3B" w14:textId="77777777" w:rsidR="000C66B0" w:rsidRDefault="00000000">
      <w:pPr>
        <w:pStyle w:val="Compact"/>
        <w:numPr>
          <w:ilvl w:val="1"/>
          <w:numId w:val="320"/>
        </w:numPr>
      </w:pPr>
      <w:r>
        <w:rPr>
          <w:b/>
          <w:bCs/>
        </w:rPr>
        <w:t>Targeted Marketing:</w:t>
      </w:r>
      <w:r>
        <w:t xml:space="preserve"> In social media platforms, identifying user communities helps in targeting advertisements or content to the most relevant group.</w:t>
      </w:r>
    </w:p>
    <w:p w14:paraId="6D46F793" w14:textId="77777777" w:rsidR="000C66B0" w:rsidRDefault="00000000">
      <w:pPr>
        <w:pStyle w:val="Compact"/>
        <w:numPr>
          <w:ilvl w:val="1"/>
          <w:numId w:val="320"/>
        </w:numPr>
      </w:pPr>
      <w:r>
        <w:rPr>
          <w:b/>
          <w:bCs/>
        </w:rPr>
        <w:t>Influence Analysis:</w:t>
      </w:r>
      <w:r>
        <w:t xml:space="preserve"> Identifying </w:t>
      </w:r>
      <w:r>
        <w:rPr>
          <w:b/>
          <w:bCs/>
        </w:rPr>
        <w:t>opinion leaders</w:t>
      </w:r>
      <w:r>
        <w:t xml:space="preserve"> (nodes with high centrality) within key clusters allows companies to efficiently spread information or influence trends.</w:t>
      </w:r>
    </w:p>
    <w:p w14:paraId="5694A708" w14:textId="77777777" w:rsidR="000C66B0" w:rsidRDefault="00000000">
      <w:pPr>
        <w:pStyle w:val="Compact"/>
        <w:numPr>
          <w:ilvl w:val="1"/>
          <w:numId w:val="320"/>
        </w:numPr>
      </w:pPr>
      <w:r>
        <w:rPr>
          <w:b/>
          <w:bCs/>
        </w:rPr>
        <w:t>Security:</w:t>
      </w:r>
      <w:r>
        <w:t xml:space="preserve"> Detecting tight, hidden clusters in communication networks can help identify potential malicious groups or cyber threat actors.</w:t>
      </w:r>
    </w:p>
    <w:p w14:paraId="19723FE7" w14:textId="77777777" w:rsidR="000C66B0" w:rsidRDefault="000C66B0"/>
    <w:p w14:paraId="4F0A44A7" w14:textId="77777777" w:rsidR="000C66B0" w:rsidRDefault="00000000">
      <w:pPr>
        <w:pStyle w:val="Heading2"/>
      </w:pPr>
      <w:r>
        <w:t>📚 Cheat Sheet Summary: Clustering Algorithms</w:t>
      </w:r>
    </w:p>
    <w:tbl>
      <w:tblPr>
        <w:tblStyle w:val="Table"/>
        <w:tblW w:w="5000" w:type="pct"/>
        <w:tblLayout w:type="fixed"/>
        <w:tblLook w:val="0020" w:firstRow="1" w:lastRow="0" w:firstColumn="0" w:lastColumn="0" w:noHBand="0" w:noVBand="0"/>
      </w:tblPr>
      <w:tblGrid>
        <w:gridCol w:w="2830"/>
        <w:gridCol w:w="2830"/>
        <w:gridCol w:w="2831"/>
        <w:gridCol w:w="2831"/>
      </w:tblGrid>
      <w:tr w:rsidR="000C66B0" w14:paraId="28A03914"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57F89C4C" w14:textId="77777777" w:rsidR="000C66B0" w:rsidRDefault="00000000">
            <w:pPr>
              <w:pStyle w:val="Compact"/>
              <w:jc w:val="center"/>
            </w:pPr>
            <w:r>
              <w:t>Topic</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77910372" w14:textId="77777777" w:rsidR="000C66B0" w:rsidRDefault="00000000">
            <w:pPr>
              <w:pStyle w:val="Compact"/>
              <w:jc w:val="center"/>
            </w:pPr>
            <w:r>
              <w:t>Key Concept Explanation</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113E2594" w14:textId="77777777" w:rsidR="000C66B0" w:rsidRDefault="00000000">
            <w:pPr>
              <w:pStyle w:val="Compact"/>
              <w:jc w:val="center"/>
            </w:pPr>
            <w:r>
              <w:t>Core Algorithms</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1834474E" w14:textId="77777777" w:rsidR="000C66B0" w:rsidRDefault="00000000">
            <w:pPr>
              <w:pStyle w:val="Compact"/>
              <w:jc w:val="center"/>
            </w:pPr>
            <w:r>
              <w:t>Key Interview Points</w:t>
            </w:r>
          </w:p>
        </w:tc>
      </w:tr>
      <w:tr w:rsidR="000C66B0" w14:paraId="7C24B99E"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25BA8185" w14:textId="77777777" w:rsidR="000C66B0" w:rsidRDefault="00000000">
            <w:pPr>
              <w:pStyle w:val="Compact"/>
            </w:pPr>
            <w:r>
              <w:rPr>
                <w:b/>
                <w:bCs/>
              </w:rPr>
              <w:t>Clustering Goal</w:t>
            </w:r>
          </w:p>
        </w:tc>
        <w:tc>
          <w:tcPr>
            <w:tcW w:w="1980" w:type="dxa"/>
            <w:tcBorders>
              <w:top w:val="single" w:sz="10" w:space="0" w:color="000000"/>
              <w:left w:val="single" w:sz="10" w:space="0" w:color="000000"/>
              <w:bottom w:val="single" w:sz="10" w:space="0" w:color="000000"/>
              <w:right w:val="single" w:sz="10" w:space="0" w:color="000000"/>
            </w:tcBorders>
          </w:tcPr>
          <w:p w14:paraId="7F078934" w14:textId="77777777" w:rsidR="000C66B0" w:rsidRDefault="00000000">
            <w:pPr>
              <w:pStyle w:val="Compact"/>
            </w:pPr>
            <w:r>
              <w:t>Unsupervised learning technique to group similar data points into clusters (groups) where intra-cluster similarity is high and inter-</w:t>
            </w:r>
            <w:r>
              <w:lastRenderedPageBreak/>
              <w:t>cluster similarity is low.</w:t>
            </w:r>
          </w:p>
        </w:tc>
        <w:tc>
          <w:tcPr>
            <w:tcW w:w="1980" w:type="dxa"/>
            <w:tcBorders>
              <w:top w:val="single" w:sz="10" w:space="0" w:color="000000"/>
              <w:left w:val="single" w:sz="10" w:space="0" w:color="000000"/>
              <w:bottom w:val="single" w:sz="10" w:space="0" w:color="000000"/>
              <w:right w:val="single" w:sz="10" w:space="0" w:color="000000"/>
            </w:tcBorders>
          </w:tcPr>
          <w:p w14:paraId="5F279171" w14:textId="77777777" w:rsidR="000C66B0" w:rsidRDefault="00000000">
            <w:pPr>
              <w:pStyle w:val="Compact"/>
            </w:pPr>
            <w:r>
              <w:lastRenderedPageBreak/>
              <w:t>K-Means, DBSCAN, GMM</w:t>
            </w:r>
          </w:p>
        </w:tc>
        <w:tc>
          <w:tcPr>
            <w:tcW w:w="1980" w:type="dxa"/>
            <w:tcBorders>
              <w:top w:val="single" w:sz="10" w:space="0" w:color="000000"/>
              <w:left w:val="single" w:sz="10" w:space="0" w:color="000000"/>
              <w:bottom w:val="single" w:sz="10" w:space="0" w:color="000000"/>
              <w:right w:val="single" w:sz="10" w:space="0" w:color="000000"/>
            </w:tcBorders>
          </w:tcPr>
          <w:p w14:paraId="0C037824" w14:textId="77777777" w:rsidR="000C66B0" w:rsidRDefault="00000000">
            <w:pPr>
              <w:pStyle w:val="Compact"/>
            </w:pPr>
            <w:r>
              <w:t xml:space="preserve">Used for </w:t>
            </w:r>
            <w:r>
              <w:rPr>
                <w:b/>
                <w:bCs/>
              </w:rPr>
              <w:t>Market Segmentation</w:t>
            </w:r>
            <w:r>
              <w:t xml:space="preserve">, </w:t>
            </w:r>
            <w:r>
              <w:rPr>
                <w:b/>
                <w:bCs/>
              </w:rPr>
              <w:t>Anomaly Detection</w:t>
            </w:r>
            <w:r>
              <w:t xml:space="preserve">, and </w:t>
            </w:r>
            <w:r>
              <w:rPr>
                <w:b/>
                <w:bCs/>
              </w:rPr>
              <w:t>Image Segmentation</w:t>
            </w:r>
            <w:r>
              <w:t>.</w:t>
            </w:r>
          </w:p>
        </w:tc>
      </w:tr>
      <w:tr w:rsidR="000C66B0" w14:paraId="0721A05A"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27F1D99C" w14:textId="77777777" w:rsidR="000C66B0" w:rsidRDefault="00000000">
            <w:pPr>
              <w:pStyle w:val="Compact"/>
            </w:pPr>
            <w:r>
              <w:rPr>
                <w:b/>
                <w:bCs/>
              </w:rPr>
              <w:t>1. Centroid-Based</w:t>
            </w:r>
          </w:p>
        </w:tc>
        <w:tc>
          <w:tcPr>
            <w:tcW w:w="1980" w:type="dxa"/>
            <w:tcBorders>
              <w:top w:val="single" w:sz="10" w:space="0" w:color="000000"/>
              <w:left w:val="single" w:sz="10" w:space="0" w:color="000000"/>
              <w:bottom w:val="single" w:sz="10" w:space="0" w:color="000000"/>
              <w:right w:val="single" w:sz="10" w:space="0" w:color="000000"/>
            </w:tcBorders>
          </w:tcPr>
          <w:p w14:paraId="04360F37" w14:textId="77777777" w:rsidR="000C66B0" w:rsidRDefault="00000000">
            <w:pPr>
              <w:pStyle w:val="Compact"/>
            </w:pPr>
            <w:r>
              <w:t xml:space="preserve">Partitions data into </w:t>
            </w:r>
            <m:oMath>
              <m:r>
                <w:rPr>
                  <w:rFonts w:ascii="Cambria Math" w:hAnsi="Cambria Math"/>
                </w:rPr>
                <m:t>K</m:t>
              </m:r>
            </m:oMath>
            <w:r>
              <w:t xml:space="preserve"> non-overlapping clusters. The cluster center is the </w:t>
            </w:r>
            <w:r>
              <w:rPr>
                <w:b/>
                <w:bCs/>
              </w:rPr>
              <w:t>mean</w:t>
            </w:r>
            <w:r>
              <w:t xml:space="preserve"> of the points. Requires </w:t>
            </w:r>
            <m:oMath>
              <m:r>
                <w:rPr>
                  <w:rFonts w:ascii="Cambria Math" w:hAnsi="Cambria Math"/>
                </w:rPr>
                <m:t>K</m:t>
              </m:r>
            </m:oMath>
            <w:r>
              <w:t xml:space="preserve"> as input.</w:t>
            </w:r>
          </w:p>
        </w:tc>
        <w:tc>
          <w:tcPr>
            <w:tcW w:w="1980" w:type="dxa"/>
            <w:tcBorders>
              <w:top w:val="single" w:sz="10" w:space="0" w:color="000000"/>
              <w:left w:val="single" w:sz="10" w:space="0" w:color="000000"/>
              <w:bottom w:val="single" w:sz="10" w:space="0" w:color="000000"/>
              <w:right w:val="single" w:sz="10" w:space="0" w:color="000000"/>
            </w:tcBorders>
          </w:tcPr>
          <w:p w14:paraId="28F266C8" w14:textId="77777777" w:rsidR="000C66B0" w:rsidRDefault="00000000">
            <w:pPr>
              <w:pStyle w:val="Compact"/>
            </w:pPr>
            <w:r>
              <w:rPr>
                <w:b/>
                <w:bCs/>
              </w:rPr>
              <w:t>K-Means</w:t>
            </w:r>
            <w:r>
              <w:t>, K-Medoids</w:t>
            </w:r>
          </w:p>
        </w:tc>
        <w:tc>
          <w:tcPr>
            <w:tcW w:w="1980" w:type="dxa"/>
            <w:tcBorders>
              <w:top w:val="single" w:sz="10" w:space="0" w:color="000000"/>
              <w:left w:val="single" w:sz="10" w:space="0" w:color="000000"/>
              <w:bottom w:val="single" w:sz="10" w:space="0" w:color="000000"/>
              <w:right w:val="single" w:sz="10" w:space="0" w:color="000000"/>
            </w:tcBorders>
          </w:tcPr>
          <w:p w14:paraId="765DCA2A" w14:textId="77777777" w:rsidR="000C66B0" w:rsidRDefault="00000000">
            <w:pPr>
              <w:pStyle w:val="Compact"/>
            </w:pPr>
            <w:r>
              <w:rPr>
                <w:b/>
                <w:bCs/>
              </w:rPr>
              <w:t>Objective:</w:t>
            </w:r>
            <w:r>
              <w:t xml:space="preserve"> Minimize </w:t>
            </w:r>
            <w:r>
              <w:rPr>
                <w:b/>
                <w:bCs/>
              </w:rPr>
              <w:t>WCSS</w:t>
            </w:r>
            <w:r>
              <w:t xml:space="preserve"> (Within-Cluster Sum of Squares). Highly sensitive to </w:t>
            </w:r>
            <w:r>
              <w:rPr>
                <w:b/>
                <w:bCs/>
              </w:rPr>
              <w:t>outliers</w:t>
            </w:r>
            <w:r>
              <w:t xml:space="preserve"> and </w:t>
            </w:r>
            <w:r>
              <w:rPr>
                <w:b/>
                <w:bCs/>
              </w:rPr>
              <w:t>initial centroids</w:t>
            </w:r>
            <w:r>
              <w:t>.</w:t>
            </w:r>
          </w:p>
        </w:tc>
      </w:tr>
      <w:tr w:rsidR="000C66B0" w14:paraId="1138769F"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3011502C" w14:textId="77777777" w:rsidR="000C66B0" w:rsidRDefault="00000000">
            <w:pPr>
              <w:pStyle w:val="Compact"/>
            </w:pPr>
            <w:r>
              <w:rPr>
                <w:b/>
                <w:bCs/>
              </w:rPr>
              <w:t>K-Means</w:t>
            </w:r>
          </w:p>
        </w:tc>
        <w:tc>
          <w:tcPr>
            <w:tcW w:w="1980" w:type="dxa"/>
            <w:tcBorders>
              <w:top w:val="single" w:sz="10" w:space="0" w:color="000000"/>
              <w:left w:val="single" w:sz="10" w:space="0" w:color="000000"/>
              <w:bottom w:val="single" w:sz="10" w:space="0" w:color="000000"/>
              <w:right w:val="single" w:sz="10" w:space="0" w:color="000000"/>
            </w:tcBorders>
          </w:tcPr>
          <w:p w14:paraId="233D79A9" w14:textId="77777777" w:rsidR="000C66B0" w:rsidRDefault="00000000">
            <w:pPr>
              <w:pStyle w:val="Compact"/>
            </w:pPr>
            <w:r>
              <w:t xml:space="preserve">Iterative process: 1. Initialize </w:t>
            </w:r>
            <m:oMath>
              <m:r>
                <w:rPr>
                  <w:rFonts w:ascii="Cambria Math" w:hAnsi="Cambria Math"/>
                </w:rPr>
                <m:t>K</m:t>
              </m:r>
            </m:oMath>
            <w:r>
              <w:t xml:space="preserve"> centroids. 2. </w:t>
            </w:r>
            <w:r>
              <w:rPr>
                <w:b/>
                <w:bCs/>
              </w:rPr>
              <w:t>Assignment</w:t>
            </w:r>
            <w:r>
              <w:t xml:space="preserve"> (E-Step): Assign points to the nearest centroid. 3. </w:t>
            </w:r>
            <w:r>
              <w:rPr>
                <w:b/>
                <w:bCs/>
              </w:rPr>
              <w:t>Update</w:t>
            </w:r>
            <w:r>
              <w:t xml:space="preserve"> (M-Step): Recalculate centroids (mean). Repeat until convergence.</w:t>
            </w:r>
          </w:p>
        </w:tc>
        <w:tc>
          <w:tcPr>
            <w:tcW w:w="1980" w:type="dxa"/>
            <w:tcBorders>
              <w:top w:val="single" w:sz="10" w:space="0" w:color="000000"/>
              <w:left w:val="single" w:sz="10" w:space="0" w:color="000000"/>
              <w:bottom w:val="single" w:sz="10" w:space="0" w:color="000000"/>
              <w:right w:val="single" w:sz="10" w:space="0" w:color="000000"/>
            </w:tcBorders>
          </w:tcPr>
          <w:p w14:paraId="0870FB6D" w14:textId="77777777" w:rsidR="000C66B0" w:rsidRDefault="000C66B0">
            <w:pPr>
              <w:pStyle w:val="Compact"/>
            </w:pPr>
          </w:p>
        </w:tc>
        <w:tc>
          <w:tcPr>
            <w:tcW w:w="1980" w:type="dxa"/>
            <w:tcBorders>
              <w:top w:val="single" w:sz="10" w:space="0" w:color="000000"/>
              <w:left w:val="single" w:sz="10" w:space="0" w:color="000000"/>
              <w:bottom w:val="single" w:sz="10" w:space="0" w:color="000000"/>
              <w:right w:val="single" w:sz="10" w:space="0" w:color="000000"/>
            </w:tcBorders>
          </w:tcPr>
          <w:p w14:paraId="716A2C75" w14:textId="77777777" w:rsidR="000C66B0" w:rsidRDefault="00000000">
            <w:pPr>
              <w:pStyle w:val="Compact"/>
            </w:pPr>
            <w:r>
              <w:rPr>
                <w:b/>
                <w:bCs/>
              </w:rPr>
              <w:t>Advantages:</w:t>
            </w:r>
            <w:r>
              <w:t xml:space="preserve"> Fast, scalable. </w:t>
            </w:r>
            <w:r>
              <w:rPr>
                <w:b/>
                <w:bCs/>
              </w:rPr>
              <w:t>Disadvantages:</w:t>
            </w:r>
            <w:r>
              <w:t xml:space="preserve"> Sensitive to outliers, assumes spherical clusters, requires </w:t>
            </w:r>
            <m:oMath>
              <m:r>
                <w:rPr>
                  <w:rFonts w:ascii="Cambria Math" w:hAnsi="Cambria Math"/>
                </w:rPr>
                <m:t>K</m:t>
              </m:r>
            </m:oMath>
            <w:r>
              <w:t>.</w:t>
            </w:r>
          </w:p>
        </w:tc>
      </w:tr>
      <w:tr w:rsidR="000C66B0" w14:paraId="53B17187"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3E2B7DD0" w14:textId="77777777" w:rsidR="000C66B0" w:rsidRDefault="00000000">
            <w:pPr>
              <w:pStyle w:val="Compact"/>
            </w:pPr>
            <w:r>
              <w:rPr>
                <w:b/>
                <w:bCs/>
              </w:rPr>
              <w:t xml:space="preserve">Optimal </w:t>
            </w:r>
            <m:oMath>
              <m:r>
                <w:rPr>
                  <w:rFonts w:ascii="Cambria Math" w:hAnsi="Cambria Math"/>
                </w:rPr>
                <m:t>K</m:t>
              </m:r>
            </m:oMath>
            <w:r>
              <w:rPr>
                <w:b/>
                <w:bCs/>
              </w:rPr>
              <w:t xml:space="preserve"> Methods</w:t>
            </w:r>
          </w:p>
        </w:tc>
        <w:tc>
          <w:tcPr>
            <w:tcW w:w="1980" w:type="dxa"/>
            <w:tcBorders>
              <w:top w:val="single" w:sz="10" w:space="0" w:color="000000"/>
              <w:left w:val="single" w:sz="10" w:space="0" w:color="000000"/>
              <w:bottom w:val="single" w:sz="10" w:space="0" w:color="000000"/>
              <w:right w:val="single" w:sz="10" w:space="0" w:color="000000"/>
            </w:tcBorders>
          </w:tcPr>
          <w:p w14:paraId="25867C6A" w14:textId="77777777" w:rsidR="000C66B0" w:rsidRDefault="00000000">
            <w:pPr>
              <w:pStyle w:val="Compact"/>
            </w:pPr>
            <w:r>
              <w:t>Techniques to select the best number of clusters (</w:t>
            </w:r>
            <m:oMath>
              <m:r>
                <w:rPr>
                  <w:rFonts w:ascii="Cambria Math" w:hAnsi="Cambria Math"/>
                </w:rPr>
                <m:t>K</m:t>
              </m:r>
            </m:oMath>
            <w:r>
              <w:t>).</w:t>
            </w:r>
          </w:p>
        </w:tc>
        <w:tc>
          <w:tcPr>
            <w:tcW w:w="1980" w:type="dxa"/>
            <w:tcBorders>
              <w:top w:val="single" w:sz="10" w:space="0" w:color="000000"/>
              <w:left w:val="single" w:sz="10" w:space="0" w:color="000000"/>
              <w:bottom w:val="single" w:sz="10" w:space="0" w:color="000000"/>
              <w:right w:val="single" w:sz="10" w:space="0" w:color="000000"/>
            </w:tcBorders>
          </w:tcPr>
          <w:p w14:paraId="335FBEE8" w14:textId="77777777" w:rsidR="000C66B0" w:rsidRDefault="00000000">
            <w:pPr>
              <w:pStyle w:val="Compact"/>
            </w:pPr>
            <w:r>
              <w:rPr>
                <w:b/>
                <w:bCs/>
              </w:rPr>
              <w:t>Elbow Method</w:t>
            </w:r>
            <w:r>
              <w:t xml:space="preserve">, </w:t>
            </w:r>
            <w:r>
              <w:rPr>
                <w:b/>
                <w:bCs/>
              </w:rPr>
              <w:t>Silhouette Method</w:t>
            </w:r>
          </w:p>
        </w:tc>
        <w:tc>
          <w:tcPr>
            <w:tcW w:w="1980" w:type="dxa"/>
            <w:tcBorders>
              <w:top w:val="single" w:sz="10" w:space="0" w:color="000000"/>
              <w:left w:val="single" w:sz="10" w:space="0" w:color="000000"/>
              <w:bottom w:val="single" w:sz="10" w:space="0" w:color="000000"/>
              <w:right w:val="single" w:sz="10" w:space="0" w:color="000000"/>
            </w:tcBorders>
          </w:tcPr>
          <w:p w14:paraId="7B2BA04C" w14:textId="77777777" w:rsidR="000C66B0" w:rsidRDefault="00000000">
            <w:pPr>
              <w:pStyle w:val="Compact"/>
            </w:pPr>
            <w:r>
              <w:rPr>
                <w:b/>
                <w:bCs/>
              </w:rPr>
              <w:t>Elbow:</w:t>
            </w:r>
            <w:r>
              <w:t xml:space="preserve"> Plot WCSS vs. </w:t>
            </w:r>
            <m:oMath>
              <m:r>
                <w:rPr>
                  <w:rFonts w:ascii="Cambria Math" w:hAnsi="Cambria Math"/>
                </w:rPr>
                <m:t>K</m:t>
              </m:r>
            </m:oMath>
            <w:r>
              <w:t xml:space="preserve">; choose </w:t>
            </w:r>
            <m:oMath>
              <m:r>
                <w:rPr>
                  <w:rFonts w:ascii="Cambria Math" w:hAnsi="Cambria Math"/>
                </w:rPr>
                <m:t>K</m:t>
              </m:r>
            </m:oMath>
            <w:r>
              <w:t xml:space="preserve"> where the decrease rate flattens (the “bend”). </w:t>
            </w:r>
            <w:r>
              <w:rPr>
                <w:b/>
                <w:bCs/>
              </w:rPr>
              <w:t>Silhouette:</w:t>
            </w:r>
            <w:r>
              <w:t xml:space="preserve"> Choose </w:t>
            </w:r>
            <m:oMath>
              <m:r>
                <w:rPr>
                  <w:rFonts w:ascii="Cambria Math" w:hAnsi="Cambria Math"/>
                </w:rPr>
                <m:t>K</m:t>
              </m:r>
            </m:oMath>
            <w:r>
              <w:t xml:space="preserve"> that maximizes the </w:t>
            </w:r>
            <w:r>
              <w:rPr>
                <w:b/>
                <w:bCs/>
              </w:rPr>
              <w:t>Average Silhouette Score</w:t>
            </w:r>
            <w:r>
              <w:t xml:space="preserve"> (</w:t>
            </w:r>
            <m:oMath>
              <m:r>
                <w:rPr>
                  <w:rFonts w:ascii="Cambria Math" w:hAnsi="Cambria Math"/>
                </w:rPr>
                <m:t>s</m:t>
              </m:r>
              <m:r>
                <m:rPr>
                  <m:sty m:val="p"/>
                </m:rPr>
                <w:rPr>
                  <w:rFonts w:ascii="Cambria Math" w:hAnsi="Cambria Math"/>
                </w:rPr>
                <m:t>≈+</m:t>
              </m:r>
              <m:r>
                <w:rPr>
                  <w:rFonts w:ascii="Cambria Math" w:hAnsi="Cambria Math"/>
                </w:rPr>
                <m:t>1</m:t>
              </m:r>
            </m:oMath>
            <w:r>
              <w:t xml:space="preserve"> is good).</w:t>
            </w:r>
          </w:p>
        </w:tc>
      </w:tr>
      <w:tr w:rsidR="000C66B0" w14:paraId="2208CEC4"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595D33DD" w14:textId="77777777" w:rsidR="000C66B0" w:rsidRDefault="00000000">
            <w:pPr>
              <w:pStyle w:val="Compact"/>
            </w:pPr>
            <w:r>
              <w:rPr>
                <w:b/>
                <w:bCs/>
              </w:rPr>
              <w:t>2. Hierarchical (Connectivity)</w:t>
            </w:r>
          </w:p>
        </w:tc>
        <w:tc>
          <w:tcPr>
            <w:tcW w:w="1980" w:type="dxa"/>
            <w:tcBorders>
              <w:top w:val="single" w:sz="10" w:space="0" w:color="000000"/>
              <w:left w:val="single" w:sz="10" w:space="0" w:color="000000"/>
              <w:bottom w:val="single" w:sz="10" w:space="0" w:color="000000"/>
              <w:right w:val="single" w:sz="10" w:space="0" w:color="000000"/>
            </w:tcBorders>
          </w:tcPr>
          <w:p w14:paraId="679B8DBC" w14:textId="77777777" w:rsidR="000C66B0" w:rsidRDefault="00000000">
            <w:pPr>
              <w:pStyle w:val="Compact"/>
            </w:pPr>
            <w:r>
              <w:t xml:space="preserve">Builds a hierarchy of clusters. No need for pre-defined </w:t>
            </w:r>
            <m:oMath>
              <m:r>
                <w:rPr>
                  <w:rFonts w:ascii="Cambria Math" w:hAnsi="Cambria Math"/>
                </w:rPr>
                <m:t>K</m:t>
              </m:r>
            </m:oMath>
            <w:r>
              <w:t xml:space="preserve">. Result is visualized as a </w:t>
            </w:r>
            <w:r>
              <w:rPr>
                <w:b/>
                <w:bCs/>
              </w:rPr>
              <w:t>Dendrogram</w:t>
            </w:r>
            <w:r>
              <w:t>.</w:t>
            </w:r>
          </w:p>
        </w:tc>
        <w:tc>
          <w:tcPr>
            <w:tcW w:w="1980" w:type="dxa"/>
            <w:tcBorders>
              <w:top w:val="single" w:sz="10" w:space="0" w:color="000000"/>
              <w:left w:val="single" w:sz="10" w:space="0" w:color="000000"/>
              <w:bottom w:val="single" w:sz="10" w:space="0" w:color="000000"/>
              <w:right w:val="single" w:sz="10" w:space="0" w:color="000000"/>
            </w:tcBorders>
          </w:tcPr>
          <w:p w14:paraId="55994714" w14:textId="77777777" w:rsidR="000C66B0" w:rsidRDefault="00000000">
            <w:pPr>
              <w:pStyle w:val="Compact"/>
            </w:pPr>
            <w:r>
              <w:rPr>
                <w:b/>
                <w:bCs/>
              </w:rPr>
              <w:t>Agglomerative (AHC)</w:t>
            </w:r>
            <w:r>
              <w:t xml:space="preserve">, </w:t>
            </w:r>
            <w:r>
              <w:rPr>
                <w:b/>
                <w:bCs/>
              </w:rPr>
              <w:t>Divisive (DHC)</w:t>
            </w:r>
          </w:p>
        </w:tc>
        <w:tc>
          <w:tcPr>
            <w:tcW w:w="1980" w:type="dxa"/>
            <w:tcBorders>
              <w:top w:val="single" w:sz="10" w:space="0" w:color="000000"/>
              <w:left w:val="single" w:sz="10" w:space="0" w:color="000000"/>
              <w:bottom w:val="single" w:sz="10" w:space="0" w:color="000000"/>
              <w:right w:val="single" w:sz="10" w:space="0" w:color="000000"/>
            </w:tcBorders>
          </w:tcPr>
          <w:p w14:paraId="7448A5AD" w14:textId="77777777" w:rsidR="000C66B0" w:rsidRDefault="00000000">
            <w:pPr>
              <w:pStyle w:val="Compact"/>
            </w:pPr>
            <w:r>
              <w:rPr>
                <w:b/>
                <w:bCs/>
              </w:rPr>
              <w:t>AHC (Bottom-Up):</w:t>
            </w:r>
            <w:r>
              <w:t xml:space="preserve"> Starts with </w:t>
            </w:r>
            <m:oMath>
              <m:r>
                <w:rPr>
                  <w:rFonts w:ascii="Cambria Math" w:hAnsi="Cambria Math"/>
                </w:rPr>
                <m:t>N</m:t>
              </m:r>
            </m:oMath>
            <w:r>
              <w:t xml:space="preserve"> clusters, merges closest ones. </w:t>
            </w:r>
            <w:r>
              <w:rPr>
                <w:b/>
                <w:bCs/>
              </w:rPr>
              <w:t>DHC (Top-Down):</w:t>
            </w:r>
            <w:r>
              <w:t xml:space="preserve"> Starts with 1 cluster, recursively splits the most heterogeneous one.</w:t>
            </w:r>
          </w:p>
        </w:tc>
      </w:tr>
      <w:tr w:rsidR="000C66B0" w14:paraId="719C997E"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46F104DA" w14:textId="77777777" w:rsidR="000C66B0" w:rsidRDefault="00000000">
            <w:pPr>
              <w:pStyle w:val="Compact"/>
            </w:pPr>
            <w:r>
              <w:rPr>
                <w:b/>
                <w:bCs/>
              </w:rPr>
              <w:t>Linkage Criteria</w:t>
            </w:r>
          </w:p>
        </w:tc>
        <w:tc>
          <w:tcPr>
            <w:tcW w:w="1980" w:type="dxa"/>
            <w:tcBorders>
              <w:top w:val="single" w:sz="10" w:space="0" w:color="000000"/>
              <w:left w:val="single" w:sz="10" w:space="0" w:color="000000"/>
              <w:bottom w:val="single" w:sz="10" w:space="0" w:color="000000"/>
              <w:right w:val="single" w:sz="10" w:space="0" w:color="000000"/>
            </w:tcBorders>
          </w:tcPr>
          <w:p w14:paraId="2753FC42" w14:textId="77777777" w:rsidR="000C66B0" w:rsidRDefault="00000000">
            <w:pPr>
              <w:pStyle w:val="Compact"/>
            </w:pPr>
            <w:r>
              <w:t>How the distance between two clusters is measured in AHC.</w:t>
            </w:r>
          </w:p>
        </w:tc>
        <w:tc>
          <w:tcPr>
            <w:tcW w:w="1980" w:type="dxa"/>
            <w:tcBorders>
              <w:top w:val="single" w:sz="10" w:space="0" w:color="000000"/>
              <w:left w:val="single" w:sz="10" w:space="0" w:color="000000"/>
              <w:bottom w:val="single" w:sz="10" w:space="0" w:color="000000"/>
              <w:right w:val="single" w:sz="10" w:space="0" w:color="000000"/>
            </w:tcBorders>
          </w:tcPr>
          <w:p w14:paraId="5C013A61" w14:textId="77777777" w:rsidR="000C66B0" w:rsidRDefault="00000000">
            <w:pPr>
              <w:pStyle w:val="Compact"/>
            </w:pPr>
            <w:r>
              <w:t>Single, Complete, Average, Ward’s</w:t>
            </w:r>
          </w:p>
        </w:tc>
        <w:tc>
          <w:tcPr>
            <w:tcW w:w="1980" w:type="dxa"/>
            <w:tcBorders>
              <w:top w:val="single" w:sz="10" w:space="0" w:color="000000"/>
              <w:left w:val="single" w:sz="10" w:space="0" w:color="000000"/>
              <w:bottom w:val="single" w:sz="10" w:space="0" w:color="000000"/>
              <w:right w:val="single" w:sz="10" w:space="0" w:color="000000"/>
            </w:tcBorders>
          </w:tcPr>
          <w:p w14:paraId="3629833D" w14:textId="77777777" w:rsidR="000C66B0" w:rsidRDefault="00000000">
            <w:pPr>
              <w:pStyle w:val="Compact"/>
            </w:pPr>
            <w:r>
              <w:rPr>
                <w:b/>
                <w:bCs/>
              </w:rPr>
              <w:t>Single Linkage:</w:t>
            </w:r>
            <w:r>
              <w:t xml:space="preserve"> Distance between </w:t>
            </w:r>
            <w:r>
              <w:rPr>
                <w:b/>
                <w:bCs/>
              </w:rPr>
              <w:t>closest</w:t>
            </w:r>
            <w:r>
              <w:t xml:space="preserve"> points. </w:t>
            </w:r>
            <w:r>
              <w:rPr>
                <w:b/>
                <w:bCs/>
              </w:rPr>
              <w:t>Complete Linkage:</w:t>
            </w:r>
            <w:r>
              <w:t xml:space="preserve"> Distance between </w:t>
            </w:r>
            <w:r>
              <w:rPr>
                <w:b/>
                <w:bCs/>
              </w:rPr>
              <w:lastRenderedPageBreak/>
              <w:t>farthest</w:t>
            </w:r>
            <w:r>
              <w:t xml:space="preserve"> points. </w:t>
            </w:r>
            <w:r>
              <w:rPr>
                <w:b/>
                <w:bCs/>
              </w:rPr>
              <w:t>Ward’s:</w:t>
            </w:r>
            <w:r>
              <w:t xml:space="preserve"> Minimizes the increase in total WCSS upon merging.</w:t>
            </w:r>
          </w:p>
        </w:tc>
      </w:tr>
      <w:tr w:rsidR="000C66B0" w14:paraId="4D4E34DF"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1FB96AEA" w14:textId="77777777" w:rsidR="000C66B0" w:rsidRDefault="00000000">
            <w:pPr>
              <w:pStyle w:val="Compact"/>
            </w:pPr>
            <w:r>
              <w:rPr>
                <w:b/>
                <w:bCs/>
              </w:rPr>
              <w:lastRenderedPageBreak/>
              <w:t>3. Density-Based</w:t>
            </w:r>
          </w:p>
        </w:tc>
        <w:tc>
          <w:tcPr>
            <w:tcW w:w="1980" w:type="dxa"/>
            <w:tcBorders>
              <w:top w:val="single" w:sz="10" w:space="0" w:color="000000"/>
              <w:left w:val="single" w:sz="10" w:space="0" w:color="000000"/>
              <w:bottom w:val="single" w:sz="10" w:space="0" w:color="000000"/>
              <w:right w:val="single" w:sz="10" w:space="0" w:color="000000"/>
            </w:tcBorders>
          </w:tcPr>
          <w:p w14:paraId="27475B77" w14:textId="77777777" w:rsidR="000C66B0" w:rsidRDefault="00000000">
            <w:pPr>
              <w:pStyle w:val="Compact"/>
            </w:pPr>
            <w:r>
              <w:t xml:space="preserve">Finds clusters based on data point density. Can discover </w:t>
            </w:r>
            <w:r>
              <w:rPr>
                <w:b/>
                <w:bCs/>
              </w:rPr>
              <w:t>arbitrary shapes</w:t>
            </w:r>
            <w:r>
              <w:t xml:space="preserve"> and handles </w:t>
            </w:r>
            <w:r>
              <w:rPr>
                <w:b/>
                <w:bCs/>
              </w:rPr>
              <w:t>noise/outliers</w:t>
            </w:r>
            <w:r>
              <w:t xml:space="preserve"> well.</w:t>
            </w:r>
          </w:p>
        </w:tc>
        <w:tc>
          <w:tcPr>
            <w:tcW w:w="1980" w:type="dxa"/>
            <w:tcBorders>
              <w:top w:val="single" w:sz="10" w:space="0" w:color="000000"/>
              <w:left w:val="single" w:sz="10" w:space="0" w:color="000000"/>
              <w:bottom w:val="single" w:sz="10" w:space="0" w:color="000000"/>
              <w:right w:val="single" w:sz="10" w:space="0" w:color="000000"/>
            </w:tcBorders>
          </w:tcPr>
          <w:p w14:paraId="778CB081" w14:textId="77777777" w:rsidR="000C66B0" w:rsidRDefault="00000000">
            <w:pPr>
              <w:pStyle w:val="Compact"/>
            </w:pPr>
            <w:r>
              <w:rPr>
                <w:b/>
                <w:bCs/>
              </w:rPr>
              <w:t>DBSCAN</w:t>
            </w:r>
          </w:p>
        </w:tc>
        <w:tc>
          <w:tcPr>
            <w:tcW w:w="1980" w:type="dxa"/>
            <w:tcBorders>
              <w:top w:val="single" w:sz="10" w:space="0" w:color="000000"/>
              <w:left w:val="single" w:sz="10" w:space="0" w:color="000000"/>
              <w:bottom w:val="single" w:sz="10" w:space="0" w:color="000000"/>
              <w:right w:val="single" w:sz="10" w:space="0" w:color="000000"/>
            </w:tcBorders>
          </w:tcPr>
          <w:p w14:paraId="6B5C419E" w14:textId="77777777" w:rsidR="000C66B0" w:rsidRDefault="00000000">
            <w:pPr>
              <w:pStyle w:val="Compact"/>
            </w:pPr>
            <w:r>
              <w:rPr>
                <w:b/>
                <w:bCs/>
              </w:rPr>
              <w:t>Parameters:</w:t>
            </w:r>
            <w:r>
              <w:t xml:space="preserve"> </w:t>
            </w:r>
            <m:oMath>
              <m:r>
                <w:rPr>
                  <w:rFonts w:ascii="Cambria Math" w:hAnsi="Cambria Math"/>
                </w:rPr>
                <m:t>ϵ</m:t>
              </m:r>
            </m:oMath>
            <w:r>
              <w:t xml:space="preserve"> (neighborhood radius) and </w:t>
            </w:r>
            <w:r>
              <w:rPr>
                <w:b/>
                <w:bCs/>
              </w:rPr>
              <w:t>MinPts</w:t>
            </w:r>
            <w:r>
              <w:t xml:space="preserve"> (minimum points for a core region). Not suitable for clusters with highly varying densities.</w:t>
            </w:r>
          </w:p>
        </w:tc>
      </w:tr>
      <w:tr w:rsidR="000C66B0" w14:paraId="3F152A14"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4C4F2D32" w14:textId="77777777" w:rsidR="000C66B0" w:rsidRDefault="00000000">
            <w:pPr>
              <w:pStyle w:val="Compact"/>
            </w:pPr>
            <w:r>
              <w:rPr>
                <w:b/>
                <w:bCs/>
              </w:rPr>
              <w:t>DBSCAN Points</w:t>
            </w:r>
          </w:p>
        </w:tc>
        <w:tc>
          <w:tcPr>
            <w:tcW w:w="1980" w:type="dxa"/>
            <w:tcBorders>
              <w:top w:val="single" w:sz="10" w:space="0" w:color="000000"/>
              <w:left w:val="single" w:sz="10" w:space="0" w:color="000000"/>
              <w:bottom w:val="single" w:sz="10" w:space="0" w:color="000000"/>
              <w:right w:val="single" w:sz="10" w:space="0" w:color="000000"/>
            </w:tcBorders>
          </w:tcPr>
          <w:p w14:paraId="1485BD5F" w14:textId="77777777" w:rsidR="000C66B0" w:rsidRDefault="00000000">
            <w:pPr>
              <w:pStyle w:val="Compact"/>
            </w:pPr>
            <w:r>
              <w:t>Classification based on density.</w:t>
            </w:r>
          </w:p>
        </w:tc>
        <w:tc>
          <w:tcPr>
            <w:tcW w:w="1980" w:type="dxa"/>
            <w:tcBorders>
              <w:top w:val="single" w:sz="10" w:space="0" w:color="000000"/>
              <w:left w:val="single" w:sz="10" w:space="0" w:color="000000"/>
              <w:bottom w:val="single" w:sz="10" w:space="0" w:color="000000"/>
              <w:right w:val="single" w:sz="10" w:space="0" w:color="000000"/>
            </w:tcBorders>
          </w:tcPr>
          <w:p w14:paraId="69BE8FB2" w14:textId="77777777" w:rsidR="000C66B0" w:rsidRDefault="000C66B0">
            <w:pPr>
              <w:pStyle w:val="Compact"/>
            </w:pPr>
          </w:p>
        </w:tc>
        <w:tc>
          <w:tcPr>
            <w:tcW w:w="1980" w:type="dxa"/>
            <w:tcBorders>
              <w:top w:val="single" w:sz="10" w:space="0" w:color="000000"/>
              <w:left w:val="single" w:sz="10" w:space="0" w:color="000000"/>
              <w:bottom w:val="single" w:sz="10" w:space="0" w:color="000000"/>
              <w:right w:val="single" w:sz="10" w:space="0" w:color="000000"/>
            </w:tcBorders>
          </w:tcPr>
          <w:p w14:paraId="4E9B839E" w14:textId="77777777" w:rsidR="000C66B0" w:rsidRDefault="00000000">
            <w:pPr>
              <w:pStyle w:val="Compact"/>
            </w:pPr>
            <w:r>
              <w:rPr>
                <w:b/>
                <w:bCs/>
              </w:rPr>
              <w:t>Core Point:</w:t>
            </w:r>
            <w:r>
              <w:t xml:space="preserve"> </w:t>
            </w:r>
            <m:oMath>
              <m:r>
                <m:rPr>
                  <m:sty m:val="p"/>
                </m:rPr>
                <w:rPr>
                  <w:rFonts w:ascii="Cambria Math" w:hAnsi="Cambria Math"/>
                </w:rPr>
                <m:t>≥</m:t>
              </m:r>
            </m:oMath>
            <w:r>
              <w:t xml:space="preserve"> MinPts in </w:t>
            </w:r>
            <m:oMath>
              <m:r>
                <w:rPr>
                  <w:rFonts w:ascii="Cambria Math" w:hAnsi="Cambria Math"/>
                </w:rPr>
                <m:t>ϵ</m:t>
              </m:r>
            </m:oMath>
            <w:r>
              <w:t xml:space="preserve">-neighborhood. </w:t>
            </w:r>
            <w:r>
              <w:rPr>
                <w:b/>
                <w:bCs/>
              </w:rPr>
              <w:t>Border Point:</w:t>
            </w:r>
            <w:r>
              <w:t xml:space="preserve"> Within </w:t>
            </w:r>
            <m:oMath>
              <m:r>
                <w:rPr>
                  <w:rFonts w:ascii="Cambria Math" w:hAnsi="Cambria Math"/>
                </w:rPr>
                <m:t>ϵ</m:t>
              </m:r>
            </m:oMath>
            <w:r>
              <w:t xml:space="preserve"> of a Core Point, but not a Core Point itself. </w:t>
            </w:r>
            <w:r>
              <w:rPr>
                <w:b/>
                <w:bCs/>
              </w:rPr>
              <w:t>Noise Point:</w:t>
            </w:r>
            <w:r>
              <w:t xml:space="preserve"> Neither Core nor Border (Outlier).</w:t>
            </w:r>
          </w:p>
        </w:tc>
      </w:tr>
      <w:tr w:rsidR="000C66B0" w14:paraId="7FB10AB1"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29FC0766" w14:textId="77777777" w:rsidR="000C66B0" w:rsidRDefault="00000000">
            <w:pPr>
              <w:pStyle w:val="Compact"/>
            </w:pPr>
            <w:r>
              <w:rPr>
                <w:b/>
                <w:bCs/>
              </w:rPr>
              <w:t>4. Distribution-Based</w:t>
            </w:r>
          </w:p>
        </w:tc>
        <w:tc>
          <w:tcPr>
            <w:tcW w:w="1980" w:type="dxa"/>
            <w:tcBorders>
              <w:top w:val="single" w:sz="10" w:space="0" w:color="000000"/>
              <w:left w:val="single" w:sz="10" w:space="0" w:color="000000"/>
              <w:bottom w:val="single" w:sz="10" w:space="0" w:color="000000"/>
              <w:right w:val="single" w:sz="10" w:space="0" w:color="000000"/>
            </w:tcBorders>
          </w:tcPr>
          <w:p w14:paraId="44B4AE7E" w14:textId="77777777" w:rsidR="000C66B0" w:rsidRDefault="00000000">
            <w:pPr>
              <w:pStyle w:val="Compact"/>
            </w:pPr>
            <w:r>
              <w:t xml:space="preserve">Models the data as a mixture of underlying probability distributions (e.g., Gaussian). Provides </w:t>
            </w:r>
            <w:r>
              <w:rPr>
                <w:b/>
                <w:bCs/>
              </w:rPr>
              <w:t>soft (probabilistic)</w:t>
            </w:r>
            <w:r>
              <w:t xml:space="preserve"> assignments.</w:t>
            </w:r>
          </w:p>
        </w:tc>
        <w:tc>
          <w:tcPr>
            <w:tcW w:w="1980" w:type="dxa"/>
            <w:tcBorders>
              <w:top w:val="single" w:sz="10" w:space="0" w:color="000000"/>
              <w:left w:val="single" w:sz="10" w:space="0" w:color="000000"/>
              <w:bottom w:val="single" w:sz="10" w:space="0" w:color="000000"/>
              <w:right w:val="single" w:sz="10" w:space="0" w:color="000000"/>
            </w:tcBorders>
          </w:tcPr>
          <w:p w14:paraId="6296FAD4" w14:textId="77777777" w:rsidR="000C66B0" w:rsidRDefault="00000000">
            <w:pPr>
              <w:pStyle w:val="Compact"/>
            </w:pPr>
            <w:r>
              <w:rPr>
                <w:b/>
                <w:bCs/>
              </w:rPr>
              <w:t>Gaussian Mixture Model (GMM)</w:t>
            </w:r>
          </w:p>
        </w:tc>
        <w:tc>
          <w:tcPr>
            <w:tcW w:w="1980" w:type="dxa"/>
            <w:tcBorders>
              <w:top w:val="single" w:sz="10" w:space="0" w:color="000000"/>
              <w:left w:val="single" w:sz="10" w:space="0" w:color="000000"/>
              <w:bottom w:val="single" w:sz="10" w:space="0" w:color="000000"/>
              <w:right w:val="single" w:sz="10" w:space="0" w:color="000000"/>
            </w:tcBorders>
          </w:tcPr>
          <w:p w14:paraId="552175CD" w14:textId="77777777" w:rsidR="000C66B0" w:rsidRDefault="00000000">
            <w:pPr>
              <w:pStyle w:val="Compact"/>
            </w:pPr>
            <w:r>
              <w:t xml:space="preserve">Uses the </w:t>
            </w:r>
            <w:r>
              <w:rPr>
                <w:b/>
                <w:bCs/>
              </w:rPr>
              <w:t>Expectation-Maximization (EM)</w:t>
            </w:r>
            <w:r>
              <w:t xml:space="preserve"> algorithm to find cluster means, covariances, and mixing coefficients. Can model </w:t>
            </w:r>
            <w:r>
              <w:rPr>
                <w:b/>
                <w:bCs/>
              </w:rPr>
              <w:t>non-spherical</w:t>
            </w:r>
            <w:r>
              <w:t xml:space="preserve"> clusters.</w:t>
            </w:r>
          </w:p>
        </w:tc>
      </w:tr>
    </w:tbl>
    <w:p w14:paraId="45F4249B" w14:textId="77777777" w:rsidR="000C66B0" w:rsidRDefault="00000000">
      <w:r>
        <w:pict w14:anchorId="347F8C11">
          <v:rect id="_x0000_i1156" style="width:0;height:1.5pt" o:hralign="center" o:hrstd="t" o:hr="t"/>
        </w:pict>
      </w:r>
    </w:p>
    <w:p w14:paraId="422D3556" w14:textId="77777777" w:rsidR="000C66B0" w:rsidRDefault="00000000">
      <w:pPr>
        <w:pStyle w:val="Heading3"/>
      </w:pPr>
      <w:r>
        <w:rPr>
          <w:b/>
          <w:bCs/>
        </w:rPr>
        <w:t>Key Comparisons (Difficulty Balance)</w:t>
      </w:r>
    </w:p>
    <w:tbl>
      <w:tblPr>
        <w:tblStyle w:val="Table"/>
        <w:tblW w:w="5000" w:type="pct"/>
        <w:tblLayout w:type="fixed"/>
        <w:tblLook w:val="0020" w:firstRow="1" w:lastRow="0" w:firstColumn="0" w:lastColumn="0" w:noHBand="0" w:noVBand="0"/>
      </w:tblPr>
      <w:tblGrid>
        <w:gridCol w:w="2830"/>
        <w:gridCol w:w="2830"/>
        <w:gridCol w:w="2831"/>
        <w:gridCol w:w="2831"/>
      </w:tblGrid>
      <w:tr w:rsidR="000C66B0" w14:paraId="00C807B9"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5B63F4B7" w14:textId="77777777" w:rsidR="000C66B0" w:rsidRDefault="00000000">
            <w:pPr>
              <w:pStyle w:val="Compact"/>
              <w:jc w:val="center"/>
            </w:pPr>
            <w:r>
              <w:t>Feature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24AFED78" w14:textId="77777777" w:rsidR="000C66B0" w:rsidRDefault="00000000">
            <w:pPr>
              <w:pStyle w:val="Compact"/>
              <w:jc w:val="center"/>
            </w:pPr>
            <w:r>
              <w:t>K-Means</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0C35D808" w14:textId="77777777" w:rsidR="000C66B0" w:rsidRDefault="00000000">
            <w:pPr>
              <w:pStyle w:val="Compact"/>
              <w:jc w:val="center"/>
            </w:pPr>
            <w:r>
              <w:t>DBSCAN</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08AD70AB" w14:textId="77777777" w:rsidR="000C66B0" w:rsidRDefault="00000000">
            <w:pPr>
              <w:pStyle w:val="Compact"/>
              <w:jc w:val="center"/>
            </w:pPr>
            <w:r>
              <w:t>GMM</w:t>
            </w:r>
          </w:p>
        </w:tc>
      </w:tr>
      <w:tr w:rsidR="000C66B0" w14:paraId="715ED399"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14DCEF25" w14:textId="77777777" w:rsidR="000C66B0" w:rsidRDefault="00000000">
            <w:pPr>
              <w:pStyle w:val="Compact"/>
            </w:pPr>
            <w:r>
              <w:rPr>
                <w:b/>
                <w:bCs/>
              </w:rPr>
              <w:t>Cluster Shape</w:t>
            </w:r>
          </w:p>
        </w:tc>
        <w:tc>
          <w:tcPr>
            <w:tcW w:w="1980" w:type="dxa"/>
            <w:tcBorders>
              <w:top w:val="single" w:sz="10" w:space="0" w:color="000000"/>
              <w:left w:val="single" w:sz="10" w:space="0" w:color="000000"/>
              <w:bottom w:val="single" w:sz="10" w:space="0" w:color="000000"/>
              <w:right w:val="single" w:sz="10" w:space="0" w:color="000000"/>
            </w:tcBorders>
          </w:tcPr>
          <w:p w14:paraId="7ACF14FD" w14:textId="77777777" w:rsidR="000C66B0" w:rsidRDefault="00000000">
            <w:pPr>
              <w:pStyle w:val="Compact"/>
            </w:pPr>
            <w:r>
              <w:t>Spherical (Convex) only.</w:t>
            </w:r>
          </w:p>
        </w:tc>
        <w:tc>
          <w:tcPr>
            <w:tcW w:w="1980" w:type="dxa"/>
            <w:tcBorders>
              <w:top w:val="single" w:sz="10" w:space="0" w:color="000000"/>
              <w:left w:val="single" w:sz="10" w:space="0" w:color="000000"/>
              <w:bottom w:val="single" w:sz="10" w:space="0" w:color="000000"/>
              <w:right w:val="single" w:sz="10" w:space="0" w:color="000000"/>
            </w:tcBorders>
          </w:tcPr>
          <w:p w14:paraId="75651C3D" w14:textId="77777777" w:rsidR="000C66B0" w:rsidRDefault="00000000">
            <w:pPr>
              <w:pStyle w:val="Compact"/>
            </w:pPr>
            <w:r>
              <w:t>Arbitrary shapes.</w:t>
            </w:r>
          </w:p>
        </w:tc>
        <w:tc>
          <w:tcPr>
            <w:tcW w:w="1980" w:type="dxa"/>
            <w:tcBorders>
              <w:top w:val="single" w:sz="10" w:space="0" w:color="000000"/>
              <w:left w:val="single" w:sz="10" w:space="0" w:color="000000"/>
              <w:bottom w:val="single" w:sz="10" w:space="0" w:color="000000"/>
              <w:right w:val="single" w:sz="10" w:space="0" w:color="000000"/>
            </w:tcBorders>
          </w:tcPr>
          <w:p w14:paraId="42F94F2A" w14:textId="77777777" w:rsidR="000C66B0" w:rsidRDefault="00000000">
            <w:pPr>
              <w:pStyle w:val="Compact"/>
            </w:pPr>
            <w:r>
              <w:t>Arbitrary (Elliptical) based on covariance matrix (</w:t>
            </w:r>
            <m:oMath>
              <m:r>
                <m:rPr>
                  <m:sty m:val="b"/>
                </m:rPr>
                <w:rPr>
                  <w:rFonts w:ascii="Cambria Math" w:hAnsi="Cambria Math"/>
                </w:rPr>
                <m:t>Σ</m:t>
              </m:r>
            </m:oMath>
            <w:r>
              <w:t>).</w:t>
            </w:r>
          </w:p>
        </w:tc>
      </w:tr>
      <w:tr w:rsidR="000C66B0" w14:paraId="417B522B"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5DE89083" w14:textId="77777777" w:rsidR="000C66B0" w:rsidRDefault="00000000">
            <w:pPr>
              <w:pStyle w:val="Compact"/>
            </w:pPr>
            <w:r>
              <w:rPr>
                <w:b/>
                <w:bCs/>
              </w:rPr>
              <w:t>Outlier Handling</w:t>
            </w:r>
          </w:p>
        </w:tc>
        <w:tc>
          <w:tcPr>
            <w:tcW w:w="1980" w:type="dxa"/>
            <w:tcBorders>
              <w:top w:val="single" w:sz="10" w:space="0" w:color="000000"/>
              <w:left w:val="single" w:sz="10" w:space="0" w:color="000000"/>
              <w:bottom w:val="single" w:sz="10" w:space="0" w:color="000000"/>
              <w:right w:val="single" w:sz="10" w:space="0" w:color="000000"/>
            </w:tcBorders>
          </w:tcPr>
          <w:p w14:paraId="3DFCDC37" w14:textId="77777777" w:rsidR="000C66B0" w:rsidRDefault="00000000">
            <w:pPr>
              <w:pStyle w:val="Compact"/>
            </w:pPr>
            <w:r>
              <w:t>Poor (Centroid sensitive).</w:t>
            </w:r>
          </w:p>
        </w:tc>
        <w:tc>
          <w:tcPr>
            <w:tcW w:w="1980" w:type="dxa"/>
            <w:tcBorders>
              <w:top w:val="single" w:sz="10" w:space="0" w:color="000000"/>
              <w:left w:val="single" w:sz="10" w:space="0" w:color="000000"/>
              <w:bottom w:val="single" w:sz="10" w:space="0" w:color="000000"/>
              <w:right w:val="single" w:sz="10" w:space="0" w:color="000000"/>
            </w:tcBorders>
          </w:tcPr>
          <w:p w14:paraId="2898EFAA" w14:textId="77777777" w:rsidR="000C66B0" w:rsidRDefault="00000000">
            <w:pPr>
              <w:pStyle w:val="Compact"/>
            </w:pPr>
            <w:r>
              <w:t>Excellent (Labels as Noise).</w:t>
            </w:r>
          </w:p>
        </w:tc>
        <w:tc>
          <w:tcPr>
            <w:tcW w:w="1980" w:type="dxa"/>
            <w:tcBorders>
              <w:top w:val="single" w:sz="10" w:space="0" w:color="000000"/>
              <w:left w:val="single" w:sz="10" w:space="0" w:color="000000"/>
              <w:bottom w:val="single" w:sz="10" w:space="0" w:color="000000"/>
              <w:right w:val="single" w:sz="10" w:space="0" w:color="000000"/>
            </w:tcBorders>
          </w:tcPr>
          <w:p w14:paraId="0E2F23C1" w14:textId="77777777" w:rsidR="000C66B0" w:rsidRDefault="00000000">
            <w:pPr>
              <w:pStyle w:val="Compact"/>
            </w:pPr>
            <w:r>
              <w:t>Fair (Outliers fit poorly into any distribution).</w:t>
            </w:r>
          </w:p>
        </w:tc>
      </w:tr>
      <w:tr w:rsidR="000C66B0" w14:paraId="12357731"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330C1829" w14:textId="77777777" w:rsidR="000C66B0" w:rsidRDefault="00000000">
            <w:pPr>
              <w:pStyle w:val="Compact"/>
            </w:pPr>
            <w:r>
              <w:rPr>
                <w:b/>
                <w:bCs/>
              </w:rPr>
              <w:t>Cluster Assignment</w:t>
            </w:r>
          </w:p>
        </w:tc>
        <w:tc>
          <w:tcPr>
            <w:tcW w:w="1980" w:type="dxa"/>
            <w:tcBorders>
              <w:top w:val="single" w:sz="10" w:space="0" w:color="000000"/>
              <w:left w:val="single" w:sz="10" w:space="0" w:color="000000"/>
              <w:bottom w:val="single" w:sz="10" w:space="0" w:color="000000"/>
              <w:right w:val="single" w:sz="10" w:space="0" w:color="000000"/>
            </w:tcBorders>
          </w:tcPr>
          <w:p w14:paraId="72079CE1" w14:textId="77777777" w:rsidR="000C66B0" w:rsidRDefault="00000000">
            <w:pPr>
              <w:pStyle w:val="Compact"/>
            </w:pPr>
            <w:r>
              <w:t>Hard (Deterministic).</w:t>
            </w:r>
          </w:p>
        </w:tc>
        <w:tc>
          <w:tcPr>
            <w:tcW w:w="1980" w:type="dxa"/>
            <w:tcBorders>
              <w:top w:val="single" w:sz="10" w:space="0" w:color="000000"/>
              <w:left w:val="single" w:sz="10" w:space="0" w:color="000000"/>
              <w:bottom w:val="single" w:sz="10" w:space="0" w:color="000000"/>
              <w:right w:val="single" w:sz="10" w:space="0" w:color="000000"/>
            </w:tcBorders>
          </w:tcPr>
          <w:p w14:paraId="291A6896" w14:textId="77777777" w:rsidR="000C66B0" w:rsidRDefault="00000000">
            <w:pPr>
              <w:pStyle w:val="Compact"/>
            </w:pPr>
            <w:r>
              <w:t>Hard (Core/Border/Noise).</w:t>
            </w:r>
          </w:p>
        </w:tc>
        <w:tc>
          <w:tcPr>
            <w:tcW w:w="1980" w:type="dxa"/>
            <w:tcBorders>
              <w:top w:val="single" w:sz="10" w:space="0" w:color="000000"/>
              <w:left w:val="single" w:sz="10" w:space="0" w:color="000000"/>
              <w:bottom w:val="single" w:sz="10" w:space="0" w:color="000000"/>
              <w:right w:val="single" w:sz="10" w:space="0" w:color="000000"/>
            </w:tcBorders>
          </w:tcPr>
          <w:p w14:paraId="752B1E47" w14:textId="77777777" w:rsidR="000C66B0" w:rsidRDefault="00000000">
            <w:pPr>
              <w:pStyle w:val="Compact"/>
            </w:pPr>
            <w:r>
              <w:rPr>
                <w:b/>
                <w:bCs/>
              </w:rPr>
              <w:t>Soft</w:t>
            </w:r>
            <w:r>
              <w:t xml:space="preserve"> (Probabilistic).</w:t>
            </w:r>
          </w:p>
        </w:tc>
      </w:tr>
      <w:tr w:rsidR="000C66B0" w14:paraId="18554083"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282A4DC5" w14:textId="77777777" w:rsidR="000C66B0" w:rsidRDefault="00000000">
            <w:pPr>
              <w:pStyle w:val="Compact"/>
            </w:pPr>
            <w:r>
              <w:rPr>
                <w:b/>
                <w:bCs/>
              </w:rPr>
              <w:lastRenderedPageBreak/>
              <w:t>Required Input</w:t>
            </w:r>
          </w:p>
        </w:tc>
        <w:tc>
          <w:tcPr>
            <w:tcW w:w="1980" w:type="dxa"/>
            <w:tcBorders>
              <w:top w:val="single" w:sz="10" w:space="0" w:color="000000"/>
              <w:left w:val="single" w:sz="10" w:space="0" w:color="000000"/>
              <w:bottom w:val="single" w:sz="10" w:space="0" w:color="000000"/>
              <w:right w:val="single" w:sz="10" w:space="0" w:color="000000"/>
            </w:tcBorders>
          </w:tcPr>
          <w:p w14:paraId="79F65687" w14:textId="77777777" w:rsidR="000C66B0" w:rsidRDefault="00000000">
            <w:pPr>
              <w:pStyle w:val="Compact"/>
            </w:pPr>
            <w:r>
              <w:t>Number of clusters (</w:t>
            </w:r>
            <m:oMath>
              <m:r>
                <w:rPr>
                  <w:rFonts w:ascii="Cambria Math" w:hAnsi="Cambria Math"/>
                </w:rPr>
                <m:t>K</m:t>
              </m:r>
            </m:oMath>
            <w:r>
              <w:t>).</w:t>
            </w:r>
          </w:p>
        </w:tc>
        <w:tc>
          <w:tcPr>
            <w:tcW w:w="1980" w:type="dxa"/>
            <w:tcBorders>
              <w:top w:val="single" w:sz="10" w:space="0" w:color="000000"/>
              <w:left w:val="single" w:sz="10" w:space="0" w:color="000000"/>
              <w:bottom w:val="single" w:sz="10" w:space="0" w:color="000000"/>
              <w:right w:val="single" w:sz="10" w:space="0" w:color="000000"/>
            </w:tcBorders>
          </w:tcPr>
          <w:p w14:paraId="7A6282AF" w14:textId="77777777" w:rsidR="000C66B0" w:rsidRDefault="00000000">
            <w:pPr>
              <w:pStyle w:val="Compact"/>
            </w:pPr>
            <m:oMath>
              <m:r>
                <w:rPr>
                  <w:rFonts w:ascii="Cambria Math" w:hAnsi="Cambria Math"/>
                </w:rPr>
                <m:t>ϵ</m:t>
              </m:r>
            </m:oMath>
            <w:r>
              <w:t xml:space="preserve"> and MinPts.</w:t>
            </w:r>
          </w:p>
        </w:tc>
        <w:tc>
          <w:tcPr>
            <w:tcW w:w="1980" w:type="dxa"/>
            <w:tcBorders>
              <w:top w:val="single" w:sz="10" w:space="0" w:color="000000"/>
              <w:left w:val="single" w:sz="10" w:space="0" w:color="000000"/>
              <w:bottom w:val="single" w:sz="10" w:space="0" w:color="000000"/>
              <w:right w:val="single" w:sz="10" w:space="0" w:color="000000"/>
            </w:tcBorders>
          </w:tcPr>
          <w:p w14:paraId="303C6757" w14:textId="77777777" w:rsidR="000C66B0" w:rsidRDefault="00000000">
            <w:pPr>
              <w:pStyle w:val="Compact"/>
            </w:pPr>
            <w:r>
              <w:t>Number of components (</w:t>
            </w:r>
            <m:oMath>
              <m:r>
                <w:rPr>
                  <w:rFonts w:ascii="Cambria Math" w:hAnsi="Cambria Math"/>
                </w:rPr>
                <m:t>K</m:t>
              </m:r>
            </m:oMath>
            <w:r>
              <w:t>).</w:t>
            </w:r>
          </w:p>
        </w:tc>
      </w:tr>
    </w:tbl>
    <w:p w14:paraId="0F451C28" w14:textId="77777777" w:rsidR="005F6A39" w:rsidRDefault="005F6A39">
      <w:pPr>
        <w:pStyle w:val="Heading2"/>
      </w:pPr>
    </w:p>
    <w:p w14:paraId="2043AC9B" w14:textId="0E7F9CA2" w:rsidR="005F6A39" w:rsidRPr="00FA60E2" w:rsidRDefault="005F6A39" w:rsidP="00FA60E2">
      <w:pPr>
        <w:spacing w:after="160" w:line="259" w:lineRule="auto"/>
        <w:jc w:val="center"/>
        <w:rPr>
          <w:b/>
          <w:bCs/>
          <w:sz w:val="36"/>
          <w:szCs w:val="36"/>
        </w:rPr>
      </w:pPr>
      <w:r w:rsidRPr="008453CD">
        <w:rPr>
          <w:b/>
          <w:bCs/>
          <w:sz w:val="36"/>
          <w:szCs w:val="36"/>
        </w:rPr>
        <w:t>Unit V – Ensemble Learning</w:t>
      </w:r>
    </w:p>
    <w:p w14:paraId="080AB4A7" w14:textId="6955EBCB" w:rsidR="000C66B0" w:rsidRDefault="00000000">
      <w:pPr>
        <w:pStyle w:val="Heading2"/>
      </w:pPr>
      <w:r>
        <w:t>1.1 Introduction and Need for Ensemble Learning 💡</w:t>
      </w:r>
    </w:p>
    <w:p w14:paraId="1DC12710" w14:textId="77777777" w:rsidR="000C66B0" w:rsidRDefault="00000000">
      <w:pPr>
        <w:pStyle w:val="Heading3"/>
      </w:pPr>
      <w:r>
        <w:t>I. Concept Explanation: What is Ensemble Learning?</w:t>
      </w:r>
    </w:p>
    <w:p w14:paraId="160453BA" w14:textId="77777777" w:rsidR="000C66B0" w:rsidRDefault="00000000">
      <w:pPr>
        <w:pStyle w:val="FirstParagraph"/>
      </w:pPr>
      <w:r>
        <w:t xml:space="preserve">Ensemble Learning is a powerful machine learning technique that combines the predictions from </w:t>
      </w:r>
      <w:r>
        <w:rPr>
          <w:b/>
          <w:bCs/>
        </w:rPr>
        <w:t>multiple individual models</w:t>
      </w:r>
      <w:r>
        <w:t xml:space="preserve"> (often called </w:t>
      </w:r>
      <w:r>
        <w:rPr>
          <w:b/>
          <w:bCs/>
        </w:rPr>
        <w:t>base learners</w:t>
      </w:r>
      <w:r>
        <w:t xml:space="preserve"> or </w:t>
      </w:r>
      <w:r>
        <w:rPr>
          <w:b/>
          <w:bCs/>
        </w:rPr>
        <w:t>weak learners</w:t>
      </w:r>
      <w:r>
        <w:t>) to produce a single, more accurate, and more robust prediction than any single model could achieve alone.</w:t>
      </w:r>
    </w:p>
    <w:p w14:paraId="3F0CC1EA" w14:textId="77777777" w:rsidR="000C66B0" w:rsidRDefault="00000000">
      <w:pPr>
        <w:pStyle w:val="Compact"/>
        <w:numPr>
          <w:ilvl w:val="0"/>
          <w:numId w:val="321"/>
        </w:numPr>
      </w:pPr>
      <w:r>
        <w:rPr>
          <w:b/>
          <w:bCs/>
        </w:rPr>
        <w:t>Analogy:</w:t>
      </w:r>
      <w:r>
        <w:t xml:space="preserve"> Think of an ensemble like a </w:t>
      </w:r>
      <w:r>
        <w:rPr>
          <w:b/>
          <w:bCs/>
        </w:rPr>
        <w:t>jury</w:t>
      </w:r>
      <w:r>
        <w:t xml:space="preserve"> (multiple individuals) making a decision rather than a single judge. By aggregating diverse opinions, the final verdict is usually more reliable.</w:t>
      </w:r>
    </w:p>
    <w:p w14:paraId="67780273" w14:textId="77777777" w:rsidR="000C66B0" w:rsidRDefault="00000000">
      <w:pPr>
        <w:pStyle w:val="Compact"/>
        <w:numPr>
          <w:ilvl w:val="0"/>
          <w:numId w:val="321"/>
        </w:numPr>
      </w:pPr>
      <w:r>
        <w:rPr>
          <w:b/>
          <w:bCs/>
        </w:rPr>
        <w:t>Core Idea:</w:t>
      </w:r>
      <w:r>
        <w:t xml:space="preserve"> The models in the ensemble must be </w:t>
      </w:r>
      <w:r>
        <w:rPr>
          <w:b/>
          <w:bCs/>
        </w:rPr>
        <w:t>diverse</w:t>
      </w:r>
      <w:r>
        <w:t>—meaning they make errors in different ways or on different parts of the data. If all models make the same error, combining them won’t help.</w:t>
      </w:r>
    </w:p>
    <w:p w14:paraId="0202EAD2" w14:textId="77777777" w:rsidR="000C66B0" w:rsidRDefault="00000000">
      <w:pPr>
        <w:pStyle w:val="Compact"/>
        <w:numPr>
          <w:ilvl w:val="0"/>
          <w:numId w:val="321"/>
        </w:numPr>
      </w:pPr>
      <w:r>
        <w:rPr>
          <w:b/>
          <w:bCs/>
        </w:rPr>
        <w:t>Result:</w:t>
      </w:r>
      <w:r>
        <w:t xml:space="preserve"> The final prediction is often determined by voting (for classification) or averaging (for regression).</w:t>
      </w:r>
    </w:p>
    <w:p w14:paraId="44F72320" w14:textId="77777777" w:rsidR="000C66B0" w:rsidRDefault="00000000">
      <w:r>
        <w:pict w14:anchorId="1C2D3188">
          <v:rect id="_x0000_i1157" style="width:0;height:1.5pt" o:hralign="center" o:hrstd="t" o:hr="t"/>
        </w:pict>
      </w:r>
    </w:p>
    <w:p w14:paraId="580B5C3E" w14:textId="77777777" w:rsidR="000C66B0" w:rsidRDefault="00000000">
      <w:pPr>
        <w:pStyle w:val="Heading3"/>
      </w:pPr>
      <w:r>
        <w:t>II. Need for Ensemble Learning</w:t>
      </w:r>
    </w:p>
    <w:p w14:paraId="46DE8A4B" w14:textId="77777777" w:rsidR="000C66B0" w:rsidRDefault="00000000">
      <w:pPr>
        <w:pStyle w:val="FirstParagraph"/>
      </w:pPr>
      <w:r>
        <w:t>Ensemble methods are necessary primarily because they mitigate the common risks and weaknesses associated with relying on a single model. The need for ensemble learning stems from three main computational reasons:</w:t>
      </w:r>
    </w:p>
    <w:p w14:paraId="626C3BEE" w14:textId="77777777" w:rsidR="000C66B0" w:rsidRDefault="00000000">
      <w:pPr>
        <w:pStyle w:val="Heading4"/>
      </w:pPr>
      <w:r>
        <w:t>1. Reduced Variance (The Averaging Effect)</w:t>
      </w:r>
    </w:p>
    <w:p w14:paraId="6D440DBF" w14:textId="77777777" w:rsidR="000C66B0" w:rsidRDefault="00000000">
      <w:pPr>
        <w:pStyle w:val="Compact"/>
        <w:numPr>
          <w:ilvl w:val="0"/>
          <w:numId w:val="322"/>
        </w:numPr>
      </w:pPr>
      <w:r>
        <w:rPr>
          <w:b/>
          <w:bCs/>
        </w:rPr>
        <w:t>Problem:</w:t>
      </w:r>
      <w:r>
        <w:t xml:space="preserve"> Some models (like Decision Trees) have high variance, meaning they are very sensitive to small changes in the training data, leading to </w:t>
      </w:r>
      <w:r>
        <w:rPr>
          <w:b/>
          <w:bCs/>
        </w:rPr>
        <w:t>overfitting</w:t>
      </w:r>
      <w:r>
        <w:t>.</w:t>
      </w:r>
    </w:p>
    <w:p w14:paraId="66D054FE" w14:textId="77777777" w:rsidR="000C66B0" w:rsidRDefault="00000000">
      <w:pPr>
        <w:pStyle w:val="Compact"/>
        <w:numPr>
          <w:ilvl w:val="0"/>
          <w:numId w:val="322"/>
        </w:numPr>
      </w:pPr>
      <w:r>
        <w:rPr>
          <w:b/>
          <w:bCs/>
        </w:rPr>
        <w:t>Ensemble Solution (Bagging):</w:t>
      </w:r>
      <w:r>
        <w:t xml:space="preserve"> By training many models on different subsets of the data and averaging their results, the ensemble significantly </w:t>
      </w:r>
      <w:r>
        <w:rPr>
          <w:b/>
          <w:bCs/>
        </w:rPr>
        <w:t>reduces variance</w:t>
      </w:r>
      <w:r>
        <w:t xml:space="preserve"> without substantially increasing the bias. The average tends to cancel out the individual models’ random errors.</w:t>
      </w:r>
    </w:p>
    <w:p w14:paraId="615970CF" w14:textId="77777777" w:rsidR="000C66B0" w:rsidRDefault="00000000">
      <w:pPr>
        <w:pStyle w:val="Heading4"/>
      </w:pPr>
      <w:r>
        <w:t>2. Reduced Bias (The Skill Combination)</w:t>
      </w:r>
    </w:p>
    <w:p w14:paraId="3F499B8D" w14:textId="77777777" w:rsidR="000C66B0" w:rsidRDefault="00000000">
      <w:pPr>
        <w:pStyle w:val="Compact"/>
        <w:numPr>
          <w:ilvl w:val="0"/>
          <w:numId w:val="323"/>
        </w:numPr>
      </w:pPr>
      <w:r>
        <w:rPr>
          <w:b/>
          <w:bCs/>
        </w:rPr>
        <w:t>Problem:</w:t>
      </w:r>
      <w:r>
        <w:t xml:space="preserve"> Some models might be too simple (high bias) to capture the true underlying structure of the data (underfitting).</w:t>
      </w:r>
    </w:p>
    <w:p w14:paraId="05E14EB6" w14:textId="77777777" w:rsidR="000C66B0" w:rsidRDefault="00000000">
      <w:pPr>
        <w:pStyle w:val="Compact"/>
        <w:numPr>
          <w:ilvl w:val="0"/>
          <w:numId w:val="323"/>
        </w:numPr>
      </w:pPr>
      <w:r>
        <w:rPr>
          <w:b/>
          <w:bCs/>
        </w:rPr>
        <w:t>Ensemble Solution (Boosting):</w:t>
      </w:r>
      <w:r>
        <w:t xml:space="preserve"> By combining multiple weak, biased models sequentially, where each new model focuses on the errors of the previous ones, the ensemble effectively </w:t>
      </w:r>
      <w:r>
        <w:rPr>
          <w:b/>
          <w:bCs/>
        </w:rPr>
        <w:t>reduces the overall bias</w:t>
      </w:r>
      <w:r>
        <w:t xml:space="preserve"> and creates a highly accurate predictor.</w:t>
      </w:r>
    </w:p>
    <w:p w14:paraId="2F955178" w14:textId="77777777" w:rsidR="000C66B0" w:rsidRDefault="00000000">
      <w:pPr>
        <w:pStyle w:val="Heading4"/>
      </w:pPr>
      <w:r>
        <w:t>3. Improved Search (The Model Space Exploration)</w:t>
      </w:r>
    </w:p>
    <w:p w14:paraId="0E6328A9" w14:textId="77777777" w:rsidR="000C66B0" w:rsidRDefault="00000000">
      <w:pPr>
        <w:pStyle w:val="Compact"/>
        <w:numPr>
          <w:ilvl w:val="0"/>
          <w:numId w:val="324"/>
        </w:numPr>
      </w:pPr>
      <w:r>
        <w:rPr>
          <w:b/>
          <w:bCs/>
        </w:rPr>
        <w:t>Problem:</w:t>
      </w:r>
      <w:r>
        <w:t xml:space="preserve"> For complex datasets, finding the absolute best possible model configuration (the global optimum) in the vast hypothesis space is computationally impossible.</w:t>
      </w:r>
    </w:p>
    <w:p w14:paraId="0D1B9A7D" w14:textId="77777777" w:rsidR="000C66B0" w:rsidRDefault="00000000">
      <w:pPr>
        <w:pStyle w:val="Compact"/>
        <w:numPr>
          <w:ilvl w:val="0"/>
          <w:numId w:val="324"/>
        </w:numPr>
      </w:pPr>
      <w:r>
        <w:rPr>
          <w:b/>
          <w:bCs/>
        </w:rPr>
        <w:t>Ensemble Solution:</w:t>
      </w:r>
      <w:r>
        <w:t xml:space="preserve"> Ensemble methods often sample the hypothesis space and combine the results from several </w:t>
      </w:r>
      <w:r>
        <w:rPr>
          <w:b/>
          <w:bCs/>
        </w:rPr>
        <w:t>sub-optimal local solutions</w:t>
      </w:r>
      <w:r>
        <w:t>. The combination of these locally good models frequently performs better than the single best model found by the initial search.</w:t>
      </w:r>
    </w:p>
    <w:p w14:paraId="77025EA3" w14:textId="77777777" w:rsidR="000C66B0" w:rsidRDefault="00000000">
      <w:pPr>
        <w:pStyle w:val="FirstParagraph"/>
      </w:pPr>
      <w:r>
        <w:lastRenderedPageBreak/>
        <w:t xml:space="preserve">In essence, ensemble learning is needed because it effectively addresses the </w:t>
      </w:r>
      <w:r>
        <w:rPr>
          <w:b/>
          <w:bCs/>
        </w:rPr>
        <w:t>Bias-Variance Tradeoff</w:t>
      </w:r>
      <w:r>
        <w:t xml:space="preserve">, leading to </w:t>
      </w:r>
      <w:r>
        <w:rPr>
          <w:b/>
          <w:bCs/>
        </w:rPr>
        <w:t>better predictive performance and stability</w:t>
      </w:r>
      <w:r>
        <w:t xml:space="preserve"> in real-world scenarios.</w:t>
      </w:r>
    </w:p>
    <w:p w14:paraId="1EA8C974" w14:textId="160EC38D" w:rsidR="00FA60E2" w:rsidRPr="00FA60E2" w:rsidRDefault="00FA60E2" w:rsidP="00FA60E2">
      <w:pPr>
        <w:pStyle w:val="BodyText"/>
      </w:pPr>
      <w:r>
        <w:pict w14:anchorId="4C4534FE">
          <v:rect id="_x0000_i1255" style="width:0;height:1.5pt" o:hralign="center" o:hrstd="t" o:hr="t"/>
        </w:pict>
      </w:r>
    </w:p>
    <w:p w14:paraId="59B1E955" w14:textId="77777777" w:rsidR="000C66B0" w:rsidRDefault="00000000">
      <w:pPr>
        <w:pStyle w:val="Heading2"/>
      </w:pPr>
      <w:r>
        <w:t>What is Ensemble Learning? 💡</w:t>
      </w:r>
    </w:p>
    <w:p w14:paraId="19514D41" w14:textId="77777777" w:rsidR="000C66B0" w:rsidRDefault="00000000">
      <w:pPr>
        <w:pStyle w:val="FirstParagraph"/>
      </w:pPr>
      <w:r>
        <w:rPr>
          <w:b/>
          <w:bCs/>
        </w:rPr>
        <w:t>Ensemble Learning</w:t>
      </w:r>
      <w:r>
        <w:t xml:space="preserve"> is a machine learning paradigm where the predictions from </w:t>
      </w:r>
      <w:r>
        <w:rPr>
          <w:b/>
          <w:bCs/>
        </w:rPr>
        <w:t>multiple individual models</w:t>
      </w:r>
      <w:r>
        <w:t xml:space="preserve"> (called </w:t>
      </w:r>
      <w:r>
        <w:rPr>
          <w:b/>
          <w:bCs/>
        </w:rPr>
        <w:t>base learners</w:t>
      </w:r>
      <w:r>
        <w:t xml:space="preserve"> or </w:t>
      </w:r>
      <w:r>
        <w:rPr>
          <w:b/>
          <w:bCs/>
        </w:rPr>
        <w:t>weak learners</w:t>
      </w:r>
      <w:r>
        <w:t>) are combined to produce a single, final prediction that is generally more accurate and more robust than any single contributing model.</w:t>
      </w:r>
    </w:p>
    <w:p w14:paraId="5F0D7540" w14:textId="77777777" w:rsidR="000C66B0" w:rsidRDefault="00000000">
      <w:pPr>
        <w:pStyle w:val="BodyText"/>
      </w:pPr>
      <w:r>
        <w:t>The core principle relies on the idea that diverse models, each making different errors on different parts of the data, will have their individual errors canceled out when their predictions are aggregated (e.g., through voting or averaging).</w:t>
      </w:r>
    </w:p>
    <w:p w14:paraId="225812C3" w14:textId="77777777" w:rsidR="000C66B0" w:rsidRDefault="00000000">
      <w:r>
        <w:pict w14:anchorId="0CD20195">
          <v:rect id="_x0000_i1158" style="width:0;height:1.5pt" o:hralign="center" o:hrstd="t" o:hr="t"/>
        </w:pict>
      </w:r>
    </w:p>
    <w:p w14:paraId="27D475A5" w14:textId="77777777" w:rsidR="000C66B0" w:rsidRDefault="00000000">
      <w:pPr>
        <w:pStyle w:val="Heading2"/>
      </w:pPr>
      <w:r>
        <w:t>Two Key Ensemble Learning Techniques</w:t>
      </w:r>
    </w:p>
    <w:p w14:paraId="1CB1F444" w14:textId="77777777" w:rsidR="000C66B0" w:rsidRDefault="00000000">
      <w:pPr>
        <w:pStyle w:val="FirstParagraph"/>
      </w:pPr>
      <w:r>
        <w:t xml:space="preserve">The two primary categories of ensemble learning techniques are </w:t>
      </w:r>
      <w:r>
        <w:rPr>
          <w:b/>
          <w:bCs/>
        </w:rPr>
        <w:t>Bagging</w:t>
      </w:r>
      <w:r>
        <w:t xml:space="preserve"> and </w:t>
      </w:r>
      <w:r>
        <w:rPr>
          <w:b/>
          <w:bCs/>
        </w:rPr>
        <w:t>Boosting</w:t>
      </w:r>
      <w:r>
        <w:t>.</w:t>
      </w:r>
    </w:p>
    <w:p w14:paraId="71F48674" w14:textId="77777777" w:rsidR="000C66B0" w:rsidRDefault="00000000">
      <w:pPr>
        <w:pStyle w:val="Heading3"/>
      </w:pPr>
      <w:r>
        <w:t>1. Bagging (Bootstrap Aggregating)</w:t>
      </w:r>
    </w:p>
    <w:p w14:paraId="4CD7015B" w14:textId="77777777" w:rsidR="000C66B0" w:rsidRDefault="00000000">
      <w:pPr>
        <w:pStyle w:val="FirstParagraph"/>
      </w:pPr>
      <w:r>
        <w:t xml:space="preserve">Bagging is a </w:t>
      </w:r>
      <w:r>
        <w:rPr>
          <w:b/>
          <w:bCs/>
        </w:rPr>
        <w:t>parallel ensemble technique</w:t>
      </w:r>
      <w:r>
        <w:t xml:space="preserve"> where all base models are trained independently and simultaneously. It primarily aims to </w:t>
      </w:r>
      <w:r>
        <w:rPr>
          <w:b/>
          <w:bCs/>
        </w:rPr>
        <w:t>reduce variance</w:t>
      </w:r>
      <w:r>
        <w:t xml:space="preserve"> and prevent overfitting.</w:t>
      </w:r>
    </w:p>
    <w:p w14:paraId="6F5BEB94" w14:textId="77777777" w:rsidR="000C66B0" w:rsidRDefault="00000000">
      <w:pPr>
        <w:pStyle w:val="Heading4"/>
      </w:pPr>
      <w:r>
        <w:t>A. Working Principle</w:t>
      </w:r>
    </w:p>
    <w:p w14:paraId="34697FB5" w14:textId="77777777" w:rsidR="000C66B0" w:rsidRDefault="00000000">
      <w:pPr>
        <w:pStyle w:val="Compact"/>
        <w:numPr>
          <w:ilvl w:val="0"/>
          <w:numId w:val="325"/>
        </w:numPr>
      </w:pPr>
      <w:r>
        <w:rPr>
          <w:b/>
          <w:bCs/>
        </w:rPr>
        <w:t>Bootstrapping:</w:t>
      </w:r>
      <w:r>
        <w:t xml:space="preserve"> The algorithm generates multiple subsets of the original training data by sampling with </w:t>
      </w:r>
      <w:r>
        <w:rPr>
          <w:b/>
          <w:bCs/>
        </w:rPr>
        <w:t>replacement</w:t>
      </w:r>
      <w:r>
        <w:t xml:space="preserve">. This means some data points may appear multiple times in a subset, while others may not appear at all. This technique is called </w:t>
      </w:r>
      <w:r>
        <w:rPr>
          <w:b/>
          <w:bCs/>
        </w:rPr>
        <w:t>bootstrap sampling</w:t>
      </w:r>
      <w:r>
        <w:t>.</w:t>
      </w:r>
    </w:p>
    <w:p w14:paraId="4E550ECE" w14:textId="77777777" w:rsidR="000C66B0" w:rsidRDefault="00000000">
      <w:pPr>
        <w:pStyle w:val="Compact"/>
        <w:numPr>
          <w:ilvl w:val="0"/>
          <w:numId w:val="325"/>
        </w:numPr>
      </w:pPr>
      <w:r>
        <w:rPr>
          <w:b/>
          <w:bCs/>
        </w:rPr>
        <w:t>Parallel Training:</w:t>
      </w:r>
      <w:r>
        <w:t xml:space="preserve"> A base learner (typically a high-variance model like a </w:t>
      </w:r>
      <w:r>
        <w:rPr>
          <w:b/>
          <w:bCs/>
        </w:rPr>
        <w:t>Decision Tree</w:t>
      </w:r>
      <w:r>
        <w:t>) is trained independently on each of these bootstrap samples.</w:t>
      </w:r>
    </w:p>
    <w:p w14:paraId="3025DCB0" w14:textId="77777777" w:rsidR="000C66B0" w:rsidRDefault="00000000">
      <w:pPr>
        <w:pStyle w:val="Compact"/>
        <w:numPr>
          <w:ilvl w:val="0"/>
          <w:numId w:val="325"/>
        </w:numPr>
      </w:pPr>
      <w:r>
        <w:rPr>
          <w:b/>
          <w:bCs/>
        </w:rPr>
        <w:t>Aggregation:</w:t>
      </w:r>
    </w:p>
    <w:p w14:paraId="37901C56" w14:textId="77777777" w:rsidR="000C66B0" w:rsidRDefault="00000000">
      <w:pPr>
        <w:pStyle w:val="Compact"/>
        <w:numPr>
          <w:ilvl w:val="1"/>
          <w:numId w:val="326"/>
        </w:numPr>
      </w:pPr>
      <w:r>
        <w:t xml:space="preserve">For </w:t>
      </w:r>
      <w:r>
        <w:rPr>
          <w:b/>
          <w:bCs/>
        </w:rPr>
        <w:t>Classification</w:t>
      </w:r>
      <w:r>
        <w:t xml:space="preserve">: The final prediction is made by taking a </w:t>
      </w:r>
      <w:r>
        <w:rPr>
          <w:b/>
          <w:bCs/>
        </w:rPr>
        <w:t>majority vote</w:t>
      </w:r>
      <w:r>
        <w:t xml:space="preserve"> among the predictions of all base models.</w:t>
      </w:r>
    </w:p>
    <w:p w14:paraId="2E9BE543" w14:textId="77777777" w:rsidR="000C66B0" w:rsidRDefault="00000000">
      <w:pPr>
        <w:pStyle w:val="Compact"/>
        <w:numPr>
          <w:ilvl w:val="1"/>
          <w:numId w:val="326"/>
        </w:numPr>
      </w:pPr>
      <w:r>
        <w:t xml:space="preserve">For </w:t>
      </w:r>
      <w:r>
        <w:rPr>
          <w:b/>
          <w:bCs/>
        </w:rPr>
        <w:t>Regression</w:t>
      </w:r>
      <w:r>
        <w:t xml:space="preserve">: The final prediction is the </w:t>
      </w:r>
      <w:r>
        <w:rPr>
          <w:b/>
          <w:bCs/>
        </w:rPr>
        <w:t>average</w:t>
      </w:r>
      <w:r>
        <w:t xml:space="preserve"> of the predictions from all base models.</w:t>
      </w:r>
    </w:p>
    <w:p w14:paraId="2DB702E6" w14:textId="77777777" w:rsidR="000C66B0" w:rsidRDefault="00000000">
      <w:pPr>
        <w:pStyle w:val="Heading4"/>
      </w:pPr>
      <w:r>
        <w:t>B. Example: Random Forest</w:t>
      </w:r>
    </w:p>
    <w:p w14:paraId="60F6F6F0" w14:textId="77777777" w:rsidR="000C66B0" w:rsidRDefault="00000000">
      <w:pPr>
        <w:pStyle w:val="FirstParagraph"/>
      </w:pPr>
      <w:r>
        <w:rPr>
          <w:b/>
          <w:bCs/>
        </w:rPr>
        <w:t>Random Forest</w:t>
      </w:r>
      <w:r>
        <w:t xml:space="preserve"> is the most famous example of a bagging technique. It extends bagging by adding an extra layer of randomness: not only are the data samples bootstrapped, but at each node split of the decision tree, only a random subset of features is considered. This further promotes diversity among the individual trees.</w:t>
      </w:r>
    </w:p>
    <w:p w14:paraId="7D6C36AA" w14:textId="77777777" w:rsidR="000C66B0" w:rsidRDefault="00000000">
      <w:r>
        <w:pict w14:anchorId="6F935611">
          <v:rect id="_x0000_i1159" style="width:0;height:1.5pt" o:hralign="center" o:hrstd="t" o:hr="t"/>
        </w:pict>
      </w:r>
    </w:p>
    <w:p w14:paraId="3B7A2406" w14:textId="77777777" w:rsidR="000C66B0" w:rsidRDefault="00000000">
      <w:pPr>
        <w:pStyle w:val="Heading3"/>
      </w:pPr>
      <w:r>
        <w:t>2. Boosting</w:t>
      </w:r>
    </w:p>
    <w:p w14:paraId="57C4D537" w14:textId="77777777" w:rsidR="000C66B0" w:rsidRDefault="00000000">
      <w:pPr>
        <w:pStyle w:val="FirstParagraph"/>
      </w:pPr>
      <w:r>
        <w:t xml:space="preserve">Boosting is a </w:t>
      </w:r>
      <w:r>
        <w:rPr>
          <w:b/>
          <w:bCs/>
        </w:rPr>
        <w:t>sequential ensemble technique</w:t>
      </w:r>
      <w:r>
        <w:t xml:space="preserve"> where base models are trained one after the other. Each new model is trained to specifically </w:t>
      </w:r>
      <w:r>
        <w:rPr>
          <w:b/>
          <w:bCs/>
        </w:rPr>
        <w:t>correct the mistakes</w:t>
      </w:r>
      <w:r>
        <w:t xml:space="preserve"> (errors) made by the previous ensemble of models. It primarily aims to </w:t>
      </w:r>
      <w:r>
        <w:rPr>
          <w:b/>
          <w:bCs/>
        </w:rPr>
        <w:t>reduce bias</w:t>
      </w:r>
      <w:r>
        <w:t xml:space="preserve"> and transform weak learners into a single strong learner.</w:t>
      </w:r>
    </w:p>
    <w:p w14:paraId="3534936C" w14:textId="77777777" w:rsidR="000C66B0" w:rsidRDefault="00000000">
      <w:pPr>
        <w:pStyle w:val="Heading4"/>
      </w:pPr>
      <w:r>
        <w:t>A. Working Principle</w:t>
      </w:r>
    </w:p>
    <w:p w14:paraId="3D08540D" w14:textId="77777777" w:rsidR="000C66B0" w:rsidRDefault="00000000">
      <w:pPr>
        <w:pStyle w:val="Compact"/>
        <w:numPr>
          <w:ilvl w:val="0"/>
          <w:numId w:val="327"/>
        </w:numPr>
      </w:pPr>
      <w:r>
        <w:rPr>
          <w:b/>
          <w:bCs/>
        </w:rPr>
        <w:t>Initial Model:</w:t>
      </w:r>
      <w:r>
        <w:t xml:space="preserve"> The first base learner is trained on the original dataset.</w:t>
      </w:r>
    </w:p>
    <w:p w14:paraId="038D4AF2" w14:textId="77777777" w:rsidR="000C66B0" w:rsidRDefault="00000000">
      <w:pPr>
        <w:pStyle w:val="Compact"/>
        <w:numPr>
          <w:ilvl w:val="0"/>
          <w:numId w:val="327"/>
        </w:numPr>
      </w:pPr>
      <w:r>
        <w:rPr>
          <w:b/>
          <w:bCs/>
        </w:rPr>
        <w:lastRenderedPageBreak/>
        <w:t>Error Weighting:</w:t>
      </w:r>
      <w:r>
        <w:t xml:space="preserve"> The data points that were </w:t>
      </w:r>
      <w:r>
        <w:rPr>
          <w:b/>
          <w:bCs/>
        </w:rPr>
        <w:t>misclassified</w:t>
      </w:r>
      <w:r>
        <w:t xml:space="preserve"> or predicted with large errors by the previous model are given </w:t>
      </w:r>
      <w:r>
        <w:rPr>
          <w:b/>
          <w:bCs/>
        </w:rPr>
        <w:t>higher weights</w:t>
      </w:r>
      <w:r>
        <w:t>.</w:t>
      </w:r>
    </w:p>
    <w:p w14:paraId="5E80DFAF" w14:textId="77777777" w:rsidR="000C66B0" w:rsidRDefault="00000000">
      <w:pPr>
        <w:pStyle w:val="Compact"/>
        <w:numPr>
          <w:ilvl w:val="0"/>
          <w:numId w:val="327"/>
        </w:numPr>
      </w:pPr>
      <w:r>
        <w:rPr>
          <w:b/>
          <w:bCs/>
        </w:rPr>
        <w:t>Sequential Training:</w:t>
      </w:r>
      <w:r>
        <w:t xml:space="preserve"> The next base learner is trained, focusing more heavily on these previously misclassified (higher weighted) data points.</w:t>
      </w:r>
    </w:p>
    <w:p w14:paraId="11121824" w14:textId="77777777" w:rsidR="000C66B0" w:rsidRDefault="00000000">
      <w:pPr>
        <w:pStyle w:val="Compact"/>
        <w:numPr>
          <w:ilvl w:val="0"/>
          <w:numId w:val="327"/>
        </w:numPr>
      </w:pPr>
      <w:r>
        <w:rPr>
          <w:b/>
          <w:bCs/>
        </w:rPr>
        <w:t>Weighted Combination:</w:t>
      </w:r>
      <w:r>
        <w:t xml:space="preserve"> The final prediction is a </w:t>
      </w:r>
      <w:r>
        <w:rPr>
          <w:b/>
          <w:bCs/>
        </w:rPr>
        <w:t>weighted sum</w:t>
      </w:r>
      <w:r>
        <w:t xml:space="preserve"> of all sequential models, where models that performed better (correcting more errors) are given higher influence in the final result.</w:t>
      </w:r>
    </w:p>
    <w:p w14:paraId="7E34CF34" w14:textId="77777777" w:rsidR="000C66B0" w:rsidRDefault="00000000">
      <w:pPr>
        <w:pStyle w:val="Heading4"/>
      </w:pPr>
      <w:r>
        <w:t>B. Example: AdaBoost and Gradient Boosting</w:t>
      </w:r>
    </w:p>
    <w:p w14:paraId="4AFDEB96" w14:textId="77777777" w:rsidR="000C66B0" w:rsidRDefault="00000000">
      <w:pPr>
        <w:pStyle w:val="Compact"/>
        <w:numPr>
          <w:ilvl w:val="0"/>
          <w:numId w:val="328"/>
        </w:numPr>
      </w:pPr>
      <w:r>
        <w:rPr>
          <w:b/>
          <w:bCs/>
        </w:rPr>
        <w:t>AdaBoost (Adaptive Boosting):</w:t>
      </w:r>
      <w:r>
        <w:t xml:space="preserve"> Adjusts the weights of the data points based on errors.</w:t>
      </w:r>
    </w:p>
    <w:p w14:paraId="61D09AB9" w14:textId="53A29D92" w:rsidR="000C66B0" w:rsidRDefault="00000000" w:rsidP="00FA60E2">
      <w:pPr>
        <w:pStyle w:val="Compact"/>
        <w:numPr>
          <w:ilvl w:val="0"/>
          <w:numId w:val="328"/>
        </w:numPr>
      </w:pPr>
      <w:r>
        <w:rPr>
          <w:b/>
          <w:bCs/>
        </w:rPr>
        <w:t>Gradient Boosting (and XGBoost, LightGBM):</w:t>
      </w:r>
      <w:r>
        <w:t xml:space="preserve"> Trains subsequent models to predict the </w:t>
      </w:r>
      <w:r>
        <w:rPr>
          <w:b/>
          <w:bCs/>
        </w:rPr>
        <w:t>residuals</w:t>
      </w:r>
      <w:r>
        <w:t xml:space="preserve"> (the errors or loss gradient) of the previous models, effectively driving the overall ensemble’s error towards zero.</w:t>
      </w:r>
    </w:p>
    <w:p w14:paraId="5DB4587C" w14:textId="01E8E856" w:rsidR="00FA60E2" w:rsidRDefault="00FA60E2">
      <w:pPr>
        <w:pStyle w:val="Heading2"/>
      </w:pPr>
      <w:r>
        <w:pict w14:anchorId="6AB376FE">
          <v:rect id="_x0000_i1256" style="width:0;height:1.5pt" o:hralign="center" o:hrstd="t" o:hr="t"/>
        </w:pict>
      </w:r>
    </w:p>
    <w:p w14:paraId="56F75CF8" w14:textId="31BA935E" w:rsidR="000C66B0" w:rsidRDefault="00000000">
      <w:pPr>
        <w:pStyle w:val="Heading2"/>
      </w:pPr>
      <w:r>
        <w:t>Comparing Homogeneous and Heterogeneous Ensemble Methods</w:t>
      </w:r>
    </w:p>
    <w:p w14:paraId="6AB66A29" w14:textId="77777777" w:rsidR="000C66B0" w:rsidRDefault="00000000">
      <w:pPr>
        <w:pStyle w:val="FirstParagraph"/>
      </w:pPr>
      <w:r>
        <w:t xml:space="preserve">Ensemble methods are broadly categorized based on the </w:t>
      </w:r>
      <w:r>
        <w:rPr>
          <w:b/>
          <w:bCs/>
        </w:rPr>
        <w:t>types of base learners</w:t>
      </w:r>
      <w:r>
        <w:t xml:space="preserve"> they combine.</w:t>
      </w:r>
    </w:p>
    <w:tbl>
      <w:tblPr>
        <w:tblStyle w:val="Table"/>
        <w:tblW w:w="5000" w:type="pct"/>
        <w:tblLayout w:type="fixed"/>
        <w:tblLook w:val="0020" w:firstRow="1" w:lastRow="0" w:firstColumn="0" w:lastColumn="0" w:noHBand="0" w:noVBand="0"/>
      </w:tblPr>
      <w:tblGrid>
        <w:gridCol w:w="3774"/>
        <w:gridCol w:w="3774"/>
        <w:gridCol w:w="3774"/>
      </w:tblGrid>
      <w:tr w:rsidR="000C66B0" w14:paraId="054E1269"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73139F74" w14:textId="77777777" w:rsidR="000C66B0" w:rsidRDefault="00000000">
            <w:pPr>
              <w:pStyle w:val="Compact"/>
              <w:jc w:val="center"/>
            </w:pPr>
            <w:r>
              <w:t>Feature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2D908F2" w14:textId="77777777" w:rsidR="000C66B0" w:rsidRDefault="00000000">
            <w:pPr>
              <w:pStyle w:val="Compact"/>
              <w:jc w:val="center"/>
            </w:pPr>
            <w:r>
              <w:t>Homogeneous Ensemble Methods</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B3903A7" w14:textId="77777777" w:rsidR="000C66B0" w:rsidRDefault="00000000">
            <w:pPr>
              <w:pStyle w:val="Compact"/>
              <w:jc w:val="center"/>
            </w:pPr>
            <w:r>
              <w:t>Heterogeneous Ensemble Methods</w:t>
            </w:r>
          </w:p>
        </w:tc>
      </w:tr>
      <w:tr w:rsidR="000C66B0" w14:paraId="06F753B6"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1F24F99F" w14:textId="77777777" w:rsidR="000C66B0" w:rsidRDefault="00000000">
            <w:pPr>
              <w:pStyle w:val="Compact"/>
            </w:pPr>
            <w:r>
              <w:rPr>
                <w:b/>
                <w:bCs/>
              </w:rPr>
              <w:t>Definition</w:t>
            </w:r>
          </w:p>
        </w:tc>
        <w:tc>
          <w:tcPr>
            <w:tcW w:w="2640" w:type="dxa"/>
            <w:tcBorders>
              <w:top w:val="single" w:sz="10" w:space="0" w:color="000000"/>
              <w:left w:val="single" w:sz="10" w:space="0" w:color="000000"/>
              <w:bottom w:val="single" w:sz="10" w:space="0" w:color="000000"/>
              <w:right w:val="single" w:sz="10" w:space="0" w:color="000000"/>
            </w:tcBorders>
          </w:tcPr>
          <w:p w14:paraId="68891A6E" w14:textId="77777777" w:rsidR="000C66B0" w:rsidRDefault="00000000">
            <w:pPr>
              <w:pStyle w:val="Compact"/>
            </w:pPr>
            <w:r>
              <w:t xml:space="preserve">Combines </w:t>
            </w:r>
            <w:r>
              <w:rPr>
                <w:b/>
                <w:bCs/>
              </w:rPr>
              <w:t>multiple instances of the same base learning algorithm</w:t>
            </w:r>
            <w:r>
              <w:t xml:space="preserve"> (e.g., all models are Decision Trees).</w:t>
            </w:r>
          </w:p>
        </w:tc>
        <w:tc>
          <w:tcPr>
            <w:tcW w:w="2640" w:type="dxa"/>
            <w:tcBorders>
              <w:top w:val="single" w:sz="10" w:space="0" w:color="000000"/>
              <w:left w:val="single" w:sz="10" w:space="0" w:color="000000"/>
              <w:bottom w:val="single" w:sz="10" w:space="0" w:color="000000"/>
              <w:right w:val="single" w:sz="10" w:space="0" w:color="000000"/>
            </w:tcBorders>
          </w:tcPr>
          <w:p w14:paraId="6EC7EDB6" w14:textId="77777777" w:rsidR="000C66B0" w:rsidRDefault="00000000">
            <w:pPr>
              <w:pStyle w:val="Compact"/>
            </w:pPr>
            <w:r>
              <w:t xml:space="preserve">Combines </w:t>
            </w:r>
            <w:r>
              <w:rPr>
                <w:b/>
                <w:bCs/>
              </w:rPr>
              <w:t>different types of base learning algorithms</w:t>
            </w:r>
            <w:r>
              <w:t xml:space="preserve"> (e.g., Decision Tree, Logistic Regression, and Support Vector Machine).</w:t>
            </w:r>
          </w:p>
        </w:tc>
      </w:tr>
      <w:tr w:rsidR="000C66B0" w14:paraId="1780B874"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59531281" w14:textId="77777777" w:rsidR="000C66B0" w:rsidRDefault="00000000">
            <w:pPr>
              <w:pStyle w:val="Compact"/>
            </w:pPr>
            <w:r>
              <w:rPr>
                <w:b/>
                <w:bCs/>
              </w:rPr>
              <w:t>Goal</w:t>
            </w:r>
          </w:p>
        </w:tc>
        <w:tc>
          <w:tcPr>
            <w:tcW w:w="2640" w:type="dxa"/>
            <w:tcBorders>
              <w:top w:val="single" w:sz="10" w:space="0" w:color="000000"/>
              <w:left w:val="single" w:sz="10" w:space="0" w:color="000000"/>
              <w:bottom w:val="single" w:sz="10" w:space="0" w:color="000000"/>
              <w:right w:val="single" w:sz="10" w:space="0" w:color="000000"/>
            </w:tcBorders>
          </w:tcPr>
          <w:p w14:paraId="62F9D134" w14:textId="77777777" w:rsidR="000C66B0" w:rsidRDefault="00000000">
            <w:pPr>
              <w:pStyle w:val="Compact"/>
            </w:pPr>
            <w:r>
              <w:t xml:space="preserve">To reduce </w:t>
            </w:r>
            <w:r>
              <w:rPr>
                <w:b/>
                <w:bCs/>
              </w:rPr>
              <w:t>variance</w:t>
            </w:r>
            <w:r>
              <w:t xml:space="preserve"> (Bagging) or </w:t>
            </w:r>
            <w:r>
              <w:rPr>
                <w:b/>
                <w:bCs/>
              </w:rPr>
              <w:t>bias</w:t>
            </w:r>
            <w:r>
              <w:t xml:space="preserve"> (Boosting) of a single, powerful model type.</w:t>
            </w:r>
          </w:p>
        </w:tc>
        <w:tc>
          <w:tcPr>
            <w:tcW w:w="2640" w:type="dxa"/>
            <w:tcBorders>
              <w:top w:val="single" w:sz="10" w:space="0" w:color="000000"/>
              <w:left w:val="single" w:sz="10" w:space="0" w:color="000000"/>
              <w:bottom w:val="single" w:sz="10" w:space="0" w:color="000000"/>
              <w:right w:val="single" w:sz="10" w:space="0" w:color="000000"/>
            </w:tcBorders>
          </w:tcPr>
          <w:p w14:paraId="24DB98C6" w14:textId="77777777" w:rsidR="000C66B0" w:rsidRDefault="00000000">
            <w:pPr>
              <w:pStyle w:val="Compact"/>
            </w:pPr>
            <w:r>
              <w:t xml:space="preserve">To reduce error by maximizing the </w:t>
            </w:r>
            <w:r>
              <w:rPr>
                <w:b/>
                <w:bCs/>
              </w:rPr>
              <w:t>diversity</w:t>
            </w:r>
            <w:r>
              <w:t xml:space="preserve"> in the types of errors made by different model families.</w:t>
            </w:r>
          </w:p>
        </w:tc>
      </w:tr>
      <w:tr w:rsidR="000C66B0" w14:paraId="594DC454"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4030E96C" w14:textId="77777777" w:rsidR="000C66B0" w:rsidRDefault="00000000">
            <w:pPr>
              <w:pStyle w:val="Compact"/>
            </w:pPr>
            <w:r>
              <w:rPr>
                <w:b/>
                <w:bCs/>
              </w:rPr>
              <w:t>Model Diversity</w:t>
            </w:r>
          </w:p>
        </w:tc>
        <w:tc>
          <w:tcPr>
            <w:tcW w:w="2640" w:type="dxa"/>
            <w:tcBorders>
              <w:top w:val="single" w:sz="10" w:space="0" w:color="000000"/>
              <w:left w:val="single" w:sz="10" w:space="0" w:color="000000"/>
              <w:bottom w:val="single" w:sz="10" w:space="0" w:color="000000"/>
              <w:right w:val="single" w:sz="10" w:space="0" w:color="000000"/>
            </w:tcBorders>
          </w:tcPr>
          <w:p w14:paraId="2F779F50" w14:textId="77777777" w:rsidR="000C66B0" w:rsidRDefault="00000000">
            <w:pPr>
              <w:pStyle w:val="Compact"/>
            </w:pPr>
            <w:r>
              <w:t xml:space="preserve">Achieved through variations in: * </w:t>
            </w:r>
            <w:r>
              <w:rPr>
                <w:b/>
                <w:bCs/>
              </w:rPr>
              <w:t>Training data</w:t>
            </w:r>
            <w:r>
              <w:t xml:space="preserve"> (via sampling like Bootstrapping). * </w:t>
            </w:r>
            <w:r>
              <w:rPr>
                <w:b/>
                <w:bCs/>
              </w:rPr>
              <w:t>Feature subsets</w:t>
            </w:r>
            <w:r>
              <w:t xml:space="preserve"> (e.g., Random Forest). * </w:t>
            </w:r>
            <w:r>
              <w:rPr>
                <w:b/>
                <w:bCs/>
              </w:rPr>
              <w:t>Weighting</w:t>
            </w:r>
            <w:r>
              <w:t xml:space="preserve"> (e.g., Boosting).</w:t>
            </w:r>
          </w:p>
        </w:tc>
        <w:tc>
          <w:tcPr>
            <w:tcW w:w="2640" w:type="dxa"/>
            <w:tcBorders>
              <w:top w:val="single" w:sz="10" w:space="0" w:color="000000"/>
              <w:left w:val="single" w:sz="10" w:space="0" w:color="000000"/>
              <w:bottom w:val="single" w:sz="10" w:space="0" w:color="000000"/>
              <w:right w:val="single" w:sz="10" w:space="0" w:color="000000"/>
            </w:tcBorders>
          </w:tcPr>
          <w:p w14:paraId="1B279A0E" w14:textId="77777777" w:rsidR="000C66B0" w:rsidRDefault="00000000">
            <w:pPr>
              <w:pStyle w:val="Compact"/>
            </w:pPr>
            <w:r>
              <w:t xml:space="preserve">Achieved inherently by using fundamentally </w:t>
            </w:r>
            <w:r>
              <w:rPr>
                <w:b/>
                <w:bCs/>
              </w:rPr>
              <w:t>different algorithms</w:t>
            </w:r>
            <w:r>
              <w:t xml:space="preserve"> with varied underlying assumptions.</w:t>
            </w:r>
          </w:p>
        </w:tc>
      </w:tr>
      <w:tr w:rsidR="000C66B0" w14:paraId="68D999AC"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1771C207" w14:textId="77777777" w:rsidR="000C66B0" w:rsidRDefault="00000000">
            <w:pPr>
              <w:pStyle w:val="Compact"/>
            </w:pPr>
            <w:r>
              <w:rPr>
                <w:b/>
                <w:bCs/>
              </w:rPr>
              <w:t>Focus</w:t>
            </w:r>
          </w:p>
        </w:tc>
        <w:tc>
          <w:tcPr>
            <w:tcW w:w="2640" w:type="dxa"/>
            <w:tcBorders>
              <w:top w:val="single" w:sz="10" w:space="0" w:color="000000"/>
              <w:left w:val="single" w:sz="10" w:space="0" w:color="000000"/>
              <w:bottom w:val="single" w:sz="10" w:space="0" w:color="000000"/>
              <w:right w:val="single" w:sz="10" w:space="0" w:color="000000"/>
            </w:tcBorders>
          </w:tcPr>
          <w:p w14:paraId="022D5586" w14:textId="77777777" w:rsidR="000C66B0" w:rsidRDefault="00000000">
            <w:pPr>
              <w:pStyle w:val="Compact"/>
            </w:pPr>
            <w:r>
              <w:rPr>
                <w:b/>
                <w:bCs/>
              </w:rPr>
              <w:t>Improving the performance</w:t>
            </w:r>
            <w:r>
              <w:t xml:space="preserve"> of a single known high-performing algorithm family.</w:t>
            </w:r>
          </w:p>
        </w:tc>
        <w:tc>
          <w:tcPr>
            <w:tcW w:w="2640" w:type="dxa"/>
            <w:tcBorders>
              <w:top w:val="single" w:sz="10" w:space="0" w:color="000000"/>
              <w:left w:val="single" w:sz="10" w:space="0" w:color="000000"/>
              <w:bottom w:val="single" w:sz="10" w:space="0" w:color="000000"/>
              <w:right w:val="single" w:sz="10" w:space="0" w:color="000000"/>
            </w:tcBorders>
          </w:tcPr>
          <w:p w14:paraId="20369407" w14:textId="77777777" w:rsidR="000C66B0" w:rsidRDefault="00000000">
            <w:pPr>
              <w:pStyle w:val="Compact"/>
            </w:pPr>
            <w:r>
              <w:rPr>
                <w:b/>
                <w:bCs/>
              </w:rPr>
              <w:t>Leveraging the strengths</w:t>
            </w:r>
            <w:r>
              <w:t xml:space="preserve"> of different algorithms, particularly when no single model family is superior for the entire problem.</w:t>
            </w:r>
          </w:p>
        </w:tc>
      </w:tr>
      <w:tr w:rsidR="000C66B0" w14:paraId="2941498B"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7EE9571D" w14:textId="77777777" w:rsidR="000C66B0" w:rsidRDefault="00000000">
            <w:pPr>
              <w:pStyle w:val="Compact"/>
            </w:pPr>
            <w:r>
              <w:rPr>
                <w:b/>
                <w:bCs/>
              </w:rPr>
              <w:t>Common Technique</w:t>
            </w:r>
          </w:p>
        </w:tc>
        <w:tc>
          <w:tcPr>
            <w:tcW w:w="2640" w:type="dxa"/>
            <w:tcBorders>
              <w:top w:val="single" w:sz="10" w:space="0" w:color="000000"/>
              <w:left w:val="single" w:sz="10" w:space="0" w:color="000000"/>
              <w:bottom w:val="single" w:sz="10" w:space="0" w:color="000000"/>
              <w:right w:val="single" w:sz="10" w:space="0" w:color="000000"/>
            </w:tcBorders>
          </w:tcPr>
          <w:p w14:paraId="58BFE87F" w14:textId="77777777" w:rsidR="000C66B0" w:rsidRDefault="00000000">
            <w:pPr>
              <w:pStyle w:val="Compact"/>
            </w:pPr>
            <w:r>
              <w:rPr>
                <w:b/>
                <w:bCs/>
              </w:rPr>
              <w:t>Bagging</w:t>
            </w:r>
            <w:r>
              <w:t xml:space="preserve"> (Random Forest) and </w:t>
            </w:r>
            <w:r>
              <w:rPr>
                <w:b/>
                <w:bCs/>
              </w:rPr>
              <w:t>Boosting</w:t>
            </w:r>
            <w:r>
              <w:t xml:space="preserve"> (AdaBoost, XGBoost).</w:t>
            </w:r>
          </w:p>
        </w:tc>
        <w:tc>
          <w:tcPr>
            <w:tcW w:w="2640" w:type="dxa"/>
            <w:tcBorders>
              <w:top w:val="single" w:sz="10" w:space="0" w:color="000000"/>
              <w:left w:val="single" w:sz="10" w:space="0" w:color="000000"/>
              <w:bottom w:val="single" w:sz="10" w:space="0" w:color="000000"/>
              <w:right w:val="single" w:sz="10" w:space="0" w:color="000000"/>
            </w:tcBorders>
          </w:tcPr>
          <w:p w14:paraId="55473ECE" w14:textId="77777777" w:rsidR="000C66B0" w:rsidRDefault="00000000">
            <w:pPr>
              <w:pStyle w:val="Compact"/>
            </w:pPr>
            <w:r>
              <w:rPr>
                <w:b/>
                <w:bCs/>
              </w:rPr>
              <w:t>Stacking</w:t>
            </w:r>
            <w:r>
              <w:t xml:space="preserve"> and </w:t>
            </w:r>
            <w:r>
              <w:rPr>
                <w:b/>
                <w:bCs/>
              </w:rPr>
              <w:t>Voting/Averaging</w:t>
            </w:r>
            <w:r>
              <w:t xml:space="preserve"> (Model Averaging).</w:t>
            </w:r>
          </w:p>
        </w:tc>
      </w:tr>
      <w:tr w:rsidR="000C66B0" w14:paraId="340A1184"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48AF11C4" w14:textId="77777777" w:rsidR="000C66B0" w:rsidRDefault="00000000">
            <w:pPr>
              <w:pStyle w:val="Compact"/>
            </w:pPr>
            <w:r>
              <w:rPr>
                <w:b/>
                <w:bCs/>
              </w:rPr>
              <w:t>Example</w:t>
            </w:r>
          </w:p>
        </w:tc>
        <w:tc>
          <w:tcPr>
            <w:tcW w:w="2640" w:type="dxa"/>
            <w:tcBorders>
              <w:top w:val="single" w:sz="10" w:space="0" w:color="000000"/>
              <w:left w:val="single" w:sz="10" w:space="0" w:color="000000"/>
              <w:bottom w:val="single" w:sz="10" w:space="0" w:color="000000"/>
              <w:right w:val="single" w:sz="10" w:space="0" w:color="000000"/>
            </w:tcBorders>
          </w:tcPr>
          <w:p w14:paraId="7F4975D9" w14:textId="77777777" w:rsidR="000C66B0" w:rsidRDefault="00000000">
            <w:pPr>
              <w:pStyle w:val="Compact"/>
            </w:pPr>
            <w:r>
              <w:t>100 Decision Trees trained via Bagging.</w:t>
            </w:r>
          </w:p>
        </w:tc>
        <w:tc>
          <w:tcPr>
            <w:tcW w:w="2640" w:type="dxa"/>
            <w:tcBorders>
              <w:top w:val="single" w:sz="10" w:space="0" w:color="000000"/>
              <w:left w:val="single" w:sz="10" w:space="0" w:color="000000"/>
              <w:bottom w:val="single" w:sz="10" w:space="0" w:color="000000"/>
              <w:right w:val="single" w:sz="10" w:space="0" w:color="000000"/>
            </w:tcBorders>
          </w:tcPr>
          <w:p w14:paraId="403B0A61" w14:textId="77777777" w:rsidR="000C66B0" w:rsidRDefault="00000000">
            <w:pPr>
              <w:pStyle w:val="Compact"/>
            </w:pPr>
            <w:r>
              <w:t xml:space="preserve">Combining a Random Forest model, a Linear Regression model, and a Neural </w:t>
            </w:r>
            <w:r>
              <w:lastRenderedPageBreak/>
              <w:t>Network model.</w:t>
            </w:r>
          </w:p>
        </w:tc>
      </w:tr>
    </w:tbl>
    <w:p w14:paraId="014ECC79" w14:textId="77777777" w:rsidR="000C66B0" w:rsidRDefault="00000000">
      <w:pPr>
        <w:pStyle w:val="Heading3"/>
      </w:pPr>
      <w:r>
        <w:lastRenderedPageBreak/>
        <w:t>Advanced Point: Stacking</w:t>
      </w:r>
    </w:p>
    <w:p w14:paraId="4706F76D" w14:textId="77777777" w:rsidR="000C66B0" w:rsidRDefault="00000000">
      <w:pPr>
        <w:pStyle w:val="FirstParagraph"/>
      </w:pPr>
      <w:r>
        <w:t xml:space="preserve">The most common example of a </w:t>
      </w:r>
      <w:r>
        <w:rPr>
          <w:b/>
          <w:bCs/>
        </w:rPr>
        <w:t>Heterogeneous Ensemble</w:t>
      </w:r>
      <w:r>
        <w:t xml:space="preserve"> is </w:t>
      </w:r>
      <w:r>
        <w:rPr>
          <w:b/>
          <w:bCs/>
        </w:rPr>
        <w:t>Stacking</w:t>
      </w:r>
      <w:r>
        <w:t xml:space="preserve"> (Stacked Generalization). Stacking uses a </w:t>
      </w:r>
      <w:r>
        <w:rPr>
          <w:b/>
          <w:bCs/>
        </w:rPr>
        <w:t>meta-learner</w:t>
      </w:r>
      <w:r>
        <w:t xml:space="preserve"> (a final model) to combine the predictions of several diverse base learners. The predictions of the base models become the input features for the final meta-learner, optimizing the combination strategy.</w:t>
      </w:r>
    </w:p>
    <w:p w14:paraId="714EF6A6" w14:textId="77777777" w:rsidR="000C66B0" w:rsidRDefault="000C66B0">
      <w:pPr>
        <w:shd w:val="clear" w:color="auto" w:fill="F5F5F5"/>
        <w:jc w:val="right"/>
      </w:pPr>
    </w:p>
    <w:p w14:paraId="199427BF" w14:textId="77777777" w:rsidR="000C66B0" w:rsidRDefault="00000000">
      <w:pPr>
        <w:pStyle w:val="Heading2"/>
      </w:pPr>
      <w:r>
        <w:t>1.3 Advantages and Limitations of Ensemble Methods</w:t>
      </w:r>
    </w:p>
    <w:p w14:paraId="63C58C3F" w14:textId="77777777" w:rsidR="000C66B0" w:rsidRDefault="00000000">
      <w:pPr>
        <w:pStyle w:val="FirstParagraph"/>
      </w:pPr>
      <w:r>
        <w:t>Ensemble methods are highly valued in machine learning for their superior performance, but they are not without their drawbacks.</w:t>
      </w:r>
    </w:p>
    <w:p w14:paraId="2CA24021" w14:textId="77777777" w:rsidR="000C66B0" w:rsidRDefault="00000000">
      <w:r>
        <w:pict w14:anchorId="0259B913">
          <v:rect id="_x0000_i1160" style="width:0;height:1.5pt" o:hralign="center" o:hrstd="t" o:hr="t"/>
        </w:pict>
      </w:r>
    </w:p>
    <w:p w14:paraId="6782F366" w14:textId="77777777" w:rsidR="000C66B0" w:rsidRDefault="00000000">
      <w:pPr>
        <w:pStyle w:val="Heading3"/>
      </w:pPr>
      <w:r>
        <w:t>I. Advantages of Ensemble Methods (Why We Use Them)</w:t>
      </w:r>
    </w:p>
    <w:p w14:paraId="25C07FDA" w14:textId="77777777" w:rsidR="000C66B0" w:rsidRDefault="00000000">
      <w:pPr>
        <w:pStyle w:val="Compact"/>
        <w:numPr>
          <w:ilvl w:val="0"/>
          <w:numId w:val="329"/>
        </w:numPr>
      </w:pPr>
      <w:r>
        <w:rPr>
          <w:b/>
          <w:bCs/>
        </w:rPr>
        <w:t>Increased Predictive Accuracy:</w:t>
      </w:r>
      <w:r>
        <w:t xml:space="preserve"> This is the primary advantage. By combining the predictions of multiple diverse models, ensembles can often achieve </w:t>
      </w:r>
      <w:r>
        <w:rPr>
          <w:b/>
          <w:bCs/>
        </w:rPr>
        <w:t>higher accuracy</w:t>
      </w:r>
      <w:r>
        <w:t xml:space="preserve"> than the best individual base model. The aggregation (voting/averaging) cancels out random errors made by individual weak learners.</w:t>
      </w:r>
    </w:p>
    <w:p w14:paraId="64F581F8" w14:textId="77777777" w:rsidR="000C66B0" w:rsidRDefault="00000000">
      <w:pPr>
        <w:pStyle w:val="Compact"/>
        <w:numPr>
          <w:ilvl w:val="0"/>
          <w:numId w:val="329"/>
        </w:numPr>
      </w:pPr>
      <w:r>
        <w:rPr>
          <w:b/>
          <w:bCs/>
        </w:rPr>
        <w:t>Robustness and Stability:</w:t>
      </w:r>
      <w:r>
        <w:t xml:space="preserve"> Ensembles significantly </w:t>
      </w:r>
      <w:r>
        <w:rPr>
          <w:b/>
          <w:bCs/>
        </w:rPr>
        <w:t>reduce variance</w:t>
      </w:r>
      <w:r>
        <w:t xml:space="preserve"> (especially through </w:t>
      </w:r>
      <w:r>
        <w:rPr>
          <w:b/>
          <w:bCs/>
        </w:rPr>
        <w:t>Bagging</w:t>
      </w:r>
      <w:r>
        <w:t xml:space="preserve"> and </w:t>
      </w:r>
      <w:r>
        <w:rPr>
          <w:b/>
          <w:bCs/>
        </w:rPr>
        <w:t>Random Forests</w:t>
      </w:r>
      <w:r>
        <w:t>). This makes the overall model less sensitive to small fluctuations or noise in the training data, leading to a more stable and reliable prediction.</w:t>
      </w:r>
    </w:p>
    <w:p w14:paraId="3987F4A4" w14:textId="77777777" w:rsidR="000C66B0" w:rsidRDefault="00000000">
      <w:pPr>
        <w:pStyle w:val="Compact"/>
        <w:numPr>
          <w:ilvl w:val="0"/>
          <w:numId w:val="329"/>
        </w:numPr>
      </w:pPr>
      <w:r>
        <w:rPr>
          <w:b/>
          <w:bCs/>
        </w:rPr>
        <w:t>Reduced Risk of Overfitting:</w:t>
      </w:r>
      <w:r>
        <w:t xml:space="preserve"> Due to the variance reduction, ensembles are less likely to overfit the training data compared to a single, highly complex model (like a deep decision tree).</w:t>
      </w:r>
    </w:p>
    <w:p w14:paraId="2FC1007C" w14:textId="77777777" w:rsidR="000C66B0" w:rsidRDefault="00000000">
      <w:pPr>
        <w:pStyle w:val="Compact"/>
        <w:numPr>
          <w:ilvl w:val="0"/>
          <w:numId w:val="329"/>
        </w:numPr>
      </w:pPr>
      <w:r>
        <w:rPr>
          <w:b/>
          <w:bCs/>
        </w:rPr>
        <w:t>Handling Complex Data:</w:t>
      </w:r>
      <w:r>
        <w:t xml:space="preserve"> Ensemble techniques, particularly </w:t>
      </w:r>
      <w:r>
        <w:rPr>
          <w:b/>
          <w:bCs/>
        </w:rPr>
        <w:t>Boosting</w:t>
      </w:r>
      <w:r>
        <w:t xml:space="preserve"> (like XGBoost or LightGBM), can sequentially correct errors, allowing them to model highly complex, non-linear relationships in the data effectively, leading to lower bias.</w:t>
      </w:r>
    </w:p>
    <w:p w14:paraId="1A3C64C6" w14:textId="77777777" w:rsidR="000C66B0" w:rsidRDefault="00000000">
      <w:pPr>
        <w:pStyle w:val="Compact"/>
        <w:numPr>
          <w:ilvl w:val="0"/>
          <w:numId w:val="329"/>
        </w:numPr>
      </w:pPr>
      <w:r>
        <w:rPr>
          <w:b/>
          <w:bCs/>
        </w:rPr>
        <w:t>Improved Generalization:</w:t>
      </w:r>
      <w:r>
        <w:t xml:space="preserve"> By exploring the hypothesis space more broadly (training diverse models on diverse data subsets), ensembles produce a final model that generalizes better to unseen data.</w:t>
      </w:r>
    </w:p>
    <w:p w14:paraId="19F2BD99" w14:textId="77777777" w:rsidR="000C66B0" w:rsidRDefault="00000000">
      <w:r>
        <w:pict w14:anchorId="471DBAC9">
          <v:rect id="_x0000_i1161" style="width:0;height:1.5pt" o:hralign="center" o:hrstd="t" o:hr="t"/>
        </w:pict>
      </w:r>
    </w:p>
    <w:p w14:paraId="10605CDE" w14:textId="77777777" w:rsidR="000C66B0" w:rsidRDefault="00000000">
      <w:pPr>
        <w:pStyle w:val="Heading3"/>
      </w:pPr>
      <w:r>
        <w:t>II. Limitations of Ensemble Learning (The Trade-offs)</w:t>
      </w:r>
    </w:p>
    <w:p w14:paraId="5BD772A9" w14:textId="77777777" w:rsidR="000C66B0" w:rsidRDefault="00000000">
      <w:pPr>
        <w:pStyle w:val="Compact"/>
        <w:numPr>
          <w:ilvl w:val="0"/>
          <w:numId w:val="330"/>
        </w:numPr>
      </w:pPr>
      <w:r>
        <w:rPr>
          <w:b/>
          <w:bCs/>
        </w:rPr>
        <w:t>Loss of Interpretability (The Black Box Effect):</w:t>
      </w:r>
      <w:r>
        <w:t xml:space="preserve"> The biggest disadvantage is that the final model is a complex combination of many base models. Understanding </w:t>
      </w:r>
      <w:r>
        <w:rPr>
          <w:i/>
          <w:iCs/>
        </w:rPr>
        <w:t>why</w:t>
      </w:r>
      <w:r>
        <w:t xml:space="preserve"> an ensemble made a specific prediction is extremely difficult, making it a </w:t>
      </w:r>
      <w:r>
        <w:rPr>
          <w:b/>
          <w:bCs/>
        </w:rPr>
        <w:t>“black box.”</w:t>
      </w:r>
      <w:r>
        <w:t xml:space="preserve"> This is critical in fields like finance or medicine where transparency is mandatory.</w:t>
      </w:r>
    </w:p>
    <w:p w14:paraId="73569834" w14:textId="77777777" w:rsidR="000C66B0" w:rsidRDefault="00000000">
      <w:pPr>
        <w:pStyle w:val="Compact"/>
        <w:numPr>
          <w:ilvl w:val="0"/>
          <w:numId w:val="330"/>
        </w:numPr>
      </w:pPr>
      <w:r>
        <w:rPr>
          <w:b/>
          <w:bCs/>
        </w:rPr>
        <w:t>Increased Computational Cost:</w:t>
      </w:r>
    </w:p>
    <w:p w14:paraId="5C1A08C9" w14:textId="77777777" w:rsidR="000C66B0" w:rsidRDefault="00000000">
      <w:pPr>
        <w:pStyle w:val="Compact"/>
        <w:numPr>
          <w:ilvl w:val="1"/>
          <w:numId w:val="331"/>
        </w:numPr>
      </w:pPr>
      <w:r>
        <w:rPr>
          <w:b/>
          <w:bCs/>
        </w:rPr>
        <w:t>Training Time:</w:t>
      </w:r>
      <w:r>
        <w:t xml:space="preserve"> Training 100 base models takes significantly longer than training a single model.</w:t>
      </w:r>
    </w:p>
    <w:p w14:paraId="6DCFF7A2" w14:textId="77777777" w:rsidR="000C66B0" w:rsidRDefault="00000000">
      <w:pPr>
        <w:pStyle w:val="Compact"/>
        <w:numPr>
          <w:ilvl w:val="1"/>
          <w:numId w:val="331"/>
        </w:numPr>
      </w:pPr>
      <w:r>
        <w:rPr>
          <w:b/>
          <w:bCs/>
        </w:rPr>
        <w:t>Prediction Time (Latency):</w:t>
      </w:r>
      <w:r>
        <w:t xml:space="preserve"> Making a prediction requires running the input through every base model and then aggregating the results, drastically increasing prediction time (latency). This can be a major issue for real-time systems.</w:t>
      </w:r>
    </w:p>
    <w:p w14:paraId="5E5C0247" w14:textId="77777777" w:rsidR="000C66B0" w:rsidRDefault="00000000">
      <w:pPr>
        <w:pStyle w:val="Compact"/>
        <w:numPr>
          <w:ilvl w:val="0"/>
          <w:numId w:val="330"/>
        </w:numPr>
      </w:pPr>
      <w:r>
        <w:rPr>
          <w:b/>
          <w:bCs/>
        </w:rPr>
        <w:lastRenderedPageBreak/>
        <w:t>Increased Memory Requirement:</w:t>
      </w:r>
      <w:r>
        <w:t xml:space="preserve"> The ensemble needs to store all the parameters and structures (e.g., all 100 decision trees in a Random Forest), leading to a much larger memory footprint compared to a single model.</w:t>
      </w:r>
    </w:p>
    <w:p w14:paraId="0AD04486" w14:textId="77777777" w:rsidR="000C66B0" w:rsidRDefault="00000000">
      <w:pPr>
        <w:pStyle w:val="Compact"/>
        <w:numPr>
          <w:ilvl w:val="0"/>
          <w:numId w:val="330"/>
        </w:numPr>
      </w:pPr>
      <w:r>
        <w:rPr>
          <w:b/>
          <w:bCs/>
        </w:rPr>
        <w:t>Diminishing Returns:</w:t>
      </w:r>
      <w:r>
        <w:t xml:space="preserve"> While the initial combination of models provides a large performance boost, adding more and more models eventually leads to </w:t>
      </w:r>
      <w:r>
        <w:rPr>
          <w:b/>
          <w:bCs/>
        </w:rPr>
        <w:t>diminishing returns</w:t>
      </w:r>
      <w:r>
        <w:t>. The marginal gain in accuracy may not justify the significant increase in computational cost and complexity.</w:t>
      </w:r>
    </w:p>
    <w:p w14:paraId="4F8FFA43" w14:textId="1CC6B5EE" w:rsidR="000C66B0" w:rsidRDefault="00000000" w:rsidP="00FA60E2">
      <w:pPr>
        <w:pStyle w:val="Compact"/>
        <w:numPr>
          <w:ilvl w:val="0"/>
          <w:numId w:val="330"/>
        </w:numPr>
      </w:pPr>
      <w:r>
        <w:rPr>
          <w:b/>
          <w:bCs/>
        </w:rPr>
        <w:t>Complexity of Tuning:</w:t>
      </w:r>
      <w:r>
        <w:t xml:space="preserve"> Many ensemble methods (especially Gradient Boosting frameworks like XGBoost) have numerous hyperparameters that need careful tuning, which adds complexity to the model building process.</w:t>
      </w:r>
    </w:p>
    <w:p w14:paraId="025D9608" w14:textId="5E9B7D38" w:rsidR="00FA60E2" w:rsidRDefault="00FA60E2" w:rsidP="00FA60E2">
      <w:pPr>
        <w:pStyle w:val="Compact"/>
      </w:pPr>
      <w:r>
        <w:pict w14:anchorId="5B517251">
          <v:rect id="_x0000_i1257" style="width:0;height:1.5pt" o:hralign="center" o:hrstd="t" o:hr="t"/>
        </w:pict>
      </w:r>
    </w:p>
    <w:p w14:paraId="4E11CBC7" w14:textId="77777777" w:rsidR="000C66B0" w:rsidRDefault="00000000">
      <w:pPr>
        <w:pStyle w:val="Heading2"/>
      </w:pPr>
      <w:r>
        <w:t>1.4 Applications of Ensemble Learning 🌐</w:t>
      </w:r>
    </w:p>
    <w:p w14:paraId="1BC381D6" w14:textId="77777777" w:rsidR="000C66B0" w:rsidRDefault="00000000">
      <w:pPr>
        <w:pStyle w:val="FirstParagraph"/>
      </w:pPr>
      <w:r>
        <w:t>Ensemble learning is widely adopted across various domains due to its superior predictive power and robustness compared to single models. Here are some key applications:</w:t>
      </w:r>
    </w:p>
    <w:p w14:paraId="3658C1D7" w14:textId="77777777" w:rsidR="000C66B0" w:rsidRDefault="00000000">
      <w:pPr>
        <w:pStyle w:val="Heading3"/>
      </w:pPr>
      <w:r>
        <w:t>1. Classification Problems</w:t>
      </w:r>
    </w:p>
    <w:p w14:paraId="06111972" w14:textId="77777777" w:rsidR="000C66B0" w:rsidRDefault="00000000">
      <w:pPr>
        <w:pStyle w:val="FirstParagraph"/>
      </w:pPr>
      <w:r>
        <w:t>This is the most common application, where ensembles are used to make binary or multi-class decisions.</w:t>
      </w:r>
    </w:p>
    <w:p w14:paraId="5909D0B4" w14:textId="77777777" w:rsidR="000C66B0" w:rsidRDefault="00000000">
      <w:pPr>
        <w:pStyle w:val="Compact"/>
        <w:numPr>
          <w:ilvl w:val="0"/>
          <w:numId w:val="332"/>
        </w:numPr>
      </w:pPr>
      <w:r>
        <w:rPr>
          <w:b/>
          <w:bCs/>
        </w:rPr>
        <w:t>Image Classification:</w:t>
      </w:r>
      <w:r>
        <w:t xml:space="preserve"> Ensembles (especially </w:t>
      </w:r>
      <w:r>
        <w:rPr>
          <w:b/>
          <w:bCs/>
        </w:rPr>
        <w:t>Random Forest</w:t>
      </w:r>
      <w:r>
        <w:t xml:space="preserve"> and </w:t>
      </w:r>
      <w:r>
        <w:rPr>
          <w:b/>
          <w:bCs/>
        </w:rPr>
        <w:t>Gradient Boosting</w:t>
      </w:r>
      <w:r>
        <w:t>) are used to classify images (e.g., identifying objects, classifying medical scans, or recognizing faces). The diversity of base models helps handle variations in lighting, background, and object orientation.</w:t>
      </w:r>
    </w:p>
    <w:p w14:paraId="68985C42" w14:textId="77777777" w:rsidR="000C66B0" w:rsidRDefault="00000000">
      <w:pPr>
        <w:pStyle w:val="Compact"/>
        <w:numPr>
          <w:ilvl w:val="0"/>
          <w:numId w:val="332"/>
        </w:numPr>
      </w:pPr>
      <w:r>
        <w:rPr>
          <w:b/>
          <w:bCs/>
        </w:rPr>
        <w:t>Text Classification (NLP):</w:t>
      </w:r>
      <w:r>
        <w:t xml:space="preserve"> Used for tasks like </w:t>
      </w:r>
      <w:r>
        <w:rPr>
          <w:b/>
          <w:bCs/>
        </w:rPr>
        <w:t>spam filtering</w:t>
      </w:r>
      <w:r>
        <w:t>, sentiment analysis, and topic categorization. Combining models (like Naive Bayes, SVM, and Decision Trees) can leverage the unique strengths of each in processing text features.</w:t>
      </w:r>
    </w:p>
    <w:p w14:paraId="38184C22" w14:textId="77777777" w:rsidR="000C66B0" w:rsidRDefault="00000000">
      <w:pPr>
        <w:pStyle w:val="Compact"/>
        <w:numPr>
          <w:ilvl w:val="0"/>
          <w:numId w:val="332"/>
        </w:numPr>
      </w:pPr>
      <w:r>
        <w:rPr>
          <w:b/>
          <w:bCs/>
        </w:rPr>
        <w:t>Medical Diagnosis:</w:t>
      </w:r>
      <w:r>
        <w:t xml:space="preserve"> Ensemble models are employed to classify diseases (e.g., classifying benign vs. malignant tumors) by aggregating predictions from multiple specialized classifiers, leading to more reliable diagnostic support.</w:t>
      </w:r>
    </w:p>
    <w:p w14:paraId="172D8D5F" w14:textId="77777777" w:rsidR="000C66B0" w:rsidRDefault="00000000">
      <w:r>
        <w:pict w14:anchorId="5A93834B">
          <v:rect id="_x0000_i1162" style="width:0;height:1.5pt" o:hralign="center" o:hrstd="t" o:hr="t"/>
        </w:pict>
      </w:r>
    </w:p>
    <w:p w14:paraId="499520E5" w14:textId="77777777" w:rsidR="000C66B0" w:rsidRDefault="00000000">
      <w:pPr>
        <w:pStyle w:val="Heading3"/>
      </w:pPr>
      <w:r>
        <w:t>2. Regression Problems</w:t>
      </w:r>
    </w:p>
    <w:p w14:paraId="791BD18C" w14:textId="77777777" w:rsidR="000C66B0" w:rsidRDefault="00000000">
      <w:pPr>
        <w:pStyle w:val="FirstParagraph"/>
      </w:pPr>
      <w:r>
        <w:t>Ensembles are used to predict continuous values (e.g., price, temperature, stock return).</w:t>
      </w:r>
    </w:p>
    <w:p w14:paraId="3B42D854" w14:textId="77777777" w:rsidR="000C66B0" w:rsidRDefault="00000000">
      <w:pPr>
        <w:pStyle w:val="Compact"/>
        <w:numPr>
          <w:ilvl w:val="0"/>
          <w:numId w:val="333"/>
        </w:numPr>
      </w:pPr>
      <w:r>
        <w:rPr>
          <w:b/>
          <w:bCs/>
        </w:rPr>
        <w:t>Financial Forecasting:</w:t>
      </w:r>
      <w:r>
        <w:t xml:space="preserve"> Predicting </w:t>
      </w:r>
      <w:r>
        <w:rPr>
          <w:b/>
          <w:bCs/>
        </w:rPr>
        <w:t>stock prices</w:t>
      </w:r>
      <w:r>
        <w:t xml:space="preserve">, bond yields, and market volatility. Ensembles like </w:t>
      </w:r>
      <w:r>
        <w:rPr>
          <w:b/>
          <w:bCs/>
        </w:rPr>
        <w:t>XGBoost</w:t>
      </w:r>
      <w:r>
        <w:t xml:space="preserve"> and </w:t>
      </w:r>
      <w:r>
        <w:rPr>
          <w:b/>
          <w:bCs/>
        </w:rPr>
        <w:t>Random Forest Regressors</w:t>
      </w:r>
      <w:r>
        <w:t xml:space="preserve"> are state-of-the-art for these tasks due to their ability to capture complex, non-linear relationships and interactions between financial features.</w:t>
      </w:r>
    </w:p>
    <w:p w14:paraId="0E71DAB9" w14:textId="77777777" w:rsidR="000C66B0" w:rsidRDefault="00000000">
      <w:pPr>
        <w:pStyle w:val="Compact"/>
        <w:numPr>
          <w:ilvl w:val="0"/>
          <w:numId w:val="333"/>
        </w:numPr>
      </w:pPr>
      <w:r>
        <w:rPr>
          <w:b/>
          <w:bCs/>
        </w:rPr>
        <w:t>Demand Forecasting:</w:t>
      </w:r>
      <w:r>
        <w:t xml:space="preserve"> Predicting future customer demand for products or services.</w:t>
      </w:r>
    </w:p>
    <w:p w14:paraId="40E09445" w14:textId="77777777" w:rsidR="000C66B0" w:rsidRDefault="00000000">
      <w:pPr>
        <w:pStyle w:val="Compact"/>
        <w:numPr>
          <w:ilvl w:val="0"/>
          <w:numId w:val="333"/>
        </w:numPr>
      </w:pPr>
      <w:r>
        <w:rPr>
          <w:b/>
          <w:bCs/>
        </w:rPr>
        <w:t>Energy Consumption Prediction:</w:t>
      </w:r>
      <w:r>
        <w:t xml:space="preserve"> Forecasting energy load based on weather and historical usage.</w:t>
      </w:r>
    </w:p>
    <w:p w14:paraId="02A4E33A" w14:textId="77777777" w:rsidR="000C66B0" w:rsidRDefault="00000000">
      <w:r>
        <w:pict w14:anchorId="6820AFA8">
          <v:rect id="_x0000_i1163" style="width:0;height:1.5pt" o:hralign="center" o:hrstd="t" o:hr="t"/>
        </w:pict>
      </w:r>
    </w:p>
    <w:p w14:paraId="0AADD87A" w14:textId="77777777" w:rsidR="000C66B0" w:rsidRDefault="00000000">
      <w:pPr>
        <w:pStyle w:val="Heading3"/>
      </w:pPr>
      <w:r>
        <w:t>3. Anomaly and Fraud Detection 🚨</w:t>
      </w:r>
    </w:p>
    <w:p w14:paraId="4A5680D6" w14:textId="77777777" w:rsidR="000C66B0" w:rsidRDefault="00000000">
      <w:pPr>
        <w:pStyle w:val="FirstParagraph"/>
      </w:pPr>
      <w:r>
        <w:t>Ensembles excel at identifying rare or unusual patterns that deviate significantly from normal behavior.</w:t>
      </w:r>
    </w:p>
    <w:p w14:paraId="73996B45" w14:textId="77777777" w:rsidR="000C66B0" w:rsidRDefault="00000000">
      <w:pPr>
        <w:pStyle w:val="Compact"/>
        <w:numPr>
          <w:ilvl w:val="0"/>
          <w:numId w:val="334"/>
        </w:numPr>
      </w:pPr>
      <w:r>
        <w:rPr>
          <w:b/>
          <w:bCs/>
        </w:rPr>
        <w:t>Credit Card Fraud Detection:</w:t>
      </w:r>
      <w:r>
        <w:t xml:space="preserve"> Ensembles combine multiple models, each trained to flag different types of fraudulent activity, to accurately identify suspicious transactions while maintaining a low false positive rate.</w:t>
      </w:r>
    </w:p>
    <w:p w14:paraId="5FB5294E" w14:textId="77777777" w:rsidR="000C66B0" w:rsidRDefault="00000000">
      <w:pPr>
        <w:pStyle w:val="Compact"/>
        <w:numPr>
          <w:ilvl w:val="0"/>
          <w:numId w:val="334"/>
        </w:numPr>
      </w:pPr>
      <w:r>
        <w:rPr>
          <w:b/>
          <w:bCs/>
        </w:rPr>
        <w:t>Intrusion Detection Systems (IDS):</w:t>
      </w:r>
      <w:r>
        <w:t xml:space="preserve"> Combining different classifiers to detect network intrusions or cyber threats by identifying anomalous data packets or user behavior.</w:t>
      </w:r>
    </w:p>
    <w:p w14:paraId="43FE7D43" w14:textId="77777777" w:rsidR="000C66B0" w:rsidRDefault="00000000">
      <w:r>
        <w:lastRenderedPageBreak/>
        <w:pict w14:anchorId="48FFB0F3">
          <v:rect id="_x0000_i1164" style="width:0;height:1.5pt" o:hralign="center" o:hrstd="t" o:hr="t"/>
        </w:pict>
      </w:r>
    </w:p>
    <w:p w14:paraId="15184AB6" w14:textId="77777777" w:rsidR="000C66B0" w:rsidRDefault="00000000">
      <w:pPr>
        <w:pStyle w:val="Heading3"/>
      </w:pPr>
      <w:r>
        <w:t>4. Search and Ranking Systems 🔎</w:t>
      </w:r>
    </w:p>
    <w:p w14:paraId="5FF6D3A6" w14:textId="77777777" w:rsidR="000C66B0" w:rsidRDefault="00000000">
      <w:pPr>
        <w:pStyle w:val="Compact"/>
        <w:numPr>
          <w:ilvl w:val="0"/>
          <w:numId w:val="335"/>
        </w:numPr>
      </w:pPr>
      <w:r>
        <w:rPr>
          <w:b/>
          <w:bCs/>
        </w:rPr>
        <w:t>Web Search Ranking:</w:t>
      </w:r>
      <w:r>
        <w:t xml:space="preserve"> Ensemble methods, particularly </w:t>
      </w:r>
      <w:r>
        <w:rPr>
          <w:b/>
          <w:bCs/>
        </w:rPr>
        <w:t>Gradient Boosting (e.g., RankNet and LambdaMART)</w:t>
      </w:r>
      <w:r>
        <w:t>, are crucial in ranking documents (webpages) based on a query. They combine numerous features (e.g., query match, page authority, click history) into a final relevance score, which is then used to order search results.</w:t>
      </w:r>
    </w:p>
    <w:p w14:paraId="1B22759A" w14:textId="77777777" w:rsidR="000C66B0" w:rsidRDefault="00000000">
      <w:r>
        <w:pict w14:anchorId="143429DB">
          <v:rect id="_x0000_i1165" style="width:0;height:1.5pt" o:hralign="center" o:hrstd="t" o:hr="t"/>
        </w:pict>
      </w:r>
    </w:p>
    <w:p w14:paraId="140656CF" w14:textId="77777777" w:rsidR="000C66B0" w:rsidRDefault="00000000">
      <w:pPr>
        <w:pStyle w:val="Heading3"/>
      </w:pPr>
      <w:r>
        <w:t>5. Recommendation Systems</w:t>
      </w:r>
    </w:p>
    <w:p w14:paraId="523D1013" w14:textId="77777777" w:rsidR="000C66B0" w:rsidRDefault="00000000">
      <w:pPr>
        <w:pStyle w:val="Compact"/>
        <w:numPr>
          <w:ilvl w:val="0"/>
          <w:numId w:val="336"/>
        </w:numPr>
      </w:pPr>
      <w:r>
        <w:t>Ensembles are used to combine the outputs of various filtering techniques (collaborative filtering, content-based filtering) to provide more accurate and personalized recommendations for products, movies, or music to users.</w:t>
      </w:r>
    </w:p>
    <w:p w14:paraId="28D53AA8" w14:textId="5AC65B39" w:rsidR="00FA60E2" w:rsidRDefault="00FA60E2">
      <w:pPr>
        <w:pStyle w:val="Heading2"/>
      </w:pPr>
      <w:r>
        <w:pict w14:anchorId="1738028B">
          <v:rect id="_x0000_i1258" style="width:0;height:1.5pt" o:hralign="center" o:hrstd="t" o:hr="t"/>
        </w:pict>
      </w:r>
    </w:p>
    <w:p w14:paraId="5A54A966" w14:textId="11133497" w:rsidR="000C66B0" w:rsidRDefault="00000000">
      <w:pPr>
        <w:pStyle w:val="Heading2"/>
      </w:pPr>
      <w:r>
        <w:t>Basic Ensemble Learning Techniques: Voting Ensemble 🗳️</w:t>
      </w:r>
    </w:p>
    <w:p w14:paraId="7CF39694" w14:textId="77777777" w:rsidR="000C66B0" w:rsidRDefault="00000000">
      <w:pPr>
        <w:pStyle w:val="FirstParagraph"/>
      </w:pPr>
      <w:r>
        <w:t xml:space="preserve">The </w:t>
      </w:r>
      <w:r>
        <w:rPr>
          <w:b/>
          <w:bCs/>
        </w:rPr>
        <w:t>Voting Ensemble</w:t>
      </w:r>
      <w:r>
        <w:t xml:space="preserve"> (or simply </w:t>
      </w:r>
      <w:r>
        <w:rPr>
          <w:b/>
          <w:bCs/>
        </w:rPr>
        <w:t>Voting</w:t>
      </w:r>
      <w:r>
        <w:t xml:space="preserve">) is one of the simplest and most intuitive ensemble methods. It is a </w:t>
      </w:r>
      <w:r>
        <w:rPr>
          <w:b/>
          <w:bCs/>
        </w:rPr>
        <w:t>homogeneous</w:t>
      </w:r>
      <w:r>
        <w:t xml:space="preserve"> or </w:t>
      </w:r>
      <w:r>
        <w:rPr>
          <w:b/>
          <w:bCs/>
        </w:rPr>
        <w:t>heterogeneous</w:t>
      </w:r>
      <w:r>
        <w:t xml:space="preserve"> technique that combines the predictions from multiple trained models to make a final, more robust prediction.</w:t>
      </w:r>
    </w:p>
    <w:p w14:paraId="27E49484" w14:textId="77777777" w:rsidR="000C66B0" w:rsidRDefault="00000000">
      <w:pPr>
        <w:pStyle w:val="BodyText"/>
      </w:pPr>
      <w:r>
        <w:t xml:space="preserve">The final prediction is determined by aggregating the outputs of the individual base models, typically through </w:t>
      </w:r>
      <w:r>
        <w:rPr>
          <w:b/>
          <w:bCs/>
        </w:rPr>
        <w:t>majority vote</w:t>
      </w:r>
      <w:r>
        <w:t xml:space="preserve"> (for classification) or </w:t>
      </w:r>
      <w:r>
        <w:rPr>
          <w:b/>
          <w:bCs/>
        </w:rPr>
        <w:t>averaging</w:t>
      </w:r>
      <w:r>
        <w:t xml:space="preserve"> (for regression).</w:t>
      </w:r>
    </w:p>
    <w:p w14:paraId="07226366" w14:textId="77777777" w:rsidR="000C66B0" w:rsidRDefault="00000000">
      <w:r>
        <w:pict w14:anchorId="3036664A">
          <v:rect id="_x0000_i1166" style="width:0;height:1.5pt" o:hralign="center" o:hrstd="t" o:hr="t"/>
        </w:pict>
      </w:r>
    </w:p>
    <w:p w14:paraId="4D4BF28E" w14:textId="77777777" w:rsidR="000C66B0" w:rsidRDefault="00000000">
      <w:pPr>
        <w:pStyle w:val="Heading3"/>
      </w:pPr>
      <w:r>
        <w:t>Types of Voting for Classification (Majority Rules)</w:t>
      </w:r>
    </w:p>
    <w:p w14:paraId="75A51BC2" w14:textId="77777777" w:rsidR="000C66B0" w:rsidRDefault="00000000">
      <w:pPr>
        <w:pStyle w:val="FirstParagraph"/>
      </w:pPr>
      <w:r>
        <w:t>When used for classification, the ensemble output is a class label determined by a voting mechanism.</w:t>
      </w:r>
    </w:p>
    <w:p w14:paraId="5A26CA13" w14:textId="77777777" w:rsidR="000C66B0" w:rsidRDefault="00000000">
      <w:pPr>
        <w:pStyle w:val="Heading4"/>
      </w:pPr>
      <w:r>
        <w:t>1. Hard Voting (Max Voting / Majority Voting)</w:t>
      </w:r>
    </w:p>
    <w:p w14:paraId="1D232A9F" w14:textId="77777777" w:rsidR="000C66B0" w:rsidRDefault="00000000">
      <w:pPr>
        <w:pStyle w:val="Compact"/>
        <w:numPr>
          <w:ilvl w:val="0"/>
          <w:numId w:val="337"/>
        </w:numPr>
      </w:pPr>
      <w:r>
        <w:rPr>
          <w:b/>
          <w:bCs/>
        </w:rPr>
        <w:t>Mechanism:</w:t>
      </w:r>
      <w:r>
        <w:t xml:space="preserve"> The final class prediction is simply the class that receives the </w:t>
      </w:r>
      <w:r>
        <w:rPr>
          <w:b/>
          <w:bCs/>
        </w:rPr>
        <w:t>most votes</w:t>
      </w:r>
      <w:r>
        <w:t xml:space="preserve"> from the base models.</w:t>
      </w:r>
    </w:p>
    <w:p w14:paraId="6926E8EE" w14:textId="77777777" w:rsidR="000C66B0" w:rsidRDefault="00000000">
      <w:pPr>
        <w:pStyle w:val="Compact"/>
        <w:numPr>
          <w:ilvl w:val="0"/>
          <w:numId w:val="337"/>
        </w:numPr>
      </w:pPr>
      <w:r>
        <w:rPr>
          <w:b/>
          <w:bCs/>
        </w:rPr>
        <w:t>Suitability:</w:t>
      </w:r>
      <w:r>
        <w:t xml:space="preserve"> Best for combining models that output discrete class labels.</w:t>
      </w:r>
    </w:p>
    <w:p w14:paraId="14C2E421" w14:textId="77777777" w:rsidR="000C66B0" w:rsidRDefault="00000000">
      <w:pPr>
        <w:pStyle w:val="Compact"/>
        <w:numPr>
          <w:ilvl w:val="0"/>
          <w:numId w:val="337"/>
        </w:numPr>
      </w:pPr>
      <w:r>
        <w:rPr>
          <w:b/>
          <w:bCs/>
        </w:rPr>
        <w:t>Example:</w:t>
      </w:r>
      <w:r>
        <w:t xml:space="preserve"> Suppose you have three classifiers (Model A, B, C) trained to classify an image as “Cat” or “Dog”.</w:t>
      </w:r>
    </w:p>
    <w:p w14:paraId="13B68E86" w14:textId="77777777" w:rsidR="000C66B0" w:rsidRDefault="00000000">
      <w:pPr>
        <w:pStyle w:val="Compact"/>
        <w:numPr>
          <w:ilvl w:val="1"/>
          <w:numId w:val="338"/>
        </w:numPr>
      </w:pPr>
      <w:r>
        <w:t xml:space="preserve">Model A predicts: </w:t>
      </w:r>
      <w:r>
        <w:rPr>
          <w:b/>
          <w:bCs/>
        </w:rPr>
        <w:t>Cat</w:t>
      </w:r>
    </w:p>
    <w:p w14:paraId="5D86578F" w14:textId="77777777" w:rsidR="000C66B0" w:rsidRDefault="00000000">
      <w:pPr>
        <w:pStyle w:val="Compact"/>
        <w:numPr>
          <w:ilvl w:val="1"/>
          <w:numId w:val="338"/>
        </w:numPr>
      </w:pPr>
      <w:r>
        <w:t xml:space="preserve">Model B predicts: </w:t>
      </w:r>
      <w:r>
        <w:rPr>
          <w:b/>
          <w:bCs/>
        </w:rPr>
        <w:t>Dog</w:t>
      </w:r>
    </w:p>
    <w:p w14:paraId="05DA0196" w14:textId="77777777" w:rsidR="000C66B0" w:rsidRDefault="00000000">
      <w:pPr>
        <w:pStyle w:val="Compact"/>
        <w:numPr>
          <w:ilvl w:val="1"/>
          <w:numId w:val="338"/>
        </w:numPr>
      </w:pPr>
      <w:r>
        <w:t xml:space="preserve">Model C predicts: </w:t>
      </w:r>
      <w:r>
        <w:rPr>
          <w:b/>
          <w:bCs/>
        </w:rPr>
        <w:t>Cat</w:t>
      </w:r>
    </w:p>
    <w:p w14:paraId="177B9BE8" w14:textId="77777777" w:rsidR="000C66B0" w:rsidRDefault="00000000">
      <w:pPr>
        <w:pStyle w:val="Compact"/>
        <w:numPr>
          <w:ilvl w:val="1"/>
          <w:numId w:val="338"/>
        </w:numPr>
      </w:pPr>
      <w:r>
        <w:rPr>
          <w:b/>
          <w:bCs/>
        </w:rPr>
        <w:t>Max Voting Result:</w:t>
      </w:r>
      <w:r>
        <w:t xml:space="preserve"> </w:t>
      </w:r>
      <w:r>
        <w:rPr>
          <w:b/>
          <w:bCs/>
        </w:rPr>
        <w:t>Cat</w:t>
      </w:r>
      <w:r>
        <w:t xml:space="preserve"> (2 votes vs. 1 vote).</w:t>
      </w:r>
    </w:p>
    <w:p w14:paraId="7C18C089" w14:textId="77777777" w:rsidR="000C66B0" w:rsidRDefault="00000000">
      <w:pPr>
        <w:pStyle w:val="Heading4"/>
      </w:pPr>
      <w:r>
        <w:t>2. Soft Voting (Averaging Probabilities)</w:t>
      </w:r>
    </w:p>
    <w:p w14:paraId="5C9F3CE2" w14:textId="77777777" w:rsidR="000C66B0" w:rsidRDefault="00000000">
      <w:pPr>
        <w:pStyle w:val="Compact"/>
        <w:numPr>
          <w:ilvl w:val="0"/>
          <w:numId w:val="339"/>
        </w:numPr>
      </w:pPr>
      <w:r>
        <w:rPr>
          <w:b/>
          <w:bCs/>
        </w:rPr>
        <w:t>Mechanism:</w:t>
      </w:r>
      <w:r>
        <w:t xml:space="preserve"> The final class prediction is determined by averaging the </w:t>
      </w:r>
      <w:r>
        <w:rPr>
          <w:b/>
          <w:bCs/>
        </w:rPr>
        <w:t>predicted probabilities</w:t>
      </w:r>
      <w:r>
        <w:t xml:space="preserve"> (or confidence scores) for each class across all base models, and then selecting the class with the </w:t>
      </w:r>
      <w:r>
        <w:rPr>
          <w:b/>
          <w:bCs/>
        </w:rPr>
        <w:t>highest average probability</w:t>
      </w:r>
      <w:r>
        <w:t>.</w:t>
      </w:r>
    </w:p>
    <w:p w14:paraId="63EF8058" w14:textId="77777777" w:rsidR="000C66B0" w:rsidRDefault="00000000">
      <w:pPr>
        <w:pStyle w:val="Compact"/>
        <w:numPr>
          <w:ilvl w:val="0"/>
          <w:numId w:val="339"/>
        </w:numPr>
      </w:pPr>
      <w:r>
        <w:rPr>
          <w:b/>
          <w:bCs/>
        </w:rPr>
        <w:t>Suitability:</w:t>
      </w:r>
      <w:r>
        <w:t xml:space="preserve"> Generally preferred over Hard Voting as it incorporates the confidence level of each model, leading to better overall performance and stability.</w:t>
      </w:r>
    </w:p>
    <w:p w14:paraId="761B8C6D" w14:textId="77777777" w:rsidR="000C66B0" w:rsidRDefault="00000000">
      <w:pPr>
        <w:pStyle w:val="Compact"/>
        <w:numPr>
          <w:ilvl w:val="0"/>
          <w:numId w:val="339"/>
        </w:numPr>
      </w:pPr>
      <w:r>
        <w:rPr>
          <w:b/>
          <w:bCs/>
        </w:rPr>
        <w:t>Example:</w:t>
      </w:r>
      <w:r>
        <w:t xml:space="preserve"> Using the same three models, but this time they output probabilities:</w:t>
      </w:r>
    </w:p>
    <w:tbl>
      <w:tblPr>
        <w:tblStyle w:val="Table"/>
        <w:tblW w:w="0" w:type="auto"/>
        <w:tblLook w:val="0020" w:firstRow="1" w:lastRow="0" w:firstColumn="0" w:lastColumn="0" w:noHBand="0" w:noVBand="0"/>
      </w:tblPr>
      <w:tblGrid>
        <w:gridCol w:w="1094"/>
        <w:gridCol w:w="867"/>
        <w:gridCol w:w="909"/>
      </w:tblGrid>
      <w:tr w:rsidR="000C66B0" w14:paraId="00E5F581"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19E73759" w14:textId="77777777" w:rsidR="000C66B0" w:rsidRDefault="00000000">
            <w:pPr>
              <w:pStyle w:val="Compact"/>
              <w:jc w:val="center"/>
            </w:pPr>
            <w:r>
              <w:t>Model</w:t>
            </w:r>
          </w:p>
        </w:tc>
        <w:tc>
          <w:tcPr>
            <w:tcW w:w="0" w:type="auto"/>
            <w:tcBorders>
              <w:top w:val="single" w:sz="10" w:space="0" w:color="000000"/>
              <w:left w:val="single" w:sz="10" w:space="0" w:color="000000"/>
              <w:bottom w:val="single" w:sz="10" w:space="0" w:color="000000"/>
              <w:right w:val="single" w:sz="10" w:space="0" w:color="000000"/>
            </w:tcBorders>
            <w:vAlign w:val="center"/>
          </w:tcPr>
          <w:p w14:paraId="56430DA6" w14:textId="77777777" w:rsidR="000C66B0" w:rsidRDefault="00000000">
            <w:pPr>
              <w:pStyle w:val="Compact"/>
              <w:jc w:val="center"/>
            </w:pPr>
            <w:r>
              <w:t>P(Cat)</w:t>
            </w:r>
          </w:p>
        </w:tc>
        <w:tc>
          <w:tcPr>
            <w:tcW w:w="0" w:type="auto"/>
            <w:tcBorders>
              <w:top w:val="single" w:sz="10" w:space="0" w:color="000000"/>
              <w:left w:val="single" w:sz="10" w:space="0" w:color="000000"/>
              <w:bottom w:val="single" w:sz="10" w:space="0" w:color="000000"/>
              <w:right w:val="single" w:sz="10" w:space="0" w:color="000000"/>
            </w:tcBorders>
            <w:vAlign w:val="center"/>
          </w:tcPr>
          <w:p w14:paraId="656F7B9C" w14:textId="77777777" w:rsidR="000C66B0" w:rsidRDefault="00000000">
            <w:pPr>
              <w:pStyle w:val="Compact"/>
              <w:jc w:val="center"/>
            </w:pPr>
            <w:r>
              <w:t>P(Dog)</w:t>
            </w:r>
          </w:p>
        </w:tc>
      </w:tr>
      <w:tr w:rsidR="000C66B0" w14:paraId="3D1B7EDF"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11080393" w14:textId="77777777" w:rsidR="000C66B0" w:rsidRDefault="00000000">
            <w:pPr>
              <w:pStyle w:val="Compact"/>
              <w:jc w:val="center"/>
            </w:pPr>
            <w:r>
              <w:lastRenderedPageBreak/>
              <w:t>A</w:t>
            </w:r>
          </w:p>
        </w:tc>
        <w:tc>
          <w:tcPr>
            <w:tcW w:w="0" w:type="auto"/>
            <w:tcBorders>
              <w:top w:val="single" w:sz="10" w:space="0" w:color="000000"/>
              <w:left w:val="single" w:sz="10" w:space="0" w:color="000000"/>
              <w:bottom w:val="single" w:sz="10" w:space="0" w:color="000000"/>
              <w:right w:val="single" w:sz="10" w:space="0" w:color="000000"/>
            </w:tcBorders>
          </w:tcPr>
          <w:p w14:paraId="7B7DCA3C" w14:textId="77777777" w:rsidR="000C66B0" w:rsidRDefault="00000000">
            <w:pPr>
              <w:pStyle w:val="Compact"/>
              <w:jc w:val="center"/>
            </w:pPr>
            <w:r>
              <w:t>0.80</w:t>
            </w:r>
          </w:p>
        </w:tc>
        <w:tc>
          <w:tcPr>
            <w:tcW w:w="0" w:type="auto"/>
            <w:tcBorders>
              <w:top w:val="single" w:sz="10" w:space="0" w:color="000000"/>
              <w:left w:val="single" w:sz="10" w:space="0" w:color="000000"/>
              <w:bottom w:val="single" w:sz="10" w:space="0" w:color="000000"/>
              <w:right w:val="single" w:sz="10" w:space="0" w:color="000000"/>
            </w:tcBorders>
          </w:tcPr>
          <w:p w14:paraId="23C44F1B" w14:textId="77777777" w:rsidR="000C66B0" w:rsidRDefault="00000000">
            <w:pPr>
              <w:pStyle w:val="Compact"/>
              <w:jc w:val="center"/>
            </w:pPr>
            <w:r>
              <w:t>0.20</w:t>
            </w:r>
          </w:p>
        </w:tc>
      </w:tr>
      <w:tr w:rsidR="000C66B0" w14:paraId="2DE5514A"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62DF1676" w14:textId="77777777" w:rsidR="000C66B0" w:rsidRDefault="00000000">
            <w:pPr>
              <w:pStyle w:val="Compact"/>
              <w:jc w:val="center"/>
            </w:pPr>
            <w:r>
              <w:t>B</w:t>
            </w:r>
          </w:p>
        </w:tc>
        <w:tc>
          <w:tcPr>
            <w:tcW w:w="0" w:type="auto"/>
            <w:tcBorders>
              <w:top w:val="single" w:sz="10" w:space="0" w:color="000000"/>
              <w:left w:val="single" w:sz="10" w:space="0" w:color="000000"/>
              <w:bottom w:val="single" w:sz="10" w:space="0" w:color="000000"/>
              <w:right w:val="single" w:sz="10" w:space="0" w:color="000000"/>
            </w:tcBorders>
          </w:tcPr>
          <w:p w14:paraId="236DAAD3" w14:textId="77777777" w:rsidR="000C66B0" w:rsidRDefault="00000000">
            <w:pPr>
              <w:pStyle w:val="Compact"/>
              <w:jc w:val="center"/>
            </w:pPr>
            <w:r>
              <w:t>0.40</w:t>
            </w:r>
          </w:p>
        </w:tc>
        <w:tc>
          <w:tcPr>
            <w:tcW w:w="0" w:type="auto"/>
            <w:tcBorders>
              <w:top w:val="single" w:sz="10" w:space="0" w:color="000000"/>
              <w:left w:val="single" w:sz="10" w:space="0" w:color="000000"/>
              <w:bottom w:val="single" w:sz="10" w:space="0" w:color="000000"/>
              <w:right w:val="single" w:sz="10" w:space="0" w:color="000000"/>
            </w:tcBorders>
          </w:tcPr>
          <w:p w14:paraId="413F2117" w14:textId="77777777" w:rsidR="000C66B0" w:rsidRDefault="00000000">
            <w:pPr>
              <w:pStyle w:val="Compact"/>
              <w:jc w:val="center"/>
            </w:pPr>
            <w:r>
              <w:t>0.60</w:t>
            </w:r>
          </w:p>
        </w:tc>
      </w:tr>
      <w:tr w:rsidR="000C66B0" w14:paraId="14130A5F"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516C46DE" w14:textId="77777777" w:rsidR="000C66B0" w:rsidRDefault="00000000">
            <w:pPr>
              <w:pStyle w:val="Compact"/>
              <w:jc w:val="center"/>
            </w:pPr>
            <w:r>
              <w:t>C</w:t>
            </w:r>
          </w:p>
        </w:tc>
        <w:tc>
          <w:tcPr>
            <w:tcW w:w="0" w:type="auto"/>
            <w:tcBorders>
              <w:top w:val="single" w:sz="10" w:space="0" w:color="000000"/>
              <w:left w:val="single" w:sz="10" w:space="0" w:color="000000"/>
              <w:bottom w:val="single" w:sz="10" w:space="0" w:color="000000"/>
              <w:right w:val="single" w:sz="10" w:space="0" w:color="000000"/>
            </w:tcBorders>
          </w:tcPr>
          <w:p w14:paraId="41E79B53" w14:textId="77777777" w:rsidR="000C66B0" w:rsidRDefault="00000000">
            <w:pPr>
              <w:pStyle w:val="Compact"/>
              <w:jc w:val="center"/>
            </w:pPr>
            <w:r>
              <w:t>0.90</w:t>
            </w:r>
          </w:p>
        </w:tc>
        <w:tc>
          <w:tcPr>
            <w:tcW w:w="0" w:type="auto"/>
            <w:tcBorders>
              <w:top w:val="single" w:sz="10" w:space="0" w:color="000000"/>
              <w:left w:val="single" w:sz="10" w:space="0" w:color="000000"/>
              <w:bottom w:val="single" w:sz="10" w:space="0" w:color="000000"/>
              <w:right w:val="single" w:sz="10" w:space="0" w:color="000000"/>
            </w:tcBorders>
          </w:tcPr>
          <w:p w14:paraId="6D3E8F79" w14:textId="77777777" w:rsidR="000C66B0" w:rsidRDefault="00000000">
            <w:pPr>
              <w:pStyle w:val="Compact"/>
              <w:jc w:val="center"/>
            </w:pPr>
            <w:r>
              <w:t>0.10</w:t>
            </w:r>
          </w:p>
        </w:tc>
      </w:tr>
      <w:tr w:rsidR="000C66B0" w14:paraId="0BDF3F3E"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3981AA44" w14:textId="77777777" w:rsidR="000C66B0" w:rsidRDefault="00000000">
            <w:pPr>
              <w:pStyle w:val="Compact"/>
              <w:jc w:val="center"/>
            </w:pPr>
            <w:r>
              <w:rPr>
                <w:b/>
                <w:bCs/>
              </w:rPr>
              <w:t>Average</w:t>
            </w:r>
          </w:p>
        </w:tc>
        <w:tc>
          <w:tcPr>
            <w:tcW w:w="0" w:type="auto"/>
            <w:tcBorders>
              <w:top w:val="single" w:sz="10" w:space="0" w:color="000000"/>
              <w:left w:val="single" w:sz="10" w:space="0" w:color="000000"/>
              <w:bottom w:val="single" w:sz="10" w:space="0" w:color="000000"/>
              <w:right w:val="single" w:sz="10" w:space="0" w:color="000000"/>
            </w:tcBorders>
          </w:tcPr>
          <w:p w14:paraId="3E6DBEAE" w14:textId="77777777" w:rsidR="000C66B0" w:rsidRDefault="00000000">
            <w:pPr>
              <w:pStyle w:val="Compact"/>
              <w:jc w:val="center"/>
            </w:pPr>
            <w:r>
              <w:rPr>
                <w:b/>
                <w:bCs/>
              </w:rPr>
              <w:t>0.70</w:t>
            </w:r>
          </w:p>
        </w:tc>
        <w:tc>
          <w:tcPr>
            <w:tcW w:w="0" w:type="auto"/>
            <w:tcBorders>
              <w:top w:val="single" w:sz="10" w:space="0" w:color="000000"/>
              <w:left w:val="single" w:sz="10" w:space="0" w:color="000000"/>
              <w:bottom w:val="single" w:sz="10" w:space="0" w:color="000000"/>
              <w:right w:val="single" w:sz="10" w:space="0" w:color="000000"/>
            </w:tcBorders>
          </w:tcPr>
          <w:p w14:paraId="1338FA19" w14:textId="77777777" w:rsidR="000C66B0" w:rsidRDefault="00000000">
            <w:pPr>
              <w:pStyle w:val="Compact"/>
              <w:jc w:val="center"/>
            </w:pPr>
            <w:r>
              <w:t>0.30</w:t>
            </w:r>
          </w:p>
        </w:tc>
      </w:tr>
    </w:tbl>
    <w:p w14:paraId="0E89DCCE" w14:textId="77777777" w:rsidR="000C66B0" w:rsidRDefault="00000000">
      <w:pPr>
        <w:pStyle w:val="Compact"/>
        <w:numPr>
          <w:ilvl w:val="0"/>
          <w:numId w:val="340"/>
        </w:numPr>
      </w:pPr>
      <w:r>
        <w:rPr>
          <w:b/>
          <w:bCs/>
        </w:rPr>
        <w:t>Soft Voting Result:</w:t>
      </w:r>
      <w:r>
        <w:t xml:space="preserve"> </w:t>
      </w:r>
      <w:r>
        <w:rPr>
          <w:b/>
          <w:bCs/>
        </w:rPr>
        <w:t>Cat</w:t>
      </w:r>
      <w:r>
        <w:t xml:space="preserve"> (Average P(Cat) = 0.70 is higher than Average P(Dog) = 0.30).</w:t>
      </w:r>
    </w:p>
    <w:p w14:paraId="59E895EA" w14:textId="77777777" w:rsidR="000C66B0" w:rsidRDefault="00000000">
      <w:r>
        <w:pict w14:anchorId="31FEF369">
          <v:rect id="_x0000_i1167" style="width:0;height:1.5pt" o:hralign="center" o:hrstd="t" o:hr="t"/>
        </w:pict>
      </w:r>
    </w:p>
    <w:p w14:paraId="4ACC0BFF" w14:textId="77777777" w:rsidR="000C66B0" w:rsidRDefault="00000000">
      <w:pPr>
        <w:pStyle w:val="Heading3"/>
      </w:pPr>
      <w:r>
        <w:t>Techniques for Regression (Averaging Predictions)</w:t>
      </w:r>
    </w:p>
    <w:p w14:paraId="10F51540" w14:textId="77777777" w:rsidR="000C66B0" w:rsidRDefault="00000000">
      <w:pPr>
        <w:pStyle w:val="FirstParagraph"/>
      </w:pPr>
      <w:r>
        <w:t>When a voting ensemble is used for regression, the goal is to combine numerical predictions.</w:t>
      </w:r>
    </w:p>
    <w:p w14:paraId="253CE309" w14:textId="77777777" w:rsidR="000C66B0" w:rsidRDefault="00000000">
      <w:pPr>
        <w:pStyle w:val="Heading4"/>
      </w:pPr>
      <w:r>
        <w:t>3. Simple Averaging</w:t>
      </w:r>
    </w:p>
    <w:p w14:paraId="2BDE9F3F" w14:textId="77777777" w:rsidR="000C66B0" w:rsidRDefault="00000000">
      <w:pPr>
        <w:pStyle w:val="Compact"/>
        <w:numPr>
          <w:ilvl w:val="0"/>
          <w:numId w:val="341"/>
        </w:numPr>
      </w:pPr>
      <w:r>
        <w:rPr>
          <w:b/>
          <w:bCs/>
        </w:rPr>
        <w:t>Mechanism:</w:t>
      </w:r>
      <w:r>
        <w:t xml:space="preserve"> The final prediction is the </w:t>
      </w:r>
      <w:r>
        <w:rPr>
          <w:b/>
          <w:bCs/>
        </w:rPr>
        <w:t>arithmetic mean</w:t>
      </w:r>
      <w:r>
        <w:t xml:space="preserve"> (simple average) of the numerical predictions made by all base models.</w:t>
      </w:r>
    </w:p>
    <w:p w14:paraId="168FF899" w14:textId="77777777" w:rsidR="000C66B0" w:rsidRDefault="00000000">
      <w:pPr>
        <w:pStyle w:val="Compact"/>
        <w:numPr>
          <w:ilvl w:val="0"/>
          <w:numId w:val="341"/>
        </w:numPr>
      </w:pPr>
      <w:r>
        <w:rPr>
          <w:b/>
          <w:bCs/>
        </w:rPr>
        <w:t>Suitability:</w:t>
      </w:r>
      <w:r>
        <w:t xml:space="preserve"> Works well when all base models are expected to have roughly equal performance and reliability.</w:t>
      </w:r>
    </w:p>
    <w:p w14:paraId="2C40CEB7" w14:textId="77777777" w:rsidR="000C66B0" w:rsidRDefault="00000000">
      <w:pPr>
        <w:pStyle w:val="Compact"/>
        <w:numPr>
          <w:ilvl w:val="0"/>
          <w:numId w:val="341"/>
        </w:numPr>
      </w:pPr>
      <w:r>
        <w:rPr>
          <w:b/>
          <w:bCs/>
        </w:rPr>
        <w:t>Example:</w:t>
      </w:r>
      <w:r>
        <w:t xml:space="preserve"> Three regressor models predict a house price:</w:t>
      </w:r>
    </w:p>
    <w:p w14:paraId="4D4700BF" w14:textId="77777777" w:rsidR="000C66B0" w:rsidRDefault="00000000">
      <w:pPr>
        <w:pStyle w:val="Compact"/>
        <w:numPr>
          <w:ilvl w:val="1"/>
          <w:numId w:val="342"/>
        </w:numPr>
      </w:pPr>
      <w:r>
        <w:t>Model A: $300,000</w:t>
      </w:r>
    </w:p>
    <w:p w14:paraId="37F4770E" w14:textId="77777777" w:rsidR="000C66B0" w:rsidRDefault="00000000">
      <w:pPr>
        <w:pStyle w:val="Compact"/>
        <w:numPr>
          <w:ilvl w:val="1"/>
          <w:numId w:val="342"/>
        </w:numPr>
      </w:pPr>
      <w:r>
        <w:t>Model B: $320,000</w:t>
      </w:r>
    </w:p>
    <w:p w14:paraId="38881B7E" w14:textId="77777777" w:rsidR="000C66B0" w:rsidRDefault="00000000">
      <w:pPr>
        <w:pStyle w:val="Compact"/>
        <w:numPr>
          <w:ilvl w:val="1"/>
          <w:numId w:val="342"/>
        </w:numPr>
      </w:pPr>
      <w:r>
        <w:t>Model C: $280,000</w:t>
      </w:r>
    </w:p>
    <w:p w14:paraId="58938E95" w14:textId="77777777" w:rsidR="000C66B0" w:rsidRDefault="00000000">
      <w:pPr>
        <w:pStyle w:val="Compact"/>
        <w:numPr>
          <w:ilvl w:val="1"/>
          <w:numId w:val="342"/>
        </w:numPr>
      </w:pPr>
      <w:r>
        <w:rPr>
          <w:b/>
          <w:bCs/>
        </w:rPr>
        <w:t>Averaging Result:</w:t>
      </w:r>
      <w:r>
        <w:t xml:space="preserve"> </w:t>
      </w:r>
      <m:oMath>
        <m:f>
          <m:fPr>
            <m:ctrlPr>
              <w:rPr>
                <w:rFonts w:ascii="Cambria Math" w:hAnsi="Cambria Math"/>
              </w:rPr>
            </m:ctrlPr>
          </m:fPr>
          <m:num>
            <m:r>
              <w:rPr>
                <w:rFonts w:ascii="Cambria Math" w:hAnsi="Cambria Math"/>
              </w:rPr>
              <m:t>300</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320</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280</m:t>
            </m:r>
            <m:r>
              <m:rPr>
                <m:sty m:val="p"/>
              </m:rPr>
              <w:rPr>
                <w:rFonts w:ascii="Cambria Math" w:hAnsi="Cambria Math"/>
              </w:rPr>
              <m:t>,</m:t>
            </m:r>
            <m:r>
              <w:rPr>
                <w:rFonts w:ascii="Cambria Math" w:hAnsi="Cambria Math"/>
              </w:rPr>
              <m:t>000</m:t>
            </m:r>
          </m:num>
          <m:den>
            <m:r>
              <w:rPr>
                <w:rFonts w:ascii="Cambria Math" w:hAnsi="Cambria Math"/>
              </w:rPr>
              <m:t>3</m:t>
            </m:r>
          </m:den>
        </m:f>
        <m:r>
          <m:rPr>
            <m:sty m:val="p"/>
          </m:rPr>
          <w:rPr>
            <w:rFonts w:ascii="Cambria Math" w:hAnsi="Cambria Math"/>
          </w:rPr>
          <m:t>=</m:t>
        </m:r>
        <m:r>
          <m:rPr>
            <m:sty m:val="b"/>
          </m:rPr>
          <w:rPr>
            <w:rFonts w:ascii="Cambria Math" w:hAnsi="Cambria Math"/>
          </w:rPr>
          <m:t>$300,000</m:t>
        </m:r>
      </m:oMath>
      <w:r>
        <w:t>.</w:t>
      </w:r>
    </w:p>
    <w:p w14:paraId="2FD1D3DB" w14:textId="77777777" w:rsidR="000C66B0" w:rsidRDefault="00000000">
      <w:pPr>
        <w:pStyle w:val="Heading4"/>
      </w:pPr>
      <w:r>
        <w:t>4. Weighted Average</w:t>
      </w:r>
    </w:p>
    <w:p w14:paraId="1FB9375A" w14:textId="77777777" w:rsidR="000C66B0" w:rsidRDefault="00000000">
      <w:pPr>
        <w:pStyle w:val="Compact"/>
        <w:numPr>
          <w:ilvl w:val="0"/>
          <w:numId w:val="343"/>
        </w:numPr>
      </w:pPr>
      <w:r>
        <w:rPr>
          <w:b/>
          <w:bCs/>
        </w:rPr>
        <w:t>Mechanism:</w:t>
      </w:r>
      <w:r>
        <w:t xml:space="preserve"> The final prediction is a </w:t>
      </w:r>
      <w:r>
        <w:rPr>
          <w:b/>
          <w:bCs/>
        </w:rPr>
        <w:t>weighted average</w:t>
      </w:r>
      <w:r>
        <w:t xml:space="preserve"> of the base model predictions. Each model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is assigned a weight </w:t>
      </w:r>
      <m:oMath>
        <m:sSub>
          <m:sSubPr>
            <m:ctrlPr>
              <w:rPr>
                <w:rFonts w:ascii="Cambria Math" w:hAnsi="Cambria Math"/>
              </w:rPr>
            </m:ctrlPr>
          </m:sSubPr>
          <m:e>
            <m:r>
              <w:rPr>
                <w:rFonts w:ascii="Cambria Math" w:hAnsi="Cambria Math"/>
              </w:rPr>
              <m:t>w</m:t>
            </m:r>
          </m:e>
          <m:sub>
            <m:r>
              <w:rPr>
                <w:rFonts w:ascii="Cambria Math" w:hAnsi="Cambria Math"/>
              </w:rPr>
              <m:t>i</m:t>
            </m:r>
          </m:sub>
        </m:sSub>
      </m:oMath>
      <w:r>
        <w:t>, usually based on its historical performance (e.g., accuracy on a validation set). Models that perform better receive higher weights.</w:t>
      </w:r>
    </w:p>
    <w:p w14:paraId="1F8D336A" w14:textId="77777777" w:rsidR="000C66B0" w:rsidRDefault="00000000">
      <w:pPr>
        <w:pStyle w:val="Compact"/>
        <w:numPr>
          <w:ilvl w:val="0"/>
          <w:numId w:val="343"/>
        </w:numPr>
      </w:pPr>
      <w:r>
        <w:rPr>
          <w:b/>
          <w:bCs/>
        </w:rPr>
        <w:t>Suitability:</w:t>
      </w:r>
      <w:r>
        <w:t xml:space="preserve"> Essential when base models have known, unequal performance characteristics.</w:t>
      </w:r>
    </w:p>
    <w:p w14:paraId="06FA3A6F" w14:textId="77777777" w:rsidR="000C66B0" w:rsidRDefault="00000000">
      <w:pPr>
        <w:pStyle w:val="Compact"/>
        <w:numPr>
          <w:ilvl w:val="0"/>
          <w:numId w:val="343"/>
        </w:numPr>
      </w:pPr>
      <w:r>
        <w:rPr>
          <w:b/>
          <w:bCs/>
        </w:rPr>
        <w:t>Formula (Regression):</w:t>
      </w:r>
      <w:r>
        <w:t xml:space="preserve"> Final Prediction </w:t>
      </w:r>
      <m:oMath>
        <m:acc>
          <m:accPr>
            <m:ctrlPr>
              <w:rPr>
                <w:rFonts w:ascii="Cambria Math" w:hAnsi="Cambria Math"/>
              </w:rPr>
            </m:ctrlPr>
          </m:accPr>
          <m:e>
            <m:r>
              <w:rPr>
                <w:rFonts w:ascii="Cambria Math" w:hAnsi="Cambria Math"/>
              </w:rPr>
              <m:t>y</m:t>
            </m:r>
          </m:e>
        </m:acc>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t xml:space="preserve"> where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1</m:t>
        </m:r>
      </m:oMath>
      <w:r>
        <w:t>.</w:t>
      </w:r>
    </w:p>
    <w:p w14:paraId="48A06E65" w14:textId="77777777" w:rsidR="000C66B0" w:rsidRDefault="00000000">
      <w:pPr>
        <w:pStyle w:val="Compact"/>
        <w:numPr>
          <w:ilvl w:val="0"/>
          <w:numId w:val="343"/>
        </w:numPr>
      </w:pPr>
      <w:r>
        <w:rPr>
          <w:b/>
          <w:bCs/>
        </w:rPr>
        <w:t>Example:</w:t>
      </w:r>
      <w:r>
        <w:t xml:space="preserve"> Weights are assigned based on past accuracy (sum of weights = 1.0):</w:t>
      </w:r>
    </w:p>
    <w:p w14:paraId="4DB7E9C3" w14:textId="77777777" w:rsidR="000C66B0" w:rsidRDefault="00000000">
      <w:pPr>
        <w:pStyle w:val="Compact"/>
        <w:numPr>
          <w:ilvl w:val="1"/>
          <w:numId w:val="344"/>
        </w:numPr>
      </w:pPr>
      <w:r>
        <w:t>Model A (Weight 0.5): $300,000</w:t>
      </w:r>
    </w:p>
    <w:p w14:paraId="238FCC36" w14:textId="77777777" w:rsidR="000C66B0" w:rsidRDefault="00000000">
      <w:pPr>
        <w:pStyle w:val="Compact"/>
        <w:numPr>
          <w:ilvl w:val="1"/>
          <w:numId w:val="344"/>
        </w:numPr>
      </w:pPr>
      <w:r>
        <w:t>Model B (Weight 0.3): $320,000</w:t>
      </w:r>
    </w:p>
    <w:p w14:paraId="5E99FC72" w14:textId="77777777" w:rsidR="000C66B0" w:rsidRDefault="00000000">
      <w:pPr>
        <w:pStyle w:val="Compact"/>
        <w:numPr>
          <w:ilvl w:val="1"/>
          <w:numId w:val="344"/>
        </w:numPr>
      </w:pPr>
      <w:r>
        <w:t>Model C (Weight 0.2): $280,000</w:t>
      </w:r>
    </w:p>
    <w:p w14:paraId="54769088" w14:textId="77777777" w:rsidR="000C66B0" w:rsidRDefault="00000000">
      <w:pPr>
        <w:pStyle w:val="Compact"/>
        <w:numPr>
          <w:ilvl w:val="1"/>
          <w:numId w:val="344"/>
        </w:numPr>
      </w:pPr>
      <w:r>
        <w:rPr>
          <w:b/>
          <w:bCs/>
        </w:rPr>
        <w:t>Weighted Average Result:</w:t>
      </w:r>
      <w:r>
        <w:t xml:space="preserve"> </w:t>
      </w:r>
      <m:oMath>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300k</m:t>
            </m:r>
          </m:e>
        </m:d>
        <m:r>
          <m:rPr>
            <m:sty m:val="p"/>
          </m:rPr>
          <w:rPr>
            <w:rFonts w:ascii="Cambria Math" w:hAnsi="Cambria Math"/>
          </w:rPr>
          <m:t>+</m:t>
        </m:r>
        <m:d>
          <m:dPr>
            <m:ctrlPr>
              <w:rPr>
                <w:rFonts w:ascii="Cambria Math" w:hAnsi="Cambria Math"/>
              </w:rPr>
            </m:ctrlPr>
          </m:dPr>
          <m:e>
            <m:r>
              <w:rPr>
                <w:rFonts w:ascii="Cambria Math" w:hAnsi="Cambria Math"/>
              </w:rPr>
              <m:t>0.3</m:t>
            </m:r>
            <m:r>
              <m:rPr>
                <m:sty m:val="p"/>
              </m:rPr>
              <w:rPr>
                <w:rFonts w:ascii="Cambria Math" w:hAnsi="Cambria Math"/>
              </w:rPr>
              <m:t>×</m:t>
            </m:r>
            <m:r>
              <w:rPr>
                <w:rFonts w:ascii="Cambria Math" w:hAnsi="Cambria Math"/>
              </w:rPr>
              <m:t>320k</m:t>
            </m:r>
          </m:e>
        </m:d>
        <m:r>
          <m:rPr>
            <m:sty m:val="p"/>
          </m:rPr>
          <w:rPr>
            <w:rFonts w:ascii="Cambria Math" w:hAnsi="Cambria Math"/>
          </w:rPr>
          <m:t>+</m:t>
        </m:r>
        <m:d>
          <m:dPr>
            <m:ctrlPr>
              <w:rPr>
                <w:rFonts w:ascii="Cambria Math" w:hAnsi="Cambria Math"/>
              </w:rPr>
            </m:ctrlPr>
          </m:dPr>
          <m:e>
            <m:r>
              <w:rPr>
                <w:rFonts w:ascii="Cambria Math" w:hAnsi="Cambria Math"/>
              </w:rPr>
              <m:t>0.2</m:t>
            </m:r>
            <m:r>
              <m:rPr>
                <m:sty m:val="p"/>
              </m:rPr>
              <w:rPr>
                <w:rFonts w:ascii="Cambria Math" w:hAnsi="Cambria Math"/>
              </w:rPr>
              <m:t>×</m:t>
            </m:r>
            <m:r>
              <w:rPr>
                <w:rFonts w:ascii="Cambria Math" w:hAnsi="Cambria Math"/>
              </w:rPr>
              <m:t>280k</m:t>
            </m:r>
          </m:e>
        </m:d>
        <m:r>
          <m:rPr>
            <m:sty m:val="p"/>
          </m:rPr>
          <w:rPr>
            <w:rFonts w:ascii="Cambria Math" w:hAnsi="Cambria Math"/>
          </w:rPr>
          <m:t>=</m:t>
        </m:r>
        <m:r>
          <m:rPr>
            <m:sty m:val="b"/>
          </m:rPr>
          <w:rPr>
            <w:rFonts w:ascii="Cambria Math" w:hAnsi="Cambria Math"/>
          </w:rPr>
          <m:t>$302,000</m:t>
        </m:r>
      </m:oMath>
      <w:r>
        <w:t>.</w:t>
      </w:r>
    </w:p>
    <w:p w14:paraId="6393998E" w14:textId="77777777" w:rsidR="000C66B0" w:rsidRDefault="000C66B0">
      <w:pPr>
        <w:shd w:val="clear" w:color="auto" w:fill="F5F5F5"/>
        <w:jc w:val="right"/>
      </w:pPr>
    </w:p>
    <w:p w14:paraId="370B9CDA" w14:textId="77777777" w:rsidR="000C66B0" w:rsidRDefault="00000000">
      <w:pPr>
        <w:pStyle w:val="Heading2"/>
      </w:pPr>
      <w:r>
        <w:t>Voting Mechanisms in Ensemble Learning 🗳️</w:t>
      </w:r>
    </w:p>
    <w:p w14:paraId="538D1C0E" w14:textId="77777777" w:rsidR="000C66B0" w:rsidRDefault="00000000">
      <w:pPr>
        <w:pStyle w:val="FirstParagraph"/>
      </w:pPr>
      <w:r>
        <w:t xml:space="preserve">In ensemble learning, </w:t>
      </w:r>
      <w:r>
        <w:rPr>
          <w:b/>
          <w:bCs/>
        </w:rPr>
        <w:t>voting</w:t>
      </w:r>
      <w:r>
        <w:t xml:space="preserve"> is the process of combining the predictions of multiple individual models (base learners) to arrive at a single, final prediction. This aggregation technique is central to ensemble methods, particularly for classification and regression tasks.</w:t>
      </w:r>
    </w:p>
    <w:p w14:paraId="677A1C27" w14:textId="77777777" w:rsidR="000C66B0" w:rsidRDefault="00000000">
      <w:pPr>
        <w:pStyle w:val="BodyText"/>
      </w:pPr>
      <w:r>
        <w:t>The goal is to leverage the collective intelligence of diverse models to achieve higher accuracy and robustness than any single model.</w:t>
      </w:r>
    </w:p>
    <w:p w14:paraId="5296E08E" w14:textId="77777777" w:rsidR="000C66B0" w:rsidRDefault="00000000">
      <w:r>
        <w:pict w14:anchorId="1CCCC469">
          <v:rect id="_x0000_i1168" style="width:0;height:1.5pt" o:hralign="center" o:hrstd="t" o:hr="t"/>
        </w:pict>
      </w:r>
    </w:p>
    <w:p w14:paraId="01318001" w14:textId="77777777" w:rsidR="000C66B0" w:rsidRDefault="00000000">
      <w:pPr>
        <w:pStyle w:val="Heading3"/>
      </w:pPr>
      <w:r>
        <w:lastRenderedPageBreak/>
        <w:t>I. Types of Voting for Classification</w:t>
      </w:r>
    </w:p>
    <w:p w14:paraId="630866BA" w14:textId="77777777" w:rsidR="000C66B0" w:rsidRDefault="00000000">
      <w:pPr>
        <w:pStyle w:val="FirstParagraph"/>
      </w:pPr>
      <w:r>
        <w:t>For classification tasks, the ensemble models predict discrete class labels. The final output is determined by the class that wins the vote.</w:t>
      </w:r>
    </w:p>
    <w:p w14:paraId="5459C889" w14:textId="77777777" w:rsidR="000C66B0" w:rsidRDefault="00000000">
      <w:pPr>
        <w:pStyle w:val="Heading4"/>
      </w:pPr>
      <w:r>
        <w:t>1. Hard Voting (Max Voting / Majority Voting)</w:t>
      </w:r>
    </w:p>
    <w:p w14:paraId="136F0258" w14:textId="77777777" w:rsidR="000C66B0" w:rsidRDefault="00000000">
      <w:pPr>
        <w:pStyle w:val="Compact"/>
        <w:numPr>
          <w:ilvl w:val="0"/>
          <w:numId w:val="345"/>
        </w:numPr>
      </w:pPr>
      <w:r>
        <w:rPr>
          <w:b/>
          <w:bCs/>
        </w:rPr>
        <w:t>Mechanism:</w:t>
      </w:r>
      <w:r>
        <w:t xml:space="preserve"> The final predicted class is the one that receives the </w:t>
      </w:r>
      <w:r>
        <w:rPr>
          <w:b/>
          <w:bCs/>
        </w:rPr>
        <w:t>most votes</w:t>
      </w:r>
      <w:r>
        <w:t xml:space="preserve"> from all the individual base models. Each model’s prediction is treated as a single vote, regardless of its confidence.</w:t>
      </w:r>
    </w:p>
    <w:p w14:paraId="24B9A3E4" w14:textId="77777777" w:rsidR="000C66B0" w:rsidRDefault="00000000">
      <w:pPr>
        <w:pStyle w:val="Compact"/>
        <w:numPr>
          <w:ilvl w:val="0"/>
          <w:numId w:val="345"/>
        </w:numPr>
      </w:pPr>
      <w:r>
        <w:rPr>
          <w:b/>
          <w:bCs/>
        </w:rPr>
        <w:t>Suitability:</w:t>
      </w:r>
      <w:r>
        <w:t xml:space="preserve"> Used when models output only the class label (discrete output) or when model confidence scores are unreliable.</w:t>
      </w:r>
    </w:p>
    <w:p w14:paraId="00D124F8" w14:textId="77777777" w:rsidR="000C66B0" w:rsidRDefault="00000000">
      <w:pPr>
        <w:pStyle w:val="Compact"/>
        <w:numPr>
          <w:ilvl w:val="0"/>
          <w:numId w:val="345"/>
        </w:numPr>
      </w:pPr>
      <w:r>
        <w:rPr>
          <w:b/>
          <w:bCs/>
        </w:rPr>
        <w:t>Example:</w:t>
      </w:r>
      <w:r>
        <w:t xml:space="preserve"> If five models predict the class for a data point as {A, B, A, C, A}, the </w:t>
      </w:r>
      <w:r>
        <w:rPr>
          <w:b/>
          <w:bCs/>
        </w:rPr>
        <w:t>Hard Voting</w:t>
      </w:r>
      <w:r>
        <w:t xml:space="preserve"> result is </w:t>
      </w:r>
      <w:r>
        <w:rPr>
          <w:b/>
          <w:bCs/>
        </w:rPr>
        <w:t>Class A</w:t>
      </w:r>
      <w:r>
        <w:t xml:space="preserve"> (3 votes).</w:t>
      </w:r>
    </w:p>
    <w:p w14:paraId="7283E7FA" w14:textId="77777777" w:rsidR="000C66B0" w:rsidRDefault="00000000">
      <w:pPr>
        <w:pStyle w:val="Heading4"/>
      </w:pPr>
      <w:r>
        <w:t>2. Soft Voting (Averaging Probabilities)</w:t>
      </w:r>
    </w:p>
    <w:p w14:paraId="49675044" w14:textId="77777777" w:rsidR="000C66B0" w:rsidRDefault="00000000">
      <w:pPr>
        <w:pStyle w:val="Compact"/>
        <w:numPr>
          <w:ilvl w:val="0"/>
          <w:numId w:val="346"/>
        </w:numPr>
      </w:pPr>
      <w:r>
        <w:rPr>
          <w:b/>
          <w:bCs/>
        </w:rPr>
        <w:t>Mechanism:</w:t>
      </w:r>
      <w:r>
        <w:t xml:space="preserve"> The base models output the </w:t>
      </w:r>
      <w:r>
        <w:rPr>
          <w:b/>
          <w:bCs/>
        </w:rPr>
        <w:t>predicted probability</w:t>
      </w:r>
      <w:r>
        <w:t xml:space="preserve"> (or confidence score) for each class. The final prediction is the class with the </w:t>
      </w:r>
      <w:r>
        <w:rPr>
          <w:b/>
          <w:bCs/>
        </w:rPr>
        <w:t>highest average probability</w:t>
      </w:r>
      <w:r>
        <w:t xml:space="preserve"> across all models.</w:t>
      </w:r>
    </w:p>
    <w:p w14:paraId="1B7F1C0B" w14:textId="77777777" w:rsidR="000C66B0" w:rsidRDefault="00000000">
      <w:pPr>
        <w:pStyle w:val="Compact"/>
        <w:numPr>
          <w:ilvl w:val="0"/>
          <w:numId w:val="346"/>
        </w:numPr>
      </w:pPr>
      <w:r>
        <w:rPr>
          <w:b/>
          <w:bCs/>
        </w:rPr>
        <w:t>Suitability:</w:t>
      </w:r>
      <w:r>
        <w:t xml:space="preserve"> Generally preferred over hard voting because it incorporates the confidence of each base model, leading to better-calibrated and more stable results.</w:t>
      </w:r>
    </w:p>
    <w:p w14:paraId="76639594" w14:textId="77777777" w:rsidR="000C66B0" w:rsidRDefault="00000000">
      <w:pPr>
        <w:pStyle w:val="Compact"/>
        <w:numPr>
          <w:ilvl w:val="0"/>
          <w:numId w:val="346"/>
        </w:numPr>
      </w:pPr>
      <w:r>
        <w:rPr>
          <w:b/>
          <w:bCs/>
        </w:rPr>
        <w:t>Example:</w:t>
      </w:r>
      <w:r>
        <w:t xml:space="preserve"> For a binary classification (Class 1 or 2): | Model | P(Class 1) | P(Class 2) | | :—: | :—: | :—: | | A | 0.80 | 0.20 | | B | 0.40 | 0.60 | | C | 0.90 | 0.10 | | </w:t>
      </w:r>
      <w:r>
        <w:rPr>
          <w:b/>
          <w:bCs/>
        </w:rPr>
        <w:t>Average</w:t>
      </w:r>
      <w:r>
        <w:t xml:space="preserve"> | </w:t>
      </w:r>
      <w:r>
        <w:rPr>
          <w:b/>
          <w:bCs/>
        </w:rPr>
        <w:t>0.70</w:t>
      </w:r>
      <w:r>
        <w:t xml:space="preserve"> | 0.30 |</w:t>
      </w:r>
    </w:p>
    <w:p w14:paraId="656E48D2" w14:textId="77777777" w:rsidR="000C66B0" w:rsidRDefault="00000000">
      <w:pPr>
        <w:pStyle w:val="Compact"/>
        <w:numPr>
          <w:ilvl w:val="1"/>
          <w:numId w:val="347"/>
        </w:numPr>
      </w:pPr>
      <w:r>
        <w:rPr>
          <w:b/>
          <w:bCs/>
        </w:rPr>
        <w:t>Soft Voting</w:t>
      </w:r>
      <w:r>
        <w:t xml:space="preserve"> result: </w:t>
      </w:r>
      <w:r>
        <w:rPr>
          <w:b/>
          <w:bCs/>
        </w:rPr>
        <w:t>Class 1</w:t>
      </w:r>
      <w:r>
        <w:t xml:space="preserve"> (because </w:t>
      </w:r>
      <m:oMath>
        <m:r>
          <w:rPr>
            <w:rFonts w:ascii="Cambria Math" w:hAnsi="Cambria Math"/>
          </w:rPr>
          <m:t>0.70</m:t>
        </m:r>
        <m:r>
          <m:rPr>
            <m:sty m:val="p"/>
          </m:rPr>
          <w:rPr>
            <w:rFonts w:ascii="Cambria Math" w:hAnsi="Cambria Math"/>
          </w:rPr>
          <m:t>&gt;</m:t>
        </m:r>
        <m:r>
          <w:rPr>
            <w:rFonts w:ascii="Cambria Math" w:hAnsi="Cambria Math"/>
          </w:rPr>
          <m:t>0.30</m:t>
        </m:r>
      </m:oMath>
      <w:r>
        <w:t>).</w:t>
      </w:r>
    </w:p>
    <w:p w14:paraId="52EC9C72" w14:textId="77777777" w:rsidR="000C66B0" w:rsidRDefault="00000000">
      <w:r>
        <w:pict w14:anchorId="7697ABA2">
          <v:rect id="_x0000_i1169" style="width:0;height:1.5pt" o:hralign="center" o:hrstd="t" o:hr="t"/>
        </w:pict>
      </w:r>
    </w:p>
    <w:p w14:paraId="5A3A9A6D" w14:textId="77777777" w:rsidR="000C66B0" w:rsidRDefault="00000000">
      <w:pPr>
        <w:pStyle w:val="Heading3"/>
      </w:pPr>
      <w:r>
        <w:t>II. Types of Voting for Regression</w:t>
      </w:r>
    </w:p>
    <w:p w14:paraId="15433FB6" w14:textId="77777777" w:rsidR="000C66B0" w:rsidRDefault="00000000">
      <w:pPr>
        <w:pStyle w:val="FirstParagraph"/>
      </w:pPr>
      <w:r>
        <w:t>For regression tasks, the ensemble models predict continuous numerical values. The final output is determined by an averaging mechanism.</w:t>
      </w:r>
    </w:p>
    <w:p w14:paraId="4FEFE31C" w14:textId="77777777" w:rsidR="000C66B0" w:rsidRDefault="00000000">
      <w:pPr>
        <w:pStyle w:val="Heading4"/>
      </w:pPr>
      <w:r>
        <w:t>3. Simple Averaging</w:t>
      </w:r>
    </w:p>
    <w:p w14:paraId="40E899A4" w14:textId="77777777" w:rsidR="000C66B0" w:rsidRDefault="00000000">
      <w:pPr>
        <w:pStyle w:val="Compact"/>
        <w:numPr>
          <w:ilvl w:val="0"/>
          <w:numId w:val="348"/>
        </w:numPr>
      </w:pPr>
      <w:r>
        <w:rPr>
          <w:b/>
          <w:bCs/>
        </w:rPr>
        <w:t>Mechanism:</w:t>
      </w:r>
      <w:r>
        <w:t xml:space="preserve"> The final prediction is the </w:t>
      </w:r>
      <w:r>
        <w:rPr>
          <w:b/>
          <w:bCs/>
        </w:rPr>
        <w:t>arithmetic mean</w:t>
      </w:r>
      <w:r>
        <w:t xml:space="preserve"> (simple average) of the numerical predictions made by all base models.</w:t>
      </w:r>
    </w:p>
    <w:p w14:paraId="365AF4B5" w14:textId="77777777" w:rsidR="000C66B0" w:rsidRDefault="00000000">
      <w:pPr>
        <w:pStyle w:val="Compac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nary>
        </m:oMath>
      </m:oMathPara>
    </w:p>
    <w:p w14:paraId="5A6A8C35" w14:textId="77777777" w:rsidR="000C66B0" w:rsidRDefault="00000000">
      <w:pPr>
        <w:pStyle w:val="Compact"/>
        <w:numPr>
          <w:ilvl w:val="0"/>
          <w:numId w:val="1"/>
        </w:numPr>
      </w:pPr>
      <w:r>
        <w:t xml:space="preserve">where </w:t>
      </w:r>
      <m:oMath>
        <m:r>
          <w:rPr>
            <w:rFonts w:ascii="Cambria Math" w:hAnsi="Cambria Math"/>
          </w:rPr>
          <m:t>N</m:t>
        </m:r>
      </m:oMath>
      <w:r>
        <w:t xml:space="preserve"> is the number of models and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t xml:space="preserve"> is the prediction of model </w:t>
      </w:r>
      <m:oMath>
        <m:r>
          <w:rPr>
            <w:rFonts w:ascii="Cambria Math" w:hAnsi="Cambria Math"/>
          </w:rPr>
          <m:t>i</m:t>
        </m:r>
      </m:oMath>
      <w:r>
        <w:t>.</w:t>
      </w:r>
    </w:p>
    <w:p w14:paraId="4491BFE5" w14:textId="77777777" w:rsidR="000C66B0" w:rsidRDefault="00000000">
      <w:pPr>
        <w:pStyle w:val="Compact"/>
        <w:numPr>
          <w:ilvl w:val="0"/>
          <w:numId w:val="348"/>
        </w:numPr>
      </w:pPr>
      <w:r>
        <w:rPr>
          <w:b/>
          <w:bCs/>
        </w:rPr>
        <w:t>Suitability:</w:t>
      </w:r>
      <w:r>
        <w:t xml:space="preserve"> Used when all base models are considered equally reliable and effective.</w:t>
      </w:r>
    </w:p>
    <w:p w14:paraId="267B8A96" w14:textId="77777777" w:rsidR="000C66B0" w:rsidRDefault="00000000">
      <w:pPr>
        <w:pStyle w:val="Heading4"/>
      </w:pPr>
      <w:r>
        <w:t>4. Weighted Average</w:t>
      </w:r>
    </w:p>
    <w:p w14:paraId="6C806086" w14:textId="77777777" w:rsidR="000C66B0" w:rsidRDefault="00000000">
      <w:pPr>
        <w:pStyle w:val="Compact"/>
        <w:numPr>
          <w:ilvl w:val="0"/>
          <w:numId w:val="349"/>
        </w:numPr>
      </w:pPr>
      <w:r>
        <w:rPr>
          <w:b/>
          <w:bCs/>
        </w:rPr>
        <w:t>Mechanism:</w:t>
      </w:r>
      <w:r>
        <w:t xml:space="preserve"> The final prediction is a </w:t>
      </w:r>
      <w:r>
        <w:rPr>
          <w:b/>
          <w:bCs/>
        </w:rPr>
        <w:t>weighted average</w:t>
      </w:r>
      <w:r>
        <w:t xml:space="preserve"> of the base model predictions. Each model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t xml:space="preserve"> is assigned a specific weight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where the weights are typically determined by the model’s measured performance (e.g., accuracy or </w:t>
      </w:r>
      <m:oMath>
        <m:sSup>
          <m:sSupPr>
            <m:ctrlPr>
              <w:rPr>
                <w:rFonts w:ascii="Cambria Math" w:hAnsi="Cambria Math"/>
              </w:rPr>
            </m:ctrlPr>
          </m:sSupPr>
          <m:e>
            <m:r>
              <w:rPr>
                <w:rFonts w:ascii="Cambria Math" w:hAnsi="Cambria Math"/>
              </w:rPr>
              <m:t>R</m:t>
            </m:r>
          </m:e>
          <m:sup>
            <m:r>
              <w:rPr>
                <w:rFonts w:ascii="Cambria Math" w:hAnsi="Cambria Math"/>
              </w:rPr>
              <m:t>2</m:t>
            </m:r>
          </m:sup>
        </m:sSup>
      </m:oMath>
      <w:r>
        <w:t>) on a validation set. Better-performing models receive higher weights.</w:t>
      </w:r>
    </w:p>
    <w:p w14:paraId="1403F230" w14:textId="77777777" w:rsidR="000C66B0" w:rsidRDefault="00000000">
      <w:pPr>
        <w:pStyle w:val="Compac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m:oMathPara>
    </w:p>
    <w:p w14:paraId="766ED880" w14:textId="77777777" w:rsidR="000C66B0" w:rsidRDefault="00000000">
      <w:pPr>
        <w:pStyle w:val="Compact"/>
        <w:numPr>
          <w:ilvl w:val="0"/>
          <w:numId w:val="1"/>
        </w:numPr>
      </w:pPr>
      <w:r>
        <w:t xml:space="preserve">where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1</m:t>
        </m:r>
      </m:oMath>
      <w:r>
        <w:t>.</w:t>
      </w:r>
    </w:p>
    <w:p w14:paraId="1574A821" w14:textId="77777777" w:rsidR="000C66B0" w:rsidRDefault="00000000">
      <w:pPr>
        <w:pStyle w:val="Compact"/>
        <w:numPr>
          <w:ilvl w:val="0"/>
          <w:numId w:val="349"/>
        </w:numPr>
      </w:pPr>
      <w:r>
        <w:rPr>
          <w:b/>
          <w:bCs/>
        </w:rPr>
        <w:t>Suitability:</w:t>
      </w:r>
      <w:r>
        <w:t xml:space="preserve"> Essential when the performance of individual base models is known to be unequal.</w:t>
      </w:r>
    </w:p>
    <w:p w14:paraId="3762B6C2" w14:textId="66DF7CD8" w:rsidR="000C66B0" w:rsidRDefault="00FA60E2">
      <w:pPr>
        <w:shd w:val="clear" w:color="auto" w:fill="F5F5F5"/>
        <w:jc w:val="right"/>
      </w:pPr>
      <w:r>
        <w:pict w14:anchorId="6FCEAD69">
          <v:rect id="_x0000_i1262" style="width:0;height:1.5pt" o:hralign="center" o:hrstd="t" o:hr="t"/>
        </w:pict>
      </w:r>
    </w:p>
    <w:p w14:paraId="53F71F9B" w14:textId="77777777" w:rsidR="000C66B0" w:rsidRDefault="00000000">
      <w:pPr>
        <w:pStyle w:val="Heading2"/>
      </w:pPr>
      <w:r>
        <w:lastRenderedPageBreak/>
        <w:t>Advanced Ensemble Learning Techniques: Bagging (Bootstrap Aggregating) 🛍️</w:t>
      </w:r>
    </w:p>
    <w:p w14:paraId="4A845892" w14:textId="77777777" w:rsidR="000C66B0" w:rsidRDefault="00000000">
      <w:pPr>
        <w:pStyle w:val="FirstParagraph"/>
      </w:pPr>
      <w:r>
        <w:rPr>
          <w:b/>
          <w:bCs/>
        </w:rPr>
        <w:t>Bagging (Bootstrap Aggregating)</w:t>
      </w:r>
      <w:r>
        <w:t xml:space="preserve"> is a powerful and widely used </w:t>
      </w:r>
      <w:r>
        <w:rPr>
          <w:b/>
          <w:bCs/>
        </w:rPr>
        <w:t>parallel ensemble technique</w:t>
      </w:r>
      <w:r>
        <w:t xml:space="preserve"> designed primarily to </w:t>
      </w:r>
      <w:r>
        <w:rPr>
          <w:b/>
          <w:bCs/>
        </w:rPr>
        <w:t>reduce variance</w:t>
      </w:r>
      <w:r>
        <w:t xml:space="preserve"> and prevent overfitting in individual base models.</w:t>
      </w:r>
    </w:p>
    <w:p w14:paraId="5246BC05" w14:textId="77777777" w:rsidR="000C66B0" w:rsidRDefault="00000000">
      <w:r>
        <w:pict w14:anchorId="33A06E99">
          <v:rect id="_x0000_i1170" style="width:0;height:1.5pt" o:hralign="center" o:hrstd="t" o:hr="t"/>
        </w:pict>
      </w:r>
    </w:p>
    <w:p w14:paraId="7EA7E3A1" w14:textId="77777777" w:rsidR="000C66B0" w:rsidRDefault="00000000">
      <w:pPr>
        <w:pStyle w:val="Heading3"/>
      </w:pPr>
      <w:r>
        <w:t>I. Core Concept</w:t>
      </w:r>
    </w:p>
    <w:p w14:paraId="09D49333" w14:textId="77777777" w:rsidR="000C66B0" w:rsidRDefault="00000000">
      <w:pPr>
        <w:pStyle w:val="FirstParagraph"/>
      </w:pPr>
      <w:r>
        <w:t xml:space="preserve">Bagging involves training multiple instances of the </w:t>
      </w:r>
      <w:r>
        <w:rPr>
          <w:b/>
          <w:bCs/>
        </w:rPr>
        <w:t>same base learner</w:t>
      </w:r>
      <w:r>
        <w:t xml:space="preserve"> (often a high-variance model like a Decision Tree) independently on different subsets of the training data and then aggregating their results.</w:t>
      </w:r>
    </w:p>
    <w:p w14:paraId="3B1FBACF" w14:textId="77777777" w:rsidR="000C66B0" w:rsidRDefault="00000000">
      <w:pPr>
        <w:pStyle w:val="BodyText"/>
      </w:pPr>
      <w:r>
        <w:t xml:space="preserve">The process has two main components: </w:t>
      </w:r>
      <w:r>
        <w:rPr>
          <w:b/>
          <w:bCs/>
        </w:rPr>
        <w:t>Bootstrapping</w:t>
      </w:r>
      <w:r>
        <w:t xml:space="preserve"> and </w:t>
      </w:r>
      <w:r>
        <w:rPr>
          <w:b/>
          <w:bCs/>
        </w:rPr>
        <w:t>Aggregation</w:t>
      </w:r>
      <w:r>
        <w:t>.</w:t>
      </w:r>
    </w:p>
    <w:p w14:paraId="4B4E6247" w14:textId="77777777" w:rsidR="000C66B0" w:rsidRDefault="00000000">
      <w:pPr>
        <w:pStyle w:val="Heading3"/>
      </w:pPr>
      <w:r>
        <w:t>II. Bootstrapping (Creating Diverse Data)</w:t>
      </w:r>
    </w:p>
    <w:p w14:paraId="191D17C9" w14:textId="77777777" w:rsidR="000C66B0" w:rsidRDefault="00000000">
      <w:pPr>
        <w:pStyle w:val="FirstParagraph"/>
      </w:pPr>
      <w:r>
        <w:rPr>
          <w:b/>
          <w:bCs/>
        </w:rPr>
        <w:t>Bootstrapping</w:t>
      </w:r>
      <w:r>
        <w:t xml:space="preserve"> is a sampling technique used to create multiple, diverse training subsets from the original dataset.</w:t>
      </w:r>
    </w:p>
    <w:p w14:paraId="0C263345" w14:textId="77777777" w:rsidR="000C66B0" w:rsidRDefault="00000000">
      <w:pPr>
        <w:pStyle w:val="Compact"/>
        <w:numPr>
          <w:ilvl w:val="0"/>
          <w:numId w:val="350"/>
        </w:numPr>
      </w:pPr>
      <w:r>
        <w:rPr>
          <w:b/>
          <w:bCs/>
        </w:rPr>
        <w:t>Mechanism:</w:t>
      </w:r>
      <w:r>
        <w:t xml:space="preserve"> Multiple samples are drawn from the original training dataset </w:t>
      </w:r>
      <w:r>
        <w:rPr>
          <w:b/>
          <w:bCs/>
        </w:rPr>
        <w:t>with replacement</w:t>
      </w:r>
      <w:r>
        <w:t>.</w:t>
      </w:r>
    </w:p>
    <w:p w14:paraId="308988DA" w14:textId="77777777" w:rsidR="000C66B0" w:rsidRDefault="00000000">
      <w:pPr>
        <w:pStyle w:val="Compact"/>
        <w:numPr>
          <w:ilvl w:val="1"/>
          <w:numId w:val="351"/>
        </w:numPr>
      </w:pPr>
      <w:r>
        <w:t xml:space="preserve">Since sampling is </w:t>
      </w:r>
      <w:r>
        <w:rPr>
          <w:i/>
          <w:iCs/>
        </w:rPr>
        <w:t>with replacement</w:t>
      </w:r>
      <w:r>
        <w:t xml:space="preserve">, a single data point may appear multiple times in a subset, while others (around 37%, called the </w:t>
      </w:r>
      <w:r>
        <w:rPr>
          <w:b/>
          <w:bCs/>
        </w:rPr>
        <w:t>Out-Of-Bag (OOB) samples</w:t>
      </w:r>
      <w:r>
        <w:t>) may not appear in that subset at all.</w:t>
      </w:r>
    </w:p>
    <w:p w14:paraId="2753E22C" w14:textId="77777777" w:rsidR="000C66B0" w:rsidRDefault="00000000">
      <w:pPr>
        <w:pStyle w:val="Compact"/>
        <w:numPr>
          <w:ilvl w:val="0"/>
          <w:numId w:val="350"/>
        </w:numPr>
      </w:pPr>
      <w:r>
        <w:rPr>
          <w:b/>
          <w:bCs/>
        </w:rPr>
        <w:t>Resulting Diversity:</w:t>
      </w:r>
      <w:r>
        <w:t xml:space="preserve"> Because each base learner is trained on a slightly different subset of the data, the resulting individual models are diverse, meaning they make errors on different parts of the data. This intentional introduction of randomness is key to reducing variance.</w:t>
      </w:r>
    </w:p>
    <w:p w14:paraId="581876B1" w14:textId="77777777" w:rsidR="000C66B0" w:rsidRDefault="00000000">
      <w:pPr>
        <w:pStyle w:val="Heading3"/>
      </w:pPr>
      <w:r>
        <w:t>III. Aggregation (Combining Predictions)</w:t>
      </w:r>
    </w:p>
    <w:p w14:paraId="3D8E53CB" w14:textId="77777777" w:rsidR="000C66B0" w:rsidRDefault="00000000">
      <w:pPr>
        <w:pStyle w:val="FirstParagraph"/>
      </w:pPr>
      <w:r>
        <w:t>After all base learners are trained independently, their predictions are combined to form the final ensemble output.</w:t>
      </w:r>
    </w:p>
    <w:p w14:paraId="18317761" w14:textId="77777777" w:rsidR="000C66B0" w:rsidRDefault="00000000">
      <w:pPr>
        <w:pStyle w:val="Compact"/>
        <w:numPr>
          <w:ilvl w:val="0"/>
          <w:numId w:val="352"/>
        </w:numPr>
      </w:pPr>
      <w:r>
        <w:rPr>
          <w:b/>
          <w:bCs/>
        </w:rPr>
        <w:t>Mechanism:</w:t>
      </w:r>
      <w:r>
        <w:t xml:space="preserve"> The method of combining predictions depends on the task:</w:t>
      </w:r>
    </w:p>
    <w:p w14:paraId="3CBD758B" w14:textId="77777777" w:rsidR="000C66B0" w:rsidRDefault="00000000">
      <w:pPr>
        <w:pStyle w:val="Compact"/>
        <w:numPr>
          <w:ilvl w:val="1"/>
          <w:numId w:val="353"/>
        </w:numPr>
      </w:pPr>
      <w:r>
        <w:rPr>
          <w:b/>
          <w:bCs/>
        </w:rPr>
        <w:t>Classification:</w:t>
      </w:r>
      <w:r>
        <w:t xml:space="preserve"> The final prediction is determined by a </w:t>
      </w:r>
      <w:r>
        <w:rPr>
          <w:b/>
          <w:bCs/>
        </w:rPr>
        <w:t>majority vote</w:t>
      </w:r>
      <w:r>
        <w:t xml:space="preserve"> (Hard Voting) or a </w:t>
      </w:r>
      <w:r>
        <w:rPr>
          <w:b/>
          <w:bCs/>
        </w:rPr>
        <w:t>weighted average of class probabilities</w:t>
      </w:r>
      <w:r>
        <w:t xml:space="preserve"> (Soft Voting).</w:t>
      </w:r>
    </w:p>
    <w:p w14:paraId="4B531CE7" w14:textId="77777777" w:rsidR="000C66B0" w:rsidRDefault="00000000">
      <w:pPr>
        <w:pStyle w:val="Compact"/>
        <w:numPr>
          <w:ilvl w:val="1"/>
          <w:numId w:val="353"/>
        </w:numPr>
      </w:pPr>
      <w:r>
        <w:rPr>
          <w:b/>
          <w:bCs/>
        </w:rPr>
        <w:t>Regression:</w:t>
      </w:r>
      <w:r>
        <w:t xml:space="preserve"> The final prediction is the </w:t>
      </w:r>
      <w:r>
        <w:rPr>
          <w:b/>
          <w:bCs/>
        </w:rPr>
        <w:t>average</w:t>
      </w:r>
      <w:r>
        <w:t xml:space="preserve"> (mean) of the numerical predictions from all base models.</w:t>
      </w:r>
    </w:p>
    <w:p w14:paraId="4E88A7BA" w14:textId="77777777" w:rsidR="000C66B0" w:rsidRDefault="00000000">
      <w:pPr>
        <w:pStyle w:val="Compact"/>
        <w:numPr>
          <w:ilvl w:val="0"/>
          <w:numId w:val="352"/>
        </w:numPr>
      </w:pPr>
      <w:r>
        <w:rPr>
          <w:b/>
          <w:bCs/>
        </w:rPr>
        <w:t>Benefit:</w:t>
      </w:r>
      <w:r>
        <w:t xml:space="preserve"> The aggregation process effectively </w:t>
      </w:r>
      <w:r>
        <w:rPr>
          <w:b/>
          <w:bCs/>
        </w:rPr>
        <w:t>averages out the individual errors</w:t>
      </w:r>
      <w:r>
        <w:t xml:space="preserve"> caused by the high variance of the base learners, leading to a much smoother and more stable prediction overall.</w:t>
      </w:r>
    </w:p>
    <w:p w14:paraId="6B97744B" w14:textId="77777777" w:rsidR="000C66B0" w:rsidRDefault="00000000">
      <w:pPr>
        <w:pStyle w:val="Heading3"/>
      </w:pPr>
      <w:r>
        <w:t>💡 Example: Random Forest</w:t>
      </w:r>
    </w:p>
    <w:p w14:paraId="2C554667" w14:textId="77777777" w:rsidR="000C66B0" w:rsidRDefault="00000000">
      <w:pPr>
        <w:pStyle w:val="FirstParagraph"/>
      </w:pPr>
      <w:r>
        <w:t xml:space="preserve">The </w:t>
      </w:r>
      <w:r>
        <w:rPr>
          <w:b/>
          <w:bCs/>
        </w:rPr>
        <w:t>Random Forest</w:t>
      </w:r>
      <w:r>
        <w:t xml:space="preserve"> algorithm is the most famous and highly successful application of Bagging. It enhances the technique by adding one more layer of randomness:</w:t>
      </w:r>
    </w:p>
    <w:p w14:paraId="5E7A9949" w14:textId="77777777" w:rsidR="000C66B0" w:rsidRDefault="00000000">
      <w:pPr>
        <w:pStyle w:val="Compact"/>
        <w:numPr>
          <w:ilvl w:val="0"/>
          <w:numId w:val="354"/>
        </w:numPr>
      </w:pPr>
      <w:r>
        <w:rPr>
          <w:b/>
          <w:bCs/>
        </w:rPr>
        <w:t>Feature Randomness:</w:t>
      </w:r>
      <w:r>
        <w:t xml:space="preserve"> When building each tree, instead of considering all input features for the optimal split at each node, only a </w:t>
      </w:r>
      <w:r>
        <w:rPr>
          <w:b/>
          <w:bCs/>
        </w:rPr>
        <w:t>random subset of features</w:t>
      </w:r>
      <w:r>
        <w:t xml:space="preserve"> is considered. This further decorrelates the individual trees, maximizing diversity and significantly boosting the ensemble’s performance.</w:t>
      </w:r>
    </w:p>
    <w:p w14:paraId="20576462" w14:textId="28C3C991" w:rsidR="000C66B0" w:rsidRDefault="00FA60E2">
      <w:pPr>
        <w:shd w:val="clear" w:color="auto" w:fill="F5F5F5"/>
        <w:jc w:val="right"/>
      </w:pPr>
      <w:r>
        <w:pict w14:anchorId="0DAFB51D">
          <v:rect id="_x0000_i1261" style="width:0;height:1.5pt" o:hralign="center" o:hrstd="t" o:hr="t"/>
        </w:pict>
      </w:r>
    </w:p>
    <w:p w14:paraId="08CA8CF9" w14:textId="77777777" w:rsidR="000C66B0" w:rsidRDefault="00000000">
      <w:pPr>
        <w:pStyle w:val="Heading2"/>
      </w:pPr>
      <w:r>
        <w:lastRenderedPageBreak/>
        <w:t>Differentiating Bagging and Boosting Approaches</w:t>
      </w:r>
    </w:p>
    <w:p w14:paraId="5D8EECBE" w14:textId="77777777" w:rsidR="000C66B0" w:rsidRDefault="00000000">
      <w:pPr>
        <w:pStyle w:val="FirstParagraph"/>
      </w:pPr>
      <w:r>
        <w:rPr>
          <w:b/>
          <w:bCs/>
        </w:rPr>
        <w:t>Bagging (Bootstrap Aggregating)</w:t>
      </w:r>
      <w:r>
        <w:t xml:space="preserve"> and </w:t>
      </w:r>
      <w:r>
        <w:rPr>
          <w:b/>
          <w:bCs/>
        </w:rPr>
        <w:t>Boosting</w:t>
      </w:r>
      <w:r>
        <w:t xml:space="preserve"> are the two primary methodologies in ensemble learning, fundamentally differing in how they train base models and how they aggregate results.</w:t>
      </w:r>
    </w:p>
    <w:tbl>
      <w:tblPr>
        <w:tblStyle w:val="Table"/>
        <w:tblW w:w="5000" w:type="pct"/>
        <w:tblLayout w:type="fixed"/>
        <w:tblLook w:val="0020" w:firstRow="1" w:lastRow="0" w:firstColumn="0" w:lastColumn="0" w:noHBand="0" w:noVBand="0"/>
      </w:tblPr>
      <w:tblGrid>
        <w:gridCol w:w="3774"/>
        <w:gridCol w:w="3774"/>
        <w:gridCol w:w="3774"/>
      </w:tblGrid>
      <w:tr w:rsidR="000C66B0" w14:paraId="48E225EB"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4F1D2F61" w14:textId="77777777" w:rsidR="000C66B0" w:rsidRDefault="00000000">
            <w:pPr>
              <w:pStyle w:val="Compact"/>
              <w:jc w:val="center"/>
            </w:pPr>
            <w:r>
              <w:t>Feature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DAF8DD5" w14:textId="77777777" w:rsidR="000C66B0" w:rsidRDefault="00000000">
            <w:pPr>
              <w:pStyle w:val="Compact"/>
              <w:jc w:val="center"/>
            </w:pPr>
            <w:r>
              <w:t>Bagging (e.g., Random Forest)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2E0E5F1" w14:textId="77777777" w:rsidR="000C66B0" w:rsidRDefault="00000000">
            <w:pPr>
              <w:pStyle w:val="Compact"/>
              <w:jc w:val="center"/>
            </w:pPr>
            <w:r>
              <w:t>Boosting (e.g., AdaBoost, XGBoost)</w:t>
            </w:r>
          </w:p>
        </w:tc>
      </w:tr>
      <w:tr w:rsidR="000C66B0" w14:paraId="62FBC129"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26D57A45" w14:textId="77777777" w:rsidR="000C66B0" w:rsidRDefault="00000000">
            <w:pPr>
              <w:pStyle w:val="Compact"/>
            </w:pPr>
            <w:r>
              <w:rPr>
                <w:b/>
                <w:bCs/>
              </w:rPr>
              <w:t>Model Training</w:t>
            </w:r>
          </w:p>
        </w:tc>
        <w:tc>
          <w:tcPr>
            <w:tcW w:w="2640" w:type="dxa"/>
            <w:tcBorders>
              <w:top w:val="single" w:sz="10" w:space="0" w:color="000000"/>
              <w:left w:val="single" w:sz="10" w:space="0" w:color="000000"/>
              <w:bottom w:val="single" w:sz="10" w:space="0" w:color="000000"/>
              <w:right w:val="single" w:sz="10" w:space="0" w:color="000000"/>
            </w:tcBorders>
          </w:tcPr>
          <w:p w14:paraId="66C070FF" w14:textId="77777777" w:rsidR="000C66B0" w:rsidRDefault="00000000">
            <w:pPr>
              <w:pStyle w:val="Compact"/>
            </w:pPr>
            <w:r>
              <w:rPr>
                <w:b/>
                <w:bCs/>
              </w:rPr>
              <w:t>Parallel.</w:t>
            </w:r>
            <w:r>
              <w:t xml:space="preserve"> Models are trained </w:t>
            </w:r>
            <w:r>
              <w:rPr>
                <w:b/>
                <w:bCs/>
              </w:rPr>
              <w:t>independently</w:t>
            </w:r>
            <w:r>
              <w:t xml:space="preserve"> and simultaneously.</w:t>
            </w:r>
          </w:p>
        </w:tc>
        <w:tc>
          <w:tcPr>
            <w:tcW w:w="2640" w:type="dxa"/>
            <w:tcBorders>
              <w:top w:val="single" w:sz="10" w:space="0" w:color="000000"/>
              <w:left w:val="single" w:sz="10" w:space="0" w:color="000000"/>
              <w:bottom w:val="single" w:sz="10" w:space="0" w:color="000000"/>
              <w:right w:val="single" w:sz="10" w:space="0" w:color="000000"/>
            </w:tcBorders>
          </w:tcPr>
          <w:p w14:paraId="7FBBCEDC" w14:textId="77777777" w:rsidR="000C66B0" w:rsidRDefault="00000000">
            <w:pPr>
              <w:pStyle w:val="Compact"/>
            </w:pPr>
            <w:r>
              <w:rPr>
                <w:b/>
                <w:bCs/>
              </w:rPr>
              <w:t>Sequential/Iterative.</w:t>
            </w:r>
            <w:r>
              <w:t xml:space="preserve"> Models are trained </w:t>
            </w:r>
            <w:r>
              <w:rPr>
                <w:b/>
                <w:bCs/>
              </w:rPr>
              <w:t>one after the other</w:t>
            </w:r>
            <w:r>
              <w:t>, where each new model depends on the previous one.</w:t>
            </w:r>
          </w:p>
        </w:tc>
      </w:tr>
      <w:tr w:rsidR="000C66B0" w14:paraId="1FC34C23"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6F2E29D1" w14:textId="77777777" w:rsidR="000C66B0" w:rsidRDefault="00000000">
            <w:pPr>
              <w:pStyle w:val="Compact"/>
            </w:pPr>
            <w:r>
              <w:rPr>
                <w:b/>
                <w:bCs/>
              </w:rPr>
              <w:t>Data Sampling</w:t>
            </w:r>
          </w:p>
        </w:tc>
        <w:tc>
          <w:tcPr>
            <w:tcW w:w="2640" w:type="dxa"/>
            <w:tcBorders>
              <w:top w:val="single" w:sz="10" w:space="0" w:color="000000"/>
              <w:left w:val="single" w:sz="10" w:space="0" w:color="000000"/>
              <w:bottom w:val="single" w:sz="10" w:space="0" w:color="000000"/>
              <w:right w:val="single" w:sz="10" w:space="0" w:color="000000"/>
            </w:tcBorders>
          </w:tcPr>
          <w:p w14:paraId="590734A7" w14:textId="77777777" w:rsidR="000C66B0" w:rsidRDefault="00000000">
            <w:pPr>
              <w:pStyle w:val="Compact"/>
            </w:pPr>
            <w:r>
              <w:t xml:space="preserve">Uses </w:t>
            </w:r>
            <w:r>
              <w:rPr>
                <w:b/>
                <w:bCs/>
              </w:rPr>
              <w:t>Bootstrap Samples</w:t>
            </w:r>
            <w:r>
              <w:t xml:space="preserve"> (sampling with replacement) to train each model on a different data subset.</w:t>
            </w:r>
          </w:p>
        </w:tc>
        <w:tc>
          <w:tcPr>
            <w:tcW w:w="2640" w:type="dxa"/>
            <w:tcBorders>
              <w:top w:val="single" w:sz="10" w:space="0" w:color="000000"/>
              <w:left w:val="single" w:sz="10" w:space="0" w:color="000000"/>
              <w:bottom w:val="single" w:sz="10" w:space="0" w:color="000000"/>
              <w:right w:val="single" w:sz="10" w:space="0" w:color="000000"/>
            </w:tcBorders>
          </w:tcPr>
          <w:p w14:paraId="047BE315" w14:textId="77777777" w:rsidR="000C66B0" w:rsidRDefault="00000000">
            <w:pPr>
              <w:pStyle w:val="Compact"/>
            </w:pPr>
            <w:r>
              <w:t xml:space="preserve">Uses the </w:t>
            </w:r>
            <w:r>
              <w:rPr>
                <w:b/>
                <w:bCs/>
              </w:rPr>
              <w:t>original dataset</w:t>
            </w:r>
            <w:r>
              <w:t xml:space="preserve">, but assigns </w:t>
            </w:r>
            <w:r>
              <w:rPr>
                <w:b/>
                <w:bCs/>
              </w:rPr>
              <w:t>higher weights</w:t>
            </w:r>
            <w:r>
              <w:t xml:space="preserve"> to data points that were misclassified by previous models.</w:t>
            </w:r>
          </w:p>
        </w:tc>
      </w:tr>
      <w:tr w:rsidR="000C66B0" w14:paraId="5D96FB42"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224C9456" w14:textId="77777777" w:rsidR="000C66B0" w:rsidRDefault="00000000">
            <w:pPr>
              <w:pStyle w:val="Compact"/>
            </w:pPr>
            <w:r>
              <w:rPr>
                <w:b/>
                <w:bCs/>
              </w:rPr>
              <w:t>Primary Goal</w:t>
            </w:r>
          </w:p>
        </w:tc>
        <w:tc>
          <w:tcPr>
            <w:tcW w:w="2640" w:type="dxa"/>
            <w:tcBorders>
              <w:top w:val="single" w:sz="10" w:space="0" w:color="000000"/>
              <w:left w:val="single" w:sz="10" w:space="0" w:color="000000"/>
              <w:bottom w:val="single" w:sz="10" w:space="0" w:color="000000"/>
              <w:right w:val="single" w:sz="10" w:space="0" w:color="000000"/>
            </w:tcBorders>
          </w:tcPr>
          <w:p w14:paraId="6EE374DE" w14:textId="77777777" w:rsidR="000C66B0" w:rsidRDefault="00000000">
            <w:pPr>
              <w:pStyle w:val="Compact"/>
            </w:pPr>
            <w:r>
              <w:t xml:space="preserve">To </w:t>
            </w:r>
            <w:r>
              <w:rPr>
                <w:b/>
                <w:bCs/>
              </w:rPr>
              <w:t>decrease Variance</w:t>
            </w:r>
            <w:r>
              <w:t xml:space="preserve"> and prevent overfitting, often by using complex, high-variance models (like deep decision trees).</w:t>
            </w:r>
          </w:p>
        </w:tc>
        <w:tc>
          <w:tcPr>
            <w:tcW w:w="2640" w:type="dxa"/>
            <w:tcBorders>
              <w:top w:val="single" w:sz="10" w:space="0" w:color="000000"/>
              <w:left w:val="single" w:sz="10" w:space="0" w:color="000000"/>
              <w:bottom w:val="single" w:sz="10" w:space="0" w:color="000000"/>
              <w:right w:val="single" w:sz="10" w:space="0" w:color="000000"/>
            </w:tcBorders>
          </w:tcPr>
          <w:p w14:paraId="27074962" w14:textId="77777777" w:rsidR="000C66B0" w:rsidRDefault="00000000">
            <w:pPr>
              <w:pStyle w:val="Compact"/>
            </w:pPr>
            <w:r>
              <w:t xml:space="preserve">To </w:t>
            </w:r>
            <w:r>
              <w:rPr>
                <w:b/>
                <w:bCs/>
              </w:rPr>
              <w:t>decrease Bias</w:t>
            </w:r>
            <w:r>
              <w:t xml:space="preserve"> and convert a series of weak learners into a single strong learner.</w:t>
            </w:r>
          </w:p>
        </w:tc>
      </w:tr>
      <w:tr w:rsidR="000C66B0" w14:paraId="4D3F317D"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0431F7D6" w14:textId="77777777" w:rsidR="000C66B0" w:rsidRDefault="00000000">
            <w:pPr>
              <w:pStyle w:val="Compact"/>
            </w:pPr>
            <w:r>
              <w:rPr>
                <w:b/>
                <w:bCs/>
              </w:rPr>
              <w:t>Base Learner Type</w:t>
            </w:r>
          </w:p>
        </w:tc>
        <w:tc>
          <w:tcPr>
            <w:tcW w:w="2640" w:type="dxa"/>
            <w:tcBorders>
              <w:top w:val="single" w:sz="10" w:space="0" w:color="000000"/>
              <w:left w:val="single" w:sz="10" w:space="0" w:color="000000"/>
              <w:bottom w:val="single" w:sz="10" w:space="0" w:color="000000"/>
              <w:right w:val="single" w:sz="10" w:space="0" w:color="000000"/>
            </w:tcBorders>
          </w:tcPr>
          <w:p w14:paraId="0BFD6C97" w14:textId="77777777" w:rsidR="000C66B0" w:rsidRDefault="00000000">
            <w:pPr>
              <w:pStyle w:val="Compact"/>
            </w:pPr>
            <w:r>
              <w:t>Often uses complex models (e.g., deep Decision Trees).</w:t>
            </w:r>
          </w:p>
        </w:tc>
        <w:tc>
          <w:tcPr>
            <w:tcW w:w="2640" w:type="dxa"/>
            <w:tcBorders>
              <w:top w:val="single" w:sz="10" w:space="0" w:color="000000"/>
              <w:left w:val="single" w:sz="10" w:space="0" w:color="000000"/>
              <w:bottom w:val="single" w:sz="10" w:space="0" w:color="000000"/>
              <w:right w:val="single" w:sz="10" w:space="0" w:color="000000"/>
            </w:tcBorders>
          </w:tcPr>
          <w:p w14:paraId="143B97E7" w14:textId="77777777" w:rsidR="000C66B0" w:rsidRDefault="00000000">
            <w:pPr>
              <w:pStyle w:val="Compact"/>
            </w:pPr>
            <w:r>
              <w:t>Often uses simple/weak models (e.g., shallow Decision Stumps).</w:t>
            </w:r>
          </w:p>
        </w:tc>
      </w:tr>
      <w:tr w:rsidR="000C66B0" w14:paraId="159D6540"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0C5A6793" w14:textId="77777777" w:rsidR="000C66B0" w:rsidRDefault="00000000">
            <w:pPr>
              <w:pStyle w:val="Compact"/>
            </w:pPr>
            <w:r>
              <w:rPr>
                <w:b/>
                <w:bCs/>
              </w:rPr>
              <w:t>Final Prediction</w:t>
            </w:r>
          </w:p>
        </w:tc>
        <w:tc>
          <w:tcPr>
            <w:tcW w:w="2640" w:type="dxa"/>
            <w:tcBorders>
              <w:top w:val="single" w:sz="10" w:space="0" w:color="000000"/>
              <w:left w:val="single" w:sz="10" w:space="0" w:color="000000"/>
              <w:bottom w:val="single" w:sz="10" w:space="0" w:color="000000"/>
              <w:right w:val="single" w:sz="10" w:space="0" w:color="000000"/>
            </w:tcBorders>
          </w:tcPr>
          <w:p w14:paraId="034419BE" w14:textId="77777777" w:rsidR="000C66B0" w:rsidRDefault="00000000">
            <w:pPr>
              <w:pStyle w:val="Compact"/>
            </w:pPr>
            <w:r>
              <w:t xml:space="preserve">Simple </w:t>
            </w:r>
            <w:r>
              <w:rPr>
                <w:b/>
                <w:bCs/>
              </w:rPr>
              <w:t>averaging</w:t>
            </w:r>
            <w:r>
              <w:t xml:space="preserve"> (regression) or </w:t>
            </w:r>
            <w:r>
              <w:rPr>
                <w:b/>
                <w:bCs/>
              </w:rPr>
              <w:t>majority vote</w:t>
            </w:r>
            <w:r>
              <w:t xml:space="preserve"> (classification) where all models have equal say.</w:t>
            </w:r>
          </w:p>
        </w:tc>
        <w:tc>
          <w:tcPr>
            <w:tcW w:w="2640" w:type="dxa"/>
            <w:tcBorders>
              <w:top w:val="single" w:sz="10" w:space="0" w:color="000000"/>
              <w:left w:val="single" w:sz="10" w:space="0" w:color="000000"/>
              <w:bottom w:val="single" w:sz="10" w:space="0" w:color="000000"/>
              <w:right w:val="single" w:sz="10" w:space="0" w:color="000000"/>
            </w:tcBorders>
          </w:tcPr>
          <w:p w14:paraId="669C4F5C" w14:textId="77777777" w:rsidR="000C66B0" w:rsidRDefault="00000000">
            <w:pPr>
              <w:pStyle w:val="Compact"/>
            </w:pPr>
            <w:r>
              <w:rPr>
                <w:b/>
                <w:bCs/>
              </w:rPr>
              <w:t>Weighted average</w:t>
            </w:r>
            <w:r>
              <w:t xml:space="preserve"> where better-performing models (or models trained later) have higher influence.</w:t>
            </w:r>
          </w:p>
        </w:tc>
      </w:tr>
      <w:tr w:rsidR="000C66B0" w14:paraId="67892072"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52421726" w14:textId="77777777" w:rsidR="000C66B0" w:rsidRDefault="00000000">
            <w:pPr>
              <w:pStyle w:val="Compact"/>
            </w:pPr>
            <w:r>
              <w:rPr>
                <w:b/>
                <w:bCs/>
              </w:rPr>
              <w:t>Diversity Generation</w:t>
            </w:r>
          </w:p>
        </w:tc>
        <w:tc>
          <w:tcPr>
            <w:tcW w:w="2640" w:type="dxa"/>
            <w:tcBorders>
              <w:top w:val="single" w:sz="10" w:space="0" w:color="000000"/>
              <w:left w:val="single" w:sz="10" w:space="0" w:color="000000"/>
              <w:bottom w:val="single" w:sz="10" w:space="0" w:color="000000"/>
              <w:right w:val="single" w:sz="10" w:space="0" w:color="000000"/>
            </w:tcBorders>
          </w:tcPr>
          <w:p w14:paraId="4C7EF0E9" w14:textId="77777777" w:rsidR="000C66B0" w:rsidRDefault="00000000">
            <w:pPr>
              <w:pStyle w:val="Compact"/>
            </w:pPr>
            <w:r>
              <w:t xml:space="preserve">Through variation in </w:t>
            </w:r>
            <w:r>
              <w:rPr>
                <w:b/>
                <w:bCs/>
              </w:rPr>
              <w:t>training data</w:t>
            </w:r>
            <w:r>
              <w:t xml:space="preserve"> (Bootstrapping) and/or </w:t>
            </w:r>
            <w:r>
              <w:rPr>
                <w:b/>
                <w:bCs/>
              </w:rPr>
              <w:t>feature subsets</w:t>
            </w:r>
            <w:r>
              <w:t xml:space="preserve"> (Random Forest).</w:t>
            </w:r>
          </w:p>
        </w:tc>
        <w:tc>
          <w:tcPr>
            <w:tcW w:w="2640" w:type="dxa"/>
            <w:tcBorders>
              <w:top w:val="single" w:sz="10" w:space="0" w:color="000000"/>
              <w:left w:val="single" w:sz="10" w:space="0" w:color="000000"/>
              <w:bottom w:val="single" w:sz="10" w:space="0" w:color="000000"/>
              <w:right w:val="single" w:sz="10" w:space="0" w:color="000000"/>
            </w:tcBorders>
          </w:tcPr>
          <w:p w14:paraId="3CECE7E5" w14:textId="77777777" w:rsidR="000C66B0" w:rsidRDefault="00000000">
            <w:pPr>
              <w:pStyle w:val="Compact"/>
            </w:pPr>
            <w:r>
              <w:t xml:space="preserve">Through sequential emphasis on </w:t>
            </w:r>
            <w:r>
              <w:rPr>
                <w:b/>
                <w:bCs/>
              </w:rPr>
              <w:t>misclassified samples</w:t>
            </w:r>
            <w:r>
              <w:t xml:space="preserve"> (errors/residuals).</w:t>
            </w:r>
          </w:p>
        </w:tc>
      </w:tr>
      <w:tr w:rsidR="000C66B0" w14:paraId="6D717384"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12AE909B" w14:textId="77777777" w:rsidR="000C66B0" w:rsidRDefault="00000000">
            <w:pPr>
              <w:pStyle w:val="Compact"/>
            </w:pPr>
            <w:r>
              <w:rPr>
                <w:b/>
                <w:bCs/>
              </w:rPr>
              <w:t>Sensitivity to Outliers</w:t>
            </w:r>
          </w:p>
        </w:tc>
        <w:tc>
          <w:tcPr>
            <w:tcW w:w="2640" w:type="dxa"/>
            <w:tcBorders>
              <w:top w:val="single" w:sz="10" w:space="0" w:color="000000"/>
              <w:left w:val="single" w:sz="10" w:space="0" w:color="000000"/>
              <w:bottom w:val="single" w:sz="10" w:space="0" w:color="000000"/>
              <w:right w:val="single" w:sz="10" w:space="0" w:color="000000"/>
            </w:tcBorders>
          </w:tcPr>
          <w:p w14:paraId="4DEE3FF5" w14:textId="77777777" w:rsidR="000C66B0" w:rsidRDefault="00000000">
            <w:pPr>
              <w:pStyle w:val="Compact"/>
            </w:pPr>
            <w:r>
              <w:t xml:space="preserve">Relatively </w:t>
            </w:r>
            <w:r>
              <w:rPr>
                <w:b/>
                <w:bCs/>
              </w:rPr>
              <w:t>less sensitive</w:t>
            </w:r>
            <w:r>
              <w:t xml:space="preserve"> as averaging smooths out the impact of a few models being affected by outliers.</w:t>
            </w:r>
          </w:p>
        </w:tc>
        <w:tc>
          <w:tcPr>
            <w:tcW w:w="2640" w:type="dxa"/>
            <w:tcBorders>
              <w:top w:val="single" w:sz="10" w:space="0" w:color="000000"/>
              <w:left w:val="single" w:sz="10" w:space="0" w:color="000000"/>
              <w:bottom w:val="single" w:sz="10" w:space="0" w:color="000000"/>
              <w:right w:val="single" w:sz="10" w:space="0" w:color="000000"/>
            </w:tcBorders>
          </w:tcPr>
          <w:p w14:paraId="481875F1" w14:textId="77777777" w:rsidR="000C66B0" w:rsidRDefault="00000000">
            <w:pPr>
              <w:pStyle w:val="Compact"/>
            </w:pPr>
            <w:r>
              <w:t xml:space="preserve">Highly </w:t>
            </w:r>
            <w:r>
              <w:rPr>
                <w:b/>
                <w:bCs/>
              </w:rPr>
              <w:t>sensitive</w:t>
            </w:r>
            <w:r>
              <w:t xml:space="preserve"> as later models focus intensely on misclassified points, which could be outliers.</w:t>
            </w:r>
          </w:p>
        </w:tc>
      </w:tr>
    </w:tbl>
    <w:p w14:paraId="34698E68" w14:textId="77777777" w:rsidR="000C66B0" w:rsidRDefault="000C66B0"/>
    <w:p w14:paraId="50890492" w14:textId="3D78E8D8" w:rsidR="000C66B0" w:rsidRDefault="00FA60E2">
      <w:pPr>
        <w:shd w:val="clear" w:color="auto" w:fill="F5F5F5"/>
        <w:jc w:val="right"/>
      </w:pPr>
      <w:r>
        <w:pict w14:anchorId="38E828FB">
          <v:rect id="_x0000_i1260" style="width:0;height:1.5pt" o:hralign="center" o:hrstd="t" o:hr="t"/>
        </w:pict>
      </w:r>
    </w:p>
    <w:p w14:paraId="1ECB1665" w14:textId="77777777" w:rsidR="000C66B0" w:rsidRDefault="00000000">
      <w:pPr>
        <w:pStyle w:val="Heading2"/>
      </w:pPr>
      <w:r>
        <w:t>4.1 Adaptive Boosting (AdaBoost) Algorithm 🚀</w:t>
      </w:r>
    </w:p>
    <w:p w14:paraId="7026DFEE" w14:textId="77777777" w:rsidR="000C66B0" w:rsidRDefault="00000000">
      <w:pPr>
        <w:pStyle w:val="FirstParagraph"/>
      </w:pPr>
      <w:r>
        <w:rPr>
          <w:b/>
          <w:bCs/>
        </w:rPr>
        <w:t>AdaBoost (Adaptive Boosting)</w:t>
      </w:r>
      <w:r>
        <w:t xml:space="preserve"> is one of the earliest and most influential </w:t>
      </w:r>
      <w:r>
        <w:rPr>
          <w:b/>
          <w:bCs/>
        </w:rPr>
        <w:t>Boosting</w:t>
      </w:r>
      <w:r>
        <w:t xml:space="preserve"> algorithms. It is a </w:t>
      </w:r>
      <w:r>
        <w:rPr>
          <w:b/>
          <w:bCs/>
        </w:rPr>
        <w:t>sequential ensemble technique</w:t>
      </w:r>
      <w:r>
        <w:t xml:space="preserve"> that builds a strong classifier by combining a series of simple, weak classifiers, focusing on the data points that previous classifiers struggled with.</w:t>
      </w:r>
    </w:p>
    <w:p w14:paraId="1E6992FE" w14:textId="77777777" w:rsidR="000C66B0" w:rsidRDefault="00000000">
      <w:r>
        <w:pict w14:anchorId="2CBFAA17">
          <v:rect id="_x0000_i1171" style="width:0;height:1.5pt" o:hralign="center" o:hrstd="t" o:hr="t"/>
        </w:pict>
      </w:r>
    </w:p>
    <w:p w14:paraId="5338D28B" w14:textId="77777777" w:rsidR="000C66B0" w:rsidRDefault="00000000">
      <w:pPr>
        <w:pStyle w:val="Heading3"/>
      </w:pPr>
      <w:r>
        <w:lastRenderedPageBreak/>
        <w:t>I. Core Concept</w:t>
      </w:r>
    </w:p>
    <w:p w14:paraId="45F20825" w14:textId="77777777" w:rsidR="000C66B0" w:rsidRDefault="00000000">
      <w:pPr>
        <w:pStyle w:val="FirstParagraph"/>
      </w:pPr>
      <w:r>
        <w:t xml:space="preserve">AdaBoost works by iteratively training new weak classifiers and adjusting the </w:t>
      </w:r>
      <w:r>
        <w:rPr>
          <w:b/>
          <w:bCs/>
        </w:rPr>
        <w:t>weights</w:t>
      </w:r>
      <w:r>
        <w:t xml:space="preserve"> of the training samples in each subsequent step. The goal is to force the new classifier to pay more attention to the </w:t>
      </w:r>
      <w:r>
        <w:rPr>
          <w:b/>
          <w:bCs/>
        </w:rPr>
        <w:t>misclassified samples</w:t>
      </w:r>
      <w:r>
        <w:t>.</w:t>
      </w:r>
    </w:p>
    <w:p w14:paraId="712F51A0" w14:textId="77777777" w:rsidR="000C66B0" w:rsidRDefault="00000000">
      <w:pPr>
        <w:pStyle w:val="Heading3"/>
      </w:pPr>
      <w:r>
        <w:t>II. Detailed Algorithm Steps</w:t>
      </w:r>
    </w:p>
    <w:p w14:paraId="3F5B4D54" w14:textId="77777777" w:rsidR="000C66B0" w:rsidRDefault="00000000">
      <w:pPr>
        <w:pStyle w:val="FirstParagraph"/>
      </w:pPr>
      <w:r>
        <w:t xml:space="preserve">AdaBoost involves two primary weighting mechanisms: </w:t>
      </w:r>
      <w:r>
        <w:rPr>
          <w:b/>
          <w:bCs/>
        </w:rPr>
        <w:t>Data Point Weighting</w:t>
      </w:r>
      <w:r>
        <w:t xml:space="preserve"> and </w:t>
      </w:r>
      <w:r>
        <w:rPr>
          <w:b/>
          <w:bCs/>
        </w:rPr>
        <w:t>Model Weighting</w:t>
      </w:r>
      <w:r>
        <w:t>.</w:t>
      </w:r>
    </w:p>
    <w:p w14:paraId="2CB26011" w14:textId="77777777" w:rsidR="000C66B0" w:rsidRDefault="00000000">
      <w:pPr>
        <w:pStyle w:val="Heading4"/>
      </w:pPr>
      <w:r>
        <w:t>Step 1: Initialize Data Weights</w:t>
      </w:r>
    </w:p>
    <w:p w14:paraId="521C29C4" w14:textId="77777777" w:rsidR="000C66B0" w:rsidRDefault="00000000">
      <w:pPr>
        <w:pStyle w:val="Compact"/>
        <w:numPr>
          <w:ilvl w:val="0"/>
          <w:numId w:val="355"/>
        </w:numPr>
      </w:pPr>
      <w:r>
        <w:t xml:space="preserve">Initially, all </w:t>
      </w:r>
      <m:oMath>
        <m:r>
          <w:rPr>
            <w:rFonts w:ascii="Cambria Math" w:hAnsi="Cambria Math"/>
          </w:rPr>
          <m:t>N</m:t>
        </m:r>
      </m:oMath>
      <w:r>
        <w:t xml:space="preserve"> training data points are assigned </w:t>
      </w:r>
      <w:r>
        <w:rPr>
          <w:b/>
          <w:bCs/>
        </w:rPr>
        <w:t>equal weights</w:t>
      </w:r>
      <w:r>
        <w:t xml:space="preserve">. For </w:t>
      </w:r>
      <m:oMath>
        <m:r>
          <w:rPr>
            <w:rFonts w:ascii="Cambria Math" w:hAnsi="Cambria Math"/>
          </w:rPr>
          <m:t>N</m:t>
        </m:r>
      </m:oMath>
      <w:r>
        <w:t xml:space="preserve"> samples, the weight of each sample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w:t>
      </w:r>
      <m:oMath>
        <m:r>
          <w:rPr>
            <w:rFonts w:ascii="Cambria Math" w:hAnsi="Cambria Math"/>
          </w:rPr>
          <m:t>1</m:t>
        </m:r>
        <m:r>
          <m:rPr>
            <m:sty m:val="p"/>
          </m:rPr>
          <w:rPr>
            <w:rFonts w:ascii="Cambria Math" w:hAnsi="Cambria Math"/>
          </w:rPr>
          <m:t>/</m:t>
        </m:r>
        <m:r>
          <w:rPr>
            <w:rFonts w:ascii="Cambria Math" w:hAnsi="Cambria Math"/>
          </w:rPr>
          <m:t>N</m:t>
        </m:r>
      </m:oMath>
      <w:r>
        <w:t>.</w:t>
      </w:r>
    </w:p>
    <w:p w14:paraId="1D7B29E2" w14:textId="77777777" w:rsidR="000C66B0" w:rsidRDefault="00000000">
      <w:pPr>
        <w:pStyle w:val="Heading4"/>
      </w:pPr>
      <w:r>
        <w:t xml:space="preserve">Step 2: Training Loop (Iterate </w:t>
      </w:r>
      <m:oMath>
        <m:r>
          <w:rPr>
            <w:rFonts w:ascii="Cambria Math" w:hAnsi="Cambria Math"/>
          </w:rPr>
          <m:t>T</m:t>
        </m:r>
      </m:oMath>
      <w:r>
        <w:t xml:space="preserve"> times for </w:t>
      </w:r>
      <m:oMath>
        <m:r>
          <w:rPr>
            <w:rFonts w:ascii="Cambria Math" w:hAnsi="Cambria Math"/>
          </w:rPr>
          <m:t>T</m:t>
        </m:r>
      </m:oMath>
      <w:r>
        <w:t xml:space="preserve"> base learners)</w:t>
      </w:r>
    </w:p>
    <w:p w14:paraId="1902893D" w14:textId="77777777" w:rsidR="000C66B0" w:rsidRDefault="00000000">
      <w:pPr>
        <w:pStyle w:val="FirstParagraph"/>
      </w:pPr>
      <w:r>
        <w:t xml:space="preserve">For each iteration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T</m:t>
        </m:r>
      </m:oMath>
      <w:r>
        <w:t>:</w:t>
      </w:r>
    </w:p>
    <w:p w14:paraId="11579D3D" w14:textId="77777777" w:rsidR="000C66B0" w:rsidRDefault="00000000">
      <w:pPr>
        <w:pStyle w:val="BodyText"/>
      </w:pPr>
      <w:r>
        <w:t xml:space="preserve">A. </w:t>
      </w:r>
      <w:r>
        <w:rPr>
          <w:b/>
          <w:bCs/>
        </w:rPr>
        <w:t>Train a Weak Learner (</w:t>
      </w:r>
      <m:oMath>
        <m:sSub>
          <m:sSubPr>
            <m:ctrlPr>
              <w:rPr>
                <w:rFonts w:ascii="Cambria Math" w:hAnsi="Cambria Math"/>
              </w:rPr>
            </m:ctrlPr>
          </m:sSubPr>
          <m:e>
            <m:r>
              <w:rPr>
                <w:rFonts w:ascii="Cambria Math" w:hAnsi="Cambria Math"/>
              </w:rPr>
              <m:t>h</m:t>
            </m:r>
          </m:e>
          <m:sub>
            <m:r>
              <w:rPr>
                <w:rFonts w:ascii="Cambria Math" w:hAnsi="Cambria Math"/>
              </w:rPr>
              <m:t>t</m:t>
            </m:r>
          </m:sub>
        </m:sSub>
      </m:oMath>
      <w:r>
        <w:rPr>
          <w:b/>
          <w:bCs/>
        </w:rPr>
        <w:t>):</w:t>
      </w:r>
      <w:r>
        <w:t xml:space="preserve"> - A weak classifier (e.g., a shallow Decision Stump, which is a Decision Tree with only one split) is trained on the training data, taking the current data weights (</w:t>
      </w:r>
      <m:oMath>
        <m:r>
          <m:rPr>
            <m:sty m:val="b"/>
          </m:rPr>
          <w:rPr>
            <w:rFonts w:ascii="Cambria Math" w:hAnsi="Cambria Math"/>
          </w:rPr>
          <m:t>w</m:t>
        </m:r>
      </m:oMath>
      <w:r>
        <w:t>) into account. The learner attempts to minimize the error on the weighted data.</w:t>
      </w:r>
    </w:p>
    <w:p w14:paraId="6937E9DA" w14:textId="77777777" w:rsidR="000C66B0" w:rsidRDefault="00000000">
      <w:pPr>
        <w:pStyle w:val="BodyText"/>
      </w:pPr>
      <w:r>
        <w:t xml:space="preserve">B. </w:t>
      </w:r>
      <w:r>
        <w:rPr>
          <w:b/>
          <w:bCs/>
        </w:rPr>
        <w:t>Calculate the Error (</w:t>
      </w:r>
      <m:oMath>
        <m:sSub>
          <m:sSubPr>
            <m:ctrlPr>
              <w:rPr>
                <w:rFonts w:ascii="Cambria Math" w:hAnsi="Cambria Math"/>
              </w:rPr>
            </m:ctrlPr>
          </m:sSubPr>
          <m:e>
            <m:r>
              <w:rPr>
                <w:rFonts w:ascii="Cambria Math" w:hAnsi="Cambria Math"/>
              </w:rPr>
              <m:t>ϵ</m:t>
            </m:r>
          </m:e>
          <m:sub>
            <m:r>
              <w:rPr>
                <w:rFonts w:ascii="Cambria Math" w:hAnsi="Cambria Math"/>
              </w:rPr>
              <m:t>t</m:t>
            </m:r>
          </m:sub>
        </m:sSub>
      </m:oMath>
      <w:r>
        <w:rPr>
          <w:b/>
          <w:bCs/>
        </w:rPr>
        <w:t>):</w:t>
      </w:r>
      <w:r>
        <w:t xml:space="preserve"> - The weighted error rate for the weak learner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is calculated by summing the weights of all misclassified samples.</w:t>
      </w:r>
    </w:p>
    <w:p w14:paraId="21132EFB" w14:textId="77777777" w:rsidR="000C66B0" w:rsidRDefault="00000000">
      <w:pPr>
        <w:pStyle w:val="BodyText"/>
      </w:pPr>
      <m:oMathPara>
        <m:oMathParaPr>
          <m:jc m:val="center"/>
        </m:oMathParaPr>
        <m:oMath>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oMath>
      </m:oMathPara>
    </w:p>
    <w:p w14:paraId="77FE2467" w14:textId="77777777" w:rsidR="000C66B0" w:rsidRDefault="00000000">
      <w:pPr>
        <w:pStyle w:val="FirstParagraph"/>
      </w:pPr>
      <w:r>
        <w:t xml:space="preserve">- If </w:t>
      </w:r>
      <m:oMath>
        <m:sSub>
          <m:sSubPr>
            <m:ctrlPr>
              <w:rPr>
                <w:rFonts w:ascii="Cambria Math" w:hAnsi="Cambria Math"/>
              </w:rPr>
            </m:ctrlPr>
          </m:sSubPr>
          <m:e>
            <m:r>
              <w:rPr>
                <w:rFonts w:ascii="Cambria Math" w:hAnsi="Cambria Math"/>
              </w:rPr>
              <m:t>ϵ</m:t>
            </m:r>
          </m:e>
          <m:sub>
            <m:r>
              <w:rPr>
                <w:rFonts w:ascii="Cambria Math" w:hAnsi="Cambria Math"/>
              </w:rPr>
              <m:t>t</m:t>
            </m:r>
          </m:sub>
        </m:sSub>
      </m:oMath>
      <w:r>
        <w:t xml:space="preserve"> is 0.5 or higher (meaning the model performs no better than random guessing), the process is stopped.</w:t>
      </w:r>
    </w:p>
    <w:p w14:paraId="6BC77FB9" w14:textId="77777777" w:rsidR="000C66B0" w:rsidRDefault="00000000">
      <w:pPr>
        <w:pStyle w:val="BodyText"/>
      </w:pPr>
      <w:r>
        <w:t xml:space="preserve">C. </w:t>
      </w:r>
      <w:r>
        <w:rPr>
          <w:b/>
          <w:bCs/>
        </w:rPr>
        <w:t>Calculate the Model Weight (</w:t>
      </w:r>
      <m:oMath>
        <m:sSub>
          <m:sSubPr>
            <m:ctrlPr>
              <w:rPr>
                <w:rFonts w:ascii="Cambria Math" w:hAnsi="Cambria Math"/>
              </w:rPr>
            </m:ctrlPr>
          </m:sSubPr>
          <m:e>
            <m:r>
              <w:rPr>
                <w:rFonts w:ascii="Cambria Math" w:hAnsi="Cambria Math"/>
              </w:rPr>
              <m:t>α</m:t>
            </m:r>
          </m:e>
          <m:sub>
            <m:r>
              <w:rPr>
                <w:rFonts w:ascii="Cambria Math" w:hAnsi="Cambria Math"/>
              </w:rPr>
              <m:t>t</m:t>
            </m:r>
          </m:sub>
        </m:sSub>
      </m:oMath>
      <w:r>
        <w:rPr>
          <w:b/>
          <w:bCs/>
        </w:rPr>
        <w:t>):</w:t>
      </w:r>
      <w:r>
        <w:t xml:space="preserve"> - The performance of the weak learner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is assessed, and a </w:t>
      </w:r>
      <w:r>
        <w:rPr>
          <w:b/>
          <w:bCs/>
        </w:rPr>
        <w:t>weight (influence)</w:t>
      </w:r>
      <w:r>
        <w:t xml:space="preserve">, </w:t>
      </w:r>
      <m:oMath>
        <m:sSub>
          <m:sSubPr>
            <m:ctrlPr>
              <w:rPr>
                <w:rFonts w:ascii="Cambria Math" w:hAnsi="Cambria Math"/>
              </w:rPr>
            </m:ctrlPr>
          </m:sSubPr>
          <m:e>
            <m:r>
              <w:rPr>
                <w:rFonts w:ascii="Cambria Math" w:hAnsi="Cambria Math"/>
              </w:rPr>
              <m:t>α</m:t>
            </m:r>
          </m:e>
          <m:sub>
            <m:r>
              <w:rPr>
                <w:rFonts w:ascii="Cambria Math" w:hAnsi="Cambria Math"/>
              </w:rPr>
              <m:t>t</m:t>
            </m:r>
          </m:sub>
        </m:sSub>
      </m:oMath>
      <w:r>
        <w:t xml:space="preserve">, is assigned to it for the final ensemble. Better-performing models (lower </w:t>
      </w:r>
      <m:oMath>
        <m:sSub>
          <m:sSubPr>
            <m:ctrlPr>
              <w:rPr>
                <w:rFonts w:ascii="Cambria Math" w:hAnsi="Cambria Math"/>
              </w:rPr>
            </m:ctrlPr>
          </m:sSubPr>
          <m:e>
            <m:r>
              <w:rPr>
                <w:rFonts w:ascii="Cambria Math" w:hAnsi="Cambria Math"/>
              </w:rPr>
              <m:t>ϵ</m:t>
            </m:r>
          </m:e>
          <m:sub>
            <m:r>
              <w:rPr>
                <w:rFonts w:ascii="Cambria Math" w:hAnsi="Cambria Math"/>
              </w:rPr>
              <m:t>t</m:t>
            </m:r>
          </m:sub>
        </m:sSub>
      </m:oMath>
      <w:r>
        <w:t xml:space="preserve">) receive a higher weight </w:t>
      </w:r>
      <m:oMath>
        <m:sSub>
          <m:sSubPr>
            <m:ctrlPr>
              <w:rPr>
                <w:rFonts w:ascii="Cambria Math" w:hAnsi="Cambria Math"/>
              </w:rPr>
            </m:ctrlPr>
          </m:sSubPr>
          <m:e>
            <m:r>
              <w:rPr>
                <w:rFonts w:ascii="Cambria Math" w:hAnsi="Cambria Math"/>
              </w:rPr>
              <m:t>α</m:t>
            </m:r>
          </m:e>
          <m:sub>
            <m:r>
              <w:rPr>
                <w:rFonts w:ascii="Cambria Math" w:hAnsi="Cambria Math"/>
              </w:rPr>
              <m:t>t</m:t>
            </m:r>
          </m:sub>
        </m:sSub>
      </m:oMath>
      <w:r>
        <w:t>.</w:t>
      </w:r>
    </w:p>
    <w:p w14:paraId="5F7BC33B" w14:textId="77777777" w:rsidR="000C66B0"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ln</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num>
                <m:den>
                  <m:sSub>
                    <m:sSubPr>
                      <m:ctrlPr>
                        <w:rPr>
                          <w:rFonts w:ascii="Cambria Math" w:hAnsi="Cambria Math"/>
                        </w:rPr>
                      </m:ctrlPr>
                    </m:sSubPr>
                    <m:e>
                      <m:r>
                        <w:rPr>
                          <w:rFonts w:ascii="Cambria Math" w:hAnsi="Cambria Math"/>
                        </w:rPr>
                        <m:t>ϵ</m:t>
                      </m:r>
                    </m:e>
                    <m:sub>
                      <m:r>
                        <w:rPr>
                          <w:rFonts w:ascii="Cambria Math" w:hAnsi="Cambria Math"/>
                        </w:rPr>
                        <m:t>t</m:t>
                      </m:r>
                    </m:sub>
                  </m:sSub>
                </m:den>
              </m:f>
            </m:e>
          </m:d>
        </m:oMath>
      </m:oMathPara>
    </w:p>
    <w:p w14:paraId="29FDA559" w14:textId="77777777" w:rsidR="000C66B0" w:rsidRDefault="00000000">
      <w:pPr>
        <w:pStyle w:val="FirstParagraph"/>
      </w:pPr>
      <w:r>
        <w:t xml:space="preserve">- </w:t>
      </w:r>
      <m:oMath>
        <m:sSub>
          <m:sSubPr>
            <m:ctrlPr>
              <w:rPr>
                <w:rFonts w:ascii="Cambria Math" w:hAnsi="Cambria Math"/>
              </w:rPr>
            </m:ctrlPr>
          </m:sSubPr>
          <m:e>
            <m:r>
              <w:rPr>
                <w:rFonts w:ascii="Cambria Math" w:hAnsi="Cambria Math"/>
              </w:rPr>
              <m:t>α</m:t>
            </m:r>
          </m:e>
          <m:sub>
            <m:r>
              <w:rPr>
                <w:rFonts w:ascii="Cambria Math" w:hAnsi="Cambria Math"/>
              </w:rPr>
              <m:t>t</m:t>
            </m:r>
          </m:sub>
        </m:sSub>
      </m:oMath>
      <w:r>
        <w:t xml:space="preserve"> will be large and positive if </w:t>
      </w:r>
      <m:oMath>
        <m:sSub>
          <m:sSubPr>
            <m:ctrlPr>
              <w:rPr>
                <w:rFonts w:ascii="Cambria Math" w:hAnsi="Cambria Math"/>
              </w:rPr>
            </m:ctrlPr>
          </m:sSubPr>
          <m:e>
            <m:r>
              <w:rPr>
                <w:rFonts w:ascii="Cambria Math" w:hAnsi="Cambria Math"/>
              </w:rPr>
              <m:t>ϵ</m:t>
            </m:r>
          </m:e>
          <m:sub>
            <m:r>
              <w:rPr>
                <w:rFonts w:ascii="Cambria Math" w:hAnsi="Cambria Math"/>
              </w:rPr>
              <m:t>t</m:t>
            </m:r>
          </m:sub>
        </m:sSub>
      </m:oMath>
      <w:r>
        <w:t xml:space="preserve"> is small (good classifier), and close to zero if </w:t>
      </w:r>
      <m:oMath>
        <m:sSub>
          <m:sSubPr>
            <m:ctrlPr>
              <w:rPr>
                <w:rFonts w:ascii="Cambria Math" w:hAnsi="Cambria Math"/>
              </w:rPr>
            </m:ctrlPr>
          </m:sSubPr>
          <m:e>
            <m:r>
              <w:rPr>
                <w:rFonts w:ascii="Cambria Math" w:hAnsi="Cambria Math"/>
              </w:rPr>
              <m:t>ϵ</m:t>
            </m:r>
          </m:e>
          <m:sub>
            <m:r>
              <w:rPr>
                <w:rFonts w:ascii="Cambria Math" w:hAnsi="Cambria Math"/>
              </w:rPr>
              <m:t>t</m:t>
            </m:r>
          </m:sub>
        </m:sSub>
      </m:oMath>
      <w:r>
        <w:t xml:space="preserve"> is near 0.5.</w:t>
      </w:r>
    </w:p>
    <w:p w14:paraId="02BD04ED" w14:textId="77777777" w:rsidR="000C66B0" w:rsidRDefault="00000000">
      <w:pPr>
        <w:pStyle w:val="BodyText"/>
      </w:pPr>
      <w:r>
        <w:t xml:space="preserve">D. </w:t>
      </w:r>
      <w:r>
        <w:rPr>
          <w:b/>
          <w:bCs/>
        </w:rPr>
        <w:t>Update Data Weights (</w:t>
      </w:r>
      <m:oMath>
        <m:r>
          <m:rPr>
            <m:sty m:val="b"/>
          </m:rPr>
          <w:rPr>
            <w:rFonts w:ascii="Cambria Math" w:hAnsi="Cambria Math"/>
          </w:rPr>
          <m:t>w</m:t>
        </m:r>
      </m:oMath>
      <w:r>
        <w:rPr>
          <w:b/>
          <w:bCs/>
        </w:rPr>
        <w:t>):</w:t>
      </w:r>
      <w:r>
        <w:t xml:space="preserve"> - The weights of the training data are updated for the next iteration: * </w:t>
      </w:r>
      <w:r>
        <w:rPr>
          <w:b/>
          <w:bCs/>
        </w:rPr>
        <w:t>Misclassified points</w:t>
      </w:r>
      <w:r>
        <w:t xml:space="preserve"> have their weights </w:t>
      </w:r>
      <w:r>
        <w:rPr>
          <w:b/>
          <w:bCs/>
        </w:rPr>
        <w:t>increased</w:t>
      </w:r>
      <w:r>
        <w:t xml:space="preserve"> (multiplied by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α</m:t>
                </m:r>
              </m:e>
              <m:sub>
                <m:r>
                  <w:rPr>
                    <w:rFonts w:ascii="Cambria Math" w:hAnsi="Cambria Math"/>
                  </w:rPr>
                  <m:t>t</m:t>
                </m:r>
              </m:sub>
            </m:sSub>
          </m:sup>
        </m:sSup>
      </m:oMath>
      <w:r>
        <w:t xml:space="preserve">). * </w:t>
      </w:r>
      <w:r>
        <w:rPr>
          <w:b/>
          <w:bCs/>
        </w:rPr>
        <w:t>Correctly classified points</w:t>
      </w:r>
      <w:r>
        <w:t xml:space="preserve"> have their weights </w:t>
      </w:r>
      <w:r>
        <w:rPr>
          <w:b/>
          <w:bCs/>
        </w:rPr>
        <w:t>decreased</w:t>
      </w:r>
      <w:r>
        <w:t xml:space="preserve"> (multiplied by </w:t>
      </w:r>
      <m:oMath>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sup>
        </m:sSup>
      </m:oMath>
      <w:r>
        <w:t xml:space="preserve">). - All weights are then </w:t>
      </w:r>
      <w:r>
        <w:rPr>
          <w:b/>
          <w:bCs/>
        </w:rPr>
        <w:t>normalized</w:t>
      </w:r>
      <w:r>
        <w:t xml:space="preserve"> so they sum to 1 again. This ensures the next learner focuses on the difficult samples.</w:t>
      </w:r>
    </w:p>
    <w:p w14:paraId="2872B76A" w14:textId="77777777" w:rsidR="000C66B0" w:rsidRDefault="00000000">
      <w:pPr>
        <w:pStyle w:val="Heading4"/>
      </w:pPr>
      <w:r>
        <w:t>Step 3: Final Prediction (Aggregation)</w:t>
      </w:r>
    </w:p>
    <w:p w14:paraId="53F323A4" w14:textId="77777777" w:rsidR="000C66B0" w:rsidRDefault="00000000">
      <w:pPr>
        <w:pStyle w:val="Compact"/>
        <w:numPr>
          <w:ilvl w:val="0"/>
          <w:numId w:val="356"/>
        </w:numPr>
      </w:pPr>
      <w:r>
        <w:t xml:space="preserve">The final strong classifier </w:t>
      </w:r>
      <m:oMath>
        <m:r>
          <w:rPr>
            <w:rFonts w:ascii="Cambria Math" w:hAnsi="Cambria Math"/>
          </w:rPr>
          <m:t>H</m:t>
        </m:r>
        <m:d>
          <m:dPr>
            <m:ctrlPr>
              <w:rPr>
                <w:rFonts w:ascii="Cambria Math" w:hAnsi="Cambria Math"/>
              </w:rPr>
            </m:ctrlPr>
          </m:dPr>
          <m:e>
            <m:r>
              <m:rPr>
                <m:sty m:val="b"/>
              </m:rPr>
              <w:rPr>
                <w:rFonts w:ascii="Cambria Math" w:hAnsi="Cambria Math"/>
              </w:rPr>
              <m:t>x</m:t>
            </m:r>
          </m:e>
        </m:d>
      </m:oMath>
      <w:r>
        <w:t xml:space="preserve"> combines the predictions of all </w:t>
      </w:r>
      <m:oMath>
        <m:r>
          <w:rPr>
            <w:rFonts w:ascii="Cambria Math" w:hAnsi="Cambria Math"/>
          </w:rPr>
          <m:t>T</m:t>
        </m:r>
      </m:oMath>
      <w:r>
        <w:t xml:space="preserve"> weak learners (</w:t>
      </w:r>
      <m:oMath>
        <m:sSub>
          <m:sSubPr>
            <m:ctrlPr>
              <w:rPr>
                <w:rFonts w:ascii="Cambria Math" w:hAnsi="Cambria Math"/>
              </w:rPr>
            </m:ctrlPr>
          </m:sSubPr>
          <m:e>
            <m:r>
              <w:rPr>
                <w:rFonts w:ascii="Cambria Math" w:hAnsi="Cambria Math"/>
              </w:rPr>
              <m:t>h</m:t>
            </m:r>
          </m:e>
          <m:sub>
            <m:r>
              <w:rPr>
                <w:rFonts w:ascii="Cambria Math" w:hAnsi="Cambria Math"/>
              </w:rPr>
              <m:t>t</m:t>
            </m:r>
          </m:sub>
        </m:sSub>
      </m:oMath>
      <w:r>
        <w:t>) using their respective model weights (</w:t>
      </w:r>
      <m:oMath>
        <m:sSub>
          <m:sSubPr>
            <m:ctrlPr>
              <w:rPr>
                <w:rFonts w:ascii="Cambria Math" w:hAnsi="Cambria Math"/>
              </w:rPr>
            </m:ctrlPr>
          </m:sSubPr>
          <m:e>
            <m:r>
              <w:rPr>
                <w:rFonts w:ascii="Cambria Math" w:hAnsi="Cambria Math"/>
              </w:rPr>
              <m:t>α</m:t>
            </m:r>
          </m:e>
          <m:sub>
            <m:r>
              <w:rPr>
                <w:rFonts w:ascii="Cambria Math" w:hAnsi="Cambria Math"/>
              </w:rPr>
              <m:t>t</m:t>
            </m:r>
          </m:sub>
        </m:sSub>
      </m:oMath>
      <w:r>
        <w:t>).</w:t>
      </w:r>
    </w:p>
    <w:p w14:paraId="31AB3C05" w14:textId="77777777" w:rsidR="000C66B0" w:rsidRDefault="00000000">
      <w:pPr>
        <w:pStyle w:val="Compact"/>
      </w:pPr>
      <m:oMathPara>
        <m:oMathParaPr>
          <m:jc m:val="center"/>
        </m:oMathParaPr>
        <m:oMath>
          <m:r>
            <w:rPr>
              <w:rFonts w:ascii="Cambria Math" w:hAnsi="Cambria Math"/>
            </w:rPr>
            <m:t>H</m:t>
          </m:r>
          <m:d>
            <m:dPr>
              <m:ctrlPr>
                <w:rPr>
                  <w:rFonts w:ascii="Cambria Math" w:hAnsi="Cambria Math"/>
                </w:rPr>
              </m:ctrlPr>
            </m:dPr>
            <m:e>
              <m:r>
                <m:rPr>
                  <m:sty m:val="b"/>
                </m:rPr>
                <w:rPr>
                  <w:rFonts w:ascii="Cambria Math" w:hAnsi="Cambria Math"/>
                </w:rPr>
                <m:t>x</m:t>
              </m:r>
            </m:e>
          </m:d>
          <m:r>
            <m:rPr>
              <m:sty m:val="p"/>
            </m:rPr>
            <w:rPr>
              <w:rFonts w:ascii="Cambria Math" w:hAnsi="Cambria Math"/>
            </w:rPr>
            <m:t>=</m:t>
          </m:r>
          <m:r>
            <m:rPr>
              <m:nor/>
            </m:rPr>
            <m:t>sign</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α</m:t>
                      </m:r>
                    </m:e>
                    <m:sub>
                      <m:r>
                        <w:rPr>
                          <w:rFonts w:ascii="Cambria Math" w:hAnsi="Cambria Math"/>
                        </w:rPr>
                        <m:t>t</m:t>
                      </m:r>
                    </m:sub>
                  </m:sSub>
                </m:e>
              </m:nary>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r>
                    <m:rPr>
                      <m:sty m:val="b"/>
                    </m:rPr>
                    <w:rPr>
                      <w:rFonts w:ascii="Cambria Math" w:hAnsi="Cambria Math"/>
                    </w:rPr>
                    <m:t>x</m:t>
                  </m:r>
                </m:e>
              </m:d>
            </m:e>
          </m:d>
        </m:oMath>
      </m:oMathPara>
    </w:p>
    <w:p w14:paraId="112A65CF" w14:textId="77777777" w:rsidR="000C66B0" w:rsidRDefault="00000000">
      <w:pPr>
        <w:pStyle w:val="Compact"/>
        <w:numPr>
          <w:ilvl w:val="0"/>
          <w:numId w:val="356"/>
        </w:numPr>
      </w:pPr>
      <w:r>
        <w:t>The prediction is the majority vote, weighted by the confidence of each individual model.</w:t>
      </w:r>
    </w:p>
    <w:p w14:paraId="22906F72" w14:textId="77777777" w:rsidR="000C66B0" w:rsidRDefault="00000000">
      <w:pPr>
        <w:pStyle w:val="Heading3"/>
      </w:pPr>
      <w:r>
        <w:t>III. Advantages</w:t>
      </w:r>
    </w:p>
    <w:p w14:paraId="1A103990" w14:textId="77777777" w:rsidR="000C66B0" w:rsidRDefault="00000000">
      <w:pPr>
        <w:pStyle w:val="Compact"/>
        <w:numPr>
          <w:ilvl w:val="0"/>
          <w:numId w:val="357"/>
        </w:numPr>
      </w:pPr>
      <w:r>
        <w:rPr>
          <w:b/>
          <w:bCs/>
        </w:rPr>
        <w:t>Simple to Implement:</w:t>
      </w:r>
      <w:r>
        <w:t xml:space="preserve"> Conceptually straightforward.</w:t>
      </w:r>
    </w:p>
    <w:p w14:paraId="7B7D1849" w14:textId="77777777" w:rsidR="000C66B0" w:rsidRDefault="00000000">
      <w:pPr>
        <w:pStyle w:val="Compact"/>
        <w:numPr>
          <w:ilvl w:val="0"/>
          <w:numId w:val="357"/>
        </w:numPr>
      </w:pPr>
      <w:r>
        <w:rPr>
          <w:b/>
          <w:bCs/>
        </w:rPr>
        <w:lastRenderedPageBreak/>
        <w:t>Effective:</w:t>
      </w:r>
      <w:r>
        <w:t xml:space="preserve"> Often achieves very high classification accuracy.</w:t>
      </w:r>
    </w:p>
    <w:p w14:paraId="09199399" w14:textId="77777777" w:rsidR="000C66B0" w:rsidRDefault="00000000">
      <w:pPr>
        <w:pStyle w:val="Compact"/>
        <w:numPr>
          <w:ilvl w:val="0"/>
          <w:numId w:val="357"/>
        </w:numPr>
      </w:pPr>
      <w:r>
        <w:rPr>
          <w:b/>
          <w:bCs/>
        </w:rPr>
        <w:t>No Tuning:</w:t>
      </w:r>
      <w:r>
        <w:t xml:space="preserve"> Requires little parameter tuning (mostly just the number of iterations </w:t>
      </w:r>
      <m:oMath>
        <m:r>
          <w:rPr>
            <w:rFonts w:ascii="Cambria Math" w:hAnsi="Cambria Math"/>
          </w:rPr>
          <m:t>T</m:t>
        </m:r>
      </m:oMath>
      <w:r>
        <w:t>).</w:t>
      </w:r>
    </w:p>
    <w:p w14:paraId="353FF76D" w14:textId="77777777" w:rsidR="000C66B0" w:rsidRDefault="00000000">
      <w:pPr>
        <w:pStyle w:val="Heading3"/>
      </w:pPr>
      <w:r>
        <w:t>IV. Disadvantage</w:t>
      </w:r>
    </w:p>
    <w:p w14:paraId="7203D5D4" w14:textId="77777777" w:rsidR="000C66B0" w:rsidRDefault="00000000">
      <w:pPr>
        <w:pStyle w:val="Compact"/>
        <w:numPr>
          <w:ilvl w:val="0"/>
          <w:numId w:val="358"/>
        </w:numPr>
      </w:pPr>
      <w:r>
        <w:rPr>
          <w:b/>
          <w:bCs/>
        </w:rPr>
        <w:t>Sensitive to Noise/Outliers:</w:t>
      </w:r>
      <w:r>
        <w:t xml:space="preserve"> Since it heavily focuses on misclassified samples, AdaBoost can be easily misled by noisy data or extreme outliers.</w:t>
      </w:r>
    </w:p>
    <w:p w14:paraId="182F1FED" w14:textId="77777777" w:rsidR="000C66B0" w:rsidRDefault="000C66B0">
      <w:pPr>
        <w:shd w:val="clear" w:color="auto" w:fill="F5F5F5"/>
        <w:jc w:val="right"/>
      </w:pPr>
    </w:p>
    <w:p w14:paraId="3359BE4C" w14:textId="5FADF058" w:rsidR="00FA60E2" w:rsidRDefault="00FA60E2">
      <w:pPr>
        <w:pStyle w:val="Heading2"/>
      </w:pPr>
      <w:r>
        <w:pict w14:anchorId="14E63C8F">
          <v:rect id="_x0000_i1259" style="width:0;height:1.5pt" o:hralign="center" o:hrstd="t" o:hr="t"/>
        </w:pict>
      </w:r>
    </w:p>
    <w:p w14:paraId="58365A13" w14:textId="6C19C2F9" w:rsidR="000C66B0" w:rsidRDefault="00000000">
      <w:pPr>
        <w:pStyle w:val="Heading2"/>
      </w:pPr>
      <w:r>
        <w:t>Adaptive Boosting (AdaBoost) Technique 🚀</w:t>
      </w:r>
    </w:p>
    <w:p w14:paraId="382A79A6" w14:textId="77777777" w:rsidR="000C66B0" w:rsidRDefault="00000000">
      <w:pPr>
        <w:pStyle w:val="FirstParagraph"/>
      </w:pPr>
      <w:r>
        <w:rPr>
          <w:b/>
          <w:bCs/>
        </w:rPr>
        <w:t>AdaBoost (Adaptive Boosting)</w:t>
      </w:r>
      <w:r>
        <w:t xml:space="preserve"> is a popular and foundational </w:t>
      </w:r>
      <w:r>
        <w:rPr>
          <w:b/>
          <w:bCs/>
        </w:rPr>
        <w:t>sequential ensemble technique</w:t>
      </w:r>
      <w:r>
        <w:t xml:space="preserve"> that builds a strong classifier by combining a series of simple, weak classifiers (base learners). It focuses on correcting the errors of the preceding classifiers.</w:t>
      </w:r>
    </w:p>
    <w:p w14:paraId="50899A9D" w14:textId="77777777" w:rsidR="000C66B0" w:rsidRDefault="00000000">
      <w:r>
        <w:pict w14:anchorId="4FED0B46">
          <v:rect id="_x0000_i1172" style="width:0;height:1.5pt" o:hralign="center" o:hrstd="t" o:hr="t"/>
        </w:pict>
      </w:r>
    </w:p>
    <w:p w14:paraId="49FD538C" w14:textId="77777777" w:rsidR="000C66B0" w:rsidRDefault="00000000">
      <w:pPr>
        <w:pStyle w:val="Heading3"/>
      </w:pPr>
      <w:r>
        <w:t>I. Working Mechanism</w:t>
      </w:r>
    </w:p>
    <w:p w14:paraId="167B0BE3" w14:textId="77777777" w:rsidR="000C66B0" w:rsidRDefault="00000000">
      <w:pPr>
        <w:pStyle w:val="FirstParagraph"/>
      </w:pPr>
      <w:r>
        <w:t>AdaBoost works by iteratively training new models and adjusting the weights of the training data points in each round, ensuring that subsequent models pay more attention to previously misclassified samples.</w:t>
      </w:r>
    </w:p>
    <w:p w14:paraId="0983B7C5" w14:textId="77777777" w:rsidR="000C66B0" w:rsidRDefault="00000000">
      <w:pPr>
        <w:pStyle w:val="Compact"/>
        <w:numPr>
          <w:ilvl w:val="0"/>
          <w:numId w:val="359"/>
        </w:numPr>
      </w:pPr>
      <w:r>
        <w:rPr>
          <w:b/>
          <w:bCs/>
        </w:rPr>
        <w:t>Initialize Data Weights:</w:t>
      </w:r>
      <w:r>
        <w:t xml:space="preserve"> Initially, all training data points are assigned </w:t>
      </w:r>
      <w:r>
        <w:rPr>
          <w:b/>
          <w:bCs/>
        </w:rPr>
        <w:t>equal weights</w:t>
      </w:r>
      <w:r>
        <w:t>.</w:t>
      </w:r>
    </w:p>
    <w:p w14:paraId="1D2DABCD" w14:textId="77777777" w:rsidR="000C66B0" w:rsidRDefault="00000000">
      <w:pPr>
        <w:pStyle w:val="Compact"/>
        <w:numPr>
          <w:ilvl w:val="0"/>
          <w:numId w:val="359"/>
        </w:numPr>
      </w:pPr>
      <w:r>
        <w:rPr>
          <w:b/>
          <w:bCs/>
        </w:rPr>
        <w:t>Sequential Training:</w:t>
      </w:r>
      <w:r>
        <w:t xml:space="preserve"> The algorithm trains a weak classifier (like a shallow Decision Stump) in each round.</w:t>
      </w:r>
    </w:p>
    <w:p w14:paraId="7C24A9E4" w14:textId="77777777" w:rsidR="000C66B0" w:rsidRDefault="00000000">
      <w:pPr>
        <w:pStyle w:val="Compact"/>
        <w:numPr>
          <w:ilvl w:val="0"/>
          <w:numId w:val="359"/>
        </w:numPr>
      </w:pPr>
      <w:r>
        <w:rPr>
          <w:b/>
          <w:bCs/>
        </w:rPr>
        <w:t>Calculate Error (</w:t>
      </w:r>
      <m:oMath>
        <m:sSub>
          <m:sSubPr>
            <m:ctrlPr>
              <w:rPr>
                <w:rFonts w:ascii="Cambria Math" w:hAnsi="Cambria Math"/>
              </w:rPr>
            </m:ctrlPr>
          </m:sSubPr>
          <m:e>
            <m:r>
              <w:rPr>
                <w:rFonts w:ascii="Cambria Math" w:hAnsi="Cambria Math"/>
              </w:rPr>
              <m:t>ϵ</m:t>
            </m:r>
          </m:e>
          <m:sub>
            <m:r>
              <w:rPr>
                <w:rFonts w:ascii="Cambria Math" w:hAnsi="Cambria Math"/>
              </w:rPr>
              <m:t>t</m:t>
            </m:r>
          </m:sub>
        </m:sSub>
      </m:oMath>
      <w:r>
        <w:rPr>
          <w:b/>
          <w:bCs/>
        </w:rPr>
        <w:t>):</w:t>
      </w:r>
      <w:r>
        <w:t xml:space="preserve"> The weighted error rate is calculated by summing the weights of all misclassified samples.</w:t>
      </w:r>
    </w:p>
    <w:p w14:paraId="2596888A" w14:textId="77777777" w:rsidR="000C66B0" w:rsidRDefault="00000000">
      <w:pPr>
        <w:pStyle w:val="Compact"/>
        <w:numPr>
          <w:ilvl w:val="0"/>
          <w:numId w:val="359"/>
        </w:numPr>
      </w:pPr>
      <w:r>
        <w:rPr>
          <w:b/>
          <w:bCs/>
        </w:rPr>
        <w:t>Calculate Model Weight (</w:t>
      </w:r>
      <m:oMath>
        <m:sSub>
          <m:sSubPr>
            <m:ctrlPr>
              <w:rPr>
                <w:rFonts w:ascii="Cambria Math" w:hAnsi="Cambria Math"/>
              </w:rPr>
            </m:ctrlPr>
          </m:sSubPr>
          <m:e>
            <m:r>
              <w:rPr>
                <w:rFonts w:ascii="Cambria Math" w:hAnsi="Cambria Math"/>
              </w:rPr>
              <m:t>α</m:t>
            </m:r>
          </m:e>
          <m:sub>
            <m:r>
              <w:rPr>
                <w:rFonts w:ascii="Cambria Math" w:hAnsi="Cambria Math"/>
              </w:rPr>
              <m:t>t</m:t>
            </m:r>
          </m:sub>
        </m:sSub>
      </m:oMath>
      <w:r>
        <w:rPr>
          <w:b/>
          <w:bCs/>
        </w:rPr>
        <w:t>):</w:t>
      </w:r>
      <w:r>
        <w:t xml:space="preserve"> A model weight </w:t>
      </w:r>
      <m:oMath>
        <m:sSub>
          <m:sSubPr>
            <m:ctrlPr>
              <w:rPr>
                <w:rFonts w:ascii="Cambria Math" w:hAnsi="Cambria Math"/>
              </w:rPr>
            </m:ctrlPr>
          </m:sSubPr>
          <m:e>
            <m:r>
              <w:rPr>
                <w:rFonts w:ascii="Cambria Math" w:hAnsi="Cambria Math"/>
              </w:rPr>
              <m:t>α</m:t>
            </m:r>
          </m:e>
          <m:sub>
            <m:r>
              <w:rPr>
                <w:rFonts w:ascii="Cambria Math" w:hAnsi="Cambria Math"/>
              </w:rPr>
              <m:t>t</m:t>
            </m:r>
          </m:sub>
        </m:sSub>
      </m:oMath>
      <w:r>
        <w:t xml:space="preserve"> (or influence) is calculated for the trained classifier. Better-performing classifiers (lower </w:t>
      </w:r>
      <m:oMath>
        <m:sSub>
          <m:sSubPr>
            <m:ctrlPr>
              <w:rPr>
                <w:rFonts w:ascii="Cambria Math" w:hAnsi="Cambria Math"/>
              </w:rPr>
            </m:ctrlPr>
          </m:sSubPr>
          <m:e>
            <m:r>
              <w:rPr>
                <w:rFonts w:ascii="Cambria Math" w:hAnsi="Cambria Math"/>
              </w:rPr>
              <m:t>ϵ</m:t>
            </m:r>
          </m:e>
          <m:sub>
            <m:r>
              <w:rPr>
                <w:rFonts w:ascii="Cambria Math" w:hAnsi="Cambria Math"/>
              </w:rPr>
              <m:t>t</m:t>
            </m:r>
          </m:sub>
        </m:sSub>
      </m:oMath>
      <w:r>
        <w:t xml:space="preserve">) are assigned a </w:t>
      </w:r>
      <w:r>
        <w:rPr>
          <w:b/>
          <w:bCs/>
        </w:rPr>
        <w:t xml:space="preserve">higher </w:t>
      </w:r>
      <m:oMath>
        <m:sSub>
          <m:sSubPr>
            <m:ctrlPr>
              <w:rPr>
                <w:rFonts w:ascii="Cambria Math" w:hAnsi="Cambria Math"/>
              </w:rPr>
            </m:ctrlPr>
          </m:sSubPr>
          <m:e>
            <m:r>
              <w:rPr>
                <w:rFonts w:ascii="Cambria Math" w:hAnsi="Cambria Math"/>
              </w:rPr>
              <m:t>α</m:t>
            </m:r>
          </m:e>
          <m:sub>
            <m:r>
              <w:rPr>
                <w:rFonts w:ascii="Cambria Math" w:hAnsi="Cambria Math"/>
              </w:rPr>
              <m:t>t</m:t>
            </m:r>
          </m:sub>
        </m:sSub>
      </m:oMath>
      <w:r>
        <w:t>.</w:t>
      </w:r>
    </w:p>
    <w:p w14:paraId="1B00E197" w14:textId="77777777" w:rsidR="000C66B0" w:rsidRDefault="00000000">
      <w:pPr>
        <w:pStyle w:val="Compac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ln</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num>
                <m:den>
                  <m:sSub>
                    <m:sSubPr>
                      <m:ctrlPr>
                        <w:rPr>
                          <w:rFonts w:ascii="Cambria Math" w:hAnsi="Cambria Math"/>
                        </w:rPr>
                      </m:ctrlPr>
                    </m:sSubPr>
                    <m:e>
                      <m:r>
                        <w:rPr>
                          <w:rFonts w:ascii="Cambria Math" w:hAnsi="Cambria Math"/>
                        </w:rPr>
                        <m:t>ϵ</m:t>
                      </m:r>
                    </m:e>
                    <m:sub>
                      <m:r>
                        <w:rPr>
                          <w:rFonts w:ascii="Cambria Math" w:hAnsi="Cambria Math"/>
                        </w:rPr>
                        <m:t>t</m:t>
                      </m:r>
                    </m:sub>
                  </m:sSub>
                </m:den>
              </m:f>
            </m:e>
          </m:d>
        </m:oMath>
      </m:oMathPara>
    </w:p>
    <w:p w14:paraId="0BDB0DF7" w14:textId="77777777" w:rsidR="000C66B0" w:rsidRDefault="00000000">
      <w:pPr>
        <w:pStyle w:val="Compact"/>
        <w:numPr>
          <w:ilvl w:val="0"/>
          <w:numId w:val="359"/>
        </w:numPr>
      </w:pPr>
      <w:r>
        <w:rPr>
          <w:b/>
          <w:bCs/>
        </w:rPr>
        <w:t>Update Data Weights:</w:t>
      </w:r>
    </w:p>
    <w:p w14:paraId="6DB3615E" w14:textId="77777777" w:rsidR="000C66B0" w:rsidRDefault="00000000">
      <w:pPr>
        <w:pStyle w:val="Compact"/>
        <w:numPr>
          <w:ilvl w:val="1"/>
          <w:numId w:val="360"/>
        </w:numPr>
      </w:pPr>
      <w:r>
        <w:t xml:space="preserve">The weights of </w:t>
      </w:r>
      <w:r>
        <w:rPr>
          <w:b/>
          <w:bCs/>
        </w:rPr>
        <w:t>misclassified data points</w:t>
      </w:r>
      <w:r>
        <w:t xml:space="preserve"> are </w:t>
      </w:r>
      <w:r>
        <w:rPr>
          <w:b/>
          <w:bCs/>
        </w:rPr>
        <w:t>increased</w:t>
      </w:r>
      <w:r>
        <w:t>, forcing the next classifier to focus on them.</w:t>
      </w:r>
    </w:p>
    <w:p w14:paraId="15AB4C89" w14:textId="77777777" w:rsidR="000C66B0" w:rsidRDefault="00000000">
      <w:pPr>
        <w:pStyle w:val="Compact"/>
        <w:numPr>
          <w:ilvl w:val="1"/>
          <w:numId w:val="360"/>
        </w:numPr>
      </w:pPr>
      <w:r>
        <w:t xml:space="preserve">The weights of </w:t>
      </w:r>
      <w:r>
        <w:rPr>
          <w:b/>
          <w:bCs/>
        </w:rPr>
        <w:t>correctly classified points</w:t>
      </w:r>
      <w:r>
        <w:t xml:space="preserve"> are </w:t>
      </w:r>
      <w:r>
        <w:rPr>
          <w:b/>
          <w:bCs/>
        </w:rPr>
        <w:t>decreased</w:t>
      </w:r>
      <w:r>
        <w:t>.</w:t>
      </w:r>
    </w:p>
    <w:p w14:paraId="67A3E122" w14:textId="77777777" w:rsidR="000C66B0" w:rsidRDefault="00000000">
      <w:pPr>
        <w:pStyle w:val="Compact"/>
        <w:numPr>
          <w:ilvl w:val="0"/>
          <w:numId w:val="359"/>
        </w:numPr>
      </w:pPr>
      <w:r>
        <w:rPr>
          <w:b/>
          <w:bCs/>
        </w:rPr>
        <w:t>Final Prediction:</w:t>
      </w:r>
      <w:r>
        <w:t xml:space="preserve"> The final prediction is a </w:t>
      </w:r>
      <w:r>
        <w:rPr>
          <w:b/>
          <w:bCs/>
        </w:rPr>
        <w:t>weighted sum</w:t>
      </w:r>
      <w:r>
        <w:t xml:space="preserve"> of all weak classifiers, using their calculated model weights (</w:t>
      </w:r>
      <m:oMath>
        <m:sSub>
          <m:sSubPr>
            <m:ctrlPr>
              <w:rPr>
                <w:rFonts w:ascii="Cambria Math" w:hAnsi="Cambria Math"/>
              </w:rPr>
            </m:ctrlPr>
          </m:sSubPr>
          <m:e>
            <m:r>
              <w:rPr>
                <w:rFonts w:ascii="Cambria Math" w:hAnsi="Cambria Math"/>
              </w:rPr>
              <m:t>α</m:t>
            </m:r>
          </m:e>
          <m:sub>
            <m:r>
              <w:rPr>
                <w:rFonts w:ascii="Cambria Math" w:hAnsi="Cambria Math"/>
              </w:rPr>
              <m:t>t</m:t>
            </m:r>
          </m:sub>
        </m:sSub>
      </m:oMath>
      <w:r>
        <w:t>).</w:t>
      </w:r>
    </w:p>
    <w:p w14:paraId="1500CC7E" w14:textId="77777777" w:rsidR="000C66B0" w:rsidRDefault="00000000">
      <w:r>
        <w:pict w14:anchorId="53D64AE1">
          <v:rect id="_x0000_i1173" style="width:0;height:1.5pt" o:hralign="center" o:hrstd="t" o:hr="t"/>
        </w:pict>
      </w:r>
    </w:p>
    <w:p w14:paraId="5AB1A9E8" w14:textId="77777777" w:rsidR="000C66B0" w:rsidRDefault="00000000">
      <w:pPr>
        <w:pStyle w:val="Heading3"/>
      </w:pPr>
      <w:r>
        <w:t>II. Advantages of AdaBoost</w:t>
      </w:r>
    </w:p>
    <w:p w14:paraId="6CD00298" w14:textId="77777777" w:rsidR="000C66B0" w:rsidRDefault="00000000">
      <w:pPr>
        <w:pStyle w:val="Compact"/>
        <w:numPr>
          <w:ilvl w:val="0"/>
          <w:numId w:val="361"/>
        </w:numPr>
      </w:pPr>
      <w:r>
        <w:rPr>
          <w:b/>
          <w:bCs/>
        </w:rPr>
        <w:t>High Accuracy:</w:t>
      </w:r>
      <w:r>
        <w:t xml:space="preserve"> Often achieves classification accuracy comparable to highly complex models.</w:t>
      </w:r>
    </w:p>
    <w:p w14:paraId="03006ED8" w14:textId="77777777" w:rsidR="000C66B0" w:rsidRDefault="00000000">
      <w:pPr>
        <w:pStyle w:val="Compact"/>
        <w:numPr>
          <w:ilvl w:val="0"/>
          <w:numId w:val="361"/>
        </w:numPr>
      </w:pPr>
      <w:r>
        <w:rPr>
          <w:b/>
          <w:bCs/>
        </w:rPr>
        <w:t>Simplicity:</w:t>
      </w:r>
      <w:r>
        <w:t xml:space="preserve"> It’s conceptually simple and easy to implement once the weak learner is defined.</w:t>
      </w:r>
    </w:p>
    <w:p w14:paraId="42A8FE0E" w14:textId="77777777" w:rsidR="000C66B0" w:rsidRDefault="00000000">
      <w:pPr>
        <w:pStyle w:val="Compact"/>
        <w:numPr>
          <w:ilvl w:val="0"/>
          <w:numId w:val="361"/>
        </w:numPr>
      </w:pPr>
      <w:r>
        <w:rPr>
          <w:b/>
          <w:bCs/>
        </w:rPr>
        <w:t>Low Risk of Overfitting:</w:t>
      </w:r>
      <w:r>
        <w:t xml:space="preserve"> Although it is a boosting technique aimed at reducing bias, the use of simple, weak base learners helps prevent the overall ensemble from excessively overfitting.</w:t>
      </w:r>
    </w:p>
    <w:p w14:paraId="682731A8" w14:textId="77777777" w:rsidR="000C66B0" w:rsidRDefault="00000000">
      <w:pPr>
        <w:pStyle w:val="Compact"/>
        <w:numPr>
          <w:ilvl w:val="0"/>
          <w:numId w:val="361"/>
        </w:numPr>
      </w:pPr>
      <w:r>
        <w:rPr>
          <w:b/>
          <w:bCs/>
        </w:rPr>
        <w:t>No Parameter Tuning for Weak Learners:</w:t>
      </w:r>
      <w:r>
        <w:t xml:space="preserve"> The weak learners typically don’t need extensive tuning (e.g., a Decision Stump has very few parameters).</w:t>
      </w:r>
    </w:p>
    <w:p w14:paraId="42A8F151" w14:textId="77777777" w:rsidR="000C66B0" w:rsidRDefault="00000000">
      <w:r>
        <w:pict w14:anchorId="5F037A65">
          <v:rect id="_x0000_i1174" style="width:0;height:1.5pt" o:hralign="center" o:hrstd="t" o:hr="t"/>
        </w:pict>
      </w:r>
    </w:p>
    <w:p w14:paraId="663E90DB" w14:textId="77777777" w:rsidR="000C66B0" w:rsidRDefault="00000000">
      <w:pPr>
        <w:pStyle w:val="Heading3"/>
      </w:pPr>
      <w:r>
        <w:lastRenderedPageBreak/>
        <w:t>III. Disadvantages of AdaBoost</w:t>
      </w:r>
    </w:p>
    <w:p w14:paraId="094818FF" w14:textId="77777777" w:rsidR="000C66B0" w:rsidRDefault="00000000">
      <w:pPr>
        <w:pStyle w:val="Compact"/>
        <w:numPr>
          <w:ilvl w:val="0"/>
          <w:numId w:val="362"/>
        </w:numPr>
      </w:pPr>
      <w:r>
        <w:rPr>
          <w:b/>
          <w:bCs/>
        </w:rPr>
        <w:t>Sensitivity to Noise and Outliers:</w:t>
      </w:r>
      <w:r>
        <w:t xml:space="preserve"> AdaBoost aggressively focuses on misclassified points. If the misclassified points are </w:t>
      </w:r>
      <w:r>
        <w:rPr>
          <w:b/>
          <w:bCs/>
        </w:rPr>
        <w:t>outliers</w:t>
      </w:r>
      <w:r>
        <w:t xml:space="preserve"> or </w:t>
      </w:r>
      <w:r>
        <w:rPr>
          <w:b/>
          <w:bCs/>
        </w:rPr>
        <w:t>noisy data</w:t>
      </w:r>
      <w:r>
        <w:t>, the algorithm may spend too much effort trying to classify them correctly, leading to reduced generalization for the actual patterns.</w:t>
      </w:r>
    </w:p>
    <w:p w14:paraId="2DF3B6A5" w14:textId="77777777" w:rsidR="000C66B0" w:rsidRDefault="00000000">
      <w:pPr>
        <w:pStyle w:val="Compact"/>
        <w:numPr>
          <w:ilvl w:val="0"/>
          <w:numId w:val="362"/>
        </w:numPr>
      </w:pPr>
      <w:r>
        <w:rPr>
          <w:b/>
          <w:bCs/>
        </w:rPr>
        <w:t>Computational Cost:</w:t>
      </w:r>
      <w:r>
        <w:t xml:space="preserve"> Being a sequential process, it cannot be easily parallelized, making the training process slower than parallel techniques like Bagging (Random Forest).</w:t>
      </w:r>
    </w:p>
    <w:p w14:paraId="79B2A0C5" w14:textId="77777777" w:rsidR="000C66B0" w:rsidRDefault="00000000">
      <w:pPr>
        <w:pStyle w:val="Compact"/>
        <w:numPr>
          <w:ilvl w:val="0"/>
          <w:numId w:val="362"/>
        </w:numPr>
      </w:pPr>
      <w:r>
        <w:rPr>
          <w:b/>
          <w:bCs/>
        </w:rPr>
        <w:t>Performance Dependency:</w:t>
      </w:r>
      <w:r>
        <w:t xml:space="preserve"> The overall performance heavily depends on the quality of the initial weak classifiers. If the weak learners are too weak (i.e., their error </w:t>
      </w:r>
      <m:oMath>
        <m:sSub>
          <m:sSubPr>
            <m:ctrlPr>
              <w:rPr>
                <w:rFonts w:ascii="Cambria Math" w:hAnsi="Cambria Math"/>
              </w:rPr>
            </m:ctrlPr>
          </m:sSubPr>
          <m:e>
            <m:r>
              <w:rPr>
                <w:rFonts w:ascii="Cambria Math" w:hAnsi="Cambria Math"/>
              </w:rPr>
              <m:t>ϵ</m:t>
            </m:r>
          </m:e>
          <m:sub>
            <m:r>
              <w:rPr>
                <w:rFonts w:ascii="Cambria Math" w:hAnsi="Cambria Math"/>
              </w:rPr>
              <m:t>t</m:t>
            </m:r>
          </m:sub>
        </m:sSub>
      </m:oMath>
      <w:r>
        <w:t xml:space="preserve"> is close to 0.5), the algorithm fails to converge effectively.</w:t>
      </w:r>
    </w:p>
    <w:p w14:paraId="54CE94AF" w14:textId="77777777" w:rsidR="000C66B0" w:rsidRDefault="00000000">
      <w:pPr>
        <w:pStyle w:val="Compact"/>
        <w:numPr>
          <w:ilvl w:val="0"/>
          <w:numId w:val="362"/>
        </w:numPr>
      </w:pPr>
      <w:r>
        <w:rPr>
          <w:b/>
          <w:bCs/>
        </w:rPr>
        <w:t>Susceptible to Imbalance:</w:t>
      </w:r>
      <w:r>
        <w:t xml:space="preserve"> It can struggle with highly imbalanced datasets because the weight updates may become skewed toward the minority class if it is consistently misclassified.</w:t>
      </w:r>
    </w:p>
    <w:p w14:paraId="142AE5CD" w14:textId="567D8565" w:rsidR="000C66B0" w:rsidRDefault="00FA60E2">
      <w:pPr>
        <w:shd w:val="clear" w:color="auto" w:fill="F5F5F5"/>
        <w:jc w:val="right"/>
      </w:pPr>
      <w:r>
        <w:pict w14:anchorId="095D2C6A">
          <v:rect id="_x0000_i1263" style="width:0;height:1.5pt" o:hralign="center" o:hrstd="t" o:hr="t"/>
        </w:pict>
      </w:r>
    </w:p>
    <w:p w14:paraId="24AA4F41" w14:textId="77777777" w:rsidR="000C66B0" w:rsidRDefault="00000000">
      <w:pPr>
        <w:pStyle w:val="Heading2"/>
      </w:pPr>
      <w:r>
        <w:t>4.2 Gradient Boosting 📈</w:t>
      </w:r>
    </w:p>
    <w:p w14:paraId="34AF4057" w14:textId="77777777" w:rsidR="000C66B0" w:rsidRDefault="00000000">
      <w:pPr>
        <w:pStyle w:val="FirstParagraph"/>
      </w:pPr>
      <w:r>
        <w:rPr>
          <w:b/>
          <w:bCs/>
        </w:rPr>
        <w:t>Gradient Boosting (GBM)</w:t>
      </w:r>
      <w:r>
        <w:t xml:space="preserve"> is a powerful and widely used </w:t>
      </w:r>
      <w:r>
        <w:rPr>
          <w:b/>
          <w:bCs/>
        </w:rPr>
        <w:t>sequential ensemble technique</w:t>
      </w:r>
      <w:r>
        <w:t xml:space="preserve"> that builds an additive model in a stage-wise fashion. Unlike AdaBoost, which adjusts data point weights, Gradient Boosting trains new models to predict the </w:t>
      </w:r>
      <w:r>
        <w:rPr>
          <w:b/>
          <w:bCs/>
        </w:rPr>
        <w:t>residuals</w:t>
      </w:r>
      <w:r>
        <w:t xml:space="preserve"> (the errors or loss gradient) of the previous ensemble of models.</w:t>
      </w:r>
    </w:p>
    <w:p w14:paraId="42440746" w14:textId="77777777" w:rsidR="000C66B0" w:rsidRDefault="00000000">
      <w:r>
        <w:pict w14:anchorId="237B5AAC">
          <v:rect id="_x0000_i1175" style="width:0;height:1.5pt" o:hralign="center" o:hrstd="t" o:hr="t"/>
        </w:pict>
      </w:r>
    </w:p>
    <w:p w14:paraId="46D7CEB6" w14:textId="77777777" w:rsidR="000C66B0" w:rsidRDefault="00000000">
      <w:pPr>
        <w:pStyle w:val="Heading3"/>
      </w:pPr>
      <w:r>
        <w:t>I. Core Concept</w:t>
      </w:r>
    </w:p>
    <w:p w14:paraId="6022047E" w14:textId="77777777" w:rsidR="000C66B0" w:rsidRDefault="00000000">
      <w:pPr>
        <w:pStyle w:val="FirstParagraph"/>
      </w:pPr>
      <w:r>
        <w:t xml:space="preserve">The fundamental idea behind Gradient Boosting is that each new base learner (usually a shallow Decision Tree) corrects the errors made by the previous ensemble. It frames the problem of correcting errors as a </w:t>
      </w:r>
      <w:r>
        <w:rPr>
          <w:b/>
          <w:bCs/>
        </w:rPr>
        <w:t>regression task</w:t>
      </w:r>
      <w:r>
        <w:t xml:space="preserve"> where the target variable is the </w:t>
      </w:r>
      <w:r>
        <w:rPr>
          <w:b/>
          <w:bCs/>
        </w:rPr>
        <w:t>negative gradient of the loss function</w:t>
      </w:r>
      <w:r>
        <w:t xml:space="preserve"> (the residual error).</w:t>
      </w:r>
    </w:p>
    <w:p w14:paraId="14133097" w14:textId="77777777" w:rsidR="000C66B0" w:rsidRDefault="00000000">
      <w:pPr>
        <w:pStyle w:val="Compact"/>
        <w:numPr>
          <w:ilvl w:val="0"/>
          <w:numId w:val="363"/>
        </w:numPr>
      </w:pPr>
      <w:r>
        <w:rPr>
          <w:b/>
          <w:bCs/>
        </w:rPr>
        <w:t>Additive Model:</w:t>
      </w:r>
      <w:r>
        <w:t xml:space="preserve"> The final prediction is the sum of the predictions from all the sequential base learners:</w:t>
      </w:r>
    </w:p>
    <w:p w14:paraId="3F3BCA07" w14:textId="77777777" w:rsidR="000C66B0" w:rsidRDefault="00000000">
      <w:pPr>
        <w:pStyle w:val="Compact"/>
      </w:pPr>
      <m:oMathPara>
        <m:oMathParaPr>
          <m:jc m:val="center"/>
        </m:oMathParaPr>
        <m:oMath>
          <m:r>
            <w:rPr>
              <w:rFonts w:ascii="Cambria Math" w:hAnsi="Cambria Math"/>
            </w:rPr>
            <m:t>F</m:t>
          </m:r>
          <m:d>
            <m:dPr>
              <m:ctrlPr>
                <w:rPr>
                  <w:rFonts w:ascii="Cambria Math" w:hAnsi="Cambria Math"/>
                </w:rPr>
              </m:ctrlPr>
            </m:dPr>
            <m:e>
              <m:r>
                <m:rPr>
                  <m:sty m:val="b"/>
                </m:rP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f</m:t>
                  </m:r>
                </m:e>
                <m:sub>
                  <m:r>
                    <w:rPr>
                      <w:rFonts w:ascii="Cambria Math" w:hAnsi="Cambria Math"/>
                    </w:rPr>
                    <m:t>t</m:t>
                  </m:r>
                </m:sub>
              </m:sSub>
            </m:e>
          </m:nary>
          <m:d>
            <m:dPr>
              <m:ctrlPr>
                <w:rPr>
                  <w:rFonts w:ascii="Cambria Math" w:hAnsi="Cambria Math"/>
                </w:rPr>
              </m:ctrlPr>
            </m:dPr>
            <m:e>
              <m:r>
                <m:rPr>
                  <m:sty m:val="b"/>
                </m:rPr>
                <w:rPr>
                  <w:rFonts w:ascii="Cambria Math" w:hAnsi="Cambria Math"/>
                </w:rPr>
                <m:t>x</m:t>
              </m:r>
            </m:e>
          </m:d>
        </m:oMath>
      </m:oMathPara>
    </w:p>
    <w:p w14:paraId="73C238B8" w14:textId="77777777" w:rsidR="000C66B0" w:rsidRDefault="00000000">
      <w:pPr>
        <w:pStyle w:val="Compact"/>
        <w:numPr>
          <w:ilvl w:val="0"/>
          <w:numId w:val="1"/>
        </w:numPr>
      </w:pPr>
      <w:r>
        <w:t xml:space="preserve">where </w:t>
      </w:r>
      <m:oMath>
        <m:r>
          <w:rPr>
            <w:rFonts w:ascii="Cambria Math" w:hAnsi="Cambria Math"/>
          </w:rPr>
          <m:t>F</m:t>
        </m:r>
        <m:d>
          <m:dPr>
            <m:ctrlPr>
              <w:rPr>
                <w:rFonts w:ascii="Cambria Math" w:hAnsi="Cambria Math"/>
              </w:rPr>
            </m:ctrlPr>
          </m:dPr>
          <m:e>
            <m:r>
              <m:rPr>
                <m:sty m:val="b"/>
              </m:rPr>
              <w:rPr>
                <w:rFonts w:ascii="Cambria Math" w:hAnsi="Cambria Math"/>
              </w:rPr>
              <m:t>x</m:t>
            </m:r>
          </m:e>
        </m:d>
      </m:oMath>
      <w:r>
        <w:t xml:space="preserve"> is the final model and </w:t>
      </w:r>
      <m:oMath>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m:rPr>
                <m:sty m:val="b"/>
              </m:rPr>
              <w:rPr>
                <w:rFonts w:ascii="Cambria Math" w:hAnsi="Cambria Math"/>
              </w:rPr>
              <m:t>x</m:t>
            </m:r>
          </m:e>
        </m:d>
      </m:oMath>
      <w:r>
        <w:t xml:space="preserve"> is the </w:t>
      </w:r>
      <m:oMath>
        <m:r>
          <w:rPr>
            <w:rFonts w:ascii="Cambria Math" w:hAnsi="Cambria Math"/>
          </w:rPr>
          <m:t>t</m:t>
        </m:r>
      </m:oMath>
      <w:r>
        <w:t>-th base learner.</w:t>
      </w:r>
    </w:p>
    <w:p w14:paraId="7D06E44D" w14:textId="77777777" w:rsidR="000C66B0" w:rsidRDefault="00000000">
      <w:pPr>
        <w:pStyle w:val="Heading3"/>
      </w:pPr>
      <w:r>
        <w:t>II. Detailed Working Mechanism</w:t>
      </w:r>
    </w:p>
    <w:p w14:paraId="0C7148C0" w14:textId="77777777" w:rsidR="000C66B0" w:rsidRDefault="00000000">
      <w:pPr>
        <w:pStyle w:val="Compact"/>
        <w:numPr>
          <w:ilvl w:val="0"/>
          <w:numId w:val="364"/>
        </w:numPr>
      </w:pPr>
      <w:r>
        <w:rPr>
          <w:b/>
          <w:bCs/>
        </w:rPr>
        <w:t>Initialize Model:</w:t>
      </w:r>
      <w:r>
        <w:t xml:space="preserve"> Start with a simple model, often just the mean (or mode) of the target variable, </w:t>
      </w:r>
      <m:oMath>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r>
              <m:rPr>
                <m:sty m:val="b"/>
              </m:rPr>
              <w:rPr>
                <w:rFonts w:ascii="Cambria Math" w:hAnsi="Cambria Math"/>
              </w:rPr>
              <m:t>x</m:t>
            </m:r>
          </m:e>
        </m:d>
      </m:oMath>
      <w:r>
        <w:t>.</w:t>
      </w:r>
    </w:p>
    <w:p w14:paraId="71009B14" w14:textId="77777777" w:rsidR="000C66B0" w:rsidRDefault="00000000">
      <w:pPr>
        <w:pStyle w:val="Compact"/>
        <w:numPr>
          <w:ilvl w:val="0"/>
          <w:numId w:val="364"/>
        </w:numPr>
      </w:pPr>
      <w:r>
        <w:rPr>
          <w:b/>
          <w:bCs/>
        </w:rPr>
        <w:t>Calculate Residuals (The Gradient):</w:t>
      </w:r>
      <w:r>
        <w:t xml:space="preserve"> In each iteration </w:t>
      </w:r>
      <m:oMath>
        <m:r>
          <w:rPr>
            <w:rFonts w:ascii="Cambria Math" w:hAnsi="Cambria Math"/>
          </w:rPr>
          <m:t>t</m:t>
        </m:r>
      </m:oMath>
      <w:r>
        <w:t xml:space="preserve">, the algorithm calculates the </w:t>
      </w:r>
      <w:r>
        <w:rPr>
          <w:b/>
          <w:bCs/>
        </w:rPr>
        <w:t>negative gradient of the loss function</w:t>
      </w:r>
      <w:r>
        <w:t xml:space="preserve"> (the residual error) for the current ensemble model </w:t>
      </w:r>
      <m:oMath>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m:rPr>
                <m:sty m:val="b"/>
              </m:rPr>
              <w:rPr>
                <w:rFonts w:ascii="Cambria Math" w:hAnsi="Cambria Math"/>
              </w:rPr>
              <m:t>x</m:t>
            </m:r>
          </m:e>
        </m:d>
      </m:oMath>
      <w:r>
        <w:t>.</w:t>
      </w:r>
    </w:p>
    <w:p w14:paraId="3F4A4A59" w14:textId="77777777" w:rsidR="000C66B0" w:rsidRDefault="00000000">
      <w:pPr>
        <w:pStyle w:val="Compact"/>
        <w:numPr>
          <w:ilvl w:val="1"/>
          <w:numId w:val="365"/>
        </w:numPr>
      </w:pPr>
      <w:r>
        <w:t xml:space="preserve">For regression (using Mean Squared Error), the residual is simply the difference between the </w:t>
      </w:r>
      <w:r>
        <w:rPr>
          <w:b/>
          <w:bCs/>
        </w:rPr>
        <w:t>actual value (</w:t>
      </w:r>
      <m:oMath>
        <m:r>
          <w:rPr>
            <w:rFonts w:ascii="Cambria Math" w:hAnsi="Cambria Math"/>
          </w:rPr>
          <m:t>y</m:t>
        </m:r>
      </m:oMath>
      <w:r>
        <w:rPr>
          <w:b/>
          <w:bCs/>
        </w:rPr>
        <w:t>)</w:t>
      </w:r>
      <w:r>
        <w:t xml:space="preserve"> and the </w:t>
      </w:r>
      <w:r>
        <w:rPr>
          <w:b/>
          <w:bCs/>
        </w:rPr>
        <w:t>current prediction (</w:t>
      </w:r>
      <m:oMath>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m:rPr>
                <m:sty m:val="b"/>
              </m:rPr>
              <w:rPr>
                <w:rFonts w:ascii="Cambria Math" w:hAnsi="Cambria Math"/>
              </w:rPr>
              <m:t>x</m:t>
            </m:r>
          </m:e>
        </m:d>
      </m:oMath>
      <w:r>
        <w:rPr>
          <w:b/>
          <w:bCs/>
        </w:rPr>
        <w:t>)</w:t>
      </w:r>
      <w:r>
        <w:t>:</w:t>
      </w:r>
    </w:p>
    <w:p w14:paraId="20130A61" w14:textId="77777777" w:rsidR="000C66B0" w:rsidRDefault="00000000">
      <w:pPr>
        <w:pStyle w:val="Compact"/>
      </w:pPr>
      <m:oMathPara>
        <m:oMathParaPr>
          <m:jc m:val="center"/>
        </m:oMathParaPr>
        <m:oMath>
          <m:sSub>
            <m:sSubPr>
              <m:ctrlPr>
                <w:rPr>
                  <w:rFonts w:ascii="Cambria Math" w:hAnsi="Cambria Math"/>
                </w:rPr>
              </m:ctrlPr>
            </m:sSubPr>
            <m:e>
              <m:r>
                <m:rPr>
                  <m:sty m:val="b"/>
                </m:rP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m:rPr>
                  <m:sty m:val="b"/>
                </m:rPr>
                <w:rPr>
                  <w:rFonts w:ascii="Cambria Math" w:hAnsi="Cambria Math"/>
                </w:rPr>
                <m:t>x</m:t>
              </m:r>
            </m:e>
          </m:d>
        </m:oMath>
      </m:oMathPara>
    </w:p>
    <w:p w14:paraId="1582011C" w14:textId="77777777" w:rsidR="000C66B0" w:rsidRDefault="00000000">
      <w:pPr>
        <w:pStyle w:val="Compact"/>
        <w:numPr>
          <w:ilvl w:val="0"/>
          <w:numId w:val="364"/>
        </w:numPr>
      </w:pPr>
      <w:r>
        <w:rPr>
          <w:b/>
          <w:bCs/>
        </w:rPr>
        <w:t>Train a New Base Learner:</w:t>
      </w:r>
      <w:r>
        <w:t xml:space="preserve"> A new weak learner </w:t>
      </w:r>
      <m:oMath>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r>
              <m:rPr>
                <m:sty m:val="b"/>
              </m:rPr>
              <w:rPr>
                <w:rFonts w:ascii="Cambria Math" w:hAnsi="Cambria Math"/>
              </w:rPr>
              <m:t>x</m:t>
            </m:r>
          </m:e>
        </m:d>
      </m:oMath>
      <w:r>
        <w:t xml:space="preserve"> (a Decision Tree) is trained to </w:t>
      </w:r>
      <w:r>
        <w:rPr>
          <w:b/>
          <w:bCs/>
        </w:rPr>
        <w:t>fit these residuals (</w:t>
      </w:r>
      <m:oMath>
        <m:sSub>
          <m:sSubPr>
            <m:ctrlPr>
              <w:rPr>
                <w:rFonts w:ascii="Cambria Math" w:hAnsi="Cambria Math"/>
              </w:rPr>
            </m:ctrlPr>
          </m:sSubPr>
          <m:e>
            <m:r>
              <m:rPr>
                <m:sty m:val="b"/>
              </m:rPr>
              <w:rPr>
                <w:rFonts w:ascii="Cambria Math" w:hAnsi="Cambria Math"/>
              </w:rPr>
              <m:t>r</m:t>
            </m:r>
          </m:e>
          <m:sub>
            <m:r>
              <w:rPr>
                <w:rFonts w:ascii="Cambria Math" w:hAnsi="Cambria Math"/>
              </w:rPr>
              <m:t>t</m:t>
            </m:r>
          </m:sub>
        </m:sSub>
      </m:oMath>
      <w:r>
        <w:rPr>
          <w:b/>
          <w:bCs/>
        </w:rPr>
        <w:t>)</w:t>
      </w:r>
      <w:r>
        <w:t xml:space="preserve"> as the target variable. This model learns to predict the error.</w:t>
      </w:r>
    </w:p>
    <w:p w14:paraId="377148CB" w14:textId="77777777" w:rsidR="000C66B0" w:rsidRDefault="00000000">
      <w:pPr>
        <w:pStyle w:val="Compact"/>
        <w:numPr>
          <w:ilvl w:val="0"/>
          <w:numId w:val="364"/>
        </w:numPr>
      </w:pPr>
      <w:r>
        <w:rPr>
          <w:b/>
          <w:bCs/>
        </w:rPr>
        <w:t>Update the Ensemble:</w:t>
      </w:r>
      <w:r>
        <w:t xml:space="preserve"> The new base learner’s prediction is added to the current ensemble model, scaled by a small positive value called the </w:t>
      </w:r>
      <w:r>
        <w:rPr>
          <w:b/>
          <w:bCs/>
        </w:rPr>
        <w:t>learning rate (</w:t>
      </w:r>
      <m:oMath>
        <m:r>
          <w:rPr>
            <w:rFonts w:ascii="Cambria Math" w:hAnsi="Cambria Math"/>
          </w:rPr>
          <m:t>η</m:t>
        </m:r>
      </m:oMath>
      <w:r>
        <w:rPr>
          <w:b/>
          <w:bCs/>
        </w:rPr>
        <w:t>)</w:t>
      </w:r>
      <w:r>
        <w:t>.</w:t>
      </w:r>
    </w:p>
    <w:p w14:paraId="10026160" w14:textId="77777777" w:rsidR="000C66B0" w:rsidRDefault="00000000">
      <w:pPr>
        <w:pStyle w:val="Compac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m:rPr>
                  <m:sty m:val="b"/>
                </m:rP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m:rPr>
                  <m:sty m:val="b"/>
                </m:rPr>
                <w:rPr>
                  <w:rFonts w:ascii="Cambria Math" w:hAnsi="Cambria Math"/>
                </w:rPr>
                <m:t>x</m:t>
              </m:r>
            </m:e>
          </m:d>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r>
                <m:rPr>
                  <m:sty m:val="b"/>
                </m:rPr>
                <w:rPr>
                  <w:rFonts w:ascii="Cambria Math" w:hAnsi="Cambria Math"/>
                </w:rPr>
                <m:t>x</m:t>
              </m:r>
            </m:e>
          </m:d>
        </m:oMath>
      </m:oMathPara>
    </w:p>
    <w:p w14:paraId="465E5A3E" w14:textId="77777777" w:rsidR="000C66B0" w:rsidRDefault="00000000">
      <w:pPr>
        <w:pStyle w:val="Compact"/>
        <w:numPr>
          <w:ilvl w:val="1"/>
          <w:numId w:val="366"/>
        </w:numPr>
      </w:pPr>
      <w:r>
        <w:lastRenderedPageBreak/>
        <w:t xml:space="preserve">The </w:t>
      </w:r>
      <w:r>
        <w:rPr>
          <w:b/>
          <w:bCs/>
        </w:rPr>
        <w:t>learning rate (</w:t>
      </w:r>
      <m:oMath>
        <m:r>
          <w:rPr>
            <w:rFonts w:ascii="Cambria Math" w:hAnsi="Cambria Math"/>
          </w:rPr>
          <m:t>η</m:t>
        </m:r>
      </m:oMath>
      <w:r>
        <w:rPr>
          <w:b/>
          <w:bCs/>
        </w:rPr>
        <w:t>)</w:t>
      </w:r>
      <w:r>
        <w:t xml:space="preserve"> prevents overfitting by shrinking the contribution of each individual tree, requiring more trees but improving generalization.</w:t>
      </w:r>
    </w:p>
    <w:p w14:paraId="2CB8E978" w14:textId="77777777" w:rsidR="000C66B0" w:rsidRDefault="00000000">
      <w:pPr>
        <w:pStyle w:val="Compact"/>
        <w:numPr>
          <w:ilvl w:val="0"/>
          <w:numId w:val="364"/>
        </w:numPr>
      </w:pPr>
      <w:r>
        <w:rPr>
          <w:b/>
          <w:bCs/>
        </w:rPr>
        <w:t>Repeat:</w:t>
      </w:r>
      <w:r>
        <w:t xml:space="preserve"> Repeat steps 2-4 until the desired number of iterations (</w:t>
      </w:r>
      <m:oMath>
        <m:r>
          <w:rPr>
            <w:rFonts w:ascii="Cambria Math" w:hAnsi="Cambria Math"/>
          </w:rPr>
          <m:t>T</m:t>
        </m:r>
      </m:oMath>
      <w:r>
        <w:t>) is reached or the error stops improving.</w:t>
      </w:r>
    </w:p>
    <w:p w14:paraId="4CE17E7A" w14:textId="77777777" w:rsidR="000C66B0" w:rsidRDefault="00000000">
      <w:pPr>
        <w:pStyle w:val="Heading3"/>
      </w:pPr>
      <w:r>
        <w:t>III. XGBoost (Extreme Gradient Boosting)</w:t>
      </w:r>
    </w:p>
    <w:p w14:paraId="01BDFF04" w14:textId="77777777" w:rsidR="000C66B0" w:rsidRDefault="00000000">
      <w:pPr>
        <w:pStyle w:val="FirstParagraph"/>
      </w:pPr>
      <w:r>
        <w:rPr>
          <w:b/>
          <w:bCs/>
        </w:rPr>
        <w:t>XGBoost</w:t>
      </w:r>
      <w:r>
        <w:t xml:space="preserve"> is a highly optimized and widely used implementation of Gradient Boosting. It introduces several critical enhancements over the standard GBM:</w:t>
      </w:r>
    </w:p>
    <w:p w14:paraId="70ECF71F" w14:textId="77777777" w:rsidR="000C66B0" w:rsidRDefault="00000000">
      <w:pPr>
        <w:pStyle w:val="Compact"/>
        <w:numPr>
          <w:ilvl w:val="0"/>
          <w:numId w:val="367"/>
        </w:numPr>
      </w:pPr>
      <w:r>
        <w:rPr>
          <w:b/>
          <w:bCs/>
        </w:rPr>
        <w:t>Regularization:</w:t>
      </w:r>
      <w:r>
        <w:t xml:space="preserve"> Includes </w:t>
      </w:r>
      <m:oMath>
        <m:r>
          <m:rPr>
            <m:sty m:val="b"/>
          </m:rPr>
          <w:rPr>
            <w:rFonts w:ascii="Cambria Math" w:hAnsi="Cambria Math"/>
          </w:rPr>
          <m:t>L1</m:t>
        </m:r>
      </m:oMath>
      <w:r>
        <w:t xml:space="preserve"> (Lasso) and </w:t>
      </w:r>
      <m:oMath>
        <m:r>
          <m:rPr>
            <m:sty m:val="b"/>
          </m:rPr>
          <w:rPr>
            <w:rFonts w:ascii="Cambria Math" w:hAnsi="Cambria Math"/>
          </w:rPr>
          <m:t>L2</m:t>
        </m:r>
      </m:oMath>
      <w:r>
        <w:t xml:space="preserve"> (Ridge) regularization terms in the objective function to prevent overfitting, improving the model’s generalization capability.</w:t>
      </w:r>
    </w:p>
    <w:p w14:paraId="4DD142B8" w14:textId="77777777" w:rsidR="000C66B0" w:rsidRDefault="00000000">
      <w:pPr>
        <w:pStyle w:val="Compact"/>
        <w:numPr>
          <w:ilvl w:val="0"/>
          <w:numId w:val="367"/>
        </w:numPr>
      </w:pPr>
      <w:r>
        <w:rPr>
          <w:b/>
          <w:bCs/>
        </w:rPr>
        <w:t>Parallelization:</w:t>
      </w:r>
      <w:r>
        <w:t xml:space="preserve"> Although boosting is inherently sequential, XGBoost optimizes the tree-building process using parallel processing, making it much faster than traditional GBM.</w:t>
      </w:r>
    </w:p>
    <w:p w14:paraId="6FF97152" w14:textId="77777777" w:rsidR="000C66B0" w:rsidRDefault="00000000">
      <w:pPr>
        <w:pStyle w:val="Compact"/>
        <w:numPr>
          <w:ilvl w:val="0"/>
          <w:numId w:val="367"/>
        </w:numPr>
      </w:pPr>
      <w:r>
        <w:rPr>
          <w:b/>
          <w:bCs/>
        </w:rPr>
        <w:t>Handling Missing Values:</w:t>
      </w:r>
      <w:r>
        <w:t xml:space="preserve"> It has a built-in ability to handle missing data values by automatically learning the best direction for the missing data (e.g., left or right side of a split).</w:t>
      </w:r>
    </w:p>
    <w:p w14:paraId="14151BC1" w14:textId="6EECCEE8" w:rsidR="000C66B0" w:rsidRDefault="00FA60E2">
      <w:r>
        <w:pict w14:anchorId="4446E5DB">
          <v:rect id="_x0000_i1264" style="width:0;height:1.5pt" o:hralign="center" o:hrstd="t" o:hr="t"/>
        </w:pict>
      </w:r>
    </w:p>
    <w:p w14:paraId="5109D545" w14:textId="77777777" w:rsidR="000C66B0" w:rsidRDefault="00000000">
      <w:pPr>
        <w:pStyle w:val="Heading2"/>
      </w:pPr>
      <w:r>
        <w:t>Describing Ensemble Learning 💡</w:t>
      </w:r>
    </w:p>
    <w:p w14:paraId="014785D9" w14:textId="77777777" w:rsidR="000C66B0" w:rsidRDefault="00000000">
      <w:pPr>
        <w:pStyle w:val="FirstParagraph"/>
      </w:pPr>
      <w:r>
        <w:rPr>
          <w:b/>
          <w:bCs/>
        </w:rPr>
        <w:t>Ensemble Learning</w:t>
      </w:r>
      <w:r>
        <w:t xml:space="preserve"> is a powerful machine learning technique that combines the predictions from </w:t>
      </w:r>
      <w:r>
        <w:rPr>
          <w:b/>
          <w:bCs/>
        </w:rPr>
        <w:t>multiple individual models</w:t>
      </w:r>
      <w:r>
        <w:t xml:space="preserve"> (called </w:t>
      </w:r>
      <w:r>
        <w:rPr>
          <w:b/>
          <w:bCs/>
        </w:rPr>
        <w:t>base learners</w:t>
      </w:r>
      <w:r>
        <w:t xml:space="preserve"> or </w:t>
      </w:r>
      <w:r>
        <w:rPr>
          <w:b/>
          <w:bCs/>
        </w:rPr>
        <w:t>weak learners</w:t>
      </w:r>
      <w:r>
        <w:t>) to produce a single, final prediction. This combined output is generally more accurate, stable, and robust than the prediction from any single contributing model.</w:t>
      </w:r>
    </w:p>
    <w:p w14:paraId="2FE677C7" w14:textId="77777777" w:rsidR="000C66B0" w:rsidRDefault="00000000">
      <w:pPr>
        <w:pStyle w:val="BodyText"/>
      </w:pPr>
      <w:r>
        <w:t>The core idea is that by aggregating the results of diverse models—which tend to make different errors on different parts of the data—the individual errors will cancel each other out, leading to superior overall performance.</w:t>
      </w:r>
    </w:p>
    <w:p w14:paraId="378DCBA3" w14:textId="77777777" w:rsidR="000C66B0" w:rsidRDefault="00000000">
      <w:r>
        <w:pict w14:anchorId="4E523420">
          <v:rect id="_x0000_i1176" style="width:0;height:1.5pt" o:hralign="center" o:hrstd="t" o:hr="t"/>
        </w:pict>
      </w:r>
    </w:p>
    <w:p w14:paraId="55C9EFFD" w14:textId="77777777" w:rsidR="000C66B0" w:rsidRDefault="00000000">
      <w:pPr>
        <w:pStyle w:val="Heading2"/>
      </w:pPr>
      <w:r>
        <w:t>Gradient Boosting Ensemble Technique 📈</w:t>
      </w:r>
    </w:p>
    <w:p w14:paraId="3F088EE2" w14:textId="77777777" w:rsidR="000C66B0" w:rsidRDefault="00000000">
      <w:pPr>
        <w:pStyle w:val="FirstParagraph"/>
      </w:pPr>
      <w:r>
        <w:rPr>
          <w:b/>
          <w:bCs/>
        </w:rPr>
        <w:t>Gradient Boosting (GBM)</w:t>
      </w:r>
      <w:r>
        <w:t xml:space="preserve"> is a highly effective and popular </w:t>
      </w:r>
      <w:r>
        <w:rPr>
          <w:b/>
          <w:bCs/>
        </w:rPr>
        <w:t>sequential ensemble technique</w:t>
      </w:r>
      <w:r>
        <w:t xml:space="preserve"> that builds an additive model in a stage-wise fashion. It is primarily designed to </w:t>
      </w:r>
      <w:r>
        <w:rPr>
          <w:b/>
          <w:bCs/>
        </w:rPr>
        <w:t>reduce the bias</w:t>
      </w:r>
      <w:r>
        <w:t xml:space="preserve"> of the overall model.</w:t>
      </w:r>
    </w:p>
    <w:p w14:paraId="465E4300" w14:textId="77777777" w:rsidR="000C66B0" w:rsidRDefault="00000000">
      <w:pPr>
        <w:pStyle w:val="Heading3"/>
      </w:pPr>
      <w:r>
        <w:t>1. Core Working Mechanism</w:t>
      </w:r>
    </w:p>
    <w:p w14:paraId="293D3B1B" w14:textId="77777777" w:rsidR="000C66B0" w:rsidRDefault="00000000">
      <w:pPr>
        <w:pStyle w:val="FirstParagraph"/>
      </w:pPr>
      <w:r>
        <w:t xml:space="preserve">Instead of simply adjusting data weights (like AdaBoost), Gradient Boosting trains subsequent models to predict the </w:t>
      </w:r>
      <w:r>
        <w:rPr>
          <w:b/>
          <w:bCs/>
        </w:rPr>
        <w:t>residuals</w:t>
      </w:r>
      <w:r>
        <w:t xml:space="preserve"> (or error) of the preceding ensemble of models.</w:t>
      </w:r>
    </w:p>
    <w:p w14:paraId="2D114810" w14:textId="77777777" w:rsidR="000C66B0" w:rsidRDefault="00000000">
      <w:pPr>
        <w:pStyle w:val="Compact"/>
        <w:numPr>
          <w:ilvl w:val="0"/>
          <w:numId w:val="368"/>
        </w:numPr>
      </w:pPr>
      <w:r>
        <w:rPr>
          <w:b/>
          <w:bCs/>
        </w:rPr>
        <w:t>Additive Model:</w:t>
      </w:r>
      <w:r>
        <w:t xml:space="preserve"> The final strong model is a sum of all the weak base learners </w:t>
      </w:r>
      <m:oMath>
        <m:r>
          <w:rPr>
            <w:rFonts w:ascii="Cambria Math" w:hAnsi="Cambria Math"/>
          </w:rPr>
          <m:t>F</m:t>
        </m:r>
        <m:d>
          <m:dPr>
            <m:ctrlPr>
              <w:rPr>
                <w:rFonts w:ascii="Cambria Math" w:hAnsi="Cambria Math"/>
              </w:rPr>
            </m:ctrlPr>
          </m:dPr>
          <m:e>
            <m:r>
              <m:rPr>
                <m:sty m:val="b"/>
              </m:rP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f</m:t>
                </m:r>
              </m:e>
              <m:sub>
                <m:r>
                  <w:rPr>
                    <w:rFonts w:ascii="Cambria Math" w:hAnsi="Cambria Math"/>
                  </w:rPr>
                  <m:t>t</m:t>
                </m:r>
              </m:sub>
            </m:sSub>
          </m:e>
        </m:nary>
        <m:d>
          <m:dPr>
            <m:ctrlPr>
              <w:rPr>
                <w:rFonts w:ascii="Cambria Math" w:hAnsi="Cambria Math"/>
              </w:rPr>
            </m:ctrlPr>
          </m:dPr>
          <m:e>
            <m:r>
              <m:rPr>
                <m:sty m:val="b"/>
              </m:rPr>
              <w:rPr>
                <w:rFonts w:ascii="Cambria Math" w:hAnsi="Cambria Math"/>
              </w:rPr>
              <m:t>x</m:t>
            </m:r>
          </m:e>
        </m:d>
      </m:oMath>
      <w:r>
        <w:t>.</w:t>
      </w:r>
    </w:p>
    <w:p w14:paraId="0B064BB5" w14:textId="77777777" w:rsidR="000C66B0" w:rsidRDefault="00000000">
      <w:pPr>
        <w:pStyle w:val="Compact"/>
        <w:numPr>
          <w:ilvl w:val="0"/>
          <w:numId w:val="368"/>
        </w:numPr>
      </w:pPr>
      <w:r>
        <w:rPr>
          <w:b/>
          <w:bCs/>
        </w:rPr>
        <w:t>The Gradient:</w:t>
      </w:r>
      <w:r>
        <w:t xml:space="preserve"> The algorithm frames the problem of correcting errors as a </w:t>
      </w:r>
      <w:r>
        <w:rPr>
          <w:b/>
          <w:bCs/>
        </w:rPr>
        <w:t>regression task</w:t>
      </w:r>
      <w:r>
        <w:t xml:space="preserve">. In each step, a new weak learner is trained to minimize the overall loss function by predicting the </w:t>
      </w:r>
      <w:r>
        <w:rPr>
          <w:b/>
          <w:bCs/>
        </w:rPr>
        <w:t>negative gradient</w:t>
      </w:r>
      <w:r>
        <w:t xml:space="preserve"> (the residual error) of the previous ensemble’s predictions.</w:t>
      </w:r>
    </w:p>
    <w:p w14:paraId="0B931395" w14:textId="77777777" w:rsidR="000C66B0" w:rsidRDefault="00000000">
      <w:pPr>
        <w:pStyle w:val="Heading3"/>
      </w:pPr>
      <w:r>
        <w:t>2. Step-by-Step Process</w:t>
      </w:r>
    </w:p>
    <w:p w14:paraId="2462F0C8" w14:textId="77777777" w:rsidR="000C66B0" w:rsidRDefault="00000000">
      <w:pPr>
        <w:pStyle w:val="Compact"/>
        <w:numPr>
          <w:ilvl w:val="0"/>
          <w:numId w:val="369"/>
        </w:numPr>
      </w:pPr>
      <w:r>
        <w:rPr>
          <w:b/>
          <w:bCs/>
        </w:rPr>
        <w:t>Initialize Model:</w:t>
      </w:r>
      <w:r>
        <w:t xml:space="preserve"> The ensemble starts with a simple initial model, </w:t>
      </w:r>
      <m:oMath>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r>
              <m:rPr>
                <m:sty m:val="b"/>
              </m:rPr>
              <w:rPr>
                <w:rFonts w:ascii="Cambria Math" w:hAnsi="Cambria Math"/>
              </w:rPr>
              <m:t>x</m:t>
            </m:r>
          </m:e>
        </m:d>
      </m:oMath>
      <w:r>
        <w:t>, often just the mean of the target variable.</w:t>
      </w:r>
    </w:p>
    <w:p w14:paraId="02BBDE3C" w14:textId="77777777" w:rsidR="000C66B0" w:rsidRDefault="00000000">
      <w:pPr>
        <w:pStyle w:val="Compact"/>
        <w:numPr>
          <w:ilvl w:val="0"/>
          <w:numId w:val="369"/>
        </w:numPr>
      </w:pPr>
      <w:r>
        <w:rPr>
          <w:b/>
          <w:bCs/>
        </w:rPr>
        <w:t>Calculate Residuals (Gradient):</w:t>
      </w:r>
      <w:r>
        <w:t xml:space="preserve"> In each iteration </w:t>
      </w:r>
      <m:oMath>
        <m:r>
          <w:rPr>
            <w:rFonts w:ascii="Cambria Math" w:hAnsi="Cambria Math"/>
          </w:rPr>
          <m:t>t</m:t>
        </m:r>
      </m:oMath>
      <w:r>
        <w:t xml:space="preserve">, the algorithm calculates the residual (the error) for the current ensemble model </w:t>
      </w:r>
      <m:oMath>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m:rPr>
                <m:sty m:val="b"/>
              </m:rPr>
              <w:rPr>
                <w:rFonts w:ascii="Cambria Math" w:hAnsi="Cambria Math"/>
              </w:rPr>
              <m:t>x</m:t>
            </m:r>
          </m:e>
        </m:d>
      </m:oMath>
      <w:r>
        <w:t xml:space="preserve">. For common loss functions (like Mean Squared Error in regression), the residual </w:t>
      </w:r>
      <m:oMath>
        <m:sSub>
          <m:sSubPr>
            <m:ctrlPr>
              <w:rPr>
                <w:rFonts w:ascii="Cambria Math" w:hAnsi="Cambria Math"/>
              </w:rPr>
            </m:ctrlPr>
          </m:sSubPr>
          <m:e>
            <m:r>
              <m:rPr>
                <m:sty m:val="b"/>
              </m:rPr>
              <w:rPr>
                <w:rFonts w:ascii="Cambria Math" w:hAnsi="Cambria Math"/>
              </w:rPr>
              <m:t>r</m:t>
            </m:r>
          </m:e>
          <m:sub>
            <m:r>
              <w:rPr>
                <w:rFonts w:ascii="Cambria Math" w:hAnsi="Cambria Math"/>
              </w:rPr>
              <m:t>t</m:t>
            </m:r>
          </m:sub>
        </m:sSub>
      </m:oMath>
      <w:r>
        <w:t xml:space="preserve"> is simply:</w:t>
      </w:r>
    </w:p>
    <w:p w14:paraId="7C495266" w14:textId="77777777" w:rsidR="000C66B0" w:rsidRDefault="00000000">
      <w:pPr>
        <w:pStyle w:val="Compact"/>
      </w:pPr>
      <m:oMathPara>
        <m:oMathParaPr>
          <m:jc m:val="center"/>
        </m:oMathParaPr>
        <m:oMath>
          <m:sSub>
            <m:sSubPr>
              <m:ctrlPr>
                <w:rPr>
                  <w:rFonts w:ascii="Cambria Math" w:hAnsi="Cambria Math"/>
                </w:rPr>
              </m:ctrlPr>
            </m:sSubPr>
            <m:e>
              <m:r>
                <m:rPr>
                  <m:sty m:val="b"/>
                </m:rPr>
                <w:rPr>
                  <w:rFonts w:ascii="Cambria Math" w:hAnsi="Cambria Math"/>
                </w:rPr>
                <m:t>r</m:t>
              </m:r>
            </m:e>
            <m:sub>
              <m:r>
                <w:rPr>
                  <w:rFonts w:ascii="Cambria Math" w:hAnsi="Cambria Math"/>
                </w:rPr>
                <m:t>t</m:t>
              </m:r>
            </m:sub>
          </m:sSub>
          <m:r>
            <m:rPr>
              <m:sty m:val="p"/>
            </m:rPr>
            <w:rPr>
              <w:rFonts w:ascii="Cambria Math" w:hAnsi="Cambria Math"/>
            </w:rPr>
            <m:t>=</m:t>
          </m:r>
          <m:r>
            <m:rPr>
              <m:nor/>
            </m:rPr>
            <m:t>Actual</m:t>
          </m:r>
          <m:d>
            <m:dPr>
              <m:ctrlPr>
                <w:rPr>
                  <w:rFonts w:ascii="Cambria Math" w:hAnsi="Cambria Math"/>
                </w:rPr>
              </m:ctrlPr>
            </m:dPr>
            <m:e>
              <m:r>
                <w:rPr>
                  <w:rFonts w:ascii="Cambria Math" w:hAnsi="Cambria Math"/>
                </w:rPr>
                <m:t>y</m:t>
              </m:r>
            </m:e>
          </m:d>
          <m:r>
            <m:rPr>
              <m:sty m:val="p"/>
            </m:rPr>
            <w:rPr>
              <w:rFonts w:ascii="Cambria Math" w:hAnsi="Cambria Math"/>
            </w:rPr>
            <m:t>-</m:t>
          </m:r>
          <m:r>
            <m:rPr>
              <m:nor/>
            </m:rPr>
            <m:t>Current Prediction</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m:rPr>
                      <m:sty m:val="b"/>
                    </m:rPr>
                    <w:rPr>
                      <w:rFonts w:ascii="Cambria Math" w:hAnsi="Cambria Math"/>
                    </w:rPr>
                    <m:t>x</m:t>
                  </m:r>
                </m:e>
              </m:d>
            </m:e>
          </m:d>
        </m:oMath>
      </m:oMathPara>
    </w:p>
    <w:p w14:paraId="23EB1283" w14:textId="77777777" w:rsidR="000C66B0" w:rsidRDefault="00000000">
      <w:pPr>
        <w:pStyle w:val="Compact"/>
        <w:numPr>
          <w:ilvl w:val="0"/>
          <w:numId w:val="369"/>
        </w:numPr>
      </w:pPr>
      <w:r>
        <w:rPr>
          <w:b/>
          <w:bCs/>
        </w:rPr>
        <w:t>Train New Learner:</w:t>
      </w:r>
      <w:r>
        <w:t xml:space="preserve"> A new weak learner, </w:t>
      </w:r>
      <m:oMath>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r>
              <m:rPr>
                <m:sty m:val="b"/>
              </m:rPr>
              <w:rPr>
                <w:rFonts w:ascii="Cambria Math" w:hAnsi="Cambria Math"/>
              </w:rPr>
              <m:t>x</m:t>
            </m:r>
          </m:e>
        </m:d>
      </m:oMath>
      <w:r>
        <w:t xml:space="preserve"> (typically a shallow </w:t>
      </w:r>
      <w:r>
        <w:rPr>
          <w:b/>
          <w:bCs/>
        </w:rPr>
        <w:t>Decision Tree</w:t>
      </w:r>
      <w:r>
        <w:t>), is trained to fit these residuals (</w:t>
      </w:r>
      <m:oMath>
        <m:sSub>
          <m:sSubPr>
            <m:ctrlPr>
              <w:rPr>
                <w:rFonts w:ascii="Cambria Math" w:hAnsi="Cambria Math"/>
              </w:rPr>
            </m:ctrlPr>
          </m:sSubPr>
          <m:e>
            <m:r>
              <m:rPr>
                <m:sty m:val="b"/>
              </m:rPr>
              <w:rPr>
                <w:rFonts w:ascii="Cambria Math" w:hAnsi="Cambria Math"/>
              </w:rPr>
              <m:t>r</m:t>
            </m:r>
          </m:e>
          <m:sub>
            <m:r>
              <w:rPr>
                <w:rFonts w:ascii="Cambria Math" w:hAnsi="Cambria Math"/>
              </w:rPr>
              <m:t>t</m:t>
            </m:r>
          </m:sub>
        </m:sSub>
      </m:oMath>
      <w:r>
        <w:t>) as the target variable. This model learns to predict the error.</w:t>
      </w:r>
    </w:p>
    <w:p w14:paraId="0C31F4F3" w14:textId="77777777" w:rsidR="000C66B0" w:rsidRDefault="00000000">
      <w:pPr>
        <w:pStyle w:val="Compact"/>
        <w:numPr>
          <w:ilvl w:val="0"/>
          <w:numId w:val="369"/>
        </w:numPr>
      </w:pPr>
      <w:r>
        <w:rPr>
          <w:b/>
          <w:bCs/>
        </w:rPr>
        <w:t>Update the Ensemble:</w:t>
      </w:r>
      <w:r>
        <w:t xml:space="preserve"> The new learner’s prediction is added to the current ensemble model, scaled by a </w:t>
      </w:r>
      <w:r>
        <w:rPr>
          <w:b/>
          <w:bCs/>
        </w:rPr>
        <w:t>learning rate (</w:t>
      </w:r>
      <m:oMath>
        <m:r>
          <w:rPr>
            <w:rFonts w:ascii="Cambria Math" w:hAnsi="Cambria Math"/>
          </w:rPr>
          <m:t>η</m:t>
        </m:r>
      </m:oMath>
      <w:r>
        <w:rPr>
          <w:b/>
          <w:bCs/>
        </w:rPr>
        <w:t>)</w:t>
      </w:r>
      <w:r>
        <w:t>.</w:t>
      </w:r>
    </w:p>
    <w:p w14:paraId="738EBB15" w14:textId="77777777" w:rsidR="000C66B0" w:rsidRDefault="00000000">
      <w:pPr>
        <w:pStyle w:val="Compac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m:rPr>
                  <m:sty m:val="b"/>
                </m:rP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m:rPr>
                  <m:sty m:val="b"/>
                </m:rPr>
                <w:rPr>
                  <w:rFonts w:ascii="Cambria Math" w:hAnsi="Cambria Math"/>
                </w:rPr>
                <m:t>x</m:t>
              </m:r>
            </m:e>
          </m:d>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r>
                <m:rPr>
                  <m:sty m:val="b"/>
                </m:rPr>
                <w:rPr>
                  <w:rFonts w:ascii="Cambria Math" w:hAnsi="Cambria Math"/>
                </w:rPr>
                <m:t>x</m:t>
              </m:r>
            </m:e>
          </m:d>
        </m:oMath>
      </m:oMathPara>
    </w:p>
    <w:p w14:paraId="45AC064C" w14:textId="77777777" w:rsidR="000C66B0" w:rsidRDefault="00000000">
      <w:pPr>
        <w:pStyle w:val="Compact"/>
        <w:numPr>
          <w:ilvl w:val="0"/>
          <w:numId w:val="1"/>
        </w:numPr>
      </w:pPr>
      <w:r>
        <w:t xml:space="preserve">The small </w:t>
      </w:r>
      <m:oMath>
        <m:r>
          <w:rPr>
            <w:rFonts w:ascii="Cambria Math" w:hAnsi="Cambria Math"/>
          </w:rPr>
          <m:t>η</m:t>
        </m:r>
      </m:oMath>
      <w:r>
        <w:t xml:space="preserve"> slows down the learning process, which helps prevent overfitting (known as </w:t>
      </w:r>
      <w:r>
        <w:rPr>
          <w:b/>
          <w:bCs/>
        </w:rPr>
        <w:t>shrinkage</w:t>
      </w:r>
      <w:r>
        <w:t>).</w:t>
      </w:r>
    </w:p>
    <w:p w14:paraId="737A5A36" w14:textId="77777777" w:rsidR="000C66B0" w:rsidRDefault="00000000">
      <w:pPr>
        <w:pStyle w:val="Compact"/>
        <w:numPr>
          <w:ilvl w:val="0"/>
          <w:numId w:val="369"/>
        </w:numPr>
      </w:pPr>
      <w:r>
        <w:rPr>
          <w:b/>
          <w:bCs/>
        </w:rPr>
        <w:t>Repeat:</w:t>
      </w:r>
      <w:r>
        <w:t xml:space="preserve"> Steps 2-4 are repeated for a fixed number of iterations (</w:t>
      </w:r>
      <m:oMath>
        <m:r>
          <w:rPr>
            <w:rFonts w:ascii="Cambria Math" w:hAnsi="Cambria Math"/>
          </w:rPr>
          <m:t>T</m:t>
        </m:r>
      </m:oMath>
      <w:r>
        <w:t>).</w:t>
      </w:r>
    </w:p>
    <w:p w14:paraId="37E3CA32" w14:textId="77777777" w:rsidR="000C66B0" w:rsidRDefault="00000000">
      <w:pPr>
        <w:pStyle w:val="Heading3"/>
      </w:pPr>
      <w:r>
        <w:t>3. Key Implementations</w:t>
      </w:r>
    </w:p>
    <w:p w14:paraId="38D0AE51" w14:textId="77777777" w:rsidR="000C66B0" w:rsidRDefault="00000000">
      <w:pPr>
        <w:pStyle w:val="FirstParagraph"/>
      </w:pPr>
      <w:r>
        <w:rPr>
          <w:b/>
          <w:bCs/>
        </w:rPr>
        <w:t>XGBoost (Extreme Gradient Boosting)</w:t>
      </w:r>
      <w:r>
        <w:t xml:space="preserve"> is the most famous implementation of GBM. It includes advanced features like regularization (</w:t>
      </w:r>
      <m:oMath>
        <m:r>
          <m:rPr>
            <m:sty m:val="b"/>
          </m:rPr>
          <w:rPr>
            <w:rFonts w:ascii="Cambria Math" w:hAnsi="Cambria Math"/>
          </w:rPr>
          <m:t>L1</m:t>
        </m:r>
        <m:r>
          <m:rPr>
            <m:sty m:val="p"/>
          </m:rPr>
          <w:rPr>
            <w:rFonts w:ascii="Cambria Math" w:hAnsi="Cambria Math"/>
          </w:rPr>
          <m:t>/</m:t>
        </m:r>
        <m:r>
          <m:rPr>
            <m:sty m:val="b"/>
          </m:rPr>
          <w:rPr>
            <w:rFonts w:ascii="Cambria Math" w:hAnsi="Cambria Math"/>
          </w:rPr>
          <m:t>L2</m:t>
        </m:r>
      </m:oMath>
      <w:r>
        <w:t xml:space="preserve"> terms) and parallel processing optimizations, making it exceptionally fast and highly accurate for structured data problems.</w:t>
      </w:r>
    </w:p>
    <w:p w14:paraId="38BC1E36" w14:textId="50489DE5" w:rsidR="000C66B0" w:rsidRDefault="00FA60E2">
      <w:pPr>
        <w:shd w:val="clear" w:color="auto" w:fill="F5F5F5"/>
        <w:jc w:val="right"/>
      </w:pPr>
      <w:r>
        <w:pict w14:anchorId="2ACE881E">
          <v:rect id="_x0000_i1265" style="width:0;height:1.5pt" o:hralign="center" o:hrstd="t" o:hr="t"/>
        </w:pict>
      </w:r>
    </w:p>
    <w:p w14:paraId="4E8E1E86" w14:textId="77777777" w:rsidR="000C66B0" w:rsidRDefault="00000000">
      <w:pPr>
        <w:pStyle w:val="Heading2"/>
      </w:pPr>
      <w:r>
        <w:t>Advanced Ensemble Learning: Stacking and Blending 🧱</w:t>
      </w:r>
    </w:p>
    <w:p w14:paraId="3D35EA40" w14:textId="77777777" w:rsidR="000C66B0" w:rsidRDefault="00000000">
      <w:pPr>
        <w:pStyle w:val="FirstParagraph"/>
      </w:pPr>
      <w:r>
        <w:rPr>
          <w:b/>
          <w:bCs/>
        </w:rPr>
        <w:t>Stacking (Stacked Generalization)</w:t>
      </w:r>
      <w:r>
        <w:t xml:space="preserve"> is an advanced, generally </w:t>
      </w:r>
      <w:r>
        <w:rPr>
          <w:b/>
          <w:bCs/>
        </w:rPr>
        <w:t>heterogeneous</w:t>
      </w:r>
      <w:r>
        <w:t xml:space="preserve"> ensemble technique that combines predictions from multiple diverse base models using a final, separate model known as a </w:t>
      </w:r>
      <w:r>
        <w:rPr>
          <w:b/>
          <w:bCs/>
        </w:rPr>
        <w:t>meta-learner</w:t>
      </w:r>
      <w:r>
        <w:t xml:space="preserve"> or </w:t>
      </w:r>
      <w:r>
        <w:rPr>
          <w:b/>
          <w:bCs/>
        </w:rPr>
        <w:t>combiner</w:t>
      </w:r>
      <w:r>
        <w:t>.</w:t>
      </w:r>
    </w:p>
    <w:p w14:paraId="58685E7C" w14:textId="77777777" w:rsidR="000C66B0" w:rsidRDefault="00000000">
      <w:r>
        <w:pict w14:anchorId="42A69FF1">
          <v:rect id="_x0000_i1177" style="width:0;height:1.5pt" o:hralign="center" o:hrstd="t" o:hr="t"/>
        </w:pict>
      </w:r>
    </w:p>
    <w:p w14:paraId="36FD8E98" w14:textId="77777777" w:rsidR="000C66B0" w:rsidRDefault="00000000">
      <w:pPr>
        <w:pStyle w:val="Heading3"/>
      </w:pPr>
      <w:r>
        <w:t>I. Stacking (Stacked Generalization)</w:t>
      </w:r>
    </w:p>
    <w:p w14:paraId="38542500" w14:textId="77777777" w:rsidR="000C66B0" w:rsidRDefault="00000000">
      <w:pPr>
        <w:pStyle w:val="Heading4"/>
      </w:pPr>
      <w:r>
        <w:t>A. Core Concept</w:t>
      </w:r>
    </w:p>
    <w:p w14:paraId="0F1C4B4B" w14:textId="77777777" w:rsidR="000C66B0" w:rsidRDefault="00000000">
      <w:pPr>
        <w:pStyle w:val="FirstParagraph"/>
      </w:pPr>
      <w:r>
        <w:t xml:space="preserve">In Stacking, the base models are trained on the original training data. Crucially, their predictions are then used as </w:t>
      </w:r>
      <w:r>
        <w:rPr>
          <w:b/>
          <w:bCs/>
        </w:rPr>
        <w:t>new input features</w:t>
      </w:r>
      <w:r>
        <w:t xml:space="preserve"> to train a final </w:t>
      </w:r>
      <w:r>
        <w:rPr>
          <w:b/>
          <w:bCs/>
        </w:rPr>
        <w:t>meta-learner</w:t>
      </w:r>
      <w:r>
        <w:t>. The meta-learner learns the optimal way to combine the strengths and weaknesses of the base models.</w:t>
      </w:r>
    </w:p>
    <w:p w14:paraId="4B812B00" w14:textId="77777777" w:rsidR="000C66B0" w:rsidRDefault="00000000">
      <w:pPr>
        <w:pStyle w:val="Heading4"/>
      </w:pPr>
      <w:r>
        <w:t>B. Working Mechanism (Two Levels)</w:t>
      </w:r>
    </w:p>
    <w:p w14:paraId="355B8607" w14:textId="77777777" w:rsidR="000C66B0" w:rsidRDefault="00000000">
      <w:pPr>
        <w:pStyle w:val="Compact"/>
        <w:numPr>
          <w:ilvl w:val="0"/>
          <w:numId w:val="370"/>
        </w:numPr>
      </w:pPr>
      <w:r>
        <w:rPr>
          <w:b/>
          <w:bCs/>
        </w:rPr>
        <w:t>Level 0 (Base Learners):</w:t>
      </w:r>
      <w:r>
        <w:t xml:space="preserve"> Several diverse models (e.g., Logistic Regression, Random Forest, SVM) are trained on the entire training set.</w:t>
      </w:r>
    </w:p>
    <w:p w14:paraId="13318B05" w14:textId="77777777" w:rsidR="000C66B0" w:rsidRDefault="00000000">
      <w:pPr>
        <w:pStyle w:val="Compact"/>
        <w:numPr>
          <w:ilvl w:val="0"/>
          <w:numId w:val="370"/>
        </w:numPr>
      </w:pPr>
      <w:r>
        <w:rPr>
          <w:b/>
          <w:bCs/>
        </w:rPr>
        <w:t>Level 1 (Meta-Learner):</w:t>
      </w:r>
    </w:p>
    <w:p w14:paraId="6EAEF570" w14:textId="77777777" w:rsidR="000C66B0" w:rsidRDefault="00000000">
      <w:pPr>
        <w:pStyle w:val="Compact"/>
        <w:numPr>
          <w:ilvl w:val="1"/>
          <w:numId w:val="371"/>
        </w:numPr>
      </w:pPr>
      <w:r>
        <w:t>The predictions generated by the Level 0 models are collected.</w:t>
      </w:r>
    </w:p>
    <w:p w14:paraId="490AB37C" w14:textId="77777777" w:rsidR="000C66B0" w:rsidRDefault="00000000">
      <w:pPr>
        <w:pStyle w:val="Compact"/>
        <w:numPr>
          <w:ilvl w:val="1"/>
          <w:numId w:val="371"/>
        </w:numPr>
      </w:pPr>
      <w:r>
        <w:t xml:space="preserve">These predictions serve as the </w:t>
      </w:r>
      <w:r>
        <w:rPr>
          <w:b/>
          <w:bCs/>
        </w:rPr>
        <w:t>input features</w:t>
      </w:r>
      <w:r>
        <w:t xml:space="preserve"> for the Level 1 meta-learner.</w:t>
      </w:r>
    </w:p>
    <w:p w14:paraId="3A94882B" w14:textId="77777777" w:rsidR="000C66B0" w:rsidRDefault="00000000">
      <w:pPr>
        <w:pStyle w:val="Compact"/>
        <w:numPr>
          <w:ilvl w:val="1"/>
          <w:numId w:val="371"/>
        </w:numPr>
      </w:pPr>
      <w:r>
        <w:t>The meta-learner (e.g., a simple Linear Model or a specialized algorithm) is trained to take these predictions and output the final, optimized ensemble prediction.</w:t>
      </w:r>
    </w:p>
    <w:p w14:paraId="6F38B794" w14:textId="77777777" w:rsidR="000C66B0" w:rsidRDefault="00000000">
      <w:pPr>
        <w:pStyle w:val="Heading4"/>
      </w:pPr>
      <w:r>
        <w:t>C. Variance Reduction</w:t>
      </w:r>
    </w:p>
    <w:p w14:paraId="6DE7A06C" w14:textId="77777777" w:rsidR="000C66B0" w:rsidRDefault="00000000">
      <w:pPr>
        <w:pStyle w:val="FirstParagraph"/>
      </w:pPr>
      <w:r>
        <w:t xml:space="preserve">Stacking primarily aims to </w:t>
      </w:r>
      <w:r>
        <w:rPr>
          <w:b/>
          <w:bCs/>
        </w:rPr>
        <w:t>reduce bias</w:t>
      </w:r>
      <w:r>
        <w:t xml:space="preserve"> by combining diverse perspectives, but it also aids in variance reduction in the following ways: - </w:t>
      </w:r>
      <w:r>
        <w:rPr>
          <w:b/>
          <w:bCs/>
        </w:rPr>
        <w:t>Diverse Base Models:</w:t>
      </w:r>
      <w:r>
        <w:t xml:space="preserve"> By using different types of models, they capture different patterns and make diverse errors. - </w:t>
      </w:r>
      <w:r>
        <w:rPr>
          <w:b/>
          <w:bCs/>
        </w:rPr>
        <w:t>Optimized Combination:</w:t>
      </w:r>
      <w:r>
        <w:t xml:space="preserve"> The meta-learner learns to assign effective weights to the Level 0 models, minimizing the variance introduced by weaker or highly sensitive base models and optimizing the overall generalization error.</w:t>
      </w:r>
    </w:p>
    <w:p w14:paraId="6A025295" w14:textId="77777777" w:rsidR="000C66B0" w:rsidRDefault="00000000">
      <w:r>
        <w:pict w14:anchorId="0D52C51C">
          <v:rect id="_x0000_i1178" style="width:0;height:1.5pt" o:hralign="center" o:hrstd="t" o:hr="t"/>
        </w:pict>
      </w:r>
    </w:p>
    <w:p w14:paraId="76270800" w14:textId="77777777" w:rsidR="000C66B0" w:rsidRDefault="00000000">
      <w:pPr>
        <w:pStyle w:val="Heading3"/>
      </w:pPr>
      <w:r>
        <w:lastRenderedPageBreak/>
        <w:t>II. Blending</w:t>
      </w:r>
    </w:p>
    <w:p w14:paraId="526ADB17" w14:textId="77777777" w:rsidR="000C66B0" w:rsidRDefault="00000000">
      <w:pPr>
        <w:pStyle w:val="FirstParagraph"/>
      </w:pPr>
      <w:r>
        <w:rPr>
          <w:b/>
          <w:bCs/>
        </w:rPr>
        <w:t>Blending</w:t>
      </w:r>
      <w:r>
        <w:t xml:space="preserve"> is a simpler, computationally cheaper variation of Stacking designed specifically to prevent </w:t>
      </w:r>
      <w:r>
        <w:rPr>
          <w:b/>
          <w:bCs/>
        </w:rPr>
        <w:t>data leakage</w:t>
      </w:r>
      <w:r>
        <w:t xml:space="preserve"> and potential </w:t>
      </w:r>
      <w:r>
        <w:rPr>
          <w:b/>
          <w:bCs/>
        </w:rPr>
        <w:t>overfitting</w:t>
      </w:r>
      <w:r>
        <w:t xml:space="preserve"> in the Level 1 meta-learner.</w:t>
      </w:r>
    </w:p>
    <w:p w14:paraId="6863DB31" w14:textId="77777777" w:rsidR="000C66B0" w:rsidRDefault="00000000">
      <w:pPr>
        <w:pStyle w:val="Heading4"/>
      </w:pPr>
      <w:r>
        <w:t>A. Working Mechanism</w:t>
      </w:r>
    </w:p>
    <w:p w14:paraId="59DCDED6" w14:textId="77777777" w:rsidR="000C66B0" w:rsidRDefault="00000000">
      <w:pPr>
        <w:pStyle w:val="Compact"/>
        <w:numPr>
          <w:ilvl w:val="0"/>
          <w:numId w:val="372"/>
        </w:numPr>
      </w:pPr>
      <w:r>
        <w:rPr>
          <w:b/>
          <w:bCs/>
        </w:rPr>
        <w:t>Data Split:</w:t>
      </w:r>
      <w:r>
        <w:t xml:space="preserve"> The original training data is split into a smaller </w:t>
      </w:r>
      <w:r>
        <w:rPr>
          <w:b/>
          <w:bCs/>
        </w:rPr>
        <w:t>Training Set</w:t>
      </w:r>
      <w:r>
        <w:t xml:space="preserve"> and a separate </w:t>
      </w:r>
      <w:r>
        <w:rPr>
          <w:b/>
          <w:bCs/>
        </w:rPr>
        <w:t>Holdout (or Blending) Set</w:t>
      </w:r>
      <w:r>
        <w:t>.</w:t>
      </w:r>
    </w:p>
    <w:p w14:paraId="095D9123" w14:textId="77777777" w:rsidR="000C66B0" w:rsidRDefault="00000000">
      <w:pPr>
        <w:pStyle w:val="Compact"/>
        <w:numPr>
          <w:ilvl w:val="0"/>
          <w:numId w:val="372"/>
        </w:numPr>
      </w:pPr>
      <w:r>
        <w:rPr>
          <w:b/>
          <w:bCs/>
        </w:rPr>
        <w:t>Level 0 Training:</w:t>
      </w:r>
      <w:r>
        <w:t xml:space="preserve"> The base models are trained </w:t>
      </w:r>
      <w:r>
        <w:rPr>
          <w:i/>
          <w:iCs/>
        </w:rPr>
        <w:t>only</w:t>
      </w:r>
      <w:r>
        <w:t xml:space="preserve"> on the </w:t>
      </w:r>
      <w:r>
        <w:rPr>
          <w:b/>
          <w:bCs/>
        </w:rPr>
        <w:t>Training Set</w:t>
      </w:r>
      <w:r>
        <w:t>.</w:t>
      </w:r>
    </w:p>
    <w:p w14:paraId="65959393" w14:textId="77777777" w:rsidR="000C66B0" w:rsidRDefault="00000000">
      <w:pPr>
        <w:pStyle w:val="Compact"/>
        <w:numPr>
          <w:ilvl w:val="0"/>
          <w:numId w:val="372"/>
        </w:numPr>
      </w:pPr>
      <w:r>
        <w:rPr>
          <w:b/>
          <w:bCs/>
        </w:rPr>
        <w:t>Level 1 Input Generation:</w:t>
      </w:r>
      <w:r>
        <w:t xml:space="preserve"> The base models then make predictions on the separate </w:t>
      </w:r>
      <w:r>
        <w:rPr>
          <w:b/>
          <w:bCs/>
        </w:rPr>
        <w:t>Holdout Set</w:t>
      </w:r>
      <w:r>
        <w:t>. These predictions form the new input features for the meta-learner.</w:t>
      </w:r>
    </w:p>
    <w:p w14:paraId="364B6085" w14:textId="77777777" w:rsidR="000C66B0" w:rsidRDefault="00000000">
      <w:pPr>
        <w:pStyle w:val="Compact"/>
        <w:numPr>
          <w:ilvl w:val="0"/>
          <w:numId w:val="372"/>
        </w:numPr>
      </w:pPr>
      <w:r>
        <w:rPr>
          <w:b/>
          <w:bCs/>
        </w:rPr>
        <w:t>Meta-Learner Training:</w:t>
      </w:r>
      <w:r>
        <w:t xml:space="preserve"> The meta-learner is trained on the Holdout Set predictions (features) and the true labels of the Holdout Set (target).</w:t>
      </w:r>
    </w:p>
    <w:p w14:paraId="04C29A4C" w14:textId="77777777" w:rsidR="000C66B0" w:rsidRDefault="00000000">
      <w:pPr>
        <w:pStyle w:val="Heading4"/>
      </w:pPr>
      <w:r>
        <w:t>B. Key Difference from Stacking</w:t>
      </w:r>
    </w:p>
    <w:p w14:paraId="38A61021" w14:textId="77777777" w:rsidR="000C66B0" w:rsidRDefault="00000000">
      <w:pPr>
        <w:pStyle w:val="Compact"/>
        <w:numPr>
          <w:ilvl w:val="0"/>
          <w:numId w:val="373"/>
        </w:numPr>
      </w:pPr>
      <w:r>
        <w:rPr>
          <w:b/>
          <w:bCs/>
        </w:rPr>
        <w:t>Data Usage:</w:t>
      </w:r>
      <w:r>
        <w:t xml:space="preserve"> Blending uses a dedicated, </w:t>
      </w:r>
      <w:r>
        <w:rPr>
          <w:i/>
          <w:iCs/>
        </w:rPr>
        <w:t>separate</w:t>
      </w:r>
      <w:r>
        <w:t xml:space="preserve"> holdout set for generating the Level 1 training data.</w:t>
      </w:r>
    </w:p>
    <w:p w14:paraId="55C59682" w14:textId="77777777" w:rsidR="000C66B0" w:rsidRDefault="00000000">
      <w:pPr>
        <w:pStyle w:val="Compact"/>
        <w:numPr>
          <w:ilvl w:val="0"/>
          <w:numId w:val="373"/>
        </w:numPr>
      </w:pPr>
      <w:r>
        <w:rPr>
          <w:b/>
          <w:bCs/>
        </w:rPr>
        <w:t>Leakage Prevention:</w:t>
      </w:r>
      <w:r>
        <w:t xml:space="preserve"> This separation ensures the base model predictions used by the meta-learner are always made on unseen data, effectively preventing the meta-learner from overfitting to the Level 0 predictions.</w:t>
      </w:r>
    </w:p>
    <w:p w14:paraId="5C153298" w14:textId="3442CD15" w:rsidR="00FA60E2" w:rsidRDefault="00000000" w:rsidP="00FA60E2">
      <w:pPr>
        <w:pStyle w:val="FirstParagraph"/>
      </w:pPr>
      <w:r>
        <w:t xml:space="preserve">While Stacking typically uses cross-validation to generate Level 1 features (preventing leakage), </w:t>
      </w:r>
      <w:r>
        <w:rPr>
          <w:b/>
          <w:bCs/>
        </w:rPr>
        <w:t>Blending</w:t>
      </w:r>
      <w:r>
        <w:t xml:space="preserve"> achieves the same goal with a simpler split, making it faster and less complex to implement, though it uses less of the total data for base model training.</w:t>
      </w:r>
    </w:p>
    <w:p w14:paraId="31BCE91C" w14:textId="34848CAA" w:rsidR="000C66B0" w:rsidRDefault="00000000">
      <w:pPr>
        <w:pStyle w:val="Heading2"/>
      </w:pPr>
      <w:r>
        <w:t>Stacking (Stacked Generalization) Ensemble Method 🧱</w:t>
      </w:r>
    </w:p>
    <w:p w14:paraId="37479570" w14:textId="77777777" w:rsidR="000C66B0" w:rsidRDefault="00000000">
      <w:pPr>
        <w:pStyle w:val="FirstParagraph"/>
      </w:pPr>
      <w:r>
        <w:rPr>
          <w:b/>
          <w:bCs/>
        </w:rPr>
        <w:t>Stacking (Stacked Generalization)</w:t>
      </w:r>
      <w:r>
        <w:t xml:space="preserve"> is an advanced, usually </w:t>
      </w:r>
      <w:r>
        <w:rPr>
          <w:b/>
          <w:bCs/>
        </w:rPr>
        <w:t>heterogeneous</w:t>
      </w:r>
      <w:r>
        <w:t xml:space="preserve"> ensemble technique that combines predictions from multiple diverse base models (</w:t>
      </w:r>
      <w:r>
        <w:rPr>
          <w:b/>
          <w:bCs/>
        </w:rPr>
        <w:t>Level 0</w:t>
      </w:r>
      <w:r>
        <w:t xml:space="preserve">) using a final, separate model known as a </w:t>
      </w:r>
      <w:r>
        <w:rPr>
          <w:b/>
          <w:bCs/>
        </w:rPr>
        <w:t>meta-learner</w:t>
      </w:r>
      <w:r>
        <w:t xml:space="preserve"> (</w:t>
      </w:r>
      <w:r>
        <w:rPr>
          <w:b/>
          <w:bCs/>
        </w:rPr>
        <w:t>Level 1</w:t>
      </w:r>
      <w:r>
        <w:t>).</w:t>
      </w:r>
    </w:p>
    <w:p w14:paraId="503CC15A" w14:textId="77777777" w:rsidR="000C66B0" w:rsidRDefault="00000000">
      <w:r>
        <w:pict w14:anchorId="3B606D82">
          <v:rect id="_x0000_i1179" style="width:0;height:1.5pt" o:hralign="center" o:hrstd="t" o:hr="t"/>
        </w:pict>
      </w:r>
    </w:p>
    <w:p w14:paraId="45D28777" w14:textId="77777777" w:rsidR="000C66B0" w:rsidRDefault="00000000">
      <w:pPr>
        <w:pStyle w:val="Heading3"/>
      </w:pPr>
      <w:r>
        <w:t>I. Process of Stacking</w:t>
      </w:r>
    </w:p>
    <w:p w14:paraId="38A3BE0B" w14:textId="77777777" w:rsidR="000C66B0" w:rsidRDefault="00000000">
      <w:pPr>
        <w:pStyle w:val="FirstParagraph"/>
      </w:pPr>
      <w:r>
        <w:t>The stacking process is structured into two main levels:</w:t>
      </w:r>
    </w:p>
    <w:p w14:paraId="7CBE6F5A" w14:textId="77777777" w:rsidR="000C66B0" w:rsidRDefault="00000000">
      <w:pPr>
        <w:pStyle w:val="Heading4"/>
      </w:pPr>
      <w:r>
        <w:t>Level 0: Training the Base Learners</w:t>
      </w:r>
    </w:p>
    <w:p w14:paraId="30C2DB37" w14:textId="77777777" w:rsidR="000C66B0" w:rsidRDefault="00000000">
      <w:pPr>
        <w:pStyle w:val="Compact"/>
        <w:numPr>
          <w:ilvl w:val="0"/>
          <w:numId w:val="374"/>
        </w:numPr>
      </w:pPr>
      <w:r>
        <w:rPr>
          <w:b/>
          <w:bCs/>
        </w:rPr>
        <w:t>Model Diversity:</w:t>
      </w:r>
      <w:r>
        <w:t xml:space="preserve"> Select a set of diverse machine learning algorithms (e.g., K-Nearest Neighbors, Decision Tree, Support Vector Machine) to act as the </w:t>
      </w:r>
      <w:r>
        <w:rPr>
          <w:b/>
          <w:bCs/>
        </w:rPr>
        <w:t>base learners</w:t>
      </w:r>
      <w:r>
        <w:t>.</w:t>
      </w:r>
    </w:p>
    <w:p w14:paraId="3E6088D9" w14:textId="77777777" w:rsidR="000C66B0" w:rsidRDefault="00000000">
      <w:pPr>
        <w:pStyle w:val="Compact"/>
        <w:numPr>
          <w:ilvl w:val="0"/>
          <w:numId w:val="374"/>
        </w:numPr>
      </w:pPr>
      <w:r>
        <w:rPr>
          <w:b/>
          <w:bCs/>
        </w:rPr>
        <w:t>Cross-Validation (Crucial Step):</w:t>
      </w:r>
      <w:r>
        <w:t xml:space="preserve"> Each base learner is trained on the entire training set. To generate the Level 1 training data </w:t>
      </w:r>
      <w:r>
        <w:rPr>
          <w:i/>
          <w:iCs/>
        </w:rPr>
        <w:t>without</w:t>
      </w:r>
      <w:r>
        <w:t xml:space="preserve"> leakage, </w:t>
      </w:r>
      <w:r>
        <w:rPr>
          <w:b/>
          <w:bCs/>
        </w:rPr>
        <w:t>K-Fold Cross-Validation</w:t>
      </w:r>
      <w:r>
        <w:t xml:space="preserve"> is performed:</w:t>
      </w:r>
    </w:p>
    <w:p w14:paraId="186ECBB2" w14:textId="77777777" w:rsidR="000C66B0" w:rsidRDefault="00000000">
      <w:pPr>
        <w:pStyle w:val="Compact"/>
        <w:numPr>
          <w:ilvl w:val="1"/>
          <w:numId w:val="375"/>
        </w:numPr>
      </w:pPr>
      <w:r>
        <w:t xml:space="preserve">The training data is split into </w:t>
      </w:r>
      <m:oMath>
        <m:r>
          <w:rPr>
            <w:rFonts w:ascii="Cambria Math" w:hAnsi="Cambria Math"/>
          </w:rPr>
          <m:t>K</m:t>
        </m:r>
      </m:oMath>
      <w:r>
        <w:t xml:space="preserve"> folds.</w:t>
      </w:r>
    </w:p>
    <w:p w14:paraId="6D891D7D" w14:textId="77777777" w:rsidR="000C66B0" w:rsidRDefault="00000000">
      <w:pPr>
        <w:pStyle w:val="Compact"/>
        <w:numPr>
          <w:ilvl w:val="1"/>
          <w:numId w:val="375"/>
        </w:numPr>
      </w:pPr>
      <w:r>
        <w:t xml:space="preserve">In each fold </w:t>
      </w:r>
      <m:oMath>
        <m:r>
          <w:rPr>
            <w:rFonts w:ascii="Cambria Math" w:hAnsi="Cambria Math"/>
          </w:rPr>
          <m:t>k</m:t>
        </m:r>
      </m:oMath>
      <w:r>
        <w:t xml:space="preserve">, the base model is trained on the other </w:t>
      </w:r>
      <m:oMath>
        <m:r>
          <w:rPr>
            <w:rFonts w:ascii="Cambria Math" w:hAnsi="Cambria Math"/>
          </w:rPr>
          <m:t>K</m:t>
        </m:r>
        <m:r>
          <m:rPr>
            <m:sty m:val="p"/>
          </m:rPr>
          <w:rPr>
            <w:rFonts w:ascii="Cambria Math" w:hAnsi="Cambria Math"/>
          </w:rPr>
          <m:t>-</m:t>
        </m:r>
        <m:r>
          <w:rPr>
            <w:rFonts w:ascii="Cambria Math" w:hAnsi="Cambria Math"/>
          </w:rPr>
          <m:t>1</m:t>
        </m:r>
      </m:oMath>
      <w:r>
        <w:t xml:space="preserve"> folds and makes predictions on the held-out fold </w:t>
      </w:r>
      <m:oMath>
        <m:r>
          <w:rPr>
            <w:rFonts w:ascii="Cambria Math" w:hAnsi="Cambria Math"/>
          </w:rPr>
          <m:t>k</m:t>
        </m:r>
      </m:oMath>
      <w:r>
        <w:t>.</w:t>
      </w:r>
    </w:p>
    <w:p w14:paraId="403D3C98" w14:textId="77777777" w:rsidR="000C66B0" w:rsidRDefault="00000000">
      <w:pPr>
        <w:pStyle w:val="Compact"/>
        <w:numPr>
          <w:ilvl w:val="1"/>
          <w:numId w:val="375"/>
        </w:numPr>
      </w:pPr>
      <w:r>
        <w:t xml:space="preserve">After </w:t>
      </w:r>
      <m:oMath>
        <m:r>
          <w:rPr>
            <w:rFonts w:ascii="Cambria Math" w:hAnsi="Cambria Math"/>
          </w:rPr>
          <m:t>K</m:t>
        </m:r>
      </m:oMath>
      <w:r>
        <w:t xml:space="preserve"> iterations, every data point in the original training set has an out-of-sample prediction from each base learner.</w:t>
      </w:r>
    </w:p>
    <w:p w14:paraId="084A7A8C" w14:textId="77777777" w:rsidR="000C66B0" w:rsidRDefault="00000000">
      <w:pPr>
        <w:pStyle w:val="Heading4"/>
      </w:pPr>
      <w:r>
        <w:t>Level 1: Training the Meta-Learner</w:t>
      </w:r>
    </w:p>
    <w:p w14:paraId="2C4C12D8" w14:textId="77777777" w:rsidR="000C66B0" w:rsidRDefault="00000000">
      <w:pPr>
        <w:pStyle w:val="Compact"/>
        <w:numPr>
          <w:ilvl w:val="0"/>
          <w:numId w:val="376"/>
        </w:numPr>
      </w:pPr>
      <w:r>
        <w:rPr>
          <w:b/>
          <w:bCs/>
        </w:rPr>
        <w:t>Feature Creation:</w:t>
      </w:r>
      <w:r>
        <w:t xml:space="preserve"> The predictions generated by the Level 0 base learners from the cross-validation process become the </w:t>
      </w:r>
      <w:r>
        <w:rPr>
          <w:b/>
          <w:bCs/>
        </w:rPr>
        <w:t>new input features</w:t>
      </w:r>
      <w:r>
        <w:t xml:space="preserve"> for the Level 1 meta-learner.</w:t>
      </w:r>
    </w:p>
    <w:p w14:paraId="7D7BB4F8" w14:textId="77777777" w:rsidR="000C66B0" w:rsidRDefault="00000000">
      <w:pPr>
        <w:pStyle w:val="Compact"/>
        <w:numPr>
          <w:ilvl w:val="0"/>
          <w:numId w:val="376"/>
        </w:numPr>
      </w:pPr>
      <w:r>
        <w:rPr>
          <w:b/>
          <w:bCs/>
        </w:rPr>
        <w:lastRenderedPageBreak/>
        <w:t>Meta-Learner Training:</w:t>
      </w:r>
      <w:r>
        <w:t xml:space="preserve"> A final model (the </w:t>
      </w:r>
      <w:r>
        <w:rPr>
          <w:b/>
          <w:bCs/>
        </w:rPr>
        <w:t>meta-learner</w:t>
      </w:r>
      <w:r>
        <w:t xml:space="preserve"> or combiner, often a simple model like Logistic Regression or a Ridge Classifier) is trained on these new features. The target variable remains the original target variable.</w:t>
      </w:r>
    </w:p>
    <w:p w14:paraId="0DDA7965" w14:textId="77777777" w:rsidR="000C66B0" w:rsidRDefault="00000000">
      <w:pPr>
        <w:pStyle w:val="Compact"/>
        <w:numPr>
          <w:ilvl w:val="0"/>
          <w:numId w:val="376"/>
        </w:numPr>
      </w:pPr>
      <w:r>
        <w:rPr>
          <w:b/>
          <w:bCs/>
        </w:rPr>
        <w:t>Optimization:</w:t>
      </w:r>
      <w:r>
        <w:t xml:space="preserve"> The meta-learner learns the optimal way to assign weights or combine the individual predictions of the Level 0 models, leveraging their strengths and masking their weaknesses.</w:t>
      </w:r>
    </w:p>
    <w:p w14:paraId="116FCF5E" w14:textId="77777777" w:rsidR="000C66B0" w:rsidRDefault="00000000">
      <w:pPr>
        <w:pStyle w:val="Heading4"/>
      </w:pPr>
      <w:r>
        <w:t>Final Prediction</w:t>
      </w:r>
    </w:p>
    <w:p w14:paraId="0972FB0E" w14:textId="77777777" w:rsidR="000C66B0" w:rsidRDefault="00000000">
      <w:pPr>
        <w:pStyle w:val="FirstParagraph"/>
      </w:pPr>
      <w:r>
        <w:t xml:space="preserve">When a new, unseen data point arrives: 1. It is passed through all </w:t>
      </w:r>
      <w:r>
        <w:rPr>
          <w:b/>
          <w:bCs/>
        </w:rPr>
        <w:t>Level 0 base learners</w:t>
      </w:r>
      <w:r>
        <w:t xml:space="preserve">. 2. Their predictions are collected and passed as features to the </w:t>
      </w:r>
      <w:r>
        <w:rPr>
          <w:b/>
          <w:bCs/>
        </w:rPr>
        <w:t>Level 1 meta-learner</w:t>
      </w:r>
      <w:r>
        <w:t>. 3. The meta-learner outputs the final ensemble prediction.</w:t>
      </w:r>
    </w:p>
    <w:p w14:paraId="1B15FA84" w14:textId="77777777" w:rsidR="000C66B0" w:rsidRDefault="00000000">
      <w:r>
        <w:pict w14:anchorId="7D55DFC0">
          <v:rect id="_x0000_i1180" style="width:0;height:1.5pt" o:hralign="center" o:hrstd="t" o:hr="t"/>
        </w:pict>
      </w:r>
    </w:p>
    <w:p w14:paraId="353856CC" w14:textId="77777777" w:rsidR="000C66B0" w:rsidRDefault="00000000">
      <w:pPr>
        <w:pStyle w:val="Heading3"/>
      </w:pPr>
      <w:r>
        <w:t>II. Benefits of Stacking</w:t>
      </w:r>
    </w:p>
    <w:p w14:paraId="4D669677" w14:textId="77777777" w:rsidR="000C66B0" w:rsidRDefault="00000000">
      <w:pPr>
        <w:pStyle w:val="Compact"/>
        <w:numPr>
          <w:ilvl w:val="0"/>
          <w:numId w:val="377"/>
        </w:numPr>
      </w:pPr>
      <w:r>
        <w:rPr>
          <w:b/>
          <w:bCs/>
        </w:rPr>
        <w:t>Maximized Predictive Power (Reduced Bias):</w:t>
      </w:r>
      <w:r>
        <w:t xml:space="preserve"> Stacking significantly </w:t>
      </w:r>
      <w:r>
        <w:rPr>
          <w:b/>
          <w:bCs/>
        </w:rPr>
        <w:t>reduces bias</w:t>
      </w:r>
      <w:r>
        <w:t xml:space="preserve"> by allowing the ensemble to learn complex non-linear relationships. By combining diverse base learners (often strong models), it typically achieves a prediction that is superior to any single model used alone.</w:t>
      </w:r>
    </w:p>
    <w:p w14:paraId="73A74292" w14:textId="77777777" w:rsidR="000C66B0" w:rsidRDefault="00000000">
      <w:pPr>
        <w:pStyle w:val="Compact"/>
        <w:numPr>
          <w:ilvl w:val="0"/>
          <w:numId w:val="377"/>
        </w:numPr>
      </w:pPr>
      <w:r>
        <w:rPr>
          <w:b/>
          <w:bCs/>
        </w:rPr>
        <w:t>Optimized Combination Strategy:</w:t>
      </w:r>
      <w:r>
        <w:t xml:space="preserve"> Unlike voting or averaging, where the combination is fixed (e.g., simple mean), the meta-learner </w:t>
      </w:r>
      <w:r>
        <w:rPr>
          <w:b/>
          <w:bCs/>
        </w:rPr>
        <w:t>learns the optimal combination rule</w:t>
      </w:r>
      <w:r>
        <w:t>. It can give higher influence to base models that perform well on specific parts of the input space.</w:t>
      </w:r>
    </w:p>
    <w:p w14:paraId="72B1D817" w14:textId="77777777" w:rsidR="000C66B0" w:rsidRDefault="00000000">
      <w:pPr>
        <w:pStyle w:val="Compact"/>
        <w:numPr>
          <w:ilvl w:val="0"/>
          <w:numId w:val="377"/>
        </w:numPr>
      </w:pPr>
      <w:r>
        <w:rPr>
          <w:b/>
          <w:bCs/>
        </w:rPr>
        <w:t>Variance Reduction (Through Diversity):</w:t>
      </w:r>
      <w:r>
        <w:t xml:space="preserve"> The use of diverse base models, which make different errors, ensures that the meta-learner has rich, complementary input features. The meta-learner is designed to smooth out these individual errors, resulting in a model that generalizes well and has reduced variance.</w:t>
      </w:r>
    </w:p>
    <w:p w14:paraId="2BBBF0B4" w14:textId="77777777" w:rsidR="000C66B0" w:rsidRDefault="00000000">
      <w:pPr>
        <w:pStyle w:val="Compact"/>
        <w:numPr>
          <w:ilvl w:val="0"/>
          <w:numId w:val="377"/>
        </w:numPr>
      </w:pPr>
      <w:r>
        <w:rPr>
          <w:b/>
          <w:bCs/>
        </w:rPr>
        <w:t>No Data Leakage:</w:t>
      </w:r>
      <w:r>
        <w:t xml:space="preserve"> The use of </w:t>
      </w:r>
      <w:r>
        <w:rPr>
          <w:b/>
          <w:bCs/>
        </w:rPr>
        <w:t>cross-validation</w:t>
      </w:r>
      <w:r>
        <w:t xml:space="preserve"> during the feature generation phase for Level 1 is crucial. It ensures that the Level 0 predictions used to train the meta-learner are </w:t>
      </w:r>
      <w:r>
        <w:rPr>
          <w:b/>
          <w:bCs/>
        </w:rPr>
        <w:t>out-of-sample</w:t>
      </w:r>
      <w:r>
        <w:t xml:space="preserve"> (i.e., made on data the Level 0 model never trained on), preventing the meta-learner from overfitting.</w:t>
      </w:r>
    </w:p>
    <w:p w14:paraId="640DF717" w14:textId="4B58A9FE" w:rsidR="000C66B0" w:rsidRDefault="00FA60E2">
      <w:pPr>
        <w:shd w:val="clear" w:color="auto" w:fill="F5F5F5"/>
        <w:jc w:val="right"/>
      </w:pPr>
      <w:r>
        <w:pict w14:anchorId="71FB28C9">
          <v:rect id="_x0000_i1266" style="width:0;height:1.5pt" o:hralign="center" o:hrstd="t" o:hr="t"/>
        </w:pict>
      </w:r>
    </w:p>
    <w:p w14:paraId="4E296517" w14:textId="77777777" w:rsidR="000C66B0" w:rsidRDefault="00000000">
      <w:pPr>
        <w:pStyle w:val="Heading2"/>
      </w:pPr>
      <w:r>
        <w:t>Elaborating the Stacking Ensemble Approach 🧱</w:t>
      </w:r>
    </w:p>
    <w:p w14:paraId="2517EFC9" w14:textId="77777777" w:rsidR="000C66B0" w:rsidRDefault="00000000">
      <w:pPr>
        <w:pStyle w:val="FirstParagraph"/>
      </w:pPr>
      <w:r>
        <w:rPr>
          <w:b/>
          <w:bCs/>
        </w:rPr>
        <w:t>Stacking (Stacked Generalization)</w:t>
      </w:r>
      <w:r>
        <w:t xml:space="preserve"> is an advanced, two-tiered ensemble learning technique that combines the predictions from multiple diverse base models (</w:t>
      </w:r>
      <w:r>
        <w:rPr>
          <w:b/>
          <w:bCs/>
        </w:rPr>
        <w:t>Level 0</w:t>
      </w:r>
      <w:r>
        <w:t xml:space="preserve">) using a final, separate model called a </w:t>
      </w:r>
      <w:r>
        <w:rPr>
          <w:b/>
          <w:bCs/>
        </w:rPr>
        <w:t>meta-learner</w:t>
      </w:r>
      <w:r>
        <w:t xml:space="preserve"> (</w:t>
      </w:r>
      <w:r>
        <w:rPr>
          <w:b/>
          <w:bCs/>
        </w:rPr>
        <w:t>Level 1</w:t>
      </w:r>
      <w:r>
        <w:t>).</w:t>
      </w:r>
    </w:p>
    <w:p w14:paraId="2256AFFD" w14:textId="77777777" w:rsidR="000C66B0" w:rsidRDefault="00000000">
      <w:pPr>
        <w:pStyle w:val="BodyText"/>
      </w:pPr>
      <w:r>
        <w:t>The core idea is to let the meta-learner learn the optimal way to combine the strengths of the different base models, often resulting in performance superior to any single model.</w:t>
      </w:r>
    </w:p>
    <w:p w14:paraId="72AA38B3" w14:textId="77777777" w:rsidR="000C66B0" w:rsidRDefault="00000000">
      <w:r>
        <w:pict w14:anchorId="6275CC8C">
          <v:rect id="_x0000_i1181" style="width:0;height:1.5pt" o:hralign="center" o:hrstd="t" o:hr="t"/>
        </w:pict>
      </w:r>
    </w:p>
    <w:p w14:paraId="074E2949" w14:textId="77777777" w:rsidR="000C66B0" w:rsidRDefault="00000000">
      <w:pPr>
        <w:pStyle w:val="Heading3"/>
      </w:pPr>
      <w:r>
        <w:t>I. The Stacking Process</w:t>
      </w:r>
    </w:p>
    <w:p w14:paraId="5C928B8B" w14:textId="77777777" w:rsidR="000C66B0" w:rsidRDefault="00000000">
      <w:pPr>
        <w:pStyle w:val="FirstParagraph"/>
      </w:pPr>
      <w:r>
        <w:t xml:space="preserve">The process is divided into two phases, ensuring the training of the meta-learner is done on </w:t>
      </w:r>
      <w:r>
        <w:rPr>
          <w:b/>
          <w:bCs/>
        </w:rPr>
        <w:t>out-of-sample</w:t>
      </w:r>
      <w:r>
        <w:t xml:space="preserve"> predictions to prevent </w:t>
      </w:r>
      <w:r>
        <w:rPr>
          <w:b/>
          <w:bCs/>
        </w:rPr>
        <w:t>data leakage</w:t>
      </w:r>
      <w:r>
        <w:t xml:space="preserve"> (where the meta-learner overfits the base model’s training data).</w:t>
      </w:r>
    </w:p>
    <w:p w14:paraId="7D002BE8" w14:textId="77777777" w:rsidR="000C66B0" w:rsidRDefault="00000000">
      <w:pPr>
        <w:pStyle w:val="Heading4"/>
      </w:pPr>
      <w:r>
        <w:t>Level 0: Training the Base Learners and Generating Features</w:t>
      </w:r>
    </w:p>
    <w:p w14:paraId="0AA17060" w14:textId="77777777" w:rsidR="000C66B0" w:rsidRDefault="00000000">
      <w:pPr>
        <w:pStyle w:val="Compact"/>
        <w:numPr>
          <w:ilvl w:val="0"/>
          <w:numId w:val="378"/>
        </w:numPr>
      </w:pPr>
      <w:r>
        <w:rPr>
          <w:b/>
          <w:bCs/>
        </w:rPr>
        <w:t>Select Diverse Base Models:</w:t>
      </w:r>
      <w:r>
        <w:t xml:space="preserve"> Choose several different algorithms (e.g., KNN, Random Forest, SVM).</w:t>
      </w:r>
    </w:p>
    <w:p w14:paraId="6E60C78C" w14:textId="77777777" w:rsidR="000C66B0" w:rsidRDefault="00000000">
      <w:pPr>
        <w:pStyle w:val="Compact"/>
        <w:numPr>
          <w:ilvl w:val="0"/>
          <w:numId w:val="378"/>
        </w:numPr>
      </w:pPr>
      <w:r>
        <w:rPr>
          <w:b/>
          <w:bCs/>
        </w:rPr>
        <w:t>Generate Out-of-Fold Predictions (The Trick):</w:t>
      </w:r>
      <w:r>
        <w:t xml:space="preserve"> To train the meta-learner, we need predictions made by the Level 0 models on data they haven’t seen. This is typically done using </w:t>
      </w:r>
      <w:r>
        <w:rPr>
          <w:b/>
          <w:bCs/>
        </w:rPr>
        <w:t>K-Fold Cross-Validation (CV)</w:t>
      </w:r>
      <w:r>
        <w:t>:</w:t>
      </w:r>
    </w:p>
    <w:p w14:paraId="11D43A4D" w14:textId="77777777" w:rsidR="000C66B0" w:rsidRDefault="00000000">
      <w:pPr>
        <w:pStyle w:val="Compact"/>
        <w:numPr>
          <w:ilvl w:val="1"/>
          <w:numId w:val="379"/>
        </w:numPr>
      </w:pPr>
      <w:r>
        <w:t xml:space="preserve">The training data is split into </w:t>
      </w:r>
      <m:oMath>
        <m:r>
          <w:rPr>
            <w:rFonts w:ascii="Cambria Math" w:hAnsi="Cambria Math"/>
          </w:rPr>
          <m:t>K</m:t>
        </m:r>
      </m:oMath>
      <w:r>
        <w:t xml:space="preserve"> folds.</w:t>
      </w:r>
    </w:p>
    <w:p w14:paraId="15CD59F1" w14:textId="77777777" w:rsidR="000C66B0" w:rsidRDefault="00000000">
      <w:pPr>
        <w:pStyle w:val="Compact"/>
        <w:numPr>
          <w:ilvl w:val="1"/>
          <w:numId w:val="379"/>
        </w:numPr>
      </w:pPr>
      <w:r>
        <w:lastRenderedPageBreak/>
        <w:t xml:space="preserve">For each fold, the model is trained on the remaining </w:t>
      </w:r>
      <m:oMath>
        <m:r>
          <w:rPr>
            <w:rFonts w:ascii="Cambria Math" w:hAnsi="Cambria Math"/>
          </w:rPr>
          <m:t>K</m:t>
        </m:r>
        <m:r>
          <m:rPr>
            <m:sty m:val="p"/>
          </m:rPr>
          <w:rPr>
            <w:rFonts w:ascii="Cambria Math" w:hAnsi="Cambria Math"/>
          </w:rPr>
          <m:t>-</m:t>
        </m:r>
        <m:r>
          <w:rPr>
            <w:rFonts w:ascii="Cambria Math" w:hAnsi="Cambria Math"/>
          </w:rPr>
          <m:t>1</m:t>
        </m:r>
      </m:oMath>
      <w:r>
        <w:t xml:space="preserve"> folds and makes predictions on the held-out fold.</w:t>
      </w:r>
    </w:p>
    <w:p w14:paraId="02002E59" w14:textId="77777777" w:rsidR="000C66B0" w:rsidRDefault="00000000">
      <w:pPr>
        <w:pStyle w:val="Compact"/>
        <w:numPr>
          <w:ilvl w:val="1"/>
          <w:numId w:val="379"/>
        </w:numPr>
      </w:pPr>
      <w:r>
        <w:t xml:space="preserve">After </w:t>
      </w:r>
      <m:oMath>
        <m:r>
          <w:rPr>
            <w:rFonts w:ascii="Cambria Math" w:hAnsi="Cambria Math"/>
          </w:rPr>
          <m:t>K</m:t>
        </m:r>
      </m:oMath>
      <w:r>
        <w:t xml:space="preserve"> iterations, every point in the original training set has a prediction from each base learner that was made on data </w:t>
      </w:r>
      <w:r>
        <w:rPr>
          <w:b/>
          <w:bCs/>
        </w:rPr>
        <w:t>unseen</w:t>
      </w:r>
      <w:r>
        <w:t xml:space="preserve"> by that specific learner instance.</w:t>
      </w:r>
    </w:p>
    <w:p w14:paraId="5BFEBDDC" w14:textId="77777777" w:rsidR="000C66B0" w:rsidRDefault="00000000">
      <w:pPr>
        <w:pStyle w:val="Compact"/>
        <w:numPr>
          <w:ilvl w:val="0"/>
          <w:numId w:val="378"/>
        </w:numPr>
      </w:pPr>
      <w:r>
        <w:rPr>
          <w:b/>
          <w:bCs/>
        </w:rPr>
        <w:t>Feature Matrix Creation:</w:t>
      </w:r>
      <w:r>
        <w:t xml:space="preserve"> These out-of-fold predictions from all base models form a new feature matrix, </w:t>
      </w:r>
      <m:oMath>
        <m:r>
          <w:rPr>
            <w:rFonts w:ascii="Cambria Math" w:hAnsi="Cambria Math"/>
          </w:rPr>
          <m:t>Z</m:t>
        </m:r>
      </m:oMath>
      <w:r>
        <w:t xml:space="preserve">. If you have </w:t>
      </w:r>
      <m:oMath>
        <m:r>
          <w:rPr>
            <w:rFonts w:ascii="Cambria Math" w:hAnsi="Cambria Math"/>
          </w:rPr>
          <m:t>M</m:t>
        </m:r>
      </m:oMath>
      <w:r>
        <w:t xml:space="preserve"> base models, </w:t>
      </w:r>
      <m:oMath>
        <m:r>
          <w:rPr>
            <w:rFonts w:ascii="Cambria Math" w:hAnsi="Cambria Math"/>
          </w:rPr>
          <m:t>Z</m:t>
        </m:r>
      </m:oMath>
      <w:r>
        <w:t xml:space="preserve"> will have </w:t>
      </w:r>
      <m:oMath>
        <m:r>
          <w:rPr>
            <w:rFonts w:ascii="Cambria Math" w:hAnsi="Cambria Math"/>
          </w:rPr>
          <m:t>M</m:t>
        </m:r>
      </m:oMath>
      <w:r>
        <w:t xml:space="preserve"> columns.</w:t>
      </w:r>
    </w:p>
    <w:p w14:paraId="56C67D3C" w14:textId="77777777" w:rsidR="000C66B0" w:rsidRDefault="00000000">
      <w:pPr>
        <w:pStyle w:val="Heading4"/>
      </w:pPr>
      <w:r>
        <w:t>Level 1: Training the Meta-Learner</w:t>
      </w:r>
    </w:p>
    <w:p w14:paraId="17BF4F40" w14:textId="77777777" w:rsidR="000C66B0" w:rsidRDefault="00000000">
      <w:pPr>
        <w:pStyle w:val="Compact"/>
        <w:numPr>
          <w:ilvl w:val="0"/>
          <w:numId w:val="380"/>
        </w:numPr>
      </w:pPr>
      <w:r>
        <w:rPr>
          <w:b/>
          <w:bCs/>
        </w:rPr>
        <w:t>Input:</w:t>
      </w:r>
      <w:r>
        <w:t xml:space="preserve"> The matrix </w:t>
      </w:r>
      <m:oMath>
        <m:r>
          <w:rPr>
            <w:rFonts w:ascii="Cambria Math" w:hAnsi="Cambria Math"/>
          </w:rPr>
          <m:t>Z</m:t>
        </m:r>
      </m:oMath>
      <w:r>
        <w:t xml:space="preserve"> (the base model predictions) becomes the input features for Level 1.</w:t>
      </w:r>
    </w:p>
    <w:p w14:paraId="215005AC" w14:textId="77777777" w:rsidR="000C66B0" w:rsidRDefault="00000000">
      <w:pPr>
        <w:pStyle w:val="Compact"/>
        <w:numPr>
          <w:ilvl w:val="0"/>
          <w:numId w:val="380"/>
        </w:numPr>
      </w:pPr>
      <w:r>
        <w:rPr>
          <w:b/>
          <w:bCs/>
        </w:rPr>
        <w:t>Target:</w:t>
      </w:r>
      <w:r>
        <w:t xml:space="preserve"> The original target variable (</w:t>
      </w:r>
      <m:oMath>
        <m:r>
          <w:rPr>
            <w:rFonts w:ascii="Cambria Math" w:hAnsi="Cambria Math"/>
          </w:rPr>
          <m:t>y</m:t>
        </m:r>
      </m:oMath>
      <w:r>
        <w:t>) remains the target for Level 1.</w:t>
      </w:r>
    </w:p>
    <w:p w14:paraId="15F64C89" w14:textId="77777777" w:rsidR="000C66B0" w:rsidRDefault="00000000">
      <w:pPr>
        <w:pStyle w:val="Compact"/>
        <w:numPr>
          <w:ilvl w:val="0"/>
          <w:numId w:val="380"/>
        </w:numPr>
      </w:pPr>
      <w:r>
        <w:rPr>
          <w:b/>
          <w:bCs/>
        </w:rPr>
        <w:t>Meta-Learner Training:</w:t>
      </w:r>
      <w:r>
        <w:t xml:space="preserve"> A simpler model (the meta-learner, e.g., Logistic Regression or a Ridge Classifier) is trained on </w:t>
      </w:r>
      <m:oMath>
        <m:r>
          <w:rPr>
            <w:rFonts w:ascii="Cambria Math" w:hAnsi="Cambria Math"/>
          </w:rPr>
          <m:t>Z</m:t>
        </m:r>
      </m:oMath>
      <w:r>
        <w:t xml:space="preserve"> and </w:t>
      </w:r>
      <m:oMath>
        <m:r>
          <w:rPr>
            <w:rFonts w:ascii="Cambria Math" w:hAnsi="Cambria Math"/>
          </w:rPr>
          <m:t>y</m:t>
        </m:r>
      </m:oMath>
      <w:r>
        <w:t xml:space="preserve">. This model learns the optimal </w:t>
      </w:r>
      <w:r>
        <w:rPr>
          <w:b/>
          <w:bCs/>
        </w:rPr>
        <w:t>combination function</w:t>
      </w:r>
      <w:r>
        <w:t xml:space="preserve"> that minimizes the error by assigning appropriate influence to each base learner’s output.</w:t>
      </w:r>
    </w:p>
    <w:p w14:paraId="24E2EE53" w14:textId="77777777" w:rsidR="000C66B0" w:rsidRDefault="00000000">
      <w:r>
        <w:pict w14:anchorId="5C35042E">
          <v:rect id="_x0000_i1182" style="width:0;height:1.5pt" o:hralign="center" o:hrstd="t" o:hr="t"/>
        </w:pict>
      </w:r>
    </w:p>
    <w:p w14:paraId="30DDB5BA" w14:textId="77777777" w:rsidR="000C66B0" w:rsidRDefault="00000000">
      <w:pPr>
        <w:pStyle w:val="Heading3"/>
      </w:pPr>
      <w:r>
        <w:t>II. Example Scenario: Customer Churn Prediction</w:t>
      </w:r>
    </w:p>
    <w:p w14:paraId="449176AA" w14:textId="77777777" w:rsidR="000C66B0" w:rsidRDefault="00000000">
      <w:pPr>
        <w:pStyle w:val="FirstParagraph"/>
      </w:pPr>
      <w:r>
        <w:t xml:space="preserve">Imagine you are trying to predict whether a customer will </w:t>
      </w:r>
      <w:r>
        <w:rPr>
          <w:b/>
          <w:bCs/>
        </w:rPr>
        <w:t>churn (Class 1) or not (Class 0)</w:t>
      </w:r>
      <w:r>
        <w:t>.</w:t>
      </w:r>
    </w:p>
    <w:tbl>
      <w:tblPr>
        <w:tblStyle w:val="Table"/>
        <w:tblW w:w="5000" w:type="pct"/>
        <w:tblLayout w:type="fixed"/>
        <w:tblLook w:val="0020" w:firstRow="1" w:lastRow="0" w:firstColumn="0" w:lastColumn="0" w:noHBand="0" w:noVBand="0"/>
      </w:tblPr>
      <w:tblGrid>
        <w:gridCol w:w="1887"/>
        <w:gridCol w:w="1887"/>
        <w:gridCol w:w="1887"/>
        <w:gridCol w:w="1887"/>
        <w:gridCol w:w="1887"/>
        <w:gridCol w:w="1887"/>
      </w:tblGrid>
      <w:tr w:rsidR="000C66B0" w14:paraId="43D66070"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1320" w:type="dxa"/>
            <w:tcBorders>
              <w:top w:val="single" w:sz="10" w:space="0" w:color="000000"/>
              <w:left w:val="single" w:sz="10" w:space="0" w:color="000000"/>
              <w:bottom w:val="single" w:sz="10" w:space="0" w:color="000000"/>
              <w:right w:val="single" w:sz="10" w:space="0" w:color="000000"/>
            </w:tcBorders>
            <w:vAlign w:val="center"/>
          </w:tcPr>
          <w:p w14:paraId="1B822649" w14:textId="77777777" w:rsidR="000C66B0" w:rsidRDefault="00000000">
            <w:pPr>
              <w:pStyle w:val="Compact"/>
              <w:jc w:val="center"/>
            </w:pPr>
            <w:r>
              <w:t>Original Features</w:t>
            </w:r>
          </w:p>
        </w:tc>
        <w:tc>
          <w:tcPr>
            <w:tcW w:w="1320" w:type="dxa"/>
            <w:tcBorders>
              <w:top w:val="single" w:sz="10" w:space="0" w:color="000000"/>
              <w:left w:val="single" w:sz="10" w:space="0" w:color="000000"/>
              <w:bottom w:val="single" w:sz="10" w:space="0" w:color="000000"/>
              <w:right w:val="single" w:sz="10" w:space="0" w:color="000000"/>
            </w:tcBorders>
            <w:vAlign w:val="center"/>
          </w:tcPr>
          <w:p w14:paraId="6B037FC8" w14:textId="77777777" w:rsidR="000C66B0" w:rsidRDefault="00000000">
            <w:pPr>
              <w:pStyle w:val="Compact"/>
              <w:jc w:val="center"/>
            </w:pPr>
            <w:r>
              <w:t>Base Model 1 (RF)</w:t>
            </w:r>
          </w:p>
        </w:tc>
        <w:tc>
          <w:tcPr>
            <w:tcW w:w="1320" w:type="dxa"/>
            <w:tcBorders>
              <w:top w:val="single" w:sz="10" w:space="0" w:color="000000"/>
              <w:left w:val="single" w:sz="10" w:space="0" w:color="000000"/>
              <w:bottom w:val="single" w:sz="10" w:space="0" w:color="000000"/>
              <w:right w:val="single" w:sz="10" w:space="0" w:color="000000"/>
            </w:tcBorders>
            <w:vAlign w:val="center"/>
          </w:tcPr>
          <w:p w14:paraId="0049FD84" w14:textId="77777777" w:rsidR="000C66B0" w:rsidRDefault="00000000">
            <w:pPr>
              <w:pStyle w:val="Compact"/>
              <w:jc w:val="center"/>
            </w:pPr>
            <w:r>
              <w:t>Base Model 2 (SVM)</w:t>
            </w:r>
          </w:p>
        </w:tc>
        <w:tc>
          <w:tcPr>
            <w:tcW w:w="1320" w:type="dxa"/>
            <w:tcBorders>
              <w:top w:val="single" w:sz="10" w:space="0" w:color="000000"/>
              <w:left w:val="single" w:sz="10" w:space="0" w:color="000000"/>
              <w:bottom w:val="single" w:sz="10" w:space="0" w:color="000000"/>
              <w:right w:val="single" w:sz="10" w:space="0" w:color="000000"/>
            </w:tcBorders>
            <w:vAlign w:val="center"/>
          </w:tcPr>
          <w:p w14:paraId="318F6D1F" w14:textId="77777777" w:rsidR="000C66B0" w:rsidRDefault="00000000">
            <w:pPr>
              <w:pStyle w:val="Compact"/>
              <w:jc w:val="center"/>
            </w:pPr>
            <w:r>
              <w:t>Base Model 3 (LR)</w:t>
            </w:r>
          </w:p>
        </w:tc>
        <w:tc>
          <w:tcPr>
            <w:tcW w:w="1320" w:type="dxa"/>
            <w:tcBorders>
              <w:top w:val="single" w:sz="10" w:space="0" w:color="000000"/>
              <w:left w:val="single" w:sz="10" w:space="0" w:color="000000"/>
              <w:bottom w:val="single" w:sz="10" w:space="0" w:color="000000"/>
              <w:right w:val="single" w:sz="10" w:space="0" w:color="000000"/>
            </w:tcBorders>
            <w:vAlign w:val="center"/>
          </w:tcPr>
          <w:p w14:paraId="665A12A1" w14:textId="77777777" w:rsidR="000C66B0" w:rsidRDefault="00000000">
            <w:pPr>
              <w:pStyle w:val="Compact"/>
              <w:jc w:val="center"/>
            </w:pPr>
            <w:r>
              <w:t>Meta-Learner (Ridge)</w:t>
            </w:r>
          </w:p>
        </w:tc>
        <w:tc>
          <w:tcPr>
            <w:tcW w:w="1320" w:type="dxa"/>
            <w:tcBorders>
              <w:top w:val="single" w:sz="10" w:space="0" w:color="000000"/>
              <w:left w:val="single" w:sz="10" w:space="0" w:color="000000"/>
              <w:bottom w:val="single" w:sz="10" w:space="0" w:color="000000"/>
              <w:right w:val="single" w:sz="10" w:space="0" w:color="000000"/>
            </w:tcBorders>
            <w:vAlign w:val="center"/>
          </w:tcPr>
          <w:p w14:paraId="2889A6F2" w14:textId="77777777" w:rsidR="000C66B0" w:rsidRDefault="00000000">
            <w:pPr>
              <w:pStyle w:val="Compact"/>
              <w:jc w:val="center"/>
            </w:pPr>
            <w:r>
              <w:t>Final Prediction</w:t>
            </w:r>
          </w:p>
        </w:tc>
      </w:tr>
      <w:tr w:rsidR="000C66B0" w14:paraId="190893DA" w14:textId="77777777" w:rsidTr="000C66B0">
        <w:tc>
          <w:tcPr>
            <w:tcW w:w="1320" w:type="dxa"/>
            <w:tcBorders>
              <w:top w:val="single" w:sz="10" w:space="0" w:color="000000"/>
              <w:left w:val="single" w:sz="10" w:space="0" w:color="000000"/>
              <w:bottom w:val="single" w:sz="10" w:space="0" w:color="000000"/>
              <w:right w:val="single" w:sz="10" w:space="0" w:color="000000"/>
            </w:tcBorders>
          </w:tcPr>
          <w:p w14:paraId="123E9051" w14:textId="77777777" w:rsidR="000C66B0" w:rsidRDefault="00000000">
            <w:pPr>
              <w:pStyle w:val="Compact"/>
            </w:pPr>
            <w:r>
              <w:t>Customer ID, Usage…</w:t>
            </w:r>
          </w:p>
        </w:tc>
        <w:tc>
          <w:tcPr>
            <w:tcW w:w="1320" w:type="dxa"/>
            <w:tcBorders>
              <w:top w:val="single" w:sz="10" w:space="0" w:color="000000"/>
              <w:left w:val="single" w:sz="10" w:space="0" w:color="000000"/>
              <w:bottom w:val="single" w:sz="10" w:space="0" w:color="000000"/>
              <w:right w:val="single" w:sz="10" w:space="0" w:color="000000"/>
            </w:tcBorders>
          </w:tcPr>
          <w:p w14:paraId="05332EEC" w14:textId="77777777" w:rsidR="000C66B0" w:rsidRDefault="00000000">
            <w:pPr>
              <w:pStyle w:val="Compact"/>
            </w:pPr>
            <w:r>
              <w:t>Out-of-fold Prediction</w:t>
            </w:r>
          </w:p>
        </w:tc>
        <w:tc>
          <w:tcPr>
            <w:tcW w:w="1320" w:type="dxa"/>
            <w:tcBorders>
              <w:top w:val="single" w:sz="10" w:space="0" w:color="000000"/>
              <w:left w:val="single" w:sz="10" w:space="0" w:color="000000"/>
              <w:bottom w:val="single" w:sz="10" w:space="0" w:color="000000"/>
              <w:right w:val="single" w:sz="10" w:space="0" w:color="000000"/>
            </w:tcBorders>
          </w:tcPr>
          <w:p w14:paraId="179BCFC1" w14:textId="77777777" w:rsidR="000C66B0" w:rsidRDefault="00000000">
            <w:pPr>
              <w:pStyle w:val="Compact"/>
            </w:pPr>
            <w:r>
              <w:t>Out-of-fold Prediction</w:t>
            </w:r>
          </w:p>
        </w:tc>
        <w:tc>
          <w:tcPr>
            <w:tcW w:w="1320" w:type="dxa"/>
            <w:tcBorders>
              <w:top w:val="single" w:sz="10" w:space="0" w:color="000000"/>
              <w:left w:val="single" w:sz="10" w:space="0" w:color="000000"/>
              <w:bottom w:val="single" w:sz="10" w:space="0" w:color="000000"/>
              <w:right w:val="single" w:sz="10" w:space="0" w:color="000000"/>
            </w:tcBorders>
          </w:tcPr>
          <w:p w14:paraId="4F7DE58C" w14:textId="77777777" w:rsidR="000C66B0" w:rsidRDefault="00000000">
            <w:pPr>
              <w:pStyle w:val="Compact"/>
            </w:pPr>
            <w:r>
              <w:t>Out-of-fold Prediction</w:t>
            </w:r>
          </w:p>
        </w:tc>
        <w:tc>
          <w:tcPr>
            <w:tcW w:w="1320" w:type="dxa"/>
            <w:tcBorders>
              <w:top w:val="single" w:sz="10" w:space="0" w:color="000000"/>
              <w:left w:val="single" w:sz="10" w:space="0" w:color="000000"/>
              <w:bottom w:val="single" w:sz="10" w:space="0" w:color="000000"/>
              <w:right w:val="single" w:sz="10" w:space="0" w:color="000000"/>
            </w:tcBorders>
          </w:tcPr>
          <w:p w14:paraId="2BDBFBCF" w14:textId="77777777" w:rsidR="000C66B0" w:rsidRDefault="00000000">
            <w:pPr>
              <w:pStyle w:val="Compact"/>
            </w:pPr>
            <w:r>
              <w:rPr>
                <w:b/>
                <w:bCs/>
              </w:rPr>
              <w:t>Learned Weights</w:t>
            </w:r>
          </w:p>
        </w:tc>
        <w:tc>
          <w:tcPr>
            <w:tcW w:w="1320" w:type="dxa"/>
            <w:tcBorders>
              <w:top w:val="single" w:sz="10" w:space="0" w:color="000000"/>
              <w:left w:val="single" w:sz="10" w:space="0" w:color="000000"/>
              <w:bottom w:val="single" w:sz="10" w:space="0" w:color="000000"/>
              <w:right w:val="single" w:sz="10" w:space="0" w:color="000000"/>
            </w:tcBorders>
          </w:tcPr>
          <w:p w14:paraId="315806C5" w14:textId="77777777" w:rsidR="000C66B0" w:rsidRDefault="00000000">
            <w:pPr>
              <w:pStyle w:val="Compact"/>
            </w:pPr>
            <w:r>
              <w:rPr>
                <w:b/>
                <w:bCs/>
              </w:rPr>
              <w:t>Final Class</w:t>
            </w:r>
          </w:p>
        </w:tc>
      </w:tr>
      <w:tr w:rsidR="000C66B0" w14:paraId="252BCDB2" w14:textId="77777777" w:rsidTr="000C66B0">
        <w:tc>
          <w:tcPr>
            <w:tcW w:w="1320" w:type="dxa"/>
            <w:tcBorders>
              <w:top w:val="single" w:sz="10" w:space="0" w:color="000000"/>
              <w:left w:val="single" w:sz="10" w:space="0" w:color="000000"/>
              <w:bottom w:val="single" w:sz="10" w:space="0" w:color="000000"/>
              <w:right w:val="single" w:sz="10" w:space="0" w:color="000000"/>
            </w:tcBorders>
          </w:tcPr>
          <w:p w14:paraId="791CD554" w14:textId="77777777" w:rsidR="000C66B0" w:rsidRDefault="00000000">
            <w:pPr>
              <w:pStyle w:val="Compact"/>
            </w:pPr>
            <w:r>
              <w:t>Customer A, F1, F2</w:t>
            </w:r>
          </w:p>
        </w:tc>
        <w:tc>
          <w:tcPr>
            <w:tcW w:w="1320" w:type="dxa"/>
            <w:tcBorders>
              <w:top w:val="single" w:sz="10" w:space="0" w:color="000000"/>
              <w:left w:val="single" w:sz="10" w:space="0" w:color="000000"/>
              <w:bottom w:val="single" w:sz="10" w:space="0" w:color="000000"/>
              <w:right w:val="single" w:sz="10" w:space="0" w:color="000000"/>
            </w:tcBorders>
          </w:tcPr>
          <w:p w14:paraId="6230EE20" w14:textId="77777777" w:rsidR="000C66B0" w:rsidRDefault="00000000">
            <w:pPr>
              <w:pStyle w:val="Compact"/>
            </w:pPr>
            <w:r>
              <w:t>0.85 (Churn Prob)</w:t>
            </w:r>
          </w:p>
        </w:tc>
        <w:tc>
          <w:tcPr>
            <w:tcW w:w="1320" w:type="dxa"/>
            <w:tcBorders>
              <w:top w:val="single" w:sz="10" w:space="0" w:color="000000"/>
              <w:left w:val="single" w:sz="10" w:space="0" w:color="000000"/>
              <w:bottom w:val="single" w:sz="10" w:space="0" w:color="000000"/>
              <w:right w:val="single" w:sz="10" w:space="0" w:color="000000"/>
            </w:tcBorders>
          </w:tcPr>
          <w:p w14:paraId="0A2C3026" w14:textId="77777777" w:rsidR="000C66B0" w:rsidRDefault="00000000">
            <w:pPr>
              <w:pStyle w:val="Compact"/>
            </w:pPr>
            <w:r>
              <w:t>0.60 (Churn Prob)</w:t>
            </w:r>
          </w:p>
        </w:tc>
        <w:tc>
          <w:tcPr>
            <w:tcW w:w="1320" w:type="dxa"/>
            <w:tcBorders>
              <w:top w:val="single" w:sz="10" w:space="0" w:color="000000"/>
              <w:left w:val="single" w:sz="10" w:space="0" w:color="000000"/>
              <w:bottom w:val="single" w:sz="10" w:space="0" w:color="000000"/>
              <w:right w:val="single" w:sz="10" w:space="0" w:color="000000"/>
            </w:tcBorders>
          </w:tcPr>
          <w:p w14:paraId="5C3FD235" w14:textId="77777777" w:rsidR="000C66B0" w:rsidRDefault="00000000">
            <w:pPr>
              <w:pStyle w:val="Compact"/>
            </w:pPr>
            <w:r>
              <w:t>0.45 (Churn Prob)</w:t>
            </w:r>
          </w:p>
        </w:tc>
        <w:tc>
          <w:tcPr>
            <w:tcW w:w="1320" w:type="dxa"/>
            <w:tcBorders>
              <w:top w:val="single" w:sz="10" w:space="0" w:color="000000"/>
              <w:left w:val="single" w:sz="10" w:space="0" w:color="000000"/>
              <w:bottom w:val="single" w:sz="10" w:space="0" w:color="000000"/>
              <w:right w:val="single" w:sz="10" w:space="0" w:color="000000"/>
            </w:tcBorders>
          </w:tcPr>
          <w:p w14:paraId="17702222" w14:textId="77777777" w:rsidR="000C66B0" w:rsidRDefault="00000000">
            <w:pPr>
              <w:pStyle w:val="Compact"/>
            </w:pPr>
            <m:oMathPara>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oMath>
            </m:oMathPara>
          </w:p>
        </w:tc>
        <w:tc>
          <w:tcPr>
            <w:tcW w:w="1320" w:type="dxa"/>
            <w:tcBorders>
              <w:top w:val="single" w:sz="10" w:space="0" w:color="000000"/>
              <w:left w:val="single" w:sz="10" w:space="0" w:color="000000"/>
              <w:bottom w:val="single" w:sz="10" w:space="0" w:color="000000"/>
              <w:right w:val="single" w:sz="10" w:space="0" w:color="000000"/>
            </w:tcBorders>
          </w:tcPr>
          <w:p w14:paraId="43DA34E3" w14:textId="77777777" w:rsidR="000C66B0" w:rsidRDefault="00000000">
            <w:pPr>
              <w:pStyle w:val="Compact"/>
            </w:pPr>
            <w:r>
              <w:t>Churn (1)</w:t>
            </w:r>
          </w:p>
        </w:tc>
      </w:tr>
      <w:tr w:rsidR="000C66B0" w14:paraId="1DCBDC1E" w14:textId="77777777" w:rsidTr="000C66B0">
        <w:tc>
          <w:tcPr>
            <w:tcW w:w="1320" w:type="dxa"/>
            <w:tcBorders>
              <w:top w:val="single" w:sz="10" w:space="0" w:color="000000"/>
              <w:left w:val="single" w:sz="10" w:space="0" w:color="000000"/>
              <w:bottom w:val="single" w:sz="10" w:space="0" w:color="000000"/>
              <w:right w:val="single" w:sz="10" w:space="0" w:color="000000"/>
            </w:tcBorders>
          </w:tcPr>
          <w:p w14:paraId="1C7EE85A" w14:textId="77777777" w:rsidR="000C66B0" w:rsidRDefault="00000000">
            <w:pPr>
              <w:pStyle w:val="Compact"/>
            </w:pPr>
            <w:r>
              <w:t>Customer B, F1, F2</w:t>
            </w:r>
          </w:p>
        </w:tc>
        <w:tc>
          <w:tcPr>
            <w:tcW w:w="1320" w:type="dxa"/>
            <w:tcBorders>
              <w:top w:val="single" w:sz="10" w:space="0" w:color="000000"/>
              <w:left w:val="single" w:sz="10" w:space="0" w:color="000000"/>
              <w:bottom w:val="single" w:sz="10" w:space="0" w:color="000000"/>
              <w:right w:val="single" w:sz="10" w:space="0" w:color="000000"/>
            </w:tcBorders>
          </w:tcPr>
          <w:p w14:paraId="4BA4917F" w14:textId="77777777" w:rsidR="000C66B0" w:rsidRDefault="00000000">
            <w:pPr>
              <w:pStyle w:val="Compact"/>
            </w:pPr>
            <w:r>
              <w:t>0.20 (Churn Prob)</w:t>
            </w:r>
          </w:p>
        </w:tc>
        <w:tc>
          <w:tcPr>
            <w:tcW w:w="1320" w:type="dxa"/>
            <w:tcBorders>
              <w:top w:val="single" w:sz="10" w:space="0" w:color="000000"/>
              <w:left w:val="single" w:sz="10" w:space="0" w:color="000000"/>
              <w:bottom w:val="single" w:sz="10" w:space="0" w:color="000000"/>
              <w:right w:val="single" w:sz="10" w:space="0" w:color="000000"/>
            </w:tcBorders>
          </w:tcPr>
          <w:p w14:paraId="036E95F3" w14:textId="77777777" w:rsidR="000C66B0" w:rsidRDefault="00000000">
            <w:pPr>
              <w:pStyle w:val="Compact"/>
            </w:pPr>
            <w:r>
              <w:t>0.15 (Churn Prob)</w:t>
            </w:r>
          </w:p>
        </w:tc>
        <w:tc>
          <w:tcPr>
            <w:tcW w:w="1320" w:type="dxa"/>
            <w:tcBorders>
              <w:top w:val="single" w:sz="10" w:space="0" w:color="000000"/>
              <w:left w:val="single" w:sz="10" w:space="0" w:color="000000"/>
              <w:bottom w:val="single" w:sz="10" w:space="0" w:color="000000"/>
              <w:right w:val="single" w:sz="10" w:space="0" w:color="000000"/>
            </w:tcBorders>
          </w:tcPr>
          <w:p w14:paraId="447B3277" w14:textId="77777777" w:rsidR="000C66B0" w:rsidRDefault="00000000">
            <w:pPr>
              <w:pStyle w:val="Compact"/>
            </w:pPr>
            <w:r>
              <w:t>0.70 (Churn Prob)</w:t>
            </w:r>
          </w:p>
        </w:tc>
        <w:tc>
          <w:tcPr>
            <w:tcW w:w="1320" w:type="dxa"/>
            <w:tcBorders>
              <w:top w:val="single" w:sz="10" w:space="0" w:color="000000"/>
              <w:left w:val="single" w:sz="10" w:space="0" w:color="000000"/>
              <w:bottom w:val="single" w:sz="10" w:space="0" w:color="000000"/>
              <w:right w:val="single" w:sz="10" w:space="0" w:color="000000"/>
            </w:tcBorders>
          </w:tcPr>
          <w:p w14:paraId="454BD8FF" w14:textId="77777777" w:rsidR="000C66B0" w:rsidRDefault="000C66B0">
            <w:pPr>
              <w:pStyle w:val="Compact"/>
            </w:pPr>
          </w:p>
        </w:tc>
        <w:tc>
          <w:tcPr>
            <w:tcW w:w="1320" w:type="dxa"/>
            <w:tcBorders>
              <w:top w:val="single" w:sz="10" w:space="0" w:color="000000"/>
              <w:left w:val="single" w:sz="10" w:space="0" w:color="000000"/>
              <w:bottom w:val="single" w:sz="10" w:space="0" w:color="000000"/>
              <w:right w:val="single" w:sz="10" w:space="0" w:color="000000"/>
            </w:tcBorders>
          </w:tcPr>
          <w:p w14:paraId="09D07958" w14:textId="77777777" w:rsidR="000C66B0" w:rsidRDefault="00000000">
            <w:pPr>
              <w:pStyle w:val="Compact"/>
            </w:pPr>
            <w:r>
              <w:t>No Churn (0)</w:t>
            </w:r>
          </w:p>
        </w:tc>
      </w:tr>
    </w:tbl>
    <w:p w14:paraId="30C838C0" w14:textId="77777777" w:rsidR="000C66B0" w:rsidRDefault="00000000">
      <w:pPr>
        <w:pStyle w:val="BodyText"/>
      </w:pPr>
      <w:r>
        <w:rPr>
          <w:b/>
          <w:bCs/>
        </w:rPr>
        <w:t>During Training:</w:t>
      </w:r>
      <w:r>
        <w:t xml:space="preserve"> 1. </w:t>
      </w:r>
      <w:r>
        <w:rPr>
          <w:b/>
          <w:bCs/>
        </w:rPr>
        <w:t>Level 0:</w:t>
      </w:r>
      <w:r>
        <w:t xml:space="preserve"> Random Forest (RF), SVM, and Logistic Regression (LR) are trained and produce their cross-validated predictions (</w:t>
      </w:r>
      <m:oMath>
        <m:r>
          <w:rPr>
            <w:rFonts w:ascii="Cambria Math" w:hAnsi="Cambria Math"/>
          </w:rPr>
          <m:t>Z</m:t>
        </m:r>
      </m:oMath>
      <w:r>
        <w:t xml:space="preserve"> matrix). 2. </w:t>
      </w:r>
      <w:r>
        <w:rPr>
          <w:b/>
          <w:bCs/>
        </w:rPr>
        <w:t>Level 1:</w:t>
      </w:r>
      <w:r>
        <w:t xml:space="preserve"> The </w:t>
      </w:r>
      <w:r>
        <w:rPr>
          <w:b/>
          <w:bCs/>
        </w:rPr>
        <w:t>Ridge Classifier</w:t>
      </w:r>
      <w:r>
        <w:t xml:space="preserve"> is trained to find weights </w:t>
      </w:r>
      <m:oMath>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e>
        </m:d>
      </m:oMath>
      <w:r>
        <w:t xml:space="preserve"> such that the linear combination </w:t>
      </w:r>
      <m:oMath>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r>
              <w:rPr>
                <w:rFonts w:ascii="Cambria Math" w:hAnsi="Cambria Math"/>
              </w:rPr>
              <m:t>RF</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r>
              <w:rPr>
                <w:rFonts w:ascii="Cambria Math" w:hAnsi="Cambria Math"/>
              </w:rPr>
              <m:t>SVM</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m:rPr>
                <m:sty m:val="p"/>
              </m:rPr>
              <w:rPr>
                <w:rFonts w:ascii="Cambria Math" w:hAnsi="Cambria Math"/>
              </w:rPr>
              <m:t>⋅</m:t>
            </m:r>
            <m:r>
              <w:rPr>
                <w:rFonts w:ascii="Cambria Math" w:hAnsi="Cambria Math"/>
              </w:rPr>
              <m:t>LR</m:t>
            </m:r>
          </m:e>
        </m:d>
      </m:oMath>
      <w:r>
        <w:t xml:space="preserve"> best predicts the true churn label.</w:t>
      </w:r>
    </w:p>
    <w:p w14:paraId="0C35ED07" w14:textId="77777777" w:rsidR="000C66B0" w:rsidRDefault="00000000">
      <w:pPr>
        <w:pStyle w:val="BodyText"/>
      </w:pPr>
      <w:r>
        <w:rPr>
          <w:b/>
          <w:bCs/>
        </w:rPr>
        <w:t>During Prediction (New Customer):</w:t>
      </w:r>
      <w:r>
        <w:t xml:space="preserve"> 1. The new customer’s data is fed to RF, SVM, and LR. 2. Their three predictions are collected. 3. These three values are fed into the trained Ridge Classifier (using the learned weights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oMath>
      <w:r>
        <w:t>) to output the final, optimized churn probability.</w:t>
      </w:r>
    </w:p>
    <w:p w14:paraId="0BD2DFC4" w14:textId="77777777" w:rsidR="000C66B0" w:rsidRDefault="000C66B0">
      <w:pPr>
        <w:shd w:val="clear" w:color="auto" w:fill="F5F5F5"/>
        <w:jc w:val="right"/>
      </w:pPr>
    </w:p>
    <w:p w14:paraId="33DF1ADA" w14:textId="77777777" w:rsidR="000C66B0" w:rsidRDefault="000C66B0"/>
    <w:p w14:paraId="10235771" w14:textId="77777777" w:rsidR="000C66B0" w:rsidRDefault="00000000">
      <w:pPr>
        <w:pStyle w:val="Heading2"/>
      </w:pPr>
      <w:r>
        <w:t>Random Forest Ensemble 🌲</w:t>
      </w:r>
    </w:p>
    <w:p w14:paraId="36DE56B4" w14:textId="77777777" w:rsidR="000C66B0" w:rsidRDefault="00000000">
      <w:pPr>
        <w:pStyle w:val="FirstParagraph"/>
      </w:pPr>
      <w:r>
        <w:rPr>
          <w:b/>
          <w:bCs/>
        </w:rPr>
        <w:t>Random Forest</w:t>
      </w:r>
      <w:r>
        <w:t xml:space="preserve"> is an advanced and highly popular </w:t>
      </w:r>
      <w:r>
        <w:rPr>
          <w:b/>
          <w:bCs/>
        </w:rPr>
        <w:t>Bagging ensemble technique</w:t>
      </w:r>
      <w:r>
        <w:t xml:space="preserve"> that builds a collection of decision trees and aggregates their predictions to produce a single, highly accurate, and stable result. It is an extension of the basic Bagging concept, specifically designed to introduce </w:t>
      </w:r>
      <w:r>
        <w:rPr>
          <w:b/>
          <w:bCs/>
        </w:rPr>
        <w:t>more diversity</w:t>
      </w:r>
      <w:r>
        <w:t xml:space="preserve"> among the base models.</w:t>
      </w:r>
    </w:p>
    <w:p w14:paraId="0AB10A44" w14:textId="77777777" w:rsidR="000C66B0" w:rsidRDefault="00000000">
      <w:r>
        <w:pict w14:anchorId="78EE3312">
          <v:rect id="_x0000_i1183" style="width:0;height:1.5pt" o:hralign="center" o:hrstd="t" o:hr="t"/>
        </w:pict>
      </w:r>
    </w:p>
    <w:p w14:paraId="44E38222" w14:textId="77777777" w:rsidR="000C66B0" w:rsidRDefault="00000000">
      <w:pPr>
        <w:pStyle w:val="Heading3"/>
      </w:pPr>
      <w:r>
        <w:lastRenderedPageBreak/>
        <w:t>I. Working Mechanism of Random Forest</w:t>
      </w:r>
    </w:p>
    <w:p w14:paraId="67042B5D" w14:textId="77777777" w:rsidR="000C66B0" w:rsidRDefault="00000000">
      <w:pPr>
        <w:pStyle w:val="FirstParagraph"/>
      </w:pPr>
      <w:r>
        <w:t>The Random Forest algorithm uses two levels of randomness to ensure the individual decision trees are diverse and uncorrelated:</w:t>
      </w:r>
    </w:p>
    <w:p w14:paraId="260086E6" w14:textId="77777777" w:rsidR="000C66B0" w:rsidRDefault="00000000">
      <w:pPr>
        <w:pStyle w:val="Heading4"/>
      </w:pPr>
      <w:r>
        <w:t>1. Bootstrapping (Row Sampling)</w:t>
      </w:r>
    </w:p>
    <w:p w14:paraId="7D43DF8C" w14:textId="77777777" w:rsidR="000C66B0" w:rsidRDefault="00000000">
      <w:pPr>
        <w:pStyle w:val="Compact"/>
        <w:numPr>
          <w:ilvl w:val="0"/>
          <w:numId w:val="381"/>
        </w:numPr>
      </w:pPr>
      <w:r>
        <w:rPr>
          <w:b/>
          <w:bCs/>
        </w:rPr>
        <w:t>Action:</w:t>
      </w:r>
      <w:r>
        <w:t xml:space="preserve"> Multiple training subsets are created by sampling the original training data </w:t>
      </w:r>
      <w:r>
        <w:rPr>
          <w:b/>
          <w:bCs/>
        </w:rPr>
        <w:t>with replacement</w:t>
      </w:r>
      <w:r>
        <w:t xml:space="preserve"> (a technique called </w:t>
      </w:r>
      <w:r>
        <w:rPr>
          <w:b/>
          <w:bCs/>
        </w:rPr>
        <w:t>bootstrapping</w:t>
      </w:r>
      <w:r>
        <w:t>).</w:t>
      </w:r>
    </w:p>
    <w:p w14:paraId="2FE3EE54" w14:textId="77777777" w:rsidR="000C66B0" w:rsidRDefault="00000000">
      <w:pPr>
        <w:pStyle w:val="Compact"/>
        <w:numPr>
          <w:ilvl w:val="0"/>
          <w:numId w:val="381"/>
        </w:numPr>
      </w:pPr>
      <w:r>
        <w:rPr>
          <w:b/>
          <w:bCs/>
        </w:rPr>
        <w:t>Purpose:</w:t>
      </w:r>
      <w:r>
        <w:t xml:space="preserve"> Each tree is trained on a slightly different version of the data. This addresses the high </w:t>
      </w:r>
      <w:r>
        <w:rPr>
          <w:b/>
          <w:bCs/>
        </w:rPr>
        <w:t>variance</w:t>
      </w:r>
      <w:r>
        <w:t xml:space="preserve"> of individual decision trees.</w:t>
      </w:r>
    </w:p>
    <w:p w14:paraId="563AD8B7" w14:textId="77777777" w:rsidR="000C66B0" w:rsidRDefault="00000000">
      <w:pPr>
        <w:pStyle w:val="Heading4"/>
      </w:pPr>
      <w:r>
        <w:t>2. Feature Randomness (Column Sampling)</w:t>
      </w:r>
    </w:p>
    <w:p w14:paraId="2A98DA45" w14:textId="77777777" w:rsidR="000C66B0" w:rsidRDefault="00000000">
      <w:pPr>
        <w:pStyle w:val="Compact"/>
        <w:numPr>
          <w:ilvl w:val="0"/>
          <w:numId w:val="382"/>
        </w:numPr>
      </w:pPr>
      <w:r>
        <w:rPr>
          <w:b/>
          <w:bCs/>
        </w:rPr>
        <w:t>Action:</w:t>
      </w:r>
      <w:r>
        <w:t xml:space="preserve"> When each individual decision tree is being built, at </w:t>
      </w:r>
      <w:r>
        <w:rPr>
          <w:b/>
          <w:bCs/>
        </w:rPr>
        <w:t>every node split</w:t>
      </w:r>
      <w:r>
        <w:t xml:space="preserve">, the algorithm does </w:t>
      </w:r>
      <w:r>
        <w:rPr>
          <w:b/>
          <w:bCs/>
        </w:rPr>
        <w:t>not</w:t>
      </w:r>
      <w:r>
        <w:t xml:space="preserve"> consider all available input features. Instead, it selects only a random subset of features (columns) to determine the best split.</w:t>
      </w:r>
    </w:p>
    <w:p w14:paraId="44FA5139" w14:textId="77777777" w:rsidR="000C66B0" w:rsidRDefault="00000000">
      <w:pPr>
        <w:pStyle w:val="Compact"/>
        <w:numPr>
          <w:ilvl w:val="0"/>
          <w:numId w:val="382"/>
        </w:numPr>
      </w:pPr>
      <w:r>
        <w:rPr>
          <w:b/>
          <w:bCs/>
        </w:rPr>
        <w:t>Purpose:</w:t>
      </w:r>
      <w:r>
        <w:t xml:space="preserve"> This critical step </w:t>
      </w:r>
      <w:r>
        <w:rPr>
          <w:b/>
          <w:bCs/>
        </w:rPr>
        <w:t>decorrelates</w:t>
      </w:r>
      <w:r>
        <w:t xml:space="preserve"> the trees. If a single very strong feature dominates the dataset, standard bagging would result in every tree having the same top split. By limiting the features, Random Forest forces trees to explore alternative splits, increasing diversity and reducing the overall ensemble variance.</w:t>
      </w:r>
    </w:p>
    <w:p w14:paraId="520ACE79" w14:textId="77777777" w:rsidR="000C66B0" w:rsidRDefault="00000000">
      <w:pPr>
        <w:pStyle w:val="Heading4"/>
      </w:pPr>
      <w:r>
        <w:t>3. Aggregation (Voting/Averaging)</w:t>
      </w:r>
    </w:p>
    <w:p w14:paraId="039FDED6" w14:textId="77777777" w:rsidR="000C66B0" w:rsidRDefault="00000000">
      <w:pPr>
        <w:pStyle w:val="Compact"/>
        <w:numPr>
          <w:ilvl w:val="0"/>
          <w:numId w:val="383"/>
        </w:numPr>
      </w:pPr>
      <w:r>
        <w:t xml:space="preserve">Once all </w:t>
      </w:r>
      <m:oMath>
        <m:r>
          <w:rPr>
            <w:rFonts w:ascii="Cambria Math" w:hAnsi="Cambria Math"/>
          </w:rPr>
          <m:t>N</m:t>
        </m:r>
      </m:oMath>
      <w:r>
        <w:t xml:space="preserve"> trees are fully grown (usually without pruning), the ensemble combines their results:</w:t>
      </w:r>
    </w:p>
    <w:p w14:paraId="27347A48" w14:textId="77777777" w:rsidR="000C66B0" w:rsidRDefault="00000000">
      <w:pPr>
        <w:pStyle w:val="Compact"/>
        <w:numPr>
          <w:ilvl w:val="1"/>
          <w:numId w:val="384"/>
        </w:numPr>
      </w:pPr>
      <w:r>
        <w:rPr>
          <w:b/>
          <w:bCs/>
        </w:rPr>
        <w:t>Classification:</w:t>
      </w:r>
      <w:r>
        <w:t xml:space="preserve"> The final prediction is determined by the </w:t>
      </w:r>
      <w:r>
        <w:rPr>
          <w:b/>
          <w:bCs/>
        </w:rPr>
        <w:t>majority vote</w:t>
      </w:r>
      <w:r>
        <w:t xml:space="preserve"> of all the trees.</w:t>
      </w:r>
    </w:p>
    <w:p w14:paraId="2343DB06" w14:textId="77777777" w:rsidR="000C66B0" w:rsidRDefault="00000000">
      <w:pPr>
        <w:pStyle w:val="Compact"/>
        <w:numPr>
          <w:ilvl w:val="1"/>
          <w:numId w:val="384"/>
        </w:numPr>
      </w:pPr>
      <w:r>
        <w:rPr>
          <w:b/>
          <w:bCs/>
        </w:rPr>
        <w:t>Regression:</w:t>
      </w:r>
      <w:r>
        <w:t xml:space="preserve"> The final prediction is the </w:t>
      </w:r>
      <w:r>
        <w:rPr>
          <w:b/>
          <w:bCs/>
        </w:rPr>
        <w:t>average</w:t>
      </w:r>
      <w:r>
        <w:t xml:space="preserve"> of the predictions made by all the trees.</w:t>
      </w:r>
    </w:p>
    <w:p w14:paraId="7D3637DD" w14:textId="77777777" w:rsidR="000C66B0" w:rsidRDefault="00000000">
      <w:r>
        <w:pict w14:anchorId="652A3BFD">
          <v:rect id="_x0000_i1184" style="width:0;height:1.5pt" o:hralign="center" o:hrstd="t" o:hr="t"/>
        </w:pict>
      </w:r>
    </w:p>
    <w:p w14:paraId="240A0C74" w14:textId="77777777" w:rsidR="000C66B0" w:rsidRDefault="00000000">
      <w:pPr>
        <w:pStyle w:val="Heading3"/>
      </w:pPr>
      <w:r>
        <w:t>II. Example of Random Forest</w:t>
      </w:r>
    </w:p>
    <w:p w14:paraId="308C78A9" w14:textId="77777777" w:rsidR="000C66B0" w:rsidRDefault="00000000">
      <w:pPr>
        <w:pStyle w:val="FirstParagraph"/>
      </w:pPr>
      <w:r>
        <w:t>Imagine predicting whether a customer will buy a product (Yes/No) based on their Age, Income, and Website Clicks.</w:t>
      </w:r>
    </w:p>
    <w:tbl>
      <w:tblPr>
        <w:tblStyle w:val="Table"/>
        <w:tblW w:w="5000" w:type="pct"/>
        <w:tblLayout w:type="fixed"/>
        <w:tblLook w:val="0020" w:firstRow="1" w:lastRow="0" w:firstColumn="0" w:lastColumn="0" w:noHBand="0" w:noVBand="0"/>
      </w:tblPr>
      <w:tblGrid>
        <w:gridCol w:w="2830"/>
        <w:gridCol w:w="2830"/>
        <w:gridCol w:w="2831"/>
        <w:gridCol w:w="2831"/>
      </w:tblGrid>
      <w:tr w:rsidR="000C66B0" w14:paraId="5FC77D39"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17FDBFEB" w14:textId="77777777" w:rsidR="000C66B0" w:rsidRDefault="000C66B0">
            <w:pPr>
              <w:pStyle w:val="Compact"/>
              <w:jc w:val="center"/>
            </w:pPr>
          </w:p>
        </w:tc>
        <w:tc>
          <w:tcPr>
            <w:tcW w:w="1980" w:type="dxa"/>
            <w:tcBorders>
              <w:top w:val="single" w:sz="10" w:space="0" w:color="000000"/>
              <w:left w:val="single" w:sz="10" w:space="0" w:color="000000"/>
              <w:bottom w:val="single" w:sz="10" w:space="0" w:color="000000"/>
              <w:right w:val="single" w:sz="10" w:space="0" w:color="000000"/>
            </w:tcBorders>
            <w:vAlign w:val="center"/>
          </w:tcPr>
          <w:p w14:paraId="7CB849A6" w14:textId="77777777" w:rsidR="000C66B0" w:rsidRDefault="00000000">
            <w:pPr>
              <w:pStyle w:val="Compact"/>
              <w:jc w:val="center"/>
            </w:pPr>
            <w:r>
              <w:rPr>
                <w:b/>
                <w:bCs/>
              </w:rPr>
              <w:t>Bootstrap Sample 1</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44EE56BF" w14:textId="77777777" w:rsidR="000C66B0" w:rsidRDefault="00000000">
            <w:pPr>
              <w:pStyle w:val="Compact"/>
              <w:jc w:val="center"/>
            </w:pPr>
            <w:r>
              <w:rPr>
                <w:b/>
                <w:bCs/>
              </w:rPr>
              <w:t>Bootstrap Sample 2</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0682B787" w14:textId="77777777" w:rsidR="000C66B0" w:rsidRDefault="00000000">
            <w:pPr>
              <w:pStyle w:val="Compact"/>
              <w:jc w:val="center"/>
            </w:pPr>
            <w:r>
              <w:rPr>
                <w:b/>
                <w:bCs/>
              </w:rPr>
              <w:t>Bootstrap Sample 3</w:t>
            </w:r>
          </w:p>
        </w:tc>
      </w:tr>
      <w:tr w:rsidR="000C66B0" w14:paraId="5C5D85D3"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031BE2FB" w14:textId="77777777" w:rsidR="000C66B0" w:rsidRDefault="00000000">
            <w:pPr>
              <w:pStyle w:val="Compact"/>
              <w:jc w:val="center"/>
            </w:pPr>
            <w:r>
              <w:rPr>
                <w:b/>
                <w:bCs/>
              </w:rPr>
              <w:t>Tree 1</w:t>
            </w:r>
          </w:p>
        </w:tc>
        <w:tc>
          <w:tcPr>
            <w:tcW w:w="1980" w:type="dxa"/>
            <w:tcBorders>
              <w:top w:val="single" w:sz="10" w:space="0" w:color="000000"/>
              <w:left w:val="single" w:sz="10" w:space="0" w:color="000000"/>
              <w:bottom w:val="single" w:sz="10" w:space="0" w:color="000000"/>
              <w:right w:val="single" w:sz="10" w:space="0" w:color="000000"/>
            </w:tcBorders>
          </w:tcPr>
          <w:p w14:paraId="5FDF608B" w14:textId="77777777" w:rsidR="000C66B0" w:rsidRDefault="00000000">
            <w:pPr>
              <w:pStyle w:val="Compact"/>
              <w:jc w:val="center"/>
            </w:pPr>
            <w:r>
              <w:t>Training Data Subset 1</w:t>
            </w:r>
          </w:p>
        </w:tc>
        <w:tc>
          <w:tcPr>
            <w:tcW w:w="1980" w:type="dxa"/>
            <w:tcBorders>
              <w:top w:val="single" w:sz="10" w:space="0" w:color="000000"/>
              <w:left w:val="single" w:sz="10" w:space="0" w:color="000000"/>
              <w:bottom w:val="single" w:sz="10" w:space="0" w:color="000000"/>
              <w:right w:val="single" w:sz="10" w:space="0" w:color="000000"/>
            </w:tcBorders>
          </w:tcPr>
          <w:p w14:paraId="17879888" w14:textId="77777777" w:rsidR="000C66B0" w:rsidRDefault="00000000">
            <w:pPr>
              <w:pStyle w:val="Compact"/>
              <w:jc w:val="center"/>
            </w:pPr>
            <w:r>
              <w:t>Training Data Subset 2</w:t>
            </w:r>
          </w:p>
        </w:tc>
        <w:tc>
          <w:tcPr>
            <w:tcW w:w="1980" w:type="dxa"/>
            <w:tcBorders>
              <w:top w:val="single" w:sz="10" w:space="0" w:color="000000"/>
              <w:left w:val="single" w:sz="10" w:space="0" w:color="000000"/>
              <w:bottom w:val="single" w:sz="10" w:space="0" w:color="000000"/>
              <w:right w:val="single" w:sz="10" w:space="0" w:color="000000"/>
            </w:tcBorders>
          </w:tcPr>
          <w:p w14:paraId="47F35054" w14:textId="77777777" w:rsidR="000C66B0" w:rsidRDefault="00000000">
            <w:pPr>
              <w:pStyle w:val="Compact"/>
              <w:jc w:val="center"/>
            </w:pPr>
            <w:r>
              <w:t>Training Data Subset 3</w:t>
            </w:r>
          </w:p>
        </w:tc>
      </w:tr>
      <w:tr w:rsidR="000C66B0" w14:paraId="0831B16D"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0AE3CB4B" w14:textId="77777777" w:rsidR="000C66B0" w:rsidRDefault="00000000">
            <w:pPr>
              <w:pStyle w:val="Compact"/>
              <w:jc w:val="center"/>
            </w:pPr>
            <w:r>
              <w:rPr>
                <w:b/>
                <w:bCs/>
              </w:rPr>
              <w:t>Feature Selection</w:t>
            </w:r>
          </w:p>
        </w:tc>
        <w:tc>
          <w:tcPr>
            <w:tcW w:w="1980" w:type="dxa"/>
            <w:tcBorders>
              <w:top w:val="single" w:sz="10" w:space="0" w:color="000000"/>
              <w:left w:val="single" w:sz="10" w:space="0" w:color="000000"/>
              <w:bottom w:val="single" w:sz="10" w:space="0" w:color="000000"/>
              <w:right w:val="single" w:sz="10" w:space="0" w:color="000000"/>
            </w:tcBorders>
          </w:tcPr>
          <w:p w14:paraId="5FFAB557" w14:textId="77777777" w:rsidR="000C66B0" w:rsidRDefault="00000000">
            <w:pPr>
              <w:pStyle w:val="Compact"/>
              <w:jc w:val="center"/>
            </w:pPr>
            <w:r>
              <w:t xml:space="preserve">Randomly consider only </w:t>
            </w:r>
            <w:r>
              <w:rPr>
                <w:b/>
                <w:bCs/>
              </w:rPr>
              <w:t>Age &amp; Clicks</w:t>
            </w:r>
            <w:r>
              <w:t xml:space="preserve"> for splits.</w:t>
            </w:r>
          </w:p>
        </w:tc>
        <w:tc>
          <w:tcPr>
            <w:tcW w:w="1980" w:type="dxa"/>
            <w:tcBorders>
              <w:top w:val="single" w:sz="10" w:space="0" w:color="000000"/>
              <w:left w:val="single" w:sz="10" w:space="0" w:color="000000"/>
              <w:bottom w:val="single" w:sz="10" w:space="0" w:color="000000"/>
              <w:right w:val="single" w:sz="10" w:space="0" w:color="000000"/>
            </w:tcBorders>
          </w:tcPr>
          <w:p w14:paraId="300BB42E" w14:textId="77777777" w:rsidR="000C66B0" w:rsidRDefault="00000000">
            <w:pPr>
              <w:pStyle w:val="Compact"/>
              <w:jc w:val="center"/>
            </w:pPr>
            <w:r>
              <w:t xml:space="preserve">Randomly consider only </w:t>
            </w:r>
            <w:r>
              <w:rPr>
                <w:b/>
                <w:bCs/>
              </w:rPr>
              <w:t>Income &amp; Age</w:t>
            </w:r>
            <w:r>
              <w:t xml:space="preserve"> for splits.</w:t>
            </w:r>
          </w:p>
        </w:tc>
        <w:tc>
          <w:tcPr>
            <w:tcW w:w="1980" w:type="dxa"/>
            <w:tcBorders>
              <w:top w:val="single" w:sz="10" w:space="0" w:color="000000"/>
              <w:left w:val="single" w:sz="10" w:space="0" w:color="000000"/>
              <w:bottom w:val="single" w:sz="10" w:space="0" w:color="000000"/>
              <w:right w:val="single" w:sz="10" w:space="0" w:color="000000"/>
            </w:tcBorders>
          </w:tcPr>
          <w:p w14:paraId="4C0C1FED" w14:textId="77777777" w:rsidR="000C66B0" w:rsidRDefault="00000000">
            <w:pPr>
              <w:pStyle w:val="Compact"/>
              <w:jc w:val="center"/>
            </w:pPr>
            <w:r>
              <w:t xml:space="preserve">Randomly consider only </w:t>
            </w:r>
            <w:r>
              <w:rPr>
                <w:b/>
                <w:bCs/>
              </w:rPr>
              <w:t>Income &amp; Clicks</w:t>
            </w:r>
            <w:r>
              <w:t xml:space="preserve"> for splits.</w:t>
            </w:r>
          </w:p>
        </w:tc>
      </w:tr>
      <w:tr w:rsidR="000C66B0" w14:paraId="5EC8FC5F"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75704C68" w14:textId="77777777" w:rsidR="000C66B0" w:rsidRDefault="00000000">
            <w:pPr>
              <w:pStyle w:val="Compact"/>
              <w:jc w:val="center"/>
            </w:pPr>
            <w:r>
              <w:rPr>
                <w:b/>
                <w:bCs/>
              </w:rPr>
              <w:t>Prediction</w:t>
            </w:r>
          </w:p>
        </w:tc>
        <w:tc>
          <w:tcPr>
            <w:tcW w:w="1980" w:type="dxa"/>
            <w:tcBorders>
              <w:top w:val="single" w:sz="10" w:space="0" w:color="000000"/>
              <w:left w:val="single" w:sz="10" w:space="0" w:color="000000"/>
              <w:bottom w:val="single" w:sz="10" w:space="0" w:color="000000"/>
              <w:right w:val="single" w:sz="10" w:space="0" w:color="000000"/>
            </w:tcBorders>
          </w:tcPr>
          <w:p w14:paraId="70301941" w14:textId="77777777" w:rsidR="000C66B0" w:rsidRDefault="00000000">
            <w:pPr>
              <w:pStyle w:val="Compact"/>
              <w:jc w:val="center"/>
            </w:pPr>
            <w:r>
              <w:rPr>
                <w:b/>
                <w:bCs/>
              </w:rPr>
              <w:t>NO</w:t>
            </w:r>
          </w:p>
        </w:tc>
        <w:tc>
          <w:tcPr>
            <w:tcW w:w="1980" w:type="dxa"/>
            <w:tcBorders>
              <w:top w:val="single" w:sz="10" w:space="0" w:color="000000"/>
              <w:left w:val="single" w:sz="10" w:space="0" w:color="000000"/>
              <w:bottom w:val="single" w:sz="10" w:space="0" w:color="000000"/>
              <w:right w:val="single" w:sz="10" w:space="0" w:color="000000"/>
            </w:tcBorders>
          </w:tcPr>
          <w:p w14:paraId="0045CCFA" w14:textId="77777777" w:rsidR="000C66B0" w:rsidRDefault="00000000">
            <w:pPr>
              <w:pStyle w:val="Compact"/>
              <w:jc w:val="center"/>
            </w:pPr>
            <w:r>
              <w:rPr>
                <w:b/>
                <w:bCs/>
              </w:rPr>
              <w:t>YES</w:t>
            </w:r>
          </w:p>
        </w:tc>
        <w:tc>
          <w:tcPr>
            <w:tcW w:w="1980" w:type="dxa"/>
            <w:tcBorders>
              <w:top w:val="single" w:sz="10" w:space="0" w:color="000000"/>
              <w:left w:val="single" w:sz="10" w:space="0" w:color="000000"/>
              <w:bottom w:val="single" w:sz="10" w:space="0" w:color="000000"/>
              <w:right w:val="single" w:sz="10" w:space="0" w:color="000000"/>
            </w:tcBorders>
          </w:tcPr>
          <w:p w14:paraId="10D537C3" w14:textId="77777777" w:rsidR="000C66B0" w:rsidRDefault="00000000">
            <w:pPr>
              <w:pStyle w:val="Compact"/>
              <w:jc w:val="center"/>
            </w:pPr>
            <w:r>
              <w:rPr>
                <w:b/>
                <w:bCs/>
              </w:rPr>
              <w:t>YES</w:t>
            </w:r>
          </w:p>
        </w:tc>
      </w:tr>
      <w:tr w:rsidR="000C66B0" w14:paraId="41536CC2"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5F86AA1F" w14:textId="77777777" w:rsidR="000C66B0" w:rsidRDefault="00000000">
            <w:pPr>
              <w:pStyle w:val="Compact"/>
              <w:jc w:val="center"/>
            </w:pPr>
            <w:r>
              <w:rPr>
                <w:b/>
                <w:bCs/>
              </w:rPr>
              <w:t>Final Result (Voting):</w:t>
            </w:r>
            <w:r>
              <w:t xml:space="preserve"> </w:t>
            </w:r>
            <w:r>
              <w:rPr>
                <w:b/>
                <w:bCs/>
              </w:rPr>
              <w:t>YES</w:t>
            </w:r>
            <w:r>
              <w:t xml:space="preserve"> (2 YES votes vs. 1 NO vote)</w:t>
            </w:r>
          </w:p>
        </w:tc>
        <w:tc>
          <w:tcPr>
            <w:tcW w:w="1980" w:type="dxa"/>
            <w:tcBorders>
              <w:top w:val="single" w:sz="10" w:space="0" w:color="000000"/>
              <w:left w:val="single" w:sz="10" w:space="0" w:color="000000"/>
              <w:bottom w:val="single" w:sz="10" w:space="0" w:color="000000"/>
              <w:right w:val="single" w:sz="10" w:space="0" w:color="000000"/>
            </w:tcBorders>
          </w:tcPr>
          <w:p w14:paraId="4C3962F8" w14:textId="77777777" w:rsidR="000C66B0" w:rsidRDefault="000C66B0">
            <w:pPr>
              <w:pStyle w:val="Compact"/>
            </w:pPr>
          </w:p>
        </w:tc>
        <w:tc>
          <w:tcPr>
            <w:tcW w:w="1980" w:type="dxa"/>
            <w:tcBorders>
              <w:top w:val="single" w:sz="10" w:space="0" w:color="000000"/>
              <w:left w:val="single" w:sz="10" w:space="0" w:color="000000"/>
              <w:bottom w:val="single" w:sz="10" w:space="0" w:color="000000"/>
              <w:right w:val="single" w:sz="10" w:space="0" w:color="000000"/>
            </w:tcBorders>
          </w:tcPr>
          <w:p w14:paraId="509699A9" w14:textId="77777777" w:rsidR="000C66B0" w:rsidRDefault="000C66B0">
            <w:pPr>
              <w:pStyle w:val="Compact"/>
            </w:pPr>
          </w:p>
        </w:tc>
        <w:tc>
          <w:tcPr>
            <w:tcW w:w="1980" w:type="dxa"/>
            <w:tcBorders>
              <w:top w:val="single" w:sz="10" w:space="0" w:color="000000"/>
              <w:left w:val="single" w:sz="10" w:space="0" w:color="000000"/>
              <w:bottom w:val="single" w:sz="10" w:space="0" w:color="000000"/>
              <w:right w:val="single" w:sz="10" w:space="0" w:color="000000"/>
            </w:tcBorders>
          </w:tcPr>
          <w:p w14:paraId="3C91D2DE" w14:textId="77777777" w:rsidR="000C66B0" w:rsidRDefault="000C66B0">
            <w:pPr>
              <w:pStyle w:val="Compact"/>
            </w:pPr>
          </w:p>
        </w:tc>
      </w:tr>
    </w:tbl>
    <w:p w14:paraId="38802DB6" w14:textId="77777777" w:rsidR="000C66B0" w:rsidRDefault="00000000">
      <w:pPr>
        <w:pStyle w:val="BodyText"/>
      </w:pPr>
      <w:r>
        <w:t>Each tree, trained differently on different data and feature views, makes an independent prediction. The final collective decision is the output of the Random Forest.</w:t>
      </w:r>
    </w:p>
    <w:p w14:paraId="286673CA" w14:textId="77777777" w:rsidR="000C66B0" w:rsidRDefault="00000000">
      <w:r>
        <w:pict w14:anchorId="204C3BE5">
          <v:rect id="_x0000_i1185" style="width:0;height:1.5pt" o:hralign="center" o:hrstd="t" o:hr="t"/>
        </w:pict>
      </w:r>
    </w:p>
    <w:p w14:paraId="7D74C999" w14:textId="77777777" w:rsidR="000C66B0" w:rsidRDefault="00000000">
      <w:pPr>
        <w:pStyle w:val="Heading3"/>
      </w:pPr>
      <w:r>
        <w:lastRenderedPageBreak/>
        <w:t>III. Advantages of Random Forest</w:t>
      </w:r>
    </w:p>
    <w:p w14:paraId="0466DBC9" w14:textId="77777777" w:rsidR="000C66B0" w:rsidRDefault="00000000">
      <w:pPr>
        <w:pStyle w:val="Compact"/>
        <w:numPr>
          <w:ilvl w:val="0"/>
          <w:numId w:val="385"/>
        </w:numPr>
      </w:pPr>
      <w:r>
        <w:rPr>
          <w:b/>
          <w:bCs/>
        </w:rPr>
        <w:t>High Accuracy and Robustness:</w:t>
      </w:r>
      <w:r>
        <w:t xml:space="preserve"> Random Forest consistently delivers high predictive accuracy. By averaging many deep trees, it significantly </w:t>
      </w:r>
      <w:r>
        <w:rPr>
          <w:b/>
          <w:bCs/>
        </w:rPr>
        <w:t>reduces variance</w:t>
      </w:r>
      <w:r>
        <w:t xml:space="preserve"> compared to a single decision tree, making the model very robust and stable.</w:t>
      </w:r>
    </w:p>
    <w:p w14:paraId="790A6264" w14:textId="77777777" w:rsidR="000C66B0" w:rsidRDefault="00000000">
      <w:pPr>
        <w:pStyle w:val="Compact"/>
        <w:numPr>
          <w:ilvl w:val="0"/>
          <w:numId w:val="385"/>
        </w:numPr>
      </w:pPr>
      <w:r>
        <w:rPr>
          <w:b/>
          <w:bCs/>
        </w:rPr>
        <w:t>Effective on High-Dimensional Data:</w:t>
      </w:r>
      <w:r>
        <w:t xml:space="preserve"> It handles datasets with a large number of features effectively due to the random feature subsetting used at each node split.</w:t>
      </w:r>
    </w:p>
    <w:p w14:paraId="1E6D9542" w14:textId="77777777" w:rsidR="000C66B0" w:rsidRDefault="00000000">
      <w:pPr>
        <w:pStyle w:val="Compact"/>
        <w:numPr>
          <w:ilvl w:val="0"/>
          <w:numId w:val="385"/>
        </w:numPr>
      </w:pPr>
      <w:r>
        <w:rPr>
          <w:b/>
          <w:bCs/>
        </w:rPr>
        <w:t>Handles Non-Linearity:</w:t>
      </w:r>
      <w:r>
        <w:t xml:space="preserve"> It naturally captures non-linear relationships and feature interactions within the data.</w:t>
      </w:r>
    </w:p>
    <w:p w14:paraId="6D03D36D" w14:textId="77777777" w:rsidR="000C66B0" w:rsidRDefault="00000000">
      <w:pPr>
        <w:pStyle w:val="Compact"/>
        <w:numPr>
          <w:ilvl w:val="0"/>
          <w:numId w:val="385"/>
        </w:numPr>
      </w:pPr>
      <w:r>
        <w:rPr>
          <w:b/>
          <w:bCs/>
        </w:rPr>
        <w:t>Implicit Feature Importance:</w:t>
      </w:r>
      <w:r>
        <w:t xml:space="preserve"> It provides a reliable estimate of </w:t>
      </w:r>
      <w:r>
        <w:rPr>
          <w:b/>
          <w:bCs/>
        </w:rPr>
        <w:t>feature importance</w:t>
      </w:r>
      <w:r>
        <w:t xml:space="preserve"> based on how much each feature reduces the impurity (e.g., Gini impurity) across all trees in the forest.</w:t>
      </w:r>
    </w:p>
    <w:p w14:paraId="46D2DD41" w14:textId="77777777" w:rsidR="000C66B0" w:rsidRDefault="00000000">
      <w:pPr>
        <w:pStyle w:val="Compact"/>
        <w:numPr>
          <w:ilvl w:val="0"/>
          <w:numId w:val="385"/>
        </w:numPr>
      </w:pPr>
      <w:r>
        <w:rPr>
          <w:b/>
          <w:bCs/>
        </w:rPr>
        <w:t>Handles Missing Values and Outliers:</w:t>
      </w:r>
      <w:r>
        <w:t xml:space="preserve"> Because each tree is trained on a different subset of data, the ensemble as a whole is less susceptible to individual data points being outliers or having missing values.</w:t>
      </w:r>
    </w:p>
    <w:p w14:paraId="227EECBE" w14:textId="77777777" w:rsidR="000C66B0" w:rsidRDefault="00000000">
      <w:pPr>
        <w:pStyle w:val="Compact"/>
        <w:numPr>
          <w:ilvl w:val="0"/>
          <w:numId w:val="385"/>
        </w:numPr>
      </w:pPr>
      <w:r>
        <w:rPr>
          <w:b/>
          <w:bCs/>
        </w:rPr>
        <w:t>Built-in Validation (OOB Error):</w:t>
      </w:r>
      <w:r>
        <w:t xml:space="preserve"> The data points not included in the bootstrap sample for a particular tree (the </w:t>
      </w:r>
      <w:r>
        <w:rPr>
          <w:b/>
          <w:bCs/>
        </w:rPr>
        <w:t>Out-Of-Bag, OOB, data</w:t>
      </w:r>
      <w:r>
        <w:t xml:space="preserve">) can be used to estimate the model’s generalization error </w:t>
      </w:r>
      <w:r>
        <w:rPr>
          <w:i/>
          <w:iCs/>
        </w:rPr>
        <w:t>without</w:t>
      </w:r>
      <w:r>
        <w:t xml:space="preserve"> needing a separate validation set. This provides a very reliable, unbiased estimate of performance.</w:t>
      </w:r>
    </w:p>
    <w:p w14:paraId="76D04205" w14:textId="2CF5AE2B" w:rsidR="000C66B0" w:rsidRDefault="00FA60E2" w:rsidP="00FA60E2">
      <w:pPr>
        <w:shd w:val="clear" w:color="auto" w:fill="F5F5F5"/>
        <w:jc w:val="right"/>
      </w:pPr>
      <w:r>
        <w:pict w14:anchorId="2A1AD6A6">
          <v:rect id="_x0000_i1267" style="width:0;height:1.5pt" o:hralign="center" o:hrstd="t" o:hr="t"/>
        </w:pict>
      </w:r>
    </w:p>
    <w:p w14:paraId="4C4B16D0" w14:textId="77777777" w:rsidR="000C66B0" w:rsidRDefault="00000000">
      <w:pPr>
        <w:pStyle w:val="Heading2"/>
      </w:pPr>
      <w:r>
        <w:t>Random Forest Ensemble 🌲</w:t>
      </w:r>
    </w:p>
    <w:p w14:paraId="77B706FF" w14:textId="77777777" w:rsidR="000C66B0" w:rsidRDefault="00000000">
      <w:pPr>
        <w:pStyle w:val="FirstParagraph"/>
      </w:pPr>
      <w:r>
        <w:rPr>
          <w:b/>
          <w:bCs/>
        </w:rPr>
        <w:t>Random Forest</w:t>
      </w:r>
      <w:r>
        <w:t xml:space="preserve"> is an advanced and highly popular </w:t>
      </w:r>
      <w:r>
        <w:rPr>
          <w:b/>
          <w:bCs/>
        </w:rPr>
        <w:t>Bagging ensemble technique</w:t>
      </w:r>
      <w:r>
        <w:t xml:space="preserve"> that builds a collection of decision trees and aggregates their predictions to produce a single, highly accurate, and stable result. It is an extension of the basic Bagging concept, specifically designed to introduce </w:t>
      </w:r>
      <w:r>
        <w:rPr>
          <w:b/>
          <w:bCs/>
        </w:rPr>
        <w:t>more diversity</w:t>
      </w:r>
      <w:r>
        <w:t xml:space="preserve"> among the base models.</w:t>
      </w:r>
    </w:p>
    <w:p w14:paraId="439451E2" w14:textId="77777777" w:rsidR="000C66B0" w:rsidRDefault="00000000">
      <w:r>
        <w:pict w14:anchorId="27A271A5">
          <v:rect id="_x0000_i1186" style="width:0;height:1.5pt" o:hralign="center" o:hrstd="t" o:hr="t"/>
        </w:pict>
      </w:r>
    </w:p>
    <w:p w14:paraId="2C161EA6" w14:textId="77777777" w:rsidR="000C66B0" w:rsidRDefault="00000000">
      <w:pPr>
        <w:pStyle w:val="Heading3"/>
      </w:pPr>
      <w:r>
        <w:t>I. Working Mechanism of Random Forest</w:t>
      </w:r>
    </w:p>
    <w:p w14:paraId="67A28E15" w14:textId="77777777" w:rsidR="000C66B0" w:rsidRDefault="00000000">
      <w:pPr>
        <w:pStyle w:val="FirstParagraph"/>
      </w:pPr>
      <w:r>
        <w:t>The Random Forest algorithm uses two levels of randomness to ensure the individual decision trees are diverse and uncorrelated:</w:t>
      </w:r>
    </w:p>
    <w:p w14:paraId="6231BC47" w14:textId="77777777" w:rsidR="000C66B0" w:rsidRDefault="00000000">
      <w:pPr>
        <w:pStyle w:val="Heading4"/>
      </w:pPr>
      <w:r>
        <w:t>1. Bootstrapping (Row Sampling)</w:t>
      </w:r>
    </w:p>
    <w:p w14:paraId="2910EB47" w14:textId="77777777" w:rsidR="000C66B0" w:rsidRDefault="00000000">
      <w:pPr>
        <w:pStyle w:val="Compact"/>
        <w:numPr>
          <w:ilvl w:val="0"/>
          <w:numId w:val="386"/>
        </w:numPr>
      </w:pPr>
      <w:r>
        <w:rPr>
          <w:b/>
          <w:bCs/>
        </w:rPr>
        <w:t>Action:</w:t>
      </w:r>
      <w:r>
        <w:t xml:space="preserve"> Multiple training subsets are created by sampling the original training data </w:t>
      </w:r>
      <w:r>
        <w:rPr>
          <w:b/>
          <w:bCs/>
        </w:rPr>
        <w:t>with replacement</w:t>
      </w:r>
      <w:r>
        <w:t xml:space="preserve"> (a technique called </w:t>
      </w:r>
      <w:r>
        <w:rPr>
          <w:b/>
          <w:bCs/>
        </w:rPr>
        <w:t>bootstrapping</w:t>
      </w:r>
      <w:r>
        <w:t>).</w:t>
      </w:r>
    </w:p>
    <w:p w14:paraId="091EC376" w14:textId="77777777" w:rsidR="000C66B0" w:rsidRDefault="00000000">
      <w:pPr>
        <w:pStyle w:val="Compact"/>
        <w:numPr>
          <w:ilvl w:val="0"/>
          <w:numId w:val="386"/>
        </w:numPr>
      </w:pPr>
      <w:r>
        <w:rPr>
          <w:b/>
          <w:bCs/>
        </w:rPr>
        <w:t>Purpose:</w:t>
      </w:r>
      <w:r>
        <w:t xml:space="preserve"> Each tree is trained on a slightly different version of the data. This addresses the high </w:t>
      </w:r>
      <w:r>
        <w:rPr>
          <w:b/>
          <w:bCs/>
        </w:rPr>
        <w:t>variance</w:t>
      </w:r>
      <w:r>
        <w:t xml:space="preserve"> of individual decision trees.</w:t>
      </w:r>
    </w:p>
    <w:p w14:paraId="7C3D2FF9" w14:textId="77777777" w:rsidR="000C66B0" w:rsidRDefault="00000000">
      <w:pPr>
        <w:pStyle w:val="Heading4"/>
      </w:pPr>
      <w:r>
        <w:t>2. Feature Randomness (Column Sampling)</w:t>
      </w:r>
    </w:p>
    <w:p w14:paraId="526666CE" w14:textId="77777777" w:rsidR="000C66B0" w:rsidRDefault="00000000">
      <w:pPr>
        <w:pStyle w:val="Compact"/>
        <w:numPr>
          <w:ilvl w:val="0"/>
          <w:numId w:val="387"/>
        </w:numPr>
      </w:pPr>
      <w:r>
        <w:rPr>
          <w:b/>
          <w:bCs/>
        </w:rPr>
        <w:t>Action:</w:t>
      </w:r>
      <w:r>
        <w:t xml:space="preserve"> When each individual decision tree is being built, at </w:t>
      </w:r>
      <w:r>
        <w:rPr>
          <w:b/>
          <w:bCs/>
        </w:rPr>
        <w:t>every node split</w:t>
      </w:r>
      <w:r>
        <w:t xml:space="preserve">, the algorithm does </w:t>
      </w:r>
      <w:r>
        <w:rPr>
          <w:b/>
          <w:bCs/>
        </w:rPr>
        <w:t>not</w:t>
      </w:r>
      <w:r>
        <w:t xml:space="preserve"> consider all available input features. Instead, it selects only a random subset of features (columns) to determine the best split.</w:t>
      </w:r>
    </w:p>
    <w:p w14:paraId="3D82D6B6" w14:textId="77777777" w:rsidR="000C66B0" w:rsidRDefault="00000000">
      <w:pPr>
        <w:pStyle w:val="Compact"/>
        <w:numPr>
          <w:ilvl w:val="0"/>
          <w:numId w:val="387"/>
        </w:numPr>
      </w:pPr>
      <w:r>
        <w:rPr>
          <w:b/>
          <w:bCs/>
        </w:rPr>
        <w:t>Purpose:</w:t>
      </w:r>
      <w:r>
        <w:t xml:space="preserve"> This critical step </w:t>
      </w:r>
      <w:r>
        <w:rPr>
          <w:b/>
          <w:bCs/>
        </w:rPr>
        <w:t>decorrelates</w:t>
      </w:r>
      <w:r>
        <w:t xml:space="preserve"> the trees. If a single very strong feature dominates the dataset, standard bagging would result in every tree having the same top split. By limiting the features, Random Forest forces trees to explore alternative splits, increasing diversity and reducing the overall ensemble variance.</w:t>
      </w:r>
    </w:p>
    <w:p w14:paraId="5F73D0D8" w14:textId="77777777" w:rsidR="000C66B0" w:rsidRDefault="00000000">
      <w:pPr>
        <w:pStyle w:val="Heading4"/>
      </w:pPr>
      <w:r>
        <w:t>3. Aggregation (Voting/Averaging)</w:t>
      </w:r>
    </w:p>
    <w:p w14:paraId="791FC84E" w14:textId="77777777" w:rsidR="000C66B0" w:rsidRDefault="00000000">
      <w:pPr>
        <w:pStyle w:val="Compact"/>
        <w:numPr>
          <w:ilvl w:val="0"/>
          <w:numId w:val="388"/>
        </w:numPr>
      </w:pPr>
      <w:r>
        <w:t xml:space="preserve">Once all </w:t>
      </w:r>
      <m:oMath>
        <m:r>
          <w:rPr>
            <w:rFonts w:ascii="Cambria Math" w:hAnsi="Cambria Math"/>
          </w:rPr>
          <m:t>N</m:t>
        </m:r>
      </m:oMath>
      <w:r>
        <w:t xml:space="preserve"> trees are fully grown (usually without pruning), the ensemble combines their results:</w:t>
      </w:r>
    </w:p>
    <w:p w14:paraId="5354505F" w14:textId="77777777" w:rsidR="000C66B0" w:rsidRDefault="00000000">
      <w:pPr>
        <w:pStyle w:val="Compact"/>
        <w:numPr>
          <w:ilvl w:val="1"/>
          <w:numId w:val="389"/>
        </w:numPr>
      </w:pPr>
      <w:r>
        <w:rPr>
          <w:b/>
          <w:bCs/>
        </w:rPr>
        <w:t>Classification:</w:t>
      </w:r>
      <w:r>
        <w:t xml:space="preserve"> The final prediction is determined by the </w:t>
      </w:r>
      <w:r>
        <w:rPr>
          <w:b/>
          <w:bCs/>
        </w:rPr>
        <w:t>majority vote</w:t>
      </w:r>
      <w:r>
        <w:t xml:space="preserve"> of all the trees.</w:t>
      </w:r>
    </w:p>
    <w:p w14:paraId="649C260D" w14:textId="77777777" w:rsidR="000C66B0" w:rsidRDefault="00000000">
      <w:pPr>
        <w:pStyle w:val="Compact"/>
        <w:numPr>
          <w:ilvl w:val="1"/>
          <w:numId w:val="389"/>
        </w:numPr>
      </w:pPr>
      <w:r>
        <w:rPr>
          <w:b/>
          <w:bCs/>
        </w:rPr>
        <w:lastRenderedPageBreak/>
        <w:t>Regression:</w:t>
      </w:r>
      <w:r>
        <w:t xml:space="preserve"> The final prediction is the </w:t>
      </w:r>
      <w:r>
        <w:rPr>
          <w:b/>
          <w:bCs/>
        </w:rPr>
        <w:t>average</w:t>
      </w:r>
      <w:r>
        <w:t xml:space="preserve"> of the predictions made by all the trees.</w:t>
      </w:r>
    </w:p>
    <w:p w14:paraId="556C9CE2" w14:textId="77777777" w:rsidR="000C66B0" w:rsidRDefault="00000000">
      <w:r>
        <w:pict w14:anchorId="1DEE9C4A">
          <v:rect id="_x0000_i1187" style="width:0;height:1.5pt" o:hralign="center" o:hrstd="t" o:hr="t"/>
        </w:pict>
      </w:r>
    </w:p>
    <w:p w14:paraId="42CB73FA" w14:textId="77777777" w:rsidR="000C66B0" w:rsidRDefault="00000000">
      <w:pPr>
        <w:pStyle w:val="Heading3"/>
      </w:pPr>
      <w:r>
        <w:t>II. Example of Random Forest: Loan Approval Prediction</w:t>
      </w:r>
    </w:p>
    <w:p w14:paraId="122D0A8D" w14:textId="77777777" w:rsidR="000C66B0" w:rsidRDefault="00000000">
      <w:pPr>
        <w:pStyle w:val="FirstParagraph"/>
      </w:pPr>
      <w:r>
        <w:t>Imagine a bank uses a Random Forest to predict whether a customer should be approved for a loan (</w:t>
      </w:r>
      <w:r>
        <w:rPr>
          <w:b/>
          <w:bCs/>
        </w:rPr>
        <w:t>Approve/Deny</w:t>
      </w:r>
      <w:r>
        <w:t xml:space="preserve">) based on four features: </w:t>
      </w:r>
      <w:r>
        <w:rPr>
          <w:b/>
          <w:bCs/>
        </w:rPr>
        <w:t>Income, Credit Score, Job Stability, and Existing Debt.</w:t>
      </w:r>
    </w:p>
    <w:tbl>
      <w:tblPr>
        <w:tblStyle w:val="Table"/>
        <w:tblW w:w="5000" w:type="pct"/>
        <w:tblLayout w:type="fixed"/>
        <w:tblLook w:val="0020" w:firstRow="1" w:lastRow="0" w:firstColumn="0" w:lastColumn="0" w:noHBand="0" w:noVBand="0"/>
      </w:tblPr>
      <w:tblGrid>
        <w:gridCol w:w="2830"/>
        <w:gridCol w:w="2830"/>
        <w:gridCol w:w="2831"/>
        <w:gridCol w:w="2831"/>
      </w:tblGrid>
      <w:tr w:rsidR="000C66B0" w14:paraId="4E741BB4"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64FA76B2" w14:textId="77777777" w:rsidR="000C66B0" w:rsidRDefault="000C66B0">
            <w:pPr>
              <w:pStyle w:val="Compact"/>
              <w:jc w:val="center"/>
            </w:pPr>
          </w:p>
        </w:tc>
        <w:tc>
          <w:tcPr>
            <w:tcW w:w="1980" w:type="dxa"/>
            <w:tcBorders>
              <w:top w:val="single" w:sz="10" w:space="0" w:color="000000"/>
              <w:left w:val="single" w:sz="10" w:space="0" w:color="000000"/>
              <w:bottom w:val="single" w:sz="10" w:space="0" w:color="000000"/>
              <w:right w:val="single" w:sz="10" w:space="0" w:color="000000"/>
            </w:tcBorders>
            <w:vAlign w:val="center"/>
          </w:tcPr>
          <w:p w14:paraId="77A882B2" w14:textId="77777777" w:rsidR="000C66B0" w:rsidRDefault="00000000">
            <w:pPr>
              <w:pStyle w:val="Compact"/>
              <w:jc w:val="center"/>
            </w:pPr>
            <w:r>
              <w:rPr>
                <w:b/>
                <w:bCs/>
              </w:rPr>
              <w:t>Tree 1 (Trained on Sample 1)</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16AAE66B" w14:textId="77777777" w:rsidR="000C66B0" w:rsidRDefault="00000000">
            <w:pPr>
              <w:pStyle w:val="Compact"/>
              <w:jc w:val="center"/>
            </w:pPr>
            <w:r>
              <w:rPr>
                <w:b/>
                <w:bCs/>
              </w:rPr>
              <w:t>Tree 2 (Trained on Sample 2)</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3556652C" w14:textId="77777777" w:rsidR="000C66B0" w:rsidRDefault="00000000">
            <w:pPr>
              <w:pStyle w:val="Compact"/>
              <w:jc w:val="center"/>
            </w:pPr>
            <w:r>
              <w:rPr>
                <w:b/>
                <w:bCs/>
              </w:rPr>
              <w:t>Tree 3 (Trained on Sample 3)</w:t>
            </w:r>
          </w:p>
        </w:tc>
      </w:tr>
      <w:tr w:rsidR="000C66B0" w14:paraId="28EA523C"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5757B69C" w14:textId="77777777" w:rsidR="000C66B0" w:rsidRDefault="00000000">
            <w:pPr>
              <w:pStyle w:val="Compact"/>
              <w:jc w:val="center"/>
            </w:pPr>
            <w:r>
              <w:rPr>
                <w:b/>
                <w:bCs/>
              </w:rPr>
              <w:t>Data Sample</w:t>
            </w:r>
          </w:p>
        </w:tc>
        <w:tc>
          <w:tcPr>
            <w:tcW w:w="1980" w:type="dxa"/>
            <w:tcBorders>
              <w:top w:val="single" w:sz="10" w:space="0" w:color="000000"/>
              <w:left w:val="single" w:sz="10" w:space="0" w:color="000000"/>
              <w:bottom w:val="single" w:sz="10" w:space="0" w:color="000000"/>
              <w:right w:val="single" w:sz="10" w:space="0" w:color="000000"/>
            </w:tcBorders>
          </w:tcPr>
          <w:p w14:paraId="5B055FED" w14:textId="77777777" w:rsidR="000C66B0" w:rsidRDefault="00000000">
            <w:pPr>
              <w:pStyle w:val="Compact"/>
              <w:jc w:val="center"/>
            </w:pPr>
            <w:r>
              <w:t>Data sampled with replacement.</w:t>
            </w:r>
          </w:p>
        </w:tc>
        <w:tc>
          <w:tcPr>
            <w:tcW w:w="1980" w:type="dxa"/>
            <w:tcBorders>
              <w:top w:val="single" w:sz="10" w:space="0" w:color="000000"/>
              <w:left w:val="single" w:sz="10" w:space="0" w:color="000000"/>
              <w:bottom w:val="single" w:sz="10" w:space="0" w:color="000000"/>
              <w:right w:val="single" w:sz="10" w:space="0" w:color="000000"/>
            </w:tcBorders>
          </w:tcPr>
          <w:p w14:paraId="783DFE75" w14:textId="77777777" w:rsidR="000C66B0" w:rsidRDefault="00000000">
            <w:pPr>
              <w:pStyle w:val="Compact"/>
              <w:jc w:val="center"/>
            </w:pPr>
            <w:r>
              <w:t>Different data sampled with replacement.</w:t>
            </w:r>
          </w:p>
        </w:tc>
        <w:tc>
          <w:tcPr>
            <w:tcW w:w="1980" w:type="dxa"/>
            <w:tcBorders>
              <w:top w:val="single" w:sz="10" w:space="0" w:color="000000"/>
              <w:left w:val="single" w:sz="10" w:space="0" w:color="000000"/>
              <w:bottom w:val="single" w:sz="10" w:space="0" w:color="000000"/>
              <w:right w:val="single" w:sz="10" w:space="0" w:color="000000"/>
            </w:tcBorders>
          </w:tcPr>
          <w:p w14:paraId="7D57B5E7" w14:textId="77777777" w:rsidR="000C66B0" w:rsidRDefault="00000000">
            <w:pPr>
              <w:pStyle w:val="Compact"/>
              <w:jc w:val="center"/>
            </w:pPr>
            <w:r>
              <w:t>Another unique data sample.</w:t>
            </w:r>
          </w:p>
        </w:tc>
      </w:tr>
      <w:tr w:rsidR="000C66B0" w14:paraId="44318C09"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40619041" w14:textId="77777777" w:rsidR="000C66B0" w:rsidRDefault="00000000">
            <w:pPr>
              <w:pStyle w:val="Compact"/>
              <w:jc w:val="center"/>
            </w:pPr>
            <w:r>
              <w:rPr>
                <w:b/>
                <w:bCs/>
              </w:rPr>
              <w:t>Feature Set</w:t>
            </w:r>
          </w:p>
        </w:tc>
        <w:tc>
          <w:tcPr>
            <w:tcW w:w="1980" w:type="dxa"/>
            <w:tcBorders>
              <w:top w:val="single" w:sz="10" w:space="0" w:color="000000"/>
              <w:left w:val="single" w:sz="10" w:space="0" w:color="000000"/>
              <w:bottom w:val="single" w:sz="10" w:space="0" w:color="000000"/>
              <w:right w:val="single" w:sz="10" w:space="0" w:color="000000"/>
            </w:tcBorders>
          </w:tcPr>
          <w:p w14:paraId="79E7D9E3" w14:textId="77777777" w:rsidR="000C66B0" w:rsidRDefault="00000000">
            <w:pPr>
              <w:pStyle w:val="Compact"/>
              <w:jc w:val="center"/>
            </w:pPr>
            <w:r>
              <w:t xml:space="preserve">Only considers </w:t>
            </w:r>
            <w:r>
              <w:rPr>
                <w:b/>
                <w:bCs/>
              </w:rPr>
              <w:t>Income &amp; Debt</w:t>
            </w:r>
            <w:r>
              <w:t xml:space="preserve"> for splits.</w:t>
            </w:r>
          </w:p>
        </w:tc>
        <w:tc>
          <w:tcPr>
            <w:tcW w:w="1980" w:type="dxa"/>
            <w:tcBorders>
              <w:top w:val="single" w:sz="10" w:space="0" w:color="000000"/>
              <w:left w:val="single" w:sz="10" w:space="0" w:color="000000"/>
              <w:bottom w:val="single" w:sz="10" w:space="0" w:color="000000"/>
              <w:right w:val="single" w:sz="10" w:space="0" w:color="000000"/>
            </w:tcBorders>
          </w:tcPr>
          <w:p w14:paraId="4E9ED638" w14:textId="77777777" w:rsidR="000C66B0" w:rsidRDefault="00000000">
            <w:pPr>
              <w:pStyle w:val="Compact"/>
              <w:jc w:val="center"/>
            </w:pPr>
            <w:r>
              <w:t xml:space="preserve">Only considers </w:t>
            </w:r>
            <w:r>
              <w:rPr>
                <w:b/>
                <w:bCs/>
              </w:rPr>
              <w:t>Credit Score &amp; Job Stability</w:t>
            </w:r>
            <w:r>
              <w:t xml:space="preserve"> for splits.</w:t>
            </w:r>
          </w:p>
        </w:tc>
        <w:tc>
          <w:tcPr>
            <w:tcW w:w="1980" w:type="dxa"/>
            <w:tcBorders>
              <w:top w:val="single" w:sz="10" w:space="0" w:color="000000"/>
              <w:left w:val="single" w:sz="10" w:space="0" w:color="000000"/>
              <w:bottom w:val="single" w:sz="10" w:space="0" w:color="000000"/>
              <w:right w:val="single" w:sz="10" w:space="0" w:color="000000"/>
            </w:tcBorders>
          </w:tcPr>
          <w:p w14:paraId="3E8D0CD1" w14:textId="77777777" w:rsidR="000C66B0" w:rsidRDefault="00000000">
            <w:pPr>
              <w:pStyle w:val="Compact"/>
              <w:jc w:val="center"/>
            </w:pPr>
            <w:r>
              <w:t xml:space="preserve">Only considers </w:t>
            </w:r>
            <w:r>
              <w:rPr>
                <w:b/>
                <w:bCs/>
              </w:rPr>
              <w:t>Income &amp; Job Stability</w:t>
            </w:r>
            <w:r>
              <w:t xml:space="preserve"> for splits.</w:t>
            </w:r>
          </w:p>
        </w:tc>
      </w:tr>
      <w:tr w:rsidR="000C66B0" w14:paraId="08E77B21"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3BD61481" w14:textId="77777777" w:rsidR="000C66B0" w:rsidRDefault="00000000">
            <w:pPr>
              <w:pStyle w:val="Compact"/>
              <w:jc w:val="center"/>
            </w:pPr>
            <w:r>
              <w:rPr>
                <w:b/>
                <w:bCs/>
              </w:rPr>
              <w:t>Prediction for New Applicant</w:t>
            </w:r>
          </w:p>
        </w:tc>
        <w:tc>
          <w:tcPr>
            <w:tcW w:w="1980" w:type="dxa"/>
            <w:tcBorders>
              <w:top w:val="single" w:sz="10" w:space="0" w:color="000000"/>
              <w:left w:val="single" w:sz="10" w:space="0" w:color="000000"/>
              <w:bottom w:val="single" w:sz="10" w:space="0" w:color="000000"/>
              <w:right w:val="single" w:sz="10" w:space="0" w:color="000000"/>
            </w:tcBorders>
          </w:tcPr>
          <w:p w14:paraId="1EDD6D89" w14:textId="77777777" w:rsidR="000C66B0" w:rsidRDefault="00000000">
            <w:pPr>
              <w:pStyle w:val="Compact"/>
              <w:jc w:val="center"/>
            </w:pPr>
            <w:r>
              <w:rPr>
                <w:b/>
                <w:bCs/>
              </w:rPr>
              <w:t>DENY</w:t>
            </w:r>
          </w:p>
        </w:tc>
        <w:tc>
          <w:tcPr>
            <w:tcW w:w="1980" w:type="dxa"/>
            <w:tcBorders>
              <w:top w:val="single" w:sz="10" w:space="0" w:color="000000"/>
              <w:left w:val="single" w:sz="10" w:space="0" w:color="000000"/>
              <w:bottom w:val="single" w:sz="10" w:space="0" w:color="000000"/>
              <w:right w:val="single" w:sz="10" w:space="0" w:color="000000"/>
            </w:tcBorders>
          </w:tcPr>
          <w:p w14:paraId="2FBFDDFD" w14:textId="77777777" w:rsidR="000C66B0" w:rsidRDefault="00000000">
            <w:pPr>
              <w:pStyle w:val="Compact"/>
              <w:jc w:val="center"/>
            </w:pPr>
            <w:r>
              <w:rPr>
                <w:b/>
                <w:bCs/>
              </w:rPr>
              <w:t>APPROVE</w:t>
            </w:r>
          </w:p>
        </w:tc>
        <w:tc>
          <w:tcPr>
            <w:tcW w:w="1980" w:type="dxa"/>
            <w:tcBorders>
              <w:top w:val="single" w:sz="10" w:space="0" w:color="000000"/>
              <w:left w:val="single" w:sz="10" w:space="0" w:color="000000"/>
              <w:bottom w:val="single" w:sz="10" w:space="0" w:color="000000"/>
              <w:right w:val="single" w:sz="10" w:space="0" w:color="000000"/>
            </w:tcBorders>
          </w:tcPr>
          <w:p w14:paraId="6EB3F5BE" w14:textId="77777777" w:rsidR="000C66B0" w:rsidRDefault="00000000">
            <w:pPr>
              <w:pStyle w:val="Compact"/>
              <w:jc w:val="center"/>
            </w:pPr>
            <w:r>
              <w:rPr>
                <w:b/>
                <w:bCs/>
              </w:rPr>
              <w:t>APPROVE</w:t>
            </w:r>
          </w:p>
        </w:tc>
      </w:tr>
      <w:tr w:rsidR="000C66B0" w14:paraId="5242AEF2"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336B5344" w14:textId="77777777" w:rsidR="000C66B0" w:rsidRDefault="00000000">
            <w:pPr>
              <w:pStyle w:val="Compact"/>
              <w:jc w:val="center"/>
            </w:pPr>
            <w:r>
              <w:rPr>
                <w:b/>
                <w:bCs/>
              </w:rPr>
              <w:t>Final Result (Majority Vote):</w:t>
            </w:r>
          </w:p>
        </w:tc>
        <w:tc>
          <w:tcPr>
            <w:tcW w:w="1980" w:type="dxa"/>
            <w:tcBorders>
              <w:top w:val="single" w:sz="10" w:space="0" w:color="000000"/>
              <w:left w:val="single" w:sz="10" w:space="0" w:color="000000"/>
              <w:bottom w:val="single" w:sz="10" w:space="0" w:color="000000"/>
              <w:right w:val="single" w:sz="10" w:space="0" w:color="000000"/>
            </w:tcBorders>
          </w:tcPr>
          <w:p w14:paraId="37662CF9" w14:textId="77777777" w:rsidR="000C66B0" w:rsidRDefault="00000000">
            <w:pPr>
              <w:pStyle w:val="Compact"/>
              <w:jc w:val="center"/>
            </w:pPr>
            <w:r>
              <w:rPr>
                <w:b/>
                <w:bCs/>
              </w:rPr>
              <w:t>APPROVE</w:t>
            </w:r>
            <w:r>
              <w:t xml:space="preserve"> (2 APPROVE votes vs. 1 DENY vote)</w:t>
            </w:r>
          </w:p>
        </w:tc>
        <w:tc>
          <w:tcPr>
            <w:tcW w:w="1980" w:type="dxa"/>
            <w:tcBorders>
              <w:top w:val="single" w:sz="10" w:space="0" w:color="000000"/>
              <w:left w:val="single" w:sz="10" w:space="0" w:color="000000"/>
              <w:bottom w:val="single" w:sz="10" w:space="0" w:color="000000"/>
              <w:right w:val="single" w:sz="10" w:space="0" w:color="000000"/>
            </w:tcBorders>
          </w:tcPr>
          <w:p w14:paraId="65D81B0E" w14:textId="77777777" w:rsidR="000C66B0" w:rsidRDefault="000C66B0">
            <w:pPr>
              <w:pStyle w:val="Compact"/>
            </w:pPr>
          </w:p>
        </w:tc>
        <w:tc>
          <w:tcPr>
            <w:tcW w:w="1980" w:type="dxa"/>
            <w:tcBorders>
              <w:top w:val="single" w:sz="10" w:space="0" w:color="000000"/>
              <w:left w:val="single" w:sz="10" w:space="0" w:color="000000"/>
              <w:bottom w:val="single" w:sz="10" w:space="0" w:color="000000"/>
              <w:right w:val="single" w:sz="10" w:space="0" w:color="000000"/>
            </w:tcBorders>
          </w:tcPr>
          <w:p w14:paraId="2E92D6AE" w14:textId="77777777" w:rsidR="000C66B0" w:rsidRDefault="000C66B0">
            <w:pPr>
              <w:pStyle w:val="Compact"/>
            </w:pPr>
          </w:p>
        </w:tc>
      </w:tr>
    </w:tbl>
    <w:p w14:paraId="633E5CAB" w14:textId="77777777" w:rsidR="000C66B0" w:rsidRDefault="00000000">
      <w:pPr>
        <w:pStyle w:val="BodyText"/>
      </w:pPr>
      <w:r>
        <w:t>Each tree, trained differently on different data and feature views, makes an independent prediction. The final collective decision is the output of the Random Forest.</w:t>
      </w:r>
    </w:p>
    <w:p w14:paraId="6A75F565" w14:textId="77777777" w:rsidR="000C66B0" w:rsidRDefault="00000000">
      <w:pPr>
        <w:pStyle w:val="Heading3"/>
      </w:pPr>
      <w:r>
        <w:t>III. Advantages of Random Forest</w:t>
      </w:r>
    </w:p>
    <w:p w14:paraId="4A540566" w14:textId="77777777" w:rsidR="000C66B0" w:rsidRDefault="00000000">
      <w:pPr>
        <w:pStyle w:val="Compact"/>
        <w:numPr>
          <w:ilvl w:val="0"/>
          <w:numId w:val="390"/>
        </w:numPr>
      </w:pPr>
      <w:r>
        <w:rPr>
          <w:b/>
          <w:bCs/>
        </w:rPr>
        <w:t>High Accuracy:</w:t>
      </w:r>
      <w:r>
        <w:t xml:space="preserve"> Consistently achieves high predictive performance.</w:t>
      </w:r>
    </w:p>
    <w:p w14:paraId="145FEE80" w14:textId="77777777" w:rsidR="000C66B0" w:rsidRDefault="00000000">
      <w:pPr>
        <w:pStyle w:val="Compact"/>
        <w:numPr>
          <w:ilvl w:val="0"/>
          <w:numId w:val="390"/>
        </w:numPr>
      </w:pPr>
      <w:r>
        <w:rPr>
          <w:b/>
          <w:bCs/>
        </w:rPr>
        <w:t>Reduced Overfitting:</w:t>
      </w:r>
      <w:r>
        <w:t xml:space="preserve"> Effectively </w:t>
      </w:r>
      <w:r>
        <w:rPr>
          <w:b/>
          <w:bCs/>
        </w:rPr>
        <w:t>reduces variance</w:t>
      </w:r>
      <w:r>
        <w:t xml:space="preserve"> by averaging highly-varying individual trees.</w:t>
      </w:r>
    </w:p>
    <w:p w14:paraId="3F4D732D" w14:textId="77777777" w:rsidR="000C66B0" w:rsidRDefault="00000000">
      <w:pPr>
        <w:pStyle w:val="Compact"/>
        <w:numPr>
          <w:ilvl w:val="0"/>
          <w:numId w:val="390"/>
        </w:numPr>
      </w:pPr>
      <w:r>
        <w:rPr>
          <w:b/>
          <w:bCs/>
        </w:rPr>
        <w:t>Handles High-Dimensional Data:</w:t>
      </w:r>
      <w:r>
        <w:t xml:space="preserve"> Manages many features well due to random feature subsetting.</w:t>
      </w:r>
    </w:p>
    <w:p w14:paraId="1948548D" w14:textId="77777777" w:rsidR="000C66B0" w:rsidRDefault="00000000">
      <w:pPr>
        <w:pStyle w:val="Compact"/>
        <w:numPr>
          <w:ilvl w:val="0"/>
          <w:numId w:val="390"/>
        </w:numPr>
      </w:pPr>
      <w:r>
        <w:rPr>
          <w:b/>
          <w:bCs/>
        </w:rPr>
        <w:t>Feature Importance:</w:t>
      </w:r>
      <w:r>
        <w:t xml:space="preserve"> Provides a reliable estimate of which features are most relevant for the prediction.</w:t>
      </w:r>
    </w:p>
    <w:p w14:paraId="67AEFD16" w14:textId="4F3C766D" w:rsidR="000C66B0" w:rsidRDefault="00FA60E2">
      <w:r>
        <w:pict w14:anchorId="68278594">
          <v:rect id="_x0000_i1268" style="width:0;height:1.5pt" o:hralign="center" o:hrstd="t" o:hr="t"/>
        </w:pict>
      </w:r>
    </w:p>
    <w:p w14:paraId="3F301ABF" w14:textId="77777777" w:rsidR="000C66B0" w:rsidRDefault="00000000">
      <w:pPr>
        <w:pStyle w:val="Heading2"/>
      </w:pPr>
      <w:r>
        <w:t>📚 Cheat Sheet Summary: Ensemble Learning</w:t>
      </w:r>
    </w:p>
    <w:tbl>
      <w:tblPr>
        <w:tblStyle w:val="Table"/>
        <w:tblW w:w="5000" w:type="pct"/>
        <w:tblLayout w:type="fixed"/>
        <w:tblLook w:val="0020" w:firstRow="1" w:lastRow="0" w:firstColumn="0" w:lastColumn="0" w:noHBand="0" w:noVBand="0"/>
      </w:tblPr>
      <w:tblGrid>
        <w:gridCol w:w="2830"/>
        <w:gridCol w:w="2830"/>
        <w:gridCol w:w="2831"/>
        <w:gridCol w:w="2831"/>
      </w:tblGrid>
      <w:tr w:rsidR="000C66B0" w14:paraId="4907AA52"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337EDE7D" w14:textId="77777777" w:rsidR="000C66B0" w:rsidRDefault="00000000">
            <w:pPr>
              <w:pStyle w:val="Compact"/>
              <w:jc w:val="center"/>
            </w:pPr>
            <w:r>
              <w:t>Topic</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252A37BB" w14:textId="77777777" w:rsidR="000C66B0" w:rsidRDefault="00000000">
            <w:pPr>
              <w:pStyle w:val="Compact"/>
              <w:jc w:val="center"/>
            </w:pPr>
            <w:r>
              <w:t>Key Concept Explanation</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5FA8BE00" w14:textId="77777777" w:rsidR="000C66B0" w:rsidRDefault="00000000">
            <w:pPr>
              <w:pStyle w:val="Compact"/>
              <w:jc w:val="center"/>
            </w:pPr>
            <w:r>
              <w:t>Core Techniques</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678DE143" w14:textId="77777777" w:rsidR="000C66B0" w:rsidRDefault="00000000">
            <w:pPr>
              <w:pStyle w:val="Compact"/>
              <w:jc w:val="center"/>
            </w:pPr>
            <w:r>
              <w:t>Key Interview Points</w:t>
            </w:r>
          </w:p>
        </w:tc>
      </w:tr>
      <w:tr w:rsidR="000C66B0" w14:paraId="4FC9D72D"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461DE39B" w14:textId="77777777" w:rsidR="000C66B0" w:rsidRDefault="00000000">
            <w:pPr>
              <w:pStyle w:val="Compact"/>
            </w:pPr>
            <w:r>
              <w:rPr>
                <w:b/>
                <w:bCs/>
              </w:rPr>
              <w:t>Ensemble Learning</w:t>
            </w:r>
          </w:p>
        </w:tc>
        <w:tc>
          <w:tcPr>
            <w:tcW w:w="1980" w:type="dxa"/>
            <w:tcBorders>
              <w:top w:val="single" w:sz="10" w:space="0" w:color="000000"/>
              <w:left w:val="single" w:sz="10" w:space="0" w:color="000000"/>
              <w:bottom w:val="single" w:sz="10" w:space="0" w:color="000000"/>
              <w:right w:val="single" w:sz="10" w:space="0" w:color="000000"/>
            </w:tcBorders>
          </w:tcPr>
          <w:p w14:paraId="03B186A8" w14:textId="77777777" w:rsidR="000C66B0" w:rsidRDefault="00000000">
            <w:pPr>
              <w:pStyle w:val="Compact"/>
            </w:pPr>
            <w:r>
              <w:t xml:space="preserve">Combines predictions from </w:t>
            </w:r>
            <w:r>
              <w:rPr>
                <w:b/>
                <w:bCs/>
              </w:rPr>
              <w:t>multiple base models</w:t>
            </w:r>
            <w:r>
              <w:t xml:space="preserve"> (weak learners) to achieve a more accurate and robust final prediction than any single model.</w:t>
            </w:r>
          </w:p>
        </w:tc>
        <w:tc>
          <w:tcPr>
            <w:tcW w:w="1980" w:type="dxa"/>
            <w:tcBorders>
              <w:top w:val="single" w:sz="10" w:space="0" w:color="000000"/>
              <w:left w:val="single" w:sz="10" w:space="0" w:color="000000"/>
              <w:bottom w:val="single" w:sz="10" w:space="0" w:color="000000"/>
              <w:right w:val="single" w:sz="10" w:space="0" w:color="000000"/>
            </w:tcBorders>
          </w:tcPr>
          <w:p w14:paraId="4C878A3C" w14:textId="77777777" w:rsidR="000C66B0" w:rsidRDefault="00000000">
            <w:pPr>
              <w:pStyle w:val="Compact"/>
            </w:pPr>
            <w:r>
              <w:t>Voting, Bagging, Boosting, Stacking</w:t>
            </w:r>
          </w:p>
        </w:tc>
        <w:tc>
          <w:tcPr>
            <w:tcW w:w="1980" w:type="dxa"/>
            <w:tcBorders>
              <w:top w:val="single" w:sz="10" w:space="0" w:color="000000"/>
              <w:left w:val="single" w:sz="10" w:space="0" w:color="000000"/>
              <w:bottom w:val="single" w:sz="10" w:space="0" w:color="000000"/>
              <w:right w:val="single" w:sz="10" w:space="0" w:color="000000"/>
            </w:tcBorders>
          </w:tcPr>
          <w:p w14:paraId="06CF0A46" w14:textId="77777777" w:rsidR="000C66B0" w:rsidRDefault="00000000">
            <w:pPr>
              <w:pStyle w:val="Compact"/>
            </w:pPr>
            <w:r>
              <w:t xml:space="preserve">Used to address the </w:t>
            </w:r>
            <w:r>
              <w:rPr>
                <w:b/>
                <w:bCs/>
              </w:rPr>
              <w:t>Bias-Variance Tradeoff</w:t>
            </w:r>
            <w:r>
              <w:t>. Diversity among models is critical.</w:t>
            </w:r>
          </w:p>
        </w:tc>
      </w:tr>
      <w:tr w:rsidR="000C66B0" w14:paraId="528E5B53"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0D50B896" w14:textId="77777777" w:rsidR="000C66B0" w:rsidRDefault="00000000">
            <w:pPr>
              <w:pStyle w:val="Compact"/>
            </w:pPr>
            <w:r>
              <w:rPr>
                <w:b/>
                <w:bCs/>
              </w:rPr>
              <w:t>Need &amp; Goals</w:t>
            </w:r>
          </w:p>
        </w:tc>
        <w:tc>
          <w:tcPr>
            <w:tcW w:w="1980" w:type="dxa"/>
            <w:tcBorders>
              <w:top w:val="single" w:sz="10" w:space="0" w:color="000000"/>
              <w:left w:val="single" w:sz="10" w:space="0" w:color="000000"/>
              <w:bottom w:val="single" w:sz="10" w:space="0" w:color="000000"/>
              <w:right w:val="single" w:sz="10" w:space="0" w:color="000000"/>
            </w:tcBorders>
          </w:tcPr>
          <w:p w14:paraId="6CC600CC" w14:textId="77777777" w:rsidR="000C66B0" w:rsidRDefault="00000000">
            <w:pPr>
              <w:pStyle w:val="Compact"/>
            </w:pPr>
            <w:r>
              <w:t xml:space="preserve">Single models are prone to high </w:t>
            </w:r>
            <w:r>
              <w:rPr>
                <w:b/>
                <w:bCs/>
              </w:rPr>
              <w:t>Bias</w:t>
            </w:r>
            <w:r>
              <w:t xml:space="preserve"> </w:t>
            </w:r>
            <w:r>
              <w:lastRenderedPageBreak/>
              <w:t xml:space="preserve">(underfitting) or high </w:t>
            </w:r>
            <w:r>
              <w:rPr>
                <w:b/>
                <w:bCs/>
              </w:rPr>
              <w:t>Variance</w:t>
            </w:r>
            <w:r>
              <w:t xml:space="preserve"> (overfitting). Ensemble methods mitigate these risks.</w:t>
            </w:r>
          </w:p>
        </w:tc>
        <w:tc>
          <w:tcPr>
            <w:tcW w:w="1980" w:type="dxa"/>
            <w:tcBorders>
              <w:top w:val="single" w:sz="10" w:space="0" w:color="000000"/>
              <w:left w:val="single" w:sz="10" w:space="0" w:color="000000"/>
              <w:bottom w:val="single" w:sz="10" w:space="0" w:color="000000"/>
              <w:right w:val="single" w:sz="10" w:space="0" w:color="000000"/>
            </w:tcBorders>
          </w:tcPr>
          <w:p w14:paraId="031975B1" w14:textId="77777777" w:rsidR="000C66B0" w:rsidRDefault="00000000">
            <w:pPr>
              <w:pStyle w:val="Compact"/>
            </w:pPr>
            <w:r>
              <w:rPr>
                <w:b/>
                <w:bCs/>
              </w:rPr>
              <w:lastRenderedPageBreak/>
              <w:t>Variance Reduction</w:t>
            </w:r>
            <w:r>
              <w:t xml:space="preserve"> (Bagging) and </w:t>
            </w:r>
            <w:r>
              <w:rPr>
                <w:b/>
                <w:bCs/>
              </w:rPr>
              <w:t xml:space="preserve">Bias </w:t>
            </w:r>
            <w:r>
              <w:rPr>
                <w:b/>
                <w:bCs/>
              </w:rPr>
              <w:lastRenderedPageBreak/>
              <w:t>Reduction</w:t>
            </w:r>
            <w:r>
              <w:t xml:space="preserve"> (Boosting).</w:t>
            </w:r>
          </w:p>
        </w:tc>
        <w:tc>
          <w:tcPr>
            <w:tcW w:w="1980" w:type="dxa"/>
            <w:tcBorders>
              <w:top w:val="single" w:sz="10" w:space="0" w:color="000000"/>
              <w:left w:val="single" w:sz="10" w:space="0" w:color="000000"/>
              <w:bottom w:val="single" w:sz="10" w:space="0" w:color="000000"/>
              <w:right w:val="single" w:sz="10" w:space="0" w:color="000000"/>
            </w:tcBorders>
          </w:tcPr>
          <w:p w14:paraId="02C4CA37" w14:textId="77777777" w:rsidR="000C66B0" w:rsidRDefault="00000000">
            <w:pPr>
              <w:pStyle w:val="Compact"/>
            </w:pPr>
            <w:r>
              <w:rPr>
                <w:b/>
                <w:bCs/>
              </w:rPr>
              <w:lastRenderedPageBreak/>
              <w:t>Tradeoff:</w:t>
            </w:r>
            <w:r>
              <w:t xml:space="preserve"> Increased accuracy </w:t>
            </w:r>
            <w:r>
              <w:lastRenderedPageBreak/>
              <w:t>vs. decreased interpretability and higher computation cost.</w:t>
            </w:r>
          </w:p>
        </w:tc>
      </w:tr>
      <w:tr w:rsidR="000C66B0" w14:paraId="7ABA7F5A"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3A526A98" w14:textId="77777777" w:rsidR="000C66B0" w:rsidRDefault="00000000">
            <w:pPr>
              <w:pStyle w:val="Compact"/>
            </w:pPr>
            <w:r>
              <w:rPr>
                <w:b/>
                <w:bCs/>
              </w:rPr>
              <w:lastRenderedPageBreak/>
              <w:t>Model Type</w:t>
            </w:r>
          </w:p>
        </w:tc>
        <w:tc>
          <w:tcPr>
            <w:tcW w:w="1980" w:type="dxa"/>
            <w:tcBorders>
              <w:top w:val="single" w:sz="10" w:space="0" w:color="000000"/>
              <w:left w:val="single" w:sz="10" w:space="0" w:color="000000"/>
              <w:bottom w:val="single" w:sz="10" w:space="0" w:color="000000"/>
              <w:right w:val="single" w:sz="10" w:space="0" w:color="000000"/>
            </w:tcBorders>
          </w:tcPr>
          <w:p w14:paraId="06D02D8D" w14:textId="77777777" w:rsidR="000C66B0" w:rsidRDefault="000C66B0">
            <w:pPr>
              <w:pStyle w:val="Compact"/>
            </w:pPr>
          </w:p>
        </w:tc>
        <w:tc>
          <w:tcPr>
            <w:tcW w:w="1980" w:type="dxa"/>
            <w:tcBorders>
              <w:top w:val="single" w:sz="10" w:space="0" w:color="000000"/>
              <w:left w:val="single" w:sz="10" w:space="0" w:color="000000"/>
              <w:bottom w:val="single" w:sz="10" w:space="0" w:color="000000"/>
              <w:right w:val="single" w:sz="10" w:space="0" w:color="000000"/>
            </w:tcBorders>
          </w:tcPr>
          <w:p w14:paraId="7B703603" w14:textId="77777777" w:rsidR="000C66B0" w:rsidRDefault="00000000">
            <w:pPr>
              <w:pStyle w:val="Compact"/>
            </w:pPr>
            <w:r>
              <w:rPr>
                <w:b/>
                <w:bCs/>
              </w:rPr>
              <w:t>Homogeneous:</w:t>
            </w:r>
            <w:r>
              <w:t xml:space="preserve"> Uses the same type of base model (e.g., all Decision Trees). </w:t>
            </w:r>
            <w:r>
              <w:rPr>
                <w:b/>
                <w:bCs/>
              </w:rPr>
              <w:t>Heterogeneous:</w:t>
            </w:r>
            <w:r>
              <w:t xml:space="preserve"> Uses different types of base models (e.g., DT, SVM, LR).</w:t>
            </w:r>
          </w:p>
        </w:tc>
        <w:tc>
          <w:tcPr>
            <w:tcW w:w="1980" w:type="dxa"/>
            <w:tcBorders>
              <w:top w:val="single" w:sz="10" w:space="0" w:color="000000"/>
              <w:left w:val="single" w:sz="10" w:space="0" w:color="000000"/>
              <w:bottom w:val="single" w:sz="10" w:space="0" w:color="000000"/>
              <w:right w:val="single" w:sz="10" w:space="0" w:color="000000"/>
            </w:tcBorders>
          </w:tcPr>
          <w:p w14:paraId="1AD50F59" w14:textId="77777777" w:rsidR="000C66B0" w:rsidRDefault="00000000">
            <w:pPr>
              <w:pStyle w:val="Compact"/>
            </w:pPr>
            <w:r>
              <w:t>Bagging and Boosting are typically Homogeneous; Stacking is typically Heterogeneous.</w:t>
            </w:r>
          </w:p>
        </w:tc>
      </w:tr>
      <w:tr w:rsidR="000C66B0" w14:paraId="70F06788"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5FB49E79" w14:textId="77777777" w:rsidR="000C66B0" w:rsidRDefault="00000000">
            <w:pPr>
              <w:pStyle w:val="Compact"/>
            </w:pPr>
            <w:r>
              <w:rPr>
                <w:b/>
                <w:bCs/>
              </w:rPr>
              <w:t>Voting Ensemble</w:t>
            </w:r>
          </w:p>
        </w:tc>
        <w:tc>
          <w:tcPr>
            <w:tcW w:w="1980" w:type="dxa"/>
            <w:tcBorders>
              <w:top w:val="single" w:sz="10" w:space="0" w:color="000000"/>
              <w:left w:val="single" w:sz="10" w:space="0" w:color="000000"/>
              <w:bottom w:val="single" w:sz="10" w:space="0" w:color="000000"/>
              <w:right w:val="single" w:sz="10" w:space="0" w:color="000000"/>
            </w:tcBorders>
          </w:tcPr>
          <w:p w14:paraId="2F306EAF" w14:textId="77777777" w:rsidR="000C66B0" w:rsidRDefault="00000000">
            <w:pPr>
              <w:pStyle w:val="Compact"/>
            </w:pPr>
            <w:r>
              <w:t>Combines predictions of multiple models through a simple aggregation method.</w:t>
            </w:r>
          </w:p>
        </w:tc>
        <w:tc>
          <w:tcPr>
            <w:tcW w:w="1980" w:type="dxa"/>
            <w:tcBorders>
              <w:top w:val="single" w:sz="10" w:space="0" w:color="000000"/>
              <w:left w:val="single" w:sz="10" w:space="0" w:color="000000"/>
              <w:bottom w:val="single" w:sz="10" w:space="0" w:color="000000"/>
              <w:right w:val="single" w:sz="10" w:space="0" w:color="000000"/>
            </w:tcBorders>
          </w:tcPr>
          <w:p w14:paraId="70130A89" w14:textId="77777777" w:rsidR="000C66B0" w:rsidRDefault="00000000">
            <w:pPr>
              <w:pStyle w:val="Compact"/>
            </w:pPr>
            <w:r>
              <w:rPr>
                <w:b/>
                <w:bCs/>
              </w:rPr>
              <w:t>Hard Voting (Max Voting):</w:t>
            </w:r>
            <w:r>
              <w:t xml:space="preserve"> Majority class prediction. </w:t>
            </w:r>
            <w:r>
              <w:rPr>
                <w:b/>
                <w:bCs/>
              </w:rPr>
              <w:t>Soft Voting:</w:t>
            </w:r>
            <w:r>
              <w:t xml:space="preserve"> Average predicted probabilities. </w:t>
            </w:r>
            <w:r>
              <w:rPr>
                <w:b/>
                <w:bCs/>
              </w:rPr>
              <w:t>Weighted Average:</w:t>
            </w:r>
            <w:r>
              <w:t xml:space="preserve"> Average predictions scaled by model performance.</w:t>
            </w:r>
          </w:p>
        </w:tc>
        <w:tc>
          <w:tcPr>
            <w:tcW w:w="1980" w:type="dxa"/>
            <w:tcBorders>
              <w:top w:val="single" w:sz="10" w:space="0" w:color="000000"/>
              <w:left w:val="single" w:sz="10" w:space="0" w:color="000000"/>
              <w:bottom w:val="single" w:sz="10" w:space="0" w:color="000000"/>
              <w:right w:val="single" w:sz="10" w:space="0" w:color="000000"/>
            </w:tcBorders>
          </w:tcPr>
          <w:p w14:paraId="2588173E" w14:textId="77777777" w:rsidR="000C66B0" w:rsidRDefault="00000000">
            <w:pPr>
              <w:pStyle w:val="Compact"/>
            </w:pPr>
            <w:r>
              <w:t>Simple and effective way to reduce variance when base models are diverse.</w:t>
            </w:r>
          </w:p>
        </w:tc>
      </w:tr>
      <w:tr w:rsidR="000C66B0" w14:paraId="48BECD98"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51C0CD95" w14:textId="77777777" w:rsidR="000C66B0" w:rsidRDefault="00000000">
            <w:pPr>
              <w:pStyle w:val="Compact"/>
            </w:pPr>
            <w:r>
              <w:rPr>
                <w:b/>
                <w:bCs/>
              </w:rPr>
              <w:t>Bagging (Parallel)</w:t>
            </w:r>
          </w:p>
        </w:tc>
        <w:tc>
          <w:tcPr>
            <w:tcW w:w="1980" w:type="dxa"/>
            <w:tcBorders>
              <w:top w:val="single" w:sz="10" w:space="0" w:color="000000"/>
              <w:left w:val="single" w:sz="10" w:space="0" w:color="000000"/>
              <w:bottom w:val="single" w:sz="10" w:space="0" w:color="000000"/>
              <w:right w:val="single" w:sz="10" w:space="0" w:color="000000"/>
            </w:tcBorders>
          </w:tcPr>
          <w:p w14:paraId="6C9BACA9" w14:textId="77777777" w:rsidR="000C66B0" w:rsidRDefault="00000000">
            <w:pPr>
              <w:pStyle w:val="Compact"/>
            </w:pPr>
            <w:r>
              <w:t xml:space="preserve">Trains models </w:t>
            </w:r>
            <w:r>
              <w:rPr>
                <w:b/>
                <w:bCs/>
              </w:rPr>
              <w:t>independently and simultaneously</w:t>
            </w:r>
            <w:r>
              <w:t xml:space="preserve"> on different data subsets. Primary goal is </w:t>
            </w:r>
            <w:r>
              <w:rPr>
                <w:b/>
                <w:bCs/>
              </w:rPr>
              <w:t>Variance Reduction</w:t>
            </w:r>
            <w:r>
              <w:t>.</w:t>
            </w:r>
          </w:p>
        </w:tc>
        <w:tc>
          <w:tcPr>
            <w:tcW w:w="1980" w:type="dxa"/>
            <w:tcBorders>
              <w:top w:val="single" w:sz="10" w:space="0" w:color="000000"/>
              <w:left w:val="single" w:sz="10" w:space="0" w:color="000000"/>
              <w:bottom w:val="single" w:sz="10" w:space="0" w:color="000000"/>
              <w:right w:val="single" w:sz="10" w:space="0" w:color="000000"/>
            </w:tcBorders>
          </w:tcPr>
          <w:p w14:paraId="2B3BBFF0" w14:textId="77777777" w:rsidR="000C66B0" w:rsidRDefault="00000000">
            <w:pPr>
              <w:pStyle w:val="Compact"/>
            </w:pPr>
            <w:r>
              <w:rPr>
                <w:b/>
                <w:bCs/>
              </w:rPr>
              <w:t>Bootstrapping:</w:t>
            </w:r>
            <w:r>
              <w:t xml:space="preserve"> Sampling with replacement to create diverse data. </w:t>
            </w:r>
            <w:r>
              <w:rPr>
                <w:b/>
                <w:bCs/>
              </w:rPr>
              <w:t>Aggregation:</w:t>
            </w:r>
            <w:r>
              <w:t xml:space="preserve"> Averaging (Reg) or Majority Voting (Cls).</w:t>
            </w:r>
          </w:p>
        </w:tc>
        <w:tc>
          <w:tcPr>
            <w:tcW w:w="1980" w:type="dxa"/>
            <w:tcBorders>
              <w:top w:val="single" w:sz="10" w:space="0" w:color="000000"/>
              <w:left w:val="single" w:sz="10" w:space="0" w:color="000000"/>
              <w:bottom w:val="single" w:sz="10" w:space="0" w:color="000000"/>
              <w:right w:val="single" w:sz="10" w:space="0" w:color="000000"/>
            </w:tcBorders>
          </w:tcPr>
          <w:p w14:paraId="2E3F2D6F" w14:textId="77777777" w:rsidR="000C66B0" w:rsidRDefault="00000000">
            <w:pPr>
              <w:pStyle w:val="Compact"/>
            </w:pPr>
            <w:r>
              <w:t xml:space="preserve">Example: </w:t>
            </w:r>
            <w:r>
              <w:rPr>
                <w:b/>
                <w:bCs/>
              </w:rPr>
              <w:t>Random Forest</w:t>
            </w:r>
            <w:r>
              <w:t>. Trees are grown deep and unpruned.</w:t>
            </w:r>
          </w:p>
        </w:tc>
      </w:tr>
      <w:tr w:rsidR="000C66B0" w14:paraId="56C5BF56"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5AE22AFE" w14:textId="77777777" w:rsidR="000C66B0" w:rsidRDefault="00000000">
            <w:pPr>
              <w:pStyle w:val="Compact"/>
            </w:pPr>
            <w:r>
              <w:rPr>
                <w:b/>
                <w:bCs/>
              </w:rPr>
              <w:t>Random Forest</w:t>
            </w:r>
          </w:p>
        </w:tc>
        <w:tc>
          <w:tcPr>
            <w:tcW w:w="1980" w:type="dxa"/>
            <w:tcBorders>
              <w:top w:val="single" w:sz="10" w:space="0" w:color="000000"/>
              <w:left w:val="single" w:sz="10" w:space="0" w:color="000000"/>
              <w:bottom w:val="single" w:sz="10" w:space="0" w:color="000000"/>
              <w:right w:val="single" w:sz="10" w:space="0" w:color="000000"/>
            </w:tcBorders>
          </w:tcPr>
          <w:p w14:paraId="319825E5" w14:textId="77777777" w:rsidR="000C66B0" w:rsidRDefault="00000000">
            <w:pPr>
              <w:pStyle w:val="Compact"/>
            </w:pPr>
            <w:r>
              <w:t xml:space="preserve">A Bagging extension using </w:t>
            </w:r>
            <w:r>
              <w:rPr>
                <w:b/>
                <w:bCs/>
              </w:rPr>
              <w:t>two types of randomness:</w:t>
            </w:r>
            <w:r>
              <w:t xml:space="preserve"> 1. Bootstrapping data. 2. </w:t>
            </w:r>
            <w:r>
              <w:rPr>
                <w:b/>
                <w:bCs/>
              </w:rPr>
              <w:t>Feature Randomness</w:t>
            </w:r>
            <w:r>
              <w:t xml:space="preserve"> (random subset of features considered at each node split).</w:t>
            </w:r>
          </w:p>
        </w:tc>
        <w:tc>
          <w:tcPr>
            <w:tcW w:w="1980" w:type="dxa"/>
            <w:tcBorders>
              <w:top w:val="single" w:sz="10" w:space="0" w:color="000000"/>
              <w:left w:val="single" w:sz="10" w:space="0" w:color="000000"/>
              <w:bottom w:val="single" w:sz="10" w:space="0" w:color="000000"/>
              <w:right w:val="single" w:sz="10" w:space="0" w:color="000000"/>
            </w:tcBorders>
          </w:tcPr>
          <w:p w14:paraId="34F290F1" w14:textId="77777777" w:rsidR="000C66B0" w:rsidRDefault="000C66B0">
            <w:pPr>
              <w:pStyle w:val="Compact"/>
            </w:pPr>
          </w:p>
        </w:tc>
        <w:tc>
          <w:tcPr>
            <w:tcW w:w="1980" w:type="dxa"/>
            <w:tcBorders>
              <w:top w:val="single" w:sz="10" w:space="0" w:color="000000"/>
              <w:left w:val="single" w:sz="10" w:space="0" w:color="000000"/>
              <w:bottom w:val="single" w:sz="10" w:space="0" w:color="000000"/>
              <w:right w:val="single" w:sz="10" w:space="0" w:color="000000"/>
            </w:tcBorders>
          </w:tcPr>
          <w:p w14:paraId="58AF43B8" w14:textId="77777777" w:rsidR="000C66B0" w:rsidRDefault="00000000">
            <w:pPr>
              <w:pStyle w:val="Compact"/>
            </w:pPr>
            <w:r>
              <w:t xml:space="preserve">Highly robust, automatically estimates </w:t>
            </w:r>
            <w:r>
              <w:rPr>
                <w:b/>
                <w:bCs/>
              </w:rPr>
              <w:t>Feature Importance</w:t>
            </w:r>
            <w:r>
              <w:t>, and handles high-dimensional data well.</w:t>
            </w:r>
          </w:p>
        </w:tc>
      </w:tr>
      <w:tr w:rsidR="000C66B0" w14:paraId="6533E355"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7B4A29BE" w14:textId="77777777" w:rsidR="000C66B0" w:rsidRDefault="00000000">
            <w:pPr>
              <w:pStyle w:val="Compact"/>
            </w:pPr>
            <w:r>
              <w:rPr>
                <w:b/>
                <w:bCs/>
              </w:rPr>
              <w:t>Boosting (Sequential)</w:t>
            </w:r>
          </w:p>
        </w:tc>
        <w:tc>
          <w:tcPr>
            <w:tcW w:w="1980" w:type="dxa"/>
            <w:tcBorders>
              <w:top w:val="single" w:sz="10" w:space="0" w:color="000000"/>
              <w:left w:val="single" w:sz="10" w:space="0" w:color="000000"/>
              <w:bottom w:val="single" w:sz="10" w:space="0" w:color="000000"/>
              <w:right w:val="single" w:sz="10" w:space="0" w:color="000000"/>
            </w:tcBorders>
          </w:tcPr>
          <w:p w14:paraId="6730669E" w14:textId="77777777" w:rsidR="000C66B0" w:rsidRDefault="00000000">
            <w:pPr>
              <w:pStyle w:val="Compact"/>
            </w:pPr>
            <w:r>
              <w:t xml:space="preserve">Trains models </w:t>
            </w:r>
            <w:r>
              <w:rPr>
                <w:b/>
                <w:bCs/>
              </w:rPr>
              <w:t>sequentially</w:t>
            </w:r>
            <w:r>
              <w:t xml:space="preserve">, where each new model tries to </w:t>
            </w:r>
            <w:r>
              <w:rPr>
                <w:b/>
                <w:bCs/>
              </w:rPr>
              <w:t>correct the errors</w:t>
            </w:r>
            <w:r>
              <w:t xml:space="preserve"> (residuals) of the previous models. Primary goal is </w:t>
            </w:r>
            <w:r>
              <w:rPr>
                <w:b/>
                <w:bCs/>
              </w:rPr>
              <w:t xml:space="preserve">Bias </w:t>
            </w:r>
            <w:r>
              <w:rPr>
                <w:b/>
                <w:bCs/>
              </w:rPr>
              <w:lastRenderedPageBreak/>
              <w:t>Reduction</w:t>
            </w:r>
            <w:r>
              <w:t>.</w:t>
            </w:r>
          </w:p>
        </w:tc>
        <w:tc>
          <w:tcPr>
            <w:tcW w:w="1980" w:type="dxa"/>
            <w:tcBorders>
              <w:top w:val="single" w:sz="10" w:space="0" w:color="000000"/>
              <w:left w:val="single" w:sz="10" w:space="0" w:color="000000"/>
              <w:bottom w:val="single" w:sz="10" w:space="0" w:color="000000"/>
              <w:right w:val="single" w:sz="10" w:space="0" w:color="000000"/>
            </w:tcBorders>
          </w:tcPr>
          <w:p w14:paraId="46DD9A55" w14:textId="77777777" w:rsidR="000C66B0" w:rsidRDefault="00000000">
            <w:pPr>
              <w:pStyle w:val="Compact"/>
            </w:pPr>
            <w:r>
              <w:rPr>
                <w:b/>
                <w:bCs/>
              </w:rPr>
              <w:lastRenderedPageBreak/>
              <w:t>AdaBoost:</w:t>
            </w:r>
            <w:r>
              <w:t xml:space="preserve"> Sequentially increases the </w:t>
            </w:r>
            <w:r>
              <w:rPr>
                <w:b/>
                <w:bCs/>
              </w:rPr>
              <w:t>weights of misclassified samples</w:t>
            </w:r>
            <w:r>
              <w:t xml:space="preserve"> for the next learner. </w:t>
            </w:r>
            <w:r>
              <w:rPr>
                <w:b/>
                <w:bCs/>
              </w:rPr>
              <w:t xml:space="preserve">Gradient </w:t>
            </w:r>
            <w:r>
              <w:rPr>
                <w:b/>
                <w:bCs/>
              </w:rPr>
              <w:lastRenderedPageBreak/>
              <w:t>Boosting:</w:t>
            </w:r>
            <w:r>
              <w:t xml:space="preserve"> Trains models to predict the </w:t>
            </w:r>
            <w:r>
              <w:rPr>
                <w:b/>
                <w:bCs/>
              </w:rPr>
              <w:t>negative gradient of the loss function</w:t>
            </w:r>
            <w:r>
              <w:t xml:space="preserve"> (the residual error).</w:t>
            </w:r>
          </w:p>
        </w:tc>
        <w:tc>
          <w:tcPr>
            <w:tcW w:w="1980" w:type="dxa"/>
            <w:tcBorders>
              <w:top w:val="single" w:sz="10" w:space="0" w:color="000000"/>
              <w:left w:val="single" w:sz="10" w:space="0" w:color="000000"/>
              <w:bottom w:val="single" w:sz="10" w:space="0" w:color="000000"/>
              <w:right w:val="single" w:sz="10" w:space="0" w:color="000000"/>
            </w:tcBorders>
          </w:tcPr>
          <w:p w14:paraId="3E768E0A" w14:textId="77777777" w:rsidR="000C66B0" w:rsidRDefault="00000000">
            <w:pPr>
              <w:pStyle w:val="Compact"/>
            </w:pPr>
            <w:r>
              <w:lastRenderedPageBreak/>
              <w:t xml:space="preserve">Highly effective for complex patterns; sensitive to </w:t>
            </w:r>
            <w:r>
              <w:rPr>
                <w:b/>
                <w:bCs/>
              </w:rPr>
              <w:t>outliers and noisy data</w:t>
            </w:r>
            <w:r>
              <w:t>.</w:t>
            </w:r>
          </w:p>
        </w:tc>
      </w:tr>
      <w:tr w:rsidR="000C66B0" w14:paraId="5ED52D2E"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12A51B95" w14:textId="77777777" w:rsidR="000C66B0" w:rsidRDefault="00000000">
            <w:pPr>
              <w:pStyle w:val="Compact"/>
            </w:pPr>
            <w:r>
              <w:rPr>
                <w:b/>
                <w:bCs/>
              </w:rPr>
              <w:t>XGBoost</w:t>
            </w:r>
          </w:p>
        </w:tc>
        <w:tc>
          <w:tcPr>
            <w:tcW w:w="1980" w:type="dxa"/>
            <w:tcBorders>
              <w:top w:val="single" w:sz="10" w:space="0" w:color="000000"/>
              <w:left w:val="single" w:sz="10" w:space="0" w:color="000000"/>
              <w:bottom w:val="single" w:sz="10" w:space="0" w:color="000000"/>
              <w:right w:val="single" w:sz="10" w:space="0" w:color="000000"/>
            </w:tcBorders>
          </w:tcPr>
          <w:p w14:paraId="631FE597" w14:textId="77777777" w:rsidR="000C66B0" w:rsidRDefault="00000000">
            <w:pPr>
              <w:pStyle w:val="Compact"/>
            </w:pPr>
            <w:r>
              <w:t>Highly optimized implementation of Gradient Boosting.</w:t>
            </w:r>
          </w:p>
        </w:tc>
        <w:tc>
          <w:tcPr>
            <w:tcW w:w="1980" w:type="dxa"/>
            <w:tcBorders>
              <w:top w:val="single" w:sz="10" w:space="0" w:color="000000"/>
              <w:left w:val="single" w:sz="10" w:space="0" w:color="000000"/>
              <w:bottom w:val="single" w:sz="10" w:space="0" w:color="000000"/>
              <w:right w:val="single" w:sz="10" w:space="0" w:color="000000"/>
            </w:tcBorders>
          </w:tcPr>
          <w:p w14:paraId="59B7B01D" w14:textId="77777777" w:rsidR="000C66B0" w:rsidRDefault="00000000">
            <w:pPr>
              <w:pStyle w:val="Compact"/>
            </w:pPr>
            <w:r>
              <w:t xml:space="preserve">Includes </w:t>
            </w:r>
            <m:oMath>
              <m:r>
                <m:rPr>
                  <m:sty m:val="b"/>
                </m:rPr>
                <w:rPr>
                  <w:rFonts w:ascii="Cambria Math" w:hAnsi="Cambria Math"/>
                </w:rPr>
                <m:t>L1/L2</m:t>
              </m:r>
            </m:oMath>
            <w:r>
              <w:t xml:space="preserve"> </w:t>
            </w:r>
            <w:r>
              <w:rPr>
                <w:b/>
                <w:bCs/>
              </w:rPr>
              <w:t>Regularization</w:t>
            </w:r>
            <w:r>
              <w:t xml:space="preserve"> (prevents overfitting) and parallel tree-building for faster computation.</w:t>
            </w:r>
          </w:p>
        </w:tc>
        <w:tc>
          <w:tcPr>
            <w:tcW w:w="1980" w:type="dxa"/>
            <w:tcBorders>
              <w:top w:val="single" w:sz="10" w:space="0" w:color="000000"/>
              <w:left w:val="single" w:sz="10" w:space="0" w:color="000000"/>
              <w:bottom w:val="single" w:sz="10" w:space="0" w:color="000000"/>
              <w:right w:val="single" w:sz="10" w:space="0" w:color="000000"/>
            </w:tcBorders>
          </w:tcPr>
          <w:p w14:paraId="76EC35B4" w14:textId="77777777" w:rsidR="000C66B0" w:rsidRDefault="00000000">
            <w:pPr>
              <w:pStyle w:val="Compact"/>
            </w:pPr>
            <w:r>
              <w:t>State-of-the-art for structured/tabular data.</w:t>
            </w:r>
          </w:p>
        </w:tc>
      </w:tr>
      <w:tr w:rsidR="000C66B0" w14:paraId="0B9A0B79"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3333220B" w14:textId="77777777" w:rsidR="000C66B0" w:rsidRDefault="00000000">
            <w:pPr>
              <w:pStyle w:val="Compact"/>
            </w:pPr>
            <w:r>
              <w:rPr>
                <w:b/>
                <w:bCs/>
              </w:rPr>
              <w:t>Stacking (Two-Level)</w:t>
            </w:r>
          </w:p>
        </w:tc>
        <w:tc>
          <w:tcPr>
            <w:tcW w:w="1980" w:type="dxa"/>
            <w:tcBorders>
              <w:top w:val="single" w:sz="10" w:space="0" w:color="000000"/>
              <w:left w:val="single" w:sz="10" w:space="0" w:color="000000"/>
              <w:bottom w:val="single" w:sz="10" w:space="0" w:color="000000"/>
              <w:right w:val="single" w:sz="10" w:space="0" w:color="000000"/>
            </w:tcBorders>
          </w:tcPr>
          <w:p w14:paraId="4BADBBCA" w14:textId="77777777" w:rsidR="000C66B0" w:rsidRDefault="00000000">
            <w:pPr>
              <w:pStyle w:val="Compact"/>
            </w:pPr>
            <w:r>
              <w:t>Combines diverse base models (</w:t>
            </w:r>
            <w:r>
              <w:rPr>
                <w:b/>
                <w:bCs/>
              </w:rPr>
              <w:t>Level 0</w:t>
            </w:r>
            <w:r>
              <w:t xml:space="preserve">) using a final </w:t>
            </w:r>
            <w:r>
              <w:rPr>
                <w:b/>
                <w:bCs/>
              </w:rPr>
              <w:t>meta-learner</w:t>
            </w:r>
            <w:r>
              <w:t xml:space="preserve"> (</w:t>
            </w:r>
            <w:r>
              <w:rPr>
                <w:b/>
                <w:bCs/>
              </w:rPr>
              <w:t>Level 1</w:t>
            </w:r>
            <w:r>
              <w:t>) that learns the optimal way to combine their predictions.</w:t>
            </w:r>
          </w:p>
        </w:tc>
        <w:tc>
          <w:tcPr>
            <w:tcW w:w="1980" w:type="dxa"/>
            <w:tcBorders>
              <w:top w:val="single" w:sz="10" w:space="0" w:color="000000"/>
              <w:left w:val="single" w:sz="10" w:space="0" w:color="000000"/>
              <w:bottom w:val="single" w:sz="10" w:space="0" w:color="000000"/>
              <w:right w:val="single" w:sz="10" w:space="0" w:color="000000"/>
            </w:tcBorders>
          </w:tcPr>
          <w:p w14:paraId="630A0C46" w14:textId="77777777" w:rsidR="000C66B0" w:rsidRDefault="00000000">
            <w:pPr>
              <w:pStyle w:val="Compact"/>
            </w:pPr>
            <w:r>
              <w:rPr>
                <w:b/>
                <w:bCs/>
              </w:rPr>
              <w:t>Blending:</w:t>
            </w:r>
            <w:r>
              <w:t xml:space="preserve"> A variant that uses a dedicated holdout set to generate Level 1 features, ensuring no data leakage.</w:t>
            </w:r>
          </w:p>
        </w:tc>
        <w:tc>
          <w:tcPr>
            <w:tcW w:w="1980" w:type="dxa"/>
            <w:tcBorders>
              <w:top w:val="single" w:sz="10" w:space="0" w:color="000000"/>
              <w:left w:val="single" w:sz="10" w:space="0" w:color="000000"/>
              <w:bottom w:val="single" w:sz="10" w:space="0" w:color="000000"/>
              <w:right w:val="single" w:sz="10" w:space="0" w:color="000000"/>
            </w:tcBorders>
          </w:tcPr>
          <w:p w14:paraId="1385B5BF" w14:textId="77777777" w:rsidR="000C66B0" w:rsidRDefault="00000000">
            <w:pPr>
              <w:pStyle w:val="Compact"/>
            </w:pPr>
            <w:r>
              <w:t xml:space="preserve">The meta-learner is trained on </w:t>
            </w:r>
            <w:r>
              <w:rPr>
                <w:b/>
                <w:bCs/>
              </w:rPr>
              <w:t>out-of-sample predictions</w:t>
            </w:r>
            <w:r>
              <w:t xml:space="preserve"> (often via cross-validation). Highly flexible and usually gives the highest accuracy.</w:t>
            </w:r>
          </w:p>
        </w:tc>
      </w:tr>
    </w:tbl>
    <w:p w14:paraId="2FB6E571" w14:textId="77777777" w:rsidR="000C66B0" w:rsidRDefault="000C66B0"/>
    <w:p w14:paraId="168CFAA4" w14:textId="77777777" w:rsidR="000C66B0" w:rsidRDefault="000C66B0">
      <w:pPr>
        <w:shd w:val="clear" w:color="auto" w:fill="F5F5F5"/>
        <w:jc w:val="right"/>
      </w:pPr>
    </w:p>
    <w:p w14:paraId="39783035" w14:textId="6FD2FD87" w:rsidR="000C66B0" w:rsidRPr="00FA60E2" w:rsidRDefault="00FA60E2" w:rsidP="00FA60E2">
      <w:pPr>
        <w:spacing w:after="160"/>
        <w:jc w:val="center"/>
        <w:rPr>
          <w:b/>
          <w:bCs/>
          <w:sz w:val="36"/>
          <w:szCs w:val="36"/>
        </w:rPr>
      </w:pPr>
      <w:r w:rsidRPr="00FA60E2">
        <w:rPr>
          <w:b/>
          <w:bCs/>
          <w:sz w:val="36"/>
          <w:szCs w:val="36"/>
        </w:rPr>
        <w:t>Unit VI – Reinforcement Learning</w:t>
      </w:r>
    </w:p>
    <w:p w14:paraId="12BF7788" w14:textId="77777777" w:rsidR="000C66B0" w:rsidRDefault="00000000">
      <w:pPr>
        <w:pStyle w:val="Heading2"/>
      </w:pPr>
      <w:r>
        <w:t>What is Reinforcement Learning (RL)? 🤔</w:t>
      </w:r>
    </w:p>
    <w:p w14:paraId="56595A25" w14:textId="77777777" w:rsidR="000C66B0" w:rsidRDefault="00000000">
      <w:pPr>
        <w:pStyle w:val="FirstParagraph"/>
      </w:pPr>
      <w:r>
        <w:rPr>
          <w:b/>
          <w:bCs/>
        </w:rPr>
        <w:t>Reinforcement Learning (RL)</w:t>
      </w:r>
      <w:r>
        <w:t xml:space="preserve"> is an area of machine learning where an </w:t>
      </w:r>
      <w:r>
        <w:rPr>
          <w:b/>
          <w:bCs/>
        </w:rPr>
        <w:t>Agent</w:t>
      </w:r>
      <w:r>
        <w:t xml:space="preserve"> learns how to behave in an </w:t>
      </w:r>
      <w:r>
        <w:rPr>
          <w:b/>
          <w:bCs/>
        </w:rPr>
        <w:t>Environment</w:t>
      </w:r>
      <w:r>
        <w:t xml:space="preserve"> by performing </w:t>
      </w:r>
      <w:r>
        <w:rPr>
          <w:b/>
          <w:bCs/>
        </w:rPr>
        <w:t>Actions</w:t>
      </w:r>
      <w:r>
        <w:t xml:space="preserve"> and receiving </w:t>
      </w:r>
      <w:r>
        <w:rPr>
          <w:b/>
          <w:bCs/>
        </w:rPr>
        <w:t>Rewards</w:t>
      </w:r>
      <w:r>
        <w:t xml:space="preserve"> (or penalties).</w:t>
      </w:r>
    </w:p>
    <w:p w14:paraId="3CE4310E" w14:textId="77777777" w:rsidR="000C66B0" w:rsidRDefault="00000000">
      <w:pPr>
        <w:pStyle w:val="BodyText"/>
      </w:pPr>
      <w:r>
        <w:t xml:space="preserve">The core idea is learning through interaction and trial-and-error, similar to how humans and animals learn. The agent’s goal is to learn an optimal sequence of actions, called a </w:t>
      </w:r>
      <w:r>
        <w:rPr>
          <w:b/>
          <w:bCs/>
        </w:rPr>
        <w:t>Policy</w:t>
      </w:r>
      <w:r>
        <w:t>, that maximizes the cumulative long-term reward.</w:t>
      </w:r>
    </w:p>
    <w:p w14:paraId="193ACA58" w14:textId="77777777" w:rsidR="000C66B0" w:rsidRDefault="00000000">
      <w:r>
        <w:pict w14:anchorId="65EE7216">
          <v:rect id="_x0000_i1188" style="width:0;height:1.5pt" o:hralign="center" o:hrstd="t" o:hr="t"/>
        </w:pict>
      </w:r>
    </w:p>
    <w:p w14:paraId="7F7146CA" w14:textId="77777777" w:rsidR="000C66B0" w:rsidRDefault="00000000">
      <w:pPr>
        <w:pStyle w:val="Heading3"/>
      </w:pPr>
      <w:r>
        <w:t>Key Components of Reinforcement Learning</w:t>
      </w:r>
    </w:p>
    <w:p w14:paraId="37B5B5C2" w14:textId="77777777" w:rsidR="000C66B0" w:rsidRDefault="00000000">
      <w:pPr>
        <w:pStyle w:val="FirstParagraph"/>
      </w:pPr>
      <w:r>
        <w:t>RL systems revolve around an interaction loop between the Agent and the Environment.</w:t>
      </w:r>
    </w:p>
    <w:p w14:paraId="510AAF6A" w14:textId="77777777" w:rsidR="000C66B0" w:rsidRDefault="00000000">
      <w:pPr>
        <w:pStyle w:val="BodyText"/>
      </w:pPr>
      <w:r>
        <w:t>[Image of the Reinforcement Learning loop showing Agent, Environment, Action, State, and Reward]</w:t>
      </w:r>
    </w:p>
    <w:tbl>
      <w:tblPr>
        <w:tblStyle w:val="Table"/>
        <w:tblW w:w="5000" w:type="pct"/>
        <w:tblLayout w:type="fixed"/>
        <w:tblLook w:val="0020" w:firstRow="1" w:lastRow="0" w:firstColumn="0" w:lastColumn="0" w:noHBand="0" w:noVBand="0"/>
      </w:tblPr>
      <w:tblGrid>
        <w:gridCol w:w="3774"/>
        <w:gridCol w:w="3774"/>
        <w:gridCol w:w="3774"/>
      </w:tblGrid>
      <w:tr w:rsidR="000C66B0" w14:paraId="39FEF329"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21F84A7B" w14:textId="77777777" w:rsidR="000C66B0" w:rsidRDefault="00000000">
            <w:pPr>
              <w:pStyle w:val="Compact"/>
              <w:jc w:val="center"/>
            </w:pPr>
            <w:r>
              <w:t>Component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D4E0369" w14:textId="77777777" w:rsidR="000C66B0" w:rsidRDefault="00000000">
            <w:pPr>
              <w:pStyle w:val="Compact"/>
              <w:jc w:val="center"/>
            </w:pPr>
            <w:r>
              <w:t>Description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4E5ABDC" w14:textId="77777777" w:rsidR="000C66B0" w:rsidRDefault="00000000">
            <w:pPr>
              <w:pStyle w:val="Compact"/>
              <w:jc w:val="center"/>
            </w:pPr>
            <w:r>
              <w:t>Analogy</w:t>
            </w:r>
          </w:p>
        </w:tc>
      </w:tr>
      <w:tr w:rsidR="000C66B0" w14:paraId="22503EB5"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04C33661" w14:textId="77777777" w:rsidR="000C66B0" w:rsidRDefault="00000000">
            <w:pPr>
              <w:pStyle w:val="Compact"/>
            </w:pPr>
            <w:r>
              <w:rPr>
                <w:b/>
                <w:bCs/>
              </w:rPr>
              <w:t>Agent</w:t>
            </w:r>
          </w:p>
        </w:tc>
        <w:tc>
          <w:tcPr>
            <w:tcW w:w="2640" w:type="dxa"/>
            <w:tcBorders>
              <w:top w:val="single" w:sz="10" w:space="0" w:color="000000"/>
              <w:left w:val="single" w:sz="10" w:space="0" w:color="000000"/>
              <w:bottom w:val="single" w:sz="10" w:space="0" w:color="000000"/>
              <w:right w:val="single" w:sz="10" w:space="0" w:color="000000"/>
            </w:tcBorders>
          </w:tcPr>
          <w:p w14:paraId="5009C97B" w14:textId="77777777" w:rsidR="000C66B0" w:rsidRDefault="00000000">
            <w:pPr>
              <w:pStyle w:val="Compact"/>
            </w:pPr>
            <w:r>
              <w:t>The learner and decision-maker. It takes actions in the environment.</w:t>
            </w:r>
          </w:p>
        </w:tc>
        <w:tc>
          <w:tcPr>
            <w:tcW w:w="2640" w:type="dxa"/>
            <w:tcBorders>
              <w:top w:val="single" w:sz="10" w:space="0" w:color="000000"/>
              <w:left w:val="single" w:sz="10" w:space="0" w:color="000000"/>
              <w:bottom w:val="single" w:sz="10" w:space="0" w:color="000000"/>
              <w:right w:val="single" w:sz="10" w:space="0" w:color="000000"/>
            </w:tcBorders>
          </w:tcPr>
          <w:p w14:paraId="22834DE6" w14:textId="77777777" w:rsidR="000C66B0" w:rsidRDefault="00000000">
            <w:pPr>
              <w:pStyle w:val="Compact"/>
            </w:pPr>
            <w:r>
              <w:t>A dog learning a trick, a robot, or an AI playing a game.</w:t>
            </w:r>
          </w:p>
        </w:tc>
      </w:tr>
      <w:tr w:rsidR="000C66B0" w14:paraId="5EEF5076"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7B826A89" w14:textId="77777777" w:rsidR="000C66B0" w:rsidRDefault="00000000">
            <w:pPr>
              <w:pStyle w:val="Compact"/>
            </w:pPr>
            <w:r>
              <w:rPr>
                <w:b/>
                <w:bCs/>
              </w:rPr>
              <w:t>Environment</w:t>
            </w:r>
          </w:p>
        </w:tc>
        <w:tc>
          <w:tcPr>
            <w:tcW w:w="2640" w:type="dxa"/>
            <w:tcBorders>
              <w:top w:val="single" w:sz="10" w:space="0" w:color="000000"/>
              <w:left w:val="single" w:sz="10" w:space="0" w:color="000000"/>
              <w:bottom w:val="single" w:sz="10" w:space="0" w:color="000000"/>
              <w:right w:val="single" w:sz="10" w:space="0" w:color="000000"/>
            </w:tcBorders>
          </w:tcPr>
          <w:p w14:paraId="553E003B" w14:textId="77777777" w:rsidR="000C66B0" w:rsidRDefault="00000000">
            <w:pPr>
              <w:pStyle w:val="Compact"/>
            </w:pPr>
            <w:r>
              <w:t xml:space="preserve">The physical world or the </w:t>
            </w:r>
            <w:r>
              <w:lastRenderedPageBreak/>
              <w:t xml:space="preserve">simulated world in which the agent operates. It provides the current </w:t>
            </w:r>
            <w:r>
              <w:rPr>
                <w:b/>
                <w:bCs/>
              </w:rPr>
              <w:t>State</w:t>
            </w:r>
            <w:r>
              <w:t xml:space="preserve"> and the </w:t>
            </w:r>
            <w:r>
              <w:rPr>
                <w:b/>
                <w:bCs/>
              </w:rPr>
              <w:t>Reward</w:t>
            </w:r>
            <w:r>
              <w:t>.</w:t>
            </w:r>
          </w:p>
        </w:tc>
        <w:tc>
          <w:tcPr>
            <w:tcW w:w="2640" w:type="dxa"/>
            <w:tcBorders>
              <w:top w:val="single" w:sz="10" w:space="0" w:color="000000"/>
              <w:left w:val="single" w:sz="10" w:space="0" w:color="000000"/>
              <w:bottom w:val="single" w:sz="10" w:space="0" w:color="000000"/>
              <w:right w:val="single" w:sz="10" w:space="0" w:color="000000"/>
            </w:tcBorders>
          </w:tcPr>
          <w:p w14:paraId="469BB804" w14:textId="77777777" w:rsidR="000C66B0" w:rsidRDefault="00000000">
            <w:pPr>
              <w:pStyle w:val="Compact"/>
            </w:pPr>
            <w:r>
              <w:lastRenderedPageBreak/>
              <w:t xml:space="preserve">The park where the dog is </w:t>
            </w:r>
            <w:r>
              <w:lastRenderedPageBreak/>
              <w:t>trained, the chess board, or a financial market.</w:t>
            </w:r>
          </w:p>
        </w:tc>
      </w:tr>
      <w:tr w:rsidR="000C66B0" w14:paraId="49360064"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1DEEA4FF" w14:textId="77777777" w:rsidR="000C66B0" w:rsidRDefault="00000000">
            <w:pPr>
              <w:pStyle w:val="Compact"/>
            </w:pPr>
            <w:r>
              <w:rPr>
                <w:b/>
                <w:bCs/>
              </w:rPr>
              <w:lastRenderedPageBreak/>
              <w:t>State (</w:t>
            </w:r>
            <m:oMath>
              <m:r>
                <w:rPr>
                  <w:rFonts w:ascii="Cambria Math" w:hAnsi="Cambria Math"/>
                </w:rPr>
                <m:t>S</m:t>
              </m:r>
            </m:oMath>
            <w:r>
              <w:rPr>
                <w:b/>
                <w:bCs/>
              </w:rPr>
              <w:t>)</w:t>
            </w:r>
          </w:p>
        </w:tc>
        <w:tc>
          <w:tcPr>
            <w:tcW w:w="2640" w:type="dxa"/>
            <w:tcBorders>
              <w:top w:val="single" w:sz="10" w:space="0" w:color="000000"/>
              <w:left w:val="single" w:sz="10" w:space="0" w:color="000000"/>
              <w:bottom w:val="single" w:sz="10" w:space="0" w:color="000000"/>
              <w:right w:val="single" w:sz="10" w:space="0" w:color="000000"/>
            </w:tcBorders>
          </w:tcPr>
          <w:p w14:paraId="673C9437" w14:textId="77777777" w:rsidR="000C66B0" w:rsidRDefault="00000000">
            <w:pPr>
              <w:pStyle w:val="Compact"/>
            </w:pPr>
            <w:r>
              <w:t>A complete description of the current situation in the environment.</w:t>
            </w:r>
          </w:p>
        </w:tc>
        <w:tc>
          <w:tcPr>
            <w:tcW w:w="2640" w:type="dxa"/>
            <w:tcBorders>
              <w:top w:val="single" w:sz="10" w:space="0" w:color="000000"/>
              <w:left w:val="single" w:sz="10" w:space="0" w:color="000000"/>
              <w:bottom w:val="single" w:sz="10" w:space="0" w:color="000000"/>
              <w:right w:val="single" w:sz="10" w:space="0" w:color="000000"/>
            </w:tcBorders>
          </w:tcPr>
          <w:p w14:paraId="1A0EEA0F" w14:textId="77777777" w:rsidR="000C66B0" w:rsidRDefault="00000000">
            <w:pPr>
              <w:pStyle w:val="Compact"/>
            </w:pPr>
            <w:r>
              <w:t>The dog’s current position, the arrangement of pieces on the chess board.</w:t>
            </w:r>
          </w:p>
        </w:tc>
      </w:tr>
      <w:tr w:rsidR="000C66B0" w14:paraId="5D2D56B7"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37B9C5FC" w14:textId="77777777" w:rsidR="000C66B0" w:rsidRDefault="00000000">
            <w:pPr>
              <w:pStyle w:val="Compact"/>
            </w:pPr>
            <w:r>
              <w:rPr>
                <w:b/>
                <w:bCs/>
              </w:rPr>
              <w:t>Action (</w:t>
            </w:r>
            <m:oMath>
              <m:r>
                <w:rPr>
                  <w:rFonts w:ascii="Cambria Math" w:hAnsi="Cambria Math"/>
                </w:rPr>
                <m:t>A</m:t>
              </m:r>
            </m:oMath>
            <w:r>
              <w:rPr>
                <w:b/>
                <w:bCs/>
              </w:rPr>
              <w:t>)</w:t>
            </w:r>
          </w:p>
        </w:tc>
        <w:tc>
          <w:tcPr>
            <w:tcW w:w="2640" w:type="dxa"/>
            <w:tcBorders>
              <w:top w:val="single" w:sz="10" w:space="0" w:color="000000"/>
              <w:left w:val="single" w:sz="10" w:space="0" w:color="000000"/>
              <w:bottom w:val="single" w:sz="10" w:space="0" w:color="000000"/>
              <w:right w:val="single" w:sz="10" w:space="0" w:color="000000"/>
            </w:tcBorders>
          </w:tcPr>
          <w:p w14:paraId="6CED1D3A" w14:textId="77777777" w:rsidR="000C66B0" w:rsidRDefault="00000000">
            <w:pPr>
              <w:pStyle w:val="Compact"/>
            </w:pPr>
            <w:r>
              <w:t>The move or decision made by the agent at a given state.</w:t>
            </w:r>
          </w:p>
        </w:tc>
        <w:tc>
          <w:tcPr>
            <w:tcW w:w="2640" w:type="dxa"/>
            <w:tcBorders>
              <w:top w:val="single" w:sz="10" w:space="0" w:color="000000"/>
              <w:left w:val="single" w:sz="10" w:space="0" w:color="000000"/>
              <w:bottom w:val="single" w:sz="10" w:space="0" w:color="000000"/>
              <w:right w:val="single" w:sz="10" w:space="0" w:color="000000"/>
            </w:tcBorders>
          </w:tcPr>
          <w:p w14:paraId="5F871B40" w14:textId="77777777" w:rsidR="000C66B0" w:rsidRDefault="00000000">
            <w:pPr>
              <w:pStyle w:val="Compact"/>
            </w:pPr>
            <w:r>
              <w:t>The dog sits, the chess player moves a pawn.</w:t>
            </w:r>
          </w:p>
        </w:tc>
      </w:tr>
      <w:tr w:rsidR="000C66B0" w14:paraId="6F2CF3E9"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2F649CF9" w14:textId="77777777" w:rsidR="000C66B0" w:rsidRDefault="00000000">
            <w:pPr>
              <w:pStyle w:val="Compact"/>
            </w:pPr>
            <w:r>
              <w:rPr>
                <w:b/>
                <w:bCs/>
              </w:rPr>
              <w:t>Reward (</w:t>
            </w:r>
            <m:oMath>
              <m:r>
                <w:rPr>
                  <w:rFonts w:ascii="Cambria Math" w:hAnsi="Cambria Math"/>
                </w:rPr>
                <m:t>R</m:t>
              </m:r>
            </m:oMath>
            <w:r>
              <w:rPr>
                <w:b/>
                <w:bCs/>
              </w:rPr>
              <w:t>)</w:t>
            </w:r>
          </w:p>
        </w:tc>
        <w:tc>
          <w:tcPr>
            <w:tcW w:w="2640" w:type="dxa"/>
            <w:tcBorders>
              <w:top w:val="single" w:sz="10" w:space="0" w:color="000000"/>
              <w:left w:val="single" w:sz="10" w:space="0" w:color="000000"/>
              <w:bottom w:val="single" w:sz="10" w:space="0" w:color="000000"/>
              <w:right w:val="single" w:sz="10" w:space="0" w:color="000000"/>
            </w:tcBorders>
          </w:tcPr>
          <w:p w14:paraId="41E6C4EA" w14:textId="77777777" w:rsidR="000C66B0" w:rsidRDefault="00000000">
            <w:pPr>
              <w:pStyle w:val="Compact"/>
            </w:pPr>
            <w:r>
              <w:t>A signal (a numerical value, positive or negative) given by the environment to evaluate the action taken. The immediate goal is to maximize this.</w:t>
            </w:r>
          </w:p>
        </w:tc>
        <w:tc>
          <w:tcPr>
            <w:tcW w:w="2640" w:type="dxa"/>
            <w:tcBorders>
              <w:top w:val="single" w:sz="10" w:space="0" w:color="000000"/>
              <w:left w:val="single" w:sz="10" w:space="0" w:color="000000"/>
              <w:bottom w:val="single" w:sz="10" w:space="0" w:color="000000"/>
              <w:right w:val="single" w:sz="10" w:space="0" w:color="000000"/>
            </w:tcBorders>
          </w:tcPr>
          <w:p w14:paraId="4D1D1149" w14:textId="77777777" w:rsidR="000C66B0" w:rsidRDefault="00000000">
            <w:pPr>
              <w:pStyle w:val="Compact"/>
            </w:pPr>
            <w:r>
              <w:t>A treat (positive reward) or a scolding (negative reward).</w:t>
            </w:r>
          </w:p>
        </w:tc>
      </w:tr>
      <w:tr w:rsidR="000C66B0" w14:paraId="042991D6"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2A961C0B" w14:textId="77777777" w:rsidR="000C66B0" w:rsidRDefault="00000000">
            <w:pPr>
              <w:pStyle w:val="Compact"/>
            </w:pPr>
            <w:r>
              <w:rPr>
                <w:b/>
                <w:bCs/>
              </w:rPr>
              <w:t>Policy (</w:t>
            </w:r>
            <m:oMath>
              <m:r>
                <w:rPr>
                  <w:rFonts w:ascii="Cambria Math" w:hAnsi="Cambria Math"/>
                </w:rPr>
                <m:t>π</m:t>
              </m:r>
            </m:oMath>
            <w:r>
              <w:rPr>
                <w:b/>
                <w:bCs/>
              </w:rPr>
              <w:t>)</w:t>
            </w:r>
          </w:p>
        </w:tc>
        <w:tc>
          <w:tcPr>
            <w:tcW w:w="2640" w:type="dxa"/>
            <w:tcBorders>
              <w:top w:val="single" w:sz="10" w:space="0" w:color="000000"/>
              <w:left w:val="single" w:sz="10" w:space="0" w:color="000000"/>
              <w:bottom w:val="single" w:sz="10" w:space="0" w:color="000000"/>
              <w:right w:val="single" w:sz="10" w:space="0" w:color="000000"/>
            </w:tcBorders>
          </w:tcPr>
          <w:p w14:paraId="5BBEA923" w14:textId="77777777" w:rsidR="000C66B0" w:rsidRDefault="00000000">
            <w:pPr>
              <w:pStyle w:val="Compact"/>
            </w:pPr>
            <w:r>
              <w:t xml:space="preserve">The agent’s strategy; it maps states to actions. It dictates what action the agent will take in a given state. The ultimate goal is to find the </w:t>
            </w:r>
            <w:r>
              <w:rPr>
                <w:b/>
                <w:bCs/>
              </w:rPr>
              <w:t>optimal policy</w:t>
            </w:r>
            <w:r>
              <w:t xml:space="preserve">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oMath>
            <w:r>
              <w:t>).</w:t>
            </w:r>
          </w:p>
        </w:tc>
        <w:tc>
          <w:tcPr>
            <w:tcW w:w="2640" w:type="dxa"/>
            <w:tcBorders>
              <w:top w:val="single" w:sz="10" w:space="0" w:color="000000"/>
              <w:left w:val="single" w:sz="10" w:space="0" w:color="000000"/>
              <w:bottom w:val="single" w:sz="10" w:space="0" w:color="000000"/>
              <w:right w:val="single" w:sz="10" w:space="0" w:color="000000"/>
            </w:tcBorders>
          </w:tcPr>
          <w:p w14:paraId="3C6B8712" w14:textId="77777777" w:rsidR="000C66B0" w:rsidRDefault="00000000">
            <w:pPr>
              <w:pStyle w:val="Compact"/>
            </w:pPr>
            <w:r>
              <w:t xml:space="preserve">The rule the dog learns: </w:t>
            </w:r>
            <w:r>
              <w:rPr>
                <w:i/>
                <w:iCs/>
              </w:rPr>
              <w:t>If</w:t>
            </w:r>
            <w:r>
              <w:t xml:space="preserve"> the owner says “Sit” (State), </w:t>
            </w:r>
            <w:r>
              <w:rPr>
                <w:i/>
                <w:iCs/>
              </w:rPr>
              <w:t>then</w:t>
            </w:r>
            <w:r>
              <w:t xml:space="preserve"> sit down (Action).</w:t>
            </w:r>
          </w:p>
        </w:tc>
      </w:tr>
    </w:tbl>
    <w:p w14:paraId="49CC7F7B" w14:textId="77777777" w:rsidR="000C66B0" w:rsidRDefault="00000000">
      <w:pPr>
        <w:pStyle w:val="Heading3"/>
      </w:pPr>
      <w:r>
        <w:t>Distinction from Other ML Types</w:t>
      </w:r>
    </w:p>
    <w:p w14:paraId="45436920" w14:textId="77777777" w:rsidR="000C66B0" w:rsidRDefault="00000000">
      <w:pPr>
        <w:pStyle w:val="Compact"/>
        <w:numPr>
          <w:ilvl w:val="0"/>
          <w:numId w:val="391"/>
        </w:numPr>
      </w:pPr>
      <w:r>
        <w:rPr>
          <w:b/>
          <w:bCs/>
        </w:rPr>
        <w:t>Supervised Learning:</w:t>
      </w:r>
      <w:r>
        <w:t xml:space="preserve"> Learns from a labeled dataset where the correct answer (output) is provided for every input. RL only receives a reward signal, not the correct action.</w:t>
      </w:r>
    </w:p>
    <w:p w14:paraId="4624C97D" w14:textId="77777777" w:rsidR="000C66B0" w:rsidRDefault="00000000">
      <w:pPr>
        <w:pStyle w:val="Compact"/>
        <w:numPr>
          <w:ilvl w:val="0"/>
          <w:numId w:val="391"/>
        </w:numPr>
      </w:pPr>
      <w:r>
        <w:rPr>
          <w:b/>
          <w:bCs/>
        </w:rPr>
        <w:t>Unsupervised Learning:</w:t>
      </w:r>
      <w:r>
        <w:t xml:space="preserve"> Learns patterns and structure from unlabelled data. RL is focused on goal-directed interaction and maximizing a numerical reward.</w:t>
      </w:r>
    </w:p>
    <w:p w14:paraId="0C52AA96" w14:textId="77777777" w:rsidR="000C66B0" w:rsidRDefault="00000000">
      <w:r>
        <w:pict w14:anchorId="079BA078">
          <v:rect id="_x0000_i1189" style="width:0;height:1.5pt" o:hralign="center" o:hrstd="t" o:hr="t"/>
        </w:pict>
      </w:r>
    </w:p>
    <w:p w14:paraId="5A66FEBA" w14:textId="77777777" w:rsidR="000C66B0" w:rsidRDefault="00000000">
      <w:pPr>
        <w:pStyle w:val="Heading3"/>
      </w:pPr>
      <w:r>
        <w:t>Key Concept: Maximizing Cumulative Reward</w:t>
      </w:r>
    </w:p>
    <w:p w14:paraId="3C47154A" w14:textId="77777777" w:rsidR="000C66B0" w:rsidRDefault="00000000">
      <w:pPr>
        <w:pStyle w:val="FirstParagraph"/>
      </w:pPr>
      <w:r>
        <w:t xml:space="preserve">The agent doesn’t just want the </w:t>
      </w:r>
      <w:r>
        <w:rPr>
          <w:i/>
          <w:iCs/>
        </w:rPr>
        <w:t>immediate</w:t>
      </w:r>
      <w:r>
        <w:t xml:space="preserve"> highest reward; it wants the highest </w:t>
      </w:r>
      <w:r>
        <w:rPr>
          <w:b/>
          <w:bCs/>
        </w:rPr>
        <w:t>expected return</w:t>
      </w:r>
      <w:r>
        <w:t xml:space="preserve"> over the long run. This long-term thinking is captured by the </w:t>
      </w:r>
      <w:r>
        <w:rPr>
          <w:b/>
          <w:bCs/>
        </w:rPr>
        <w:t>discount factor</w:t>
      </w:r>
      <w:r>
        <w:t xml:space="preserve"> (</w:t>
      </w:r>
      <m:oMath>
        <m:r>
          <w:rPr>
            <w:rFonts w:ascii="Cambria Math" w:hAnsi="Cambria Math"/>
          </w:rPr>
          <m:t>γ</m:t>
        </m:r>
      </m:oMath>
      <w:r>
        <w:t>), which determines how much the agent values future rewards compared to immediate ones.</w:t>
      </w:r>
    </w:p>
    <w:p w14:paraId="0E088B0E" w14:textId="77777777" w:rsidR="000C66B0"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3</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k</m:t>
                  </m:r>
                </m:sup>
              </m:sSup>
            </m:e>
          </m:nary>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oMath>
      </m:oMathPara>
    </w:p>
    <w:p w14:paraId="78CB6363" w14:textId="77777777" w:rsidR="000C66B0" w:rsidRDefault="00000000">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is the total discounted reward from time </w:t>
      </w:r>
      <m:oMath>
        <m:r>
          <w:rPr>
            <w:rFonts w:ascii="Cambria Math" w:hAnsi="Cambria Math"/>
          </w:rPr>
          <m:t>t</m:t>
        </m:r>
      </m:oMath>
      <w:r>
        <w:t>.</w:t>
      </w:r>
    </w:p>
    <w:p w14:paraId="2DB0BBDC" w14:textId="7F6224FD" w:rsidR="000C66B0" w:rsidRDefault="00FA60E2">
      <w:pPr>
        <w:shd w:val="clear" w:color="auto" w:fill="F5F5F5"/>
        <w:jc w:val="right"/>
      </w:pPr>
      <w:r>
        <w:pict w14:anchorId="5982862C">
          <v:rect id="_x0000_i1269" style="width:0;height:1.5pt" o:hralign="center" o:hrstd="t" o:hr="t"/>
        </w:pict>
      </w:r>
    </w:p>
    <w:p w14:paraId="1B05FDEA" w14:textId="77777777" w:rsidR="000C66B0" w:rsidRDefault="00000000">
      <w:pPr>
        <w:pStyle w:val="Heading2"/>
      </w:pPr>
      <w:r>
        <w:t>Need for Reinforcement Learning (RL) 🤔</w:t>
      </w:r>
    </w:p>
    <w:p w14:paraId="4FEAC037" w14:textId="77777777" w:rsidR="000C66B0" w:rsidRDefault="00000000">
      <w:pPr>
        <w:pStyle w:val="FirstParagraph"/>
      </w:pPr>
      <w:r>
        <w:t>Reinforcement Learning (RL) is necessary because it offers a solution for problems where traditional Supervised or Unsupervised Learning methods are inadequate. It excels in scenarios requiring sequential decision-making in a dynamic environment without explicit guidance.</w:t>
      </w:r>
    </w:p>
    <w:p w14:paraId="7BDCDF62" w14:textId="77777777" w:rsidR="000C66B0" w:rsidRDefault="00000000">
      <w:pPr>
        <w:pStyle w:val="Heading3"/>
      </w:pPr>
      <w:r>
        <w:lastRenderedPageBreak/>
        <w:t>I. Why Traditional ML Fails (The Need)</w:t>
      </w:r>
    </w:p>
    <w:p w14:paraId="6372B7E6" w14:textId="77777777" w:rsidR="000C66B0" w:rsidRDefault="00000000">
      <w:pPr>
        <w:pStyle w:val="Compact"/>
        <w:numPr>
          <w:ilvl w:val="0"/>
          <w:numId w:val="392"/>
        </w:numPr>
      </w:pPr>
      <w:r>
        <w:rPr>
          <w:b/>
          <w:bCs/>
        </w:rPr>
        <w:t>Lack of Labeled Data for Optimal Actions:</w:t>
      </w:r>
    </w:p>
    <w:p w14:paraId="4305D1CA" w14:textId="77777777" w:rsidR="000C66B0" w:rsidRDefault="00000000">
      <w:pPr>
        <w:pStyle w:val="Compact"/>
        <w:numPr>
          <w:ilvl w:val="1"/>
          <w:numId w:val="393"/>
        </w:numPr>
      </w:pPr>
      <w:r>
        <w:t>In complex, sequential tasks (like controlling a robot or playing a video game), it’s impossible to create a perfectly labeled dataset of optimal actions for every possible state.</w:t>
      </w:r>
    </w:p>
    <w:p w14:paraId="514E070D" w14:textId="77777777" w:rsidR="000C66B0" w:rsidRDefault="00000000">
      <w:pPr>
        <w:pStyle w:val="Compact"/>
        <w:numPr>
          <w:ilvl w:val="1"/>
          <w:numId w:val="393"/>
        </w:numPr>
      </w:pPr>
      <w:r>
        <w:t xml:space="preserve">RL learns through </w:t>
      </w:r>
      <w:r>
        <w:rPr>
          <w:b/>
          <w:bCs/>
        </w:rPr>
        <w:t>trial-and-error</w:t>
      </w:r>
      <w:r>
        <w:t xml:space="preserve"> and a </w:t>
      </w:r>
      <w:r>
        <w:rPr>
          <w:b/>
          <w:bCs/>
        </w:rPr>
        <w:t>reward signal</w:t>
      </w:r>
      <w:r>
        <w:t>, avoiding the need for a massive, hand-labeled dataset of “correct” moves.</w:t>
      </w:r>
    </w:p>
    <w:p w14:paraId="3971614E" w14:textId="77777777" w:rsidR="000C66B0" w:rsidRDefault="00000000">
      <w:pPr>
        <w:pStyle w:val="Compact"/>
        <w:numPr>
          <w:ilvl w:val="0"/>
          <w:numId w:val="392"/>
        </w:numPr>
      </w:pPr>
      <w:r>
        <w:rPr>
          <w:b/>
          <w:bCs/>
        </w:rPr>
        <w:t>Long-Term Consequences:</w:t>
      </w:r>
    </w:p>
    <w:p w14:paraId="4DAEB02C" w14:textId="77777777" w:rsidR="000C66B0" w:rsidRDefault="00000000">
      <w:pPr>
        <w:pStyle w:val="Compact"/>
        <w:numPr>
          <w:ilvl w:val="1"/>
          <w:numId w:val="394"/>
        </w:numPr>
      </w:pPr>
      <w:r>
        <w:t xml:space="preserve">Many real-world problems require </w:t>
      </w:r>
      <w:r>
        <w:rPr>
          <w:b/>
          <w:bCs/>
        </w:rPr>
        <w:t>long-term planning</w:t>
      </w:r>
      <w:r>
        <w:t>. An action that yields a small negative reward immediately might be necessary for a large positive reward later (e.g., sacrificing a pawn in chess).</w:t>
      </w:r>
    </w:p>
    <w:p w14:paraId="41A962B9" w14:textId="77777777" w:rsidR="000C66B0" w:rsidRDefault="00000000">
      <w:pPr>
        <w:pStyle w:val="Compact"/>
        <w:numPr>
          <w:ilvl w:val="1"/>
          <w:numId w:val="394"/>
        </w:numPr>
      </w:pPr>
      <w:r>
        <w:t xml:space="preserve">RL inherently optimizes for </w:t>
      </w:r>
      <w:r>
        <w:rPr>
          <w:b/>
          <w:bCs/>
        </w:rPr>
        <w:t>cumulative discounted reward</w:t>
      </w:r>
      <w:r>
        <w:t>, allowing the agent to learn complex strategies that involve delayed gratification.</w:t>
      </w:r>
    </w:p>
    <w:p w14:paraId="1A3D2BC6" w14:textId="77777777" w:rsidR="000C66B0" w:rsidRDefault="00000000">
      <w:pPr>
        <w:pStyle w:val="Compact"/>
        <w:numPr>
          <w:ilvl w:val="0"/>
          <w:numId w:val="392"/>
        </w:numPr>
      </w:pPr>
      <w:r>
        <w:rPr>
          <w:b/>
          <w:bCs/>
        </w:rPr>
        <w:t>Dynamic and Uncertain Environments:</w:t>
      </w:r>
    </w:p>
    <w:p w14:paraId="37C5193B" w14:textId="77777777" w:rsidR="000C66B0" w:rsidRDefault="00000000">
      <w:pPr>
        <w:pStyle w:val="Compact"/>
        <w:numPr>
          <w:ilvl w:val="1"/>
          <w:numId w:val="395"/>
        </w:numPr>
      </w:pPr>
      <w:r>
        <w:t>In environments that change over time (e.g., financial markets, robotics), a single fixed model trained on past data quickly becomes obsolete.</w:t>
      </w:r>
    </w:p>
    <w:p w14:paraId="1F65BF28" w14:textId="77777777" w:rsidR="000C66B0" w:rsidRDefault="00000000">
      <w:pPr>
        <w:pStyle w:val="Compact"/>
        <w:numPr>
          <w:ilvl w:val="1"/>
          <w:numId w:val="395"/>
        </w:numPr>
      </w:pPr>
      <w:r>
        <w:t xml:space="preserve">RL agents continuously interact with and adapt to the environment, enabling them to learn in </w:t>
      </w:r>
      <w:r>
        <w:rPr>
          <w:b/>
          <w:bCs/>
        </w:rPr>
        <w:t>stochastic (random) and non-stationary</w:t>
      </w:r>
      <w:r>
        <w:t xml:space="preserve"> conditions.</w:t>
      </w:r>
    </w:p>
    <w:p w14:paraId="1D632964" w14:textId="77777777" w:rsidR="000C66B0" w:rsidRDefault="00000000">
      <w:pPr>
        <w:pStyle w:val="Compact"/>
        <w:numPr>
          <w:ilvl w:val="0"/>
          <w:numId w:val="392"/>
        </w:numPr>
      </w:pPr>
      <w:r>
        <w:rPr>
          <w:b/>
          <w:bCs/>
        </w:rPr>
        <w:t>Sequential Decision Making:</w:t>
      </w:r>
    </w:p>
    <w:p w14:paraId="00379C3A" w14:textId="77777777" w:rsidR="000C66B0" w:rsidRDefault="00000000">
      <w:pPr>
        <w:pStyle w:val="Compact"/>
        <w:numPr>
          <w:ilvl w:val="1"/>
          <w:numId w:val="396"/>
        </w:numPr>
      </w:pPr>
      <w:r>
        <w:t>RL is fundamentally designed for problems where the agent’s actions influence future states and rewards (e.g., steering a self-driving car). Supervised learning models predict one output, but don’t manage this feedback loop.</w:t>
      </w:r>
    </w:p>
    <w:p w14:paraId="707107B4" w14:textId="77777777" w:rsidR="000C66B0" w:rsidRDefault="00000000">
      <w:r>
        <w:pict w14:anchorId="7867D356">
          <v:rect id="_x0000_i1190" style="width:0;height:1.5pt" o:hralign="center" o:hrstd="t" o:hr="t"/>
        </w:pict>
      </w:r>
    </w:p>
    <w:p w14:paraId="3B416BCB" w14:textId="77777777" w:rsidR="000C66B0" w:rsidRDefault="00000000">
      <w:pPr>
        <w:pStyle w:val="Heading2"/>
      </w:pPr>
      <w:r>
        <w:t xml:space="preserve">Types of Reinforcement Learning </w:t>
      </w:r>
      <w:r>
        <w:t>분류</w:t>
      </w:r>
    </w:p>
    <w:p w14:paraId="57D12615" w14:textId="77777777" w:rsidR="000C66B0" w:rsidRDefault="00000000">
      <w:pPr>
        <w:pStyle w:val="FirstParagraph"/>
      </w:pPr>
      <w:r>
        <w:t>RL techniques are broadly classified based on how the agent models the environment or executes its strategy.</w:t>
      </w:r>
    </w:p>
    <w:p w14:paraId="0DAEDD95" w14:textId="77777777" w:rsidR="000C66B0" w:rsidRDefault="00000000">
      <w:pPr>
        <w:pStyle w:val="Heading3"/>
      </w:pPr>
      <w:r>
        <w:t>1. Model-Based vs. Model-Free</w:t>
      </w:r>
    </w:p>
    <w:p w14:paraId="08774A77" w14:textId="77777777" w:rsidR="000C66B0" w:rsidRDefault="00000000">
      <w:pPr>
        <w:pStyle w:val="FirstParagraph"/>
      </w:pPr>
      <w:r>
        <w:t xml:space="preserve">This classification depends on whether the agent explicitly learns a </w:t>
      </w:r>
      <w:r>
        <w:rPr>
          <w:b/>
          <w:bCs/>
        </w:rPr>
        <w:t>model of the environment</w:t>
      </w:r>
      <w:r>
        <w:t>.</w:t>
      </w:r>
    </w:p>
    <w:tbl>
      <w:tblPr>
        <w:tblStyle w:val="Table"/>
        <w:tblW w:w="5000" w:type="pct"/>
        <w:tblLayout w:type="fixed"/>
        <w:tblLook w:val="0020" w:firstRow="1" w:lastRow="0" w:firstColumn="0" w:lastColumn="0" w:noHBand="0" w:noVBand="0"/>
      </w:tblPr>
      <w:tblGrid>
        <w:gridCol w:w="3774"/>
        <w:gridCol w:w="3774"/>
        <w:gridCol w:w="3774"/>
      </w:tblGrid>
      <w:tr w:rsidR="000C66B0" w14:paraId="54867DFB"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63706695" w14:textId="77777777" w:rsidR="000C66B0" w:rsidRDefault="00000000">
            <w:pPr>
              <w:pStyle w:val="Compact"/>
              <w:jc w:val="center"/>
            </w:pPr>
            <w:r>
              <w:t>Type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A1C5A89" w14:textId="77777777" w:rsidR="000C66B0" w:rsidRDefault="00000000">
            <w:pPr>
              <w:pStyle w:val="Compact"/>
              <w:jc w:val="center"/>
            </w:pPr>
            <w:r>
              <w:t>Description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CCA3600" w14:textId="77777777" w:rsidR="000C66B0" w:rsidRDefault="00000000">
            <w:pPr>
              <w:pStyle w:val="Compact"/>
              <w:jc w:val="center"/>
            </w:pPr>
            <w:r>
              <w:t>Focus</w:t>
            </w:r>
          </w:p>
        </w:tc>
      </w:tr>
      <w:tr w:rsidR="000C66B0" w14:paraId="6A38A27B"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469BFA2C" w14:textId="77777777" w:rsidR="000C66B0" w:rsidRDefault="00000000">
            <w:pPr>
              <w:pStyle w:val="Compact"/>
            </w:pPr>
            <w:r>
              <w:rPr>
                <w:b/>
                <w:bCs/>
              </w:rPr>
              <w:t>Model-Based RL</w:t>
            </w:r>
          </w:p>
        </w:tc>
        <w:tc>
          <w:tcPr>
            <w:tcW w:w="2640" w:type="dxa"/>
            <w:tcBorders>
              <w:top w:val="single" w:sz="10" w:space="0" w:color="000000"/>
              <w:left w:val="single" w:sz="10" w:space="0" w:color="000000"/>
              <w:bottom w:val="single" w:sz="10" w:space="0" w:color="000000"/>
              <w:right w:val="single" w:sz="10" w:space="0" w:color="000000"/>
            </w:tcBorders>
          </w:tcPr>
          <w:p w14:paraId="68D94AB7" w14:textId="77777777" w:rsidR="000C66B0" w:rsidRDefault="00000000">
            <w:pPr>
              <w:pStyle w:val="Compact"/>
            </w:pPr>
            <w:r>
              <w:t xml:space="preserve">The agent tries to learn or estimate the </w:t>
            </w:r>
            <w:r>
              <w:rPr>
                <w:b/>
                <w:bCs/>
              </w:rPr>
              <w:t>Transition Probability</w:t>
            </w:r>
            <w:r>
              <w:t xml:space="preserve"> (how likely is it to move from </w:t>
            </w:r>
            <m:oMath>
              <m:r>
                <w:rPr>
                  <w:rFonts w:ascii="Cambria Math" w:hAnsi="Cambria Math"/>
                </w:rPr>
                <m:t>S</m:t>
              </m:r>
            </m:oMath>
            <w:r>
              <w:t xml:space="preserve"> to </w:t>
            </w:r>
            <m:oMath>
              <m:r>
                <w:rPr>
                  <w:rFonts w:ascii="Cambria Math" w:hAnsi="Cambria Math"/>
                </w:rPr>
                <m:t>S</m:t>
              </m:r>
              <m:r>
                <m:rPr>
                  <m:sty m:val="p"/>
                </m:rPr>
                <w:rPr>
                  <w:rFonts w:ascii="Cambria Math" w:hAnsi="Cambria Math"/>
                </w:rPr>
                <m:t>'</m:t>
              </m:r>
            </m:oMath>
            <w:r>
              <w:t xml:space="preserve"> given </w:t>
            </w:r>
            <m:oMath>
              <m:r>
                <w:rPr>
                  <w:rFonts w:ascii="Cambria Math" w:hAnsi="Cambria Math"/>
                </w:rPr>
                <m:t>A</m:t>
              </m:r>
            </m:oMath>
            <w:r>
              <w:t xml:space="preserve">) and the </w:t>
            </w:r>
            <w:r>
              <w:rPr>
                <w:b/>
                <w:bCs/>
              </w:rPr>
              <w:t>Reward Function</w:t>
            </w:r>
            <w:r>
              <w:t>.</w:t>
            </w:r>
          </w:p>
        </w:tc>
        <w:tc>
          <w:tcPr>
            <w:tcW w:w="2640" w:type="dxa"/>
            <w:tcBorders>
              <w:top w:val="single" w:sz="10" w:space="0" w:color="000000"/>
              <w:left w:val="single" w:sz="10" w:space="0" w:color="000000"/>
              <w:bottom w:val="single" w:sz="10" w:space="0" w:color="000000"/>
              <w:right w:val="single" w:sz="10" w:space="0" w:color="000000"/>
            </w:tcBorders>
          </w:tcPr>
          <w:p w14:paraId="73143B6C" w14:textId="77777777" w:rsidR="000C66B0" w:rsidRDefault="00000000">
            <w:pPr>
              <w:pStyle w:val="Compact"/>
            </w:pPr>
            <w:r>
              <w:t xml:space="preserve">Planning. The agent uses the learned model to </w:t>
            </w:r>
            <w:r>
              <w:rPr>
                <w:i/>
                <w:iCs/>
              </w:rPr>
              <w:t>simulate</w:t>
            </w:r>
            <w:r>
              <w:t xml:space="preserve"> future states and select the optimal action without actually performing the action.</w:t>
            </w:r>
          </w:p>
        </w:tc>
      </w:tr>
      <w:tr w:rsidR="000C66B0" w14:paraId="0F867644"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19BE3974" w14:textId="77777777" w:rsidR="000C66B0" w:rsidRDefault="00000000">
            <w:pPr>
              <w:pStyle w:val="Compact"/>
            </w:pPr>
            <w:r>
              <w:rPr>
                <w:b/>
                <w:bCs/>
              </w:rPr>
              <w:t>Model-Free RL</w:t>
            </w:r>
          </w:p>
        </w:tc>
        <w:tc>
          <w:tcPr>
            <w:tcW w:w="2640" w:type="dxa"/>
            <w:tcBorders>
              <w:top w:val="single" w:sz="10" w:space="0" w:color="000000"/>
              <w:left w:val="single" w:sz="10" w:space="0" w:color="000000"/>
              <w:bottom w:val="single" w:sz="10" w:space="0" w:color="000000"/>
              <w:right w:val="single" w:sz="10" w:space="0" w:color="000000"/>
            </w:tcBorders>
          </w:tcPr>
          <w:p w14:paraId="31AED8C7" w14:textId="77777777" w:rsidR="000C66B0" w:rsidRDefault="00000000">
            <w:pPr>
              <w:pStyle w:val="Compact"/>
            </w:pPr>
            <w:r>
              <w:t xml:space="preserve">The agent does </w:t>
            </w:r>
            <w:r>
              <w:rPr>
                <w:b/>
                <w:bCs/>
              </w:rPr>
              <w:t>not</w:t>
            </w:r>
            <w:r>
              <w:t xml:space="preserve"> explicitly learn the transition and reward functions. It directly learns the </w:t>
            </w:r>
            <w:r>
              <w:rPr>
                <w:b/>
                <w:bCs/>
              </w:rPr>
              <w:t>Policy</w:t>
            </w:r>
            <w:r>
              <w:t xml:space="preserve"> or the </w:t>
            </w:r>
            <w:r>
              <w:rPr>
                <w:b/>
                <w:bCs/>
              </w:rPr>
              <w:t>Value Function</w:t>
            </w:r>
            <w:r>
              <w:t xml:space="preserve"> through extensive trial-and-error interaction.</w:t>
            </w:r>
          </w:p>
        </w:tc>
        <w:tc>
          <w:tcPr>
            <w:tcW w:w="2640" w:type="dxa"/>
            <w:tcBorders>
              <w:top w:val="single" w:sz="10" w:space="0" w:color="000000"/>
              <w:left w:val="single" w:sz="10" w:space="0" w:color="000000"/>
              <w:bottom w:val="single" w:sz="10" w:space="0" w:color="000000"/>
              <w:right w:val="single" w:sz="10" w:space="0" w:color="000000"/>
            </w:tcBorders>
          </w:tcPr>
          <w:p w14:paraId="1BBF28A1" w14:textId="77777777" w:rsidR="000C66B0" w:rsidRDefault="00000000">
            <w:pPr>
              <w:pStyle w:val="Compact"/>
            </w:pPr>
            <w:r>
              <w:t>Direct interaction. Requires more data/episodes but is simpler to implement in complex, high-dimensional environments where modeling is difficult.</w:t>
            </w:r>
          </w:p>
        </w:tc>
      </w:tr>
    </w:tbl>
    <w:p w14:paraId="3473D703" w14:textId="77777777" w:rsidR="000C66B0" w:rsidRDefault="00000000">
      <w:pPr>
        <w:pStyle w:val="Heading3"/>
      </w:pPr>
      <w:r>
        <w:lastRenderedPageBreak/>
        <w:t>2. Policy-Based vs. Value-Based</w:t>
      </w:r>
    </w:p>
    <w:p w14:paraId="5B0C4C6E" w14:textId="77777777" w:rsidR="000C66B0" w:rsidRDefault="00000000">
      <w:pPr>
        <w:pStyle w:val="FirstParagraph"/>
      </w:pPr>
      <w:r>
        <w:t xml:space="preserve">This classification depends on what the agent is learning to find the optimal policy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oMath>
      <w:r>
        <w:t>.</w:t>
      </w:r>
    </w:p>
    <w:tbl>
      <w:tblPr>
        <w:tblStyle w:val="Table"/>
        <w:tblW w:w="5000" w:type="pct"/>
        <w:tblLayout w:type="fixed"/>
        <w:tblLook w:val="0020" w:firstRow="1" w:lastRow="0" w:firstColumn="0" w:lastColumn="0" w:noHBand="0" w:noVBand="0"/>
      </w:tblPr>
      <w:tblGrid>
        <w:gridCol w:w="3774"/>
        <w:gridCol w:w="3774"/>
        <w:gridCol w:w="3774"/>
      </w:tblGrid>
      <w:tr w:rsidR="000C66B0" w14:paraId="37714096"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01DCF699" w14:textId="77777777" w:rsidR="000C66B0" w:rsidRDefault="00000000">
            <w:pPr>
              <w:pStyle w:val="Compact"/>
              <w:jc w:val="center"/>
            </w:pPr>
            <w:r>
              <w:t>Type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4ED0EDF" w14:textId="77777777" w:rsidR="000C66B0" w:rsidRDefault="00000000">
            <w:pPr>
              <w:pStyle w:val="Compact"/>
              <w:jc w:val="center"/>
            </w:pPr>
            <w:r>
              <w:t>Description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56038D5" w14:textId="77777777" w:rsidR="000C66B0" w:rsidRDefault="00000000">
            <w:pPr>
              <w:pStyle w:val="Compact"/>
              <w:jc w:val="center"/>
            </w:pPr>
            <w:r>
              <w:t>Goal</w:t>
            </w:r>
          </w:p>
        </w:tc>
      </w:tr>
      <w:tr w:rsidR="000C66B0" w14:paraId="21FBC796"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0EC781FA" w14:textId="77777777" w:rsidR="000C66B0" w:rsidRDefault="00000000">
            <w:pPr>
              <w:pStyle w:val="Compact"/>
            </w:pPr>
            <w:r>
              <w:rPr>
                <w:b/>
                <w:bCs/>
              </w:rPr>
              <w:t>Value-Based RL</w:t>
            </w:r>
          </w:p>
        </w:tc>
        <w:tc>
          <w:tcPr>
            <w:tcW w:w="2640" w:type="dxa"/>
            <w:tcBorders>
              <w:top w:val="single" w:sz="10" w:space="0" w:color="000000"/>
              <w:left w:val="single" w:sz="10" w:space="0" w:color="000000"/>
              <w:bottom w:val="single" w:sz="10" w:space="0" w:color="000000"/>
              <w:right w:val="single" w:sz="10" w:space="0" w:color="000000"/>
            </w:tcBorders>
          </w:tcPr>
          <w:p w14:paraId="16D2123D" w14:textId="77777777" w:rsidR="000C66B0" w:rsidRDefault="00000000">
            <w:pPr>
              <w:pStyle w:val="Compact"/>
            </w:pPr>
            <w:r>
              <w:t xml:space="preserve">The agent learns a </w:t>
            </w:r>
            <w:r>
              <w:rPr>
                <w:b/>
                <w:bCs/>
              </w:rPr>
              <w:t>Value Function</w:t>
            </w:r>
            <w:r>
              <w:t xml:space="preserve"> (</w:t>
            </w:r>
            <m:oMath>
              <m:r>
                <w:rPr>
                  <w:rFonts w:ascii="Cambria Math" w:hAnsi="Cambria Math"/>
                </w:rPr>
                <m:t>V</m:t>
              </m:r>
              <m:d>
                <m:dPr>
                  <m:ctrlPr>
                    <w:rPr>
                      <w:rFonts w:ascii="Cambria Math" w:hAnsi="Cambria Math"/>
                    </w:rPr>
                  </m:ctrlPr>
                </m:dPr>
                <m:e>
                  <m:r>
                    <w:rPr>
                      <w:rFonts w:ascii="Cambria Math" w:hAnsi="Cambria Math"/>
                    </w:rPr>
                    <m:t>S</m:t>
                  </m:r>
                </m:e>
              </m:d>
            </m:oMath>
            <w:r>
              <w:t xml:space="preserve"> or </w:t>
            </w:r>
            <m:oMath>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 xml:space="preserve">) which estimates the expected cumulative return for being in a state </w:t>
            </w:r>
            <m:oMath>
              <m:r>
                <w:rPr>
                  <w:rFonts w:ascii="Cambria Math" w:hAnsi="Cambria Math"/>
                </w:rPr>
                <m:t>S</m:t>
              </m:r>
            </m:oMath>
            <w:r>
              <w:t xml:space="preserve"> or performing an action </w:t>
            </w:r>
            <m:oMath>
              <m:r>
                <w:rPr>
                  <w:rFonts w:ascii="Cambria Math" w:hAnsi="Cambria Math"/>
                </w:rPr>
                <m:t>A</m:t>
              </m:r>
            </m:oMath>
            <w:r>
              <w:t xml:space="preserve"> in state </w:t>
            </w:r>
            <m:oMath>
              <m:r>
                <w:rPr>
                  <w:rFonts w:ascii="Cambria Math" w:hAnsi="Cambria Math"/>
                </w:rPr>
                <m:t>S</m:t>
              </m:r>
            </m:oMath>
            <w:r>
              <w:t>.</w:t>
            </w:r>
          </w:p>
        </w:tc>
        <w:tc>
          <w:tcPr>
            <w:tcW w:w="2640" w:type="dxa"/>
            <w:tcBorders>
              <w:top w:val="single" w:sz="10" w:space="0" w:color="000000"/>
              <w:left w:val="single" w:sz="10" w:space="0" w:color="000000"/>
              <w:bottom w:val="single" w:sz="10" w:space="0" w:color="000000"/>
              <w:right w:val="single" w:sz="10" w:space="0" w:color="000000"/>
            </w:tcBorders>
          </w:tcPr>
          <w:p w14:paraId="14126D67" w14:textId="77777777" w:rsidR="000C66B0" w:rsidRDefault="00000000">
            <w:pPr>
              <w:pStyle w:val="Compact"/>
            </w:pPr>
            <w:r>
              <w:t xml:space="preserve">Find the optimal </w:t>
            </w:r>
            <w:r>
              <w:rPr>
                <w:b/>
                <w:bCs/>
              </w:rPr>
              <w:t>Value Function</w:t>
            </w:r>
            <w:r>
              <w:t xml:space="preserve">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t xml:space="preserve">. The policy is derived from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t xml:space="preserve"> (e.g., always choose the action with the maximum </w:t>
            </w:r>
            <m:oMath>
              <m:r>
                <w:rPr>
                  <w:rFonts w:ascii="Cambria Math" w:hAnsi="Cambria Math"/>
                </w:rPr>
                <m:t>Q</m:t>
              </m:r>
            </m:oMath>
            <w:r>
              <w:t>-value).</w:t>
            </w:r>
          </w:p>
        </w:tc>
      </w:tr>
      <w:tr w:rsidR="000C66B0" w14:paraId="18951539"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53247DB0" w14:textId="77777777" w:rsidR="000C66B0" w:rsidRDefault="00000000">
            <w:pPr>
              <w:pStyle w:val="Compact"/>
            </w:pPr>
            <w:r>
              <w:rPr>
                <w:b/>
                <w:bCs/>
              </w:rPr>
              <w:t>Policy-Based RL</w:t>
            </w:r>
          </w:p>
        </w:tc>
        <w:tc>
          <w:tcPr>
            <w:tcW w:w="2640" w:type="dxa"/>
            <w:tcBorders>
              <w:top w:val="single" w:sz="10" w:space="0" w:color="000000"/>
              <w:left w:val="single" w:sz="10" w:space="0" w:color="000000"/>
              <w:bottom w:val="single" w:sz="10" w:space="0" w:color="000000"/>
              <w:right w:val="single" w:sz="10" w:space="0" w:color="000000"/>
            </w:tcBorders>
          </w:tcPr>
          <w:p w14:paraId="39F6AB9E" w14:textId="77777777" w:rsidR="000C66B0" w:rsidRDefault="00000000">
            <w:pPr>
              <w:pStyle w:val="Compact"/>
            </w:pPr>
            <w:r>
              <w:t xml:space="preserve">The agent directly learns the </w:t>
            </w:r>
            <w:r>
              <w:rPr>
                <w:b/>
                <w:bCs/>
              </w:rPr>
              <w:t>Policy</w:t>
            </w:r>
            <w:r>
              <w:t xml:space="preserve"> </w:t>
            </w:r>
            <m:oMath>
              <m:r>
                <w:rPr>
                  <w:rFonts w:ascii="Cambria Math" w:hAnsi="Cambria Math"/>
                </w:rPr>
                <m:t>π</m:t>
              </m:r>
            </m:oMath>
            <w:r>
              <w:t xml:space="preserve"> without relying on a value function. The policy is usually a function that maps states directly to probabilities of taking different actions.</w:t>
            </w:r>
          </w:p>
        </w:tc>
        <w:tc>
          <w:tcPr>
            <w:tcW w:w="2640" w:type="dxa"/>
            <w:tcBorders>
              <w:top w:val="single" w:sz="10" w:space="0" w:color="000000"/>
              <w:left w:val="single" w:sz="10" w:space="0" w:color="000000"/>
              <w:bottom w:val="single" w:sz="10" w:space="0" w:color="000000"/>
              <w:right w:val="single" w:sz="10" w:space="0" w:color="000000"/>
            </w:tcBorders>
          </w:tcPr>
          <w:p w14:paraId="4722AEB4" w14:textId="77777777" w:rsidR="000C66B0" w:rsidRDefault="00000000">
            <w:pPr>
              <w:pStyle w:val="Compact"/>
            </w:pPr>
            <w:r>
              <w:t xml:space="preserve">Find the optimal </w:t>
            </w:r>
            <w:r>
              <w:rPr>
                <w:b/>
                <w:bCs/>
              </w:rPr>
              <w:t>Policy</w:t>
            </w:r>
            <w:r>
              <w:t xml:space="preserve">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oMath>
            <w:r>
              <w:t xml:space="preserve"> (e.g., using </w:t>
            </w:r>
            <w:r>
              <w:rPr>
                <w:b/>
                <w:bCs/>
              </w:rPr>
              <w:t>Policy Gradient</w:t>
            </w:r>
            <w:r>
              <w:t xml:space="preserve"> methods). Better for continuous action spaces.</w:t>
            </w:r>
          </w:p>
        </w:tc>
      </w:tr>
    </w:tbl>
    <w:p w14:paraId="2A5BD96A" w14:textId="77777777" w:rsidR="000C66B0" w:rsidRDefault="00000000">
      <w:pPr>
        <w:pStyle w:val="Heading3"/>
      </w:pPr>
      <w:r>
        <w:t>3. Actor-Critic</w:t>
      </w:r>
    </w:p>
    <w:p w14:paraId="20B089B5" w14:textId="77777777" w:rsidR="000C66B0" w:rsidRDefault="00000000">
      <w:pPr>
        <w:pStyle w:val="Compact"/>
        <w:numPr>
          <w:ilvl w:val="0"/>
          <w:numId w:val="397"/>
        </w:numPr>
      </w:pPr>
      <w:r>
        <w:t>This is a hybrid approach that combines elements of both Value-Based and Policy-Based methods.</w:t>
      </w:r>
    </w:p>
    <w:p w14:paraId="2F9FA232" w14:textId="77777777" w:rsidR="000C66B0" w:rsidRDefault="00000000">
      <w:pPr>
        <w:pStyle w:val="Compact"/>
        <w:numPr>
          <w:ilvl w:val="0"/>
          <w:numId w:val="397"/>
        </w:numPr>
      </w:pPr>
      <w:r>
        <w:rPr>
          <w:b/>
          <w:bCs/>
        </w:rPr>
        <w:t>Actor (Policy-Based):</w:t>
      </w:r>
      <w:r>
        <w:t xml:space="preserve"> Learns the optimal policy </w:t>
      </w:r>
      <m:oMath>
        <m:r>
          <w:rPr>
            <w:rFonts w:ascii="Cambria Math" w:hAnsi="Cambria Math"/>
          </w:rPr>
          <m:t>π</m:t>
        </m:r>
      </m:oMath>
      <w:r>
        <w:t xml:space="preserve"> (what action to take).</w:t>
      </w:r>
    </w:p>
    <w:p w14:paraId="1A1E2FE8" w14:textId="77777777" w:rsidR="000C66B0" w:rsidRDefault="00000000">
      <w:pPr>
        <w:pStyle w:val="Compact"/>
        <w:numPr>
          <w:ilvl w:val="0"/>
          <w:numId w:val="397"/>
        </w:numPr>
      </w:pPr>
      <w:r>
        <w:rPr>
          <w:b/>
          <w:bCs/>
        </w:rPr>
        <w:t>Critic (Value-Based):</w:t>
      </w:r>
      <w:r>
        <w:t xml:space="preserve"> Learns the value function </w:t>
      </w:r>
      <m:oMath>
        <m:r>
          <w:rPr>
            <w:rFonts w:ascii="Cambria Math" w:hAnsi="Cambria Math"/>
          </w:rPr>
          <m:t>V</m:t>
        </m:r>
        <m:d>
          <m:dPr>
            <m:ctrlPr>
              <w:rPr>
                <w:rFonts w:ascii="Cambria Math" w:hAnsi="Cambria Math"/>
              </w:rPr>
            </m:ctrlPr>
          </m:dPr>
          <m:e>
            <m:r>
              <w:rPr>
                <w:rFonts w:ascii="Cambria Math" w:hAnsi="Cambria Math"/>
              </w:rPr>
              <m:t>S</m:t>
            </m:r>
          </m:e>
        </m:d>
      </m:oMath>
      <w:r>
        <w:t xml:space="preserve"> to evaluate the actions taken by the Actor. The Critic’s evaluation is used to update the Actor’s policy, making the learning process more efficient.</w:t>
      </w:r>
    </w:p>
    <w:p w14:paraId="667FF7B8" w14:textId="41481A0E" w:rsidR="000C66B0" w:rsidRDefault="00FA60E2">
      <w:r>
        <w:pict w14:anchorId="5C6C4962">
          <v:rect id="_x0000_i1270" style="width:0;height:1.5pt" o:hralign="center" o:hrstd="t" o:hr="t"/>
        </w:pict>
      </w:r>
    </w:p>
    <w:p w14:paraId="5A770413" w14:textId="77777777" w:rsidR="000C66B0" w:rsidRDefault="00000000">
      <w:pPr>
        <w:pStyle w:val="Heading2"/>
      </w:pPr>
      <w:r>
        <w:t>Comparing Supervised, Unsupervised, and Reinforcement Learning</w:t>
      </w:r>
    </w:p>
    <w:p w14:paraId="22E42B9D" w14:textId="77777777" w:rsidR="000C66B0" w:rsidRDefault="00000000">
      <w:pPr>
        <w:pStyle w:val="FirstParagraph"/>
      </w:pPr>
      <w:r>
        <w:t>These three are the fundamental paradigms in Machine Learning, each defined by the nature of the data and the learning goal.</w:t>
      </w:r>
    </w:p>
    <w:p w14:paraId="2669F04A" w14:textId="77777777" w:rsidR="000C66B0" w:rsidRDefault="00000000">
      <w:r>
        <w:pict w14:anchorId="42238FD7">
          <v:rect id="_x0000_i1191" style="width:0;height:1.5pt" o:hralign="center" o:hrstd="t" o:hr="t"/>
        </w:pict>
      </w:r>
    </w:p>
    <w:p w14:paraId="493420F2" w14:textId="77777777" w:rsidR="000C66B0" w:rsidRDefault="00000000">
      <w:pPr>
        <w:pStyle w:val="Heading3"/>
      </w:pPr>
      <w:r>
        <w:t>I. Supervised Learning (Learning with a Teacher) 🍎</w:t>
      </w:r>
    </w:p>
    <w:p w14:paraId="6FE0CA7D" w14:textId="77777777" w:rsidR="000C66B0" w:rsidRDefault="00000000">
      <w:pPr>
        <w:pStyle w:val="Compact"/>
        <w:numPr>
          <w:ilvl w:val="0"/>
          <w:numId w:val="398"/>
        </w:numPr>
      </w:pPr>
      <w:r>
        <w:rPr>
          <w:b/>
          <w:bCs/>
        </w:rPr>
        <w:t>Goal:</w:t>
      </w:r>
      <w:r>
        <w:t xml:space="preserve"> To learn a mapping function from input features (</w:t>
      </w:r>
      <m:oMath>
        <m:r>
          <m:rPr>
            <m:sty m:val="b"/>
          </m:rPr>
          <w:rPr>
            <w:rFonts w:ascii="Cambria Math" w:hAnsi="Cambria Math"/>
          </w:rPr>
          <m:t>X</m:t>
        </m:r>
      </m:oMath>
      <w:r>
        <w:t>) to a known, desired output label (</w:t>
      </w:r>
      <m:oMath>
        <m:r>
          <m:rPr>
            <m:sty m:val="b"/>
          </m:rPr>
          <w:rPr>
            <w:rFonts w:ascii="Cambria Math" w:hAnsi="Cambria Math"/>
          </w:rPr>
          <m:t>Y</m:t>
        </m:r>
      </m:oMath>
      <w:r>
        <w:t xml:space="preserve">). The model learns to predict </w:t>
      </w:r>
      <m:oMath>
        <m:r>
          <m:rPr>
            <m:sty m:val="b"/>
          </m:rPr>
          <w:rPr>
            <w:rFonts w:ascii="Cambria Math" w:hAnsi="Cambria Math"/>
          </w:rPr>
          <m:t>Y</m:t>
        </m:r>
      </m:oMath>
      <w:r>
        <w:t xml:space="preserve"> based on </w:t>
      </w:r>
      <m:oMath>
        <m:r>
          <m:rPr>
            <m:sty m:val="b"/>
          </m:rPr>
          <w:rPr>
            <w:rFonts w:ascii="Cambria Math" w:hAnsi="Cambria Math"/>
          </w:rPr>
          <m:t>X</m:t>
        </m:r>
      </m:oMath>
      <w:r>
        <w:t>.</w:t>
      </w:r>
    </w:p>
    <w:p w14:paraId="1DC510CD" w14:textId="77777777" w:rsidR="000C66B0" w:rsidRDefault="00000000">
      <w:pPr>
        <w:pStyle w:val="Compact"/>
        <w:numPr>
          <w:ilvl w:val="0"/>
          <w:numId w:val="398"/>
        </w:numPr>
      </w:pPr>
      <w:r>
        <w:rPr>
          <w:b/>
          <w:bCs/>
        </w:rPr>
        <w:t>Data Type:</w:t>
      </w:r>
      <w:r>
        <w:t xml:space="preserve"> </w:t>
      </w:r>
      <w:r>
        <w:rPr>
          <w:b/>
          <w:bCs/>
        </w:rPr>
        <w:t>Labeled Data</w:t>
      </w:r>
      <w:r>
        <w:t xml:space="preserve"> (</w:t>
      </w:r>
      <m:oMath>
        <m:r>
          <m:rPr>
            <m:sty m:val="b"/>
          </m:rPr>
          <w:rPr>
            <w:rFonts w:ascii="Cambria Math" w:hAnsi="Cambria Math"/>
          </w:rPr>
          <m:t>X</m:t>
        </m:r>
        <m:r>
          <m:rPr>
            <m:sty m:val="p"/>
          </m:rPr>
          <w:rPr>
            <w:rFonts w:ascii="Cambria Math" w:hAnsi="Cambria Math"/>
          </w:rPr>
          <m:t>,</m:t>
        </m:r>
        <m:r>
          <m:rPr>
            <m:sty m:val="b"/>
          </m:rPr>
          <w:rPr>
            <w:rFonts w:ascii="Cambria Math" w:hAnsi="Cambria Math"/>
          </w:rPr>
          <m:t>Y</m:t>
        </m:r>
      </m:oMath>
      <w:r>
        <w:t xml:space="preserve"> pairs). The “supervisor” (the label) provides the correct answer during training.</w:t>
      </w:r>
    </w:p>
    <w:p w14:paraId="2C2257D3" w14:textId="77777777" w:rsidR="000C66B0" w:rsidRDefault="00000000">
      <w:pPr>
        <w:pStyle w:val="Compact"/>
        <w:numPr>
          <w:ilvl w:val="0"/>
          <w:numId w:val="398"/>
        </w:numPr>
      </w:pPr>
      <w:r>
        <w:rPr>
          <w:b/>
          <w:bCs/>
        </w:rPr>
        <w:t>Learning Process:</w:t>
      </w:r>
      <w:r>
        <w:t xml:space="preserve"> The model adjusts its parameters to minimize the error between its prediction and the true label.</w:t>
      </w:r>
    </w:p>
    <w:p w14:paraId="3C8FFAD7" w14:textId="77777777" w:rsidR="000C66B0" w:rsidRDefault="00000000">
      <w:pPr>
        <w:pStyle w:val="Compact"/>
        <w:numPr>
          <w:ilvl w:val="0"/>
          <w:numId w:val="398"/>
        </w:numPr>
      </w:pPr>
      <w:r>
        <w:rPr>
          <w:b/>
          <w:bCs/>
        </w:rPr>
        <w:t>Common Tasks:</w:t>
      </w:r>
    </w:p>
    <w:p w14:paraId="7A96E4FE" w14:textId="77777777" w:rsidR="000C66B0" w:rsidRDefault="00000000">
      <w:pPr>
        <w:pStyle w:val="Compact"/>
        <w:numPr>
          <w:ilvl w:val="1"/>
          <w:numId w:val="399"/>
        </w:numPr>
      </w:pPr>
      <w:r>
        <w:rPr>
          <w:b/>
          <w:bCs/>
        </w:rPr>
        <w:t>Classification:</w:t>
      </w:r>
      <w:r>
        <w:t xml:space="preserve"> Predicting a discrete class label (e.g., Cat or Dog, Approved or Denied).</w:t>
      </w:r>
    </w:p>
    <w:p w14:paraId="09DBCAC7" w14:textId="77777777" w:rsidR="000C66B0" w:rsidRDefault="00000000">
      <w:pPr>
        <w:pStyle w:val="Compact"/>
        <w:numPr>
          <w:ilvl w:val="1"/>
          <w:numId w:val="399"/>
        </w:numPr>
      </w:pPr>
      <w:r>
        <w:rPr>
          <w:b/>
          <w:bCs/>
        </w:rPr>
        <w:t>Regression:</w:t>
      </w:r>
      <w:r>
        <w:t xml:space="preserve"> Predicting a continuous value (e.g., house price, temperature).</w:t>
      </w:r>
    </w:p>
    <w:p w14:paraId="4FFEFA5A" w14:textId="77777777" w:rsidR="000C66B0" w:rsidRDefault="00000000">
      <w:pPr>
        <w:pStyle w:val="Compact"/>
        <w:numPr>
          <w:ilvl w:val="0"/>
          <w:numId w:val="398"/>
        </w:numPr>
      </w:pPr>
      <w:r>
        <w:rPr>
          <w:b/>
          <w:bCs/>
        </w:rPr>
        <w:t>Example:</w:t>
      </w:r>
      <w:r>
        <w:t xml:space="preserve"> Training a model to predict house prices using a dataset containing features (square footage, number of rooms) and the corresponding correct prices (labels).</w:t>
      </w:r>
    </w:p>
    <w:p w14:paraId="03D7222B" w14:textId="77777777" w:rsidR="000C66B0" w:rsidRDefault="00000000">
      <w:r>
        <w:pict w14:anchorId="6951FFD9">
          <v:rect id="_x0000_i1192" style="width:0;height:1.5pt" o:hralign="center" o:hrstd="t" o:hr="t"/>
        </w:pict>
      </w:r>
    </w:p>
    <w:p w14:paraId="6F468C6E" w14:textId="77777777" w:rsidR="000C66B0" w:rsidRDefault="00000000">
      <w:pPr>
        <w:pStyle w:val="Heading3"/>
      </w:pPr>
      <w:r>
        <w:lastRenderedPageBreak/>
        <w:t>II. Unsupervised Learning (Learning without a Teacher) 🔍</w:t>
      </w:r>
    </w:p>
    <w:p w14:paraId="00865CBD" w14:textId="77777777" w:rsidR="000C66B0" w:rsidRDefault="00000000">
      <w:pPr>
        <w:pStyle w:val="Compact"/>
        <w:numPr>
          <w:ilvl w:val="0"/>
          <w:numId w:val="400"/>
        </w:numPr>
      </w:pPr>
      <w:r>
        <w:rPr>
          <w:b/>
          <w:bCs/>
        </w:rPr>
        <w:t>Goal:</w:t>
      </w:r>
      <w:r>
        <w:t xml:space="preserve"> To infer hidden structure, patterns, or groupings within unlabelled input data (</w:t>
      </w:r>
      <m:oMath>
        <m:r>
          <m:rPr>
            <m:sty m:val="b"/>
          </m:rPr>
          <w:rPr>
            <w:rFonts w:ascii="Cambria Math" w:hAnsi="Cambria Math"/>
          </w:rPr>
          <m:t>X</m:t>
        </m:r>
      </m:oMath>
      <w:r>
        <w:t>) without any guidance from an output label (</w:t>
      </w:r>
      <m:oMath>
        <m:r>
          <m:rPr>
            <m:sty m:val="b"/>
          </m:rPr>
          <w:rPr>
            <w:rFonts w:ascii="Cambria Math" w:hAnsi="Cambria Math"/>
          </w:rPr>
          <m:t>Y</m:t>
        </m:r>
      </m:oMath>
      <w:r>
        <w:t>).</w:t>
      </w:r>
    </w:p>
    <w:p w14:paraId="3DA06D0B" w14:textId="77777777" w:rsidR="000C66B0" w:rsidRDefault="00000000">
      <w:pPr>
        <w:pStyle w:val="Compact"/>
        <w:numPr>
          <w:ilvl w:val="0"/>
          <w:numId w:val="400"/>
        </w:numPr>
      </w:pPr>
      <w:r>
        <w:rPr>
          <w:b/>
          <w:bCs/>
        </w:rPr>
        <w:t>Data Type:</w:t>
      </w:r>
      <w:r>
        <w:t xml:space="preserve"> </w:t>
      </w:r>
      <w:r>
        <w:rPr>
          <w:b/>
          <w:bCs/>
        </w:rPr>
        <w:t>Unlabelled Data</w:t>
      </w:r>
      <w:r>
        <w:t xml:space="preserve"> (</w:t>
      </w:r>
      <m:oMath>
        <m:r>
          <m:rPr>
            <m:sty m:val="b"/>
          </m:rPr>
          <w:rPr>
            <w:rFonts w:ascii="Cambria Math" w:hAnsi="Cambria Math"/>
          </w:rPr>
          <m:t>X</m:t>
        </m:r>
      </m:oMath>
      <w:r>
        <w:t xml:space="preserve"> only).</w:t>
      </w:r>
    </w:p>
    <w:p w14:paraId="4E84032E" w14:textId="77777777" w:rsidR="000C66B0" w:rsidRDefault="00000000">
      <w:pPr>
        <w:pStyle w:val="Compact"/>
        <w:numPr>
          <w:ilvl w:val="0"/>
          <w:numId w:val="400"/>
        </w:numPr>
      </w:pPr>
      <w:r>
        <w:rPr>
          <w:b/>
          <w:bCs/>
        </w:rPr>
        <w:t>Learning Process:</w:t>
      </w:r>
      <w:r>
        <w:t xml:space="preserve"> The model explores the data to find inherent similarities or reduce its dimensionality.</w:t>
      </w:r>
    </w:p>
    <w:p w14:paraId="397AEC41" w14:textId="77777777" w:rsidR="000C66B0" w:rsidRDefault="00000000">
      <w:pPr>
        <w:pStyle w:val="Compact"/>
        <w:numPr>
          <w:ilvl w:val="0"/>
          <w:numId w:val="400"/>
        </w:numPr>
      </w:pPr>
      <w:r>
        <w:rPr>
          <w:b/>
          <w:bCs/>
        </w:rPr>
        <w:t>Common Tasks:</w:t>
      </w:r>
    </w:p>
    <w:p w14:paraId="3BC64CB6" w14:textId="77777777" w:rsidR="000C66B0" w:rsidRDefault="00000000">
      <w:pPr>
        <w:pStyle w:val="Compact"/>
        <w:numPr>
          <w:ilvl w:val="1"/>
          <w:numId w:val="401"/>
        </w:numPr>
      </w:pPr>
      <w:r>
        <w:rPr>
          <w:b/>
          <w:bCs/>
        </w:rPr>
        <w:t>Clustering:</w:t>
      </w:r>
      <w:r>
        <w:t xml:space="preserve"> Grouping similar data points together (e.g., market segmentation).</w:t>
      </w:r>
    </w:p>
    <w:p w14:paraId="4179A674" w14:textId="77777777" w:rsidR="000C66B0" w:rsidRDefault="00000000">
      <w:pPr>
        <w:pStyle w:val="Compact"/>
        <w:numPr>
          <w:ilvl w:val="1"/>
          <w:numId w:val="401"/>
        </w:numPr>
      </w:pPr>
      <w:r>
        <w:rPr>
          <w:b/>
          <w:bCs/>
        </w:rPr>
        <w:t>Dimensionality Reduction:</w:t>
      </w:r>
      <w:r>
        <w:t xml:space="preserve"> Reducing the number of features (e.g., PCA).</w:t>
      </w:r>
    </w:p>
    <w:p w14:paraId="72F37CCA" w14:textId="77777777" w:rsidR="000C66B0" w:rsidRDefault="00000000">
      <w:pPr>
        <w:pStyle w:val="Compact"/>
        <w:numPr>
          <w:ilvl w:val="1"/>
          <w:numId w:val="401"/>
        </w:numPr>
      </w:pPr>
      <w:r>
        <w:rPr>
          <w:b/>
          <w:bCs/>
        </w:rPr>
        <w:t>Association:</w:t>
      </w:r>
      <w:r>
        <w:t xml:space="preserve"> Finding rules that describe large portions of the data (e.g., people who buy milk also buy bread).</w:t>
      </w:r>
    </w:p>
    <w:p w14:paraId="02074A9F" w14:textId="77777777" w:rsidR="000C66B0" w:rsidRDefault="00000000">
      <w:pPr>
        <w:pStyle w:val="Compact"/>
        <w:numPr>
          <w:ilvl w:val="0"/>
          <w:numId w:val="400"/>
        </w:numPr>
      </w:pPr>
      <w:r>
        <w:rPr>
          <w:b/>
          <w:bCs/>
        </w:rPr>
        <w:t>Example:</w:t>
      </w:r>
      <w:r>
        <w:t xml:space="preserve"> Grouping customer purchasing data into distinct segments (clusters) without knowing the segment labels beforehand.</w:t>
      </w:r>
    </w:p>
    <w:p w14:paraId="6CC66557" w14:textId="77777777" w:rsidR="000C66B0" w:rsidRDefault="00000000">
      <w:r>
        <w:pict w14:anchorId="09D11262">
          <v:rect id="_x0000_i1193" style="width:0;height:1.5pt" o:hralign="center" o:hrstd="t" o:hr="t"/>
        </w:pict>
      </w:r>
    </w:p>
    <w:p w14:paraId="122AA190" w14:textId="77777777" w:rsidR="000C66B0" w:rsidRDefault="00000000">
      <w:pPr>
        <w:pStyle w:val="Heading3"/>
      </w:pPr>
      <w:r>
        <w:t>III. Reinforcement Learning (Learning by Doing) 🤖</w:t>
      </w:r>
    </w:p>
    <w:p w14:paraId="0884CB89" w14:textId="77777777" w:rsidR="000C66B0" w:rsidRDefault="00000000">
      <w:pPr>
        <w:pStyle w:val="Compact"/>
        <w:numPr>
          <w:ilvl w:val="0"/>
          <w:numId w:val="402"/>
        </w:numPr>
      </w:pPr>
      <w:r>
        <w:rPr>
          <w:b/>
          <w:bCs/>
        </w:rPr>
        <w:t>Goal:</w:t>
      </w:r>
      <w:r>
        <w:t xml:space="preserve"> To learn an optimal </w:t>
      </w:r>
      <w:r>
        <w:rPr>
          <w:b/>
          <w:bCs/>
        </w:rPr>
        <w:t>Policy</w:t>
      </w:r>
      <w:r>
        <w:t xml:space="preserve"> (</w:t>
      </w:r>
      <m:oMath>
        <m:r>
          <w:rPr>
            <w:rFonts w:ascii="Cambria Math" w:hAnsi="Cambria Math"/>
          </w:rPr>
          <m:t>π</m:t>
        </m:r>
      </m:oMath>
      <w:r>
        <w:t xml:space="preserve">) that dictates the best sequence of </w:t>
      </w:r>
      <w:r>
        <w:rPr>
          <w:b/>
          <w:bCs/>
        </w:rPr>
        <w:t>Actions</w:t>
      </w:r>
      <w:r>
        <w:t xml:space="preserve"> (</w:t>
      </w:r>
      <m:oMath>
        <m:r>
          <m:rPr>
            <m:sty m:val="b"/>
          </m:rPr>
          <w:rPr>
            <w:rFonts w:ascii="Cambria Math" w:hAnsi="Cambria Math"/>
          </w:rPr>
          <m:t>A</m:t>
        </m:r>
      </m:oMath>
      <w:r>
        <w:t xml:space="preserve">) for an </w:t>
      </w:r>
      <w:r>
        <w:rPr>
          <w:b/>
          <w:bCs/>
        </w:rPr>
        <w:t>Agent</w:t>
      </w:r>
      <w:r>
        <w:t xml:space="preserve"> to take in an </w:t>
      </w:r>
      <w:r>
        <w:rPr>
          <w:b/>
          <w:bCs/>
        </w:rPr>
        <w:t>Environment</w:t>
      </w:r>
      <w:r>
        <w:t xml:space="preserve"> to maximize the cumulative long-term </w:t>
      </w:r>
      <w:r>
        <w:rPr>
          <w:b/>
          <w:bCs/>
        </w:rPr>
        <w:t>Reward</w:t>
      </w:r>
      <w:r>
        <w:t xml:space="preserve"> (</w:t>
      </w:r>
      <m:oMath>
        <m:r>
          <m:rPr>
            <m:sty m:val="b"/>
          </m:rPr>
          <w:rPr>
            <w:rFonts w:ascii="Cambria Math" w:hAnsi="Cambria Math"/>
          </w:rPr>
          <m:t>R</m:t>
        </m:r>
      </m:oMath>
      <w:r>
        <w:t>).</w:t>
      </w:r>
    </w:p>
    <w:p w14:paraId="6980FF6A" w14:textId="77777777" w:rsidR="000C66B0" w:rsidRDefault="00000000">
      <w:pPr>
        <w:pStyle w:val="Compact"/>
        <w:numPr>
          <w:ilvl w:val="0"/>
          <w:numId w:val="402"/>
        </w:numPr>
      </w:pPr>
      <w:r>
        <w:rPr>
          <w:b/>
          <w:bCs/>
        </w:rPr>
        <w:t>Data Type:</w:t>
      </w:r>
      <w:r>
        <w:t xml:space="preserve"> No static dataset. Learning happens through </w:t>
      </w:r>
      <w:r>
        <w:rPr>
          <w:b/>
          <w:bCs/>
        </w:rPr>
        <w:t>interactive trial-and-error</w:t>
      </w:r>
      <w:r>
        <w:t xml:space="preserve"> where the agent receives a reward signal after each action.</w:t>
      </w:r>
    </w:p>
    <w:p w14:paraId="14D36BA3" w14:textId="77777777" w:rsidR="000C66B0" w:rsidRDefault="00000000">
      <w:pPr>
        <w:pStyle w:val="Compact"/>
        <w:numPr>
          <w:ilvl w:val="0"/>
          <w:numId w:val="402"/>
        </w:numPr>
      </w:pPr>
      <w:r>
        <w:rPr>
          <w:b/>
          <w:bCs/>
        </w:rPr>
        <w:t>Learning Process:</w:t>
      </w:r>
      <w:r>
        <w:t xml:space="preserve"> The agent experiments, observes the consequences (new </w:t>
      </w:r>
      <w:r>
        <w:rPr>
          <w:b/>
          <w:bCs/>
        </w:rPr>
        <w:t>State</w:t>
      </w:r>
      <w:r>
        <w:t xml:space="preserve"> and </w:t>
      </w:r>
      <w:r>
        <w:rPr>
          <w:b/>
          <w:bCs/>
        </w:rPr>
        <w:t>Reward</w:t>
      </w:r>
      <w:r>
        <w:t>), and updates its Policy to favor actions that lead to higher long-term rewards.</w:t>
      </w:r>
    </w:p>
    <w:p w14:paraId="0DD515CC" w14:textId="77777777" w:rsidR="000C66B0" w:rsidRDefault="00000000">
      <w:pPr>
        <w:pStyle w:val="Compact"/>
        <w:numPr>
          <w:ilvl w:val="0"/>
          <w:numId w:val="402"/>
        </w:numPr>
      </w:pPr>
      <w:r>
        <w:rPr>
          <w:b/>
          <w:bCs/>
        </w:rPr>
        <w:t>Common Tasks:</w:t>
      </w:r>
      <w:r>
        <w:t xml:space="preserve"> Robotics, game playing (AlphaGo), resource management, and autonomous systems.</w:t>
      </w:r>
    </w:p>
    <w:p w14:paraId="42B1F4D2" w14:textId="77777777" w:rsidR="000C66B0" w:rsidRDefault="00000000">
      <w:pPr>
        <w:pStyle w:val="Compact"/>
        <w:numPr>
          <w:ilvl w:val="0"/>
          <w:numId w:val="402"/>
        </w:numPr>
      </w:pPr>
      <w:r>
        <w:rPr>
          <w:b/>
          <w:bCs/>
        </w:rPr>
        <w:t>Example:</w:t>
      </w:r>
      <w:r>
        <w:t xml:space="preserve"> Training an AI to play chess. The reward is </w:t>
      </w:r>
      <m:oMath>
        <m:r>
          <m:rPr>
            <m:sty m:val="p"/>
          </m:rPr>
          <w:rPr>
            <w:rFonts w:ascii="Cambria Math" w:hAnsi="Cambria Math"/>
          </w:rPr>
          <m:t>+</m:t>
        </m:r>
        <m:r>
          <w:rPr>
            <w:rFonts w:ascii="Cambria Math" w:hAnsi="Cambria Math"/>
          </w:rPr>
          <m:t>1</m:t>
        </m:r>
      </m:oMath>
      <w:r>
        <w:t xml:space="preserve"> for winning, </w:t>
      </w:r>
      <m:oMath>
        <m:r>
          <m:rPr>
            <m:sty m:val="p"/>
          </m:rPr>
          <w:rPr>
            <w:rFonts w:ascii="Cambria Math" w:hAnsi="Cambria Math"/>
          </w:rPr>
          <m:t>-</m:t>
        </m:r>
        <m:r>
          <w:rPr>
            <w:rFonts w:ascii="Cambria Math" w:hAnsi="Cambria Math"/>
          </w:rPr>
          <m:t>1</m:t>
        </m:r>
      </m:oMath>
      <w:r>
        <w:t xml:space="preserve"> for losing, and </w:t>
      </w:r>
      <m:oMath>
        <m:r>
          <w:rPr>
            <w:rFonts w:ascii="Cambria Math" w:hAnsi="Cambria Math"/>
          </w:rPr>
          <m:t>0</m:t>
        </m:r>
      </m:oMath>
      <w:r>
        <w:t xml:space="preserve"> otherwise. The AI must learn the sequence of moves (Policy) that leads to maximum long-term reward.</w:t>
      </w:r>
    </w:p>
    <w:p w14:paraId="400A0198" w14:textId="77777777" w:rsidR="000C66B0" w:rsidRDefault="00000000">
      <w:pPr>
        <w:pStyle w:val="FirstParagraph"/>
      </w:pPr>
      <w:r>
        <w:t>[Image of the Reinforcement Learning loop showing Agent, Environment, Action, State, and Reward]</w:t>
      </w:r>
    </w:p>
    <w:p w14:paraId="5AEBEDDF" w14:textId="77777777" w:rsidR="000C66B0" w:rsidRDefault="00000000">
      <w:r>
        <w:pict w14:anchorId="34BAF851">
          <v:rect id="_x0000_i1194" style="width:0;height:1.5pt" o:hralign="center" o:hrstd="t" o:hr="t"/>
        </w:pict>
      </w:r>
    </w:p>
    <w:p w14:paraId="2811730F" w14:textId="77777777" w:rsidR="000C66B0" w:rsidRDefault="00000000">
      <w:pPr>
        <w:pStyle w:val="Heading3"/>
      </w:pPr>
      <w:r>
        <w:t>Key Differentiator Table</w:t>
      </w:r>
    </w:p>
    <w:tbl>
      <w:tblPr>
        <w:tblStyle w:val="Table"/>
        <w:tblW w:w="5000" w:type="pct"/>
        <w:tblLayout w:type="fixed"/>
        <w:tblLook w:val="0020" w:firstRow="1" w:lastRow="0" w:firstColumn="0" w:lastColumn="0" w:noHBand="0" w:noVBand="0"/>
      </w:tblPr>
      <w:tblGrid>
        <w:gridCol w:w="2830"/>
        <w:gridCol w:w="2830"/>
        <w:gridCol w:w="2831"/>
        <w:gridCol w:w="2831"/>
      </w:tblGrid>
      <w:tr w:rsidR="000C66B0" w14:paraId="6393E659" w14:textId="77777777" w:rsidTr="00FA60E2">
        <w:trPr>
          <w:cnfStyle w:val="100000000000" w:firstRow="1" w:lastRow="0" w:firstColumn="0" w:lastColumn="0" w:oddVBand="0" w:evenVBand="0" w:oddHBand="0" w:evenHBand="0" w:firstRowFirstColumn="0" w:firstRowLastColumn="0" w:lastRowFirstColumn="0" w:lastRowLastColumn="0"/>
          <w:tblHeader/>
        </w:trPr>
        <w:tc>
          <w:tcPr>
            <w:tcW w:w="2394" w:type="dxa"/>
            <w:tcBorders>
              <w:top w:val="single" w:sz="10" w:space="0" w:color="000000"/>
              <w:left w:val="single" w:sz="10" w:space="0" w:color="000000"/>
              <w:bottom w:val="single" w:sz="10" w:space="0" w:color="000000"/>
              <w:right w:val="single" w:sz="10" w:space="0" w:color="000000"/>
            </w:tcBorders>
            <w:vAlign w:val="center"/>
          </w:tcPr>
          <w:p w14:paraId="4077C145" w14:textId="77777777" w:rsidR="000C66B0" w:rsidRDefault="00000000">
            <w:pPr>
              <w:pStyle w:val="Compact"/>
              <w:jc w:val="center"/>
            </w:pPr>
            <w:r>
              <w:t>Feature</w:t>
            </w:r>
          </w:p>
        </w:tc>
        <w:tc>
          <w:tcPr>
            <w:tcW w:w="2394" w:type="dxa"/>
            <w:tcBorders>
              <w:top w:val="single" w:sz="10" w:space="0" w:color="000000"/>
              <w:left w:val="single" w:sz="10" w:space="0" w:color="000000"/>
              <w:bottom w:val="single" w:sz="10" w:space="0" w:color="000000"/>
              <w:right w:val="single" w:sz="10" w:space="0" w:color="000000"/>
            </w:tcBorders>
            <w:vAlign w:val="center"/>
          </w:tcPr>
          <w:p w14:paraId="4D3E3E18" w14:textId="77777777" w:rsidR="000C66B0" w:rsidRDefault="00000000">
            <w:pPr>
              <w:pStyle w:val="Compact"/>
              <w:jc w:val="center"/>
            </w:pPr>
            <w:r>
              <w:t>Supervised Learning</w:t>
            </w:r>
          </w:p>
        </w:tc>
        <w:tc>
          <w:tcPr>
            <w:tcW w:w="2394" w:type="dxa"/>
            <w:tcBorders>
              <w:top w:val="single" w:sz="10" w:space="0" w:color="000000"/>
              <w:left w:val="single" w:sz="10" w:space="0" w:color="000000"/>
              <w:bottom w:val="single" w:sz="10" w:space="0" w:color="000000"/>
              <w:right w:val="single" w:sz="10" w:space="0" w:color="000000"/>
            </w:tcBorders>
            <w:vAlign w:val="center"/>
          </w:tcPr>
          <w:p w14:paraId="67E10A3D" w14:textId="77777777" w:rsidR="000C66B0" w:rsidRDefault="00000000">
            <w:pPr>
              <w:pStyle w:val="Compact"/>
              <w:jc w:val="center"/>
            </w:pPr>
            <w:r>
              <w:t>Unsupervised Learning</w:t>
            </w:r>
          </w:p>
        </w:tc>
        <w:tc>
          <w:tcPr>
            <w:tcW w:w="2394" w:type="dxa"/>
            <w:tcBorders>
              <w:top w:val="single" w:sz="10" w:space="0" w:color="000000"/>
              <w:left w:val="single" w:sz="10" w:space="0" w:color="000000"/>
              <w:bottom w:val="single" w:sz="10" w:space="0" w:color="000000"/>
              <w:right w:val="single" w:sz="10" w:space="0" w:color="000000"/>
            </w:tcBorders>
            <w:vAlign w:val="center"/>
          </w:tcPr>
          <w:p w14:paraId="3F52B91A" w14:textId="77777777" w:rsidR="000C66B0" w:rsidRDefault="00000000">
            <w:pPr>
              <w:pStyle w:val="Compact"/>
              <w:jc w:val="center"/>
            </w:pPr>
            <w:r>
              <w:t>Reinforcement Learning</w:t>
            </w:r>
          </w:p>
        </w:tc>
      </w:tr>
      <w:tr w:rsidR="000C66B0" w14:paraId="2D0C1BFD" w14:textId="77777777" w:rsidTr="00FA60E2">
        <w:tc>
          <w:tcPr>
            <w:tcW w:w="2394" w:type="dxa"/>
            <w:tcBorders>
              <w:top w:val="single" w:sz="10" w:space="0" w:color="000000"/>
              <w:left w:val="single" w:sz="10" w:space="0" w:color="000000"/>
              <w:bottom w:val="single" w:sz="10" w:space="0" w:color="000000"/>
              <w:right w:val="single" w:sz="10" w:space="0" w:color="000000"/>
            </w:tcBorders>
          </w:tcPr>
          <w:p w14:paraId="3BF8BE3F" w14:textId="77777777" w:rsidR="000C66B0" w:rsidRDefault="00000000">
            <w:pPr>
              <w:pStyle w:val="Compact"/>
            </w:pPr>
            <w:r>
              <w:rPr>
                <w:b/>
                <w:bCs/>
              </w:rPr>
              <w:t>Data</w:t>
            </w:r>
          </w:p>
        </w:tc>
        <w:tc>
          <w:tcPr>
            <w:tcW w:w="2394" w:type="dxa"/>
            <w:tcBorders>
              <w:top w:val="single" w:sz="10" w:space="0" w:color="000000"/>
              <w:left w:val="single" w:sz="10" w:space="0" w:color="000000"/>
              <w:bottom w:val="single" w:sz="10" w:space="0" w:color="000000"/>
              <w:right w:val="single" w:sz="10" w:space="0" w:color="000000"/>
            </w:tcBorders>
          </w:tcPr>
          <w:p w14:paraId="50A74F87" w14:textId="77777777" w:rsidR="000C66B0" w:rsidRDefault="00000000">
            <w:pPr>
              <w:pStyle w:val="Compact"/>
            </w:pPr>
            <w:r>
              <w:t>Labeled data (</w:t>
            </w:r>
            <m:oMath>
              <m:r>
                <m:rPr>
                  <m:sty m:val="b"/>
                </m:rPr>
                <w:rPr>
                  <w:rFonts w:ascii="Cambria Math" w:hAnsi="Cambria Math"/>
                </w:rPr>
                <m:t>X</m:t>
              </m:r>
              <m:r>
                <m:rPr>
                  <m:sty m:val="p"/>
                </m:rPr>
                <w:rPr>
                  <w:rFonts w:ascii="Cambria Math" w:hAnsi="Cambria Math"/>
                </w:rPr>
                <m:t>,</m:t>
              </m:r>
              <m:r>
                <m:rPr>
                  <m:sty m:val="b"/>
                </m:rPr>
                <w:rPr>
                  <w:rFonts w:ascii="Cambria Math" w:hAnsi="Cambria Math"/>
                </w:rPr>
                <m:t>Y</m:t>
              </m:r>
            </m:oMath>
            <w:r>
              <w:t>)</w:t>
            </w:r>
          </w:p>
        </w:tc>
        <w:tc>
          <w:tcPr>
            <w:tcW w:w="2394" w:type="dxa"/>
            <w:tcBorders>
              <w:top w:val="single" w:sz="10" w:space="0" w:color="000000"/>
              <w:left w:val="single" w:sz="10" w:space="0" w:color="000000"/>
              <w:bottom w:val="single" w:sz="10" w:space="0" w:color="000000"/>
              <w:right w:val="single" w:sz="10" w:space="0" w:color="000000"/>
            </w:tcBorders>
          </w:tcPr>
          <w:p w14:paraId="3DA2C350" w14:textId="77777777" w:rsidR="000C66B0" w:rsidRDefault="00000000">
            <w:pPr>
              <w:pStyle w:val="Compact"/>
            </w:pPr>
            <w:r>
              <w:t>Unlabelled data (</w:t>
            </w:r>
            <m:oMath>
              <m:r>
                <m:rPr>
                  <m:sty m:val="b"/>
                </m:rPr>
                <w:rPr>
                  <w:rFonts w:ascii="Cambria Math" w:hAnsi="Cambria Math"/>
                </w:rPr>
                <m:t>X</m:t>
              </m:r>
            </m:oMath>
            <w:r>
              <w:t xml:space="preserve"> only)</w:t>
            </w:r>
          </w:p>
        </w:tc>
        <w:tc>
          <w:tcPr>
            <w:tcW w:w="2394" w:type="dxa"/>
            <w:tcBorders>
              <w:top w:val="single" w:sz="10" w:space="0" w:color="000000"/>
              <w:left w:val="single" w:sz="10" w:space="0" w:color="000000"/>
              <w:bottom w:val="single" w:sz="10" w:space="0" w:color="000000"/>
              <w:right w:val="single" w:sz="10" w:space="0" w:color="000000"/>
            </w:tcBorders>
          </w:tcPr>
          <w:p w14:paraId="282BA2AA" w14:textId="77777777" w:rsidR="000C66B0" w:rsidRDefault="00000000">
            <w:pPr>
              <w:pStyle w:val="Compact"/>
            </w:pPr>
            <w:r>
              <w:t>No pre-defined data; learning through interaction</w:t>
            </w:r>
          </w:p>
        </w:tc>
      </w:tr>
      <w:tr w:rsidR="000C66B0" w14:paraId="643FFC94" w14:textId="77777777" w:rsidTr="00FA60E2">
        <w:tc>
          <w:tcPr>
            <w:tcW w:w="2394" w:type="dxa"/>
            <w:tcBorders>
              <w:top w:val="single" w:sz="10" w:space="0" w:color="000000"/>
              <w:left w:val="single" w:sz="10" w:space="0" w:color="000000"/>
              <w:bottom w:val="single" w:sz="10" w:space="0" w:color="000000"/>
              <w:right w:val="single" w:sz="10" w:space="0" w:color="000000"/>
            </w:tcBorders>
          </w:tcPr>
          <w:p w14:paraId="449A96A5" w14:textId="77777777" w:rsidR="000C66B0" w:rsidRDefault="00000000">
            <w:pPr>
              <w:pStyle w:val="Compact"/>
            </w:pPr>
            <w:r>
              <w:rPr>
                <w:b/>
                <w:bCs/>
              </w:rPr>
              <w:t>Goal</w:t>
            </w:r>
          </w:p>
        </w:tc>
        <w:tc>
          <w:tcPr>
            <w:tcW w:w="2394" w:type="dxa"/>
            <w:tcBorders>
              <w:top w:val="single" w:sz="10" w:space="0" w:color="000000"/>
              <w:left w:val="single" w:sz="10" w:space="0" w:color="000000"/>
              <w:bottom w:val="single" w:sz="10" w:space="0" w:color="000000"/>
              <w:right w:val="single" w:sz="10" w:space="0" w:color="000000"/>
            </w:tcBorders>
          </w:tcPr>
          <w:p w14:paraId="79921AB2" w14:textId="77777777" w:rsidR="000C66B0" w:rsidRDefault="00000000">
            <w:pPr>
              <w:pStyle w:val="Compact"/>
            </w:pPr>
            <w:r>
              <w:t>Prediction (mapping input to output)</w:t>
            </w:r>
          </w:p>
        </w:tc>
        <w:tc>
          <w:tcPr>
            <w:tcW w:w="2394" w:type="dxa"/>
            <w:tcBorders>
              <w:top w:val="single" w:sz="10" w:space="0" w:color="000000"/>
              <w:left w:val="single" w:sz="10" w:space="0" w:color="000000"/>
              <w:bottom w:val="single" w:sz="10" w:space="0" w:color="000000"/>
              <w:right w:val="single" w:sz="10" w:space="0" w:color="000000"/>
            </w:tcBorders>
          </w:tcPr>
          <w:p w14:paraId="751707EF" w14:textId="77777777" w:rsidR="000C66B0" w:rsidRDefault="00000000">
            <w:pPr>
              <w:pStyle w:val="Compact"/>
            </w:pPr>
            <w:r>
              <w:t>Discovering hidden structure/patterns</w:t>
            </w:r>
          </w:p>
        </w:tc>
        <w:tc>
          <w:tcPr>
            <w:tcW w:w="2394" w:type="dxa"/>
            <w:tcBorders>
              <w:top w:val="single" w:sz="10" w:space="0" w:color="000000"/>
              <w:left w:val="single" w:sz="10" w:space="0" w:color="000000"/>
              <w:bottom w:val="single" w:sz="10" w:space="0" w:color="000000"/>
              <w:right w:val="single" w:sz="10" w:space="0" w:color="000000"/>
            </w:tcBorders>
          </w:tcPr>
          <w:p w14:paraId="0F9863F9" w14:textId="77777777" w:rsidR="000C66B0" w:rsidRDefault="00000000">
            <w:pPr>
              <w:pStyle w:val="Compact"/>
            </w:pPr>
            <w:r>
              <w:t>Maximizing cumulative reward (finding optimal policy)</w:t>
            </w:r>
          </w:p>
        </w:tc>
      </w:tr>
      <w:tr w:rsidR="000C66B0" w14:paraId="1F1A8836" w14:textId="77777777" w:rsidTr="00FA60E2">
        <w:tc>
          <w:tcPr>
            <w:tcW w:w="2394" w:type="dxa"/>
            <w:tcBorders>
              <w:top w:val="single" w:sz="10" w:space="0" w:color="000000"/>
              <w:left w:val="single" w:sz="10" w:space="0" w:color="000000"/>
              <w:bottom w:val="single" w:sz="10" w:space="0" w:color="000000"/>
              <w:right w:val="single" w:sz="10" w:space="0" w:color="000000"/>
            </w:tcBorders>
          </w:tcPr>
          <w:p w14:paraId="05C9B1A8" w14:textId="77777777" w:rsidR="000C66B0" w:rsidRDefault="00000000">
            <w:pPr>
              <w:pStyle w:val="Compact"/>
            </w:pPr>
            <w:r>
              <w:rPr>
                <w:b/>
                <w:bCs/>
              </w:rPr>
              <w:t>Feedback</w:t>
            </w:r>
          </w:p>
        </w:tc>
        <w:tc>
          <w:tcPr>
            <w:tcW w:w="2394" w:type="dxa"/>
            <w:tcBorders>
              <w:top w:val="single" w:sz="10" w:space="0" w:color="000000"/>
              <w:left w:val="single" w:sz="10" w:space="0" w:color="000000"/>
              <w:bottom w:val="single" w:sz="10" w:space="0" w:color="000000"/>
              <w:right w:val="single" w:sz="10" w:space="0" w:color="000000"/>
            </w:tcBorders>
          </w:tcPr>
          <w:p w14:paraId="25B11F1F" w14:textId="77777777" w:rsidR="000C66B0" w:rsidRDefault="00000000">
            <w:pPr>
              <w:pStyle w:val="Compact"/>
            </w:pPr>
            <w:r>
              <w:t>Direct, continuous feedback (correct label provided)</w:t>
            </w:r>
          </w:p>
        </w:tc>
        <w:tc>
          <w:tcPr>
            <w:tcW w:w="2394" w:type="dxa"/>
            <w:tcBorders>
              <w:top w:val="single" w:sz="10" w:space="0" w:color="000000"/>
              <w:left w:val="single" w:sz="10" w:space="0" w:color="000000"/>
              <w:bottom w:val="single" w:sz="10" w:space="0" w:color="000000"/>
              <w:right w:val="single" w:sz="10" w:space="0" w:color="000000"/>
            </w:tcBorders>
          </w:tcPr>
          <w:p w14:paraId="1703BEBB" w14:textId="77777777" w:rsidR="000C66B0" w:rsidRDefault="00000000">
            <w:pPr>
              <w:pStyle w:val="Compact"/>
            </w:pPr>
            <w:r>
              <w:t>No feedback (no labels)</w:t>
            </w:r>
          </w:p>
        </w:tc>
        <w:tc>
          <w:tcPr>
            <w:tcW w:w="2394" w:type="dxa"/>
            <w:tcBorders>
              <w:top w:val="single" w:sz="10" w:space="0" w:color="000000"/>
              <w:left w:val="single" w:sz="10" w:space="0" w:color="000000"/>
              <w:bottom w:val="single" w:sz="10" w:space="0" w:color="000000"/>
              <w:right w:val="single" w:sz="10" w:space="0" w:color="000000"/>
            </w:tcBorders>
          </w:tcPr>
          <w:p w14:paraId="05B8D6F1" w14:textId="77777777" w:rsidR="000C66B0" w:rsidRDefault="00000000">
            <w:pPr>
              <w:pStyle w:val="Compact"/>
            </w:pPr>
            <w:r>
              <w:t>Delayed reward signal (sparse feedback)</w:t>
            </w:r>
          </w:p>
        </w:tc>
      </w:tr>
      <w:tr w:rsidR="000C66B0" w14:paraId="6B63B9FF" w14:textId="77777777" w:rsidTr="00FA60E2">
        <w:tc>
          <w:tcPr>
            <w:tcW w:w="2394" w:type="dxa"/>
            <w:tcBorders>
              <w:top w:val="single" w:sz="10" w:space="0" w:color="000000"/>
              <w:left w:val="single" w:sz="10" w:space="0" w:color="000000"/>
              <w:bottom w:val="single" w:sz="10" w:space="0" w:color="000000"/>
              <w:right w:val="single" w:sz="10" w:space="0" w:color="000000"/>
            </w:tcBorders>
          </w:tcPr>
          <w:p w14:paraId="57E83CFB" w14:textId="77777777" w:rsidR="000C66B0" w:rsidRDefault="00000000">
            <w:pPr>
              <w:pStyle w:val="Compact"/>
            </w:pPr>
            <w:r>
              <w:rPr>
                <w:b/>
                <w:bCs/>
              </w:rPr>
              <w:t>Problems</w:t>
            </w:r>
          </w:p>
        </w:tc>
        <w:tc>
          <w:tcPr>
            <w:tcW w:w="2394" w:type="dxa"/>
            <w:tcBorders>
              <w:top w:val="single" w:sz="10" w:space="0" w:color="000000"/>
              <w:left w:val="single" w:sz="10" w:space="0" w:color="000000"/>
              <w:bottom w:val="single" w:sz="10" w:space="0" w:color="000000"/>
              <w:right w:val="single" w:sz="10" w:space="0" w:color="000000"/>
            </w:tcBorders>
          </w:tcPr>
          <w:p w14:paraId="03786053" w14:textId="77777777" w:rsidR="000C66B0" w:rsidRDefault="00000000">
            <w:pPr>
              <w:pStyle w:val="Compact"/>
            </w:pPr>
            <w:r>
              <w:t>Classification, Regression</w:t>
            </w:r>
          </w:p>
        </w:tc>
        <w:tc>
          <w:tcPr>
            <w:tcW w:w="2394" w:type="dxa"/>
            <w:tcBorders>
              <w:top w:val="single" w:sz="10" w:space="0" w:color="000000"/>
              <w:left w:val="single" w:sz="10" w:space="0" w:color="000000"/>
              <w:bottom w:val="single" w:sz="10" w:space="0" w:color="000000"/>
              <w:right w:val="single" w:sz="10" w:space="0" w:color="000000"/>
            </w:tcBorders>
          </w:tcPr>
          <w:p w14:paraId="3C13FC49" w14:textId="77777777" w:rsidR="000C66B0" w:rsidRDefault="00000000">
            <w:pPr>
              <w:pStyle w:val="Compact"/>
            </w:pPr>
            <w:r>
              <w:t xml:space="preserve">Clustering, Dimensionality </w:t>
            </w:r>
            <w:r>
              <w:lastRenderedPageBreak/>
              <w:t>Reduction</w:t>
            </w:r>
          </w:p>
        </w:tc>
        <w:tc>
          <w:tcPr>
            <w:tcW w:w="2394" w:type="dxa"/>
            <w:tcBorders>
              <w:top w:val="single" w:sz="10" w:space="0" w:color="000000"/>
              <w:left w:val="single" w:sz="10" w:space="0" w:color="000000"/>
              <w:bottom w:val="single" w:sz="10" w:space="0" w:color="000000"/>
              <w:right w:val="single" w:sz="10" w:space="0" w:color="000000"/>
            </w:tcBorders>
          </w:tcPr>
          <w:p w14:paraId="65C255D5" w14:textId="77777777" w:rsidR="000C66B0" w:rsidRDefault="00000000">
            <w:pPr>
              <w:pStyle w:val="Compact"/>
            </w:pPr>
            <w:r>
              <w:lastRenderedPageBreak/>
              <w:t>Sequential decision-making, control</w:t>
            </w:r>
          </w:p>
        </w:tc>
      </w:tr>
    </w:tbl>
    <w:p w14:paraId="6BE361DF" w14:textId="30772D4C" w:rsidR="000C66B0" w:rsidRDefault="00FA60E2">
      <w:r>
        <w:pict w14:anchorId="4E626987">
          <v:rect id="_x0000_i1271" style="width:0;height:1.5pt" o:hralign="center" o:hrstd="t" o:hr="t"/>
        </w:pict>
      </w:r>
    </w:p>
    <w:p w14:paraId="18A7EB6F" w14:textId="77777777" w:rsidR="000C66B0" w:rsidRDefault="00000000">
      <w:pPr>
        <w:pStyle w:val="Heading2"/>
      </w:pPr>
      <w:r>
        <w:t>Types of Reinforcement in RL 🏆</w:t>
      </w:r>
    </w:p>
    <w:p w14:paraId="7CFFC8E1" w14:textId="77777777" w:rsidR="000C66B0" w:rsidRDefault="00000000">
      <w:pPr>
        <w:pStyle w:val="FirstParagraph"/>
      </w:pPr>
      <w:r>
        <w:t xml:space="preserve">The term “Reinforcement” in Reinforcement Learning refers to the </w:t>
      </w:r>
      <w:r>
        <w:rPr>
          <w:b/>
          <w:bCs/>
        </w:rPr>
        <w:t>Reward</w:t>
      </w:r>
      <w:r>
        <w:t xml:space="preserve"> signal used to guide the </w:t>
      </w:r>
      <w:r>
        <w:rPr>
          <w:b/>
          <w:bCs/>
        </w:rPr>
        <w:t>Agent’s</w:t>
      </w:r>
      <w:r>
        <w:t xml:space="preserve"> learning process. The type of reinforcement dictates how the environment delivers the feedback after an action is taken.</w:t>
      </w:r>
    </w:p>
    <w:p w14:paraId="7BCA4B7B" w14:textId="77777777" w:rsidR="000C66B0" w:rsidRDefault="00000000">
      <w:pPr>
        <w:pStyle w:val="BodyText"/>
      </w:pPr>
      <w:r>
        <w:t xml:space="preserve">In the context of RL, reinforcement is broadly classified into two main types: </w:t>
      </w:r>
      <w:r>
        <w:rPr>
          <w:b/>
          <w:bCs/>
        </w:rPr>
        <w:t>Positive Reinforcement</w:t>
      </w:r>
      <w:r>
        <w:t xml:space="preserve"> and </w:t>
      </w:r>
      <w:r>
        <w:rPr>
          <w:b/>
          <w:bCs/>
        </w:rPr>
        <w:t>Negative Reinforcement</w:t>
      </w:r>
      <w:r>
        <w:t>.</w:t>
      </w:r>
    </w:p>
    <w:p w14:paraId="1ABEB5AE" w14:textId="77777777" w:rsidR="000C66B0" w:rsidRDefault="00000000">
      <w:r>
        <w:pict w14:anchorId="03D5168B">
          <v:rect id="_x0000_i1195" style="width:0;height:1.5pt" o:hralign="center" o:hrstd="t" o:hr="t"/>
        </w:pict>
      </w:r>
    </w:p>
    <w:p w14:paraId="214CA1C4" w14:textId="77777777" w:rsidR="000C66B0" w:rsidRDefault="00000000">
      <w:pPr>
        <w:pStyle w:val="Heading3"/>
      </w:pPr>
      <w:r>
        <w:t>1. Positive Reinforcement (Rewards)</w:t>
      </w:r>
    </w:p>
    <w:p w14:paraId="13E68F9B" w14:textId="77777777" w:rsidR="000C66B0" w:rsidRDefault="00000000">
      <w:pPr>
        <w:pStyle w:val="FirstParagraph"/>
      </w:pPr>
      <w:r>
        <w:t xml:space="preserve">Positive reinforcement involves providing a </w:t>
      </w:r>
      <w:r>
        <w:rPr>
          <w:b/>
          <w:bCs/>
        </w:rPr>
        <w:t>favorable outcome</w:t>
      </w:r>
      <w:r>
        <w:t xml:space="preserve"> (a positive reward) to the agent after it performs a desired or correct action.</w:t>
      </w:r>
    </w:p>
    <w:p w14:paraId="0F1FF804" w14:textId="77777777" w:rsidR="000C66B0" w:rsidRDefault="00000000">
      <w:pPr>
        <w:pStyle w:val="Compact"/>
        <w:numPr>
          <w:ilvl w:val="0"/>
          <w:numId w:val="403"/>
        </w:numPr>
      </w:pPr>
      <w:r>
        <w:rPr>
          <w:b/>
          <w:bCs/>
        </w:rPr>
        <w:t>Mechanism:</w:t>
      </w:r>
      <w:r>
        <w:t xml:space="preserve"> Increases the likelihood of the desired action being repeated in the future. The agent learns that taking this specific action in that state leads to a gain.</w:t>
      </w:r>
    </w:p>
    <w:p w14:paraId="587A6899" w14:textId="77777777" w:rsidR="000C66B0" w:rsidRDefault="00000000">
      <w:pPr>
        <w:pStyle w:val="Compact"/>
        <w:numPr>
          <w:ilvl w:val="0"/>
          <w:numId w:val="403"/>
        </w:numPr>
      </w:pPr>
      <w:r>
        <w:rPr>
          <w:b/>
          <w:bCs/>
        </w:rPr>
        <w:t>Goal:</w:t>
      </w:r>
      <w:r>
        <w:t xml:space="preserve"> To maximize the frequency of actions that lead to a beneficial state or outcome.</w:t>
      </w:r>
    </w:p>
    <w:p w14:paraId="6B0BA9CB" w14:textId="77777777" w:rsidR="000C66B0" w:rsidRDefault="00000000">
      <w:pPr>
        <w:pStyle w:val="Compact"/>
        <w:numPr>
          <w:ilvl w:val="0"/>
          <w:numId w:val="403"/>
        </w:numPr>
      </w:pPr>
      <w:r>
        <w:rPr>
          <w:b/>
          <w:bCs/>
        </w:rPr>
        <w:t>Example:</w:t>
      </w:r>
    </w:p>
    <w:p w14:paraId="397DC662" w14:textId="77777777" w:rsidR="000C66B0" w:rsidRDefault="00000000">
      <w:pPr>
        <w:pStyle w:val="Compact"/>
        <w:numPr>
          <w:ilvl w:val="1"/>
          <w:numId w:val="404"/>
        </w:numPr>
      </w:pPr>
      <w:r>
        <w:t xml:space="preserve">An AI playing chess receives a </w:t>
      </w:r>
      <w:r>
        <w:rPr>
          <w:b/>
          <w:bCs/>
        </w:rPr>
        <w:t>+1 reward</w:t>
      </w:r>
      <w:r>
        <w:t xml:space="preserve"> when it captures an opponent’s piece or wins the game.</w:t>
      </w:r>
    </w:p>
    <w:p w14:paraId="29307E56" w14:textId="77777777" w:rsidR="000C66B0" w:rsidRDefault="00000000">
      <w:pPr>
        <w:pStyle w:val="Compact"/>
        <w:numPr>
          <w:ilvl w:val="1"/>
          <w:numId w:val="404"/>
        </w:numPr>
      </w:pPr>
      <w:r>
        <w:t xml:space="preserve">A robotic arm receives a </w:t>
      </w:r>
      <w:r>
        <w:rPr>
          <w:b/>
          <w:bCs/>
        </w:rPr>
        <w:t>+10 reward</w:t>
      </w:r>
      <w:r>
        <w:t xml:space="preserve"> when it successfully picks up a designated object.</w:t>
      </w:r>
    </w:p>
    <w:p w14:paraId="446B6FD3" w14:textId="77777777" w:rsidR="000C66B0" w:rsidRDefault="00000000">
      <w:pPr>
        <w:pStyle w:val="Heading3"/>
      </w:pPr>
      <w:r>
        <w:t>2. Negative Reinforcement (Avoiding Penalty)</w:t>
      </w:r>
    </w:p>
    <w:p w14:paraId="68ADCF89" w14:textId="77777777" w:rsidR="000C66B0" w:rsidRDefault="00000000">
      <w:pPr>
        <w:pStyle w:val="FirstParagraph"/>
      </w:pPr>
      <w:r>
        <w:t xml:space="preserve">Negative reinforcement involves removing or avoiding an </w:t>
      </w:r>
      <w:r>
        <w:rPr>
          <w:b/>
          <w:bCs/>
        </w:rPr>
        <w:t>undesirable outcome</w:t>
      </w:r>
      <w:r>
        <w:t xml:space="preserve"> (a negative penalty) after the agent performs a desired or correct action.</w:t>
      </w:r>
    </w:p>
    <w:p w14:paraId="6EFFAB76" w14:textId="77777777" w:rsidR="000C66B0" w:rsidRDefault="00000000">
      <w:pPr>
        <w:pStyle w:val="Compact"/>
        <w:numPr>
          <w:ilvl w:val="0"/>
          <w:numId w:val="405"/>
        </w:numPr>
      </w:pPr>
      <w:r>
        <w:rPr>
          <w:b/>
          <w:bCs/>
        </w:rPr>
        <w:t>Mechanism:</w:t>
      </w:r>
      <w:r>
        <w:t xml:space="preserve"> Increases the likelihood of the desired action being repeated because the agent learns that this action helps it </w:t>
      </w:r>
      <w:r>
        <w:rPr>
          <w:b/>
          <w:bCs/>
        </w:rPr>
        <w:t>escape or avoid a punishment</w:t>
      </w:r>
      <w:r>
        <w:t xml:space="preserve"> or costly state.</w:t>
      </w:r>
    </w:p>
    <w:p w14:paraId="6161AEE6" w14:textId="77777777" w:rsidR="000C66B0" w:rsidRDefault="00000000">
      <w:pPr>
        <w:pStyle w:val="Compact"/>
        <w:numPr>
          <w:ilvl w:val="0"/>
          <w:numId w:val="405"/>
        </w:numPr>
      </w:pPr>
      <w:r>
        <w:rPr>
          <w:b/>
          <w:bCs/>
        </w:rPr>
        <w:t>Goal:</w:t>
      </w:r>
      <w:r>
        <w:t xml:space="preserve"> To maximize the frequency of actions that prevent or terminate an adverse condition.</w:t>
      </w:r>
    </w:p>
    <w:p w14:paraId="7B7F9015" w14:textId="77777777" w:rsidR="000C66B0" w:rsidRDefault="00000000">
      <w:pPr>
        <w:pStyle w:val="Compact"/>
        <w:numPr>
          <w:ilvl w:val="0"/>
          <w:numId w:val="405"/>
        </w:numPr>
      </w:pPr>
      <w:r>
        <w:rPr>
          <w:b/>
          <w:bCs/>
        </w:rPr>
        <w:t>Example:</w:t>
      </w:r>
    </w:p>
    <w:p w14:paraId="67C7705C" w14:textId="77777777" w:rsidR="000C66B0" w:rsidRDefault="00000000">
      <w:pPr>
        <w:pStyle w:val="Compact"/>
        <w:numPr>
          <w:ilvl w:val="1"/>
          <w:numId w:val="406"/>
        </w:numPr>
      </w:pPr>
      <w:r>
        <w:t xml:space="preserve">An autonomous car learns to brake immediately before a collision (State </w:t>
      </w:r>
      <m:oMath>
        <m:r>
          <m:rPr>
            <m:sty m:val="p"/>
          </m:rPr>
          <w:rPr>
            <w:rFonts w:ascii="Cambria Math" w:hAnsi="Cambria Math"/>
          </w:rPr>
          <m:t>→</m:t>
        </m:r>
      </m:oMath>
      <w:r>
        <w:t xml:space="preserve"> Collision imminent). If it brakes, the collision is avoided, and the large </w:t>
      </w:r>
      <w:r>
        <w:rPr>
          <w:b/>
          <w:bCs/>
        </w:rPr>
        <w:t>negative reward (penalty) for collision is removed/averted</w:t>
      </w:r>
      <w:r>
        <w:t>.</w:t>
      </w:r>
    </w:p>
    <w:p w14:paraId="692E67A4" w14:textId="77777777" w:rsidR="000C66B0" w:rsidRDefault="00000000">
      <w:pPr>
        <w:pStyle w:val="Compact"/>
        <w:numPr>
          <w:ilvl w:val="1"/>
          <w:numId w:val="406"/>
        </w:numPr>
      </w:pPr>
      <w:r>
        <w:t xml:space="preserve">An agent in a maze receives a continuous </w:t>
      </w:r>
      <w:r>
        <w:rPr>
          <w:b/>
          <w:bCs/>
        </w:rPr>
        <w:t>-1 penalty</w:t>
      </w:r>
      <w:r>
        <w:t xml:space="preserve"> for every timestep it stays in a dangerous zone. When it moves out of the zone, the </w:t>
      </w:r>
      <w:r>
        <w:rPr>
          <w:b/>
          <w:bCs/>
        </w:rPr>
        <w:t>penalty stops</w:t>
      </w:r>
      <w:r>
        <w:t>, which reinforces the action of moving out.</w:t>
      </w:r>
    </w:p>
    <w:p w14:paraId="344ADFD6" w14:textId="77777777" w:rsidR="000C66B0" w:rsidRDefault="00000000">
      <w:r>
        <w:pict w14:anchorId="20CE812E">
          <v:rect id="_x0000_i1196" style="width:0;height:1.5pt" o:hralign="center" o:hrstd="t" o:hr="t"/>
        </w:pict>
      </w:r>
    </w:p>
    <w:p w14:paraId="3779E5BE" w14:textId="77777777" w:rsidR="000C66B0" w:rsidRDefault="00000000">
      <w:pPr>
        <w:pStyle w:val="Heading3"/>
      </w:pPr>
      <w:r>
        <w:t>Key Distinctions and Related Concepts</w:t>
      </w:r>
    </w:p>
    <w:tbl>
      <w:tblPr>
        <w:tblStyle w:val="Table"/>
        <w:tblW w:w="5000" w:type="pct"/>
        <w:tblLayout w:type="fixed"/>
        <w:tblLook w:val="0020" w:firstRow="1" w:lastRow="0" w:firstColumn="0" w:lastColumn="0" w:noHBand="0" w:noVBand="0"/>
      </w:tblPr>
      <w:tblGrid>
        <w:gridCol w:w="3774"/>
        <w:gridCol w:w="3774"/>
        <w:gridCol w:w="3774"/>
      </w:tblGrid>
      <w:tr w:rsidR="000C66B0" w14:paraId="00DAC3F4"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5A6F6B0F" w14:textId="77777777" w:rsidR="000C66B0" w:rsidRDefault="00000000">
            <w:pPr>
              <w:pStyle w:val="Compact"/>
              <w:jc w:val="center"/>
            </w:pPr>
            <w:r>
              <w:t>Feature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F6B11C3" w14:textId="77777777" w:rsidR="000C66B0" w:rsidRDefault="00000000">
            <w:pPr>
              <w:pStyle w:val="Compact"/>
              <w:jc w:val="center"/>
            </w:pPr>
            <w:r>
              <w:t>Positive Reinforcement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9955495" w14:textId="77777777" w:rsidR="000C66B0" w:rsidRDefault="00000000">
            <w:pPr>
              <w:pStyle w:val="Compact"/>
              <w:jc w:val="center"/>
            </w:pPr>
            <w:r>
              <w:t>Negative Reinforcement</w:t>
            </w:r>
          </w:p>
        </w:tc>
      </w:tr>
      <w:tr w:rsidR="000C66B0" w14:paraId="03FC1705"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639C29BA" w14:textId="77777777" w:rsidR="000C66B0" w:rsidRDefault="00000000">
            <w:pPr>
              <w:pStyle w:val="Compact"/>
            </w:pPr>
            <w:r>
              <w:rPr>
                <w:b/>
                <w:bCs/>
              </w:rPr>
              <w:t>Signal</w:t>
            </w:r>
          </w:p>
        </w:tc>
        <w:tc>
          <w:tcPr>
            <w:tcW w:w="2640" w:type="dxa"/>
            <w:tcBorders>
              <w:top w:val="single" w:sz="10" w:space="0" w:color="000000"/>
              <w:left w:val="single" w:sz="10" w:space="0" w:color="000000"/>
              <w:bottom w:val="single" w:sz="10" w:space="0" w:color="000000"/>
              <w:right w:val="single" w:sz="10" w:space="0" w:color="000000"/>
            </w:tcBorders>
          </w:tcPr>
          <w:p w14:paraId="78F9A65A" w14:textId="77777777" w:rsidR="000C66B0" w:rsidRDefault="00000000">
            <w:pPr>
              <w:pStyle w:val="Compact"/>
            </w:pPr>
            <w:r>
              <w:t>Adding a positive reward.</w:t>
            </w:r>
          </w:p>
        </w:tc>
        <w:tc>
          <w:tcPr>
            <w:tcW w:w="2640" w:type="dxa"/>
            <w:tcBorders>
              <w:top w:val="single" w:sz="10" w:space="0" w:color="000000"/>
              <w:left w:val="single" w:sz="10" w:space="0" w:color="000000"/>
              <w:bottom w:val="single" w:sz="10" w:space="0" w:color="000000"/>
              <w:right w:val="single" w:sz="10" w:space="0" w:color="000000"/>
            </w:tcBorders>
          </w:tcPr>
          <w:p w14:paraId="1C6FB193" w14:textId="77777777" w:rsidR="000C66B0" w:rsidRDefault="00000000">
            <w:pPr>
              <w:pStyle w:val="Compact"/>
            </w:pPr>
            <w:r>
              <w:t>Removing a negative penalty.</w:t>
            </w:r>
          </w:p>
        </w:tc>
      </w:tr>
      <w:tr w:rsidR="000C66B0" w14:paraId="07CF14CD"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790BBA48" w14:textId="77777777" w:rsidR="000C66B0" w:rsidRDefault="00000000">
            <w:pPr>
              <w:pStyle w:val="Compact"/>
            </w:pPr>
            <w:r>
              <w:rPr>
                <w:b/>
                <w:bCs/>
              </w:rPr>
              <w:lastRenderedPageBreak/>
              <w:t>Effect on Behavior</w:t>
            </w:r>
          </w:p>
        </w:tc>
        <w:tc>
          <w:tcPr>
            <w:tcW w:w="2640" w:type="dxa"/>
            <w:tcBorders>
              <w:top w:val="single" w:sz="10" w:space="0" w:color="000000"/>
              <w:left w:val="single" w:sz="10" w:space="0" w:color="000000"/>
              <w:bottom w:val="single" w:sz="10" w:space="0" w:color="000000"/>
              <w:right w:val="single" w:sz="10" w:space="0" w:color="000000"/>
            </w:tcBorders>
          </w:tcPr>
          <w:p w14:paraId="51F66772" w14:textId="77777777" w:rsidR="000C66B0" w:rsidRDefault="00000000">
            <w:pPr>
              <w:pStyle w:val="Compact"/>
            </w:pPr>
            <w:r>
              <w:t>Encourages desired behavior.</w:t>
            </w:r>
          </w:p>
        </w:tc>
        <w:tc>
          <w:tcPr>
            <w:tcW w:w="2640" w:type="dxa"/>
            <w:tcBorders>
              <w:top w:val="single" w:sz="10" w:space="0" w:color="000000"/>
              <w:left w:val="single" w:sz="10" w:space="0" w:color="000000"/>
              <w:bottom w:val="single" w:sz="10" w:space="0" w:color="000000"/>
              <w:right w:val="single" w:sz="10" w:space="0" w:color="000000"/>
            </w:tcBorders>
          </w:tcPr>
          <w:p w14:paraId="74EB7407" w14:textId="77777777" w:rsidR="000C66B0" w:rsidRDefault="00000000">
            <w:pPr>
              <w:pStyle w:val="Compact"/>
            </w:pPr>
            <w:r>
              <w:t>Encourages desired behavior (to escape/avoid negative state).</w:t>
            </w:r>
          </w:p>
        </w:tc>
      </w:tr>
      <w:tr w:rsidR="000C66B0" w14:paraId="1AB6C767"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2E5DB173" w14:textId="77777777" w:rsidR="000C66B0" w:rsidRDefault="00000000">
            <w:pPr>
              <w:pStyle w:val="Compact"/>
            </w:pPr>
            <w:r>
              <w:rPr>
                <w:b/>
                <w:bCs/>
              </w:rPr>
              <w:t>Analogy</w:t>
            </w:r>
          </w:p>
        </w:tc>
        <w:tc>
          <w:tcPr>
            <w:tcW w:w="2640" w:type="dxa"/>
            <w:tcBorders>
              <w:top w:val="single" w:sz="10" w:space="0" w:color="000000"/>
              <w:left w:val="single" w:sz="10" w:space="0" w:color="000000"/>
              <w:bottom w:val="single" w:sz="10" w:space="0" w:color="000000"/>
              <w:right w:val="single" w:sz="10" w:space="0" w:color="000000"/>
            </w:tcBorders>
          </w:tcPr>
          <w:p w14:paraId="5B6D4C5C" w14:textId="77777777" w:rsidR="000C66B0" w:rsidRDefault="00000000">
            <w:pPr>
              <w:pStyle w:val="Compact"/>
            </w:pPr>
            <w:r>
              <w:t>Giving a reward (a treat).</w:t>
            </w:r>
          </w:p>
        </w:tc>
        <w:tc>
          <w:tcPr>
            <w:tcW w:w="2640" w:type="dxa"/>
            <w:tcBorders>
              <w:top w:val="single" w:sz="10" w:space="0" w:color="000000"/>
              <w:left w:val="single" w:sz="10" w:space="0" w:color="000000"/>
              <w:bottom w:val="single" w:sz="10" w:space="0" w:color="000000"/>
              <w:right w:val="single" w:sz="10" w:space="0" w:color="000000"/>
            </w:tcBorders>
          </w:tcPr>
          <w:p w14:paraId="0B175F7C" w14:textId="77777777" w:rsidR="000C66B0" w:rsidRDefault="00000000">
            <w:pPr>
              <w:pStyle w:val="Compact"/>
            </w:pPr>
            <w:r>
              <w:t>Turning off a continuous unpleasant noise.</w:t>
            </w:r>
          </w:p>
        </w:tc>
      </w:tr>
      <w:tr w:rsidR="000C66B0" w14:paraId="52AADB8B"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710C8C76" w14:textId="77777777" w:rsidR="000C66B0" w:rsidRDefault="00000000">
            <w:pPr>
              <w:pStyle w:val="Compact"/>
            </w:pPr>
            <w:r>
              <w:rPr>
                <w:b/>
                <w:bCs/>
              </w:rPr>
              <w:t>Goal in RL</w:t>
            </w:r>
          </w:p>
        </w:tc>
        <w:tc>
          <w:tcPr>
            <w:tcW w:w="2640" w:type="dxa"/>
            <w:tcBorders>
              <w:top w:val="single" w:sz="10" w:space="0" w:color="000000"/>
              <w:left w:val="single" w:sz="10" w:space="0" w:color="000000"/>
              <w:bottom w:val="single" w:sz="10" w:space="0" w:color="000000"/>
              <w:right w:val="single" w:sz="10" w:space="0" w:color="000000"/>
            </w:tcBorders>
          </w:tcPr>
          <w:p w14:paraId="0975871A" w14:textId="77777777" w:rsidR="000C66B0" w:rsidRDefault="00000000">
            <w:pPr>
              <w:pStyle w:val="Compact"/>
            </w:pPr>
            <w:r>
              <w:t>Seek out states/actions that maximize the expected positive return.</w:t>
            </w:r>
          </w:p>
        </w:tc>
        <w:tc>
          <w:tcPr>
            <w:tcW w:w="2640" w:type="dxa"/>
            <w:tcBorders>
              <w:top w:val="single" w:sz="10" w:space="0" w:color="000000"/>
              <w:left w:val="single" w:sz="10" w:space="0" w:color="000000"/>
              <w:bottom w:val="single" w:sz="10" w:space="0" w:color="000000"/>
              <w:right w:val="single" w:sz="10" w:space="0" w:color="000000"/>
            </w:tcBorders>
          </w:tcPr>
          <w:p w14:paraId="7CCCAA36" w14:textId="77777777" w:rsidR="000C66B0" w:rsidRDefault="00000000">
            <w:pPr>
              <w:pStyle w:val="Compact"/>
            </w:pPr>
            <w:r>
              <w:t>Seek out states/actions that minimize the expected penalty/loss.</w:t>
            </w:r>
          </w:p>
        </w:tc>
      </w:tr>
    </w:tbl>
    <w:p w14:paraId="7FB53C22" w14:textId="77777777" w:rsidR="000C66B0" w:rsidRDefault="00000000">
      <w:pPr>
        <w:pStyle w:val="BodyText"/>
      </w:pPr>
      <w:r>
        <w:rPr>
          <w:b/>
          <w:bCs/>
        </w:rPr>
        <w:t>Important Note (Do Not Confuse with Punishment):</w:t>
      </w:r>
    </w:p>
    <w:p w14:paraId="66D0DFFB" w14:textId="77777777" w:rsidR="000C66B0" w:rsidRDefault="00000000">
      <w:pPr>
        <w:pStyle w:val="Compact"/>
        <w:numPr>
          <w:ilvl w:val="0"/>
          <w:numId w:val="407"/>
        </w:numPr>
      </w:pPr>
      <w:r>
        <w:rPr>
          <w:b/>
          <w:bCs/>
        </w:rPr>
        <w:t>Negative Reinforcement</w:t>
      </w:r>
      <w:r>
        <w:t xml:space="preserve"> aims to </w:t>
      </w:r>
      <w:r>
        <w:rPr>
          <w:b/>
          <w:bCs/>
        </w:rPr>
        <w:t>increase</w:t>
      </w:r>
      <w:r>
        <w:t xml:space="preserve"> a desirable action by removing a negative stimulus.</w:t>
      </w:r>
    </w:p>
    <w:p w14:paraId="762D954B" w14:textId="77777777" w:rsidR="000C66B0" w:rsidRDefault="00000000">
      <w:pPr>
        <w:pStyle w:val="Compact"/>
        <w:numPr>
          <w:ilvl w:val="0"/>
          <w:numId w:val="407"/>
        </w:numPr>
      </w:pPr>
      <w:r>
        <w:rPr>
          <w:b/>
          <w:bCs/>
        </w:rPr>
        <w:t>Punishment</w:t>
      </w:r>
      <w:r>
        <w:t xml:space="preserve"> (using a negative reward) aims to </w:t>
      </w:r>
      <w:r>
        <w:rPr>
          <w:b/>
          <w:bCs/>
        </w:rPr>
        <w:t>decrease</w:t>
      </w:r>
      <w:r>
        <w:t xml:space="preserve"> an undesirable action by applying a negative stimulus immediately after the action. Both negative reinforcement and punishment use penalties, but their goals are opposite regarding behavior frequency.</w:t>
      </w:r>
    </w:p>
    <w:p w14:paraId="4DC55AC7" w14:textId="77777777" w:rsidR="000C66B0" w:rsidRDefault="000C66B0">
      <w:pPr>
        <w:shd w:val="clear" w:color="auto" w:fill="F5F5F5"/>
        <w:jc w:val="right"/>
      </w:pPr>
    </w:p>
    <w:p w14:paraId="1347C950" w14:textId="379F196F" w:rsidR="00FA60E2" w:rsidRDefault="00FA60E2">
      <w:pPr>
        <w:pStyle w:val="Heading2"/>
      </w:pPr>
      <w:r>
        <w:pict w14:anchorId="4402B9CF">
          <v:rect id="_x0000_i1272" style="width:0;height:1.5pt" o:hralign="center" o:hrstd="t" o:hr="t"/>
        </w:pict>
      </w:r>
    </w:p>
    <w:p w14:paraId="192616E9" w14:textId="1ECC00CF" w:rsidR="000C66B0" w:rsidRDefault="00000000">
      <w:pPr>
        <w:pStyle w:val="Heading2"/>
      </w:pPr>
      <w:r>
        <w:t>Elements of Reinforcement Learning (RL) 🧩</w:t>
      </w:r>
    </w:p>
    <w:p w14:paraId="6549B9CA" w14:textId="77777777" w:rsidR="000C66B0" w:rsidRDefault="00000000">
      <w:pPr>
        <w:pStyle w:val="FirstParagraph"/>
      </w:pPr>
      <w:r>
        <w:t xml:space="preserve">Reinforcement Learning systems are defined by five core interactive elements that govern how an </w:t>
      </w:r>
      <w:r>
        <w:rPr>
          <w:b/>
          <w:bCs/>
        </w:rPr>
        <w:t>Agent</w:t>
      </w:r>
      <w:r>
        <w:t xml:space="preserve"> learns to make decisions in an </w:t>
      </w:r>
      <w:r>
        <w:rPr>
          <w:b/>
          <w:bCs/>
        </w:rPr>
        <w:t>Environment</w:t>
      </w:r>
      <w:r>
        <w:t>.</w:t>
      </w:r>
    </w:p>
    <w:p w14:paraId="58696FB8" w14:textId="77777777" w:rsidR="000C66B0" w:rsidRDefault="00000000">
      <w:r>
        <w:pict w14:anchorId="2D3E7B68">
          <v:rect id="_x0000_i1197" style="width:0;height:1.5pt" o:hralign="center" o:hrstd="t" o:hr="t"/>
        </w:pict>
      </w:r>
    </w:p>
    <w:p w14:paraId="5FEFD0EA" w14:textId="77777777" w:rsidR="000C66B0" w:rsidRDefault="00000000">
      <w:pPr>
        <w:pStyle w:val="Heading3"/>
      </w:pPr>
      <w:r>
        <w:t>1. The Agent 🤖</w:t>
      </w:r>
    </w:p>
    <w:p w14:paraId="0E2E9081" w14:textId="77777777" w:rsidR="000C66B0" w:rsidRDefault="00000000">
      <w:pPr>
        <w:pStyle w:val="Compact"/>
        <w:numPr>
          <w:ilvl w:val="0"/>
          <w:numId w:val="408"/>
        </w:numPr>
      </w:pPr>
      <w:r>
        <w:t xml:space="preserve">The </w:t>
      </w:r>
      <w:r>
        <w:rPr>
          <w:b/>
          <w:bCs/>
        </w:rPr>
        <w:t>learner</w:t>
      </w:r>
      <w:r>
        <w:t xml:space="preserve"> and the </w:t>
      </w:r>
      <w:r>
        <w:rPr>
          <w:b/>
          <w:bCs/>
        </w:rPr>
        <w:t>decision-maker</w:t>
      </w:r>
      <w:r>
        <w:t>. It interacts with the environment by performing actions.</w:t>
      </w:r>
    </w:p>
    <w:p w14:paraId="2B6A6321" w14:textId="77777777" w:rsidR="000C66B0" w:rsidRDefault="00000000">
      <w:pPr>
        <w:pStyle w:val="Compact"/>
        <w:numPr>
          <w:ilvl w:val="0"/>
          <w:numId w:val="408"/>
        </w:numPr>
      </w:pPr>
      <w:r>
        <w:t>The agent’s goal is to find an optimal strategy (Policy) to maximize the long-term cumulative reward.</w:t>
      </w:r>
    </w:p>
    <w:p w14:paraId="2B69C0A8" w14:textId="77777777" w:rsidR="000C66B0" w:rsidRDefault="00000000">
      <w:pPr>
        <w:pStyle w:val="Heading3"/>
      </w:pPr>
      <w:r>
        <w:t>2. The Environment 🌍</w:t>
      </w:r>
    </w:p>
    <w:p w14:paraId="1310B471" w14:textId="77777777" w:rsidR="000C66B0" w:rsidRDefault="00000000">
      <w:pPr>
        <w:pStyle w:val="Compact"/>
        <w:numPr>
          <w:ilvl w:val="0"/>
          <w:numId w:val="409"/>
        </w:numPr>
      </w:pPr>
      <w:r>
        <w:t>Everything the agent interacts with, outside of itself. It is the world in which the agent lives and takes actions.</w:t>
      </w:r>
    </w:p>
    <w:p w14:paraId="02E70A80" w14:textId="77777777" w:rsidR="000C66B0" w:rsidRDefault="00000000">
      <w:pPr>
        <w:pStyle w:val="Compact"/>
        <w:numPr>
          <w:ilvl w:val="0"/>
          <w:numId w:val="409"/>
        </w:numPr>
      </w:pPr>
      <w:r>
        <w:t xml:space="preserve">The environment defines the rules of interaction and provides the </w:t>
      </w:r>
      <w:r>
        <w:rPr>
          <w:b/>
          <w:bCs/>
        </w:rPr>
        <w:t>State</w:t>
      </w:r>
      <w:r>
        <w:t xml:space="preserve"> and the </w:t>
      </w:r>
      <w:r>
        <w:rPr>
          <w:b/>
          <w:bCs/>
        </w:rPr>
        <w:t>Reward</w:t>
      </w:r>
      <w:r>
        <w:t xml:space="preserve"> feedback.</w:t>
      </w:r>
    </w:p>
    <w:p w14:paraId="748A93DC" w14:textId="77777777" w:rsidR="000C66B0" w:rsidRDefault="00000000">
      <w:pPr>
        <w:pStyle w:val="Heading3"/>
      </w:pPr>
      <w:r>
        <w:t>3. The State (</w:t>
      </w:r>
      <m:oMath>
        <m:r>
          <w:rPr>
            <w:rFonts w:ascii="Cambria Math" w:hAnsi="Cambria Math"/>
          </w:rPr>
          <m:t>S</m:t>
        </m:r>
      </m:oMath>
      <w:r>
        <w:t>)</w:t>
      </w:r>
    </w:p>
    <w:p w14:paraId="03574415" w14:textId="77777777" w:rsidR="000C66B0" w:rsidRDefault="00000000">
      <w:pPr>
        <w:pStyle w:val="Compact"/>
        <w:numPr>
          <w:ilvl w:val="0"/>
          <w:numId w:val="410"/>
        </w:numPr>
      </w:pPr>
      <w:r>
        <w:t xml:space="preserve">A complete, instantaneous description of the situation in the environment. It tells the agent “where it is” at a particular time </w:t>
      </w:r>
      <m:oMath>
        <m:r>
          <w:rPr>
            <w:rFonts w:ascii="Cambria Math" w:hAnsi="Cambria Math"/>
          </w:rPr>
          <m:t>t</m:t>
        </m:r>
      </m:oMath>
      <w:r>
        <w:t>.</w:t>
      </w:r>
    </w:p>
    <w:p w14:paraId="45DB8610" w14:textId="77777777" w:rsidR="000C66B0" w:rsidRDefault="00000000">
      <w:pPr>
        <w:pStyle w:val="Compact"/>
        <w:numPr>
          <w:ilvl w:val="0"/>
          <w:numId w:val="410"/>
        </w:numPr>
      </w:pPr>
      <w:r>
        <w:t xml:space="preserve">The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is crucial because it provides the basis for the agent’s decision-making. The transition from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to </w:t>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oMath>
      <w:r>
        <w:t xml:space="preserve"> depends on the 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taken by the agent.</w:t>
      </w:r>
    </w:p>
    <w:p w14:paraId="11B2E2A4" w14:textId="77777777" w:rsidR="000C66B0" w:rsidRDefault="00000000">
      <w:pPr>
        <w:pStyle w:val="Heading3"/>
      </w:pPr>
      <w:r>
        <w:t>4. The Action (</w:t>
      </w:r>
      <m:oMath>
        <m:r>
          <w:rPr>
            <w:rFonts w:ascii="Cambria Math" w:hAnsi="Cambria Math"/>
          </w:rPr>
          <m:t>A</m:t>
        </m:r>
      </m:oMath>
      <w:r>
        <w:t>)</w:t>
      </w:r>
    </w:p>
    <w:p w14:paraId="16AD645B" w14:textId="77777777" w:rsidR="000C66B0" w:rsidRDefault="00000000">
      <w:pPr>
        <w:pStyle w:val="Compact"/>
        <w:numPr>
          <w:ilvl w:val="0"/>
          <w:numId w:val="411"/>
        </w:numPr>
      </w:pPr>
      <w:r>
        <w:t xml:space="preserve">A move, command, or decision made by the agent at a given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t>.</w:t>
      </w:r>
    </w:p>
    <w:p w14:paraId="14EFA212" w14:textId="77777777" w:rsidR="000C66B0" w:rsidRDefault="00000000">
      <w:pPr>
        <w:pStyle w:val="Compact"/>
        <w:numPr>
          <w:ilvl w:val="0"/>
          <w:numId w:val="411"/>
        </w:numPr>
      </w:pPr>
      <w:r>
        <w:t xml:space="preserve">Actions are drawn from a set of possible choices, known as the </w:t>
      </w:r>
      <w:r>
        <w:rPr>
          <w:b/>
          <w:bCs/>
        </w:rPr>
        <w:t>action space</w:t>
      </w:r>
      <w:r>
        <w:t>. This space can be discrete (e.g., UP, DOWN, LEFT, RIGHT) or continuous (e.g., steering wheel angle).</w:t>
      </w:r>
    </w:p>
    <w:p w14:paraId="48294A0E" w14:textId="77777777" w:rsidR="000C66B0" w:rsidRDefault="00000000">
      <w:pPr>
        <w:pStyle w:val="Heading3"/>
      </w:pPr>
      <w:r>
        <w:lastRenderedPageBreak/>
        <w:t>5. The Reward (</w:t>
      </w:r>
      <m:oMath>
        <m:r>
          <w:rPr>
            <w:rFonts w:ascii="Cambria Math" w:hAnsi="Cambria Math"/>
          </w:rPr>
          <m:t>R</m:t>
        </m:r>
      </m:oMath>
      <w:r>
        <w:t>)</w:t>
      </w:r>
    </w:p>
    <w:p w14:paraId="730AD9CB" w14:textId="77777777" w:rsidR="000C66B0" w:rsidRDefault="00000000">
      <w:pPr>
        <w:pStyle w:val="Compact"/>
        <w:numPr>
          <w:ilvl w:val="0"/>
          <w:numId w:val="412"/>
        </w:numPr>
      </w:pPr>
      <w:r>
        <w:t>A scalar (numerical) feedback signal given by the environment to the agent immediately after an action is performed.</w:t>
      </w:r>
    </w:p>
    <w:p w14:paraId="0252315E" w14:textId="77777777" w:rsidR="000C66B0" w:rsidRDefault="00000000">
      <w:pPr>
        <w:pStyle w:val="Compact"/>
        <w:numPr>
          <w:ilvl w:val="0"/>
          <w:numId w:val="412"/>
        </w:numPr>
      </w:pPr>
      <w:r>
        <w:t xml:space="preserve">The reward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oMath>
      <w:r>
        <w:t xml:space="preserve"> evaluates the desirability of the 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taken in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The agent’s learning objective is to maximize the total, discounted long-term reward.</w:t>
      </w:r>
    </w:p>
    <w:p w14:paraId="263C96ED" w14:textId="77777777" w:rsidR="000C66B0" w:rsidRDefault="00000000">
      <w:r>
        <w:pict w14:anchorId="51111960">
          <v:rect id="_x0000_i1198" style="width:0;height:1.5pt" o:hralign="center" o:hrstd="t" o:hr="t"/>
        </w:pict>
      </w:r>
    </w:p>
    <w:p w14:paraId="7D76C947" w14:textId="77777777" w:rsidR="000C66B0" w:rsidRDefault="00000000">
      <w:pPr>
        <w:pStyle w:val="Heading3"/>
      </w:pPr>
      <w:r>
        <w:t>The Two Most Important Derived Elements</w:t>
      </w:r>
    </w:p>
    <w:p w14:paraId="5114AF10" w14:textId="77777777" w:rsidR="000C66B0" w:rsidRDefault="00000000">
      <w:pPr>
        <w:pStyle w:val="FirstParagraph"/>
      </w:pPr>
      <w:r>
        <w:t>These elements are what the agent attempts to learn or optimize based on the core interactions:</w:t>
      </w:r>
    </w:p>
    <w:p w14:paraId="218CE5D6" w14:textId="77777777" w:rsidR="000C66B0" w:rsidRDefault="00000000">
      <w:pPr>
        <w:pStyle w:val="Compact"/>
        <w:numPr>
          <w:ilvl w:val="0"/>
          <w:numId w:val="413"/>
        </w:numPr>
      </w:pPr>
      <w:r>
        <w:rPr>
          <w:b/>
          <w:bCs/>
        </w:rPr>
        <w:t>Policy (</w:t>
      </w:r>
      <m:oMath>
        <m:r>
          <w:rPr>
            <w:rFonts w:ascii="Cambria Math" w:hAnsi="Cambria Math"/>
          </w:rPr>
          <m:t>π</m:t>
        </m:r>
      </m:oMath>
      <w:r>
        <w:rPr>
          <w:b/>
          <w:bCs/>
        </w:rPr>
        <w:t>):</w:t>
      </w:r>
    </w:p>
    <w:p w14:paraId="355A013C" w14:textId="77777777" w:rsidR="000C66B0" w:rsidRDefault="00000000">
      <w:pPr>
        <w:pStyle w:val="Compact"/>
        <w:numPr>
          <w:ilvl w:val="1"/>
          <w:numId w:val="414"/>
        </w:numPr>
      </w:pPr>
      <w:r>
        <w:t xml:space="preserve">The agent’s </w:t>
      </w:r>
      <w:r>
        <w:rPr>
          <w:b/>
          <w:bCs/>
        </w:rPr>
        <w:t>strategy</w:t>
      </w:r>
      <w:r>
        <w:t>. It is a rule that maps states to actions, specifying what action the agent should take in any given state.</w:t>
      </w:r>
    </w:p>
    <w:p w14:paraId="58EE2101" w14:textId="77777777" w:rsidR="000C66B0" w:rsidRDefault="00000000">
      <w:pPr>
        <w:pStyle w:val="Compact"/>
        <w:numPr>
          <w:ilvl w:val="1"/>
          <w:numId w:val="414"/>
        </w:numPr>
      </w:pPr>
      <w:r>
        <w:t xml:space="preserve">The goal of RL is to find the </w:t>
      </w:r>
      <w:r>
        <w:rPr>
          <w:b/>
          <w:bCs/>
        </w:rPr>
        <w:t>optimal policy</w:t>
      </w:r>
      <w:r>
        <w:t xml:space="preserve">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oMath>
      <w:r>
        <w:t>) that maximizes the expected return.</w:t>
      </w:r>
    </w:p>
    <w:p w14:paraId="427504C5" w14:textId="77777777" w:rsidR="000C66B0" w:rsidRDefault="00000000">
      <w:pPr>
        <w:pStyle w:val="Compact"/>
        <w:numPr>
          <w:ilvl w:val="1"/>
          <w:numId w:val="414"/>
        </w:numPr>
      </w:pPr>
      <m:oMath>
        <m:r>
          <w:rPr>
            <w:rFonts w:ascii="Cambria Math" w:hAnsi="Cambria Math"/>
          </w:rPr>
          <m:t>π</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e>
        </m:d>
      </m:oMath>
      <w:r>
        <w:t xml:space="preserve">: The probability of taking action </w:t>
      </w:r>
      <m:oMath>
        <m:r>
          <w:rPr>
            <w:rFonts w:ascii="Cambria Math" w:hAnsi="Cambria Math"/>
          </w:rPr>
          <m:t>a</m:t>
        </m:r>
      </m:oMath>
      <w:r>
        <w:t xml:space="preserve"> when in state </w:t>
      </w:r>
      <m:oMath>
        <m:r>
          <w:rPr>
            <w:rFonts w:ascii="Cambria Math" w:hAnsi="Cambria Math"/>
          </w:rPr>
          <m:t>s</m:t>
        </m:r>
      </m:oMath>
      <w:r>
        <w:t>.</w:t>
      </w:r>
    </w:p>
    <w:p w14:paraId="1E44D881" w14:textId="77777777" w:rsidR="000C66B0" w:rsidRDefault="00000000">
      <w:pPr>
        <w:pStyle w:val="Compact"/>
        <w:numPr>
          <w:ilvl w:val="0"/>
          <w:numId w:val="413"/>
        </w:numPr>
      </w:pPr>
      <w:r>
        <w:rPr>
          <w:b/>
          <w:bCs/>
        </w:rPr>
        <w:t>Value Function (</w:t>
      </w:r>
      <m:oMath>
        <m:r>
          <w:rPr>
            <w:rFonts w:ascii="Cambria Math" w:hAnsi="Cambria Math"/>
          </w:rPr>
          <m:t>V</m:t>
        </m:r>
        <m:d>
          <m:dPr>
            <m:ctrlPr>
              <w:rPr>
                <w:rFonts w:ascii="Cambria Math" w:hAnsi="Cambria Math"/>
              </w:rPr>
            </m:ctrlPr>
          </m:dPr>
          <m:e>
            <m:r>
              <w:rPr>
                <w:rFonts w:ascii="Cambria Math" w:hAnsi="Cambria Math"/>
              </w:rPr>
              <m:t>S</m:t>
            </m:r>
          </m:e>
        </m:d>
      </m:oMath>
      <w:r>
        <w:rPr>
          <w:b/>
          <w:bCs/>
        </w:rPr>
        <w:t xml:space="preserve"> or </w:t>
      </w:r>
      <m:oMath>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rPr>
          <w:b/>
          <w:bCs/>
        </w:rPr>
        <w:t>):</w:t>
      </w:r>
    </w:p>
    <w:p w14:paraId="523285A8" w14:textId="77777777" w:rsidR="000C66B0" w:rsidRDefault="00000000">
      <w:pPr>
        <w:pStyle w:val="Compact"/>
        <w:numPr>
          <w:ilvl w:val="1"/>
          <w:numId w:val="415"/>
        </w:numPr>
      </w:pPr>
      <w:r>
        <w:t xml:space="preserve">A prediction of the </w:t>
      </w:r>
      <w:r>
        <w:rPr>
          <w:b/>
          <w:bCs/>
        </w:rPr>
        <w:t>expected future reward</w:t>
      </w:r>
      <w:r>
        <w:t xml:space="preserve"> starting from a given state </w:t>
      </w:r>
      <m:oMath>
        <m:r>
          <w:rPr>
            <w:rFonts w:ascii="Cambria Math" w:hAnsi="Cambria Math"/>
          </w:rPr>
          <m:t>S</m:t>
        </m:r>
      </m:oMath>
      <w:r>
        <w:t xml:space="preserve"> (for </w:t>
      </w:r>
      <m:oMath>
        <m:r>
          <w:rPr>
            <w:rFonts w:ascii="Cambria Math" w:hAnsi="Cambria Math"/>
          </w:rPr>
          <m:t>V</m:t>
        </m:r>
      </m:oMath>
      <w:r>
        <w:t xml:space="preserve">) or taking a specific action </w:t>
      </w:r>
      <m:oMath>
        <m:r>
          <w:rPr>
            <w:rFonts w:ascii="Cambria Math" w:hAnsi="Cambria Math"/>
          </w:rPr>
          <m:t>A</m:t>
        </m:r>
      </m:oMath>
      <w:r>
        <w:t xml:space="preserve"> in a state </w:t>
      </w:r>
      <m:oMath>
        <m:r>
          <w:rPr>
            <w:rFonts w:ascii="Cambria Math" w:hAnsi="Cambria Math"/>
          </w:rPr>
          <m:t>S</m:t>
        </m:r>
      </m:oMath>
      <w:r>
        <w:t xml:space="preserve"> (for </w:t>
      </w:r>
      <m:oMath>
        <m:r>
          <w:rPr>
            <w:rFonts w:ascii="Cambria Math" w:hAnsi="Cambria Math"/>
          </w:rPr>
          <m:t>Q</m:t>
        </m:r>
      </m:oMath>
      <w:r>
        <w:t>).</w:t>
      </w:r>
    </w:p>
    <w:p w14:paraId="773E7218" w14:textId="77777777" w:rsidR="000C66B0" w:rsidRDefault="00000000">
      <w:pPr>
        <w:pStyle w:val="Compact"/>
        <w:numPr>
          <w:ilvl w:val="1"/>
          <w:numId w:val="415"/>
        </w:numPr>
      </w:pPr>
      <w:r>
        <w:t xml:space="preserve">The </w:t>
      </w:r>
      <w:r>
        <w:rPr>
          <w:b/>
          <w:bCs/>
        </w:rPr>
        <w:t>Value Function</w:t>
      </w:r>
      <w:r>
        <w:t xml:space="preserve"> is essential because it allows the agent to assess the long-term goodness of states/actions, guiding the policy toward maximum cumulative reward.</w:t>
      </w:r>
    </w:p>
    <w:p w14:paraId="31ABEA6C" w14:textId="5CA7FEFA" w:rsidR="000C66B0" w:rsidRDefault="00FA60E2">
      <w:pPr>
        <w:shd w:val="clear" w:color="auto" w:fill="F5F5F5"/>
        <w:jc w:val="right"/>
      </w:pPr>
      <w:r>
        <w:pict w14:anchorId="4BB793A5">
          <v:rect id="_x0000_i1273" style="width:0;height:1.5pt" o:hralign="center" o:hrstd="t" o:hr="t"/>
        </w:pict>
      </w:r>
    </w:p>
    <w:p w14:paraId="5EFC8BB5" w14:textId="77777777" w:rsidR="000C66B0" w:rsidRDefault="00000000">
      <w:pPr>
        <w:pStyle w:val="Heading2"/>
      </w:pPr>
      <w:r>
        <w:t>Real-Time Applications of Reinforcement Learning (RL) 🚀</w:t>
      </w:r>
    </w:p>
    <w:p w14:paraId="19888316" w14:textId="77777777" w:rsidR="000C66B0" w:rsidRDefault="00000000">
      <w:pPr>
        <w:pStyle w:val="FirstParagraph"/>
      </w:pPr>
      <w:r>
        <w:t>Reinforcement Learning is highly effective in complex, dynamic environments that require continuous, sequential decision-making. Here are some key real-time applications:</w:t>
      </w:r>
    </w:p>
    <w:p w14:paraId="25199EC9" w14:textId="77777777" w:rsidR="000C66B0" w:rsidRDefault="00000000">
      <w:r>
        <w:pict w14:anchorId="1807547D">
          <v:rect id="_x0000_i1199" style="width:0;height:1.5pt" o:hralign="center" o:hrstd="t" o:hr="t"/>
        </w:pict>
      </w:r>
    </w:p>
    <w:p w14:paraId="62ED5CE9" w14:textId="77777777" w:rsidR="000C66B0" w:rsidRDefault="00000000">
      <w:pPr>
        <w:pStyle w:val="Heading3"/>
      </w:pPr>
      <w:r>
        <w:t>1. Robotics and Automation 🤖</w:t>
      </w:r>
    </w:p>
    <w:p w14:paraId="471232F5" w14:textId="77777777" w:rsidR="000C66B0" w:rsidRDefault="00000000">
      <w:pPr>
        <w:pStyle w:val="Compact"/>
        <w:numPr>
          <w:ilvl w:val="0"/>
          <w:numId w:val="416"/>
        </w:numPr>
      </w:pPr>
      <w:r>
        <w:rPr>
          <w:b/>
          <w:bCs/>
        </w:rPr>
        <w:t>Motion Planning and Control:</w:t>
      </w:r>
      <w:r>
        <w:t xml:space="preserve"> RL agents learn complex motor skills, such as grasping irregular objects, running, or complex manipulation tasks, without being explicitly programmed for every scenario. The reward is often based on completing the task or achieving smooth movement.</w:t>
      </w:r>
    </w:p>
    <w:p w14:paraId="2039B274" w14:textId="77777777" w:rsidR="000C66B0" w:rsidRDefault="00000000">
      <w:pPr>
        <w:pStyle w:val="Compact"/>
        <w:numPr>
          <w:ilvl w:val="0"/>
          <w:numId w:val="416"/>
        </w:numPr>
      </w:pPr>
      <w:r>
        <w:rPr>
          <w:b/>
          <w:bCs/>
        </w:rPr>
        <w:t>Factory Automation:</w:t>
      </w:r>
      <w:r>
        <w:t xml:space="preserve"> Used to optimize the flow of materials, control robotic assembly lines, and minimize movement time in a manufacturing environment.</w:t>
      </w:r>
    </w:p>
    <w:p w14:paraId="607FD0A0" w14:textId="77777777" w:rsidR="000C66B0" w:rsidRDefault="00000000">
      <w:pPr>
        <w:pStyle w:val="Heading3"/>
      </w:pPr>
      <w:r>
        <w:t>2. Autonomous Systems 🚗</w:t>
      </w:r>
    </w:p>
    <w:p w14:paraId="227364B7" w14:textId="77777777" w:rsidR="000C66B0" w:rsidRDefault="00000000">
      <w:pPr>
        <w:pStyle w:val="Compact"/>
        <w:numPr>
          <w:ilvl w:val="0"/>
          <w:numId w:val="417"/>
        </w:numPr>
      </w:pPr>
      <w:r>
        <w:rPr>
          <w:b/>
          <w:bCs/>
        </w:rPr>
        <w:t>Self-Driving Cars:</w:t>
      </w:r>
      <w:r>
        <w:t xml:space="preserve"> RL is used for high-level decision-making like </w:t>
      </w:r>
      <w:r>
        <w:rPr>
          <w:b/>
          <w:bCs/>
        </w:rPr>
        <w:t>path planning</w:t>
      </w:r>
      <w:r>
        <w:t>, lane changing, and merging in traffic. The agent receives rewards for maintaining speed, following traffic rules, and avoiding collisions, and penalties for unsafe or inefficient driving.</w:t>
      </w:r>
    </w:p>
    <w:p w14:paraId="3FEB8B1C" w14:textId="77777777" w:rsidR="000C66B0" w:rsidRDefault="00000000">
      <w:pPr>
        <w:pStyle w:val="Compact"/>
        <w:numPr>
          <w:ilvl w:val="0"/>
          <w:numId w:val="417"/>
        </w:numPr>
      </w:pPr>
      <w:r>
        <w:rPr>
          <w:b/>
          <w:bCs/>
        </w:rPr>
        <w:t>Drone Navigation:</w:t>
      </w:r>
      <w:r>
        <w:t xml:space="preserve"> Drones use RL to navigate complex, changing environments, learn optimal flight paths, and stabilize flight in turbulent conditions.</w:t>
      </w:r>
    </w:p>
    <w:p w14:paraId="4A4487B7" w14:textId="77777777" w:rsidR="000C66B0" w:rsidRDefault="00000000">
      <w:pPr>
        <w:pStyle w:val="Heading3"/>
      </w:pPr>
      <w:r>
        <w:t>3. Finance and Trading 💰</w:t>
      </w:r>
    </w:p>
    <w:p w14:paraId="42174974" w14:textId="77777777" w:rsidR="000C66B0" w:rsidRDefault="00000000">
      <w:pPr>
        <w:pStyle w:val="Compact"/>
        <w:numPr>
          <w:ilvl w:val="0"/>
          <w:numId w:val="418"/>
        </w:numPr>
      </w:pPr>
      <w:r>
        <w:rPr>
          <w:b/>
          <w:bCs/>
        </w:rPr>
        <w:t>Algorithmic Trading:</w:t>
      </w:r>
      <w:r>
        <w:t xml:space="preserve"> RL agents are trained to make real-time decisions (buy, sell, hold) in volatile markets by optimizing the long-term profit (cumulative reward) based on current market conditions (state).</w:t>
      </w:r>
    </w:p>
    <w:p w14:paraId="1269B60B" w14:textId="77777777" w:rsidR="000C66B0" w:rsidRDefault="00000000">
      <w:pPr>
        <w:pStyle w:val="Compact"/>
        <w:numPr>
          <w:ilvl w:val="0"/>
          <w:numId w:val="418"/>
        </w:numPr>
      </w:pPr>
      <w:r>
        <w:rPr>
          <w:b/>
          <w:bCs/>
        </w:rPr>
        <w:lastRenderedPageBreak/>
        <w:t>Portfolio Management:</w:t>
      </w:r>
      <w:r>
        <w:t xml:space="preserve"> Agents learn to allocate capital among various assets to maximize returns while managing risk over time.</w:t>
      </w:r>
    </w:p>
    <w:p w14:paraId="7C7981BC" w14:textId="77777777" w:rsidR="000C66B0" w:rsidRDefault="00000000">
      <w:pPr>
        <w:pStyle w:val="Heading3"/>
      </w:pPr>
      <w:r>
        <w:t>4. Gaming and AI 🕹️</w:t>
      </w:r>
    </w:p>
    <w:p w14:paraId="5C72FCE9" w14:textId="77777777" w:rsidR="000C66B0" w:rsidRDefault="00000000">
      <w:pPr>
        <w:pStyle w:val="Compact"/>
        <w:numPr>
          <w:ilvl w:val="0"/>
          <w:numId w:val="419"/>
        </w:numPr>
      </w:pPr>
      <w:r>
        <w:rPr>
          <w:b/>
          <w:bCs/>
        </w:rPr>
        <w:t>Game AI:</w:t>
      </w:r>
      <w:r>
        <w:t xml:space="preserve"> This is a major testbed for RL. Agents like Google’s DeepMind have used RL to achieve superhuman performance in complex games like </w:t>
      </w:r>
      <w:r>
        <w:rPr>
          <w:b/>
          <w:bCs/>
        </w:rPr>
        <w:t>Go (AlphaGo)</w:t>
      </w:r>
      <w:r>
        <w:t>, Chess, and various Atari video games. The state is the game board/screen, the action is the move, and the reward is given upon scoring or winning.</w:t>
      </w:r>
    </w:p>
    <w:p w14:paraId="425D5AF9" w14:textId="77777777" w:rsidR="000C66B0" w:rsidRDefault="00000000">
      <w:pPr>
        <w:pStyle w:val="Heading3"/>
      </w:pPr>
      <w:r>
        <w:t>5. Resource and Operations Management 🔋</w:t>
      </w:r>
    </w:p>
    <w:p w14:paraId="1277E49E" w14:textId="77777777" w:rsidR="000C66B0" w:rsidRDefault="00000000">
      <w:pPr>
        <w:pStyle w:val="Compact"/>
        <w:numPr>
          <w:ilvl w:val="0"/>
          <w:numId w:val="420"/>
        </w:numPr>
      </w:pPr>
      <w:r>
        <w:rPr>
          <w:b/>
          <w:bCs/>
        </w:rPr>
        <w:t>Energy Grid Management:</w:t>
      </w:r>
      <w:r>
        <w:t xml:space="preserve"> RL optimizes the scheduling of energy production and distribution in smart grids to minimize costs and maximize efficiency based on real-time energy demand and supply fluctuations.</w:t>
      </w:r>
    </w:p>
    <w:p w14:paraId="1C8A32EE" w14:textId="77777777" w:rsidR="000C66B0" w:rsidRDefault="00000000">
      <w:pPr>
        <w:pStyle w:val="Compact"/>
        <w:numPr>
          <w:ilvl w:val="0"/>
          <w:numId w:val="420"/>
        </w:numPr>
      </w:pPr>
      <w:r>
        <w:rPr>
          <w:b/>
          <w:bCs/>
        </w:rPr>
        <w:t>Data Center Cooling:</w:t>
      </w:r>
      <w:r>
        <w:t xml:space="preserve"> Google has successfully used RL to manage and reduce the energy consumption required for cooling its massive data centers, leading to significant cost savings. The agent learns to adjust fan speeds and cooling systems (actions) based on server temperature and external weather (state) to minimize energy usage (reward).</w:t>
      </w:r>
    </w:p>
    <w:p w14:paraId="7CD08A68" w14:textId="77777777" w:rsidR="000C66B0" w:rsidRDefault="00000000">
      <w:pPr>
        <w:pStyle w:val="Heading3"/>
      </w:pPr>
      <w:r>
        <w:t>6. Health Care 🩺</w:t>
      </w:r>
    </w:p>
    <w:p w14:paraId="675AAF97" w14:textId="77777777" w:rsidR="000C66B0" w:rsidRDefault="00000000">
      <w:pPr>
        <w:pStyle w:val="Compact"/>
        <w:numPr>
          <w:ilvl w:val="0"/>
          <w:numId w:val="421"/>
        </w:numPr>
      </w:pPr>
      <w:r>
        <w:rPr>
          <w:b/>
          <w:bCs/>
        </w:rPr>
        <w:t>Optimizing Treatment Plans:</w:t>
      </w:r>
      <w:r>
        <w:t xml:space="preserve"> RL models can help personalize drug dosage and treatment schedules for chronic diseases (like cancer or HIV) by treating the patient’s biological state as the environment and the dosage as the action, aiming to maximize long-term health (reward).</w:t>
      </w:r>
    </w:p>
    <w:p w14:paraId="1D0F1EC8" w14:textId="4A02527F" w:rsidR="000C66B0" w:rsidRDefault="00FA60E2">
      <w:pPr>
        <w:shd w:val="clear" w:color="auto" w:fill="F5F5F5"/>
        <w:jc w:val="right"/>
      </w:pPr>
      <w:r>
        <w:pict w14:anchorId="3A4D7EB2">
          <v:rect id="_x0000_i1274" style="width:0;height:1.5pt" o:hralign="center" o:hrstd="t" o:hr="t"/>
        </w:pict>
      </w:r>
    </w:p>
    <w:p w14:paraId="3C81D0FC" w14:textId="37C103C0" w:rsidR="000C66B0" w:rsidRDefault="00A64CC9">
      <w:pPr>
        <w:pStyle w:val="Heading2"/>
      </w:pPr>
      <w:r>
        <w:t xml:space="preserve">2.1 </w:t>
      </w:r>
      <w:r w:rsidR="00000000">
        <w:t>Markov Property 🧠</w:t>
      </w:r>
    </w:p>
    <w:p w14:paraId="5B3B2465" w14:textId="77777777" w:rsidR="000C66B0" w:rsidRDefault="00000000">
      <w:pPr>
        <w:pStyle w:val="FirstParagraph"/>
      </w:pPr>
      <w:r>
        <w:t xml:space="preserve">The </w:t>
      </w:r>
      <w:r>
        <w:rPr>
          <w:b/>
          <w:bCs/>
        </w:rPr>
        <w:t>Markov Property</w:t>
      </w:r>
      <w:r>
        <w:t xml:space="preserve"> is a fundamental concept in Reinforcement Learning (RL) and mathematics, specifically related to </w:t>
      </w:r>
      <w:r>
        <w:rPr>
          <w:b/>
          <w:bCs/>
        </w:rPr>
        <w:t>stochastic (random) processes</w:t>
      </w:r>
      <w:r>
        <w:t>.</w:t>
      </w:r>
    </w:p>
    <w:p w14:paraId="06F01029" w14:textId="77777777" w:rsidR="000C66B0" w:rsidRDefault="00000000">
      <w:pPr>
        <w:pStyle w:val="Heading3"/>
      </w:pPr>
      <w:r>
        <w:t>I. Concept Explanation</w:t>
      </w:r>
    </w:p>
    <w:p w14:paraId="42A8A3BA" w14:textId="77777777" w:rsidR="000C66B0" w:rsidRDefault="00000000">
      <w:pPr>
        <w:pStyle w:val="FirstParagraph"/>
      </w:pPr>
      <w:r>
        <w:t xml:space="preserve">The Markov Property states that the future state of a system depends </w:t>
      </w:r>
      <w:r>
        <w:rPr>
          <w:b/>
          <w:bCs/>
        </w:rPr>
        <w:t>only</w:t>
      </w:r>
      <w:r>
        <w:t xml:space="preserve"> on the </w:t>
      </w:r>
      <w:r>
        <w:rPr>
          <w:b/>
          <w:bCs/>
        </w:rPr>
        <w:t>current state</w:t>
      </w:r>
      <w:r>
        <w:t xml:space="preserve">, and </w:t>
      </w:r>
      <w:r>
        <w:rPr>
          <w:b/>
          <w:bCs/>
        </w:rPr>
        <w:t>not</w:t>
      </w:r>
      <w:r>
        <w:t xml:space="preserve"> on the sequence of events (states and actions) that preceded it.</w:t>
      </w:r>
    </w:p>
    <w:p w14:paraId="5A9DDE33" w14:textId="77777777" w:rsidR="000C66B0" w:rsidRDefault="00000000">
      <w:pPr>
        <w:pStyle w:val="BodyText"/>
      </w:pPr>
      <w:r>
        <w:t xml:space="preserve">In simpler terms, </w:t>
      </w:r>
      <w:r>
        <w:rPr>
          <w:b/>
          <w:bCs/>
        </w:rPr>
        <w:t>“the past is irrelevant to the future given the present.”</w:t>
      </w:r>
    </w:p>
    <w:p w14:paraId="75623D3D" w14:textId="77777777" w:rsidR="000C66B0" w:rsidRDefault="00000000">
      <w:pPr>
        <w:pStyle w:val="Compact"/>
        <w:numPr>
          <w:ilvl w:val="0"/>
          <w:numId w:val="422"/>
        </w:numPr>
      </w:pPr>
      <w:r>
        <w:rPr>
          <w:b/>
          <w:bCs/>
        </w:rPr>
        <w:t>Mathematical Notation:</w:t>
      </w:r>
      <w:r>
        <w:t xml:space="preserve"> A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has the Markov property if the probability distribution of the next state </w:t>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oMath>
      <w:r>
        <w:t xml:space="preserve"> depends only on the current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t>.</w:t>
      </w:r>
    </w:p>
    <w:p w14:paraId="54D450E2" w14:textId="77777777" w:rsidR="000C66B0" w:rsidRDefault="00000000">
      <w:pPr>
        <w:pStyle w:val="Compac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e>
          </m:d>
        </m:oMath>
      </m:oMathPara>
    </w:p>
    <w:p w14:paraId="702FD487" w14:textId="77777777" w:rsidR="000C66B0" w:rsidRDefault="00000000">
      <w:pPr>
        <w:pStyle w:val="Compact"/>
        <w:numPr>
          <w:ilvl w:val="0"/>
          <w:numId w:val="1"/>
        </w:numPr>
      </w:pPr>
      <w:r>
        <w:t>Where:</w:t>
      </w:r>
    </w:p>
    <w:p w14:paraId="75F9247E" w14:textId="77777777" w:rsidR="000C66B0" w:rsidRDefault="00000000">
      <w:pPr>
        <w:pStyle w:val="Compact"/>
        <w:numPr>
          <w:ilvl w:val="1"/>
          <w:numId w:val="423"/>
        </w:numPr>
      </w:pPr>
      <m:oMath>
        <m:r>
          <w:rPr>
            <w:rFonts w:ascii="Cambria Math" w:hAnsi="Cambria Math"/>
          </w:rPr>
          <m:t>P</m:t>
        </m:r>
        <m:d>
          <m:dPr>
            <m:ctrlPr>
              <w:rPr>
                <w:rFonts w:ascii="Cambria Math" w:hAnsi="Cambria Math"/>
              </w:rPr>
            </m:ctrlPr>
          </m:dPr>
          <m:e>
            <m:r>
              <m:rPr>
                <m:sty m:val="p"/>
              </m:rPr>
              <w:rPr>
                <w:rFonts w:ascii="Cambria Math" w:hAnsi="Cambria Math"/>
              </w:rPr>
              <m:t>…</m:t>
            </m:r>
          </m:e>
        </m:d>
      </m:oMath>
      <w:r>
        <w:t xml:space="preserve"> is the probability.</w:t>
      </w:r>
    </w:p>
    <w:p w14:paraId="71F9F3E0" w14:textId="77777777" w:rsidR="000C66B0" w:rsidRDefault="00000000">
      <w:pPr>
        <w:pStyle w:val="Compact"/>
        <w:numPr>
          <w:ilvl w:val="1"/>
          <w:numId w:val="423"/>
        </w:numPr>
      </w:pP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oMath>
      <w:r>
        <w:t xml:space="preserve"> is the next state.</w:t>
      </w:r>
    </w:p>
    <w:p w14:paraId="1D0DCD31" w14:textId="77777777" w:rsidR="000C66B0" w:rsidRDefault="00000000">
      <w:pPr>
        <w:pStyle w:val="Compact"/>
        <w:numPr>
          <w:ilvl w:val="1"/>
          <w:numId w:val="423"/>
        </w:numPr>
      </w:pP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is the current state.</w:t>
      </w:r>
    </w:p>
    <w:p w14:paraId="35858B2C" w14:textId="77777777" w:rsidR="000C66B0" w:rsidRDefault="00000000">
      <w:pPr>
        <w:pStyle w:val="Compact"/>
        <w:numPr>
          <w:ilvl w:val="1"/>
          <w:numId w:val="423"/>
        </w:numPr>
      </w:pP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represents all previous states.</w:t>
      </w:r>
    </w:p>
    <w:p w14:paraId="5F38DD91" w14:textId="77777777" w:rsidR="000C66B0" w:rsidRDefault="00000000">
      <w:pPr>
        <w:pStyle w:val="Heading3"/>
      </w:pPr>
      <w:r>
        <w:t>II. Importance in Reinforcement Learning</w:t>
      </w:r>
    </w:p>
    <w:p w14:paraId="2398E190" w14:textId="77777777" w:rsidR="000C66B0" w:rsidRDefault="00000000">
      <w:pPr>
        <w:pStyle w:val="FirstParagraph"/>
      </w:pPr>
      <w:r>
        <w:t xml:space="preserve">For an RL problem to be solvable using common techniques, the environment must possess the </w:t>
      </w:r>
      <w:r>
        <w:rPr>
          <w:b/>
          <w:bCs/>
        </w:rPr>
        <w:t>Markov Property</w:t>
      </w:r>
      <w:r>
        <w:t xml:space="preserve">. When an environment satisfies this, it is called a </w:t>
      </w:r>
      <w:r>
        <w:rPr>
          <w:b/>
          <w:bCs/>
        </w:rPr>
        <w:t>Markov Decision Process (MDP)</w:t>
      </w:r>
      <w:r>
        <w:t>.</w:t>
      </w:r>
    </w:p>
    <w:p w14:paraId="3B121BA4" w14:textId="77777777" w:rsidR="000C66B0" w:rsidRDefault="00000000">
      <w:pPr>
        <w:pStyle w:val="Compact"/>
        <w:numPr>
          <w:ilvl w:val="0"/>
          <w:numId w:val="424"/>
        </w:numPr>
      </w:pPr>
      <w:r>
        <w:rPr>
          <w:b/>
          <w:bCs/>
        </w:rPr>
        <w:lastRenderedPageBreak/>
        <w:t>Reason:</w:t>
      </w:r>
      <w:r>
        <w:t xml:space="preserve"> If the history of states mattered, the agent would need to store and process a potentially infinite amount of past data for every decision. The Markov Property simplifies the problem by guaranteeing that the </w:t>
      </w:r>
      <w:r>
        <w:rPr>
          <w:b/>
          <w:bCs/>
        </w:rPr>
        <w:t>current state</w:t>
      </w:r>
      <w:r>
        <w:t xml:space="preserve"> contains all the necessary information to determine the probability of the next state and the expected reward.</w:t>
      </w:r>
    </w:p>
    <w:p w14:paraId="40BB439C" w14:textId="77777777" w:rsidR="000C66B0" w:rsidRDefault="00000000">
      <w:pPr>
        <w:pStyle w:val="Heading3"/>
      </w:pPr>
      <w:r>
        <w:t>III. Example</w:t>
      </w:r>
    </w:p>
    <w:p w14:paraId="6B1D9A20" w14:textId="77777777" w:rsidR="000C66B0" w:rsidRDefault="00000000">
      <w:pPr>
        <w:pStyle w:val="FirstParagraph"/>
      </w:pPr>
      <w:r>
        <w:t>Consider an agent navigating a maze:</w:t>
      </w:r>
    </w:p>
    <w:p w14:paraId="69AEB163" w14:textId="77777777" w:rsidR="000C66B0" w:rsidRDefault="00000000">
      <w:pPr>
        <w:pStyle w:val="Compact"/>
        <w:numPr>
          <w:ilvl w:val="0"/>
          <w:numId w:val="425"/>
        </w:numPr>
      </w:pPr>
      <w:r>
        <w:rPr>
          <w:b/>
          <w:bCs/>
        </w:rPr>
        <w:t>Non-Markovian Example:</w:t>
      </w:r>
      <w:r>
        <w:t xml:space="preserve"> If the penalty for landing on a specific square depends on whether the agent entered that square from the North or the South in the </w:t>
      </w:r>
      <w:r>
        <w:rPr>
          <w:i/>
          <w:iCs/>
        </w:rPr>
        <w:t>previous step</w:t>
      </w:r>
      <w:r>
        <w:t>, then the current state (being on the square) is insufficient, and the history matters.</w:t>
      </w:r>
    </w:p>
    <w:p w14:paraId="6DD8153A" w14:textId="77777777" w:rsidR="000C66B0" w:rsidRDefault="00000000">
      <w:pPr>
        <w:pStyle w:val="Compact"/>
        <w:numPr>
          <w:ilvl w:val="0"/>
          <w:numId w:val="425"/>
        </w:numPr>
      </w:pPr>
      <w:r>
        <w:rPr>
          <w:b/>
          <w:bCs/>
        </w:rPr>
        <w:t>Markovian Example:</w:t>
      </w:r>
      <w:r>
        <w:t xml:space="preserve"> If the reward or penalty for being on a specific square is </w:t>
      </w:r>
      <w:r>
        <w:rPr>
          <w:b/>
          <w:bCs/>
        </w:rPr>
        <w:t>always the same</w:t>
      </w:r>
      <w:r>
        <w:t>, regardless of how the agent got there, then the current state holds all the necessary information. The transition probability only depends on the current location and the chosen direction (action).</w:t>
      </w:r>
    </w:p>
    <w:p w14:paraId="15B3525A" w14:textId="77777777" w:rsidR="000C66B0" w:rsidRDefault="000C66B0">
      <w:pPr>
        <w:shd w:val="clear" w:color="auto" w:fill="F5F5F5"/>
        <w:jc w:val="right"/>
      </w:pPr>
    </w:p>
    <w:p w14:paraId="1B6AF8FA" w14:textId="4ED44669" w:rsidR="000C66B0" w:rsidRPr="00FA60E2" w:rsidRDefault="00FA60E2">
      <w:pPr>
        <w:rPr>
          <w:b/>
          <w:bCs/>
        </w:rPr>
      </w:pPr>
      <w:r>
        <w:pict w14:anchorId="4FC4E00E">
          <v:rect id="_x0000_i1275" style="width:0;height:1.5pt" o:hralign="center" o:hrstd="t" o:hr="t"/>
        </w:pict>
      </w:r>
    </w:p>
    <w:p w14:paraId="75F2D72B" w14:textId="67D2BE41" w:rsidR="000C66B0" w:rsidRPr="00FA60E2" w:rsidRDefault="00000000">
      <w:pPr>
        <w:pStyle w:val="BodyText"/>
        <w:rPr>
          <w:b/>
          <w:bCs/>
        </w:rPr>
      </w:pPr>
      <w:r w:rsidRPr="00FA60E2">
        <w:rPr>
          <w:b/>
          <w:bCs/>
        </w:rPr>
        <w:t>How</w:t>
      </w:r>
      <w:r w:rsidR="00FA60E2" w:rsidRPr="00FA60E2">
        <w:rPr>
          <w:b/>
          <w:bCs/>
        </w:rPr>
        <w:t xml:space="preserve"> </w:t>
      </w:r>
      <w:r w:rsidRPr="00FA60E2">
        <w:rPr>
          <w:b/>
          <w:bCs/>
        </w:rPr>
        <w:t>does the Markov property relate to Reinforcement Learning? Why is it</w:t>
      </w:r>
    </w:p>
    <w:p w14:paraId="00357B4B" w14:textId="2551D77F" w:rsidR="000C66B0" w:rsidRPr="00FA60E2" w:rsidRDefault="00000000">
      <w:pPr>
        <w:pStyle w:val="BodyText"/>
        <w:rPr>
          <w:b/>
          <w:bCs/>
        </w:rPr>
      </w:pPr>
      <w:r w:rsidRPr="00FA60E2">
        <w:rPr>
          <w:b/>
          <w:bCs/>
        </w:rPr>
        <w:t>important? (Repeated 2 times</w:t>
      </w:r>
      <w:r w:rsidR="00FA60E2" w:rsidRPr="00FA60E2">
        <w:rPr>
          <w:b/>
          <w:bCs/>
        </w:rPr>
        <w:t>)</w:t>
      </w:r>
    </w:p>
    <w:p w14:paraId="1EC7AAAA" w14:textId="77777777" w:rsidR="000C66B0" w:rsidRDefault="00000000">
      <w:pPr>
        <w:pStyle w:val="Heading2"/>
      </w:pPr>
      <w:r>
        <w:t>Markov Property in Reinforcement Learning (RL) 🧠</w:t>
      </w:r>
    </w:p>
    <w:p w14:paraId="6CEAFAFF" w14:textId="77777777" w:rsidR="000C66B0" w:rsidRDefault="00000000">
      <w:pPr>
        <w:pStyle w:val="FirstParagraph"/>
      </w:pPr>
      <w:r>
        <w:t xml:space="preserve">The </w:t>
      </w:r>
      <w:r>
        <w:rPr>
          <w:b/>
          <w:bCs/>
        </w:rPr>
        <w:t>Markov Property</w:t>
      </w:r>
      <w:r>
        <w:t xml:space="preserve"> is fundamental to Reinforcement Learning because it defines the necessary structure for the environment, allowing problems to be mathematically modeled and solved. When an environment exhibits the Markov Property, the problem is formalized as a </w:t>
      </w:r>
      <w:r>
        <w:rPr>
          <w:b/>
          <w:bCs/>
        </w:rPr>
        <w:t>Markov Decision Process (MDP)</w:t>
      </w:r>
      <w:r>
        <w:t>, which is the mathematical framework RL algorithms are designed to solve.</w:t>
      </w:r>
    </w:p>
    <w:p w14:paraId="0DABFC8E" w14:textId="77777777" w:rsidR="000C66B0" w:rsidRDefault="00000000">
      <w:pPr>
        <w:pStyle w:val="Heading3"/>
      </w:pPr>
      <w:r>
        <w:t>I. How the Markov Property Relates to RL</w:t>
      </w:r>
    </w:p>
    <w:p w14:paraId="1A048710" w14:textId="77777777" w:rsidR="000C66B0" w:rsidRDefault="00000000">
      <w:pPr>
        <w:pStyle w:val="FirstParagraph"/>
      </w:pPr>
      <w:r>
        <w:t xml:space="preserve">The Markov Property ensures that the </w:t>
      </w:r>
      <w:r>
        <w:rPr>
          <w:b/>
          <w:bCs/>
        </w:rPr>
        <w:t>current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rPr>
          <w:b/>
          <w:bCs/>
        </w:rPr>
        <w:t>)</w:t>
      </w:r>
      <w:r>
        <w:t xml:space="preserve"> contains all the necessary information from the past to determine the probabilities of future events (the next state </w:t>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oMath>
      <w:r>
        <w:t xml:space="preserve"> and the expected reward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oMath>
      <w:r>
        <w:t>).</w:t>
      </w:r>
    </w:p>
    <w:p w14:paraId="3ABE427C" w14:textId="77777777" w:rsidR="000C66B0" w:rsidRDefault="00000000">
      <w:pPr>
        <w:pStyle w:val="Compact"/>
        <w:numPr>
          <w:ilvl w:val="0"/>
          <w:numId w:val="426"/>
        </w:numPr>
      </w:pPr>
      <w:r>
        <w:rPr>
          <w:b/>
          <w:bCs/>
        </w:rPr>
        <w:t>Focus on the Present:</w:t>
      </w:r>
      <w:r>
        <w:t xml:space="preserve"> In RL, the agent’s </w:t>
      </w:r>
      <w:r>
        <w:rPr>
          <w:b/>
          <w:bCs/>
        </w:rPr>
        <w:t>Policy (</w:t>
      </w:r>
      <m:oMath>
        <m:r>
          <w:rPr>
            <w:rFonts w:ascii="Cambria Math" w:hAnsi="Cambria Math"/>
          </w:rPr>
          <m:t>π</m:t>
        </m:r>
      </m:oMath>
      <w:r>
        <w:rPr>
          <w:b/>
          <w:bCs/>
        </w:rPr>
        <w:t>)</w:t>
      </w:r>
      <w:r>
        <w:t xml:space="preserve"> must decide on an </w:t>
      </w:r>
      <w:r>
        <w:rPr>
          <w:b/>
          <w:bCs/>
        </w:rPr>
        <w:t>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rPr>
          <w:b/>
          <w:bCs/>
        </w:rPr>
        <w:t>)</w:t>
      </w:r>
      <w:r>
        <w:t xml:space="preserve"> based </w:t>
      </w:r>
      <w:r>
        <w:rPr>
          <w:i/>
          <w:iCs/>
        </w:rPr>
        <w:t>only</w:t>
      </w:r>
      <w:r>
        <w:t xml:space="preserve"> on the current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The Markov Property validates this approach by guaranteeing that knowing the history (</w:t>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oMath>
      <w:r>
        <w:t>) is redundant for predicting the immediate future.</w:t>
      </w:r>
    </w:p>
    <w:p w14:paraId="30096870" w14:textId="77777777" w:rsidR="000C66B0" w:rsidRDefault="00000000">
      <w:pPr>
        <w:pStyle w:val="Compact"/>
        <w:numPr>
          <w:ilvl w:val="0"/>
          <w:numId w:val="426"/>
        </w:numPr>
      </w:pPr>
      <w:r>
        <w:rPr>
          <w:b/>
          <w:bCs/>
        </w:rPr>
        <w:t>State Transition:</w:t>
      </w:r>
      <w:r>
        <w:t xml:space="preserve"> If the Markov Property holds, the transition probability from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to </w:t>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oMath>
      <w:r>
        <w:t xml:space="preserve"> after taking 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is simplified:</w:t>
      </w:r>
    </w:p>
    <w:p w14:paraId="73F85EE9" w14:textId="77777777" w:rsidR="000C66B0" w:rsidRDefault="00000000">
      <w:pPr>
        <w:pStyle w:val="Compac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e>
          </m:d>
        </m:oMath>
      </m:oMathPara>
    </w:p>
    <w:p w14:paraId="1A5E02C3" w14:textId="77777777" w:rsidR="000C66B0" w:rsidRDefault="00000000">
      <w:pPr>
        <w:pStyle w:val="Compact"/>
        <w:numPr>
          <w:ilvl w:val="0"/>
          <w:numId w:val="426"/>
        </w:numPr>
      </w:pPr>
      <w:r>
        <w:rPr>
          <w:b/>
          <w:bCs/>
        </w:rPr>
        <w:t>Policy Function:</w:t>
      </w:r>
      <w:r>
        <w:t xml:space="preserve"> The optimal policy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oMath>
      <w:r>
        <w:t xml:space="preserve"> is then a function of the current state only: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w:t>
      </w:r>
    </w:p>
    <w:p w14:paraId="239CBEE5" w14:textId="77777777" w:rsidR="000C66B0" w:rsidRDefault="00000000">
      <w:r>
        <w:pict w14:anchorId="6C41065D">
          <v:rect id="_x0000_i1200" style="width:0;height:1.5pt" o:hralign="center" o:hrstd="t" o:hr="t"/>
        </w:pict>
      </w:r>
    </w:p>
    <w:p w14:paraId="4F5418AE" w14:textId="77777777" w:rsidR="000C66B0" w:rsidRDefault="00000000">
      <w:pPr>
        <w:pStyle w:val="Heading3"/>
      </w:pPr>
      <w:r>
        <w:t>II. Why the Markov Property is Important</w:t>
      </w:r>
    </w:p>
    <w:p w14:paraId="68439B9B" w14:textId="77777777" w:rsidR="000C66B0" w:rsidRDefault="00000000">
      <w:pPr>
        <w:pStyle w:val="FirstParagraph"/>
      </w:pPr>
      <w:r>
        <w:t>The Markov Property is crucial for practical and theoretical reasons in RL:</w:t>
      </w:r>
    </w:p>
    <w:p w14:paraId="04B585B2" w14:textId="77777777" w:rsidR="000C66B0" w:rsidRDefault="00000000">
      <w:pPr>
        <w:pStyle w:val="Compact"/>
        <w:numPr>
          <w:ilvl w:val="0"/>
          <w:numId w:val="427"/>
        </w:numPr>
      </w:pPr>
      <w:r>
        <w:rPr>
          <w:b/>
          <w:bCs/>
        </w:rPr>
        <w:t>Enables Mathematical Modeling (MDPs):</w:t>
      </w:r>
      <w:r>
        <w:t xml:space="preserve"> It allows the complex, sequential decision-making process to be formalized as a </w:t>
      </w:r>
      <w:r>
        <w:rPr>
          <w:b/>
          <w:bCs/>
        </w:rPr>
        <w:t>Markov Decision Process (MDP)</w:t>
      </w:r>
      <w:r>
        <w:t>. The MDP framework is the bedrock of most modern RL algorithms (like Q-Learning and SARSA). Without the Markov Property, the environment cannot be modeled as an MDP.</w:t>
      </w:r>
    </w:p>
    <w:p w14:paraId="42D69EDC" w14:textId="77777777" w:rsidR="000C66B0" w:rsidRDefault="00000000">
      <w:pPr>
        <w:pStyle w:val="Compact"/>
        <w:numPr>
          <w:ilvl w:val="0"/>
          <w:numId w:val="427"/>
        </w:numPr>
      </w:pPr>
      <w:r>
        <w:rPr>
          <w:b/>
          <w:bCs/>
        </w:rPr>
        <w:lastRenderedPageBreak/>
        <w:t>Simplifies Computation (Finite State Representation):</w:t>
      </w:r>
      <w:r>
        <w:t xml:space="preserve"> If the past history mattered, the agent would need to store and process the entire sequence of previous states and actions, which would quickly become </w:t>
      </w:r>
      <w:r>
        <w:rPr>
          <w:b/>
          <w:bCs/>
        </w:rPr>
        <w:t>infinite</w:t>
      </w:r>
      <w:r>
        <w:t xml:space="preserve"> and computationally intractable. By relying only on the current state, the problem space is manageable.</w:t>
      </w:r>
    </w:p>
    <w:p w14:paraId="3E99234E" w14:textId="77777777" w:rsidR="000C66B0" w:rsidRDefault="00000000">
      <w:pPr>
        <w:pStyle w:val="Compact"/>
        <w:numPr>
          <w:ilvl w:val="0"/>
          <w:numId w:val="427"/>
        </w:numPr>
      </w:pPr>
      <w:r>
        <w:rPr>
          <w:b/>
          <w:bCs/>
        </w:rPr>
        <w:t>Foundation for Value Functions:</w:t>
      </w:r>
      <w:r>
        <w:t xml:space="preserve"> The </w:t>
      </w:r>
      <w:r>
        <w:rPr>
          <w:b/>
          <w:bCs/>
        </w:rPr>
        <w:t>Value Function (</w:t>
      </w:r>
      <m:oMath>
        <m:r>
          <w:rPr>
            <w:rFonts w:ascii="Cambria Math" w:hAnsi="Cambria Math"/>
          </w:rPr>
          <m:t>V</m:t>
        </m:r>
        <m:d>
          <m:dPr>
            <m:ctrlPr>
              <w:rPr>
                <w:rFonts w:ascii="Cambria Math" w:hAnsi="Cambria Math"/>
              </w:rPr>
            </m:ctrlPr>
          </m:dPr>
          <m:e>
            <m:r>
              <w:rPr>
                <w:rFonts w:ascii="Cambria Math" w:hAnsi="Cambria Math"/>
              </w:rPr>
              <m:t>S</m:t>
            </m:r>
          </m:e>
        </m:d>
      </m:oMath>
      <w:r>
        <w:rPr>
          <w:b/>
          <w:bCs/>
        </w:rPr>
        <w:t>)</w:t>
      </w:r>
      <w:r>
        <w:t xml:space="preserve">, which estimates the expected long-term return from a state, relies entirely on the Markov Property. It only needs the current state </w:t>
      </w:r>
      <m:oMath>
        <m:r>
          <w:rPr>
            <w:rFonts w:ascii="Cambria Math" w:hAnsi="Cambria Math"/>
          </w:rPr>
          <m:t>S</m:t>
        </m:r>
      </m:oMath>
      <w:r>
        <w:t xml:space="preserve"> to compute the expected future reward, as the past history is implicitly summarized within </w:t>
      </w:r>
      <m:oMath>
        <m:r>
          <w:rPr>
            <w:rFonts w:ascii="Cambria Math" w:hAnsi="Cambria Math"/>
          </w:rPr>
          <m:t>S</m:t>
        </m:r>
      </m:oMath>
      <w:r>
        <w:t>.</w:t>
      </w:r>
    </w:p>
    <w:p w14:paraId="13EC48D2" w14:textId="77777777" w:rsidR="000C66B0" w:rsidRDefault="00000000">
      <w:pPr>
        <w:pStyle w:val="FirstParagraph"/>
      </w:pPr>
      <w:r>
        <w:t xml:space="preserve">In essence, the Markov Property provides the essential </w:t>
      </w:r>
      <w:r>
        <w:rPr>
          <w:b/>
          <w:bCs/>
        </w:rPr>
        <w:t>“memorylessness”</w:t>
      </w:r>
      <w:r>
        <w:t xml:space="preserve"> characteristic that simplifies a potentially infinite history into a single, relevant current state, making the learning problem solvable.</w:t>
      </w:r>
    </w:p>
    <w:p w14:paraId="6AB25FD3" w14:textId="77777777" w:rsidR="000C66B0" w:rsidRDefault="000C66B0">
      <w:pPr>
        <w:shd w:val="clear" w:color="auto" w:fill="F5F5F5"/>
        <w:jc w:val="right"/>
      </w:pPr>
    </w:p>
    <w:p w14:paraId="3ED8D745" w14:textId="66DE7E47" w:rsidR="000C66B0" w:rsidRDefault="00FA60E2" w:rsidP="00FA60E2">
      <w:pPr>
        <w:pStyle w:val="BodyText"/>
      </w:pPr>
      <w:r>
        <w:pict w14:anchorId="235B3F19">
          <v:rect id="_x0000_i1276" style="width:0;height:1.5pt" o:hralign="center" o:hrstd="t" o:hr="t"/>
        </w:pict>
      </w:r>
    </w:p>
    <w:p w14:paraId="1FC74550" w14:textId="2A734F92" w:rsidR="000C66B0" w:rsidRDefault="00A64CC9">
      <w:pPr>
        <w:pStyle w:val="Heading2"/>
      </w:pPr>
      <w:r>
        <w:t>2.2</w:t>
      </w:r>
      <w:r w:rsidR="00000000">
        <w:t xml:space="preserve"> Concept Explanation: Markov Chain/Process</w:t>
      </w:r>
    </w:p>
    <w:p w14:paraId="3ABAE056" w14:textId="77777777" w:rsidR="000C66B0" w:rsidRDefault="00000000">
      <w:pPr>
        <w:pStyle w:val="FirstParagraph"/>
      </w:pPr>
      <w:r>
        <w:t xml:space="preserve">A </w:t>
      </w:r>
      <w:r>
        <w:rPr>
          <w:b/>
          <w:bCs/>
        </w:rPr>
        <w:t>Markov Chain</w:t>
      </w:r>
      <w:r>
        <w:t xml:space="preserve"> is a mathematical system that experiences transitions from one state to another on a state space. It is a sequence of possible events where the probability of the next event (or state) depends </w:t>
      </w:r>
      <w:r>
        <w:rPr>
          <w:i/>
          <w:iCs/>
        </w:rPr>
        <w:t>only</w:t>
      </w:r>
      <w:r>
        <w:t xml:space="preserve"> on the current state, and </w:t>
      </w:r>
      <w:r>
        <w:rPr>
          <w:b/>
          <w:bCs/>
        </w:rPr>
        <w:t>not</w:t>
      </w:r>
      <w:r>
        <w:t xml:space="preserve"> on the sequence of events that preceded it.</w:t>
      </w:r>
    </w:p>
    <w:p w14:paraId="2E3D07A7" w14:textId="77777777" w:rsidR="000C66B0" w:rsidRDefault="00000000">
      <w:pPr>
        <w:pStyle w:val="Heading3"/>
      </w:pPr>
      <w:r>
        <w:t>Key Definitions and Points</w:t>
      </w:r>
    </w:p>
    <w:p w14:paraId="765B6549" w14:textId="77777777" w:rsidR="000C66B0" w:rsidRDefault="00000000">
      <w:pPr>
        <w:pStyle w:val="Compact"/>
        <w:numPr>
          <w:ilvl w:val="0"/>
          <w:numId w:val="428"/>
        </w:numPr>
      </w:pPr>
      <w:r>
        <w:rPr>
          <w:b/>
          <w:bCs/>
        </w:rPr>
        <w:t>State:</w:t>
      </w:r>
      <w:r>
        <w:t xml:space="preserve"> A condition or situation the system can be in. (e.g., “sunny,” “cloudy,” or “raining” for a weather model).</w:t>
      </w:r>
    </w:p>
    <w:p w14:paraId="2B4996A2" w14:textId="77777777" w:rsidR="000C66B0" w:rsidRDefault="00000000">
      <w:pPr>
        <w:pStyle w:val="Compact"/>
        <w:numPr>
          <w:ilvl w:val="0"/>
          <w:numId w:val="428"/>
        </w:numPr>
      </w:pPr>
      <w:r>
        <w:rPr>
          <w:b/>
          <w:bCs/>
        </w:rPr>
        <w:t>State Space:</w:t>
      </w:r>
      <w:r>
        <w:t xml:space="preserve"> The set of all possible states.</w:t>
      </w:r>
    </w:p>
    <w:p w14:paraId="41249B18" w14:textId="77777777" w:rsidR="000C66B0" w:rsidRDefault="00000000">
      <w:pPr>
        <w:pStyle w:val="Compact"/>
        <w:numPr>
          <w:ilvl w:val="0"/>
          <w:numId w:val="428"/>
        </w:numPr>
      </w:pPr>
      <w:r>
        <w:rPr>
          <w:b/>
          <w:bCs/>
        </w:rPr>
        <w:t>Transition:</w:t>
      </w:r>
      <w:r>
        <w:t xml:space="preserve"> The move from one state to another.</w:t>
      </w:r>
    </w:p>
    <w:p w14:paraId="345EC42E" w14:textId="77777777" w:rsidR="000C66B0" w:rsidRDefault="00000000">
      <w:pPr>
        <w:pStyle w:val="Compact"/>
        <w:numPr>
          <w:ilvl w:val="0"/>
          <w:numId w:val="428"/>
        </w:numPr>
      </w:pPr>
      <w:r>
        <w:rPr>
          <w:b/>
          <w:bCs/>
        </w:rPr>
        <w:t>Transition Probability:</w:t>
      </w:r>
      <w:r>
        <w:t xml:space="preserve"> The probability of moving from state </w:t>
      </w:r>
      <w:r>
        <w:rPr>
          <w:i/>
          <w:iCs/>
        </w:rPr>
        <w:t>i</w:t>
      </w:r>
      <w:r>
        <w:t xml:space="preserve"> to state </w:t>
      </w:r>
      <w:r>
        <w:rPr>
          <w:i/>
          <w:iCs/>
        </w:rPr>
        <w:t>j</w:t>
      </w:r>
      <w:r>
        <w:t xml:space="preserve"> in the next step. This is often organized in a </w:t>
      </w:r>
      <w:r>
        <w:rPr>
          <w:b/>
          <w:bCs/>
        </w:rPr>
        <w:t>Transition Matrix</w:t>
      </w:r>
      <w:r>
        <w:t xml:space="preserve"> </w:t>
      </w:r>
      <m:oMath>
        <m:r>
          <m:rPr>
            <m:sty m:val="b"/>
          </m:rPr>
          <w:rPr>
            <w:rFonts w:ascii="Cambria Math" w:hAnsi="Cambria Math"/>
          </w:rPr>
          <m:t>P</m:t>
        </m:r>
      </m:oMath>
      <w:r>
        <w:t>.</w:t>
      </w:r>
    </w:p>
    <w:p w14:paraId="3298F819" w14:textId="77777777" w:rsidR="000C66B0" w:rsidRDefault="00000000">
      <w:pPr>
        <w:pStyle w:val="Compact"/>
        <w:numPr>
          <w:ilvl w:val="0"/>
          <w:numId w:val="428"/>
        </w:numPr>
      </w:pPr>
      <w:r>
        <w:rPr>
          <w:b/>
          <w:bCs/>
        </w:rPr>
        <w:t>The Markov Property (Memorylessness):</w:t>
      </w:r>
      <w:r>
        <w:t xml:space="preserve"> This is the core concept. It states that the future is conditionally independent of the past, given the present.</w:t>
      </w:r>
    </w:p>
    <w:p w14:paraId="31729353" w14:textId="77777777" w:rsidR="000C66B0" w:rsidRDefault="00000000">
      <w:pPr>
        <w:pStyle w:val="Compac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i</m:t>
              </m:r>
            </m:e>
          </m:d>
        </m:oMath>
      </m:oMathPara>
    </w:p>
    <w:p w14:paraId="138AB27E" w14:textId="77777777" w:rsidR="000C66B0" w:rsidRDefault="00000000">
      <w:pPr>
        <w:pStyle w:val="Compact"/>
        <w:numPr>
          <w:ilvl w:val="0"/>
          <w:numId w:val="1"/>
        </w:numPr>
      </w:pPr>
      <w:r>
        <w:t xml:space="preserve">In simple terms: </w:t>
      </w:r>
      <w:r>
        <w:rPr>
          <w:b/>
          <w:bCs/>
        </w:rPr>
        <w:t>“The only thing that matters is where you are right now.”</w:t>
      </w:r>
    </w:p>
    <w:p w14:paraId="4AEE4F5C" w14:textId="77777777" w:rsidR="000C66B0" w:rsidRDefault="00000000">
      <w:pPr>
        <w:pStyle w:val="Compact"/>
        <w:numPr>
          <w:ilvl w:val="0"/>
          <w:numId w:val="428"/>
        </w:numPr>
      </w:pPr>
      <w:r>
        <w:rPr>
          <w:b/>
          <w:bCs/>
        </w:rPr>
        <w:t>Markov Process:</w:t>
      </w:r>
      <w:r>
        <w:t xml:space="preserve"> A more general term for any stochastic process that satisfies the Markov property. A Markov Chain is specifically a Markov process that occurs in </w:t>
      </w:r>
      <w:r>
        <w:rPr>
          <w:b/>
          <w:bCs/>
        </w:rPr>
        <w:t>discrete time</w:t>
      </w:r>
      <w:r>
        <w:t xml:space="preserve"> (steps 1, 2, 3…) and has a </w:t>
      </w:r>
      <w:r>
        <w:rPr>
          <w:b/>
          <w:bCs/>
        </w:rPr>
        <w:t>discrete state space</w:t>
      </w:r>
      <w:r>
        <w:t xml:space="preserve"> (a countable set of states).</w:t>
      </w:r>
    </w:p>
    <w:p w14:paraId="3367501E" w14:textId="77777777" w:rsidR="000C66B0" w:rsidRDefault="00000000">
      <w:pPr>
        <w:pStyle w:val="Heading3"/>
      </w:pPr>
      <w:r>
        <w:t>Important Comparisons (Why it matters)</w:t>
      </w:r>
    </w:p>
    <w:tbl>
      <w:tblPr>
        <w:tblStyle w:val="Table"/>
        <w:tblW w:w="5000" w:type="pct"/>
        <w:tblLayout w:type="fixed"/>
        <w:tblLook w:val="0020" w:firstRow="1" w:lastRow="0" w:firstColumn="0" w:lastColumn="0" w:noHBand="0" w:noVBand="0"/>
      </w:tblPr>
      <w:tblGrid>
        <w:gridCol w:w="3774"/>
        <w:gridCol w:w="3774"/>
        <w:gridCol w:w="3774"/>
      </w:tblGrid>
      <w:tr w:rsidR="000C66B0" w14:paraId="3DC1B424"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1D79649E" w14:textId="77777777" w:rsidR="000C66B0" w:rsidRDefault="00000000">
            <w:pPr>
              <w:pStyle w:val="Compact"/>
              <w:jc w:val="center"/>
            </w:pPr>
            <w:r>
              <w:t>Feature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515D372" w14:textId="77777777" w:rsidR="000C66B0" w:rsidRDefault="00000000">
            <w:pPr>
              <w:pStyle w:val="Compact"/>
              <w:jc w:val="center"/>
            </w:pPr>
            <w:r>
              <w:t>Markov Chain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15D9248" w14:textId="77777777" w:rsidR="000C66B0" w:rsidRDefault="00000000">
            <w:pPr>
              <w:pStyle w:val="Compact"/>
              <w:jc w:val="center"/>
            </w:pPr>
            <w:r>
              <w:t>General Stochastic Process</w:t>
            </w:r>
          </w:p>
        </w:tc>
      </w:tr>
      <w:tr w:rsidR="000C66B0" w14:paraId="3F59F14A"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4B2896B4" w14:textId="77777777" w:rsidR="000C66B0" w:rsidRDefault="00000000">
            <w:pPr>
              <w:pStyle w:val="Compact"/>
            </w:pPr>
            <w:r>
              <w:rPr>
                <w:b/>
                <w:bCs/>
              </w:rPr>
              <w:t>Dependency</w:t>
            </w:r>
          </w:p>
        </w:tc>
        <w:tc>
          <w:tcPr>
            <w:tcW w:w="2640" w:type="dxa"/>
            <w:tcBorders>
              <w:top w:val="single" w:sz="10" w:space="0" w:color="000000"/>
              <w:left w:val="single" w:sz="10" w:space="0" w:color="000000"/>
              <w:bottom w:val="single" w:sz="10" w:space="0" w:color="000000"/>
              <w:right w:val="single" w:sz="10" w:space="0" w:color="000000"/>
            </w:tcBorders>
          </w:tcPr>
          <w:p w14:paraId="6F2A581F" w14:textId="77777777" w:rsidR="000C66B0" w:rsidRDefault="00000000">
            <w:pPr>
              <w:pStyle w:val="Compact"/>
            </w:pPr>
            <w:r>
              <w:t xml:space="preserve">Next state depends </w:t>
            </w:r>
            <w:r>
              <w:rPr>
                <w:b/>
                <w:bCs/>
              </w:rPr>
              <w:t>only</w:t>
            </w:r>
            <w:r>
              <w:t xml:space="preserve"> on the current state (Memoryless).</w:t>
            </w:r>
          </w:p>
        </w:tc>
        <w:tc>
          <w:tcPr>
            <w:tcW w:w="2640" w:type="dxa"/>
            <w:tcBorders>
              <w:top w:val="single" w:sz="10" w:space="0" w:color="000000"/>
              <w:left w:val="single" w:sz="10" w:space="0" w:color="000000"/>
              <w:bottom w:val="single" w:sz="10" w:space="0" w:color="000000"/>
              <w:right w:val="single" w:sz="10" w:space="0" w:color="000000"/>
            </w:tcBorders>
          </w:tcPr>
          <w:p w14:paraId="46838A35" w14:textId="77777777" w:rsidR="000C66B0" w:rsidRDefault="00000000">
            <w:pPr>
              <w:pStyle w:val="Compact"/>
            </w:pPr>
            <w:r>
              <w:t>Next state can depend on the entire history of previous states.</w:t>
            </w:r>
          </w:p>
        </w:tc>
      </w:tr>
      <w:tr w:rsidR="000C66B0" w14:paraId="695583E6"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788A7C25" w14:textId="77777777" w:rsidR="000C66B0" w:rsidRDefault="00000000">
            <w:pPr>
              <w:pStyle w:val="Compact"/>
            </w:pPr>
            <w:r>
              <w:rPr>
                <w:b/>
                <w:bCs/>
              </w:rPr>
              <w:t>Complexity</w:t>
            </w:r>
          </w:p>
        </w:tc>
        <w:tc>
          <w:tcPr>
            <w:tcW w:w="2640" w:type="dxa"/>
            <w:tcBorders>
              <w:top w:val="single" w:sz="10" w:space="0" w:color="000000"/>
              <w:left w:val="single" w:sz="10" w:space="0" w:color="000000"/>
              <w:bottom w:val="single" w:sz="10" w:space="0" w:color="000000"/>
              <w:right w:val="single" w:sz="10" w:space="0" w:color="000000"/>
            </w:tcBorders>
          </w:tcPr>
          <w:p w14:paraId="73C99698" w14:textId="77777777" w:rsidR="000C66B0" w:rsidRDefault="00000000">
            <w:pPr>
              <w:pStyle w:val="Compact"/>
            </w:pPr>
            <w:r>
              <w:t>Simple, easy to model and analyze.</w:t>
            </w:r>
          </w:p>
        </w:tc>
        <w:tc>
          <w:tcPr>
            <w:tcW w:w="2640" w:type="dxa"/>
            <w:tcBorders>
              <w:top w:val="single" w:sz="10" w:space="0" w:color="000000"/>
              <w:left w:val="single" w:sz="10" w:space="0" w:color="000000"/>
              <w:bottom w:val="single" w:sz="10" w:space="0" w:color="000000"/>
              <w:right w:val="single" w:sz="10" w:space="0" w:color="000000"/>
            </w:tcBorders>
          </w:tcPr>
          <w:p w14:paraId="17A32880" w14:textId="77777777" w:rsidR="000C66B0" w:rsidRDefault="00000000">
            <w:pPr>
              <w:pStyle w:val="Compact"/>
            </w:pPr>
            <w:r>
              <w:t>Can be highly complex and difficult to model.</w:t>
            </w:r>
          </w:p>
        </w:tc>
      </w:tr>
      <w:tr w:rsidR="000C66B0" w14:paraId="1E567F79"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10B200C0" w14:textId="77777777" w:rsidR="000C66B0" w:rsidRDefault="00000000">
            <w:pPr>
              <w:pStyle w:val="Compact"/>
            </w:pPr>
            <w:r>
              <w:rPr>
                <w:b/>
                <w:bCs/>
              </w:rPr>
              <w:t>Analogy</w:t>
            </w:r>
          </w:p>
        </w:tc>
        <w:tc>
          <w:tcPr>
            <w:tcW w:w="2640" w:type="dxa"/>
            <w:tcBorders>
              <w:top w:val="single" w:sz="10" w:space="0" w:color="000000"/>
              <w:left w:val="single" w:sz="10" w:space="0" w:color="000000"/>
              <w:bottom w:val="single" w:sz="10" w:space="0" w:color="000000"/>
              <w:right w:val="single" w:sz="10" w:space="0" w:color="000000"/>
            </w:tcBorders>
          </w:tcPr>
          <w:p w14:paraId="17D37256" w14:textId="77777777" w:rsidR="000C66B0" w:rsidRDefault="00000000">
            <w:pPr>
              <w:pStyle w:val="Compact"/>
            </w:pPr>
            <w:r>
              <w:t>A person walking on a path where the next step is only influenced by the rock they are standing on now.</w:t>
            </w:r>
          </w:p>
        </w:tc>
        <w:tc>
          <w:tcPr>
            <w:tcW w:w="2640" w:type="dxa"/>
            <w:tcBorders>
              <w:top w:val="single" w:sz="10" w:space="0" w:color="000000"/>
              <w:left w:val="single" w:sz="10" w:space="0" w:color="000000"/>
              <w:bottom w:val="single" w:sz="10" w:space="0" w:color="000000"/>
              <w:right w:val="single" w:sz="10" w:space="0" w:color="000000"/>
            </w:tcBorders>
          </w:tcPr>
          <w:p w14:paraId="25D603A4" w14:textId="77777777" w:rsidR="000C66B0" w:rsidRDefault="00000000">
            <w:pPr>
              <w:pStyle w:val="Compact"/>
            </w:pPr>
            <w:r>
              <w:t xml:space="preserve">A person driving, where the next move is influenced by the current traffic, </w:t>
            </w:r>
            <w:r>
              <w:rPr>
                <w:i/>
                <w:iCs/>
              </w:rPr>
              <w:t>plus</w:t>
            </w:r>
            <w:r>
              <w:t xml:space="preserve"> the last ten minutes of traffic history.</w:t>
            </w:r>
          </w:p>
        </w:tc>
      </w:tr>
    </w:tbl>
    <w:p w14:paraId="018E94A5" w14:textId="009F45BC" w:rsidR="000C66B0" w:rsidRDefault="000C66B0"/>
    <w:p w14:paraId="55E93038" w14:textId="78FEEF0D" w:rsidR="000C66B0" w:rsidRDefault="00000000">
      <w:pPr>
        <w:pStyle w:val="Heading2"/>
      </w:pPr>
      <w:r>
        <w:t>Cheat Sheet Summary (2–3 Min Revision)</w:t>
      </w:r>
    </w:p>
    <w:p w14:paraId="6DEBA99C" w14:textId="77777777" w:rsidR="000C66B0" w:rsidRDefault="00000000">
      <w:pPr>
        <w:pStyle w:val="Compact"/>
        <w:numPr>
          <w:ilvl w:val="0"/>
          <w:numId w:val="429"/>
        </w:numPr>
      </w:pPr>
      <w:r>
        <w:rPr>
          <w:b/>
          <w:bCs/>
        </w:rPr>
        <w:t>Definition:</w:t>
      </w:r>
      <w:r>
        <w:t xml:space="preserve"> Sequence of states where the next state is only determined by the current state.</w:t>
      </w:r>
    </w:p>
    <w:p w14:paraId="04D6C61A" w14:textId="77777777" w:rsidR="000C66B0" w:rsidRDefault="00000000">
      <w:pPr>
        <w:pStyle w:val="Compact"/>
        <w:numPr>
          <w:ilvl w:val="0"/>
          <w:numId w:val="429"/>
        </w:numPr>
      </w:pPr>
      <w:r>
        <w:rPr>
          <w:b/>
          <w:bCs/>
        </w:rPr>
        <w:t>Core Concept:</w:t>
      </w:r>
      <w:r>
        <w:t xml:space="preserve"> </w:t>
      </w:r>
      <w:r>
        <w:rPr>
          <w:b/>
          <w:bCs/>
        </w:rPr>
        <w:t>Markov Property</w:t>
      </w:r>
      <w:r>
        <w:t xml:space="preserve"> / </w:t>
      </w:r>
      <w:r>
        <w:rPr>
          <w:b/>
          <w:bCs/>
        </w:rPr>
        <w:t>Memorylessness</w:t>
      </w:r>
      <w:r>
        <w:t xml:space="preserve">. </w:t>
      </w:r>
      <m:oMath>
        <m:r>
          <m:rPr>
            <m:nor/>
          </m:rPr>
          <m:t>Future</m:t>
        </m:r>
        <m:r>
          <m:rPr>
            <m:sty m:val="p"/>
          </m:rPr>
          <w:rPr>
            <w:rFonts w:ascii="Cambria Math" w:hAnsi="Cambria Math"/>
          </w:rPr>
          <m:t>⟂</m:t>
        </m:r>
        <m:r>
          <m:rPr>
            <m:nor/>
          </m:rPr>
          <m:t>Past</m:t>
        </m:r>
        <m:r>
          <m:rPr>
            <m:sty m:val="p"/>
          </m:rPr>
          <w:rPr>
            <w:rFonts w:ascii="Cambria Math" w:hAnsi="Cambria Math"/>
          </w:rPr>
          <m:t>∣</m:t>
        </m:r>
        <m:r>
          <m:rPr>
            <m:nor/>
          </m:rPr>
          <m:t>Present</m:t>
        </m:r>
      </m:oMath>
      <w:r>
        <w:t>.</w:t>
      </w:r>
    </w:p>
    <w:p w14:paraId="3E7A93CF" w14:textId="77777777" w:rsidR="000C66B0" w:rsidRDefault="00000000">
      <w:pPr>
        <w:pStyle w:val="Compact"/>
        <w:numPr>
          <w:ilvl w:val="0"/>
          <w:numId w:val="429"/>
        </w:numPr>
      </w:pPr>
      <w:r>
        <w:rPr>
          <w:b/>
          <w:bCs/>
        </w:rPr>
        <w:t>Modeling:</w:t>
      </w:r>
      <w:r>
        <w:t xml:space="preserve"> Uses a </w:t>
      </w:r>
      <w:r>
        <w:rPr>
          <w:b/>
          <w:bCs/>
        </w:rPr>
        <w:t>Transition Matrix (</w:t>
      </w:r>
      <m:oMath>
        <m:r>
          <m:rPr>
            <m:sty m:val="b"/>
          </m:rPr>
          <w:rPr>
            <w:rFonts w:ascii="Cambria Math" w:hAnsi="Cambria Math"/>
          </w:rPr>
          <m:t>P</m:t>
        </m:r>
      </m:oMath>
      <w:r>
        <w:rPr>
          <w:b/>
          <w:bCs/>
        </w:rPr>
        <w:t>)</w:t>
      </w:r>
      <w:r>
        <w:t xml:space="preserve"> where rows sum to 1.</w:t>
      </w:r>
    </w:p>
    <w:p w14:paraId="7F854729" w14:textId="77777777" w:rsidR="000C66B0" w:rsidRDefault="00000000">
      <w:pPr>
        <w:pStyle w:val="Compact"/>
        <w:numPr>
          <w:ilvl w:val="0"/>
          <w:numId w:val="429"/>
        </w:numPr>
      </w:pPr>
      <w:r>
        <w:rPr>
          <w:b/>
          <w:bCs/>
        </w:rPr>
        <w:t>N-Steps:</w:t>
      </w:r>
      <w:r>
        <w:t xml:space="preserve"> To find the probability distribution after </w:t>
      </w:r>
      <m:oMath>
        <m:r>
          <w:rPr>
            <w:rFonts w:ascii="Cambria Math" w:hAnsi="Cambria Math"/>
          </w:rPr>
          <m:t>N</m:t>
        </m:r>
      </m:oMath>
      <w:r>
        <w:t xml:space="preserve"> steps, you calculate the matrix power </w:t>
      </w:r>
      <m:oMath>
        <m:sSup>
          <m:sSupPr>
            <m:ctrlPr>
              <w:rPr>
                <w:rFonts w:ascii="Cambria Math" w:hAnsi="Cambria Math"/>
              </w:rPr>
            </m:ctrlPr>
          </m:sSupPr>
          <m:e>
            <m:r>
              <m:rPr>
                <m:sty m:val="b"/>
              </m:rPr>
              <w:rPr>
                <w:rFonts w:ascii="Cambria Math" w:hAnsi="Cambria Math"/>
              </w:rPr>
              <m:t>P</m:t>
            </m:r>
          </m:e>
          <m:sup>
            <m:r>
              <w:rPr>
                <w:rFonts w:ascii="Cambria Math" w:hAnsi="Cambria Math"/>
              </w:rPr>
              <m:t>N</m:t>
            </m:r>
          </m:sup>
        </m:sSup>
      </m:oMath>
      <w:r>
        <w:t>.</w:t>
      </w:r>
    </w:p>
    <w:p w14:paraId="3707DD5E" w14:textId="77777777" w:rsidR="000C66B0" w:rsidRDefault="00000000">
      <w:pPr>
        <w:pStyle w:val="Compact"/>
        <w:numPr>
          <w:ilvl w:val="0"/>
          <w:numId w:val="429"/>
        </w:numPr>
      </w:pPr>
      <w:r>
        <w:rPr>
          <w:b/>
          <w:bCs/>
        </w:rPr>
        <w:t>Advanced Point: Stationary Distribution (</w:t>
      </w:r>
      <m:oMath>
        <m:r>
          <w:rPr>
            <w:rFonts w:ascii="Cambria Math" w:hAnsi="Cambria Math"/>
          </w:rPr>
          <m:t>π</m:t>
        </m:r>
      </m:oMath>
      <w:r>
        <w:rPr>
          <w:b/>
          <w:bCs/>
        </w:rPr>
        <w:t>):</w:t>
      </w:r>
      <w:r>
        <w:t xml:space="preserve"> The long-term probability distribution (steady-state). Found by solving </w:t>
      </w:r>
      <m:oMath>
        <m:r>
          <w:rPr>
            <w:rFonts w:ascii="Cambria Math" w:hAnsi="Cambria Math"/>
          </w:rPr>
          <m:t>π</m:t>
        </m:r>
        <m:r>
          <m:rPr>
            <m:sty m:val="b"/>
          </m:rPr>
          <w:rPr>
            <w:rFonts w:ascii="Cambria Math" w:hAnsi="Cambria Math"/>
          </w:rPr>
          <m:t>P</m:t>
        </m:r>
        <m:r>
          <m:rPr>
            <m:sty m:val="p"/>
          </m:rPr>
          <w:rPr>
            <w:rFonts w:ascii="Cambria Math" w:hAnsi="Cambria Math"/>
          </w:rPr>
          <m:t>=</m:t>
        </m:r>
        <m:r>
          <w:rPr>
            <w:rFonts w:ascii="Cambria Math" w:hAnsi="Cambria Math"/>
          </w:rPr>
          <m:t>π</m:t>
        </m:r>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r>
          <w:rPr>
            <w:rFonts w:ascii="Cambria Math" w:hAnsi="Cambria Math"/>
          </w:rPr>
          <m:t>1</m:t>
        </m:r>
      </m:oMath>
      <w:r>
        <w:t>.</w:t>
      </w:r>
    </w:p>
    <w:p w14:paraId="58A5DA03" w14:textId="69CA07C9" w:rsidR="000C66B0" w:rsidRDefault="00FA60E2">
      <w:pPr>
        <w:pStyle w:val="Heading2"/>
      </w:pPr>
      <w:r>
        <w:pict w14:anchorId="3065F891">
          <v:rect id="_x0000_i1281" style="width:0;height:1.5pt" o:hralign="center" o:hrstd="t" o:hr="t"/>
        </w:pict>
      </w:r>
      <w:r>
        <w:br/>
      </w:r>
      <w:r w:rsidR="00A64CC9">
        <w:t xml:space="preserve">2.3 </w:t>
      </w:r>
      <w:r w:rsidR="00000000">
        <w:t>Concept Explanation: Markov Reward Process (MRP) 💰</w:t>
      </w:r>
    </w:p>
    <w:p w14:paraId="6DA99C00" w14:textId="77777777" w:rsidR="000C66B0" w:rsidRDefault="00000000">
      <w:pPr>
        <w:pStyle w:val="FirstParagraph"/>
      </w:pPr>
      <w:r>
        <w:t xml:space="preserve">A </w:t>
      </w:r>
      <w:r>
        <w:rPr>
          <w:b/>
          <w:bCs/>
        </w:rPr>
        <w:t>Markov Reward Process (MRP)</w:t>
      </w:r>
      <w:r>
        <w:t xml:space="preserve"> is an extension of the simple </w:t>
      </w:r>
      <w:r>
        <w:rPr>
          <w:b/>
          <w:bCs/>
        </w:rPr>
        <w:t>Markov Chain</w:t>
      </w:r>
      <w:r>
        <w:t xml:space="preserve"> that introduces the concept of </w:t>
      </w:r>
      <w:r>
        <w:rPr>
          <w:b/>
          <w:bCs/>
        </w:rPr>
        <w:t>value</w:t>
      </w:r>
      <w:r>
        <w:t xml:space="preserve"> by adding a </w:t>
      </w:r>
      <w:r>
        <w:rPr>
          <w:b/>
          <w:bCs/>
        </w:rPr>
        <w:t>Reward Function</w:t>
      </w:r>
      <w:r>
        <w:t xml:space="preserve"> and a </w:t>
      </w:r>
      <w:r>
        <w:rPr>
          <w:b/>
          <w:bCs/>
        </w:rPr>
        <w:t>Discount Factor</w:t>
      </w:r>
      <w:r>
        <w:t>.</w:t>
      </w:r>
    </w:p>
    <w:p w14:paraId="1ED28FF5" w14:textId="77777777" w:rsidR="000C66B0" w:rsidRDefault="00000000">
      <w:pPr>
        <w:pStyle w:val="BodyText"/>
      </w:pPr>
      <w:r>
        <w:t xml:space="preserve">It’s the first step toward the full </w:t>
      </w:r>
      <w:r>
        <w:rPr>
          <w:b/>
          <w:bCs/>
        </w:rPr>
        <w:t>Markov Decision Process (MDP)</w:t>
      </w:r>
      <w:r>
        <w:t xml:space="preserve"> used in Reinforcement Learning (RL).</w:t>
      </w:r>
    </w:p>
    <w:p w14:paraId="0EE96979" w14:textId="77777777" w:rsidR="000C66B0" w:rsidRDefault="00000000">
      <w:pPr>
        <w:pStyle w:val="Heading3"/>
      </w:pPr>
      <w:r>
        <w:t>Key Definitions and Points</w:t>
      </w:r>
    </w:p>
    <w:p w14:paraId="2B7FF4AA" w14:textId="77777777" w:rsidR="000C66B0" w:rsidRDefault="00000000">
      <w:pPr>
        <w:pStyle w:val="Compact"/>
        <w:numPr>
          <w:ilvl w:val="0"/>
          <w:numId w:val="431"/>
        </w:numPr>
      </w:pPr>
      <w:r>
        <w:rPr>
          <w:b/>
          <w:bCs/>
        </w:rPr>
        <w:t>Foundation:</w:t>
      </w:r>
      <w:r>
        <w:t xml:space="preserve"> An MRP is a Markov Chain plus rewards. It is a four-tuple: </w:t>
      </w:r>
      <m:oMath>
        <m:d>
          <m:dPr>
            <m:ctrlPr>
              <w:rPr>
                <w:rFonts w:ascii="Cambria Math" w:hAnsi="Cambria Math"/>
              </w:rPr>
            </m:ctrlPr>
          </m:dPr>
          <m:e>
            <m:r>
              <m:rPr>
                <m:scr m:val="script"/>
                <m:sty m:val="p"/>
              </m:rPr>
              <w:rPr>
                <w:rFonts w:ascii="Cambria Math" w:hAnsi="Cambria Math"/>
              </w:rPr>
              <m:t>S,</m:t>
            </m:r>
            <m:r>
              <m:rPr>
                <m:sty m:val="b"/>
              </m:rPr>
              <w:rPr>
                <w:rFonts w:ascii="Cambria Math" w:hAnsi="Cambria Math"/>
              </w:rPr>
              <m:t>P</m:t>
            </m:r>
            <m:r>
              <m:rPr>
                <m:scr m:val="script"/>
                <m:sty m:val="p"/>
              </m:rPr>
              <w:rPr>
                <w:rFonts w:ascii="Cambria Math" w:hAnsi="Cambria Math"/>
              </w:rPr>
              <m:t>,R,</m:t>
            </m:r>
            <m:r>
              <w:rPr>
                <w:rFonts w:ascii="Cambria Math" w:hAnsi="Cambria Math"/>
              </w:rPr>
              <m:t>γ</m:t>
            </m:r>
          </m:e>
        </m:d>
      </m:oMath>
      <w:r>
        <w:t>.</w:t>
      </w:r>
    </w:p>
    <w:p w14:paraId="66D9EFF4" w14:textId="77777777" w:rsidR="000C66B0" w:rsidRDefault="00000000">
      <w:pPr>
        <w:pStyle w:val="Compact"/>
        <w:numPr>
          <w:ilvl w:val="1"/>
          <w:numId w:val="432"/>
        </w:numPr>
      </w:pPr>
      <m:oMath>
        <m:r>
          <m:rPr>
            <m:scr m:val="script"/>
            <m:sty m:val="p"/>
          </m:rPr>
          <w:rPr>
            <w:rFonts w:ascii="Cambria Math" w:hAnsi="Cambria Math"/>
          </w:rPr>
          <m:t>S</m:t>
        </m:r>
      </m:oMath>
      <w:r>
        <w:t xml:space="preserve">: A finite set of </w:t>
      </w:r>
      <w:r>
        <w:rPr>
          <w:b/>
          <w:bCs/>
        </w:rPr>
        <w:t>States</w:t>
      </w:r>
      <w:r>
        <w:t>.</w:t>
      </w:r>
    </w:p>
    <w:p w14:paraId="51D74772" w14:textId="77777777" w:rsidR="000C66B0" w:rsidRDefault="00000000">
      <w:pPr>
        <w:pStyle w:val="Compact"/>
        <w:numPr>
          <w:ilvl w:val="1"/>
          <w:numId w:val="432"/>
        </w:numPr>
      </w:pPr>
      <m:oMath>
        <m:r>
          <m:rPr>
            <m:sty m:val="b"/>
          </m:rPr>
          <w:rPr>
            <w:rFonts w:ascii="Cambria Math" w:hAnsi="Cambria Math"/>
          </w:rPr>
          <m:t>P</m:t>
        </m:r>
      </m:oMath>
      <w:r>
        <w:t xml:space="preserve">: The </w:t>
      </w:r>
      <w:r>
        <w:rPr>
          <w:b/>
          <w:bCs/>
        </w:rPr>
        <w:t>Transition Probability Matrix</w:t>
      </w:r>
      <w:r>
        <w:t xml:space="preserve"> (where </w:t>
      </w:r>
      <m:oMath>
        <m:sSub>
          <m:sSubPr>
            <m:ctrlPr>
              <w:rPr>
                <w:rFonts w:ascii="Cambria Math" w:hAnsi="Cambria Math"/>
              </w:rPr>
            </m:ctrlPr>
          </m:sSubPr>
          <m:e>
            <m:r>
              <w:rPr>
                <w:rFonts w:ascii="Cambria Math" w:hAnsi="Cambria Math"/>
              </w:rPr>
              <m:t>P</m:t>
            </m:r>
          </m:e>
          <m:sub>
            <m:r>
              <w:rPr>
                <w:rFonts w:ascii="Cambria Math" w:hAnsi="Cambria Math"/>
              </w:rPr>
              <m:t>ss</m:t>
            </m:r>
            <m:r>
              <m:rPr>
                <m:sty m:val="p"/>
              </m:rPr>
              <w:rPr>
                <w:rFonts w:ascii="Cambria Math" w:hAnsi="Cambria Math"/>
              </w:rPr>
              <m:t>'</m:t>
            </m:r>
          </m:sub>
        </m:sSub>
      </m:oMath>
      <w:r>
        <w:t xml:space="preserve"> is the probability of moving from state </w:t>
      </w:r>
      <m:oMath>
        <m:r>
          <w:rPr>
            <w:rFonts w:ascii="Cambria Math" w:hAnsi="Cambria Math"/>
          </w:rPr>
          <m:t>s</m:t>
        </m:r>
      </m:oMath>
      <w:r>
        <w:t xml:space="preserve"> to state </w:t>
      </w:r>
      <m:oMath>
        <m:r>
          <w:rPr>
            <w:rFonts w:ascii="Cambria Math" w:hAnsi="Cambria Math"/>
          </w:rPr>
          <m:t>s</m:t>
        </m:r>
        <m:r>
          <m:rPr>
            <m:sty m:val="p"/>
          </m:rPr>
          <w:rPr>
            <w:rFonts w:ascii="Cambria Math" w:hAnsi="Cambria Math"/>
          </w:rPr>
          <m:t>'</m:t>
        </m:r>
      </m:oMath>
      <w:r>
        <w:t>).</w:t>
      </w:r>
    </w:p>
    <w:p w14:paraId="4ADCB828" w14:textId="77777777" w:rsidR="000C66B0" w:rsidRDefault="00000000">
      <w:pPr>
        <w:pStyle w:val="Compact"/>
        <w:numPr>
          <w:ilvl w:val="1"/>
          <w:numId w:val="432"/>
        </w:numPr>
      </w:pPr>
      <m:oMath>
        <m:r>
          <m:rPr>
            <m:scr m:val="script"/>
            <m:sty m:val="p"/>
          </m:rPr>
          <w:rPr>
            <w:rFonts w:ascii="Cambria Math" w:hAnsi="Cambria Math"/>
          </w:rPr>
          <m:t>R</m:t>
        </m:r>
      </m:oMath>
      <w:r>
        <w:t xml:space="preserve">: The </w:t>
      </w:r>
      <w:r>
        <w:rPr>
          <w:b/>
          <w:bCs/>
        </w:rPr>
        <w:t>Reward Function</w:t>
      </w:r>
      <w:r>
        <w:t xml:space="preserve">. This specifies the expected immediate numerical reward </w:t>
      </w:r>
      <m:oMath>
        <m:sSub>
          <m:sSubPr>
            <m:ctrlPr>
              <w:rPr>
                <w:rFonts w:ascii="Cambria Math" w:hAnsi="Cambria Math"/>
              </w:rPr>
            </m:ctrlPr>
          </m:sSubPr>
          <m:e>
            <m:r>
              <w:rPr>
                <w:rFonts w:ascii="Cambria Math" w:hAnsi="Cambria Math"/>
              </w:rPr>
              <m:t>R</m:t>
            </m:r>
          </m:e>
          <m:sub>
            <m:r>
              <w:rPr>
                <w:rFonts w:ascii="Cambria Math" w:hAnsi="Cambria Math"/>
              </w:rPr>
              <m:t>s</m:t>
            </m:r>
          </m:sub>
        </m:sSub>
      </m:oMath>
      <w:r>
        <w:t xml:space="preserve"> received when the system </w:t>
      </w:r>
      <w:r>
        <w:rPr>
          <w:b/>
          <w:bCs/>
        </w:rPr>
        <w:t>enters</w:t>
      </w:r>
      <w:r>
        <w:t xml:space="preserve"> state </w:t>
      </w:r>
      <m:oMath>
        <m:r>
          <w:rPr>
            <w:rFonts w:ascii="Cambria Math" w:hAnsi="Cambria Math"/>
          </w:rPr>
          <m:t>s</m:t>
        </m:r>
      </m:oMath>
      <w:r>
        <w:t>.</w:t>
      </w:r>
    </w:p>
    <w:p w14:paraId="1091A4E9" w14:textId="77777777" w:rsidR="000C66B0" w:rsidRDefault="00000000">
      <w:pPr>
        <w:pStyle w:val="Compact"/>
        <w:numPr>
          <w:ilvl w:val="1"/>
          <w:numId w:val="432"/>
        </w:numPr>
      </w:pPr>
      <m:oMath>
        <m:r>
          <w:rPr>
            <w:rFonts w:ascii="Cambria Math" w:hAnsi="Cambria Math"/>
          </w:rPr>
          <m:t>γ</m:t>
        </m:r>
      </m:oMath>
      <w:r>
        <w:t xml:space="preserve">: The </w:t>
      </w:r>
      <w:r>
        <w:rPr>
          <w:b/>
          <w:bCs/>
        </w:rPr>
        <w:t>Discount Factor</w:t>
      </w:r>
      <w:r>
        <w:t xml:space="preserve"> (</w:t>
      </w:r>
      <m:oMath>
        <m:r>
          <w:rPr>
            <w:rFonts w:ascii="Cambria Math" w:hAnsi="Cambria Math"/>
          </w:rPr>
          <m:t>0</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1</m:t>
        </m:r>
      </m:oMath>
      <w:r>
        <w:t>). This determines the present value of future rewards.</w:t>
      </w:r>
    </w:p>
    <w:p w14:paraId="3E7031F9" w14:textId="77777777" w:rsidR="000C66B0" w:rsidRDefault="00000000">
      <w:pPr>
        <w:pStyle w:val="Compact"/>
        <w:numPr>
          <w:ilvl w:val="0"/>
          <w:numId w:val="431"/>
        </w:numPr>
      </w:pPr>
      <w:r>
        <w:rPr>
          <w:b/>
          <w:bCs/>
        </w:rPr>
        <w:t>No Decisions:</w:t>
      </w:r>
      <w:r>
        <w:t xml:space="preserve"> Crucially, in an MRP, the transitions between states are purely </w:t>
      </w:r>
      <w:r>
        <w:rPr>
          <w:b/>
          <w:bCs/>
        </w:rPr>
        <w:t>probabilistic</w:t>
      </w:r>
      <w:r>
        <w:t xml:space="preserve"> (governed by </w:t>
      </w:r>
      <m:oMath>
        <m:r>
          <m:rPr>
            <m:sty m:val="b"/>
          </m:rPr>
          <w:rPr>
            <w:rFonts w:ascii="Cambria Math" w:hAnsi="Cambria Math"/>
          </w:rPr>
          <m:t>P</m:t>
        </m:r>
      </m:oMath>
      <w:r>
        <w:t xml:space="preserve">). There is </w:t>
      </w:r>
      <w:r>
        <w:rPr>
          <w:b/>
          <w:bCs/>
        </w:rPr>
        <w:t>no agent</w:t>
      </w:r>
      <w:r>
        <w:t xml:space="preserve"> making </w:t>
      </w:r>
      <w:r>
        <w:rPr>
          <w:b/>
          <w:bCs/>
        </w:rPr>
        <w:t>decisions</w:t>
      </w:r>
      <w:r>
        <w:t xml:space="preserve"> (actions). The process simply moves from state to state automatically, generating rewards along the way.</w:t>
      </w:r>
    </w:p>
    <w:p w14:paraId="7139E131" w14:textId="77777777" w:rsidR="000C66B0" w:rsidRDefault="00000000">
      <w:pPr>
        <w:pStyle w:val="Compact"/>
        <w:numPr>
          <w:ilvl w:val="0"/>
          <w:numId w:val="431"/>
        </w:numPr>
      </w:pPr>
      <w:r>
        <w:rPr>
          <w:b/>
          <w:bCs/>
        </w:rPr>
        <w:t>Value Function:</w:t>
      </w:r>
      <w:r>
        <w:t xml:space="preserve"> The main goal when analyzing an MRP is to calculate the </w:t>
      </w:r>
      <w:r>
        <w:rPr>
          <w:b/>
          <w:bCs/>
        </w:rPr>
        <w:t>Value Function</w:t>
      </w:r>
      <w:r>
        <w:t xml:space="preserve"> (</w:t>
      </w:r>
      <m:oMath>
        <m:r>
          <w:rPr>
            <w:rFonts w:ascii="Cambria Math" w:hAnsi="Cambria Math"/>
          </w:rPr>
          <m:t>V</m:t>
        </m:r>
        <m:d>
          <m:dPr>
            <m:ctrlPr>
              <w:rPr>
                <w:rFonts w:ascii="Cambria Math" w:hAnsi="Cambria Math"/>
              </w:rPr>
            </m:ctrlPr>
          </m:dPr>
          <m:e>
            <m:r>
              <w:rPr>
                <w:rFonts w:ascii="Cambria Math" w:hAnsi="Cambria Math"/>
              </w:rPr>
              <m:t>s</m:t>
            </m:r>
          </m:e>
        </m:d>
      </m:oMath>
      <w:r>
        <w:t>).</w:t>
      </w:r>
    </w:p>
    <w:p w14:paraId="5480F66E" w14:textId="77777777" w:rsidR="000C66B0" w:rsidRDefault="00000000">
      <w:pPr>
        <w:pStyle w:val="Compact"/>
        <w:numPr>
          <w:ilvl w:val="1"/>
          <w:numId w:val="433"/>
        </w:numPr>
      </w:pPr>
      <m:oMath>
        <m:r>
          <w:rPr>
            <w:rFonts w:ascii="Cambria Math" w:hAnsi="Cambria Math"/>
          </w:rPr>
          <m:t>V</m:t>
        </m:r>
        <m:d>
          <m:dPr>
            <m:ctrlPr>
              <w:rPr>
                <w:rFonts w:ascii="Cambria Math" w:hAnsi="Cambria Math"/>
              </w:rPr>
            </m:ctrlPr>
          </m:dPr>
          <m:e>
            <m:r>
              <w:rPr>
                <w:rFonts w:ascii="Cambria Math" w:hAnsi="Cambria Math"/>
              </w:rPr>
              <m:t>s</m:t>
            </m:r>
          </m:e>
        </m:d>
      </m:oMath>
      <w:r>
        <w:t xml:space="preserve"> is the expected </w:t>
      </w:r>
      <w:r>
        <w:rPr>
          <w:b/>
          <w:bCs/>
        </w:rPr>
        <w:t>Return</w:t>
      </w:r>
      <w:r>
        <w:t xml:space="preserve"> (total discounted long-term reward) that will be accumulated starting from state </w:t>
      </w:r>
      <m:oMath>
        <m:r>
          <w:rPr>
            <w:rFonts w:ascii="Cambria Math" w:hAnsi="Cambria Math"/>
          </w:rPr>
          <m:t>s</m:t>
        </m:r>
      </m:oMath>
      <w:r>
        <w:t>.</w:t>
      </w:r>
    </w:p>
    <w:p w14:paraId="727ACDDF" w14:textId="77777777" w:rsidR="000C66B0" w:rsidRDefault="00000000">
      <w:pPr>
        <w:pStyle w:val="Compact"/>
        <w:numPr>
          <w:ilvl w:val="1"/>
          <w:numId w:val="433"/>
        </w:numPr>
      </w:pPr>
      <w:r>
        <w:t xml:space="preserve">The value function for an MRP is defined by the </w:t>
      </w:r>
      <w:r>
        <w:rPr>
          <w:b/>
          <w:bCs/>
        </w:rPr>
        <w:t>Bellman Equation for MRPs</w:t>
      </w:r>
      <w:r>
        <w:t>.</w:t>
      </w:r>
    </w:p>
    <w:p w14:paraId="6C38E423" w14:textId="77777777" w:rsidR="000C66B0" w:rsidRDefault="00000000">
      <w:pPr>
        <w:pStyle w:val="Heading3"/>
      </w:pPr>
      <w:r>
        <w:t>The Bellman Equation for MRPs</w:t>
      </w:r>
    </w:p>
    <w:p w14:paraId="5D9503EE" w14:textId="77777777" w:rsidR="000C66B0" w:rsidRDefault="00000000">
      <w:pPr>
        <w:pStyle w:val="FirstParagraph"/>
      </w:pPr>
      <w:r>
        <w:t xml:space="preserve">This is the key equation that links the value of a state </w:t>
      </w:r>
      <m:oMath>
        <m:r>
          <w:rPr>
            <w:rFonts w:ascii="Cambria Math" w:hAnsi="Cambria Math"/>
          </w:rPr>
          <m:t>s</m:t>
        </m:r>
      </m:oMath>
      <w:r>
        <w:t xml:space="preserve"> to the value of all possible successor states </w:t>
      </w:r>
      <m:oMath>
        <m:r>
          <w:rPr>
            <w:rFonts w:ascii="Cambria Math" w:hAnsi="Cambria Math"/>
          </w:rPr>
          <m:t>s</m:t>
        </m:r>
        <m:r>
          <m:rPr>
            <m:sty m:val="p"/>
          </m:rPr>
          <w:rPr>
            <w:rFonts w:ascii="Cambria Math" w:hAnsi="Cambria Math"/>
          </w:rPr>
          <m:t>'</m:t>
        </m:r>
      </m:oMath>
      <w:r>
        <w:t>:</w:t>
      </w:r>
    </w:p>
    <w:p w14:paraId="38C4ACFC" w14:textId="77777777" w:rsidR="000C66B0" w:rsidRDefault="00000000">
      <w:pPr>
        <w:pStyle w:val="BodyText"/>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γ</m:t>
          </m:r>
          <m:nary>
            <m:naryPr>
              <m:chr m:val="∑"/>
              <m:limLoc m:val="undOvr"/>
              <m:supHide m:val="1"/>
              <m:ctrlPr>
                <w:rPr>
                  <w:rFonts w:ascii="Cambria Math" w:hAnsi="Cambria Math"/>
                </w:rPr>
              </m:ctrlPr>
            </m:naryPr>
            <m:sub>
              <m:r>
                <w:rPr>
                  <w:rFonts w:ascii="Cambria Math" w:hAnsi="Cambria Math"/>
                </w:rPr>
                <m:t>s</m:t>
              </m:r>
              <m:r>
                <m:rPr>
                  <m:scr m:val="script"/>
                  <m:sty m:val="p"/>
                </m:rP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ss</m:t>
                  </m:r>
                  <m:r>
                    <m:rPr>
                      <m:sty m:val="p"/>
                    </m:rPr>
                    <w:rPr>
                      <w:rFonts w:ascii="Cambria Math" w:hAnsi="Cambria Math"/>
                    </w:rPr>
                    <m:t>'</m:t>
                  </m:r>
                </m:sub>
              </m:sSub>
            </m:e>
          </m:nary>
          <m:r>
            <w:rPr>
              <w:rFonts w:ascii="Cambria Math" w:hAnsi="Cambria Math"/>
            </w:rPr>
            <m:t>V</m:t>
          </m:r>
          <m:d>
            <m:dPr>
              <m:ctrlPr>
                <w:rPr>
                  <w:rFonts w:ascii="Cambria Math" w:hAnsi="Cambria Math"/>
                </w:rPr>
              </m:ctrlPr>
            </m:dPr>
            <m:e>
              <m:r>
                <w:rPr>
                  <w:rFonts w:ascii="Cambria Math" w:hAnsi="Cambria Math"/>
                </w:rPr>
                <m:t>s</m:t>
              </m:r>
              <m:r>
                <m:rPr>
                  <m:sty m:val="p"/>
                </m:rPr>
                <w:rPr>
                  <w:rFonts w:ascii="Cambria Math" w:hAnsi="Cambria Math"/>
                </w:rPr>
                <m:t>'</m:t>
              </m:r>
            </m:e>
          </m:d>
        </m:oMath>
      </m:oMathPara>
    </w:p>
    <w:p w14:paraId="6C2D0C1F" w14:textId="77777777" w:rsidR="000C66B0" w:rsidRDefault="00000000">
      <w:pPr>
        <w:pStyle w:val="Compact"/>
        <w:numPr>
          <w:ilvl w:val="0"/>
          <w:numId w:val="434"/>
        </w:numPr>
      </w:pPr>
      <w:r>
        <w:rPr>
          <w:b/>
          <w:bCs/>
        </w:rPr>
        <w:t>Immediate Reward (</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s</m:t>
            </m:r>
          </m:sub>
        </m:sSub>
      </m:oMath>
      <w:r>
        <w:rPr>
          <w:b/>
          <w:bCs/>
        </w:rPr>
        <w:t>):</w:t>
      </w:r>
      <w:r>
        <w:t xml:space="preserve"> The value of state </w:t>
      </w:r>
      <m:oMath>
        <m:r>
          <w:rPr>
            <w:rFonts w:ascii="Cambria Math" w:hAnsi="Cambria Math"/>
          </w:rPr>
          <m:t>s</m:t>
        </m:r>
      </m:oMath>
      <w:r>
        <w:t xml:space="preserve"> includes the immediate reward received upon entering </w:t>
      </w:r>
      <m:oMath>
        <m:r>
          <w:rPr>
            <w:rFonts w:ascii="Cambria Math" w:hAnsi="Cambria Math"/>
          </w:rPr>
          <m:t>s</m:t>
        </m:r>
      </m:oMath>
      <w:r>
        <w:t>.</w:t>
      </w:r>
    </w:p>
    <w:p w14:paraId="1736F388" w14:textId="77777777" w:rsidR="000C66B0" w:rsidRDefault="00000000">
      <w:pPr>
        <w:pStyle w:val="Compact"/>
        <w:numPr>
          <w:ilvl w:val="0"/>
          <w:numId w:val="434"/>
        </w:numPr>
      </w:pPr>
      <w:r>
        <w:rPr>
          <w:b/>
          <w:bCs/>
        </w:rPr>
        <w:t>Discounted Future Value (</w:t>
      </w:r>
      <m:oMath>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ss</m:t>
            </m:r>
            <m:r>
              <m:rPr>
                <m:sty m:val="p"/>
              </m:rPr>
              <w:rPr>
                <w:rFonts w:ascii="Cambria Math" w:hAnsi="Cambria Math"/>
              </w:rPr>
              <m:t>'</m:t>
            </m:r>
          </m:sub>
        </m:sSub>
        <m:r>
          <w:rPr>
            <w:rFonts w:ascii="Cambria Math" w:hAnsi="Cambria Math"/>
          </w:rPr>
          <m:t>V</m:t>
        </m:r>
        <m:d>
          <m:dPr>
            <m:ctrlPr>
              <w:rPr>
                <w:rFonts w:ascii="Cambria Math" w:hAnsi="Cambria Math"/>
              </w:rPr>
            </m:ctrlPr>
          </m:dPr>
          <m:e>
            <m:r>
              <w:rPr>
                <w:rFonts w:ascii="Cambria Math" w:hAnsi="Cambria Math"/>
              </w:rPr>
              <m:t>s</m:t>
            </m:r>
            <m:r>
              <m:rPr>
                <m:sty m:val="p"/>
              </m:rPr>
              <w:rPr>
                <w:rFonts w:ascii="Cambria Math" w:hAnsi="Cambria Math"/>
              </w:rPr>
              <m:t>'</m:t>
            </m:r>
          </m:e>
        </m:d>
      </m:oMath>
      <w:r>
        <w:rPr>
          <w:b/>
          <w:bCs/>
        </w:rPr>
        <w:t>):</w:t>
      </w:r>
      <w:r>
        <w:t xml:space="preserve"> The value of state </w:t>
      </w:r>
      <m:oMath>
        <m:r>
          <w:rPr>
            <w:rFonts w:ascii="Cambria Math" w:hAnsi="Cambria Math"/>
          </w:rPr>
          <m:t>s</m:t>
        </m:r>
      </m:oMath>
      <w:r>
        <w:t xml:space="preserve"> also includes the expected (probabilistic) and discounted value of all possible next states </w:t>
      </w:r>
      <m:oMath>
        <m:r>
          <w:rPr>
            <w:rFonts w:ascii="Cambria Math" w:hAnsi="Cambria Math"/>
          </w:rPr>
          <m:t>s</m:t>
        </m:r>
        <m:r>
          <m:rPr>
            <m:sty m:val="p"/>
          </m:rPr>
          <w:rPr>
            <w:rFonts w:ascii="Cambria Math" w:hAnsi="Cambria Math"/>
          </w:rPr>
          <m:t>'</m:t>
        </m:r>
      </m:oMath>
      <w:r>
        <w:t>.</w:t>
      </w:r>
    </w:p>
    <w:p w14:paraId="32295C08" w14:textId="77777777" w:rsidR="000C66B0" w:rsidRDefault="00000000">
      <w:pPr>
        <w:pStyle w:val="Heading3"/>
      </w:pPr>
      <w:r>
        <w:lastRenderedPageBreak/>
        <w:t>Comparison to Markov Chain</w:t>
      </w:r>
    </w:p>
    <w:tbl>
      <w:tblPr>
        <w:tblStyle w:val="Table"/>
        <w:tblW w:w="5000" w:type="pct"/>
        <w:tblLayout w:type="fixed"/>
        <w:tblLook w:val="0020" w:firstRow="1" w:lastRow="0" w:firstColumn="0" w:lastColumn="0" w:noHBand="0" w:noVBand="0"/>
      </w:tblPr>
      <w:tblGrid>
        <w:gridCol w:w="3774"/>
        <w:gridCol w:w="3774"/>
        <w:gridCol w:w="3774"/>
      </w:tblGrid>
      <w:tr w:rsidR="000C66B0" w14:paraId="6294CED0"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77BC7E83" w14:textId="77777777" w:rsidR="000C66B0" w:rsidRDefault="00000000">
            <w:pPr>
              <w:pStyle w:val="Compact"/>
              <w:jc w:val="center"/>
            </w:pPr>
            <w:r>
              <w:t>Feature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54E5F1A" w14:textId="77777777" w:rsidR="000C66B0" w:rsidRDefault="00000000">
            <w:pPr>
              <w:pStyle w:val="Compact"/>
              <w:jc w:val="center"/>
            </w:pPr>
            <w:r>
              <w:t>Markov Chain (MC)</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AA3377E" w14:textId="77777777" w:rsidR="000C66B0" w:rsidRDefault="00000000">
            <w:pPr>
              <w:pStyle w:val="Compact"/>
              <w:jc w:val="center"/>
            </w:pPr>
            <w:r>
              <w:t>Markov Reward Process (MRP)</w:t>
            </w:r>
          </w:p>
        </w:tc>
      </w:tr>
      <w:tr w:rsidR="000C66B0" w14:paraId="2EDF0378"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01CEED17" w14:textId="77777777" w:rsidR="000C66B0" w:rsidRDefault="00000000">
            <w:pPr>
              <w:pStyle w:val="Compact"/>
            </w:pPr>
            <w:r>
              <w:rPr>
                <w:b/>
                <w:bCs/>
              </w:rPr>
              <w:t>Elements</w:t>
            </w:r>
          </w:p>
        </w:tc>
        <w:tc>
          <w:tcPr>
            <w:tcW w:w="2640" w:type="dxa"/>
            <w:tcBorders>
              <w:top w:val="single" w:sz="10" w:space="0" w:color="000000"/>
              <w:left w:val="single" w:sz="10" w:space="0" w:color="000000"/>
              <w:bottom w:val="single" w:sz="10" w:space="0" w:color="000000"/>
              <w:right w:val="single" w:sz="10" w:space="0" w:color="000000"/>
            </w:tcBorders>
          </w:tcPr>
          <w:p w14:paraId="7A6A3191" w14:textId="77777777" w:rsidR="000C66B0" w:rsidRDefault="00000000">
            <w:pPr>
              <w:pStyle w:val="Compact"/>
            </w:pPr>
            <m:oMathPara>
              <m:oMath>
                <m:d>
                  <m:dPr>
                    <m:ctrlPr>
                      <w:rPr>
                        <w:rFonts w:ascii="Cambria Math" w:hAnsi="Cambria Math"/>
                      </w:rPr>
                    </m:ctrlPr>
                  </m:dPr>
                  <m:e>
                    <m:r>
                      <m:rPr>
                        <m:scr m:val="script"/>
                        <m:sty m:val="p"/>
                      </m:rPr>
                      <w:rPr>
                        <w:rFonts w:ascii="Cambria Math" w:hAnsi="Cambria Math"/>
                      </w:rPr>
                      <m:t>S,</m:t>
                    </m:r>
                    <m:r>
                      <m:rPr>
                        <m:sty m:val="b"/>
                      </m:rPr>
                      <w:rPr>
                        <w:rFonts w:ascii="Cambria Math" w:hAnsi="Cambria Math"/>
                      </w:rPr>
                      <m:t>P</m:t>
                    </m:r>
                  </m:e>
                </m:d>
              </m:oMath>
            </m:oMathPara>
          </w:p>
        </w:tc>
        <w:tc>
          <w:tcPr>
            <w:tcW w:w="2640" w:type="dxa"/>
            <w:tcBorders>
              <w:top w:val="single" w:sz="10" w:space="0" w:color="000000"/>
              <w:left w:val="single" w:sz="10" w:space="0" w:color="000000"/>
              <w:bottom w:val="single" w:sz="10" w:space="0" w:color="000000"/>
              <w:right w:val="single" w:sz="10" w:space="0" w:color="000000"/>
            </w:tcBorders>
          </w:tcPr>
          <w:p w14:paraId="56FC79F1" w14:textId="77777777" w:rsidR="000C66B0" w:rsidRDefault="00000000">
            <w:pPr>
              <w:pStyle w:val="Compact"/>
            </w:pPr>
            <m:oMathPara>
              <m:oMath>
                <m:d>
                  <m:dPr>
                    <m:ctrlPr>
                      <w:rPr>
                        <w:rFonts w:ascii="Cambria Math" w:hAnsi="Cambria Math"/>
                      </w:rPr>
                    </m:ctrlPr>
                  </m:dPr>
                  <m:e>
                    <m:r>
                      <m:rPr>
                        <m:scr m:val="script"/>
                        <m:sty m:val="p"/>
                      </m:rPr>
                      <w:rPr>
                        <w:rFonts w:ascii="Cambria Math" w:hAnsi="Cambria Math"/>
                      </w:rPr>
                      <m:t>S,</m:t>
                    </m:r>
                    <m:r>
                      <m:rPr>
                        <m:sty m:val="b"/>
                      </m:rPr>
                      <w:rPr>
                        <w:rFonts w:ascii="Cambria Math" w:hAnsi="Cambria Math"/>
                      </w:rPr>
                      <m:t>P</m:t>
                    </m:r>
                    <m:r>
                      <m:rPr>
                        <m:scr m:val="script"/>
                        <m:sty m:val="p"/>
                      </m:rPr>
                      <w:rPr>
                        <w:rFonts w:ascii="Cambria Math" w:hAnsi="Cambria Math"/>
                      </w:rPr>
                      <m:t>,R,</m:t>
                    </m:r>
                    <m:r>
                      <w:rPr>
                        <w:rFonts w:ascii="Cambria Math" w:hAnsi="Cambria Math"/>
                      </w:rPr>
                      <m:t>γ</m:t>
                    </m:r>
                  </m:e>
                </m:d>
              </m:oMath>
            </m:oMathPara>
          </w:p>
        </w:tc>
      </w:tr>
      <w:tr w:rsidR="000C66B0" w14:paraId="2D72A5FE"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3C94E22B" w14:textId="77777777" w:rsidR="000C66B0" w:rsidRDefault="00000000">
            <w:pPr>
              <w:pStyle w:val="Compact"/>
            </w:pPr>
            <w:r>
              <w:rPr>
                <w:b/>
                <w:bCs/>
              </w:rPr>
              <w:t>Focus</w:t>
            </w:r>
          </w:p>
        </w:tc>
        <w:tc>
          <w:tcPr>
            <w:tcW w:w="2640" w:type="dxa"/>
            <w:tcBorders>
              <w:top w:val="single" w:sz="10" w:space="0" w:color="000000"/>
              <w:left w:val="single" w:sz="10" w:space="0" w:color="000000"/>
              <w:bottom w:val="single" w:sz="10" w:space="0" w:color="000000"/>
              <w:right w:val="single" w:sz="10" w:space="0" w:color="000000"/>
            </w:tcBorders>
          </w:tcPr>
          <w:p w14:paraId="36B561B7" w14:textId="77777777" w:rsidR="000C66B0" w:rsidRDefault="00000000">
            <w:pPr>
              <w:pStyle w:val="Compact"/>
            </w:pPr>
            <w:r>
              <w:t>Analyzing state transitions and long-term state distribution.</w:t>
            </w:r>
          </w:p>
        </w:tc>
        <w:tc>
          <w:tcPr>
            <w:tcW w:w="2640" w:type="dxa"/>
            <w:tcBorders>
              <w:top w:val="single" w:sz="10" w:space="0" w:color="000000"/>
              <w:left w:val="single" w:sz="10" w:space="0" w:color="000000"/>
              <w:bottom w:val="single" w:sz="10" w:space="0" w:color="000000"/>
              <w:right w:val="single" w:sz="10" w:space="0" w:color="000000"/>
            </w:tcBorders>
          </w:tcPr>
          <w:p w14:paraId="67727801" w14:textId="77777777" w:rsidR="000C66B0" w:rsidRDefault="00000000">
            <w:pPr>
              <w:pStyle w:val="Compact"/>
            </w:pPr>
            <w:r>
              <w:t xml:space="preserve">Calculating the </w:t>
            </w:r>
            <w:r>
              <w:rPr>
                <w:b/>
                <w:bCs/>
              </w:rPr>
              <w:t>Value Function</w:t>
            </w:r>
            <w:r>
              <w:t xml:space="preserve"> (expected accumulated reward).</w:t>
            </w:r>
          </w:p>
        </w:tc>
      </w:tr>
      <w:tr w:rsidR="000C66B0" w14:paraId="1A3A490C"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2256BCC5" w14:textId="77777777" w:rsidR="000C66B0" w:rsidRDefault="00000000">
            <w:pPr>
              <w:pStyle w:val="Compact"/>
            </w:pPr>
            <w:r>
              <w:rPr>
                <w:b/>
                <w:bCs/>
              </w:rPr>
              <w:t>Control</w:t>
            </w:r>
          </w:p>
        </w:tc>
        <w:tc>
          <w:tcPr>
            <w:tcW w:w="2640" w:type="dxa"/>
            <w:tcBorders>
              <w:top w:val="single" w:sz="10" w:space="0" w:color="000000"/>
              <w:left w:val="single" w:sz="10" w:space="0" w:color="000000"/>
              <w:bottom w:val="single" w:sz="10" w:space="0" w:color="000000"/>
              <w:right w:val="single" w:sz="10" w:space="0" w:color="000000"/>
            </w:tcBorders>
          </w:tcPr>
          <w:p w14:paraId="74948D95" w14:textId="77777777" w:rsidR="000C66B0" w:rsidRDefault="00000000">
            <w:pPr>
              <w:pStyle w:val="Compact"/>
            </w:pPr>
            <w:r>
              <w:t>None. Purely probabilistic movement.</w:t>
            </w:r>
          </w:p>
        </w:tc>
        <w:tc>
          <w:tcPr>
            <w:tcW w:w="2640" w:type="dxa"/>
            <w:tcBorders>
              <w:top w:val="single" w:sz="10" w:space="0" w:color="000000"/>
              <w:left w:val="single" w:sz="10" w:space="0" w:color="000000"/>
              <w:bottom w:val="single" w:sz="10" w:space="0" w:color="000000"/>
              <w:right w:val="single" w:sz="10" w:space="0" w:color="000000"/>
            </w:tcBorders>
          </w:tcPr>
          <w:p w14:paraId="020879EE" w14:textId="77777777" w:rsidR="000C66B0" w:rsidRDefault="00000000">
            <w:pPr>
              <w:pStyle w:val="Compact"/>
            </w:pPr>
            <w:r>
              <w:t>None. Purely probabilistic movement.</w:t>
            </w:r>
          </w:p>
        </w:tc>
      </w:tr>
    </w:tbl>
    <w:p w14:paraId="491123EF" w14:textId="77777777" w:rsidR="000C66B0" w:rsidRDefault="00000000">
      <w:r>
        <w:pict w14:anchorId="0F9FD8FB">
          <v:rect id="_x0000_i1205" style="width:0;height:1.5pt" o:hralign="center" o:hrstd="t" o:hr="t"/>
        </w:pict>
      </w:r>
    </w:p>
    <w:p w14:paraId="43FDD2E1" w14:textId="70EACCB8" w:rsidR="000C66B0" w:rsidRDefault="00000000">
      <w:pPr>
        <w:pStyle w:val="Heading2"/>
      </w:pPr>
      <w:r>
        <w:t>Cheat Sheet Summary</w:t>
      </w:r>
    </w:p>
    <w:p w14:paraId="7B8FDD5F" w14:textId="77777777" w:rsidR="000C66B0" w:rsidRDefault="00000000">
      <w:pPr>
        <w:pStyle w:val="Compact"/>
        <w:numPr>
          <w:ilvl w:val="0"/>
          <w:numId w:val="435"/>
        </w:numPr>
      </w:pPr>
      <w:r>
        <w:rPr>
          <w:b/>
          <w:bCs/>
        </w:rPr>
        <w:t>Definition:</w:t>
      </w:r>
      <w:r>
        <w:t xml:space="preserve"> Markov Chain + Reward Function + Discount Factor.</w:t>
      </w:r>
    </w:p>
    <w:p w14:paraId="592C8B55" w14:textId="77777777" w:rsidR="000C66B0" w:rsidRDefault="00000000">
      <w:pPr>
        <w:pStyle w:val="Compact"/>
        <w:numPr>
          <w:ilvl w:val="0"/>
          <w:numId w:val="435"/>
        </w:numPr>
      </w:pPr>
      <w:r>
        <w:rPr>
          <w:b/>
          <w:bCs/>
        </w:rPr>
        <w:t>Elements:</w:t>
      </w:r>
      <w:r>
        <w:t xml:space="preserve"> </w:t>
      </w:r>
      <m:oMath>
        <m:d>
          <m:dPr>
            <m:ctrlPr>
              <w:rPr>
                <w:rFonts w:ascii="Cambria Math" w:hAnsi="Cambria Math"/>
              </w:rPr>
            </m:ctrlPr>
          </m:dPr>
          <m:e>
            <m:r>
              <m:rPr>
                <m:scr m:val="script"/>
                <m:sty m:val="p"/>
              </m:rPr>
              <w:rPr>
                <w:rFonts w:ascii="Cambria Math" w:hAnsi="Cambria Math"/>
              </w:rPr>
              <m:t>S,</m:t>
            </m:r>
            <m:r>
              <m:rPr>
                <m:sty m:val="b"/>
              </m:rPr>
              <w:rPr>
                <w:rFonts w:ascii="Cambria Math" w:hAnsi="Cambria Math"/>
              </w:rPr>
              <m:t>P</m:t>
            </m:r>
            <m:r>
              <m:rPr>
                <m:scr m:val="script"/>
                <m:sty m:val="p"/>
              </m:rPr>
              <w:rPr>
                <w:rFonts w:ascii="Cambria Math" w:hAnsi="Cambria Math"/>
              </w:rPr>
              <m:t>,R,</m:t>
            </m:r>
            <m:r>
              <w:rPr>
                <w:rFonts w:ascii="Cambria Math" w:hAnsi="Cambria Math"/>
              </w:rPr>
              <m:t>γ</m:t>
            </m:r>
          </m:e>
        </m:d>
      </m:oMath>
      <w:r>
        <w:t xml:space="preserve">. </w:t>
      </w:r>
      <w:r>
        <w:rPr>
          <w:b/>
          <w:bCs/>
        </w:rPr>
        <w:t>No actions/decisions.</w:t>
      </w:r>
    </w:p>
    <w:p w14:paraId="1CEA259B" w14:textId="77777777" w:rsidR="000C66B0" w:rsidRDefault="00000000">
      <w:pPr>
        <w:pStyle w:val="Compact"/>
        <w:numPr>
          <w:ilvl w:val="0"/>
          <w:numId w:val="435"/>
        </w:numPr>
      </w:pPr>
      <w:r>
        <w:rPr>
          <w:b/>
          <w:bCs/>
        </w:rPr>
        <w:t>Goal:</w:t>
      </w:r>
      <w:r>
        <w:t xml:space="preserve"> Calculate </w:t>
      </w:r>
      <m:oMath>
        <m:r>
          <w:rPr>
            <w:rFonts w:ascii="Cambria Math" w:hAnsi="Cambria Math"/>
          </w:rPr>
          <m:t>V</m:t>
        </m:r>
        <m:d>
          <m:dPr>
            <m:ctrlPr>
              <w:rPr>
                <w:rFonts w:ascii="Cambria Math" w:hAnsi="Cambria Math"/>
              </w:rPr>
            </m:ctrlPr>
          </m:dPr>
          <m:e>
            <m:r>
              <w:rPr>
                <w:rFonts w:ascii="Cambria Math" w:hAnsi="Cambria Math"/>
              </w:rPr>
              <m:t>s</m:t>
            </m:r>
          </m:e>
        </m:d>
      </m:oMath>
      <w:r>
        <w:t xml:space="preserve">, the </w:t>
      </w:r>
      <w:r>
        <w:rPr>
          <w:b/>
          <w:bCs/>
        </w:rPr>
        <w:t>Value Function</w:t>
      </w:r>
      <w:r>
        <w:t xml:space="preserve"> (expected discounted cumulative reward).</w:t>
      </w:r>
    </w:p>
    <w:p w14:paraId="5DB16A19" w14:textId="77777777" w:rsidR="000C66B0" w:rsidRDefault="00000000">
      <w:pPr>
        <w:pStyle w:val="Compact"/>
        <w:numPr>
          <w:ilvl w:val="0"/>
          <w:numId w:val="435"/>
        </w:numPr>
      </w:pPr>
      <w:r>
        <w:rPr>
          <w:b/>
          <w:bCs/>
        </w:rPr>
        <w:t>Equation:</w:t>
      </w:r>
      <w:r>
        <w:t xml:space="preserve"> </w:t>
      </w:r>
      <w:r>
        <w:rPr>
          <w:b/>
          <w:bCs/>
        </w:rPr>
        <w:t>Bellman Equation for MRPs:</w:t>
      </w:r>
      <w:r>
        <w:t xml:space="preserve"> </w:t>
      </w:r>
      <m:oMath>
        <m:r>
          <w:rPr>
            <w:rFonts w:ascii="Cambria Math" w:hAnsi="Cambria Math"/>
          </w:rPr>
          <m:t>V</m:t>
        </m:r>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γ</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ss</m:t>
                </m:r>
                <m:r>
                  <m:rPr>
                    <m:sty m:val="p"/>
                  </m:rPr>
                  <w:rPr>
                    <w:rFonts w:ascii="Cambria Math" w:hAnsi="Cambria Math"/>
                  </w:rPr>
                  <m:t>'</m:t>
                </m:r>
              </m:sub>
            </m:sSub>
          </m:e>
        </m:nary>
        <m:r>
          <w:rPr>
            <w:rFonts w:ascii="Cambria Math" w:hAnsi="Cambria Math"/>
          </w:rPr>
          <m:t>V</m:t>
        </m:r>
        <m:d>
          <m:dPr>
            <m:ctrlPr>
              <w:rPr>
                <w:rFonts w:ascii="Cambria Math" w:hAnsi="Cambria Math"/>
              </w:rPr>
            </m:ctrlPr>
          </m:dPr>
          <m:e>
            <m:r>
              <w:rPr>
                <w:rFonts w:ascii="Cambria Math" w:hAnsi="Cambria Math"/>
              </w:rPr>
              <m:t>s</m:t>
            </m:r>
            <m:r>
              <m:rPr>
                <m:sty m:val="p"/>
              </m:rPr>
              <w:rPr>
                <w:rFonts w:ascii="Cambria Math" w:hAnsi="Cambria Math"/>
              </w:rPr>
              <m:t>'</m:t>
            </m:r>
          </m:e>
        </m:d>
      </m:oMath>
      <w:r>
        <w:t>.</w:t>
      </w:r>
    </w:p>
    <w:p w14:paraId="7A402329" w14:textId="77777777" w:rsidR="000C66B0" w:rsidRDefault="00000000">
      <w:pPr>
        <w:pStyle w:val="Compact"/>
        <w:numPr>
          <w:ilvl w:val="0"/>
          <w:numId w:val="435"/>
        </w:numPr>
      </w:pPr>
      <w:r>
        <w:rPr>
          <w:b/>
          <w:bCs/>
        </w:rPr>
        <w:t>Advanced Point:</w:t>
      </w:r>
      <w:r>
        <w:t xml:space="preserve"> The Bellman Equation can be solved directly for small MRPs using the closed-form matrix solution: </w:t>
      </w:r>
      <m:oMath>
        <m:r>
          <w:rPr>
            <w:rFonts w:ascii="Cambria Math" w:hAnsi="Cambria Math"/>
          </w:rPr>
          <m:t>V</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γ</m:t>
                </m:r>
                <m:r>
                  <m:rPr>
                    <m:sty m:val="b"/>
                  </m:rPr>
                  <w:rPr>
                    <w:rFonts w:ascii="Cambria Math" w:hAnsi="Cambria Math"/>
                  </w:rPr>
                  <m:t>P</m:t>
                </m:r>
              </m:e>
            </m:d>
          </m:e>
          <m:sup>
            <m:r>
              <m:rPr>
                <m:sty m:val="p"/>
              </m:rPr>
              <w:rPr>
                <w:rFonts w:ascii="Cambria Math" w:hAnsi="Cambria Math"/>
              </w:rPr>
              <m:t>-</m:t>
            </m:r>
            <m:r>
              <w:rPr>
                <w:rFonts w:ascii="Cambria Math" w:hAnsi="Cambria Math"/>
              </w:rPr>
              <m:t>1</m:t>
            </m:r>
          </m:sup>
        </m:sSup>
        <m:r>
          <m:rPr>
            <m:scr m:val="script"/>
            <m:sty m:val="p"/>
          </m:rPr>
          <w:rPr>
            <w:rFonts w:ascii="Cambria Math" w:hAnsi="Cambria Math"/>
          </w:rPr>
          <m:t>R</m:t>
        </m:r>
      </m:oMath>
      <w:r>
        <w:t>.</w:t>
      </w:r>
    </w:p>
    <w:p w14:paraId="4F2449E3" w14:textId="77777777" w:rsidR="00A64CC9" w:rsidRDefault="00A64CC9">
      <w:pPr>
        <w:shd w:val="clear" w:color="auto" w:fill="F5F5F5"/>
        <w:jc w:val="right"/>
      </w:pPr>
    </w:p>
    <w:p w14:paraId="5255E0CF" w14:textId="239E6074" w:rsidR="000C66B0" w:rsidRDefault="00FA60E2" w:rsidP="00FA60E2">
      <w:pPr>
        <w:pStyle w:val="BodyText"/>
      </w:pPr>
      <w:r>
        <w:pict w14:anchorId="7ABCA201">
          <v:rect id="_x0000_i1291" style="width:0;height:1.5pt" o:hralign="center" o:bullet="t" o:hrstd="t" o:hr="t"/>
        </w:pict>
      </w:r>
      <w:r w:rsidR="00000000">
        <w:t xml:space="preserve"> </w:t>
      </w:r>
    </w:p>
    <w:p w14:paraId="044875FB" w14:textId="77777777" w:rsidR="00A64CC9" w:rsidRPr="00205EAF" w:rsidRDefault="00A64CC9" w:rsidP="00A64CC9">
      <w:pPr>
        <w:spacing w:after="160" w:line="259" w:lineRule="auto"/>
        <w:rPr>
          <w:color w:val="153D63" w:themeColor="text2" w:themeTint="E6"/>
          <w:sz w:val="32"/>
          <w:szCs w:val="32"/>
        </w:rPr>
      </w:pPr>
      <w:r w:rsidRPr="00205EAF">
        <w:rPr>
          <w:color w:val="153D63" w:themeColor="text2" w:themeTint="E6"/>
          <w:sz w:val="32"/>
          <w:szCs w:val="32"/>
        </w:rPr>
        <w:t>2.4 Markov decision process (MDP)</w:t>
      </w:r>
    </w:p>
    <w:p w14:paraId="579D34AB" w14:textId="77777777" w:rsidR="00A64CC9" w:rsidRDefault="00A64CC9" w:rsidP="00FA60E2">
      <w:pPr>
        <w:pStyle w:val="BodyText"/>
      </w:pPr>
    </w:p>
    <w:p w14:paraId="439E4D93" w14:textId="77777777" w:rsidR="000C66B0" w:rsidRDefault="00000000">
      <w:pPr>
        <w:pStyle w:val="Heading2"/>
      </w:pPr>
      <w:r>
        <w:t>1. The Markov Property 🧠</w:t>
      </w:r>
    </w:p>
    <w:p w14:paraId="2B12DB38" w14:textId="77777777" w:rsidR="000C66B0" w:rsidRDefault="00000000">
      <w:pPr>
        <w:pStyle w:val="FirstParagraph"/>
      </w:pPr>
      <w:r>
        <w:t xml:space="preserve">The </w:t>
      </w:r>
      <w:r>
        <w:rPr>
          <w:b/>
          <w:bCs/>
        </w:rPr>
        <w:t>Markov Property</w:t>
      </w:r>
      <w:r>
        <w:t xml:space="preserve"> states that the future state of a process depends </w:t>
      </w:r>
      <w:r>
        <w:rPr>
          <w:b/>
          <w:bCs/>
        </w:rPr>
        <w:t>only</w:t>
      </w:r>
      <w:r>
        <w:t xml:space="preserve"> on the </w:t>
      </w:r>
      <w:r>
        <w:rPr>
          <w:b/>
          <w:bCs/>
        </w:rPr>
        <w:t>current state</w:t>
      </w:r>
      <w:r>
        <w:t>, and is conditionally independent of all previous states and actions.</w:t>
      </w:r>
    </w:p>
    <w:p w14:paraId="0D70AC84" w14:textId="77777777" w:rsidR="000C66B0" w:rsidRDefault="00000000">
      <w:pPr>
        <w:pStyle w:val="BodyText"/>
      </w:pPr>
      <w:r>
        <w:t xml:space="preserve">In simpler terms: </w:t>
      </w:r>
      <w:r>
        <w:rPr>
          <w:b/>
          <w:bCs/>
        </w:rPr>
        <w:t>“The past is irrelevant to predicting the future given the present.”</w:t>
      </w:r>
    </w:p>
    <w:p w14:paraId="36970E22" w14:textId="77777777" w:rsidR="000C66B0" w:rsidRDefault="00000000">
      <w:pPr>
        <w:pStyle w:val="Compact"/>
        <w:numPr>
          <w:ilvl w:val="0"/>
          <w:numId w:val="436"/>
        </w:numPr>
      </w:pPr>
      <w:r>
        <w:rPr>
          <w:b/>
          <w:bCs/>
        </w:rPr>
        <w:t>Mathematical Statement:</w:t>
      </w:r>
      <w:r>
        <w:t xml:space="preserve"> A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has the Markov Property if the probability distribution of the next state </w:t>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oMath>
      <w:r>
        <w:t xml:space="preserve"> depends only on the current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and the current 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t>.</w:t>
      </w:r>
    </w:p>
    <w:p w14:paraId="5C060172" w14:textId="77777777" w:rsidR="000C66B0" w:rsidRDefault="00000000">
      <w:pPr>
        <w:pStyle w:val="Compac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e>
          </m:d>
        </m:oMath>
      </m:oMathPara>
    </w:p>
    <w:p w14:paraId="6D725D1C" w14:textId="77777777" w:rsidR="000C66B0" w:rsidRDefault="00000000">
      <w:r>
        <w:pict w14:anchorId="513457C9">
          <v:rect id="_x0000_i1209" style="width:0;height:1.5pt" o:hralign="center" o:hrstd="t" o:hr="t"/>
        </w:pict>
      </w:r>
    </w:p>
    <w:p w14:paraId="576AEE30" w14:textId="77777777" w:rsidR="000C66B0" w:rsidRDefault="00000000">
      <w:pPr>
        <w:pStyle w:val="Heading2"/>
      </w:pPr>
      <w:r>
        <w:t>2. Markov Decision Process (MDP) 🎯</w:t>
      </w:r>
    </w:p>
    <w:p w14:paraId="3C407A62" w14:textId="77777777" w:rsidR="000C66B0" w:rsidRDefault="00000000">
      <w:pPr>
        <w:pStyle w:val="FirstParagraph"/>
      </w:pPr>
      <w:r>
        <w:t xml:space="preserve">A </w:t>
      </w:r>
      <w:r>
        <w:rPr>
          <w:b/>
          <w:bCs/>
        </w:rPr>
        <w:t>Markov Decision Process (MDP)</w:t>
      </w:r>
      <w:r>
        <w:t xml:space="preserve"> is the formal mathematical framework used to model sequential decision-making in an environment where outcomes are partly random and partly under the control of a decision-maker (the Agent). The MDP assumes the environment satisfies the Markov Property.</w:t>
      </w:r>
    </w:p>
    <w:p w14:paraId="10A3DE5E" w14:textId="77777777" w:rsidR="000C66B0" w:rsidRDefault="00000000">
      <w:pPr>
        <w:pStyle w:val="Heading3"/>
      </w:pPr>
      <w:r>
        <w:t>Key Elements of an MDP</w:t>
      </w:r>
    </w:p>
    <w:p w14:paraId="79966AAD" w14:textId="77777777" w:rsidR="000C66B0" w:rsidRDefault="00000000">
      <w:pPr>
        <w:pStyle w:val="FirstParagraph"/>
      </w:pPr>
      <w:r>
        <w:t xml:space="preserve">An MDP is formally defined by a five-tuple: </w:t>
      </w:r>
      <m:oMath>
        <m:d>
          <m:dPr>
            <m:ctrlPr>
              <w:rPr>
                <w:rFonts w:ascii="Cambria Math" w:hAnsi="Cambria Math"/>
              </w:rPr>
            </m:ctrlPr>
          </m:dPr>
          <m:e>
            <m:r>
              <m:rPr>
                <m:scr m:val="script"/>
                <m:sty m:val="p"/>
              </m:rPr>
              <w:rPr>
                <w:rFonts w:ascii="Cambria Math" w:hAnsi="Cambria Math"/>
              </w:rPr>
              <m:t>S,A,</m:t>
            </m:r>
            <m:r>
              <m:rPr>
                <m:sty m:val="b"/>
              </m:rPr>
              <w:rPr>
                <w:rFonts w:ascii="Cambria Math" w:hAnsi="Cambria Math"/>
              </w:rPr>
              <m:t>P</m:t>
            </m:r>
            <m:r>
              <m:rPr>
                <m:scr m:val="script"/>
                <m:sty m:val="p"/>
              </m:rPr>
              <w:rPr>
                <w:rFonts w:ascii="Cambria Math" w:hAnsi="Cambria Math"/>
              </w:rPr>
              <m:t>,R,</m:t>
            </m:r>
            <m:r>
              <w:rPr>
                <w:rFonts w:ascii="Cambria Math" w:hAnsi="Cambria Math"/>
              </w:rPr>
              <m:t>γ</m:t>
            </m:r>
          </m:e>
        </m:d>
      </m:oMath>
      <w:r>
        <w:t>.</w:t>
      </w:r>
    </w:p>
    <w:tbl>
      <w:tblPr>
        <w:tblStyle w:val="Table"/>
        <w:tblW w:w="5000" w:type="pct"/>
        <w:tblLayout w:type="fixed"/>
        <w:tblLook w:val="0020" w:firstRow="1" w:lastRow="0" w:firstColumn="0" w:lastColumn="0" w:noHBand="0" w:noVBand="0"/>
      </w:tblPr>
      <w:tblGrid>
        <w:gridCol w:w="3774"/>
        <w:gridCol w:w="3774"/>
        <w:gridCol w:w="3774"/>
      </w:tblGrid>
      <w:tr w:rsidR="000C66B0" w14:paraId="799749F7"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1A876756" w14:textId="77777777" w:rsidR="000C66B0" w:rsidRDefault="00000000">
            <w:pPr>
              <w:pStyle w:val="Compact"/>
              <w:jc w:val="center"/>
            </w:pPr>
            <w:r>
              <w:lastRenderedPageBreak/>
              <w:t>Element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79404B7" w14:textId="77777777" w:rsidR="000C66B0" w:rsidRDefault="00000000">
            <w:pPr>
              <w:pStyle w:val="Compact"/>
              <w:jc w:val="center"/>
            </w:pPr>
            <w:r>
              <w:t>Symbol</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485BC57" w14:textId="77777777" w:rsidR="000C66B0" w:rsidRDefault="00000000">
            <w:pPr>
              <w:pStyle w:val="Compact"/>
              <w:jc w:val="center"/>
            </w:pPr>
            <w:r>
              <w:t>Description</w:t>
            </w:r>
          </w:p>
        </w:tc>
      </w:tr>
      <w:tr w:rsidR="000C66B0" w14:paraId="3A82B965"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3BFD8C4E" w14:textId="77777777" w:rsidR="000C66B0" w:rsidRDefault="00000000">
            <w:pPr>
              <w:pStyle w:val="Compact"/>
            </w:pPr>
            <w:r>
              <w:rPr>
                <w:b/>
                <w:bCs/>
              </w:rPr>
              <w:t>State</w:t>
            </w:r>
          </w:p>
        </w:tc>
        <w:tc>
          <w:tcPr>
            <w:tcW w:w="2640" w:type="dxa"/>
            <w:tcBorders>
              <w:top w:val="single" w:sz="10" w:space="0" w:color="000000"/>
              <w:left w:val="single" w:sz="10" w:space="0" w:color="000000"/>
              <w:bottom w:val="single" w:sz="10" w:space="0" w:color="000000"/>
              <w:right w:val="single" w:sz="10" w:space="0" w:color="000000"/>
            </w:tcBorders>
          </w:tcPr>
          <w:p w14:paraId="08FC64AE" w14:textId="77777777" w:rsidR="000C66B0" w:rsidRDefault="00000000">
            <w:pPr>
              <w:pStyle w:val="Compact"/>
            </w:pPr>
            <m:oMathPara>
              <m:oMath>
                <m:r>
                  <m:rPr>
                    <m:scr m:val="script"/>
                    <m:sty m:val="p"/>
                  </m:rPr>
                  <w:rPr>
                    <w:rFonts w:ascii="Cambria Math" w:hAnsi="Cambria Math"/>
                  </w:rPr>
                  <m:t>S</m:t>
                </m:r>
              </m:oMath>
            </m:oMathPara>
          </w:p>
        </w:tc>
        <w:tc>
          <w:tcPr>
            <w:tcW w:w="2640" w:type="dxa"/>
            <w:tcBorders>
              <w:top w:val="single" w:sz="10" w:space="0" w:color="000000"/>
              <w:left w:val="single" w:sz="10" w:space="0" w:color="000000"/>
              <w:bottom w:val="single" w:sz="10" w:space="0" w:color="000000"/>
              <w:right w:val="single" w:sz="10" w:space="0" w:color="000000"/>
            </w:tcBorders>
          </w:tcPr>
          <w:p w14:paraId="55AF209B" w14:textId="77777777" w:rsidR="000C66B0" w:rsidRDefault="00000000">
            <w:pPr>
              <w:pStyle w:val="Compact"/>
            </w:pPr>
            <w:r>
              <w:t>A finite set of possible states.</w:t>
            </w:r>
          </w:p>
        </w:tc>
      </w:tr>
      <w:tr w:rsidR="000C66B0" w14:paraId="733F8F8C"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440F1E6C" w14:textId="77777777" w:rsidR="000C66B0" w:rsidRDefault="00000000">
            <w:pPr>
              <w:pStyle w:val="Compact"/>
            </w:pPr>
            <w:r>
              <w:rPr>
                <w:b/>
                <w:bCs/>
              </w:rPr>
              <w:t>Action</w:t>
            </w:r>
          </w:p>
        </w:tc>
        <w:tc>
          <w:tcPr>
            <w:tcW w:w="2640" w:type="dxa"/>
            <w:tcBorders>
              <w:top w:val="single" w:sz="10" w:space="0" w:color="000000"/>
              <w:left w:val="single" w:sz="10" w:space="0" w:color="000000"/>
              <w:bottom w:val="single" w:sz="10" w:space="0" w:color="000000"/>
              <w:right w:val="single" w:sz="10" w:space="0" w:color="000000"/>
            </w:tcBorders>
          </w:tcPr>
          <w:p w14:paraId="130F010F" w14:textId="77777777" w:rsidR="000C66B0" w:rsidRDefault="00000000">
            <w:pPr>
              <w:pStyle w:val="Compact"/>
            </w:pPr>
            <m:oMathPara>
              <m:oMath>
                <m:r>
                  <m:rPr>
                    <m:scr m:val="script"/>
                    <m:sty m:val="p"/>
                  </m:rPr>
                  <w:rPr>
                    <w:rFonts w:ascii="Cambria Math" w:hAnsi="Cambria Math"/>
                  </w:rPr>
                  <m:t>A</m:t>
                </m:r>
              </m:oMath>
            </m:oMathPara>
          </w:p>
        </w:tc>
        <w:tc>
          <w:tcPr>
            <w:tcW w:w="2640" w:type="dxa"/>
            <w:tcBorders>
              <w:top w:val="single" w:sz="10" w:space="0" w:color="000000"/>
              <w:left w:val="single" w:sz="10" w:space="0" w:color="000000"/>
              <w:bottom w:val="single" w:sz="10" w:space="0" w:color="000000"/>
              <w:right w:val="single" w:sz="10" w:space="0" w:color="000000"/>
            </w:tcBorders>
          </w:tcPr>
          <w:p w14:paraId="41A85E89" w14:textId="77777777" w:rsidR="000C66B0" w:rsidRDefault="00000000">
            <w:pPr>
              <w:pStyle w:val="Compact"/>
            </w:pPr>
            <w:r>
              <w:t>A finite set of actions the Agent can take.</w:t>
            </w:r>
          </w:p>
        </w:tc>
      </w:tr>
      <w:tr w:rsidR="000C66B0" w14:paraId="66DAF62B"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6872EFA2" w14:textId="77777777" w:rsidR="000C66B0" w:rsidRDefault="00000000">
            <w:pPr>
              <w:pStyle w:val="Compact"/>
            </w:pPr>
            <w:r>
              <w:rPr>
                <w:b/>
                <w:bCs/>
              </w:rPr>
              <w:t>Transition Probabilities</w:t>
            </w:r>
          </w:p>
        </w:tc>
        <w:tc>
          <w:tcPr>
            <w:tcW w:w="2640" w:type="dxa"/>
            <w:tcBorders>
              <w:top w:val="single" w:sz="10" w:space="0" w:color="000000"/>
              <w:left w:val="single" w:sz="10" w:space="0" w:color="000000"/>
              <w:bottom w:val="single" w:sz="10" w:space="0" w:color="000000"/>
              <w:right w:val="single" w:sz="10" w:space="0" w:color="000000"/>
            </w:tcBorders>
          </w:tcPr>
          <w:p w14:paraId="1C600AC5" w14:textId="77777777" w:rsidR="000C66B0" w:rsidRDefault="00000000">
            <w:pPr>
              <w:pStyle w:val="Compact"/>
            </w:pPr>
            <m:oMathPara>
              <m:oMath>
                <m:r>
                  <m:rPr>
                    <m:sty m:val="b"/>
                  </m:rPr>
                  <w:rPr>
                    <w:rFonts w:ascii="Cambria Math" w:hAnsi="Cambria Math"/>
                  </w:rPr>
                  <m:t>P</m:t>
                </m:r>
              </m:oMath>
            </m:oMathPara>
          </w:p>
        </w:tc>
        <w:tc>
          <w:tcPr>
            <w:tcW w:w="2640" w:type="dxa"/>
            <w:tcBorders>
              <w:top w:val="single" w:sz="10" w:space="0" w:color="000000"/>
              <w:left w:val="single" w:sz="10" w:space="0" w:color="000000"/>
              <w:bottom w:val="single" w:sz="10" w:space="0" w:color="000000"/>
              <w:right w:val="single" w:sz="10" w:space="0" w:color="000000"/>
            </w:tcBorders>
          </w:tcPr>
          <w:p w14:paraId="2B89F724" w14:textId="77777777" w:rsidR="000C66B0" w:rsidRDefault="00000000">
            <w:pPr>
              <w:pStyle w:val="Compact"/>
            </w:pPr>
            <m:oMath>
              <m:sSubSup>
                <m:sSubSupPr>
                  <m:ctrlPr>
                    <w:rPr>
                      <w:rFonts w:ascii="Cambria Math" w:hAnsi="Cambria Math"/>
                    </w:rPr>
                  </m:ctrlPr>
                </m:sSubSupPr>
                <m:e>
                  <m:r>
                    <w:rPr>
                      <w:rFonts w:ascii="Cambria Math" w:hAnsi="Cambria Math"/>
                    </w:rPr>
                    <m:t>P</m:t>
                  </m:r>
                </m:e>
                <m:sub>
                  <m:r>
                    <w:rPr>
                      <w:rFonts w:ascii="Cambria Math" w:hAnsi="Cambria Math"/>
                    </w:rPr>
                    <m:t>ss</m:t>
                  </m:r>
                  <m:r>
                    <m:rPr>
                      <m:sty m:val="p"/>
                    </m:rPr>
                    <w:rPr>
                      <w:rFonts w:ascii="Cambria Math" w:hAnsi="Cambria Math"/>
                    </w:rPr>
                    <m:t>'</m:t>
                  </m:r>
                </m:sub>
                <m:sup>
                  <m:r>
                    <w:rPr>
                      <w:rFonts w:ascii="Cambria Math" w:hAnsi="Cambria Math"/>
                    </w:rPr>
                    <m:t>a</m:t>
                  </m:r>
                </m:sup>
              </m:sSubSup>
            </m:oMath>
            <w:r>
              <w:t xml:space="preserve"> is the probability of moving from state </w:t>
            </w:r>
            <m:oMath>
              <m:r>
                <w:rPr>
                  <w:rFonts w:ascii="Cambria Math" w:hAnsi="Cambria Math"/>
                </w:rPr>
                <m:t>s</m:t>
              </m:r>
            </m:oMath>
            <w:r>
              <w:t xml:space="preserve"> to </w:t>
            </w:r>
            <m:oMath>
              <m:r>
                <w:rPr>
                  <w:rFonts w:ascii="Cambria Math" w:hAnsi="Cambria Math"/>
                </w:rPr>
                <m:t>s</m:t>
              </m:r>
              <m:r>
                <m:rPr>
                  <m:sty m:val="p"/>
                </m:rPr>
                <w:rPr>
                  <w:rFonts w:ascii="Cambria Math" w:hAnsi="Cambria Math"/>
                </w:rPr>
                <m:t>'</m:t>
              </m:r>
            </m:oMath>
            <w:r>
              <w:t xml:space="preserve"> after taking action </w:t>
            </w:r>
            <m:oMath>
              <m:r>
                <w:rPr>
                  <w:rFonts w:ascii="Cambria Math" w:hAnsi="Cambria Math"/>
                </w:rPr>
                <m:t>a</m:t>
              </m:r>
            </m:oMath>
            <w:r>
              <w:t>.</w:t>
            </w:r>
          </w:p>
        </w:tc>
      </w:tr>
      <w:tr w:rsidR="000C66B0" w14:paraId="2320B3FA"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7922C482" w14:textId="77777777" w:rsidR="000C66B0" w:rsidRDefault="00000000">
            <w:pPr>
              <w:pStyle w:val="Compact"/>
            </w:pPr>
            <w:r>
              <w:rPr>
                <w:b/>
                <w:bCs/>
              </w:rPr>
              <w:t>Reward Function</w:t>
            </w:r>
          </w:p>
        </w:tc>
        <w:tc>
          <w:tcPr>
            <w:tcW w:w="2640" w:type="dxa"/>
            <w:tcBorders>
              <w:top w:val="single" w:sz="10" w:space="0" w:color="000000"/>
              <w:left w:val="single" w:sz="10" w:space="0" w:color="000000"/>
              <w:bottom w:val="single" w:sz="10" w:space="0" w:color="000000"/>
              <w:right w:val="single" w:sz="10" w:space="0" w:color="000000"/>
            </w:tcBorders>
          </w:tcPr>
          <w:p w14:paraId="45D996DA" w14:textId="77777777" w:rsidR="000C66B0" w:rsidRDefault="00000000">
            <w:pPr>
              <w:pStyle w:val="Compact"/>
            </w:pPr>
            <m:oMathPara>
              <m:oMath>
                <m:r>
                  <m:rPr>
                    <m:scr m:val="script"/>
                    <m:sty m:val="p"/>
                  </m:rPr>
                  <w:rPr>
                    <w:rFonts w:ascii="Cambria Math" w:hAnsi="Cambria Math"/>
                  </w:rPr>
                  <m:t>R</m:t>
                </m:r>
              </m:oMath>
            </m:oMathPara>
          </w:p>
        </w:tc>
        <w:tc>
          <w:tcPr>
            <w:tcW w:w="2640" w:type="dxa"/>
            <w:tcBorders>
              <w:top w:val="single" w:sz="10" w:space="0" w:color="000000"/>
              <w:left w:val="single" w:sz="10" w:space="0" w:color="000000"/>
              <w:bottom w:val="single" w:sz="10" w:space="0" w:color="000000"/>
              <w:right w:val="single" w:sz="10" w:space="0" w:color="000000"/>
            </w:tcBorders>
          </w:tcPr>
          <w:p w14:paraId="477D0B20" w14:textId="77777777" w:rsidR="000C66B0" w:rsidRDefault="00000000">
            <w:pPr>
              <w:pStyle w:val="Compact"/>
            </w:pPr>
            <m:oMath>
              <m:sSubSup>
                <m:sSubSupPr>
                  <m:ctrlPr>
                    <w:rPr>
                      <w:rFonts w:ascii="Cambria Math" w:hAnsi="Cambria Math"/>
                    </w:rPr>
                  </m:ctrlPr>
                </m:sSubSupPr>
                <m:e>
                  <m:r>
                    <w:rPr>
                      <w:rFonts w:ascii="Cambria Math" w:hAnsi="Cambria Math"/>
                    </w:rPr>
                    <m:t>R</m:t>
                  </m:r>
                </m:e>
                <m:sub>
                  <m:r>
                    <w:rPr>
                      <w:rFonts w:ascii="Cambria Math" w:hAnsi="Cambria Math"/>
                    </w:rPr>
                    <m:t>s</m:t>
                  </m:r>
                </m:sub>
                <m:sup>
                  <m:r>
                    <w:rPr>
                      <w:rFonts w:ascii="Cambria Math" w:hAnsi="Cambria Math"/>
                    </w:rPr>
                    <m:t>a</m:t>
                  </m:r>
                </m:sup>
              </m:sSubSup>
            </m:oMath>
            <w:r>
              <w:t xml:space="preserve"> is the expected immediate numerical reward received after taking action </w:t>
            </w:r>
            <m:oMath>
              <m:r>
                <w:rPr>
                  <w:rFonts w:ascii="Cambria Math" w:hAnsi="Cambria Math"/>
                </w:rPr>
                <m:t>a</m:t>
              </m:r>
            </m:oMath>
            <w:r>
              <w:t xml:space="preserve"> in state </w:t>
            </w:r>
            <m:oMath>
              <m:r>
                <w:rPr>
                  <w:rFonts w:ascii="Cambria Math" w:hAnsi="Cambria Math"/>
                </w:rPr>
                <m:t>s</m:t>
              </m:r>
            </m:oMath>
            <w:r>
              <w:t>.</w:t>
            </w:r>
          </w:p>
        </w:tc>
      </w:tr>
      <w:tr w:rsidR="000C66B0" w14:paraId="3E949A3C"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38A54022" w14:textId="77777777" w:rsidR="000C66B0" w:rsidRDefault="00000000">
            <w:pPr>
              <w:pStyle w:val="Compact"/>
            </w:pPr>
            <w:r>
              <w:rPr>
                <w:b/>
                <w:bCs/>
              </w:rPr>
              <w:t>Discount Factor</w:t>
            </w:r>
          </w:p>
        </w:tc>
        <w:tc>
          <w:tcPr>
            <w:tcW w:w="2640" w:type="dxa"/>
            <w:tcBorders>
              <w:top w:val="single" w:sz="10" w:space="0" w:color="000000"/>
              <w:left w:val="single" w:sz="10" w:space="0" w:color="000000"/>
              <w:bottom w:val="single" w:sz="10" w:space="0" w:color="000000"/>
              <w:right w:val="single" w:sz="10" w:space="0" w:color="000000"/>
            </w:tcBorders>
          </w:tcPr>
          <w:p w14:paraId="369A28AD" w14:textId="77777777" w:rsidR="000C66B0" w:rsidRDefault="00000000">
            <w:pPr>
              <w:pStyle w:val="Compact"/>
            </w:pPr>
            <m:oMathPara>
              <m:oMath>
                <m:r>
                  <w:rPr>
                    <w:rFonts w:ascii="Cambria Math" w:hAnsi="Cambria Math"/>
                  </w:rPr>
                  <m:t>γ</m:t>
                </m:r>
              </m:oMath>
            </m:oMathPara>
          </w:p>
        </w:tc>
        <w:tc>
          <w:tcPr>
            <w:tcW w:w="2640" w:type="dxa"/>
            <w:tcBorders>
              <w:top w:val="single" w:sz="10" w:space="0" w:color="000000"/>
              <w:left w:val="single" w:sz="10" w:space="0" w:color="000000"/>
              <w:bottom w:val="single" w:sz="10" w:space="0" w:color="000000"/>
              <w:right w:val="single" w:sz="10" w:space="0" w:color="000000"/>
            </w:tcBorders>
          </w:tcPr>
          <w:p w14:paraId="531743E5" w14:textId="77777777" w:rsidR="000C66B0" w:rsidRDefault="00000000">
            <w:pPr>
              <w:pStyle w:val="Compact"/>
            </w:pPr>
            <m:oMath>
              <m:r>
                <w:rPr>
                  <w:rFonts w:ascii="Cambria Math" w:hAnsi="Cambria Math"/>
                </w:rPr>
                <m:t>0</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1</m:t>
              </m:r>
            </m:oMath>
            <w:r>
              <w:t>. Determines the present value of future rewards.</w:t>
            </w:r>
          </w:p>
        </w:tc>
      </w:tr>
    </w:tbl>
    <w:p w14:paraId="65EDB4CE" w14:textId="77777777" w:rsidR="000C66B0" w:rsidRDefault="00000000">
      <w:pPr>
        <w:pStyle w:val="Heading3"/>
      </w:pPr>
      <w:r>
        <w:t>Goal of an MDP</w:t>
      </w:r>
    </w:p>
    <w:p w14:paraId="6B3E27D6" w14:textId="77777777" w:rsidR="000C66B0" w:rsidRDefault="00000000">
      <w:pPr>
        <w:pStyle w:val="FirstParagraph"/>
      </w:pPr>
      <w:r>
        <w:t xml:space="preserve">The primary goal in solving an MDP is to find the </w:t>
      </w:r>
      <w:r>
        <w:rPr>
          <w:b/>
          <w:bCs/>
        </w:rPr>
        <w:t>optimal policy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oMath>
      <w:r>
        <w:rPr>
          <w:b/>
          <w:bCs/>
        </w:rPr>
        <w:t>)</w:t>
      </w:r>
      <w:r>
        <w:t>.</w:t>
      </w:r>
    </w:p>
    <w:p w14:paraId="4A8B3740" w14:textId="77777777" w:rsidR="000C66B0" w:rsidRDefault="00000000">
      <w:pPr>
        <w:pStyle w:val="Compact"/>
        <w:numPr>
          <w:ilvl w:val="0"/>
          <w:numId w:val="437"/>
        </w:numPr>
      </w:pPr>
      <w:r>
        <w:t xml:space="preserve">A </w:t>
      </w:r>
      <w:r>
        <w:rPr>
          <w:b/>
          <w:bCs/>
        </w:rPr>
        <w:t>Policy (</w:t>
      </w:r>
      <m:oMath>
        <m:r>
          <w:rPr>
            <w:rFonts w:ascii="Cambria Math" w:hAnsi="Cambria Math"/>
          </w:rPr>
          <m:t>π</m:t>
        </m:r>
      </m:oMath>
      <w:r>
        <w:rPr>
          <w:b/>
          <w:bCs/>
        </w:rPr>
        <w:t>)</w:t>
      </w:r>
      <w:r>
        <w:t xml:space="preserve"> is a strategy that maps states to actions (</w:t>
      </w:r>
      <m:oMath>
        <m:r>
          <w:rPr>
            <w:rFonts w:ascii="Cambria Math" w:hAnsi="Cambria Math"/>
          </w:rPr>
          <m:t>π</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a</m:t>
        </m:r>
      </m:oMath>
      <w:r>
        <w:t>), telling the Agent what action to take in every state.</w:t>
      </w:r>
    </w:p>
    <w:p w14:paraId="59D36B7D" w14:textId="77777777" w:rsidR="000C66B0" w:rsidRDefault="00000000">
      <w:pPr>
        <w:pStyle w:val="Compact"/>
        <w:numPr>
          <w:ilvl w:val="0"/>
          <w:numId w:val="437"/>
        </w:numPr>
      </w:pPr>
      <w:r>
        <w:t xml:space="preserve">The </w:t>
      </w:r>
      <w:r>
        <w:rPr>
          <w:b/>
          <w:bCs/>
        </w:rPr>
        <w:t>optimal policy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oMath>
      <w:r>
        <w:rPr>
          <w:b/>
          <w:bCs/>
        </w:rPr>
        <w:t>)</w:t>
      </w:r>
      <w:r>
        <w:t xml:space="preserve"> is the policy that maximizes the </w:t>
      </w:r>
      <w:r>
        <w:rPr>
          <w:b/>
          <w:bCs/>
        </w:rPr>
        <w:t>expected cumulative discounted reward</w:t>
      </w:r>
      <w:r>
        <w:t xml:space="preserve"> (the long-term return).</w:t>
      </w:r>
    </w:p>
    <w:p w14:paraId="1ECF8110" w14:textId="77777777" w:rsidR="000C66B0" w:rsidRDefault="00000000">
      <w:pPr>
        <w:pStyle w:val="Heading3"/>
      </w:pPr>
      <w:r>
        <w:t>Relation to the Markov Property</w:t>
      </w:r>
    </w:p>
    <w:p w14:paraId="199716CF" w14:textId="77777777" w:rsidR="000C66B0" w:rsidRDefault="00000000">
      <w:pPr>
        <w:pStyle w:val="FirstParagraph"/>
      </w:pPr>
      <w:r>
        <w:t>The MDP relies entirely on the Markov Property for two critical reasons:</w:t>
      </w:r>
    </w:p>
    <w:p w14:paraId="5452CE6D" w14:textId="77777777" w:rsidR="000C66B0" w:rsidRDefault="00000000">
      <w:pPr>
        <w:pStyle w:val="Compact"/>
        <w:numPr>
          <w:ilvl w:val="0"/>
          <w:numId w:val="438"/>
        </w:numPr>
      </w:pPr>
      <w:r>
        <w:rPr>
          <w:b/>
          <w:bCs/>
        </w:rPr>
        <w:t>Tractability:</w:t>
      </w:r>
      <w:r>
        <w:t xml:space="preserve"> The Markov Property allows the Agent to make decisions based </w:t>
      </w:r>
      <w:r>
        <w:rPr>
          <w:i/>
          <w:iCs/>
        </w:rPr>
        <w:t>only</w:t>
      </w:r>
      <w:r>
        <w:t xml:space="preserve"> on the current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disregarding the infinite history of previous states. This makes the problem computationally solvable.</w:t>
      </w:r>
    </w:p>
    <w:p w14:paraId="07C61387" w14:textId="77777777" w:rsidR="000C66B0" w:rsidRDefault="00000000">
      <w:pPr>
        <w:pStyle w:val="Compact"/>
        <w:numPr>
          <w:ilvl w:val="0"/>
          <w:numId w:val="438"/>
        </w:numPr>
      </w:pPr>
      <w:r>
        <w:rPr>
          <w:b/>
          <w:bCs/>
        </w:rPr>
        <w:t>Transition Definition:</w:t>
      </w:r>
      <w:r>
        <w:t xml:space="preserve"> The transition function </w:t>
      </w:r>
      <m:oMath>
        <m:r>
          <m:rPr>
            <m:sty m:val="b"/>
          </m:rPr>
          <w:rPr>
            <w:rFonts w:ascii="Cambria Math" w:hAnsi="Cambria Math"/>
          </w:rPr>
          <m:t>P</m:t>
        </m:r>
      </m:oMath>
      <w:r>
        <w:t xml:space="preserve"> and the reward function </w:t>
      </w:r>
      <m:oMath>
        <m:r>
          <m:rPr>
            <m:scr m:val="script"/>
            <m:sty m:val="p"/>
          </m:rPr>
          <w:rPr>
            <w:rFonts w:ascii="Cambria Math" w:hAnsi="Cambria Math"/>
          </w:rPr>
          <m:t>R</m:t>
        </m:r>
      </m:oMath>
      <w:r>
        <w:t xml:space="preserve"> are defined </w:t>
      </w:r>
      <w:r>
        <w:rPr>
          <w:i/>
          <w:iCs/>
        </w:rPr>
        <w:t>only</w:t>
      </w:r>
      <w:r>
        <w:t xml:space="preserve"> in terms of the current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and the 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t>. This is only valid because the Markov Property guarantees that the past history does not add further predictive power to the immediate outcome.</w:t>
      </w:r>
    </w:p>
    <w:p w14:paraId="54E7D30C" w14:textId="77777777" w:rsidR="000C66B0" w:rsidRDefault="00000000">
      <w:pPr>
        <w:pStyle w:val="Heading3"/>
      </w:pPr>
      <w:r>
        <w:t>Comparison to Other Markov Systems</w:t>
      </w:r>
    </w:p>
    <w:tbl>
      <w:tblPr>
        <w:tblStyle w:val="Table"/>
        <w:tblW w:w="5000" w:type="pct"/>
        <w:tblLayout w:type="fixed"/>
        <w:tblLook w:val="0020" w:firstRow="1" w:lastRow="0" w:firstColumn="0" w:lastColumn="0" w:noHBand="0" w:noVBand="0"/>
      </w:tblPr>
      <w:tblGrid>
        <w:gridCol w:w="3774"/>
        <w:gridCol w:w="3774"/>
        <w:gridCol w:w="3774"/>
      </w:tblGrid>
      <w:tr w:rsidR="000C66B0" w14:paraId="48E6601A"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5C984541" w14:textId="77777777" w:rsidR="000C66B0" w:rsidRDefault="00000000">
            <w:pPr>
              <w:pStyle w:val="Compact"/>
              <w:jc w:val="center"/>
            </w:pPr>
            <w:r>
              <w:t>System</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8A5BCE8" w14:textId="77777777" w:rsidR="000C66B0" w:rsidRDefault="00000000">
            <w:pPr>
              <w:pStyle w:val="Compact"/>
              <w:jc w:val="center"/>
            </w:pPr>
            <w:r>
              <w:t>Control (Action)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94CF881" w14:textId="77777777" w:rsidR="000C66B0" w:rsidRDefault="00000000">
            <w:pPr>
              <w:pStyle w:val="Compact"/>
              <w:jc w:val="center"/>
            </w:pPr>
            <w:r>
              <w:t>Focus</w:t>
            </w:r>
          </w:p>
        </w:tc>
      </w:tr>
      <w:tr w:rsidR="000C66B0" w14:paraId="2243A5BE"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4901AD39" w14:textId="77777777" w:rsidR="000C66B0" w:rsidRDefault="00000000">
            <w:pPr>
              <w:pStyle w:val="Compact"/>
            </w:pPr>
            <w:r>
              <w:rPr>
                <w:b/>
                <w:bCs/>
              </w:rPr>
              <w:t>Markov Chain (MC)</w:t>
            </w:r>
          </w:p>
        </w:tc>
        <w:tc>
          <w:tcPr>
            <w:tcW w:w="2640" w:type="dxa"/>
            <w:tcBorders>
              <w:top w:val="single" w:sz="10" w:space="0" w:color="000000"/>
              <w:left w:val="single" w:sz="10" w:space="0" w:color="000000"/>
              <w:bottom w:val="single" w:sz="10" w:space="0" w:color="000000"/>
              <w:right w:val="single" w:sz="10" w:space="0" w:color="000000"/>
            </w:tcBorders>
          </w:tcPr>
          <w:p w14:paraId="605F2D23" w14:textId="77777777" w:rsidR="000C66B0" w:rsidRDefault="00000000">
            <w:pPr>
              <w:pStyle w:val="Compact"/>
            </w:pPr>
            <w:r>
              <w:t>None (Purely probabilistic)</w:t>
            </w:r>
          </w:p>
        </w:tc>
        <w:tc>
          <w:tcPr>
            <w:tcW w:w="2640" w:type="dxa"/>
            <w:tcBorders>
              <w:top w:val="single" w:sz="10" w:space="0" w:color="000000"/>
              <w:left w:val="single" w:sz="10" w:space="0" w:color="000000"/>
              <w:bottom w:val="single" w:sz="10" w:space="0" w:color="000000"/>
              <w:right w:val="single" w:sz="10" w:space="0" w:color="000000"/>
            </w:tcBorders>
          </w:tcPr>
          <w:p w14:paraId="3E5371DB" w14:textId="77777777" w:rsidR="000C66B0" w:rsidRDefault="00000000">
            <w:pPr>
              <w:pStyle w:val="Compact"/>
            </w:pPr>
            <w:r>
              <w:t>State transitions.</w:t>
            </w:r>
          </w:p>
        </w:tc>
      </w:tr>
      <w:tr w:rsidR="000C66B0" w14:paraId="361D6918"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183A32EE" w14:textId="77777777" w:rsidR="000C66B0" w:rsidRDefault="00000000">
            <w:pPr>
              <w:pStyle w:val="Compact"/>
            </w:pPr>
            <w:r>
              <w:rPr>
                <w:b/>
                <w:bCs/>
              </w:rPr>
              <w:t>Markov Reward Process (MRP)</w:t>
            </w:r>
          </w:p>
        </w:tc>
        <w:tc>
          <w:tcPr>
            <w:tcW w:w="2640" w:type="dxa"/>
            <w:tcBorders>
              <w:top w:val="single" w:sz="10" w:space="0" w:color="000000"/>
              <w:left w:val="single" w:sz="10" w:space="0" w:color="000000"/>
              <w:bottom w:val="single" w:sz="10" w:space="0" w:color="000000"/>
              <w:right w:val="single" w:sz="10" w:space="0" w:color="000000"/>
            </w:tcBorders>
          </w:tcPr>
          <w:p w14:paraId="0BC0A430" w14:textId="77777777" w:rsidR="000C66B0" w:rsidRDefault="00000000">
            <w:pPr>
              <w:pStyle w:val="Compact"/>
            </w:pPr>
            <w:r>
              <w:t>None (Purely probabilistic)</w:t>
            </w:r>
          </w:p>
        </w:tc>
        <w:tc>
          <w:tcPr>
            <w:tcW w:w="2640" w:type="dxa"/>
            <w:tcBorders>
              <w:top w:val="single" w:sz="10" w:space="0" w:color="000000"/>
              <w:left w:val="single" w:sz="10" w:space="0" w:color="000000"/>
              <w:bottom w:val="single" w:sz="10" w:space="0" w:color="000000"/>
              <w:right w:val="single" w:sz="10" w:space="0" w:color="000000"/>
            </w:tcBorders>
          </w:tcPr>
          <w:p w14:paraId="7867831A" w14:textId="77777777" w:rsidR="000C66B0" w:rsidRDefault="00000000">
            <w:pPr>
              <w:pStyle w:val="Compact"/>
            </w:pPr>
            <w:r>
              <w:t>Calculating the Value Function (</w:t>
            </w:r>
            <m:oMath>
              <m:r>
                <w:rPr>
                  <w:rFonts w:ascii="Cambria Math" w:hAnsi="Cambria Math"/>
                </w:rPr>
                <m:t>V</m:t>
              </m:r>
              <m:d>
                <m:dPr>
                  <m:ctrlPr>
                    <w:rPr>
                      <w:rFonts w:ascii="Cambria Math" w:hAnsi="Cambria Math"/>
                    </w:rPr>
                  </m:ctrlPr>
                </m:dPr>
                <m:e>
                  <m:r>
                    <w:rPr>
                      <w:rFonts w:ascii="Cambria Math" w:hAnsi="Cambria Math"/>
                    </w:rPr>
                    <m:t>s</m:t>
                  </m:r>
                </m:e>
              </m:d>
            </m:oMath>
            <w:r>
              <w:t>).</w:t>
            </w:r>
          </w:p>
        </w:tc>
      </w:tr>
      <w:tr w:rsidR="000C66B0" w14:paraId="67EAE951"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21557FE2" w14:textId="77777777" w:rsidR="000C66B0" w:rsidRDefault="00000000">
            <w:pPr>
              <w:pStyle w:val="Compact"/>
            </w:pPr>
            <w:r>
              <w:rPr>
                <w:b/>
                <w:bCs/>
              </w:rPr>
              <w:t>Markov Decision Process (MDP)</w:t>
            </w:r>
          </w:p>
        </w:tc>
        <w:tc>
          <w:tcPr>
            <w:tcW w:w="2640" w:type="dxa"/>
            <w:tcBorders>
              <w:top w:val="single" w:sz="10" w:space="0" w:color="000000"/>
              <w:left w:val="single" w:sz="10" w:space="0" w:color="000000"/>
              <w:bottom w:val="single" w:sz="10" w:space="0" w:color="000000"/>
              <w:right w:val="single" w:sz="10" w:space="0" w:color="000000"/>
            </w:tcBorders>
          </w:tcPr>
          <w:p w14:paraId="6817C37C" w14:textId="77777777" w:rsidR="000C66B0" w:rsidRDefault="00000000">
            <w:pPr>
              <w:pStyle w:val="Compact"/>
            </w:pPr>
            <w:r>
              <w:rPr>
                <w:b/>
                <w:bCs/>
              </w:rPr>
              <w:t>Yes, Agent controls the actions.</w:t>
            </w:r>
          </w:p>
        </w:tc>
        <w:tc>
          <w:tcPr>
            <w:tcW w:w="2640" w:type="dxa"/>
            <w:tcBorders>
              <w:top w:val="single" w:sz="10" w:space="0" w:color="000000"/>
              <w:left w:val="single" w:sz="10" w:space="0" w:color="000000"/>
              <w:bottom w:val="single" w:sz="10" w:space="0" w:color="000000"/>
              <w:right w:val="single" w:sz="10" w:space="0" w:color="000000"/>
            </w:tcBorders>
          </w:tcPr>
          <w:p w14:paraId="72B369B3" w14:textId="77777777" w:rsidR="000C66B0" w:rsidRDefault="00000000">
            <w:pPr>
              <w:pStyle w:val="Compact"/>
            </w:pPr>
            <w:r>
              <w:t xml:space="preserve">Finding the </w:t>
            </w:r>
            <w:r>
              <w:rPr>
                <w:b/>
                <w:bCs/>
              </w:rPr>
              <w:t>Optimal Policy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oMath>
            <w:r>
              <w:rPr>
                <w:b/>
                <w:bCs/>
              </w:rPr>
              <w:t>)</w:t>
            </w:r>
            <w:r>
              <w:t>.</w:t>
            </w:r>
          </w:p>
        </w:tc>
      </w:tr>
    </w:tbl>
    <w:p w14:paraId="3A05BAD8" w14:textId="77777777" w:rsidR="000C66B0" w:rsidRDefault="000C66B0"/>
    <w:p w14:paraId="08DDB1F6" w14:textId="75B922E5" w:rsidR="000C66B0" w:rsidRDefault="00FA60E2">
      <w:pPr>
        <w:shd w:val="clear" w:color="auto" w:fill="F5F5F5"/>
        <w:jc w:val="right"/>
      </w:pPr>
      <w:r>
        <w:pict w14:anchorId="0DE71910">
          <v:rect id="_x0000_i1286" style="width:0;height:1.5pt" o:hralign="center" o:hrstd="t" o:hr="t"/>
        </w:pict>
      </w:r>
    </w:p>
    <w:p w14:paraId="1CC0EBD1" w14:textId="6425EC2E" w:rsidR="000C66B0" w:rsidRDefault="00A64CC9">
      <w:pPr>
        <w:pStyle w:val="Heading2"/>
      </w:pPr>
      <w:r>
        <w:lastRenderedPageBreak/>
        <w:t xml:space="preserve">2.5 </w:t>
      </w:r>
      <w:r w:rsidR="00000000">
        <w:t>Return, Policy, and Value Functions in RL 🤖</w:t>
      </w:r>
    </w:p>
    <w:p w14:paraId="30236EBE" w14:textId="77777777" w:rsidR="000C66B0" w:rsidRDefault="00000000">
      <w:pPr>
        <w:pStyle w:val="FirstParagraph"/>
      </w:pPr>
      <w:r>
        <w:t>These three concepts are fundamental to solving a Markov Decision Process (MDP) in Reinforcement Learning (RL). They define the agent’s goal, strategy, and long-term assessment of the environment.</w:t>
      </w:r>
    </w:p>
    <w:p w14:paraId="5A5C433E" w14:textId="77777777" w:rsidR="000C66B0" w:rsidRDefault="00000000">
      <w:r>
        <w:pict w14:anchorId="60188CD0">
          <v:rect id="_x0000_i1210" style="width:0;height:1.5pt" o:hralign="center" o:hrstd="t" o:hr="t"/>
        </w:pict>
      </w:r>
    </w:p>
    <w:p w14:paraId="208C81A9" w14:textId="77777777" w:rsidR="000C66B0" w:rsidRDefault="00000000">
      <w:pPr>
        <w:pStyle w:val="Heading3"/>
      </w:pPr>
      <w:r>
        <w:t>Reward vs. Value for a Given State</w:t>
      </w:r>
    </w:p>
    <w:p w14:paraId="4956E598" w14:textId="77777777" w:rsidR="000C66B0" w:rsidRDefault="00000000">
      <w:pPr>
        <w:pStyle w:val="FirstParagraph"/>
      </w:pPr>
      <w:r>
        <w:t xml:space="preserve">The </w:t>
      </w:r>
      <w:r>
        <w:rPr>
          <w:b/>
          <w:bCs/>
        </w:rPr>
        <w:t>Reward</w:t>
      </w:r>
      <w:r>
        <w:t xml:space="preserve"> and the </w:t>
      </w:r>
      <w:r>
        <w:rPr>
          <w:b/>
          <w:bCs/>
        </w:rPr>
        <w:t>Value</w:t>
      </w:r>
      <w:r>
        <w:t xml:space="preserve"> are distinct measures of goodness in an RL environment, differentiated by their scope: immediate vs. long-term.</w:t>
      </w:r>
    </w:p>
    <w:tbl>
      <w:tblPr>
        <w:tblStyle w:val="Table"/>
        <w:tblW w:w="5000" w:type="pct"/>
        <w:tblLayout w:type="fixed"/>
        <w:tblLook w:val="0020" w:firstRow="1" w:lastRow="0" w:firstColumn="0" w:lastColumn="0" w:noHBand="0" w:noVBand="0"/>
      </w:tblPr>
      <w:tblGrid>
        <w:gridCol w:w="3774"/>
        <w:gridCol w:w="3774"/>
        <w:gridCol w:w="3774"/>
      </w:tblGrid>
      <w:tr w:rsidR="000C66B0" w14:paraId="61C66A3E"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25B2D0B6" w14:textId="77777777" w:rsidR="000C66B0" w:rsidRDefault="00000000">
            <w:pPr>
              <w:pStyle w:val="Compact"/>
              <w:jc w:val="center"/>
            </w:pPr>
            <w:r>
              <w:t>Feature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7FD9D73" w14:textId="77777777" w:rsidR="000C66B0" w:rsidRDefault="00000000">
            <w:pPr>
              <w:pStyle w:val="Compact"/>
              <w:jc w:val="center"/>
            </w:pPr>
            <w:r>
              <w:t>Reward (</w:t>
            </w:r>
            <m:oMath>
              <m:sSub>
                <m:sSubPr>
                  <m:ctrlPr>
                    <w:rPr>
                      <w:rFonts w:ascii="Cambria Math" w:hAnsi="Cambria Math"/>
                    </w:rPr>
                  </m:ctrlPr>
                </m:sSubPr>
                <m:e>
                  <m:r>
                    <w:rPr>
                      <w:rFonts w:ascii="Cambria Math" w:hAnsi="Cambria Math"/>
                    </w:rPr>
                    <m:t>R</m:t>
                  </m:r>
                </m:e>
                <m:sub>
                  <m:r>
                    <w:rPr>
                      <w:rFonts w:ascii="Cambria Math" w:hAnsi="Cambria Math"/>
                    </w:rPr>
                    <m:t>t</m:t>
                  </m:r>
                </m:sub>
              </m:sSub>
            </m:oMath>
            <w:r>
              <w: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78E1B9F" w14:textId="77777777" w:rsidR="000C66B0" w:rsidRDefault="00000000">
            <w:pPr>
              <w:pStyle w:val="Compact"/>
              <w:jc w:val="center"/>
            </w:pPr>
            <w:r>
              <w:t>Value Function (</w:t>
            </w:r>
            <m:oMath>
              <m:r>
                <w:rPr>
                  <w:rFonts w:ascii="Cambria Math" w:hAnsi="Cambria Math"/>
                </w:rPr>
                <m:t>V</m:t>
              </m:r>
              <m:d>
                <m:dPr>
                  <m:ctrlPr>
                    <w:rPr>
                      <w:rFonts w:ascii="Cambria Math" w:hAnsi="Cambria Math"/>
                    </w:rPr>
                  </m:ctrlPr>
                </m:dPr>
                <m:e>
                  <m:r>
                    <w:rPr>
                      <w:rFonts w:ascii="Cambria Math" w:hAnsi="Cambria Math"/>
                    </w:rPr>
                    <m:t>s</m:t>
                  </m:r>
                </m:e>
              </m:d>
            </m:oMath>
            <w:r>
              <w:t xml:space="preserve"> or </w:t>
            </w:r>
            <m:oMath>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w:t>
            </w:r>
          </w:p>
        </w:tc>
      </w:tr>
      <w:tr w:rsidR="000C66B0" w14:paraId="47D3E105"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13E6B14E" w14:textId="77777777" w:rsidR="000C66B0" w:rsidRDefault="00000000">
            <w:pPr>
              <w:pStyle w:val="Compact"/>
            </w:pPr>
            <w:r>
              <w:rPr>
                <w:b/>
                <w:bCs/>
              </w:rPr>
              <w:t>Concept</w:t>
            </w:r>
          </w:p>
        </w:tc>
        <w:tc>
          <w:tcPr>
            <w:tcW w:w="2640" w:type="dxa"/>
            <w:tcBorders>
              <w:top w:val="single" w:sz="10" w:space="0" w:color="000000"/>
              <w:left w:val="single" w:sz="10" w:space="0" w:color="000000"/>
              <w:bottom w:val="single" w:sz="10" w:space="0" w:color="000000"/>
              <w:right w:val="single" w:sz="10" w:space="0" w:color="000000"/>
            </w:tcBorders>
          </w:tcPr>
          <w:p w14:paraId="142CBC94" w14:textId="77777777" w:rsidR="000C66B0" w:rsidRDefault="00000000">
            <w:pPr>
              <w:pStyle w:val="Compact"/>
            </w:pPr>
            <w:r>
              <w:rPr>
                <w:b/>
                <w:bCs/>
              </w:rPr>
              <w:t>Immediate Goodness</w:t>
            </w:r>
          </w:p>
        </w:tc>
        <w:tc>
          <w:tcPr>
            <w:tcW w:w="2640" w:type="dxa"/>
            <w:tcBorders>
              <w:top w:val="single" w:sz="10" w:space="0" w:color="000000"/>
              <w:left w:val="single" w:sz="10" w:space="0" w:color="000000"/>
              <w:bottom w:val="single" w:sz="10" w:space="0" w:color="000000"/>
              <w:right w:val="single" w:sz="10" w:space="0" w:color="000000"/>
            </w:tcBorders>
          </w:tcPr>
          <w:p w14:paraId="134B38EF" w14:textId="77777777" w:rsidR="000C66B0" w:rsidRDefault="00000000">
            <w:pPr>
              <w:pStyle w:val="Compact"/>
            </w:pPr>
            <w:r>
              <w:rPr>
                <w:b/>
                <w:bCs/>
              </w:rPr>
              <w:t>Expected Long-Term Goodness (Return)</w:t>
            </w:r>
          </w:p>
        </w:tc>
      </w:tr>
      <w:tr w:rsidR="000C66B0" w14:paraId="0BA324D0"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266C5F80" w14:textId="77777777" w:rsidR="000C66B0" w:rsidRDefault="00000000">
            <w:pPr>
              <w:pStyle w:val="Compact"/>
            </w:pPr>
            <w:r>
              <w:rPr>
                <w:b/>
                <w:bCs/>
              </w:rPr>
              <w:t>Scope</w:t>
            </w:r>
          </w:p>
        </w:tc>
        <w:tc>
          <w:tcPr>
            <w:tcW w:w="2640" w:type="dxa"/>
            <w:tcBorders>
              <w:top w:val="single" w:sz="10" w:space="0" w:color="000000"/>
              <w:left w:val="single" w:sz="10" w:space="0" w:color="000000"/>
              <w:bottom w:val="single" w:sz="10" w:space="0" w:color="000000"/>
              <w:right w:val="single" w:sz="10" w:space="0" w:color="000000"/>
            </w:tcBorders>
          </w:tcPr>
          <w:p w14:paraId="26986D72" w14:textId="77777777" w:rsidR="000C66B0" w:rsidRDefault="00000000">
            <w:pPr>
              <w:pStyle w:val="Compact"/>
            </w:pPr>
            <w:r>
              <w:t xml:space="preserve">Scalar, immediate feedback received </w:t>
            </w:r>
            <w:r>
              <w:rPr>
                <w:i/>
                <w:iCs/>
              </w:rPr>
              <w:t>after</w:t>
            </w:r>
            <w:r>
              <w:t xml:space="preserve"> taking a single action (</w:t>
            </w:r>
            <m:oMath>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oMath>
            <w:r>
              <w:t>) in a state (</w:t>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oMath>
            <w:r>
              <w:t>).</w:t>
            </w:r>
          </w:p>
        </w:tc>
        <w:tc>
          <w:tcPr>
            <w:tcW w:w="2640" w:type="dxa"/>
            <w:tcBorders>
              <w:top w:val="single" w:sz="10" w:space="0" w:color="000000"/>
              <w:left w:val="single" w:sz="10" w:space="0" w:color="000000"/>
              <w:bottom w:val="single" w:sz="10" w:space="0" w:color="000000"/>
              <w:right w:val="single" w:sz="10" w:space="0" w:color="000000"/>
            </w:tcBorders>
          </w:tcPr>
          <w:p w14:paraId="40AB6DE1" w14:textId="77777777" w:rsidR="000C66B0" w:rsidRDefault="00000000">
            <w:pPr>
              <w:pStyle w:val="Compact"/>
            </w:pPr>
            <w:r>
              <w:t xml:space="preserve">Expected sum of all future discounted rewards starting from state </w:t>
            </w:r>
            <m:oMath>
              <m:r>
                <w:rPr>
                  <w:rFonts w:ascii="Cambria Math" w:hAnsi="Cambria Math"/>
                </w:rPr>
                <m:t>s</m:t>
              </m:r>
            </m:oMath>
            <w:r>
              <w:t xml:space="preserve"> (following a specific policy </w:t>
            </w:r>
            <m:oMath>
              <m:r>
                <w:rPr>
                  <w:rFonts w:ascii="Cambria Math" w:hAnsi="Cambria Math"/>
                </w:rPr>
                <m:t>π</m:t>
              </m:r>
            </m:oMath>
            <w:r>
              <w:t>).</w:t>
            </w:r>
          </w:p>
        </w:tc>
      </w:tr>
      <w:tr w:rsidR="000C66B0" w14:paraId="44CAD630"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0CC7EB66" w14:textId="77777777" w:rsidR="000C66B0" w:rsidRDefault="00000000">
            <w:pPr>
              <w:pStyle w:val="Compact"/>
            </w:pPr>
            <w:r>
              <w:rPr>
                <w:b/>
                <w:bCs/>
              </w:rPr>
              <w:t>Goal</w:t>
            </w:r>
          </w:p>
        </w:tc>
        <w:tc>
          <w:tcPr>
            <w:tcW w:w="2640" w:type="dxa"/>
            <w:tcBorders>
              <w:top w:val="single" w:sz="10" w:space="0" w:color="000000"/>
              <w:left w:val="single" w:sz="10" w:space="0" w:color="000000"/>
              <w:bottom w:val="single" w:sz="10" w:space="0" w:color="000000"/>
              <w:right w:val="single" w:sz="10" w:space="0" w:color="000000"/>
            </w:tcBorders>
          </w:tcPr>
          <w:p w14:paraId="6C9E657E" w14:textId="77777777" w:rsidR="000C66B0" w:rsidRDefault="00000000">
            <w:pPr>
              <w:pStyle w:val="Compact"/>
            </w:pPr>
            <w:r>
              <w:t xml:space="preserve">The agent seeks to maximize the </w:t>
            </w:r>
            <w:r>
              <w:rPr>
                <w:b/>
                <w:bCs/>
              </w:rPr>
              <w:t>Value</w:t>
            </w:r>
            <w:r>
              <w:t xml:space="preserve"> (cumulative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not the immediate </w:t>
            </w:r>
            <w:r>
              <w:rPr>
                <w:b/>
                <w:bCs/>
              </w:rPr>
              <w:t>Reward</w:t>
            </w:r>
            <w:r>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oMath>
            <w:r>
              <w:t>.</w:t>
            </w:r>
          </w:p>
        </w:tc>
        <w:tc>
          <w:tcPr>
            <w:tcW w:w="2640" w:type="dxa"/>
            <w:tcBorders>
              <w:top w:val="single" w:sz="10" w:space="0" w:color="000000"/>
              <w:left w:val="single" w:sz="10" w:space="0" w:color="000000"/>
              <w:bottom w:val="single" w:sz="10" w:space="0" w:color="000000"/>
              <w:right w:val="single" w:sz="10" w:space="0" w:color="000000"/>
            </w:tcBorders>
          </w:tcPr>
          <w:p w14:paraId="13A890E1" w14:textId="77777777" w:rsidR="000C66B0" w:rsidRDefault="00000000">
            <w:pPr>
              <w:pStyle w:val="Compact"/>
            </w:pPr>
            <w:r>
              <w:t xml:space="preserve">Used for decision-making. The agent chooses actions that lead to states with the highest </w:t>
            </w:r>
            <w:r>
              <w:rPr>
                <w:b/>
                <w:bCs/>
              </w:rPr>
              <w:t>Value</w:t>
            </w:r>
            <w:r>
              <w:t>.</w:t>
            </w:r>
          </w:p>
        </w:tc>
      </w:tr>
      <w:tr w:rsidR="000C66B0" w14:paraId="57B92470" w14:textId="77777777" w:rsidTr="000C66B0">
        <w:tc>
          <w:tcPr>
            <w:tcW w:w="2640" w:type="dxa"/>
            <w:tcBorders>
              <w:top w:val="single" w:sz="10" w:space="0" w:color="000000"/>
              <w:left w:val="single" w:sz="10" w:space="0" w:color="000000"/>
              <w:bottom w:val="single" w:sz="10" w:space="0" w:color="000000"/>
              <w:right w:val="single" w:sz="10" w:space="0" w:color="000000"/>
            </w:tcBorders>
          </w:tcPr>
          <w:p w14:paraId="3487D019" w14:textId="77777777" w:rsidR="000C66B0" w:rsidRDefault="00000000">
            <w:pPr>
              <w:pStyle w:val="Compact"/>
            </w:pPr>
            <w:r>
              <w:rPr>
                <w:b/>
                <w:bCs/>
              </w:rPr>
              <w:t>Example</w:t>
            </w:r>
          </w:p>
        </w:tc>
        <w:tc>
          <w:tcPr>
            <w:tcW w:w="2640" w:type="dxa"/>
            <w:tcBorders>
              <w:top w:val="single" w:sz="10" w:space="0" w:color="000000"/>
              <w:left w:val="single" w:sz="10" w:space="0" w:color="000000"/>
              <w:bottom w:val="single" w:sz="10" w:space="0" w:color="000000"/>
              <w:right w:val="single" w:sz="10" w:space="0" w:color="000000"/>
            </w:tcBorders>
          </w:tcPr>
          <w:p w14:paraId="59470EB2" w14:textId="77777777" w:rsidR="000C66B0" w:rsidRDefault="00000000">
            <w:pPr>
              <w:pStyle w:val="Compact"/>
            </w:pPr>
            <w:r>
              <w:t xml:space="preserve">Winning a point in tennis: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1</m:t>
              </m:r>
            </m:oMath>
            <w:r>
              <w:t>.</w:t>
            </w:r>
          </w:p>
        </w:tc>
        <w:tc>
          <w:tcPr>
            <w:tcW w:w="2640" w:type="dxa"/>
            <w:tcBorders>
              <w:top w:val="single" w:sz="10" w:space="0" w:color="000000"/>
              <w:left w:val="single" w:sz="10" w:space="0" w:color="000000"/>
              <w:bottom w:val="single" w:sz="10" w:space="0" w:color="000000"/>
              <w:right w:val="single" w:sz="10" w:space="0" w:color="000000"/>
            </w:tcBorders>
          </w:tcPr>
          <w:p w14:paraId="160BA4AC" w14:textId="77777777" w:rsidR="000C66B0" w:rsidRDefault="00000000">
            <w:pPr>
              <w:pStyle w:val="Compact"/>
            </w:pPr>
            <w:r>
              <w:t xml:space="preserve">The estimated probability of winning the entire match from the current score (state </w:t>
            </w:r>
            <m:oMath>
              <m:r>
                <w:rPr>
                  <w:rFonts w:ascii="Cambria Math" w:hAnsi="Cambria Math"/>
                </w:rPr>
                <m:t>s</m:t>
              </m:r>
            </m:oMath>
            <w:r>
              <w:t>).</w:t>
            </w:r>
          </w:p>
        </w:tc>
      </w:tr>
    </w:tbl>
    <w:p w14:paraId="74B7C13D" w14:textId="77777777" w:rsidR="000C66B0" w:rsidRDefault="00000000">
      <w:pPr>
        <w:pStyle w:val="BodyText"/>
      </w:pPr>
      <w:r>
        <w:t xml:space="preserve">The </w:t>
      </w:r>
      <w:r>
        <w:rPr>
          <w:b/>
          <w:bCs/>
        </w:rPr>
        <w:t>Return (</w:t>
      </w:r>
      <m:oMath>
        <m:sSub>
          <m:sSubPr>
            <m:ctrlPr>
              <w:rPr>
                <w:rFonts w:ascii="Cambria Math" w:hAnsi="Cambria Math"/>
              </w:rPr>
            </m:ctrlPr>
          </m:sSubPr>
          <m:e>
            <m:r>
              <w:rPr>
                <w:rFonts w:ascii="Cambria Math" w:hAnsi="Cambria Math"/>
              </w:rPr>
              <m:t>G</m:t>
            </m:r>
          </m:e>
          <m:sub>
            <m:r>
              <w:rPr>
                <w:rFonts w:ascii="Cambria Math" w:hAnsi="Cambria Math"/>
              </w:rPr>
              <m:t>t</m:t>
            </m:r>
          </m:sub>
        </m:sSub>
      </m:oMath>
      <w:r>
        <w:rPr>
          <w:b/>
          <w:bCs/>
        </w:rPr>
        <w:t>)</w:t>
      </w:r>
      <w:r>
        <w:t xml:space="preserve"> is the actual sum of discounted rewards received from time </w:t>
      </w:r>
      <m:oMath>
        <m:r>
          <w:rPr>
            <w:rFonts w:ascii="Cambria Math" w:hAnsi="Cambria Math"/>
          </w:rPr>
          <m:t>t</m:t>
        </m:r>
      </m:oMath>
      <w:r>
        <w:t xml:space="preserve"> onwards, which the </w:t>
      </w:r>
      <w:r>
        <w:rPr>
          <w:b/>
          <w:bCs/>
        </w:rPr>
        <w:t>Value Function</w:t>
      </w:r>
      <w:r>
        <w:t xml:space="preserve"> attempts to predict.</w:t>
      </w:r>
    </w:p>
    <w:p w14:paraId="487D3839" w14:textId="77777777" w:rsidR="000C66B0"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3</m:t>
              </m:r>
            </m:sub>
          </m:sSub>
          <m:r>
            <m:rPr>
              <m:sty m:val="p"/>
            </m:rPr>
            <w:rPr>
              <w:rFonts w:ascii="Cambria Math" w:hAnsi="Cambria Math"/>
            </w:rPr>
            <m:t>+…</m:t>
          </m:r>
        </m:oMath>
      </m:oMathPara>
    </w:p>
    <w:p w14:paraId="06E2AE50" w14:textId="77777777" w:rsidR="000C66B0" w:rsidRDefault="00000000">
      <w:r>
        <w:pict w14:anchorId="28DEFCC1">
          <v:rect id="_x0000_i1211" style="width:0;height:1.5pt" o:hralign="center" o:hrstd="t" o:hr="t"/>
        </w:pict>
      </w:r>
    </w:p>
    <w:p w14:paraId="4145F11A" w14:textId="77777777" w:rsidR="000C66B0" w:rsidRDefault="00000000">
      <w:pPr>
        <w:pStyle w:val="Heading3"/>
      </w:pPr>
      <w:r>
        <w:t>Policy in Reinforcement Learning (</w:t>
      </w:r>
      <m:oMath>
        <m:r>
          <w:rPr>
            <w:rFonts w:ascii="Cambria Math" w:hAnsi="Cambria Math"/>
          </w:rPr>
          <m:t>π</m:t>
        </m:r>
      </m:oMath>
      <w:r>
        <w:t>)</w:t>
      </w:r>
    </w:p>
    <w:p w14:paraId="333F5B92" w14:textId="77777777" w:rsidR="000C66B0" w:rsidRDefault="00000000">
      <w:pPr>
        <w:pStyle w:val="FirstParagraph"/>
      </w:pPr>
      <w:r>
        <w:t xml:space="preserve">The </w:t>
      </w:r>
      <w:r>
        <w:rPr>
          <w:b/>
          <w:bCs/>
        </w:rPr>
        <w:t>Policy (</w:t>
      </w:r>
      <m:oMath>
        <m:r>
          <w:rPr>
            <w:rFonts w:ascii="Cambria Math" w:hAnsi="Cambria Math"/>
          </w:rPr>
          <m:t>π</m:t>
        </m:r>
      </m:oMath>
      <w:r>
        <w:rPr>
          <w:b/>
          <w:bCs/>
        </w:rPr>
        <w:t>)</w:t>
      </w:r>
      <w:r>
        <w:t xml:space="preserve"> is the agent’s </w:t>
      </w:r>
      <w:r>
        <w:rPr>
          <w:b/>
          <w:bCs/>
        </w:rPr>
        <w:t>strategy</w:t>
      </w:r>
      <w:r>
        <w:t xml:space="preserve"> or “brain.” It is a rule that dictates the action the agent will take in any given state.</w:t>
      </w:r>
    </w:p>
    <w:p w14:paraId="20A8C3D0" w14:textId="77777777" w:rsidR="000C66B0" w:rsidRDefault="00000000">
      <w:pPr>
        <w:pStyle w:val="Compact"/>
        <w:numPr>
          <w:ilvl w:val="0"/>
          <w:numId w:val="439"/>
        </w:numPr>
      </w:pPr>
      <w:r>
        <w:rPr>
          <w:b/>
          <w:bCs/>
        </w:rPr>
        <w:t>Role:</w:t>
      </w:r>
      <w:r>
        <w:t xml:space="preserve"> The policy completely defines the agent’s behavior. The entire goal of Reinforcement Learning is to find the </w:t>
      </w:r>
      <w:r>
        <w:rPr>
          <w:b/>
          <w:bCs/>
        </w:rPr>
        <w:t>optimal policy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oMath>
      <w:r>
        <w:rPr>
          <w:b/>
          <w:bCs/>
        </w:rPr>
        <w:t>)</w:t>
      </w:r>
      <w:r>
        <w:t xml:space="preserve"> that yields the maximum possible expected return.</w:t>
      </w:r>
    </w:p>
    <w:p w14:paraId="056CB8E4" w14:textId="77777777" w:rsidR="000C66B0" w:rsidRDefault="00000000">
      <w:pPr>
        <w:pStyle w:val="Compact"/>
        <w:numPr>
          <w:ilvl w:val="0"/>
          <w:numId w:val="439"/>
        </w:numPr>
      </w:pPr>
      <w:r>
        <w:rPr>
          <w:b/>
          <w:bCs/>
        </w:rPr>
        <w:t>Types:</w:t>
      </w:r>
    </w:p>
    <w:p w14:paraId="36FDAA64" w14:textId="77777777" w:rsidR="000C66B0" w:rsidRDefault="00000000">
      <w:pPr>
        <w:pStyle w:val="Compact"/>
        <w:numPr>
          <w:ilvl w:val="1"/>
          <w:numId w:val="440"/>
        </w:numPr>
      </w:pPr>
      <w:r>
        <w:rPr>
          <w:b/>
          <w:bCs/>
        </w:rPr>
        <w:t>Deterministic Policy:</w:t>
      </w:r>
      <w:r>
        <w:t xml:space="preserve"> Maps a state directly to a single action: </w:t>
      </w:r>
      <m:oMath>
        <m:r>
          <w:rPr>
            <w:rFonts w:ascii="Cambria Math" w:hAnsi="Cambria Math"/>
          </w:rPr>
          <m:t>π</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a</m:t>
        </m:r>
      </m:oMath>
      <w:r>
        <w:t>.</w:t>
      </w:r>
    </w:p>
    <w:p w14:paraId="3C7E9492" w14:textId="77777777" w:rsidR="000C66B0" w:rsidRDefault="00000000">
      <w:pPr>
        <w:pStyle w:val="Compact"/>
        <w:numPr>
          <w:ilvl w:val="1"/>
          <w:numId w:val="440"/>
        </w:numPr>
      </w:pPr>
      <w:r>
        <w:rPr>
          <w:b/>
          <w:bCs/>
        </w:rPr>
        <w:t>Stochastic Policy:</w:t>
      </w:r>
      <w:r>
        <w:t xml:space="preserve"> Maps a state to a probability distribution over actions: </w:t>
      </w:r>
      <m:oMath>
        <m:r>
          <w:rPr>
            <w:rFonts w:ascii="Cambria Math" w:hAnsi="Cambria Math"/>
          </w:rPr>
          <m:t>π</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e>
        </m:d>
      </m:oMath>
      <w:r>
        <w:t xml:space="preserve">. This means the agent chooses action </w:t>
      </w:r>
      <m:oMath>
        <m:r>
          <w:rPr>
            <w:rFonts w:ascii="Cambria Math" w:hAnsi="Cambria Math"/>
          </w:rPr>
          <m:t>a</m:t>
        </m:r>
      </m:oMath>
      <w:r>
        <w:t xml:space="preserve"> with a certain probability when in state </w:t>
      </w:r>
      <m:oMath>
        <m:r>
          <w:rPr>
            <w:rFonts w:ascii="Cambria Math" w:hAnsi="Cambria Math"/>
          </w:rPr>
          <m:t>s</m:t>
        </m:r>
      </m:oMath>
      <w:r>
        <w:t>.</w:t>
      </w:r>
    </w:p>
    <w:p w14:paraId="5F168180" w14:textId="77777777" w:rsidR="000C66B0" w:rsidRDefault="00000000">
      <w:pPr>
        <w:pStyle w:val="Compact"/>
        <w:numPr>
          <w:ilvl w:val="0"/>
          <w:numId w:val="439"/>
        </w:numPr>
      </w:pPr>
      <w:r>
        <w:rPr>
          <w:b/>
          <w:bCs/>
        </w:rPr>
        <w:t>Learning:</w:t>
      </w:r>
      <w:r>
        <w:t xml:space="preserve"> The agent learns by improving its policy based on the rewards it receives from the environment.</w:t>
      </w:r>
    </w:p>
    <w:p w14:paraId="7D72EAE1" w14:textId="77777777" w:rsidR="000C66B0" w:rsidRDefault="00000000">
      <w:r>
        <w:lastRenderedPageBreak/>
        <w:pict w14:anchorId="0D932EE4">
          <v:rect id="_x0000_i1212" style="width:0;height:1.5pt" o:hralign="center" o:hrstd="t" o:hr="t"/>
        </w:pict>
      </w:r>
    </w:p>
    <w:p w14:paraId="3CA9C2B5" w14:textId="77777777" w:rsidR="000C66B0" w:rsidRDefault="00000000">
      <w:pPr>
        <w:pStyle w:val="Heading3"/>
      </w:pPr>
      <w:r>
        <w:t>Role of Discount Factor in Reinforcement Learning (</w:t>
      </w:r>
      <m:oMath>
        <m:r>
          <w:rPr>
            <w:rFonts w:ascii="Cambria Math" w:hAnsi="Cambria Math"/>
          </w:rPr>
          <m:t>γ</m:t>
        </m:r>
      </m:oMath>
      <w:r>
        <w:t>)</w:t>
      </w:r>
    </w:p>
    <w:p w14:paraId="579F7517" w14:textId="77777777" w:rsidR="000C66B0" w:rsidRDefault="00000000">
      <w:pPr>
        <w:pStyle w:val="FirstParagraph"/>
      </w:pPr>
      <w:r>
        <w:t xml:space="preserve">The </w:t>
      </w:r>
      <w:r>
        <w:rPr>
          <w:b/>
          <w:bCs/>
        </w:rPr>
        <w:t>Discount Factor (</w:t>
      </w:r>
      <m:oMath>
        <m:r>
          <w:rPr>
            <w:rFonts w:ascii="Cambria Math" w:hAnsi="Cambria Math"/>
          </w:rPr>
          <m:t>γ</m:t>
        </m:r>
      </m:oMath>
      <w:r>
        <w:rPr>
          <w:b/>
          <w:bCs/>
        </w:rPr>
        <w:t>)</w:t>
      </w:r>
      <w:r>
        <w:t xml:space="preserve"> is a parameter, typically between 0 and 1 (</w:t>
      </w:r>
      <m:oMath>
        <m:r>
          <w:rPr>
            <w:rFonts w:ascii="Cambria Math" w:hAnsi="Cambria Math"/>
          </w:rPr>
          <m:t>0</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1</m:t>
        </m:r>
      </m:oMath>
      <w:r>
        <w:t xml:space="preserve">), that manages the trade-off between </w:t>
      </w:r>
      <w:r>
        <w:rPr>
          <w:b/>
          <w:bCs/>
        </w:rPr>
        <w:t>immediate rewards</w:t>
      </w:r>
      <w:r>
        <w:t xml:space="preserve"> and </w:t>
      </w:r>
      <w:r>
        <w:rPr>
          <w:b/>
          <w:bCs/>
        </w:rPr>
        <w:t>future rewards</w:t>
      </w:r>
      <w:r>
        <w:t>.</w:t>
      </w:r>
    </w:p>
    <w:p w14:paraId="1B5BDD4E" w14:textId="77777777" w:rsidR="000C66B0" w:rsidRDefault="00000000">
      <w:pPr>
        <w:pStyle w:val="Compact"/>
        <w:numPr>
          <w:ilvl w:val="0"/>
          <w:numId w:val="441"/>
        </w:numPr>
      </w:pPr>
      <w:r>
        <w:rPr>
          <w:b/>
          <w:bCs/>
        </w:rPr>
        <w:t>Mechanism:</w:t>
      </w:r>
      <w:r>
        <w:t xml:space="preserve"> It discounts (reduces the weight of) future rewards exponentially.</w:t>
      </w:r>
    </w:p>
    <w:p w14:paraId="2E45CD08" w14:textId="77777777" w:rsidR="000C66B0" w:rsidRDefault="00000000">
      <w:pPr>
        <w:pStyle w:val="Compact"/>
        <w:numPr>
          <w:ilvl w:val="0"/>
          <w:numId w:val="441"/>
        </w:numPr>
      </w:pPr>
      <w:r>
        <w:rPr>
          <w:b/>
          <w:bCs/>
        </w:rPr>
        <w:t>Impact on Agent Behavior:</w:t>
      </w:r>
    </w:p>
    <w:p w14:paraId="46D781A0" w14:textId="77777777" w:rsidR="000C66B0" w:rsidRDefault="00000000">
      <w:pPr>
        <w:pStyle w:val="Compact"/>
        <w:numPr>
          <w:ilvl w:val="1"/>
          <w:numId w:val="442"/>
        </w:numPr>
      </w:pPr>
      <m:oMath>
        <m:r>
          <w:rPr>
            <w:rFonts w:ascii="Cambria Math" w:hAnsi="Cambria Math"/>
          </w:rPr>
          <m:t>γ</m:t>
        </m:r>
      </m:oMath>
      <w:r>
        <w:rPr>
          <w:b/>
          <w:bCs/>
        </w:rPr>
        <w:t xml:space="preserve"> close to 0 (Myopic Agent):</w:t>
      </w:r>
      <w:r>
        <w:t xml:space="preserve"> The agent prioritizes </w:t>
      </w:r>
      <w:r>
        <w:rPr>
          <w:b/>
          <w:bCs/>
        </w:rPr>
        <w:t>immediate rewards</w:t>
      </w:r>
      <w:r>
        <w:t>. It is short-sighted and focuses only on the next few steps.</w:t>
      </w:r>
    </w:p>
    <w:p w14:paraId="5494A92C" w14:textId="77777777" w:rsidR="000C66B0" w:rsidRDefault="00000000">
      <w:pPr>
        <w:pStyle w:val="Compact"/>
        <w:numPr>
          <w:ilvl w:val="1"/>
          <w:numId w:val="442"/>
        </w:numPr>
      </w:pPr>
      <m:oMath>
        <m:r>
          <w:rPr>
            <w:rFonts w:ascii="Cambria Math" w:hAnsi="Cambria Math"/>
          </w:rPr>
          <m:t>γ</m:t>
        </m:r>
      </m:oMath>
      <w:r>
        <w:rPr>
          <w:b/>
          <w:bCs/>
        </w:rPr>
        <w:t xml:space="preserve"> close to 1 (Farsighted Agent):</w:t>
      </w:r>
      <w:r>
        <w:t xml:space="preserve"> The agent prioritizes </w:t>
      </w:r>
      <w:r>
        <w:rPr>
          <w:b/>
          <w:bCs/>
        </w:rPr>
        <w:t>long-term rewards</w:t>
      </w:r>
      <w:r>
        <w:t>. It is willing to sacrifice immediate gain for potentially larger returns far in the future (e.g., investing for retirement, or sacrificing a piece in chess for strategic advantage).</w:t>
      </w:r>
    </w:p>
    <w:p w14:paraId="662AD2DA" w14:textId="77777777" w:rsidR="000C66B0" w:rsidRDefault="00000000">
      <w:pPr>
        <w:pStyle w:val="Compact"/>
        <w:numPr>
          <w:ilvl w:val="0"/>
          <w:numId w:val="441"/>
        </w:numPr>
      </w:pPr>
      <w:r>
        <w:rPr>
          <w:b/>
          <w:bCs/>
        </w:rPr>
        <w:t>Mathematical Necessity:</w:t>
      </w:r>
      <w:r>
        <w:t xml:space="preserve"> The discount factor is also mathematically necessary in episodic tasks where loops are possible (i.e., the process doesn’t naturally terminate), ensuring the total return (</w:t>
      </w:r>
      <m:oMath>
        <m:sSub>
          <m:sSubPr>
            <m:ctrlPr>
              <w:rPr>
                <w:rFonts w:ascii="Cambria Math" w:hAnsi="Cambria Math"/>
              </w:rPr>
            </m:ctrlPr>
          </m:sSubPr>
          <m:e>
            <m:r>
              <w:rPr>
                <w:rFonts w:ascii="Cambria Math" w:hAnsi="Cambria Math"/>
              </w:rPr>
              <m:t>G</m:t>
            </m:r>
          </m:e>
          <m:sub>
            <m:r>
              <w:rPr>
                <w:rFonts w:ascii="Cambria Math" w:hAnsi="Cambria Math"/>
              </w:rPr>
              <m:t>t</m:t>
            </m:r>
          </m:sub>
        </m:sSub>
      </m:oMath>
      <w:r>
        <w:t>) remains a finite value.</w:t>
      </w:r>
    </w:p>
    <w:p w14:paraId="13E7D52E" w14:textId="77777777" w:rsidR="000C66B0" w:rsidRDefault="00000000">
      <w:pPr>
        <w:pStyle w:val="Compac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k</m:t>
                  </m:r>
                </m:sup>
              </m:sSup>
            </m:e>
          </m:nary>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oMath>
      </m:oMathPara>
    </w:p>
    <w:p w14:paraId="3FEA1356" w14:textId="77777777" w:rsidR="000C66B0" w:rsidRDefault="000C66B0">
      <w:pPr>
        <w:shd w:val="clear" w:color="auto" w:fill="F5F5F5"/>
        <w:jc w:val="right"/>
      </w:pPr>
    </w:p>
    <w:p w14:paraId="77D816EE" w14:textId="057424EC" w:rsidR="000C66B0" w:rsidRDefault="00FA60E2">
      <w:pPr>
        <w:pStyle w:val="Heading2"/>
      </w:pPr>
      <w:r>
        <w:pict w14:anchorId="1F8EC4EC">
          <v:rect id="_x0000_i1287" style="width:0;height:1.5pt" o:hralign="center" o:hrstd="t" o:hr="t"/>
        </w:pict>
      </w:r>
      <w:r>
        <w:br/>
        <w:t xml:space="preserve">2.6 </w:t>
      </w:r>
      <w:r w:rsidR="00000000">
        <w:t xml:space="preserve"> Concept Explanation: The Bellman Equation 📜</w:t>
      </w:r>
    </w:p>
    <w:p w14:paraId="37F49422" w14:textId="77777777" w:rsidR="000C66B0" w:rsidRDefault="00000000">
      <w:pPr>
        <w:pStyle w:val="FirstParagraph"/>
      </w:pPr>
      <w:r>
        <w:t xml:space="preserve">The </w:t>
      </w:r>
      <w:r>
        <w:rPr>
          <w:b/>
          <w:bCs/>
        </w:rPr>
        <w:t>Bellman Equation</w:t>
      </w:r>
      <w:r>
        <w:t xml:space="preserve"> is the central equation in Reinforcement Learning and optimal control theory. It is an algebraic expression that defines the relationship between the </w:t>
      </w:r>
      <w:r>
        <w:rPr>
          <w:b/>
          <w:bCs/>
        </w:rPr>
        <w:t>Value</w:t>
      </w:r>
      <w:r>
        <w:t xml:space="preserve"> of a given state and the </w:t>
      </w:r>
      <w:r>
        <w:rPr>
          <w:b/>
          <w:bCs/>
        </w:rPr>
        <w:t>Values</w:t>
      </w:r>
      <w:r>
        <w:t xml:space="preserve"> of its successor states.</w:t>
      </w:r>
    </w:p>
    <w:p w14:paraId="3CE3B6F1" w14:textId="77777777" w:rsidR="000C66B0" w:rsidRDefault="00000000">
      <w:pPr>
        <w:pStyle w:val="BodyText"/>
      </w:pPr>
      <w:r>
        <w:t>The Bellman Equation formalizes the idea that the optimal strategy (policy) can be found by recursively breaking down the complex problem of maximizing long-term reward into a series of simpler, single-step decisions.</w:t>
      </w:r>
    </w:p>
    <w:p w14:paraId="06EE062F" w14:textId="77777777" w:rsidR="000C66B0" w:rsidRDefault="00000000">
      <w:pPr>
        <w:pStyle w:val="Heading3"/>
      </w:pPr>
      <w:r>
        <w:t>Key Definitions and Points</w:t>
      </w:r>
    </w:p>
    <w:p w14:paraId="746FE940" w14:textId="77777777" w:rsidR="000C66B0" w:rsidRDefault="00000000">
      <w:pPr>
        <w:pStyle w:val="Compact"/>
        <w:numPr>
          <w:ilvl w:val="0"/>
          <w:numId w:val="443"/>
        </w:numPr>
      </w:pPr>
      <w:r>
        <w:rPr>
          <w:b/>
          <w:bCs/>
        </w:rPr>
        <w:t>Recursive Relationship:</w:t>
      </w:r>
      <w:r>
        <w:t xml:space="preserve"> The equation states that the expected total return (Value) starting from a state </w:t>
      </w:r>
      <m:oMath>
        <m:r>
          <w:rPr>
            <w:rFonts w:ascii="Cambria Math" w:hAnsi="Cambria Math"/>
          </w:rPr>
          <m:t>s</m:t>
        </m:r>
      </m:oMath>
      <w:r>
        <w:t xml:space="preserve"> equals the </w:t>
      </w:r>
      <w:r>
        <w:rPr>
          <w:b/>
          <w:bCs/>
        </w:rPr>
        <w:t>immediate reward</w:t>
      </w:r>
      <w:r>
        <w:t xml:space="preserve"> received plus the </w:t>
      </w:r>
      <w:r>
        <w:rPr>
          <w:b/>
          <w:bCs/>
        </w:rPr>
        <w:t>discounted expected Value</w:t>
      </w:r>
      <w:r>
        <w:t xml:space="preserve"> of the next state </w:t>
      </w:r>
      <m:oMath>
        <m:r>
          <w:rPr>
            <w:rFonts w:ascii="Cambria Math" w:hAnsi="Cambria Math"/>
          </w:rPr>
          <m:t>s</m:t>
        </m:r>
        <m:r>
          <m:rPr>
            <m:sty m:val="p"/>
          </m:rPr>
          <w:rPr>
            <w:rFonts w:ascii="Cambria Math" w:hAnsi="Cambria Math"/>
          </w:rPr>
          <m:t>'</m:t>
        </m:r>
      </m:oMath>
      <w:r>
        <w:t>.</w:t>
      </w:r>
    </w:p>
    <w:p w14:paraId="04543497" w14:textId="77777777" w:rsidR="000C66B0" w:rsidRDefault="00000000">
      <w:pPr>
        <w:pStyle w:val="Compact"/>
        <w:numPr>
          <w:ilvl w:val="0"/>
          <w:numId w:val="443"/>
        </w:numPr>
      </w:pPr>
      <w:r>
        <w:rPr>
          <w:b/>
          <w:bCs/>
        </w:rPr>
        <w:t>Foundation:</w:t>
      </w:r>
      <w:r>
        <w:t xml:space="preserve"> It is derived directly from the </w:t>
      </w:r>
      <w:r>
        <w:rPr>
          <w:b/>
          <w:bCs/>
        </w:rPr>
        <w:t>Markov Decision Process (MDP)</w:t>
      </w:r>
      <w:r>
        <w:t xml:space="preserve"> framework.</w:t>
      </w:r>
    </w:p>
    <w:p w14:paraId="2D722D8B" w14:textId="77777777" w:rsidR="000C66B0" w:rsidRDefault="00000000">
      <w:pPr>
        <w:pStyle w:val="Compact"/>
        <w:numPr>
          <w:ilvl w:val="0"/>
          <w:numId w:val="443"/>
        </w:numPr>
      </w:pPr>
      <w:r>
        <w:rPr>
          <w:b/>
          <w:bCs/>
        </w:rPr>
        <w:t>Purpose:</w:t>
      </w:r>
      <w:r>
        <w:t xml:space="preserve"> The Bellman equation is used to </w:t>
      </w:r>
      <w:r>
        <w:rPr>
          <w:b/>
          <w:bCs/>
        </w:rPr>
        <w:t>solve</w:t>
      </w:r>
      <w:r>
        <w:t xml:space="preserve"> the MDP by finding the </w:t>
      </w:r>
      <w:r>
        <w:rPr>
          <w:b/>
          <w:bCs/>
        </w:rPr>
        <w:t>optimal Value Function</w:t>
      </w:r>
      <w:r>
        <w:t xml:space="preserve">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d>
          <m:dPr>
            <m:ctrlPr>
              <w:rPr>
                <w:rFonts w:ascii="Cambria Math" w:hAnsi="Cambria Math"/>
              </w:rPr>
            </m:ctrlPr>
          </m:dPr>
          <m:e>
            <m:r>
              <w:rPr>
                <w:rFonts w:ascii="Cambria Math" w:hAnsi="Cambria Math"/>
              </w:rPr>
              <m:t>s</m:t>
            </m:r>
          </m:e>
        </m:d>
      </m:oMath>
      <w:r>
        <w:t xml:space="preserve"> or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 which in turn defines the optimal policy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oMath>
      <w:r>
        <w:t>).</w:t>
      </w:r>
    </w:p>
    <w:p w14:paraId="1049F92D" w14:textId="77777777" w:rsidR="000C66B0" w:rsidRDefault="00000000">
      <w:pPr>
        <w:pStyle w:val="Heading3"/>
      </w:pPr>
      <w:r>
        <w:t xml:space="preserve">The Bellman Equation for Value Function </w:t>
      </w:r>
      <m:oMath>
        <m:r>
          <w:rPr>
            <w:rFonts w:ascii="Cambria Math" w:hAnsi="Cambria Math"/>
          </w:rPr>
          <m:t>V</m:t>
        </m:r>
        <m:d>
          <m:dPr>
            <m:ctrlPr>
              <w:rPr>
                <w:rFonts w:ascii="Cambria Math" w:hAnsi="Cambria Math"/>
              </w:rPr>
            </m:ctrlPr>
          </m:dPr>
          <m:e>
            <m:r>
              <w:rPr>
                <w:rFonts w:ascii="Cambria Math" w:hAnsi="Cambria Math"/>
              </w:rPr>
              <m:t>s</m:t>
            </m:r>
          </m:e>
        </m:d>
      </m:oMath>
    </w:p>
    <w:p w14:paraId="00E8F85C" w14:textId="77777777" w:rsidR="000C66B0" w:rsidRDefault="00000000">
      <w:pPr>
        <w:pStyle w:val="FirstParagraph"/>
      </w:pPr>
      <w:r>
        <w:t xml:space="preserve">For a </w:t>
      </w:r>
      <w:r>
        <w:rPr>
          <w:b/>
          <w:bCs/>
        </w:rPr>
        <w:t xml:space="preserve">fixed policy </w:t>
      </w:r>
      <m:oMath>
        <m:r>
          <w:rPr>
            <w:rFonts w:ascii="Cambria Math" w:hAnsi="Cambria Math"/>
          </w:rPr>
          <m:t>π</m:t>
        </m:r>
      </m:oMath>
      <w:r>
        <w:t xml:space="preserve">, the Bellman equation defines the </w:t>
      </w:r>
      <w:r>
        <w:rPr>
          <w:b/>
          <w:bCs/>
        </w:rPr>
        <w:t xml:space="preserve">Value Function </w:t>
      </w: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w:r>
        <w:t xml:space="preserve"> (the expected return when starting in state </w:t>
      </w:r>
      <m:oMath>
        <m:r>
          <w:rPr>
            <w:rFonts w:ascii="Cambria Math" w:hAnsi="Cambria Math"/>
          </w:rPr>
          <m:t>s</m:t>
        </m:r>
      </m:oMath>
      <w:r>
        <w:t xml:space="preserve"> and following policy </w:t>
      </w:r>
      <m:oMath>
        <m:r>
          <w:rPr>
            <w:rFonts w:ascii="Cambria Math" w:hAnsi="Cambria Math"/>
          </w:rPr>
          <m:t>π</m:t>
        </m:r>
      </m:oMath>
      <w:r>
        <w:t>):</w:t>
      </w:r>
    </w:p>
    <w:p w14:paraId="048CA011" w14:textId="77777777" w:rsidR="000C66B0" w:rsidRDefault="00000000">
      <w:pPr>
        <w:pStyle w:val="BodyText"/>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r>
                <w:rPr>
                  <w:rFonts w:ascii="Cambria Math" w:hAnsi="Cambria Math"/>
                </w:rPr>
                <m:t>π</m:t>
              </m:r>
            </m:e>
          </m:nary>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e>
          </m:d>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s</m:t>
                  </m:r>
                </m:sub>
                <m:sup>
                  <m:r>
                    <w:rPr>
                      <w:rFonts w:ascii="Cambria Math" w:hAnsi="Cambria Math"/>
                    </w:rPr>
                    <m:t>a</m:t>
                  </m:r>
                </m:sup>
              </m:sSubSup>
              <m:r>
                <m:rPr>
                  <m:sty m:val="p"/>
                </m:rPr>
                <w:rPr>
                  <w:rFonts w:ascii="Cambria Math" w:hAnsi="Cambria Math"/>
                </w:rPr>
                <m:t>+</m:t>
              </m:r>
              <m:r>
                <w:rPr>
                  <w:rFonts w:ascii="Cambria Math" w:hAnsi="Cambria Math"/>
                </w:rPr>
                <m:t>γ</m:t>
              </m:r>
              <m:nary>
                <m:naryPr>
                  <m:chr m:val="∑"/>
                  <m:limLoc m:val="undOvr"/>
                  <m:supHide m:val="1"/>
                  <m:ctrlPr>
                    <w:rPr>
                      <w:rFonts w:ascii="Cambria Math" w:hAnsi="Cambria Math"/>
                    </w:rPr>
                  </m:ctrlPr>
                </m:naryPr>
                <m:sub>
                  <m:r>
                    <w:rPr>
                      <w:rFonts w:ascii="Cambria Math" w:hAnsi="Cambria Math"/>
                    </w:rPr>
                    <m:t>s</m:t>
                  </m:r>
                  <m:r>
                    <m:rPr>
                      <m:scr m:val="script"/>
                      <m:sty m:val="p"/>
                    </m:rPr>
                    <w:rPr>
                      <w:rFonts w:ascii="Cambria Math" w:hAnsi="Cambria Math"/>
                    </w:rPr>
                    <m:t>'∈S</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ss</m:t>
                      </m:r>
                      <m:r>
                        <m:rPr>
                          <m:sty m:val="p"/>
                        </m:rPr>
                        <w:rPr>
                          <w:rFonts w:ascii="Cambria Math" w:hAnsi="Cambria Math"/>
                        </w:rPr>
                        <m:t>'</m:t>
                      </m:r>
                    </m:sub>
                    <m:sup>
                      <m:r>
                        <w:rPr>
                          <w:rFonts w:ascii="Cambria Math" w:hAnsi="Cambria Math"/>
                        </w:rPr>
                        <m:t>a</m:t>
                      </m:r>
                    </m:sup>
                  </m:sSubSup>
                </m:e>
              </m:nary>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r>
                    <m:rPr>
                      <m:sty m:val="p"/>
                    </m:rPr>
                    <w:rPr>
                      <w:rFonts w:ascii="Cambria Math" w:hAnsi="Cambria Math"/>
                    </w:rPr>
                    <m:t>'</m:t>
                  </m:r>
                </m:e>
              </m:d>
            </m:e>
          </m:d>
        </m:oMath>
      </m:oMathPara>
    </w:p>
    <w:p w14:paraId="21E559F6" w14:textId="77777777" w:rsidR="000C66B0" w:rsidRDefault="00000000">
      <w:pPr>
        <w:pStyle w:val="Compact"/>
        <w:numPr>
          <w:ilvl w:val="0"/>
          <w:numId w:val="444"/>
        </w:numPr>
      </w:pPr>
      <m:oMath>
        <m:r>
          <w:rPr>
            <w:rFonts w:ascii="Cambria Math" w:hAnsi="Cambria Math"/>
          </w:rPr>
          <m:t>π</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e>
        </m:d>
      </m:oMath>
      <w:r>
        <w:rPr>
          <w:b/>
          <w:bCs/>
        </w:rPr>
        <w:t>:</w:t>
      </w:r>
      <w:r>
        <w:t xml:space="preserve"> Probability of taking action </w:t>
      </w:r>
      <m:oMath>
        <m:r>
          <w:rPr>
            <w:rFonts w:ascii="Cambria Math" w:hAnsi="Cambria Math"/>
          </w:rPr>
          <m:t>a</m:t>
        </m:r>
      </m:oMath>
      <w:r>
        <w:t xml:space="preserve"> in state </w:t>
      </w:r>
      <m:oMath>
        <m:r>
          <w:rPr>
            <w:rFonts w:ascii="Cambria Math" w:hAnsi="Cambria Math"/>
          </w:rPr>
          <m:t>s</m:t>
        </m:r>
      </m:oMath>
      <w:r>
        <w:t xml:space="preserve"> according to the policy </w:t>
      </w:r>
      <m:oMath>
        <m:r>
          <w:rPr>
            <w:rFonts w:ascii="Cambria Math" w:hAnsi="Cambria Math"/>
          </w:rPr>
          <m:t>π</m:t>
        </m:r>
      </m:oMath>
      <w:r>
        <w:t>.</w:t>
      </w:r>
    </w:p>
    <w:p w14:paraId="76B8F0AA" w14:textId="77777777" w:rsidR="000C66B0" w:rsidRDefault="00000000">
      <w:pPr>
        <w:pStyle w:val="Compact"/>
        <w:numPr>
          <w:ilvl w:val="0"/>
          <w:numId w:val="444"/>
        </w:numPr>
      </w:pPr>
      <m:oMath>
        <m:sSubSup>
          <m:sSubSupPr>
            <m:ctrlPr>
              <w:rPr>
                <w:rFonts w:ascii="Cambria Math" w:hAnsi="Cambria Math"/>
              </w:rPr>
            </m:ctrlPr>
          </m:sSubSupPr>
          <m:e>
            <m:r>
              <w:rPr>
                <w:rFonts w:ascii="Cambria Math" w:hAnsi="Cambria Math"/>
              </w:rPr>
              <m:t>R</m:t>
            </m:r>
          </m:e>
          <m:sub>
            <m:r>
              <w:rPr>
                <w:rFonts w:ascii="Cambria Math" w:hAnsi="Cambria Math"/>
              </w:rPr>
              <m:t>s</m:t>
            </m:r>
          </m:sub>
          <m:sup>
            <m:r>
              <w:rPr>
                <w:rFonts w:ascii="Cambria Math" w:hAnsi="Cambria Math"/>
              </w:rPr>
              <m:t>a</m:t>
            </m:r>
          </m:sup>
        </m:sSubSup>
      </m:oMath>
      <w:r>
        <w:rPr>
          <w:b/>
          <w:bCs/>
        </w:rPr>
        <w:t>:</w:t>
      </w:r>
      <w:r>
        <w:t xml:space="preserve"> Immediate reward for taking action </w:t>
      </w:r>
      <m:oMath>
        <m:r>
          <w:rPr>
            <w:rFonts w:ascii="Cambria Math" w:hAnsi="Cambria Math"/>
          </w:rPr>
          <m:t>a</m:t>
        </m:r>
      </m:oMath>
      <w:r>
        <w:t xml:space="preserve"> in state </w:t>
      </w:r>
      <m:oMath>
        <m:r>
          <w:rPr>
            <w:rFonts w:ascii="Cambria Math" w:hAnsi="Cambria Math"/>
          </w:rPr>
          <m:t>s</m:t>
        </m:r>
      </m:oMath>
      <w:r>
        <w:t>.</w:t>
      </w:r>
    </w:p>
    <w:p w14:paraId="2FF59073" w14:textId="77777777" w:rsidR="000C66B0" w:rsidRDefault="00000000">
      <w:pPr>
        <w:pStyle w:val="Compact"/>
        <w:numPr>
          <w:ilvl w:val="0"/>
          <w:numId w:val="444"/>
        </w:numPr>
      </w:pPr>
      <m:oMath>
        <m:r>
          <w:rPr>
            <w:rFonts w:ascii="Cambria Math" w:hAnsi="Cambria Math"/>
          </w:rPr>
          <m:t>γ</m:t>
        </m:r>
      </m:oMath>
      <w:r>
        <w:rPr>
          <w:b/>
          <w:bCs/>
        </w:rPr>
        <w:t>:</w:t>
      </w:r>
      <w:r>
        <w:t xml:space="preserve"> Discount factor.</w:t>
      </w:r>
    </w:p>
    <w:p w14:paraId="7AB3502F" w14:textId="77777777" w:rsidR="000C66B0" w:rsidRDefault="00000000">
      <w:pPr>
        <w:pStyle w:val="Compact"/>
        <w:numPr>
          <w:ilvl w:val="0"/>
          <w:numId w:val="444"/>
        </w:numPr>
      </w:pPr>
      <m:oMath>
        <m:sSubSup>
          <m:sSubSupPr>
            <m:ctrlPr>
              <w:rPr>
                <w:rFonts w:ascii="Cambria Math" w:hAnsi="Cambria Math"/>
              </w:rPr>
            </m:ctrlPr>
          </m:sSubSupPr>
          <m:e>
            <m:r>
              <w:rPr>
                <w:rFonts w:ascii="Cambria Math" w:hAnsi="Cambria Math"/>
              </w:rPr>
              <m:t>P</m:t>
            </m:r>
          </m:e>
          <m:sub>
            <m:r>
              <w:rPr>
                <w:rFonts w:ascii="Cambria Math" w:hAnsi="Cambria Math"/>
              </w:rPr>
              <m:t>ss</m:t>
            </m:r>
            <m:r>
              <m:rPr>
                <m:sty m:val="p"/>
              </m:rPr>
              <w:rPr>
                <w:rFonts w:ascii="Cambria Math" w:hAnsi="Cambria Math"/>
              </w:rPr>
              <m:t>'</m:t>
            </m:r>
          </m:sub>
          <m:sup>
            <m:r>
              <w:rPr>
                <w:rFonts w:ascii="Cambria Math" w:hAnsi="Cambria Math"/>
              </w:rPr>
              <m:t>a</m:t>
            </m:r>
          </m:sup>
        </m:sSubSup>
      </m:oMath>
      <w:r>
        <w:rPr>
          <w:b/>
          <w:bCs/>
        </w:rPr>
        <w:t>:</w:t>
      </w:r>
      <w:r>
        <w:t xml:space="preserve"> Probability of transitioning to </w:t>
      </w:r>
      <m:oMath>
        <m:r>
          <w:rPr>
            <w:rFonts w:ascii="Cambria Math" w:hAnsi="Cambria Math"/>
          </w:rPr>
          <m:t>s</m:t>
        </m:r>
        <m:r>
          <m:rPr>
            <m:sty m:val="p"/>
          </m:rPr>
          <w:rPr>
            <w:rFonts w:ascii="Cambria Math" w:hAnsi="Cambria Math"/>
          </w:rPr>
          <m:t>'</m:t>
        </m:r>
      </m:oMath>
      <w:r>
        <w:t xml:space="preserve"> from </w:t>
      </w:r>
      <m:oMath>
        <m:r>
          <w:rPr>
            <w:rFonts w:ascii="Cambria Math" w:hAnsi="Cambria Math"/>
          </w:rPr>
          <m:t>s</m:t>
        </m:r>
      </m:oMath>
      <w:r>
        <w:t xml:space="preserve"> after taking </w:t>
      </w:r>
      <m:oMath>
        <m:r>
          <w:rPr>
            <w:rFonts w:ascii="Cambria Math" w:hAnsi="Cambria Math"/>
          </w:rPr>
          <m:t>a</m:t>
        </m:r>
      </m:oMath>
      <w:r>
        <w:t>.</w:t>
      </w:r>
    </w:p>
    <w:p w14:paraId="4C18150F" w14:textId="77777777" w:rsidR="000C66B0" w:rsidRDefault="00000000">
      <w:pPr>
        <w:pStyle w:val="Heading3"/>
      </w:pPr>
      <w:r>
        <w:t>The Optimal Bellman Equation</w:t>
      </w:r>
    </w:p>
    <w:p w14:paraId="52ECAF33" w14:textId="77777777" w:rsidR="000C66B0" w:rsidRDefault="00000000">
      <w:pPr>
        <w:pStyle w:val="FirstParagraph"/>
      </w:pPr>
      <w:r>
        <w:t xml:space="preserve">The </w:t>
      </w:r>
      <w:r>
        <w:rPr>
          <w:b/>
          <w:bCs/>
        </w:rPr>
        <w:t>Optimal Bellman Equation</w:t>
      </w:r>
      <w:r>
        <w:t xml:space="preserve"> defines the highest achievable value for any state, regardless of the current policy.</w:t>
      </w:r>
    </w:p>
    <w:p w14:paraId="5D0A0DB2" w14:textId="77777777" w:rsidR="000C66B0" w:rsidRDefault="00000000">
      <w:pPr>
        <w:pStyle w:val="BodyText"/>
      </w:pPr>
      <m:oMathPara>
        <m:oMathParaPr>
          <m:jc m:val="center"/>
        </m:oMathParaP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d>
            <m:dPr>
              <m:ctrlPr>
                <w:rPr>
                  <w:rFonts w:ascii="Cambria Math" w:hAnsi="Cambria Math"/>
                </w:rPr>
              </m:ctrlPr>
            </m:dPr>
            <m:e>
              <m:r>
                <w:rPr>
                  <w:rFonts w:ascii="Cambria Math" w:hAnsi="Cambria Math"/>
                </w:rPr>
                <m:t>s</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s</m:t>
                  </m:r>
                </m:sub>
                <m:sup>
                  <m:r>
                    <w:rPr>
                      <w:rFonts w:ascii="Cambria Math" w:hAnsi="Cambria Math"/>
                    </w:rPr>
                    <m:t>a</m:t>
                  </m:r>
                </m:sup>
              </m:sSubSup>
              <m:r>
                <m:rPr>
                  <m:sty m:val="p"/>
                </m:rPr>
                <w:rPr>
                  <w:rFonts w:ascii="Cambria Math" w:hAnsi="Cambria Math"/>
                </w:rPr>
                <m:t>+</m:t>
              </m:r>
              <m:r>
                <w:rPr>
                  <w:rFonts w:ascii="Cambria Math" w:hAnsi="Cambria Math"/>
                </w:rPr>
                <m:t>γ</m:t>
              </m:r>
              <m:nary>
                <m:naryPr>
                  <m:chr m:val="∑"/>
                  <m:limLoc m:val="undOvr"/>
                  <m:supHide m:val="1"/>
                  <m:ctrlPr>
                    <w:rPr>
                      <w:rFonts w:ascii="Cambria Math" w:hAnsi="Cambria Math"/>
                    </w:rPr>
                  </m:ctrlPr>
                </m:naryPr>
                <m:sub>
                  <m:r>
                    <w:rPr>
                      <w:rFonts w:ascii="Cambria Math" w:hAnsi="Cambria Math"/>
                    </w:rPr>
                    <m:t>s</m:t>
                  </m:r>
                  <m:r>
                    <m:rPr>
                      <m:scr m:val="script"/>
                      <m:sty m:val="p"/>
                    </m:rPr>
                    <w:rPr>
                      <w:rFonts w:ascii="Cambria Math" w:hAnsi="Cambria Math"/>
                    </w:rPr>
                    <m:t>'∈S</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ss</m:t>
                      </m:r>
                      <m:r>
                        <m:rPr>
                          <m:sty m:val="p"/>
                        </m:rPr>
                        <w:rPr>
                          <w:rFonts w:ascii="Cambria Math" w:hAnsi="Cambria Math"/>
                        </w:rPr>
                        <m:t>'</m:t>
                      </m:r>
                    </m:sub>
                    <m:sup>
                      <m:r>
                        <w:rPr>
                          <w:rFonts w:ascii="Cambria Math" w:hAnsi="Cambria Math"/>
                        </w:rPr>
                        <m:t>a</m:t>
                      </m:r>
                    </m:sup>
                  </m:sSubSup>
                </m:e>
              </m:nary>
              <m:sSup>
                <m:sSupPr>
                  <m:ctrlPr>
                    <w:rPr>
                      <w:rFonts w:ascii="Cambria Math" w:hAnsi="Cambria Math"/>
                    </w:rPr>
                  </m:ctrlPr>
                </m:sSupPr>
                <m:e>
                  <m:r>
                    <w:rPr>
                      <w:rFonts w:ascii="Cambria Math" w:hAnsi="Cambria Math"/>
                    </w:rPr>
                    <m:t>V</m:t>
                  </m:r>
                </m:e>
                <m:sup>
                  <m:r>
                    <m:rPr>
                      <m:sty m:val="p"/>
                    </m:rPr>
                    <w:rPr>
                      <w:rFonts w:ascii="Cambria Math" w:hAnsi="Cambria Math"/>
                    </w:rPr>
                    <m:t>*</m:t>
                  </m:r>
                </m:sup>
              </m:sSup>
              <m:d>
                <m:dPr>
                  <m:ctrlPr>
                    <w:rPr>
                      <w:rFonts w:ascii="Cambria Math" w:hAnsi="Cambria Math"/>
                    </w:rPr>
                  </m:ctrlPr>
                </m:dPr>
                <m:e>
                  <m:r>
                    <w:rPr>
                      <w:rFonts w:ascii="Cambria Math" w:hAnsi="Cambria Math"/>
                    </w:rPr>
                    <m:t>s</m:t>
                  </m:r>
                  <m:r>
                    <m:rPr>
                      <m:sty m:val="p"/>
                    </m:rPr>
                    <w:rPr>
                      <w:rFonts w:ascii="Cambria Math" w:hAnsi="Cambria Math"/>
                    </w:rPr>
                    <m:t>'</m:t>
                  </m:r>
                </m:e>
              </m:d>
            </m:e>
          </m:d>
        </m:oMath>
      </m:oMathPara>
    </w:p>
    <w:p w14:paraId="65BC3B28" w14:textId="77777777" w:rsidR="000C66B0" w:rsidRDefault="00000000">
      <w:pPr>
        <w:pStyle w:val="FirstParagraph"/>
      </w:pPr>
      <w:r>
        <w:t xml:space="preserve">This equation states that the optimal value of state </w:t>
      </w:r>
      <m:oMath>
        <m:r>
          <w:rPr>
            <w:rFonts w:ascii="Cambria Math" w:hAnsi="Cambria Math"/>
          </w:rPr>
          <m:t>s</m:t>
        </m:r>
      </m:oMath>
      <w:r>
        <w:t xml:space="preserve"> is achieved by taking the action </w:t>
      </w:r>
      <m:oMath>
        <m:r>
          <w:rPr>
            <w:rFonts w:ascii="Cambria Math" w:hAnsi="Cambria Math"/>
          </w:rPr>
          <m:t>a</m:t>
        </m:r>
      </m:oMath>
      <w:r>
        <w:t xml:space="preserve"> that maximizes the immediate reward plus the discounted optimal value of the resulting successor state </w:t>
      </w:r>
      <m:oMath>
        <m:r>
          <w:rPr>
            <w:rFonts w:ascii="Cambria Math" w:hAnsi="Cambria Math"/>
          </w:rPr>
          <m:t>s</m:t>
        </m:r>
        <m:r>
          <m:rPr>
            <m:sty m:val="p"/>
          </m:rPr>
          <w:rPr>
            <w:rFonts w:ascii="Cambria Math" w:hAnsi="Cambria Math"/>
          </w:rPr>
          <m:t>'</m:t>
        </m:r>
      </m:oMath>
      <w:r>
        <w:t>.</w:t>
      </w:r>
    </w:p>
    <w:p w14:paraId="0136510A" w14:textId="77777777" w:rsidR="000C66B0" w:rsidRDefault="00000000">
      <w:r>
        <w:pict w14:anchorId="627A8BD6">
          <v:rect id="_x0000_i1213" style="width:0;height:1.5pt" o:hralign="center" o:hrstd="t" o:hr="t"/>
        </w:pict>
      </w:r>
    </w:p>
    <w:p w14:paraId="52135C09" w14:textId="77777777" w:rsidR="000C66B0" w:rsidRDefault="000C66B0">
      <w:pPr>
        <w:shd w:val="clear" w:color="auto" w:fill="F5F5F5"/>
        <w:jc w:val="right"/>
      </w:pPr>
    </w:p>
    <w:p w14:paraId="4BBEB49D" w14:textId="77777777" w:rsidR="000C66B0" w:rsidRDefault="000C66B0"/>
    <w:p w14:paraId="63D62157" w14:textId="0D371639" w:rsidR="000C66B0" w:rsidRPr="00FA60E2" w:rsidRDefault="00000000">
      <w:pPr>
        <w:pStyle w:val="BodyText"/>
        <w:rPr>
          <w:b/>
          <w:bCs/>
        </w:rPr>
      </w:pPr>
      <w:r w:rsidRPr="00FA60E2">
        <w:rPr>
          <w:b/>
          <w:bCs/>
        </w:rPr>
        <w:t>Explain</w:t>
      </w:r>
      <w:r w:rsidR="00FA60E2" w:rsidRPr="00FA60E2">
        <w:rPr>
          <w:b/>
          <w:bCs/>
        </w:rPr>
        <w:t xml:space="preserve"> </w:t>
      </w:r>
      <w:r w:rsidRPr="00FA60E2">
        <w:rPr>
          <w:b/>
          <w:bCs/>
        </w:rPr>
        <w:t>bellman equation with respect to markov decision process with the help</w:t>
      </w:r>
      <w:r w:rsidR="00FA60E2" w:rsidRPr="00FA60E2">
        <w:rPr>
          <w:b/>
          <w:bCs/>
        </w:rPr>
        <w:t xml:space="preserve"> </w:t>
      </w:r>
      <w:r w:rsidRPr="00FA60E2">
        <w:rPr>
          <w:b/>
          <w:bCs/>
        </w:rPr>
        <w:t>of example. [8] (Q7-b) |</w:t>
      </w:r>
    </w:p>
    <w:p w14:paraId="28C9EB89" w14:textId="77777777" w:rsidR="000C66B0" w:rsidRDefault="00000000">
      <w:pPr>
        <w:pStyle w:val="Heading2"/>
      </w:pPr>
      <w:r>
        <w:t>The Bellman Equation and Markov Decision Process (MDP) 📜</w:t>
      </w:r>
    </w:p>
    <w:p w14:paraId="655DB3F2" w14:textId="77777777" w:rsidR="000C66B0" w:rsidRDefault="00000000">
      <w:pPr>
        <w:pStyle w:val="FirstParagraph"/>
      </w:pPr>
      <w:r>
        <w:t xml:space="preserve">The </w:t>
      </w:r>
      <w:r>
        <w:rPr>
          <w:b/>
          <w:bCs/>
        </w:rPr>
        <w:t>Bellman Equation</w:t>
      </w:r>
      <w:r>
        <w:t xml:space="preserve"> is the cornerstone of solving a </w:t>
      </w:r>
      <w:r>
        <w:rPr>
          <w:b/>
          <w:bCs/>
        </w:rPr>
        <w:t>Markov Decision Process (MDP)</w:t>
      </w:r>
      <w:r>
        <w:t xml:space="preserve">. It is a recursive equation that defines the </w:t>
      </w:r>
      <w:r>
        <w:rPr>
          <w:b/>
          <w:bCs/>
        </w:rPr>
        <w:t>Value Function</w:t>
      </w:r>
      <w:r>
        <w:t>—the expected long-term return—of a state in terms of the value of its successor states.</w:t>
      </w:r>
    </w:p>
    <w:p w14:paraId="56CD2833" w14:textId="77777777" w:rsidR="000C66B0" w:rsidRDefault="00000000">
      <w:pPr>
        <w:pStyle w:val="Heading3"/>
      </w:pPr>
      <w:r>
        <w:t>I. MDP and the Need for Bellman Equation</w:t>
      </w:r>
    </w:p>
    <w:p w14:paraId="178C0BD7" w14:textId="77777777" w:rsidR="000C66B0" w:rsidRDefault="00000000">
      <w:pPr>
        <w:pStyle w:val="FirstParagraph"/>
      </w:pPr>
      <w:r>
        <w:t xml:space="preserve">An </w:t>
      </w:r>
      <w:r>
        <w:rPr>
          <w:b/>
          <w:bCs/>
        </w:rPr>
        <w:t>MDP</w:t>
      </w:r>
      <w:r>
        <w:t xml:space="preserve"> models sequential decision-making where an Agent’s goal is to find an </w:t>
      </w:r>
      <w:r>
        <w:rPr>
          <w:b/>
          <w:bCs/>
        </w:rPr>
        <w:t>optimal policy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oMath>
      <w:r>
        <w:rPr>
          <w:b/>
          <w:bCs/>
        </w:rPr>
        <w:t>)</w:t>
      </w:r>
      <w:r>
        <w:t xml:space="preserve"> that maximizes the expected cumulative discounted reward (</w:t>
      </w:r>
      <m:oMath>
        <m:sSub>
          <m:sSubPr>
            <m:ctrlPr>
              <w:rPr>
                <w:rFonts w:ascii="Cambria Math" w:hAnsi="Cambria Math"/>
              </w:rPr>
            </m:ctrlPr>
          </m:sSubPr>
          <m:e>
            <m:r>
              <w:rPr>
                <w:rFonts w:ascii="Cambria Math" w:hAnsi="Cambria Math"/>
              </w:rPr>
              <m:t>G</m:t>
            </m:r>
          </m:e>
          <m:sub>
            <m:r>
              <w:rPr>
                <w:rFonts w:ascii="Cambria Math" w:hAnsi="Cambria Math"/>
              </w:rPr>
              <m:t>t</m:t>
            </m:r>
          </m:sub>
        </m:sSub>
      </m:oMath>
      <w:r>
        <w:t>).</w:t>
      </w:r>
    </w:p>
    <w:p w14:paraId="72AEEC60" w14:textId="77777777" w:rsidR="000C66B0" w:rsidRDefault="00000000">
      <w:pPr>
        <w:pStyle w:val="BodyText"/>
      </w:pPr>
      <w:r>
        <w:t xml:space="preserve">To find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oMath>
      <w:r>
        <w:t xml:space="preserve">, the agent must first determine the </w:t>
      </w:r>
      <w:r>
        <w:rPr>
          <w:b/>
          <w:bCs/>
        </w:rPr>
        <w:t>Value</w:t>
      </w:r>
      <w:r>
        <w:t xml:space="preserve"> of every state (</w:t>
      </w:r>
      <m:oMath>
        <m:r>
          <w:rPr>
            <w:rFonts w:ascii="Cambria Math" w:hAnsi="Cambria Math"/>
          </w:rPr>
          <m:t>V</m:t>
        </m:r>
        <m:d>
          <m:dPr>
            <m:ctrlPr>
              <w:rPr>
                <w:rFonts w:ascii="Cambria Math" w:hAnsi="Cambria Math"/>
              </w:rPr>
            </m:ctrlPr>
          </m:dPr>
          <m:e>
            <m:r>
              <w:rPr>
                <w:rFonts w:ascii="Cambria Math" w:hAnsi="Cambria Math"/>
              </w:rPr>
              <m:t>s</m:t>
            </m:r>
          </m:e>
        </m:d>
      </m:oMath>
      <w:r>
        <w:t>) or every state-action pair (</w:t>
      </w:r>
      <m:oMath>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 xml:space="preserve">). This value cannot be calculated in one step because the process is sequential. The </w:t>
      </w:r>
      <w:r>
        <w:rPr>
          <w:b/>
          <w:bCs/>
        </w:rPr>
        <w:t>Bellman Equation</w:t>
      </w:r>
      <w:r>
        <w:t xml:space="preserve"> solves this by breaking the long-term goal down:</w:t>
      </w:r>
    </w:p>
    <w:p w14:paraId="3BAF24B3" w14:textId="77777777" w:rsidR="000C66B0" w:rsidRDefault="00000000">
      <w:pPr>
        <w:pStyle w:val="BlockText"/>
      </w:pPr>
      <w:r>
        <w:rPr>
          <w:b/>
          <w:bCs/>
        </w:rPr>
        <w:t>The total value of a state is the immediate reward plus the discounted value of the states that follow.</w:t>
      </w:r>
    </w:p>
    <w:p w14:paraId="491FAA63" w14:textId="77777777" w:rsidR="000C66B0" w:rsidRDefault="00000000">
      <w:pPr>
        <w:pStyle w:val="Heading3"/>
      </w:pPr>
      <w:r>
        <w:t>II. The Bellman Expectation Equation</w:t>
      </w:r>
    </w:p>
    <w:p w14:paraId="5ED87D1E" w14:textId="77777777" w:rsidR="000C66B0" w:rsidRDefault="00000000">
      <w:pPr>
        <w:pStyle w:val="FirstParagraph"/>
      </w:pPr>
      <w:r>
        <w:t xml:space="preserve">This version of the equation defines the value of a state </w:t>
      </w:r>
      <m:oMath>
        <m:r>
          <w:rPr>
            <w:rFonts w:ascii="Cambria Math" w:hAnsi="Cambria Math"/>
          </w:rPr>
          <m:t>s</m:t>
        </m:r>
      </m:oMath>
      <w:r>
        <w:t xml:space="preserve"> when the agent is following a </w:t>
      </w:r>
      <w:r>
        <w:rPr>
          <w:b/>
          <w:bCs/>
        </w:rPr>
        <w:t xml:space="preserve">fixed policy </w:t>
      </w:r>
      <m:oMath>
        <m:r>
          <w:rPr>
            <w:rFonts w:ascii="Cambria Math" w:hAnsi="Cambria Math"/>
          </w:rPr>
          <m:t>π</m:t>
        </m:r>
      </m:oMath>
      <w:r>
        <w:t>.</w:t>
      </w:r>
    </w:p>
    <w:p w14:paraId="3244C9FB" w14:textId="77777777" w:rsidR="000C66B0" w:rsidRDefault="00000000">
      <w:pPr>
        <w:pStyle w:val="BodyText"/>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r>
                <w:rPr>
                  <w:rFonts w:ascii="Cambria Math" w:hAnsi="Cambria Math"/>
                </w:rPr>
                <m:t>π</m:t>
              </m:r>
            </m:e>
          </m:nary>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e>
          </m:d>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s</m:t>
                  </m:r>
                </m:sub>
                <m:sup>
                  <m:r>
                    <w:rPr>
                      <w:rFonts w:ascii="Cambria Math" w:hAnsi="Cambria Math"/>
                    </w:rPr>
                    <m:t>a</m:t>
                  </m:r>
                </m:sup>
              </m:sSubSup>
              <m:r>
                <m:rPr>
                  <m:sty m:val="p"/>
                </m:rPr>
                <w:rPr>
                  <w:rFonts w:ascii="Cambria Math" w:hAnsi="Cambria Math"/>
                </w:rPr>
                <m:t>+</m:t>
              </m:r>
              <m:r>
                <w:rPr>
                  <w:rFonts w:ascii="Cambria Math" w:hAnsi="Cambria Math"/>
                </w:rPr>
                <m:t>γ</m:t>
              </m:r>
              <m:nary>
                <m:naryPr>
                  <m:chr m:val="∑"/>
                  <m:limLoc m:val="undOvr"/>
                  <m:supHide m:val="1"/>
                  <m:ctrlPr>
                    <w:rPr>
                      <w:rFonts w:ascii="Cambria Math" w:hAnsi="Cambria Math"/>
                    </w:rPr>
                  </m:ctrlPr>
                </m:naryPr>
                <m:sub>
                  <m:r>
                    <w:rPr>
                      <w:rFonts w:ascii="Cambria Math" w:hAnsi="Cambria Math"/>
                    </w:rPr>
                    <m:t>s</m:t>
                  </m:r>
                  <m:r>
                    <m:rPr>
                      <m:scr m:val="script"/>
                      <m:sty m:val="p"/>
                    </m:rPr>
                    <w:rPr>
                      <w:rFonts w:ascii="Cambria Math" w:hAnsi="Cambria Math"/>
                    </w:rPr>
                    <m:t>'∈S</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ss</m:t>
                      </m:r>
                      <m:r>
                        <m:rPr>
                          <m:sty m:val="p"/>
                        </m:rPr>
                        <w:rPr>
                          <w:rFonts w:ascii="Cambria Math" w:hAnsi="Cambria Math"/>
                        </w:rPr>
                        <m:t>'</m:t>
                      </m:r>
                    </m:sub>
                    <m:sup>
                      <m:r>
                        <w:rPr>
                          <w:rFonts w:ascii="Cambria Math" w:hAnsi="Cambria Math"/>
                        </w:rPr>
                        <m:t>a</m:t>
                      </m:r>
                    </m:sup>
                  </m:sSubSup>
                </m:e>
              </m:nary>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r>
                    <m:rPr>
                      <m:sty m:val="p"/>
                    </m:rPr>
                    <w:rPr>
                      <w:rFonts w:ascii="Cambria Math" w:hAnsi="Cambria Math"/>
                    </w:rPr>
                    <m:t>'</m:t>
                  </m:r>
                </m:e>
              </m:d>
            </m:e>
          </m:d>
        </m:oMath>
      </m:oMathPara>
    </w:p>
    <w:p w14:paraId="1405731C" w14:textId="77777777" w:rsidR="000C66B0" w:rsidRDefault="00000000">
      <w:pPr>
        <w:pStyle w:val="Compact"/>
        <w:numPr>
          <w:ilvl w:val="0"/>
          <w:numId w:val="445"/>
        </w:numPr>
      </w:pP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e>
        </m:d>
      </m:oMath>
      <w:r>
        <w:rPr>
          <w:b/>
          <w:bCs/>
        </w:rPr>
        <w:t>:</w:t>
      </w:r>
      <w:r>
        <w:t xml:space="preserve"> The value of state </w:t>
      </w:r>
      <m:oMath>
        <m:r>
          <w:rPr>
            <w:rFonts w:ascii="Cambria Math" w:hAnsi="Cambria Math"/>
          </w:rPr>
          <m:t>s</m:t>
        </m:r>
      </m:oMath>
      <w:r>
        <w:t xml:space="preserve"> following policy </w:t>
      </w:r>
      <m:oMath>
        <m:r>
          <w:rPr>
            <w:rFonts w:ascii="Cambria Math" w:hAnsi="Cambria Math"/>
          </w:rPr>
          <m:t>π</m:t>
        </m:r>
      </m:oMath>
      <w:r>
        <w:t>.</w:t>
      </w:r>
    </w:p>
    <w:p w14:paraId="301DB33E" w14:textId="77777777" w:rsidR="000C66B0" w:rsidRDefault="00000000">
      <w:pPr>
        <w:pStyle w:val="Compact"/>
        <w:numPr>
          <w:ilvl w:val="0"/>
          <w:numId w:val="445"/>
        </w:numPr>
      </w:pPr>
      <m:oMath>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r>
              <w:rPr>
                <w:rFonts w:ascii="Cambria Math" w:hAnsi="Cambria Math"/>
              </w:rPr>
              <m:t>π</m:t>
            </m:r>
          </m:e>
        </m:nary>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e>
        </m:d>
      </m:oMath>
      <w:r>
        <w:rPr>
          <w:b/>
          <w:bCs/>
        </w:rPr>
        <w:t>:</w:t>
      </w:r>
      <w:r>
        <w:t xml:space="preserve"> The equation averages over all possible actions </w:t>
      </w:r>
      <m:oMath>
        <m:r>
          <w:rPr>
            <w:rFonts w:ascii="Cambria Math" w:hAnsi="Cambria Math"/>
          </w:rPr>
          <m:t>a</m:t>
        </m:r>
      </m:oMath>
      <w:r>
        <w:t xml:space="preserve">, weighted by the probability of taking </w:t>
      </w:r>
      <m:oMath>
        <m:r>
          <w:rPr>
            <w:rFonts w:ascii="Cambria Math" w:hAnsi="Cambria Math"/>
          </w:rPr>
          <m:t>a</m:t>
        </m:r>
      </m:oMath>
      <w:r>
        <w:t xml:space="preserve"> under policy </w:t>
      </w:r>
      <m:oMath>
        <m:r>
          <w:rPr>
            <w:rFonts w:ascii="Cambria Math" w:hAnsi="Cambria Math"/>
          </w:rPr>
          <m:t>π</m:t>
        </m:r>
      </m:oMath>
      <w:r>
        <w:t>.</w:t>
      </w:r>
    </w:p>
    <w:p w14:paraId="7E722298" w14:textId="77777777" w:rsidR="000C66B0" w:rsidRDefault="00000000">
      <w:pPr>
        <w:pStyle w:val="Compact"/>
        <w:numPr>
          <w:ilvl w:val="0"/>
          <w:numId w:val="445"/>
        </w:numPr>
      </w:pPr>
      <m:oMath>
        <m:sSubSup>
          <m:sSubSupPr>
            <m:ctrlPr>
              <w:rPr>
                <w:rFonts w:ascii="Cambria Math" w:hAnsi="Cambria Math"/>
              </w:rPr>
            </m:ctrlPr>
          </m:sSubSupPr>
          <m:e>
            <m:r>
              <w:rPr>
                <w:rFonts w:ascii="Cambria Math" w:hAnsi="Cambria Math"/>
              </w:rPr>
              <m:t>R</m:t>
            </m:r>
          </m:e>
          <m:sub>
            <m:r>
              <w:rPr>
                <w:rFonts w:ascii="Cambria Math" w:hAnsi="Cambria Math"/>
              </w:rPr>
              <m:t>s</m:t>
            </m:r>
          </m:sub>
          <m:sup>
            <m:r>
              <w:rPr>
                <w:rFonts w:ascii="Cambria Math" w:hAnsi="Cambria Math"/>
              </w:rPr>
              <m:t>a</m:t>
            </m:r>
          </m:sup>
        </m:sSubSup>
      </m:oMath>
      <w:r>
        <w:rPr>
          <w:b/>
          <w:bCs/>
        </w:rPr>
        <w:t>:</w:t>
      </w:r>
      <w:r>
        <w:t xml:space="preserve"> The </w:t>
      </w:r>
      <w:r>
        <w:rPr>
          <w:b/>
          <w:bCs/>
        </w:rPr>
        <w:t>immediate reward</w:t>
      </w:r>
      <w:r>
        <w:t xml:space="preserve"> for taking action </w:t>
      </w:r>
      <m:oMath>
        <m:r>
          <w:rPr>
            <w:rFonts w:ascii="Cambria Math" w:hAnsi="Cambria Math"/>
          </w:rPr>
          <m:t>a</m:t>
        </m:r>
      </m:oMath>
      <w:r>
        <w:t xml:space="preserve"> in state </w:t>
      </w:r>
      <m:oMath>
        <m:r>
          <w:rPr>
            <w:rFonts w:ascii="Cambria Math" w:hAnsi="Cambria Math"/>
          </w:rPr>
          <m:t>s</m:t>
        </m:r>
      </m:oMath>
      <w:r>
        <w:t>.</w:t>
      </w:r>
    </w:p>
    <w:p w14:paraId="7BA60F96" w14:textId="77777777" w:rsidR="000C66B0" w:rsidRDefault="00000000">
      <w:pPr>
        <w:pStyle w:val="Compact"/>
        <w:numPr>
          <w:ilvl w:val="0"/>
          <w:numId w:val="445"/>
        </w:numPr>
      </w:pPr>
      <m:oMath>
        <m:r>
          <w:rPr>
            <w:rFonts w:ascii="Cambria Math" w:hAnsi="Cambria Math"/>
          </w:rPr>
          <m:t>γ</m:t>
        </m:r>
        <m:nary>
          <m:naryPr>
            <m:chr m:val="∑"/>
            <m:limLoc m:val="undOvr"/>
            <m:supHide m:val="1"/>
            <m:ctrlPr>
              <w:rPr>
                <w:rFonts w:ascii="Cambria Math" w:hAnsi="Cambria Math"/>
              </w:rPr>
            </m:ctrlPr>
          </m:naryPr>
          <m:sub>
            <m:r>
              <w:rPr>
                <w:rFonts w:ascii="Cambria Math" w:hAnsi="Cambria Math"/>
              </w:rPr>
              <m:t>s</m:t>
            </m:r>
            <m:r>
              <m:rPr>
                <m:scr m:val="script"/>
                <m:sty m:val="p"/>
              </m:rPr>
              <w:rPr>
                <w:rFonts w:ascii="Cambria Math" w:hAnsi="Cambria Math"/>
              </w:rPr>
              <m:t>'∈S</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ss</m:t>
                </m:r>
                <m:r>
                  <m:rPr>
                    <m:sty m:val="p"/>
                  </m:rPr>
                  <w:rPr>
                    <w:rFonts w:ascii="Cambria Math" w:hAnsi="Cambria Math"/>
                  </w:rPr>
                  <m:t>'</m:t>
                </m:r>
              </m:sub>
              <m:sup>
                <m:r>
                  <w:rPr>
                    <w:rFonts w:ascii="Cambria Math" w:hAnsi="Cambria Math"/>
                  </w:rPr>
                  <m:t>a</m:t>
                </m:r>
              </m:sup>
            </m:sSubSup>
          </m:e>
        </m:nary>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rPr>
            </m:ctrlPr>
          </m:dPr>
          <m:e>
            <m:r>
              <w:rPr>
                <w:rFonts w:ascii="Cambria Math" w:hAnsi="Cambria Math"/>
              </w:rPr>
              <m:t>s</m:t>
            </m:r>
            <m:r>
              <m:rPr>
                <m:sty m:val="p"/>
              </m:rPr>
              <w:rPr>
                <w:rFonts w:ascii="Cambria Math" w:hAnsi="Cambria Math"/>
              </w:rPr>
              <m:t>'</m:t>
            </m:r>
          </m:e>
        </m:d>
      </m:oMath>
      <w:r>
        <w:rPr>
          <w:b/>
          <w:bCs/>
        </w:rPr>
        <w:t>:</w:t>
      </w:r>
      <w:r>
        <w:t xml:space="preserve"> The </w:t>
      </w:r>
      <w:r>
        <w:rPr>
          <w:b/>
          <w:bCs/>
        </w:rPr>
        <w:t>discounted expected value</w:t>
      </w:r>
      <w:r>
        <w:t xml:space="preserve"> of the next state </w:t>
      </w:r>
      <m:oMath>
        <m:r>
          <w:rPr>
            <w:rFonts w:ascii="Cambria Math" w:hAnsi="Cambria Math"/>
          </w:rPr>
          <m:t>s</m:t>
        </m:r>
        <m:r>
          <m:rPr>
            <m:sty m:val="p"/>
          </m:rPr>
          <w:rPr>
            <w:rFonts w:ascii="Cambria Math" w:hAnsi="Cambria Math"/>
          </w:rPr>
          <m:t>'</m:t>
        </m:r>
      </m:oMath>
      <w:r>
        <w:t xml:space="preserve">. This accounts for all possible successor states </w:t>
      </w:r>
      <m:oMath>
        <m:r>
          <w:rPr>
            <w:rFonts w:ascii="Cambria Math" w:hAnsi="Cambria Math"/>
          </w:rPr>
          <m:t>s</m:t>
        </m:r>
        <m:r>
          <m:rPr>
            <m:sty m:val="p"/>
          </m:rPr>
          <w:rPr>
            <w:rFonts w:ascii="Cambria Math" w:hAnsi="Cambria Math"/>
          </w:rPr>
          <m:t>'</m:t>
        </m:r>
      </m:oMath>
      <w:r>
        <w:t xml:space="preserve"> and the probability </w:t>
      </w:r>
      <m:oMath>
        <m:sSubSup>
          <m:sSubSupPr>
            <m:ctrlPr>
              <w:rPr>
                <w:rFonts w:ascii="Cambria Math" w:hAnsi="Cambria Math"/>
              </w:rPr>
            </m:ctrlPr>
          </m:sSubSupPr>
          <m:e>
            <m:r>
              <w:rPr>
                <w:rFonts w:ascii="Cambria Math" w:hAnsi="Cambria Math"/>
              </w:rPr>
              <m:t>P</m:t>
            </m:r>
          </m:e>
          <m:sub>
            <m:r>
              <w:rPr>
                <w:rFonts w:ascii="Cambria Math" w:hAnsi="Cambria Math"/>
              </w:rPr>
              <m:t>ss</m:t>
            </m:r>
            <m:r>
              <m:rPr>
                <m:sty m:val="p"/>
              </m:rPr>
              <w:rPr>
                <w:rFonts w:ascii="Cambria Math" w:hAnsi="Cambria Math"/>
              </w:rPr>
              <m:t>'</m:t>
            </m:r>
          </m:sub>
          <m:sup>
            <m:r>
              <w:rPr>
                <w:rFonts w:ascii="Cambria Math" w:hAnsi="Cambria Math"/>
              </w:rPr>
              <m:t>a</m:t>
            </m:r>
          </m:sup>
        </m:sSubSup>
      </m:oMath>
      <w:r>
        <w:t xml:space="preserve"> of transitioning to them.</w:t>
      </w:r>
    </w:p>
    <w:p w14:paraId="2CB0DCC3" w14:textId="77777777" w:rsidR="000C66B0" w:rsidRDefault="00000000">
      <w:pPr>
        <w:pStyle w:val="Heading3"/>
      </w:pPr>
      <w:r>
        <w:t>III. The Bellman Optimality Equation</w:t>
      </w:r>
    </w:p>
    <w:p w14:paraId="1811F4A4" w14:textId="77777777" w:rsidR="000C66B0" w:rsidRDefault="00000000">
      <w:pPr>
        <w:pStyle w:val="FirstParagraph"/>
      </w:pPr>
      <w:r>
        <w:t xml:space="preserve">This version is used to find the maximum possible value,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d>
          <m:dPr>
            <m:ctrlPr>
              <w:rPr>
                <w:rFonts w:ascii="Cambria Math" w:hAnsi="Cambria Math"/>
              </w:rPr>
            </m:ctrlPr>
          </m:dPr>
          <m:e>
            <m:r>
              <w:rPr>
                <w:rFonts w:ascii="Cambria Math" w:hAnsi="Cambria Math"/>
              </w:rPr>
              <m:t>s</m:t>
            </m:r>
          </m:e>
        </m:d>
      </m:oMath>
      <w:r>
        <w:t xml:space="preserve">, achievable from any state. The optimal policy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oMath>
      <w:r>
        <w:t xml:space="preserve"> is implicit in this equation.</w:t>
      </w:r>
    </w:p>
    <w:p w14:paraId="03E2FC37" w14:textId="77777777" w:rsidR="000C66B0" w:rsidRDefault="00000000">
      <w:pPr>
        <w:pStyle w:val="BodyText"/>
      </w:pPr>
      <m:oMathPara>
        <m:oMathParaPr>
          <m:jc m:val="center"/>
        </m:oMathParaP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d>
            <m:dPr>
              <m:ctrlPr>
                <w:rPr>
                  <w:rFonts w:ascii="Cambria Math" w:hAnsi="Cambria Math"/>
                </w:rPr>
              </m:ctrlPr>
            </m:dPr>
            <m:e>
              <m:r>
                <w:rPr>
                  <w:rFonts w:ascii="Cambria Math" w:hAnsi="Cambria Math"/>
                </w:rPr>
                <m:t>s</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s</m:t>
                  </m:r>
                </m:sub>
                <m:sup>
                  <m:r>
                    <w:rPr>
                      <w:rFonts w:ascii="Cambria Math" w:hAnsi="Cambria Math"/>
                    </w:rPr>
                    <m:t>a</m:t>
                  </m:r>
                </m:sup>
              </m:sSubSup>
              <m:r>
                <m:rPr>
                  <m:sty m:val="p"/>
                </m:rPr>
                <w:rPr>
                  <w:rFonts w:ascii="Cambria Math" w:hAnsi="Cambria Math"/>
                </w:rPr>
                <m:t>+</m:t>
              </m:r>
              <m:r>
                <w:rPr>
                  <w:rFonts w:ascii="Cambria Math" w:hAnsi="Cambria Math"/>
                </w:rPr>
                <m:t>γ</m:t>
              </m:r>
              <m:nary>
                <m:naryPr>
                  <m:chr m:val="∑"/>
                  <m:limLoc m:val="undOvr"/>
                  <m:supHide m:val="1"/>
                  <m:ctrlPr>
                    <w:rPr>
                      <w:rFonts w:ascii="Cambria Math" w:hAnsi="Cambria Math"/>
                    </w:rPr>
                  </m:ctrlPr>
                </m:naryPr>
                <m:sub>
                  <m:r>
                    <w:rPr>
                      <w:rFonts w:ascii="Cambria Math" w:hAnsi="Cambria Math"/>
                    </w:rPr>
                    <m:t>s</m:t>
                  </m:r>
                  <m:r>
                    <m:rPr>
                      <m:scr m:val="script"/>
                      <m:sty m:val="p"/>
                    </m:rPr>
                    <w:rPr>
                      <w:rFonts w:ascii="Cambria Math" w:hAnsi="Cambria Math"/>
                    </w:rPr>
                    <m:t>'∈S</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ss</m:t>
                      </m:r>
                      <m:r>
                        <m:rPr>
                          <m:sty m:val="p"/>
                        </m:rPr>
                        <w:rPr>
                          <w:rFonts w:ascii="Cambria Math" w:hAnsi="Cambria Math"/>
                        </w:rPr>
                        <m:t>'</m:t>
                      </m:r>
                    </m:sub>
                    <m:sup>
                      <m:r>
                        <w:rPr>
                          <w:rFonts w:ascii="Cambria Math" w:hAnsi="Cambria Math"/>
                        </w:rPr>
                        <m:t>a</m:t>
                      </m:r>
                    </m:sup>
                  </m:sSubSup>
                </m:e>
              </m:nary>
              <m:sSup>
                <m:sSupPr>
                  <m:ctrlPr>
                    <w:rPr>
                      <w:rFonts w:ascii="Cambria Math" w:hAnsi="Cambria Math"/>
                    </w:rPr>
                  </m:ctrlPr>
                </m:sSupPr>
                <m:e>
                  <m:r>
                    <w:rPr>
                      <w:rFonts w:ascii="Cambria Math" w:hAnsi="Cambria Math"/>
                    </w:rPr>
                    <m:t>V</m:t>
                  </m:r>
                </m:e>
                <m:sup>
                  <m:r>
                    <m:rPr>
                      <m:sty m:val="p"/>
                    </m:rPr>
                    <w:rPr>
                      <w:rFonts w:ascii="Cambria Math" w:hAnsi="Cambria Math"/>
                    </w:rPr>
                    <m:t>*</m:t>
                  </m:r>
                </m:sup>
              </m:sSup>
              <m:d>
                <m:dPr>
                  <m:ctrlPr>
                    <w:rPr>
                      <w:rFonts w:ascii="Cambria Math" w:hAnsi="Cambria Math"/>
                    </w:rPr>
                  </m:ctrlPr>
                </m:dPr>
                <m:e>
                  <m:r>
                    <w:rPr>
                      <w:rFonts w:ascii="Cambria Math" w:hAnsi="Cambria Math"/>
                    </w:rPr>
                    <m:t>s</m:t>
                  </m:r>
                  <m:r>
                    <m:rPr>
                      <m:sty m:val="p"/>
                    </m:rPr>
                    <w:rPr>
                      <w:rFonts w:ascii="Cambria Math" w:hAnsi="Cambria Math"/>
                    </w:rPr>
                    <m:t>'</m:t>
                  </m:r>
                </m:e>
              </m:d>
            </m:e>
          </m:d>
        </m:oMath>
      </m:oMathPara>
    </w:p>
    <w:p w14:paraId="35F28C25" w14:textId="77777777" w:rsidR="000C66B0" w:rsidRDefault="00000000">
      <w:pPr>
        <w:pStyle w:val="Compact"/>
        <w:numPr>
          <w:ilvl w:val="0"/>
          <w:numId w:val="446"/>
        </w:numPr>
      </w:pPr>
      <w:r>
        <w:t xml:space="preserve">Instead of averaging over the policy </w:t>
      </w:r>
      <m:oMath>
        <m:r>
          <w:rPr>
            <w:rFonts w:ascii="Cambria Math" w:hAnsi="Cambria Math"/>
          </w:rPr>
          <m:t>π</m:t>
        </m:r>
      </m:oMath>
      <w:r>
        <w:t xml:space="preserve">, the equation simply takes the </w:t>
      </w:r>
      <w:r>
        <w:rPr>
          <w:b/>
          <w:bCs/>
        </w:rPr>
        <w:t>maximum</w:t>
      </w:r>
      <w:r>
        <w:t xml:space="preserve"> over all possible actions </w:t>
      </w:r>
      <m:oMath>
        <m:r>
          <w:rPr>
            <w:rFonts w:ascii="Cambria Math" w:hAnsi="Cambria Math"/>
          </w:rPr>
          <m:t>a</m:t>
        </m:r>
      </m:oMath>
      <w:r>
        <w:t>.</w:t>
      </w:r>
    </w:p>
    <w:p w14:paraId="34F729D4" w14:textId="77777777" w:rsidR="000C66B0" w:rsidRDefault="00000000">
      <w:pPr>
        <w:pStyle w:val="Compact"/>
        <w:numPr>
          <w:ilvl w:val="0"/>
          <w:numId w:val="446"/>
        </w:numPr>
      </w:pPr>
      <w:r>
        <w:t xml:space="preserve">The optimal policy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oMath>
      <w:r>
        <w:t xml:space="preserve"> is then to take the action </w:t>
      </w:r>
      <m:oMath>
        <m:r>
          <w:rPr>
            <w:rFonts w:ascii="Cambria Math" w:hAnsi="Cambria Math"/>
          </w:rPr>
          <m:t>a</m:t>
        </m:r>
      </m:oMath>
      <w:r>
        <w:t xml:space="preserve"> that achieves this maximum.</w:t>
      </w:r>
    </w:p>
    <w:p w14:paraId="090C8150" w14:textId="77777777" w:rsidR="000C66B0" w:rsidRDefault="00000000">
      <w:r>
        <w:pict w14:anchorId="125374A0">
          <v:rect id="_x0000_i1214" style="width:0;height:1.5pt" o:hralign="center" o:hrstd="t" o:hr="t"/>
        </w:pict>
      </w:r>
    </w:p>
    <w:p w14:paraId="3FC97EA1" w14:textId="77777777" w:rsidR="000C66B0" w:rsidRDefault="00000000">
      <w:pPr>
        <w:pStyle w:val="Heading3"/>
      </w:pPr>
      <w:r>
        <w:t>IV. Example: Maze Navigation 🗺️</w:t>
      </w:r>
    </w:p>
    <w:p w14:paraId="300BB28B" w14:textId="77777777" w:rsidR="000C66B0" w:rsidRDefault="00000000">
      <w:pPr>
        <w:pStyle w:val="FirstParagraph"/>
      </w:pPr>
      <w:r>
        <w:t xml:space="preserve">Consider an agent in a simple MDP maze with two states: </w:t>
      </w:r>
      <w:r>
        <w:rPr>
          <w:b/>
          <w:bCs/>
        </w:rPr>
        <w:t>Start (S1)</w:t>
      </w:r>
      <w:r>
        <w:t xml:space="preserve"> and </w:t>
      </w:r>
      <w:r>
        <w:rPr>
          <w:b/>
          <w:bCs/>
        </w:rPr>
        <w:t>Trap (S2)</w:t>
      </w:r>
      <w:r>
        <w:t xml:space="preserve">, and one terminal state: </w:t>
      </w:r>
      <w:r>
        <w:rPr>
          <w:b/>
          <w:bCs/>
        </w:rPr>
        <w:t>Goal (G)</w:t>
      </w:r>
      <w:r>
        <w:t xml:space="preserve">. The actions are </w:t>
      </w:r>
      <w:r>
        <w:rPr>
          <w:b/>
          <w:bCs/>
        </w:rPr>
        <w:t>Move Right</w:t>
      </w:r>
      <w:r>
        <w:t xml:space="preserve"> (</w:t>
      </w:r>
      <m:oMath>
        <m:sSub>
          <m:sSubPr>
            <m:ctrlPr>
              <w:rPr>
                <w:rFonts w:ascii="Cambria Math" w:hAnsi="Cambria Math"/>
              </w:rPr>
            </m:ctrlPr>
          </m:sSubPr>
          <m:e>
            <m:r>
              <w:rPr>
                <w:rFonts w:ascii="Cambria Math" w:hAnsi="Cambria Math"/>
              </w:rPr>
              <m:t>a</m:t>
            </m:r>
          </m:e>
          <m:sub>
            <m:r>
              <w:rPr>
                <w:rFonts w:ascii="Cambria Math" w:hAnsi="Cambria Math"/>
              </w:rPr>
              <m:t>R</m:t>
            </m:r>
          </m:sub>
        </m:sSub>
      </m:oMath>
      <w:r>
        <w:t xml:space="preserve">) and </w:t>
      </w:r>
      <w:r>
        <w:rPr>
          <w:b/>
          <w:bCs/>
        </w:rPr>
        <w:t>Move Down</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w:t>
      </w:r>
    </w:p>
    <w:p w14:paraId="4BCD3FFC" w14:textId="77777777" w:rsidR="000C66B0" w:rsidRDefault="00000000">
      <w:pPr>
        <w:pStyle w:val="Compact"/>
        <w:numPr>
          <w:ilvl w:val="0"/>
          <w:numId w:val="447"/>
        </w:numPr>
      </w:pPr>
      <w:r>
        <w:rPr>
          <w:b/>
          <w:bCs/>
        </w:rPr>
        <w:t>Rewards:</w:t>
      </w:r>
    </w:p>
    <w:p w14:paraId="1C1C76F3" w14:textId="77777777" w:rsidR="000C66B0" w:rsidRDefault="00000000">
      <w:pPr>
        <w:pStyle w:val="Compact"/>
        <w:numPr>
          <w:ilvl w:val="1"/>
          <w:numId w:val="448"/>
        </w:numPr>
      </w:pPr>
      <m:oMath>
        <m:sSubSup>
          <m:sSubSupPr>
            <m:ctrlPr>
              <w:rPr>
                <w:rFonts w:ascii="Cambria Math" w:hAnsi="Cambria Math"/>
              </w:rPr>
            </m:ctrlPr>
          </m:sSubSupPr>
          <m:e>
            <m:r>
              <w:rPr>
                <w:rFonts w:ascii="Cambria Math" w:hAnsi="Cambria Math"/>
              </w:rPr>
              <m:t>R</m:t>
            </m:r>
          </m:e>
          <m:sub>
            <m:r>
              <m:rPr>
                <m:nor/>
              </m:rPr>
              <m:t>S1</m:t>
            </m:r>
          </m:sub>
          <m:sup>
            <m:sSub>
              <m:sSubPr>
                <m:ctrlPr>
                  <w:rPr>
                    <w:rFonts w:ascii="Cambria Math" w:hAnsi="Cambria Math"/>
                  </w:rPr>
                </m:ctrlPr>
              </m:sSubPr>
              <m:e>
                <m:r>
                  <w:rPr>
                    <w:rFonts w:ascii="Cambria Math" w:hAnsi="Cambria Math"/>
                  </w:rPr>
                  <m:t>a</m:t>
                </m:r>
              </m:e>
              <m:sub>
                <m:r>
                  <w:rPr>
                    <w:rFonts w:ascii="Cambria Math" w:hAnsi="Cambria Math"/>
                  </w:rPr>
                  <m:t>R</m:t>
                </m:r>
              </m:sub>
            </m:sSub>
          </m:sup>
        </m:sSubSup>
        <m:r>
          <m:rPr>
            <m:sty m:val="p"/>
          </m:rPr>
          <w:rPr>
            <w:rFonts w:ascii="Cambria Math" w:hAnsi="Cambria Math"/>
          </w:rPr>
          <m:t>=+</m:t>
        </m:r>
        <m:r>
          <w:rPr>
            <w:rFonts w:ascii="Cambria Math" w:hAnsi="Cambria Math"/>
          </w:rPr>
          <m:t>10</m:t>
        </m:r>
      </m:oMath>
      <w:r>
        <w:t xml:space="preserve"> (for reaching Goal)</w:t>
      </w:r>
    </w:p>
    <w:p w14:paraId="0B0BF7EF" w14:textId="77777777" w:rsidR="000C66B0" w:rsidRDefault="00000000">
      <w:pPr>
        <w:pStyle w:val="Compact"/>
        <w:numPr>
          <w:ilvl w:val="1"/>
          <w:numId w:val="448"/>
        </w:numPr>
      </w:pPr>
      <m:oMath>
        <m:sSubSup>
          <m:sSubSupPr>
            <m:ctrlPr>
              <w:rPr>
                <w:rFonts w:ascii="Cambria Math" w:hAnsi="Cambria Math"/>
              </w:rPr>
            </m:ctrlPr>
          </m:sSubSupPr>
          <m:e>
            <m:r>
              <w:rPr>
                <w:rFonts w:ascii="Cambria Math" w:hAnsi="Cambria Math"/>
              </w:rPr>
              <m:t>R</m:t>
            </m:r>
          </m:e>
          <m:sub>
            <m:r>
              <m:rPr>
                <m:nor/>
              </m:rPr>
              <m:t>S1</m:t>
            </m:r>
          </m:sub>
          <m:sup>
            <m:sSub>
              <m:sSubPr>
                <m:ctrlPr>
                  <w:rPr>
                    <w:rFonts w:ascii="Cambria Math" w:hAnsi="Cambria Math"/>
                  </w:rPr>
                </m:ctrlPr>
              </m:sSubPr>
              <m:e>
                <m:r>
                  <w:rPr>
                    <w:rFonts w:ascii="Cambria Math" w:hAnsi="Cambria Math"/>
                  </w:rPr>
                  <m:t>a</m:t>
                </m:r>
              </m:e>
              <m:sub>
                <m:r>
                  <w:rPr>
                    <w:rFonts w:ascii="Cambria Math" w:hAnsi="Cambria Math"/>
                  </w:rPr>
                  <m:t>D</m:t>
                </m:r>
              </m:sub>
            </m:sSub>
          </m:sup>
        </m:sSubSup>
        <m:r>
          <m:rPr>
            <m:sty m:val="p"/>
          </m:rPr>
          <w:rPr>
            <w:rFonts w:ascii="Cambria Math" w:hAnsi="Cambria Math"/>
          </w:rPr>
          <m:t>=-</m:t>
        </m:r>
        <m:r>
          <w:rPr>
            <w:rFonts w:ascii="Cambria Math" w:hAnsi="Cambria Math"/>
          </w:rPr>
          <m:t>10</m:t>
        </m:r>
      </m:oMath>
      <w:r>
        <w:t xml:space="preserve"> (for reaching Trap)</w:t>
      </w:r>
    </w:p>
    <w:p w14:paraId="65335361" w14:textId="77777777" w:rsidR="000C66B0" w:rsidRDefault="00000000">
      <w:pPr>
        <w:pStyle w:val="Compact"/>
        <w:numPr>
          <w:ilvl w:val="1"/>
          <w:numId w:val="448"/>
        </w:numPr>
      </w:pPr>
      <m:oMath>
        <m:sSubSup>
          <m:sSubSupPr>
            <m:ctrlPr>
              <w:rPr>
                <w:rFonts w:ascii="Cambria Math" w:hAnsi="Cambria Math"/>
              </w:rPr>
            </m:ctrlPr>
          </m:sSubSupPr>
          <m:e>
            <m:r>
              <w:rPr>
                <w:rFonts w:ascii="Cambria Math" w:hAnsi="Cambria Math"/>
              </w:rPr>
              <m:t>R</m:t>
            </m:r>
          </m:e>
          <m:sub>
            <m:r>
              <m:rPr>
                <m:nor/>
              </m:rPr>
              <m:t>S2</m:t>
            </m:r>
          </m:sub>
          <m:sup>
            <m:sSub>
              <m:sSubPr>
                <m:ctrlPr>
                  <w:rPr>
                    <w:rFonts w:ascii="Cambria Math" w:hAnsi="Cambria Math"/>
                  </w:rPr>
                </m:ctrlPr>
              </m:sSubPr>
              <m:e>
                <m:r>
                  <w:rPr>
                    <w:rFonts w:ascii="Cambria Math" w:hAnsi="Cambria Math"/>
                  </w:rPr>
                  <m:t>a</m:t>
                </m:r>
              </m:e>
              <m:sub>
                <m:r>
                  <w:rPr>
                    <w:rFonts w:ascii="Cambria Math" w:hAnsi="Cambria Math"/>
                  </w:rPr>
                  <m:t>R</m:t>
                </m:r>
              </m:sub>
            </m:sSub>
          </m:sup>
        </m:sSubSup>
        <m:r>
          <m:rPr>
            <m:sty m:val="p"/>
          </m:rPr>
          <w:rPr>
            <w:rFonts w:ascii="Cambria Math" w:hAnsi="Cambria Math"/>
          </w:rPr>
          <m:t>=+</m:t>
        </m:r>
        <m:r>
          <w:rPr>
            <w:rFonts w:ascii="Cambria Math" w:hAnsi="Cambria Math"/>
          </w:rPr>
          <m:t>1</m:t>
        </m:r>
      </m:oMath>
    </w:p>
    <w:p w14:paraId="7D129BFB" w14:textId="77777777" w:rsidR="000C66B0" w:rsidRDefault="00000000">
      <w:pPr>
        <w:pStyle w:val="Compact"/>
        <w:numPr>
          <w:ilvl w:val="1"/>
          <w:numId w:val="448"/>
        </w:numPr>
      </w:pPr>
      <m:oMath>
        <m:sSubSup>
          <m:sSubSupPr>
            <m:ctrlPr>
              <w:rPr>
                <w:rFonts w:ascii="Cambria Math" w:hAnsi="Cambria Math"/>
              </w:rPr>
            </m:ctrlPr>
          </m:sSubSupPr>
          <m:e>
            <m:r>
              <w:rPr>
                <w:rFonts w:ascii="Cambria Math" w:hAnsi="Cambria Math"/>
              </w:rPr>
              <m:t>R</m:t>
            </m:r>
          </m:e>
          <m:sub>
            <m:r>
              <m:rPr>
                <m:nor/>
              </m:rPr>
              <m:t>S2</m:t>
            </m:r>
          </m:sub>
          <m:sup>
            <m:sSub>
              <m:sSubPr>
                <m:ctrlPr>
                  <w:rPr>
                    <w:rFonts w:ascii="Cambria Math" w:hAnsi="Cambria Math"/>
                  </w:rPr>
                </m:ctrlPr>
              </m:sSubPr>
              <m:e>
                <m:r>
                  <w:rPr>
                    <w:rFonts w:ascii="Cambria Math" w:hAnsi="Cambria Math"/>
                  </w:rPr>
                  <m:t>a</m:t>
                </m:r>
              </m:e>
              <m:sub>
                <m:r>
                  <w:rPr>
                    <w:rFonts w:ascii="Cambria Math" w:hAnsi="Cambria Math"/>
                  </w:rPr>
                  <m:t>D</m:t>
                </m:r>
              </m:sub>
            </m:sSub>
          </m:sup>
        </m:sSubSup>
        <m:r>
          <m:rPr>
            <m:sty m:val="p"/>
          </m:rPr>
          <w:rPr>
            <w:rFonts w:ascii="Cambria Math" w:hAnsi="Cambria Math"/>
          </w:rPr>
          <m:t>=+</m:t>
        </m:r>
        <m:r>
          <w:rPr>
            <w:rFonts w:ascii="Cambria Math" w:hAnsi="Cambria Math"/>
          </w:rPr>
          <m:t>1</m:t>
        </m:r>
      </m:oMath>
    </w:p>
    <w:p w14:paraId="4DF6F407" w14:textId="77777777" w:rsidR="000C66B0" w:rsidRDefault="00000000">
      <w:pPr>
        <w:pStyle w:val="Compact"/>
        <w:numPr>
          <w:ilvl w:val="0"/>
          <w:numId w:val="447"/>
        </w:numPr>
      </w:pPr>
      <w:r>
        <w:rPr>
          <w:b/>
          <w:bCs/>
        </w:rPr>
        <w:t>Discount Factor (</w:t>
      </w:r>
      <m:oMath>
        <m:r>
          <w:rPr>
            <w:rFonts w:ascii="Cambria Math" w:hAnsi="Cambria Math"/>
          </w:rPr>
          <m:t>γ</m:t>
        </m:r>
      </m:oMath>
      <w:r>
        <w:rPr>
          <w:b/>
          <w:bCs/>
        </w:rPr>
        <w:t>):</w:t>
      </w:r>
      <w:r>
        <w:t xml:space="preserve"> 0.9</w:t>
      </w:r>
    </w:p>
    <w:p w14:paraId="15FC9686" w14:textId="77777777" w:rsidR="000C66B0" w:rsidRDefault="00000000">
      <w:pPr>
        <w:pStyle w:val="Heading4"/>
      </w:pPr>
      <w:r>
        <w:t>Applying the Bellman Optimality Equation at State S2</w:t>
      </w:r>
    </w:p>
    <w:p w14:paraId="16274E53" w14:textId="77777777" w:rsidR="000C66B0" w:rsidRDefault="00000000">
      <w:pPr>
        <w:pStyle w:val="FirstParagraph"/>
      </w:pPr>
      <w:r>
        <w:t xml:space="preserve">To find the optimal value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d>
          <m:dPr>
            <m:ctrlPr>
              <w:rPr>
                <w:rFonts w:ascii="Cambria Math" w:hAnsi="Cambria Math"/>
              </w:rPr>
            </m:ctrlPr>
          </m:dPr>
          <m:e>
            <m:r>
              <m:rPr>
                <m:nor/>
              </m:rPr>
              <m:t>S2</m:t>
            </m:r>
          </m:e>
        </m:d>
      </m:oMath>
      <w:r>
        <w:t xml:space="preserve">, we look at the immediate rewards and the </w:t>
      </w:r>
      <w:r>
        <w:rPr>
          <w:i/>
          <w:iCs/>
        </w:rPr>
        <w:t>future</w:t>
      </w:r>
      <w:r>
        <w:t xml:space="preserve"> values. Let’s assume we have estimated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d>
          <m:dPr>
            <m:ctrlPr>
              <w:rPr>
                <w:rFonts w:ascii="Cambria Math" w:hAnsi="Cambria Math"/>
              </w:rPr>
            </m:ctrlPr>
          </m:dPr>
          <m:e>
            <m:r>
              <m:rPr>
                <m:nor/>
              </m:rPr>
              <m:t>G</m:t>
            </m:r>
          </m:e>
        </m:d>
        <m:r>
          <m:rPr>
            <m:sty m:val="p"/>
          </m:rPr>
          <w:rPr>
            <w:rFonts w:ascii="Cambria Math" w:hAnsi="Cambria Math"/>
          </w:rPr>
          <m:t>=</m:t>
        </m:r>
        <m:r>
          <w:rPr>
            <w:rFonts w:ascii="Cambria Math" w:hAnsi="Cambria Math"/>
          </w:rPr>
          <m:t>10</m:t>
        </m:r>
      </m:oMath>
      <w:r>
        <w:t xml:space="preserve"> and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d>
          <m:dPr>
            <m:ctrlPr>
              <w:rPr>
                <w:rFonts w:ascii="Cambria Math" w:hAnsi="Cambria Math"/>
              </w:rPr>
            </m:ctrlPr>
          </m:dPr>
          <m:e>
            <m:r>
              <m:rPr>
                <m:nor/>
              </m:rPr>
              <m:t>Trap</m:t>
            </m:r>
          </m:e>
        </m:d>
        <m:r>
          <m:rPr>
            <m:sty m:val="p"/>
          </m:rPr>
          <w:rPr>
            <w:rFonts w:ascii="Cambria Math" w:hAnsi="Cambria Math"/>
          </w:rPr>
          <m:t>=</m:t>
        </m:r>
        <m:r>
          <w:rPr>
            <w:rFonts w:ascii="Cambria Math" w:hAnsi="Cambria Math"/>
          </w:rPr>
          <m:t>0</m:t>
        </m:r>
      </m:oMath>
      <w:r>
        <w:t>.</w:t>
      </w:r>
    </w:p>
    <w:p w14:paraId="7CF4901A" w14:textId="77777777" w:rsidR="000C66B0" w:rsidRDefault="00000000">
      <w:pPr>
        <w:pStyle w:val="BodyText"/>
      </w:pPr>
      <m:oMathPara>
        <m:oMathParaPr>
          <m:jc m:val="center"/>
        </m:oMathParaP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d>
            <m:dPr>
              <m:ctrlPr>
                <w:rPr>
                  <w:rFonts w:ascii="Cambria Math" w:hAnsi="Cambria Math"/>
                </w:rPr>
              </m:ctrlPr>
            </m:dPr>
            <m:e>
              <m:r>
                <m:rPr>
                  <m:nor/>
                </m:rPr>
                <m:t>S2</m:t>
              </m:r>
            </m:e>
          </m:d>
          <m:r>
            <m:rPr>
              <m:sty m:val="p"/>
            </m:rPr>
            <w:rPr>
              <w:rFonts w:ascii="Cambria Math" w:hAnsi="Cambria Math"/>
            </w:rPr>
            <m:t>=max</m:t>
          </m:r>
          <m:d>
            <m:dPr>
              <m:ctrlPr>
                <w:rPr>
                  <w:rFonts w:ascii="Cambria Math" w:hAnsi="Cambria Math"/>
                </w:rPr>
              </m:ctrlPr>
            </m:dPr>
            <m:e>
              <m:r>
                <m:rPr>
                  <m:nor/>
                </m:rPr>
                <m:t xml:space="preserve">Value of </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m:rPr>
                  <m:nor/>
                </m:rPr>
                <m:t xml:space="preserve">Value of </m:t>
              </m:r>
              <m:sSub>
                <m:sSubPr>
                  <m:ctrlPr>
                    <w:rPr>
                      <w:rFonts w:ascii="Cambria Math" w:hAnsi="Cambria Math"/>
                    </w:rPr>
                  </m:ctrlPr>
                </m:sSubPr>
                <m:e>
                  <m:r>
                    <w:rPr>
                      <w:rFonts w:ascii="Cambria Math" w:hAnsi="Cambria Math"/>
                    </w:rPr>
                    <m:t>a</m:t>
                  </m:r>
                </m:e>
                <m:sub>
                  <m:r>
                    <w:rPr>
                      <w:rFonts w:ascii="Cambria Math" w:hAnsi="Cambria Math"/>
                    </w:rPr>
                    <m:t>D</m:t>
                  </m:r>
                </m:sub>
              </m:sSub>
            </m:e>
          </m:d>
        </m:oMath>
      </m:oMathPara>
    </w:p>
    <w:p w14:paraId="4D49405D" w14:textId="77777777" w:rsidR="000C66B0" w:rsidRDefault="00000000">
      <w:pPr>
        <w:numPr>
          <w:ilvl w:val="0"/>
          <w:numId w:val="449"/>
        </w:numPr>
      </w:pPr>
      <w:r>
        <w:rPr>
          <w:b/>
          <w:bCs/>
        </w:rPr>
        <w:t xml:space="preserve">If Action is </w:t>
      </w:r>
      <m:oMath>
        <m:sSub>
          <m:sSubPr>
            <m:ctrlPr>
              <w:rPr>
                <w:rFonts w:ascii="Cambria Math" w:hAnsi="Cambria Math"/>
              </w:rPr>
            </m:ctrlPr>
          </m:sSubPr>
          <m:e>
            <m:r>
              <w:rPr>
                <w:rFonts w:ascii="Cambria Math" w:hAnsi="Cambria Math"/>
              </w:rPr>
              <m:t>a</m:t>
            </m:r>
          </m:e>
          <m:sub>
            <m:r>
              <w:rPr>
                <w:rFonts w:ascii="Cambria Math" w:hAnsi="Cambria Math"/>
              </w:rPr>
              <m:t>R</m:t>
            </m:r>
          </m:sub>
        </m:sSub>
      </m:oMath>
      <w:r>
        <w:rPr>
          <w:b/>
          <w:bCs/>
        </w:rPr>
        <w:t xml:space="preserve"> (Move Right):</w:t>
      </w:r>
      <w:r>
        <w:t xml:space="preserve"> Assume </w:t>
      </w:r>
      <m:oMath>
        <m:sSub>
          <m:sSubPr>
            <m:ctrlPr>
              <w:rPr>
                <w:rFonts w:ascii="Cambria Math" w:hAnsi="Cambria Math"/>
              </w:rPr>
            </m:ctrlPr>
          </m:sSubPr>
          <m:e>
            <m:r>
              <w:rPr>
                <w:rFonts w:ascii="Cambria Math" w:hAnsi="Cambria Math"/>
              </w:rPr>
              <m:t>a</m:t>
            </m:r>
          </m:e>
          <m:sub>
            <m:r>
              <w:rPr>
                <w:rFonts w:ascii="Cambria Math" w:hAnsi="Cambria Math"/>
              </w:rPr>
              <m:t>R</m:t>
            </m:r>
          </m:sub>
        </m:sSub>
      </m:oMath>
      <w:r>
        <w:t xml:space="preserve"> takes the agent to </w:t>
      </w:r>
      <m:oMath>
        <m:r>
          <w:rPr>
            <w:rFonts w:ascii="Cambria Math" w:hAnsi="Cambria Math"/>
          </w:rPr>
          <m:t>G</m:t>
        </m:r>
      </m:oMath>
      <w:r>
        <w:t xml:space="preserve"> with probability </w:t>
      </w:r>
      <m:oMath>
        <m:sSubSup>
          <m:sSubSupPr>
            <m:ctrlPr>
              <w:rPr>
                <w:rFonts w:ascii="Cambria Math" w:hAnsi="Cambria Math"/>
              </w:rPr>
            </m:ctrlPr>
          </m:sSubSupPr>
          <m:e>
            <m:r>
              <w:rPr>
                <w:rFonts w:ascii="Cambria Math" w:hAnsi="Cambria Math"/>
              </w:rPr>
              <m:t>P</m:t>
            </m:r>
          </m:e>
          <m:sub>
            <m:r>
              <m:rPr>
                <m:nor/>
              </m:rPr>
              <m:t>S2</m:t>
            </m:r>
            <m:r>
              <m:rPr>
                <m:sty m:val="p"/>
              </m:rPr>
              <w:rPr>
                <w:rFonts w:ascii="Cambria Math" w:hAnsi="Cambria Math"/>
              </w:rPr>
              <m:t>,</m:t>
            </m:r>
            <m:r>
              <m:rPr>
                <m:nor/>
              </m:rPr>
              <m:t>G</m:t>
            </m:r>
          </m:sub>
          <m:sup>
            <m:sSub>
              <m:sSubPr>
                <m:ctrlPr>
                  <w:rPr>
                    <w:rFonts w:ascii="Cambria Math" w:hAnsi="Cambria Math"/>
                  </w:rPr>
                </m:ctrlPr>
              </m:sSubPr>
              <m:e>
                <m:r>
                  <w:rPr>
                    <w:rFonts w:ascii="Cambria Math" w:hAnsi="Cambria Math"/>
                  </w:rPr>
                  <m:t>a</m:t>
                </m:r>
              </m:e>
              <m:sub>
                <m:r>
                  <w:rPr>
                    <w:rFonts w:ascii="Cambria Math" w:hAnsi="Cambria Math"/>
                  </w:rPr>
                  <m:t>R</m:t>
                </m:r>
              </m:sub>
            </m:sSub>
          </m:sup>
        </m:sSubSup>
        <m:r>
          <m:rPr>
            <m:sty m:val="p"/>
          </m:rPr>
          <w:rPr>
            <w:rFonts w:ascii="Cambria Math" w:hAnsi="Cambria Math"/>
          </w:rPr>
          <m:t>=</m:t>
        </m:r>
        <m:r>
          <w:rPr>
            <w:rFonts w:ascii="Cambria Math" w:hAnsi="Cambria Math"/>
          </w:rPr>
          <m:t>1.0</m:t>
        </m:r>
      </m:oMath>
      <w:r>
        <w:t>.</w:t>
      </w:r>
    </w:p>
    <w:p w14:paraId="0E3700A3" w14:textId="77777777" w:rsidR="000C66B0" w:rsidRDefault="00000000">
      <w:pPr>
        <w:pStyle w:val="BodyText"/>
      </w:pPr>
      <m:oMathPara>
        <m:oMathParaPr>
          <m:jc m:val="center"/>
        </m:oMathParaPr>
        <m:oMath>
          <m:r>
            <m:rPr>
              <m:nor/>
            </m:rPr>
            <m:t>Value</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R</m:t>
                  </m:r>
                </m:sub>
              </m:sSub>
            </m:e>
          </m:d>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nor/>
                </m:rPr>
                <m:t>S2</m:t>
              </m:r>
            </m:sub>
            <m:sup>
              <m:sSub>
                <m:sSubPr>
                  <m:ctrlPr>
                    <w:rPr>
                      <w:rFonts w:ascii="Cambria Math" w:hAnsi="Cambria Math"/>
                    </w:rPr>
                  </m:ctrlPr>
                </m:sSubPr>
                <m:e>
                  <m:r>
                    <w:rPr>
                      <w:rFonts w:ascii="Cambria Math" w:hAnsi="Cambria Math"/>
                    </w:rPr>
                    <m:t>a</m:t>
                  </m:r>
                </m:e>
                <m:sub>
                  <m:r>
                    <w:rPr>
                      <w:rFonts w:ascii="Cambria Math" w:hAnsi="Cambria Math"/>
                    </w:rPr>
                    <m:t>R</m:t>
                  </m:r>
                </m:sub>
              </m:sSub>
            </m:sup>
          </m:sSubSup>
          <m:r>
            <m:rPr>
              <m:sty m:val="p"/>
            </m:rPr>
            <w:rPr>
              <w:rFonts w:ascii="Cambria Math" w:hAnsi="Cambria Math"/>
            </w:rPr>
            <m:t>+</m:t>
          </m:r>
          <m:r>
            <w:rPr>
              <w:rFonts w:ascii="Cambria Math" w:hAnsi="Cambria Math"/>
            </w:rPr>
            <m:t>γ</m:t>
          </m:r>
          <m:r>
            <m:rPr>
              <m:sty m:val="p"/>
            </m:rPr>
            <w:rPr>
              <w:rFonts w:ascii="Cambria Math" w:hAnsi="Cambria Math"/>
            </w:rPr>
            <m:t>⋅</m:t>
          </m:r>
          <m:sSubSup>
            <m:sSubSupPr>
              <m:ctrlPr>
                <w:rPr>
                  <w:rFonts w:ascii="Cambria Math" w:hAnsi="Cambria Math"/>
                </w:rPr>
              </m:ctrlPr>
            </m:sSubSupPr>
            <m:e>
              <m:r>
                <w:rPr>
                  <w:rFonts w:ascii="Cambria Math" w:hAnsi="Cambria Math"/>
                </w:rPr>
                <m:t>P</m:t>
              </m:r>
            </m:e>
            <m:sub>
              <m:r>
                <m:rPr>
                  <m:nor/>
                </m:rPr>
                <m:t>S2</m:t>
              </m:r>
              <m:r>
                <m:rPr>
                  <m:sty m:val="p"/>
                </m:rPr>
                <w:rPr>
                  <w:rFonts w:ascii="Cambria Math" w:hAnsi="Cambria Math"/>
                </w:rPr>
                <m:t>,</m:t>
              </m:r>
              <m:r>
                <m:rPr>
                  <m:nor/>
                </m:rPr>
                <m:t>G</m:t>
              </m:r>
            </m:sub>
            <m:sup>
              <m:sSub>
                <m:sSubPr>
                  <m:ctrlPr>
                    <w:rPr>
                      <w:rFonts w:ascii="Cambria Math" w:hAnsi="Cambria Math"/>
                    </w:rPr>
                  </m:ctrlPr>
                </m:sSubPr>
                <m:e>
                  <m:r>
                    <w:rPr>
                      <w:rFonts w:ascii="Cambria Math" w:hAnsi="Cambria Math"/>
                    </w:rPr>
                    <m:t>a</m:t>
                  </m:r>
                </m:e>
                <m:sub>
                  <m:r>
                    <w:rPr>
                      <w:rFonts w:ascii="Cambria Math" w:hAnsi="Cambria Math"/>
                    </w:rPr>
                    <m:t>R</m:t>
                  </m:r>
                </m:sub>
              </m:sSub>
            </m:sup>
          </m:sSub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d>
            <m:dPr>
              <m:ctrlPr>
                <w:rPr>
                  <w:rFonts w:ascii="Cambria Math" w:hAnsi="Cambria Math"/>
                </w:rPr>
              </m:ctrlPr>
            </m:dPr>
            <m:e>
              <m:r>
                <m:rPr>
                  <m:nor/>
                </m:rPr>
                <m:t>G</m:t>
              </m:r>
            </m:e>
          </m:d>
        </m:oMath>
      </m:oMathPara>
    </w:p>
    <w:p w14:paraId="6F202050" w14:textId="77777777" w:rsidR="000C66B0" w:rsidRDefault="00000000">
      <w:pPr>
        <w:pStyle w:val="FirstParagraph"/>
      </w:pPr>
      <m:oMathPara>
        <m:oMathParaPr>
          <m:jc m:val="center"/>
        </m:oMathParaPr>
        <m:oMath>
          <m:r>
            <m:rPr>
              <m:nor/>
            </m:rPr>
            <m:t>Value</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R</m:t>
                  </m:r>
                </m:sub>
              </m:sSub>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9.0</m:t>
          </m:r>
          <m:r>
            <m:rPr>
              <m:sty m:val="p"/>
            </m:rPr>
            <w:rPr>
              <w:rFonts w:ascii="Cambria Math" w:hAnsi="Cambria Math"/>
            </w:rPr>
            <m:t>=</m:t>
          </m:r>
          <m:r>
            <w:rPr>
              <w:rFonts w:ascii="Cambria Math" w:hAnsi="Cambria Math"/>
            </w:rPr>
            <m:t>10.0</m:t>
          </m:r>
        </m:oMath>
      </m:oMathPara>
    </w:p>
    <w:p w14:paraId="3E84989F" w14:textId="77777777" w:rsidR="000C66B0" w:rsidRDefault="00000000">
      <w:pPr>
        <w:numPr>
          <w:ilvl w:val="0"/>
          <w:numId w:val="449"/>
        </w:numPr>
      </w:pPr>
      <w:r>
        <w:rPr>
          <w:b/>
          <w:bCs/>
        </w:rPr>
        <w:t xml:space="preserve">If Action is </w:t>
      </w:r>
      <m:oMath>
        <m:sSub>
          <m:sSubPr>
            <m:ctrlPr>
              <w:rPr>
                <w:rFonts w:ascii="Cambria Math" w:hAnsi="Cambria Math"/>
              </w:rPr>
            </m:ctrlPr>
          </m:sSubPr>
          <m:e>
            <m:r>
              <w:rPr>
                <w:rFonts w:ascii="Cambria Math" w:hAnsi="Cambria Math"/>
              </w:rPr>
              <m:t>a</m:t>
            </m:r>
          </m:e>
          <m:sub>
            <m:r>
              <w:rPr>
                <w:rFonts w:ascii="Cambria Math" w:hAnsi="Cambria Math"/>
              </w:rPr>
              <m:t>D</m:t>
            </m:r>
          </m:sub>
        </m:sSub>
      </m:oMath>
      <w:r>
        <w:rPr>
          <w:b/>
          <w:bCs/>
        </w:rPr>
        <w:t xml:space="preserve"> (Move Down):</w:t>
      </w:r>
      <w:r>
        <w:t xml:space="preserve"> Assume </w:t>
      </w:r>
      <m:oMath>
        <m:sSub>
          <m:sSubPr>
            <m:ctrlPr>
              <w:rPr>
                <w:rFonts w:ascii="Cambria Math" w:hAnsi="Cambria Math"/>
              </w:rPr>
            </m:ctrlPr>
          </m:sSubPr>
          <m:e>
            <m:r>
              <w:rPr>
                <w:rFonts w:ascii="Cambria Math" w:hAnsi="Cambria Math"/>
              </w:rPr>
              <m:t>a</m:t>
            </m:r>
          </m:e>
          <m:sub>
            <m:r>
              <w:rPr>
                <w:rFonts w:ascii="Cambria Math" w:hAnsi="Cambria Math"/>
              </w:rPr>
              <m:t>D</m:t>
            </m:r>
          </m:sub>
        </m:sSub>
      </m:oMath>
      <w:r>
        <w:t xml:space="preserve"> takes the agent to </w:t>
      </w:r>
      <m:oMath>
        <m:r>
          <w:rPr>
            <w:rFonts w:ascii="Cambria Math" w:hAnsi="Cambria Math"/>
          </w:rPr>
          <m:t>G</m:t>
        </m:r>
      </m:oMath>
      <w:r>
        <w:t xml:space="preserve"> with probability </w:t>
      </w:r>
      <m:oMath>
        <m:sSubSup>
          <m:sSubSupPr>
            <m:ctrlPr>
              <w:rPr>
                <w:rFonts w:ascii="Cambria Math" w:hAnsi="Cambria Math"/>
              </w:rPr>
            </m:ctrlPr>
          </m:sSubSupPr>
          <m:e>
            <m:r>
              <w:rPr>
                <w:rFonts w:ascii="Cambria Math" w:hAnsi="Cambria Math"/>
              </w:rPr>
              <m:t>P</m:t>
            </m:r>
          </m:e>
          <m:sub>
            <m:r>
              <m:rPr>
                <m:nor/>
              </m:rPr>
              <m:t>S2</m:t>
            </m:r>
            <m:r>
              <m:rPr>
                <m:sty m:val="p"/>
              </m:rPr>
              <w:rPr>
                <w:rFonts w:ascii="Cambria Math" w:hAnsi="Cambria Math"/>
              </w:rPr>
              <m:t>,</m:t>
            </m:r>
            <m:r>
              <m:rPr>
                <m:nor/>
              </m:rPr>
              <m:t>G</m:t>
            </m:r>
          </m:sub>
          <m:sup>
            <m:sSub>
              <m:sSubPr>
                <m:ctrlPr>
                  <w:rPr>
                    <w:rFonts w:ascii="Cambria Math" w:hAnsi="Cambria Math"/>
                  </w:rPr>
                </m:ctrlPr>
              </m:sSubPr>
              <m:e>
                <m:r>
                  <w:rPr>
                    <w:rFonts w:ascii="Cambria Math" w:hAnsi="Cambria Math"/>
                  </w:rPr>
                  <m:t>a</m:t>
                </m:r>
              </m:e>
              <m:sub>
                <m:r>
                  <w:rPr>
                    <w:rFonts w:ascii="Cambria Math" w:hAnsi="Cambria Math"/>
                  </w:rPr>
                  <m:t>D</m:t>
                </m:r>
              </m:sub>
            </m:sSub>
          </m:sup>
        </m:sSubSup>
        <m:r>
          <m:rPr>
            <m:sty m:val="p"/>
          </m:rPr>
          <w:rPr>
            <w:rFonts w:ascii="Cambria Math" w:hAnsi="Cambria Math"/>
          </w:rPr>
          <m:t>=</m:t>
        </m:r>
        <m:r>
          <w:rPr>
            <w:rFonts w:ascii="Cambria Math" w:hAnsi="Cambria Math"/>
          </w:rPr>
          <m:t>0.5</m:t>
        </m:r>
      </m:oMath>
      <w:r>
        <w:t xml:space="preserve"> and to Trap with </w:t>
      </w:r>
      <m:oMath>
        <m:sSubSup>
          <m:sSubSupPr>
            <m:ctrlPr>
              <w:rPr>
                <w:rFonts w:ascii="Cambria Math" w:hAnsi="Cambria Math"/>
              </w:rPr>
            </m:ctrlPr>
          </m:sSubSupPr>
          <m:e>
            <m:r>
              <w:rPr>
                <w:rFonts w:ascii="Cambria Math" w:hAnsi="Cambria Math"/>
              </w:rPr>
              <m:t>P</m:t>
            </m:r>
          </m:e>
          <m:sub>
            <m:r>
              <m:rPr>
                <m:nor/>
              </m:rPr>
              <m:t>S2</m:t>
            </m:r>
            <m:r>
              <m:rPr>
                <m:sty m:val="p"/>
              </m:rPr>
              <w:rPr>
                <w:rFonts w:ascii="Cambria Math" w:hAnsi="Cambria Math"/>
              </w:rPr>
              <m:t>,</m:t>
            </m:r>
            <m:r>
              <m:rPr>
                <m:nor/>
              </m:rPr>
              <m:t>Trap</m:t>
            </m:r>
          </m:sub>
          <m:sup>
            <m:sSub>
              <m:sSubPr>
                <m:ctrlPr>
                  <w:rPr>
                    <w:rFonts w:ascii="Cambria Math" w:hAnsi="Cambria Math"/>
                  </w:rPr>
                </m:ctrlPr>
              </m:sSubPr>
              <m:e>
                <m:r>
                  <w:rPr>
                    <w:rFonts w:ascii="Cambria Math" w:hAnsi="Cambria Math"/>
                  </w:rPr>
                  <m:t>a</m:t>
                </m:r>
              </m:e>
              <m:sub>
                <m:r>
                  <w:rPr>
                    <w:rFonts w:ascii="Cambria Math" w:hAnsi="Cambria Math"/>
                  </w:rPr>
                  <m:t>D</m:t>
                </m:r>
              </m:sub>
            </m:sSub>
          </m:sup>
        </m:sSubSup>
        <m:r>
          <m:rPr>
            <m:sty m:val="p"/>
          </m:rPr>
          <w:rPr>
            <w:rFonts w:ascii="Cambria Math" w:hAnsi="Cambria Math"/>
          </w:rPr>
          <m:t>=</m:t>
        </m:r>
        <m:r>
          <w:rPr>
            <w:rFonts w:ascii="Cambria Math" w:hAnsi="Cambria Math"/>
          </w:rPr>
          <m:t>0.5</m:t>
        </m:r>
      </m:oMath>
      <w:r>
        <w:t>.</w:t>
      </w:r>
    </w:p>
    <w:p w14:paraId="7FDFD377" w14:textId="77777777" w:rsidR="000C66B0" w:rsidRDefault="00000000">
      <w:pPr>
        <w:pStyle w:val="BodyText"/>
      </w:pPr>
      <m:oMathPara>
        <m:oMathParaPr>
          <m:jc m:val="center"/>
        </m:oMathParaPr>
        <m:oMath>
          <m:r>
            <m:rPr>
              <m:nor/>
            </m:rPr>
            <m:t>Value</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D</m:t>
                  </m:r>
                </m:sub>
              </m:sSub>
            </m:e>
          </m:d>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nor/>
                </m:rPr>
                <m:t>S2</m:t>
              </m:r>
            </m:sub>
            <m:sup>
              <m:sSub>
                <m:sSubPr>
                  <m:ctrlPr>
                    <w:rPr>
                      <w:rFonts w:ascii="Cambria Math" w:hAnsi="Cambria Math"/>
                    </w:rPr>
                  </m:ctrlPr>
                </m:sSubPr>
                <m:e>
                  <m:r>
                    <w:rPr>
                      <w:rFonts w:ascii="Cambria Math" w:hAnsi="Cambria Math"/>
                    </w:rPr>
                    <m:t>a</m:t>
                  </m:r>
                </m:e>
                <m:sub>
                  <m:r>
                    <w:rPr>
                      <w:rFonts w:ascii="Cambria Math" w:hAnsi="Cambria Math"/>
                    </w:rPr>
                    <m:t>D</m:t>
                  </m:r>
                </m:sub>
              </m:sSub>
            </m:sup>
          </m:sSubSup>
          <m:r>
            <m:rPr>
              <m:sty m:val="p"/>
            </m:rPr>
            <w:rPr>
              <w:rFonts w:ascii="Cambria Math" w:hAnsi="Cambria Math"/>
            </w:rPr>
            <m:t>+</m:t>
          </m:r>
          <m:r>
            <w:rPr>
              <w:rFonts w:ascii="Cambria Math" w:hAnsi="Cambria Math"/>
            </w:rPr>
            <m:t>γ</m:t>
          </m:r>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P</m:t>
                  </m:r>
                </m:e>
                <m:sub>
                  <m:r>
                    <m:rPr>
                      <m:nor/>
                    </m:rPr>
                    <m:t>S2</m:t>
                  </m:r>
                  <m:r>
                    <m:rPr>
                      <m:sty m:val="p"/>
                    </m:rPr>
                    <w:rPr>
                      <w:rFonts w:ascii="Cambria Math" w:hAnsi="Cambria Math"/>
                    </w:rPr>
                    <m:t>,</m:t>
                  </m:r>
                  <m:r>
                    <m:rPr>
                      <m:nor/>
                    </m:rPr>
                    <m:t>G</m:t>
                  </m:r>
                </m:sub>
                <m:sup>
                  <m:sSub>
                    <m:sSubPr>
                      <m:ctrlPr>
                        <w:rPr>
                          <w:rFonts w:ascii="Cambria Math" w:hAnsi="Cambria Math"/>
                        </w:rPr>
                      </m:ctrlPr>
                    </m:sSubPr>
                    <m:e>
                      <m:r>
                        <w:rPr>
                          <w:rFonts w:ascii="Cambria Math" w:hAnsi="Cambria Math"/>
                        </w:rPr>
                        <m:t>a</m:t>
                      </m:r>
                    </m:e>
                    <m:sub>
                      <m:r>
                        <w:rPr>
                          <w:rFonts w:ascii="Cambria Math" w:hAnsi="Cambria Math"/>
                        </w:rPr>
                        <m:t>D</m:t>
                      </m:r>
                    </m:sub>
                  </m:sSub>
                </m:sup>
              </m:sSubSup>
              <m:sSup>
                <m:sSupPr>
                  <m:ctrlPr>
                    <w:rPr>
                      <w:rFonts w:ascii="Cambria Math" w:hAnsi="Cambria Math"/>
                    </w:rPr>
                  </m:ctrlPr>
                </m:sSupPr>
                <m:e>
                  <m:r>
                    <w:rPr>
                      <w:rFonts w:ascii="Cambria Math" w:hAnsi="Cambria Math"/>
                    </w:rPr>
                    <m:t>V</m:t>
                  </m:r>
                </m:e>
                <m:sup>
                  <m:r>
                    <m:rPr>
                      <m:sty m:val="p"/>
                    </m:rPr>
                    <w:rPr>
                      <w:rFonts w:ascii="Cambria Math" w:hAnsi="Cambria Math"/>
                    </w:rPr>
                    <m:t>*</m:t>
                  </m:r>
                </m:sup>
              </m:sSup>
              <m:d>
                <m:dPr>
                  <m:ctrlPr>
                    <w:rPr>
                      <w:rFonts w:ascii="Cambria Math" w:hAnsi="Cambria Math"/>
                    </w:rPr>
                  </m:ctrlPr>
                </m:dPr>
                <m:e>
                  <m:r>
                    <m:rPr>
                      <m:nor/>
                    </m:rPr>
                    <m:t>G</m:t>
                  </m:r>
                </m:e>
              </m:d>
              <m:r>
                <m:rPr>
                  <m:sty m:val="p"/>
                </m:rPr>
                <w:rPr>
                  <w:rFonts w:ascii="Cambria Math" w:hAnsi="Cambria Math"/>
                </w:rPr>
                <m:t>+</m:t>
              </m:r>
              <m:sSubSup>
                <m:sSubSupPr>
                  <m:ctrlPr>
                    <w:rPr>
                      <w:rFonts w:ascii="Cambria Math" w:hAnsi="Cambria Math"/>
                    </w:rPr>
                  </m:ctrlPr>
                </m:sSubSupPr>
                <m:e>
                  <m:r>
                    <w:rPr>
                      <w:rFonts w:ascii="Cambria Math" w:hAnsi="Cambria Math"/>
                    </w:rPr>
                    <m:t>P</m:t>
                  </m:r>
                </m:e>
                <m:sub>
                  <m:r>
                    <m:rPr>
                      <m:nor/>
                    </m:rPr>
                    <m:t>S2</m:t>
                  </m:r>
                  <m:r>
                    <m:rPr>
                      <m:sty m:val="p"/>
                    </m:rPr>
                    <w:rPr>
                      <w:rFonts w:ascii="Cambria Math" w:hAnsi="Cambria Math"/>
                    </w:rPr>
                    <m:t>,</m:t>
                  </m:r>
                  <m:r>
                    <m:rPr>
                      <m:nor/>
                    </m:rPr>
                    <m:t>Trap</m:t>
                  </m:r>
                </m:sub>
                <m:sup>
                  <m:sSub>
                    <m:sSubPr>
                      <m:ctrlPr>
                        <w:rPr>
                          <w:rFonts w:ascii="Cambria Math" w:hAnsi="Cambria Math"/>
                        </w:rPr>
                      </m:ctrlPr>
                    </m:sSubPr>
                    <m:e>
                      <m:r>
                        <w:rPr>
                          <w:rFonts w:ascii="Cambria Math" w:hAnsi="Cambria Math"/>
                        </w:rPr>
                        <m:t>a</m:t>
                      </m:r>
                    </m:e>
                    <m:sub>
                      <m:r>
                        <w:rPr>
                          <w:rFonts w:ascii="Cambria Math" w:hAnsi="Cambria Math"/>
                        </w:rPr>
                        <m:t>D</m:t>
                      </m:r>
                    </m:sub>
                  </m:sSub>
                </m:sup>
              </m:sSubSup>
              <m:sSup>
                <m:sSupPr>
                  <m:ctrlPr>
                    <w:rPr>
                      <w:rFonts w:ascii="Cambria Math" w:hAnsi="Cambria Math"/>
                    </w:rPr>
                  </m:ctrlPr>
                </m:sSupPr>
                <m:e>
                  <m:r>
                    <w:rPr>
                      <w:rFonts w:ascii="Cambria Math" w:hAnsi="Cambria Math"/>
                    </w:rPr>
                    <m:t>V</m:t>
                  </m:r>
                </m:e>
                <m:sup>
                  <m:r>
                    <m:rPr>
                      <m:sty m:val="p"/>
                    </m:rPr>
                    <w:rPr>
                      <w:rFonts w:ascii="Cambria Math" w:hAnsi="Cambria Math"/>
                    </w:rPr>
                    <m:t>*</m:t>
                  </m:r>
                </m:sup>
              </m:sSup>
              <m:d>
                <m:dPr>
                  <m:ctrlPr>
                    <w:rPr>
                      <w:rFonts w:ascii="Cambria Math" w:hAnsi="Cambria Math"/>
                    </w:rPr>
                  </m:ctrlPr>
                </m:dPr>
                <m:e>
                  <m:r>
                    <m:rPr>
                      <m:nor/>
                    </m:rPr>
                    <m:t>Trap</m:t>
                  </m:r>
                </m:e>
              </m:d>
            </m:e>
          </m:d>
        </m:oMath>
      </m:oMathPara>
    </w:p>
    <w:p w14:paraId="48C075EA" w14:textId="77777777" w:rsidR="000C66B0" w:rsidRDefault="00000000">
      <w:pPr>
        <w:pStyle w:val="FirstParagraph"/>
      </w:pPr>
      <m:oMathPara>
        <m:oMathParaPr>
          <m:jc m:val="center"/>
        </m:oMathParaPr>
        <m:oMath>
          <m:r>
            <m:rPr>
              <m:nor/>
            </m:rPr>
            <m:t>Value</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D</m:t>
                  </m:r>
                </m:sub>
              </m:sSub>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0.9</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10</m:t>
                  </m:r>
                </m:e>
              </m:d>
              <m:r>
                <m:rPr>
                  <m:sty m:val="p"/>
                </m:rPr>
                <w:rPr>
                  <w:rFonts w:ascii="Cambria Math" w:hAnsi="Cambria Math"/>
                </w:rPr>
                <m:t>+</m:t>
              </m:r>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m:t>
                  </m:r>
                </m:e>
              </m:d>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5.5</m:t>
          </m:r>
        </m:oMath>
      </m:oMathPara>
    </w:p>
    <w:p w14:paraId="1A786B40" w14:textId="77777777" w:rsidR="000C66B0" w:rsidRDefault="00000000">
      <w:pPr>
        <w:pStyle w:val="Heading4"/>
      </w:pPr>
      <w:r>
        <w:t>Optimal Decision at S2</w:t>
      </w:r>
    </w:p>
    <w:p w14:paraId="18B7368B" w14:textId="77777777" w:rsidR="000C66B0" w:rsidRDefault="00000000">
      <w:pPr>
        <w:pStyle w:val="FirstParagraph"/>
      </w:pPr>
      <m:oMathPara>
        <m:oMathParaPr>
          <m:jc m:val="center"/>
        </m:oMathParaP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d>
            <m:dPr>
              <m:ctrlPr>
                <w:rPr>
                  <w:rFonts w:ascii="Cambria Math" w:hAnsi="Cambria Math"/>
                </w:rPr>
              </m:ctrlPr>
            </m:dPr>
            <m:e>
              <m:r>
                <m:rPr>
                  <m:nor/>
                </m:rPr>
                <m:t>S2</m:t>
              </m:r>
            </m:e>
          </m:d>
          <m:r>
            <m:rPr>
              <m:sty m:val="p"/>
            </m:rPr>
            <w:rPr>
              <w:rFonts w:ascii="Cambria Math" w:hAnsi="Cambria Math"/>
            </w:rPr>
            <m:t>=max</m:t>
          </m:r>
          <m:d>
            <m:dPr>
              <m:ctrlPr>
                <w:rPr>
                  <w:rFonts w:ascii="Cambria Math" w:hAnsi="Cambria Math"/>
                </w:rPr>
              </m:ctrlPr>
            </m:dPr>
            <m:e>
              <m:r>
                <w:rPr>
                  <w:rFonts w:ascii="Cambria Math" w:hAnsi="Cambria Math"/>
                </w:rPr>
                <m:t>10.0</m:t>
              </m:r>
              <m:r>
                <m:rPr>
                  <m:sty m:val="p"/>
                </m:rPr>
                <w:rPr>
                  <w:rFonts w:ascii="Cambria Math" w:hAnsi="Cambria Math"/>
                </w:rPr>
                <m:t>,</m:t>
              </m:r>
              <m:r>
                <w:rPr>
                  <w:rFonts w:ascii="Cambria Math" w:hAnsi="Cambria Math"/>
                </w:rPr>
                <m:t>5.5</m:t>
              </m:r>
            </m:e>
          </m:d>
          <m:r>
            <m:rPr>
              <m:sty m:val="p"/>
            </m:rPr>
            <w:rPr>
              <w:rFonts w:ascii="Cambria Math" w:hAnsi="Cambria Math"/>
            </w:rPr>
            <m:t>=</m:t>
          </m:r>
          <m:r>
            <w:rPr>
              <w:rFonts w:ascii="Cambria Math" w:hAnsi="Cambria Math"/>
            </w:rPr>
            <m:t>10.0</m:t>
          </m:r>
        </m:oMath>
      </m:oMathPara>
    </w:p>
    <w:p w14:paraId="47B42021" w14:textId="77777777" w:rsidR="000C66B0" w:rsidRDefault="00000000">
      <w:pPr>
        <w:pStyle w:val="FirstParagraph"/>
      </w:pPr>
      <w:r>
        <w:lastRenderedPageBreak/>
        <w:t xml:space="preserve">The optimal action at S2 is </w:t>
      </w:r>
      <w:r>
        <w:rPr>
          <w:b/>
          <w:bCs/>
        </w:rPr>
        <w:t>Move Right</w:t>
      </w:r>
      <w:r>
        <w:t xml:space="preserve"> (</w:t>
      </w:r>
      <m:oMath>
        <m:sSub>
          <m:sSubPr>
            <m:ctrlPr>
              <w:rPr>
                <w:rFonts w:ascii="Cambria Math" w:hAnsi="Cambria Math"/>
              </w:rPr>
            </m:ctrlPr>
          </m:sSubPr>
          <m:e>
            <m:r>
              <w:rPr>
                <w:rFonts w:ascii="Cambria Math" w:hAnsi="Cambria Math"/>
              </w:rPr>
              <m:t>a</m:t>
            </m:r>
          </m:e>
          <m:sub>
            <m:r>
              <w:rPr>
                <w:rFonts w:ascii="Cambria Math" w:hAnsi="Cambria Math"/>
              </w:rPr>
              <m:t>R</m:t>
            </m:r>
          </m:sub>
        </m:sSub>
      </m:oMath>
      <w:r>
        <w:t xml:space="preserve">). By recursively calculating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d>
          <m:dPr>
            <m:ctrlPr>
              <w:rPr>
                <w:rFonts w:ascii="Cambria Math" w:hAnsi="Cambria Math"/>
              </w:rPr>
            </m:ctrlPr>
          </m:dPr>
          <m:e>
            <m:r>
              <w:rPr>
                <w:rFonts w:ascii="Cambria Math" w:hAnsi="Cambria Math"/>
              </w:rPr>
              <m:t>s</m:t>
            </m:r>
          </m:e>
        </m:d>
      </m:oMath>
      <w:r>
        <w:t xml:space="preserve"> for all states, the agent solves the MDP.</w:t>
      </w:r>
    </w:p>
    <w:p w14:paraId="64415D37" w14:textId="77777777" w:rsidR="000C66B0" w:rsidRDefault="000C66B0">
      <w:pPr>
        <w:shd w:val="clear" w:color="auto" w:fill="F5F5F5"/>
        <w:jc w:val="right"/>
      </w:pPr>
    </w:p>
    <w:p w14:paraId="3AA1EEE8" w14:textId="240D7828" w:rsidR="000C66B0" w:rsidRDefault="00FA60E2">
      <w:r>
        <w:pict w14:anchorId="7DBBADF4">
          <v:rect id="_x0000_i1288" style="width:0;height:1.5pt" o:hralign="center" o:hrstd="t" o:hr="t"/>
        </w:pict>
      </w:r>
    </w:p>
    <w:p w14:paraId="77F009FE" w14:textId="54836C5F" w:rsidR="000C66B0" w:rsidRDefault="00FA60E2">
      <w:pPr>
        <w:pStyle w:val="Heading2"/>
      </w:pPr>
      <w:r>
        <w:t xml:space="preserve">3.1. </w:t>
      </w:r>
      <w:r w:rsidR="00000000">
        <w:t xml:space="preserve"> Concept Explanation: Introduction to Q-Learning 🧠</w:t>
      </w:r>
    </w:p>
    <w:p w14:paraId="4EBC418B" w14:textId="77777777" w:rsidR="000C66B0" w:rsidRDefault="00000000">
      <w:pPr>
        <w:pStyle w:val="FirstParagraph"/>
      </w:pPr>
      <w:r>
        <w:rPr>
          <w:b/>
          <w:bCs/>
        </w:rPr>
        <w:t>Q-Learning</w:t>
      </w:r>
      <w:r>
        <w:t xml:space="preserve"> is a fundamental and widely used </w:t>
      </w:r>
      <w:r>
        <w:rPr>
          <w:b/>
          <w:bCs/>
        </w:rPr>
        <w:t>Model-Free, Value-Based</w:t>
      </w:r>
      <w:r>
        <w:t xml:space="preserve"> Reinforcement Learning algorithm. It is an off-policy algorithm, meaning it can learn the optimal policy (what the agent </w:t>
      </w:r>
      <w:r>
        <w:rPr>
          <w:i/>
          <w:iCs/>
        </w:rPr>
        <w:t>should</w:t>
      </w:r>
      <w:r>
        <w:t xml:space="preserve"> do) while following a different, often exploratory, policy (what the agent </w:t>
      </w:r>
      <w:r>
        <w:rPr>
          <w:i/>
          <w:iCs/>
        </w:rPr>
        <w:t>is</w:t>
      </w:r>
      <w:r>
        <w:t xml:space="preserve"> doing).</w:t>
      </w:r>
    </w:p>
    <w:p w14:paraId="272B5D78" w14:textId="77777777" w:rsidR="000C66B0" w:rsidRDefault="00000000">
      <w:pPr>
        <w:pStyle w:val="Heading3"/>
      </w:pPr>
      <w:r>
        <w:t>Key Definitions and Points</w:t>
      </w:r>
    </w:p>
    <w:p w14:paraId="45AD949E" w14:textId="77777777" w:rsidR="000C66B0" w:rsidRDefault="00000000">
      <w:pPr>
        <w:pStyle w:val="Compact"/>
        <w:numPr>
          <w:ilvl w:val="0"/>
          <w:numId w:val="450"/>
        </w:numPr>
      </w:pPr>
      <w:r>
        <w:rPr>
          <w:b/>
          <w:bCs/>
        </w:rPr>
        <w:t>Model-Free:</w:t>
      </w:r>
      <w:r>
        <w:t xml:space="preserve"> The agent does not need to learn the environment’s transition probabilities (</w:t>
      </w:r>
      <m:oMath>
        <m:sSubSup>
          <m:sSubSupPr>
            <m:ctrlPr>
              <w:rPr>
                <w:rFonts w:ascii="Cambria Math" w:hAnsi="Cambria Math"/>
              </w:rPr>
            </m:ctrlPr>
          </m:sSubSupPr>
          <m:e>
            <m:r>
              <w:rPr>
                <w:rFonts w:ascii="Cambria Math" w:hAnsi="Cambria Math"/>
              </w:rPr>
              <m:t>P</m:t>
            </m:r>
          </m:e>
          <m:sub>
            <m:r>
              <w:rPr>
                <w:rFonts w:ascii="Cambria Math" w:hAnsi="Cambria Math"/>
              </w:rPr>
              <m:t>ss</m:t>
            </m:r>
            <m:r>
              <m:rPr>
                <m:sty m:val="p"/>
              </m:rPr>
              <w:rPr>
                <w:rFonts w:ascii="Cambria Math" w:hAnsi="Cambria Math"/>
              </w:rPr>
              <m:t>'</m:t>
            </m:r>
          </m:sub>
          <m:sup>
            <m:r>
              <w:rPr>
                <w:rFonts w:ascii="Cambria Math" w:hAnsi="Cambria Math"/>
              </w:rPr>
              <m:t>a</m:t>
            </m:r>
          </m:sup>
        </m:sSubSup>
      </m:oMath>
      <w:r>
        <w:t>) or reward function (</w:t>
      </w:r>
      <m:oMath>
        <m:sSubSup>
          <m:sSubSupPr>
            <m:ctrlPr>
              <w:rPr>
                <w:rFonts w:ascii="Cambria Math" w:hAnsi="Cambria Math"/>
              </w:rPr>
            </m:ctrlPr>
          </m:sSubSupPr>
          <m:e>
            <m:r>
              <w:rPr>
                <w:rFonts w:ascii="Cambria Math" w:hAnsi="Cambria Math"/>
              </w:rPr>
              <m:t>R</m:t>
            </m:r>
          </m:e>
          <m:sub>
            <m:r>
              <w:rPr>
                <w:rFonts w:ascii="Cambria Math" w:hAnsi="Cambria Math"/>
              </w:rPr>
              <m:t>s</m:t>
            </m:r>
          </m:sub>
          <m:sup>
            <m:r>
              <w:rPr>
                <w:rFonts w:ascii="Cambria Math" w:hAnsi="Cambria Math"/>
              </w:rPr>
              <m:t>a</m:t>
            </m:r>
          </m:sup>
        </m:sSubSup>
      </m:oMath>
      <w:r>
        <w:t>). It learns simply through direct interaction.</w:t>
      </w:r>
    </w:p>
    <w:p w14:paraId="2F2B4AF0" w14:textId="77777777" w:rsidR="000C66B0" w:rsidRDefault="00000000">
      <w:pPr>
        <w:pStyle w:val="Compact"/>
        <w:numPr>
          <w:ilvl w:val="0"/>
          <w:numId w:val="450"/>
        </w:numPr>
      </w:pPr>
      <w:r>
        <w:rPr>
          <w:b/>
          <w:bCs/>
        </w:rPr>
        <w:t>Value-Based:</w:t>
      </w:r>
      <w:r>
        <w:t xml:space="preserve"> It focuses on estimating the </w:t>
      </w:r>
      <w:r>
        <w:rPr>
          <w:b/>
          <w:bCs/>
        </w:rPr>
        <w:t xml:space="preserve">optimal Q-Value function,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w:t>
      </w:r>
    </w:p>
    <w:p w14:paraId="2AE6B55A" w14:textId="77777777" w:rsidR="000C66B0" w:rsidRDefault="00000000">
      <w:pPr>
        <w:pStyle w:val="Compact"/>
        <w:numPr>
          <w:ilvl w:val="0"/>
          <w:numId w:val="450"/>
        </w:numPr>
      </w:pPr>
      <w:r>
        <w:rPr>
          <w:b/>
          <w:bCs/>
        </w:rPr>
        <w:t>Q-Value (</w:t>
      </w:r>
      <m:oMath>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rPr>
          <w:b/>
          <w:bCs/>
        </w:rPr>
        <w:t>):</w:t>
      </w:r>
      <w:r>
        <w:t xml:space="preserve"> Represents the maximum </w:t>
      </w:r>
      <w:r>
        <w:rPr>
          <w:b/>
          <w:bCs/>
        </w:rPr>
        <w:t>expected total discounted reward</w:t>
      </w:r>
      <w:r>
        <w:t xml:space="preserve"> the agent will receive if it is in state </w:t>
      </w:r>
      <m:oMath>
        <m:r>
          <w:rPr>
            <w:rFonts w:ascii="Cambria Math" w:hAnsi="Cambria Math"/>
          </w:rPr>
          <m:t>s</m:t>
        </m:r>
      </m:oMath>
      <w:r>
        <w:t xml:space="preserve"> and takes action </w:t>
      </w:r>
      <m:oMath>
        <m:r>
          <w:rPr>
            <w:rFonts w:ascii="Cambria Math" w:hAnsi="Cambria Math"/>
          </w:rPr>
          <m:t>a</m:t>
        </m:r>
      </m:oMath>
      <w:r>
        <w:t>.</w:t>
      </w:r>
    </w:p>
    <w:p w14:paraId="6FC80134" w14:textId="77777777" w:rsidR="000C66B0" w:rsidRDefault="00000000">
      <w:pPr>
        <w:pStyle w:val="Compact"/>
        <w:numPr>
          <w:ilvl w:val="0"/>
          <w:numId w:val="450"/>
        </w:numPr>
      </w:pPr>
      <w:r>
        <w:rPr>
          <w:b/>
          <w:bCs/>
        </w:rPr>
        <w:t>Optimal Policy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oMath>
      <w:r>
        <w:rPr>
          <w:b/>
          <w:bCs/>
        </w:rPr>
        <w:t>):</w:t>
      </w:r>
      <w:r>
        <w:t xml:space="preserve"> Once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 xml:space="preserve"> is known, the optimal policy is trivial: in any state </w:t>
      </w:r>
      <m:oMath>
        <m:r>
          <w:rPr>
            <w:rFonts w:ascii="Cambria Math" w:hAnsi="Cambria Math"/>
          </w:rPr>
          <m:t>s</m:t>
        </m:r>
      </m:oMath>
      <w:r>
        <w:t xml:space="preserve">, the agent simply takes the action </w:t>
      </w:r>
      <m:oMath>
        <m:r>
          <w:rPr>
            <w:rFonts w:ascii="Cambria Math" w:hAnsi="Cambria Math"/>
          </w:rPr>
          <m:t>a</m:t>
        </m:r>
      </m:oMath>
      <w:r>
        <w:t xml:space="preserve"> that yields the highest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w:t>
      </w:r>
    </w:p>
    <w:p w14:paraId="66E31AFA" w14:textId="77777777" w:rsidR="000C66B0" w:rsidRDefault="00000000">
      <w:pPr>
        <w:pStyle w:val="Compact"/>
      </w:pPr>
      <m:oMathPara>
        <m:oMathParaPr>
          <m:jc m:val="center"/>
        </m:oMathParaP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d>
            <m:dPr>
              <m:ctrlPr>
                <w:rPr>
                  <w:rFonts w:ascii="Cambria Math" w:hAnsi="Cambria Math"/>
                </w:rPr>
              </m:ctrlPr>
            </m:dPr>
            <m:e>
              <m:r>
                <w:rPr>
                  <w:rFonts w:ascii="Cambria Math" w:hAnsi="Cambria Math"/>
                </w:rPr>
                <m:t>s</m:t>
              </m:r>
            </m:e>
          </m:d>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m:oMathPara>
    </w:p>
    <w:p w14:paraId="318EE906" w14:textId="77777777" w:rsidR="000C66B0" w:rsidRDefault="00000000">
      <w:pPr>
        <w:pStyle w:val="Heading3"/>
      </w:pPr>
      <w:r>
        <w:t>The Q-Learning Update Rule (The Core Equation)</w:t>
      </w:r>
    </w:p>
    <w:p w14:paraId="528E5CDA" w14:textId="77777777" w:rsidR="000C66B0" w:rsidRDefault="00000000">
      <w:pPr>
        <w:pStyle w:val="FirstParagraph"/>
      </w:pPr>
      <w:r>
        <w:t xml:space="preserve">Q-Learning iteratively refines the </w:t>
      </w:r>
      <m:oMath>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 xml:space="preserve"> estimates using the following update rule, which is based on a sample-based approximation of the </w:t>
      </w:r>
      <w:r>
        <w:rPr>
          <w:b/>
          <w:bCs/>
        </w:rPr>
        <w:t>Bellman Optimality Equation</w:t>
      </w:r>
      <w:r>
        <w:t>:</w:t>
      </w:r>
    </w:p>
    <w:p w14:paraId="3A8CF096" w14:textId="77777777" w:rsidR="000C66B0" w:rsidRDefault="00000000">
      <w:pPr>
        <w:pStyle w:val="BodyText"/>
      </w:pPr>
      <m:oMathPara>
        <m:oMathParaPr>
          <m:jc m:val="center"/>
        </m:oMathParaPr>
        <m:oMath>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γ</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lim>
              </m:limLow>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e>
          </m:d>
        </m:oMath>
      </m:oMathPara>
    </w:p>
    <w:tbl>
      <w:tblPr>
        <w:tblStyle w:val="Table"/>
        <w:tblW w:w="5000" w:type="pct"/>
        <w:tblLayout w:type="fixed"/>
        <w:tblLook w:val="0020" w:firstRow="1" w:lastRow="0" w:firstColumn="0" w:lastColumn="0" w:noHBand="0" w:noVBand="0"/>
      </w:tblPr>
      <w:tblGrid>
        <w:gridCol w:w="5661"/>
        <w:gridCol w:w="5661"/>
      </w:tblGrid>
      <w:tr w:rsidR="000C66B0" w14:paraId="19DE1790"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10" w:space="0" w:color="000000"/>
              <w:left w:val="single" w:sz="10" w:space="0" w:color="000000"/>
              <w:bottom w:val="single" w:sz="10" w:space="0" w:color="000000"/>
              <w:right w:val="single" w:sz="10" w:space="0" w:color="000000"/>
            </w:tcBorders>
            <w:vAlign w:val="center"/>
          </w:tcPr>
          <w:p w14:paraId="4BF678B8" w14:textId="77777777" w:rsidR="000C66B0" w:rsidRDefault="00000000">
            <w:pPr>
              <w:pStyle w:val="Compact"/>
              <w:jc w:val="center"/>
            </w:pPr>
            <w:r>
              <w:t>Term</w:t>
            </w:r>
          </w:p>
        </w:tc>
        <w:tc>
          <w:tcPr>
            <w:tcW w:w="3960" w:type="dxa"/>
            <w:tcBorders>
              <w:top w:val="single" w:sz="10" w:space="0" w:color="000000"/>
              <w:left w:val="single" w:sz="10" w:space="0" w:color="000000"/>
              <w:bottom w:val="single" w:sz="10" w:space="0" w:color="000000"/>
              <w:right w:val="single" w:sz="10" w:space="0" w:color="000000"/>
            </w:tcBorders>
            <w:vAlign w:val="center"/>
          </w:tcPr>
          <w:p w14:paraId="4981F699" w14:textId="77777777" w:rsidR="000C66B0" w:rsidRDefault="00000000">
            <w:pPr>
              <w:pStyle w:val="Compact"/>
              <w:jc w:val="center"/>
            </w:pPr>
            <w:r>
              <w:t>Description</w:t>
            </w:r>
          </w:p>
        </w:tc>
      </w:tr>
      <w:tr w:rsidR="000C66B0" w14:paraId="6A9E6132" w14:textId="77777777" w:rsidTr="000C66B0">
        <w:tc>
          <w:tcPr>
            <w:tcW w:w="3960" w:type="dxa"/>
            <w:tcBorders>
              <w:top w:val="single" w:sz="10" w:space="0" w:color="000000"/>
              <w:left w:val="single" w:sz="10" w:space="0" w:color="000000"/>
              <w:bottom w:val="single" w:sz="10" w:space="0" w:color="000000"/>
              <w:right w:val="single" w:sz="10" w:space="0" w:color="000000"/>
            </w:tcBorders>
          </w:tcPr>
          <w:p w14:paraId="783AA9D4" w14:textId="77777777" w:rsidR="000C66B0" w:rsidRDefault="00000000">
            <w:pPr>
              <w:pStyle w:val="Compact"/>
            </w:pPr>
            <m:oMathPara>
              <m:oMath>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m:oMathPara>
          </w:p>
        </w:tc>
        <w:tc>
          <w:tcPr>
            <w:tcW w:w="3960" w:type="dxa"/>
            <w:tcBorders>
              <w:top w:val="single" w:sz="10" w:space="0" w:color="000000"/>
              <w:left w:val="single" w:sz="10" w:space="0" w:color="000000"/>
              <w:bottom w:val="single" w:sz="10" w:space="0" w:color="000000"/>
              <w:right w:val="single" w:sz="10" w:space="0" w:color="000000"/>
            </w:tcBorders>
          </w:tcPr>
          <w:p w14:paraId="7D9224E5" w14:textId="77777777" w:rsidR="000C66B0" w:rsidRDefault="00000000">
            <w:pPr>
              <w:pStyle w:val="Compact"/>
            </w:pPr>
            <w:r>
              <w:t>The old estimate of the Q-value for the current state-action pair.</w:t>
            </w:r>
          </w:p>
        </w:tc>
      </w:tr>
      <w:tr w:rsidR="000C66B0" w14:paraId="2E4FFD1C" w14:textId="77777777" w:rsidTr="000C66B0">
        <w:tc>
          <w:tcPr>
            <w:tcW w:w="3960" w:type="dxa"/>
            <w:tcBorders>
              <w:top w:val="single" w:sz="10" w:space="0" w:color="000000"/>
              <w:left w:val="single" w:sz="10" w:space="0" w:color="000000"/>
              <w:bottom w:val="single" w:sz="10" w:space="0" w:color="000000"/>
              <w:right w:val="single" w:sz="10" w:space="0" w:color="000000"/>
            </w:tcBorders>
          </w:tcPr>
          <w:p w14:paraId="5903ACAE" w14:textId="77777777" w:rsidR="000C66B0" w:rsidRDefault="00000000">
            <w:pPr>
              <w:pStyle w:val="Compact"/>
            </w:pPr>
            <m:oMath>
              <m:r>
                <w:rPr>
                  <w:rFonts w:ascii="Cambria Math" w:hAnsi="Cambria Math"/>
                </w:rPr>
                <m:t>α</m:t>
              </m:r>
            </m:oMath>
            <w:r>
              <w:rPr>
                <w:b/>
                <w:bCs/>
              </w:rPr>
              <w:t xml:space="preserve"> (Learning Rate)</w:t>
            </w:r>
          </w:p>
        </w:tc>
        <w:tc>
          <w:tcPr>
            <w:tcW w:w="3960" w:type="dxa"/>
            <w:tcBorders>
              <w:top w:val="single" w:sz="10" w:space="0" w:color="000000"/>
              <w:left w:val="single" w:sz="10" w:space="0" w:color="000000"/>
              <w:bottom w:val="single" w:sz="10" w:space="0" w:color="000000"/>
              <w:right w:val="single" w:sz="10" w:space="0" w:color="000000"/>
            </w:tcBorders>
          </w:tcPr>
          <w:p w14:paraId="7D04702A" w14:textId="77777777" w:rsidR="000C66B0" w:rsidRDefault="00000000">
            <w:pPr>
              <w:pStyle w:val="Compact"/>
            </w:pPr>
            <w:r>
              <w:t>Controls how much of the newly acquired information overrides the old information (</w:t>
            </w:r>
            <m:oMath>
              <m:r>
                <w:rPr>
                  <w:rFonts w:ascii="Cambria Math" w:hAnsi="Cambria Math"/>
                </w:rPr>
                <m:t>0</m:t>
              </m:r>
              <m:r>
                <m:rPr>
                  <m:sty m:val="p"/>
                </m:rPr>
                <w:rPr>
                  <w:rFonts w:ascii="Cambria Math" w:hAnsi="Cambria Math"/>
                </w:rPr>
                <m:t>&lt;</m:t>
              </m:r>
              <m:r>
                <w:rPr>
                  <w:rFonts w:ascii="Cambria Math" w:hAnsi="Cambria Math"/>
                </w:rPr>
                <m:t>α</m:t>
              </m:r>
              <m:r>
                <m:rPr>
                  <m:sty m:val="p"/>
                </m:rPr>
                <w:rPr>
                  <w:rFonts w:ascii="Cambria Math" w:hAnsi="Cambria Math"/>
                </w:rPr>
                <m:t>≤</m:t>
              </m:r>
              <m:r>
                <w:rPr>
                  <w:rFonts w:ascii="Cambria Math" w:hAnsi="Cambria Math"/>
                </w:rPr>
                <m:t>1</m:t>
              </m:r>
            </m:oMath>
            <w:r>
              <w:t>).</w:t>
            </w:r>
          </w:p>
        </w:tc>
      </w:tr>
      <w:tr w:rsidR="000C66B0" w14:paraId="3B48A342" w14:textId="77777777" w:rsidTr="000C66B0">
        <w:tc>
          <w:tcPr>
            <w:tcW w:w="3960" w:type="dxa"/>
            <w:tcBorders>
              <w:top w:val="single" w:sz="10" w:space="0" w:color="000000"/>
              <w:left w:val="single" w:sz="10" w:space="0" w:color="000000"/>
              <w:bottom w:val="single" w:sz="10" w:space="0" w:color="000000"/>
              <w:right w:val="single" w:sz="10" w:space="0" w:color="000000"/>
            </w:tcBorders>
          </w:tcPr>
          <w:p w14:paraId="4DADECC5" w14:textId="77777777" w:rsidR="000C66B0" w:rsidRDefault="00000000">
            <w:pPr>
              <w:pStyle w:val="Compact"/>
            </w:pPr>
            <m:oMathPara>
              <m:oMath>
                <m:r>
                  <w:rPr>
                    <w:rFonts w:ascii="Cambria Math" w:hAnsi="Cambria Math"/>
                  </w:rPr>
                  <m:t>R</m:t>
                </m:r>
              </m:oMath>
            </m:oMathPara>
          </w:p>
        </w:tc>
        <w:tc>
          <w:tcPr>
            <w:tcW w:w="3960" w:type="dxa"/>
            <w:tcBorders>
              <w:top w:val="single" w:sz="10" w:space="0" w:color="000000"/>
              <w:left w:val="single" w:sz="10" w:space="0" w:color="000000"/>
              <w:bottom w:val="single" w:sz="10" w:space="0" w:color="000000"/>
              <w:right w:val="single" w:sz="10" w:space="0" w:color="000000"/>
            </w:tcBorders>
          </w:tcPr>
          <w:p w14:paraId="246113FD" w14:textId="77777777" w:rsidR="000C66B0" w:rsidRDefault="00000000">
            <w:pPr>
              <w:pStyle w:val="Compact"/>
            </w:pPr>
            <w:r>
              <w:t xml:space="preserve">The </w:t>
            </w:r>
            <w:r>
              <w:rPr>
                <w:b/>
                <w:bCs/>
              </w:rPr>
              <w:t>immediate reward</w:t>
            </w:r>
            <w:r>
              <w:t xml:space="preserve"> observed after taking action </w:t>
            </w:r>
            <m:oMath>
              <m:r>
                <w:rPr>
                  <w:rFonts w:ascii="Cambria Math" w:hAnsi="Cambria Math"/>
                </w:rPr>
                <m:t>a</m:t>
              </m:r>
            </m:oMath>
            <w:r>
              <w:t>.</w:t>
            </w:r>
          </w:p>
        </w:tc>
      </w:tr>
      <w:tr w:rsidR="000C66B0" w14:paraId="366F3D26" w14:textId="77777777" w:rsidTr="000C66B0">
        <w:tc>
          <w:tcPr>
            <w:tcW w:w="3960" w:type="dxa"/>
            <w:tcBorders>
              <w:top w:val="single" w:sz="10" w:space="0" w:color="000000"/>
              <w:left w:val="single" w:sz="10" w:space="0" w:color="000000"/>
              <w:bottom w:val="single" w:sz="10" w:space="0" w:color="000000"/>
              <w:right w:val="single" w:sz="10" w:space="0" w:color="000000"/>
            </w:tcBorders>
          </w:tcPr>
          <w:p w14:paraId="6CABE65A" w14:textId="77777777" w:rsidR="000C66B0" w:rsidRDefault="00000000">
            <w:pPr>
              <w:pStyle w:val="Compact"/>
            </w:pPr>
            <m:oMath>
              <m:r>
                <w:rPr>
                  <w:rFonts w:ascii="Cambria Math" w:hAnsi="Cambria Math"/>
                </w:rPr>
                <m:t>γ</m:t>
              </m:r>
            </m:oMath>
            <w:r>
              <w:rPr>
                <w:b/>
                <w:bCs/>
              </w:rPr>
              <w:t xml:space="preserve"> (Discount Factor)</w:t>
            </w:r>
          </w:p>
        </w:tc>
        <w:tc>
          <w:tcPr>
            <w:tcW w:w="3960" w:type="dxa"/>
            <w:tcBorders>
              <w:top w:val="single" w:sz="10" w:space="0" w:color="000000"/>
              <w:left w:val="single" w:sz="10" w:space="0" w:color="000000"/>
              <w:bottom w:val="single" w:sz="10" w:space="0" w:color="000000"/>
              <w:right w:val="single" w:sz="10" w:space="0" w:color="000000"/>
            </w:tcBorders>
          </w:tcPr>
          <w:p w14:paraId="19B1008F" w14:textId="77777777" w:rsidR="000C66B0" w:rsidRDefault="00000000">
            <w:pPr>
              <w:pStyle w:val="Compact"/>
            </w:pPr>
            <w:r>
              <w:t>Controls the importance of future rewards (</w:t>
            </w:r>
            <m:oMath>
              <m:r>
                <w:rPr>
                  <w:rFonts w:ascii="Cambria Math" w:hAnsi="Cambria Math"/>
                </w:rPr>
                <m:t>0</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1</m:t>
              </m:r>
            </m:oMath>
            <w:r>
              <w:t>).</w:t>
            </w:r>
          </w:p>
        </w:tc>
      </w:tr>
      <w:tr w:rsidR="000C66B0" w14:paraId="2598F5C1" w14:textId="77777777" w:rsidTr="000C66B0">
        <w:tc>
          <w:tcPr>
            <w:tcW w:w="3960" w:type="dxa"/>
            <w:tcBorders>
              <w:top w:val="single" w:sz="10" w:space="0" w:color="000000"/>
              <w:left w:val="single" w:sz="10" w:space="0" w:color="000000"/>
              <w:bottom w:val="single" w:sz="10" w:space="0" w:color="000000"/>
              <w:right w:val="single" w:sz="10" w:space="0" w:color="000000"/>
            </w:tcBorders>
          </w:tcPr>
          <w:p w14:paraId="6489B46B" w14:textId="77777777" w:rsidR="000C66B0" w:rsidRDefault="00000000">
            <w:pPr>
              <w:pStyle w:val="Compact"/>
            </w:pPr>
            <m:oMathPara>
              <m:oMath>
                <m:sSub>
                  <m:sSubPr>
                    <m:ctrlPr>
                      <w:rPr>
                        <w:rFonts w:ascii="Cambria Math" w:hAnsi="Cambria Math"/>
                      </w:rPr>
                    </m:ctrlPr>
                  </m:sSubPr>
                  <m:e>
                    <m:r>
                      <m:rPr>
                        <m:sty m:val="p"/>
                      </m:rPr>
                      <w:rPr>
                        <w:rFonts w:ascii="Cambria Math" w:hAnsi="Cambria Math"/>
                      </w:rPr>
                      <m:t>max</m:t>
                    </m:r>
                  </m:e>
                  <m:sub>
                    <m:r>
                      <w:rPr>
                        <w:rFonts w:ascii="Cambria Math" w:hAnsi="Cambria Math"/>
                      </w:rPr>
                      <m:t>a</m:t>
                    </m:r>
                    <m:r>
                      <m:rPr>
                        <m:sty m:val="p"/>
                      </m:rPr>
                      <w:rPr>
                        <w:rFonts w:ascii="Cambria Math" w:hAnsi="Cambria Math"/>
                      </w:rPr>
                      <m:t>'</m:t>
                    </m:r>
                  </m:sub>
                </m:sSub>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e>
                </m:d>
              </m:oMath>
            </m:oMathPara>
          </w:p>
        </w:tc>
        <w:tc>
          <w:tcPr>
            <w:tcW w:w="3960" w:type="dxa"/>
            <w:tcBorders>
              <w:top w:val="single" w:sz="10" w:space="0" w:color="000000"/>
              <w:left w:val="single" w:sz="10" w:space="0" w:color="000000"/>
              <w:bottom w:val="single" w:sz="10" w:space="0" w:color="000000"/>
              <w:right w:val="single" w:sz="10" w:space="0" w:color="000000"/>
            </w:tcBorders>
          </w:tcPr>
          <w:p w14:paraId="11DB5001" w14:textId="77777777" w:rsidR="000C66B0" w:rsidRDefault="00000000">
            <w:pPr>
              <w:pStyle w:val="Compact"/>
            </w:pPr>
            <w:r>
              <w:t xml:space="preserve">The </w:t>
            </w:r>
            <w:r>
              <w:rPr>
                <w:b/>
                <w:bCs/>
              </w:rPr>
              <w:t>maximum estimated future value</w:t>
            </w:r>
            <w:r>
              <w:t xml:space="preserve"> in the next state </w:t>
            </w:r>
            <m:oMath>
              <m:r>
                <w:rPr>
                  <w:rFonts w:ascii="Cambria Math" w:hAnsi="Cambria Math"/>
                </w:rPr>
                <m:t>s</m:t>
              </m:r>
              <m:r>
                <m:rPr>
                  <m:sty m:val="p"/>
                </m:rPr>
                <w:rPr>
                  <w:rFonts w:ascii="Cambria Math" w:hAnsi="Cambria Math"/>
                </w:rPr>
                <m:t>'</m:t>
              </m:r>
            </m:oMath>
            <w:r>
              <w:t xml:space="preserve"> (the target). This term makes Q-Learning </w:t>
            </w:r>
            <w:r>
              <w:rPr>
                <w:b/>
                <w:bCs/>
              </w:rPr>
              <w:t>off-policy</w:t>
            </w:r>
            <w:r>
              <w:t>.</w:t>
            </w:r>
          </w:p>
        </w:tc>
      </w:tr>
      <w:tr w:rsidR="000C66B0" w14:paraId="6574950A" w14:textId="77777777" w:rsidTr="000C66B0">
        <w:tc>
          <w:tcPr>
            <w:tcW w:w="3960" w:type="dxa"/>
            <w:tcBorders>
              <w:top w:val="single" w:sz="10" w:space="0" w:color="000000"/>
              <w:left w:val="single" w:sz="10" w:space="0" w:color="000000"/>
              <w:bottom w:val="single" w:sz="10" w:space="0" w:color="000000"/>
              <w:right w:val="single" w:sz="10" w:space="0" w:color="000000"/>
            </w:tcBorders>
          </w:tcPr>
          <w:p w14:paraId="7818BA36" w14:textId="77777777" w:rsidR="000C66B0" w:rsidRDefault="00000000">
            <w:pPr>
              <w:pStyle w:val="Compact"/>
            </w:pPr>
            <m:oMathPara>
              <m:oMath>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γ</m:t>
                    </m:r>
                    <m:sSub>
                      <m:sSubPr>
                        <m:ctrlPr>
                          <w:rPr>
                            <w:rFonts w:ascii="Cambria Math" w:hAnsi="Cambria Math"/>
                          </w:rPr>
                        </m:ctrlPr>
                      </m:sSubPr>
                      <m:e>
                        <m:r>
                          <m:rPr>
                            <m:sty m:val="p"/>
                          </m:rPr>
                          <w:rPr>
                            <w:rFonts w:ascii="Cambria Math" w:hAnsi="Cambria Math"/>
                          </w:rPr>
                          <m:t>max</m:t>
                        </m:r>
                      </m:e>
                      <m:sub>
                        <m:r>
                          <w:rPr>
                            <w:rFonts w:ascii="Cambria Math" w:hAnsi="Cambria Math"/>
                          </w:rPr>
                          <m:t>a</m:t>
                        </m:r>
                        <m:r>
                          <m:rPr>
                            <m:sty m:val="p"/>
                          </m:rPr>
                          <w:rPr>
                            <w:rFonts w:ascii="Cambria Math" w:hAnsi="Cambria Math"/>
                          </w:rPr>
                          <m:t>'</m:t>
                        </m:r>
                      </m:sub>
                    </m:sSub>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e>
                </m:d>
              </m:oMath>
            </m:oMathPara>
          </w:p>
        </w:tc>
        <w:tc>
          <w:tcPr>
            <w:tcW w:w="3960" w:type="dxa"/>
            <w:tcBorders>
              <w:top w:val="single" w:sz="10" w:space="0" w:color="000000"/>
              <w:left w:val="single" w:sz="10" w:space="0" w:color="000000"/>
              <w:bottom w:val="single" w:sz="10" w:space="0" w:color="000000"/>
              <w:right w:val="single" w:sz="10" w:space="0" w:color="000000"/>
            </w:tcBorders>
          </w:tcPr>
          <w:p w14:paraId="67ACA64C" w14:textId="77777777" w:rsidR="000C66B0" w:rsidRDefault="00000000">
            <w:pPr>
              <w:pStyle w:val="Compact"/>
            </w:pPr>
            <w:r>
              <w:t xml:space="preserve">The </w:t>
            </w:r>
            <w:r>
              <w:rPr>
                <w:b/>
                <w:bCs/>
              </w:rPr>
              <w:t>Temporal Difference (TD) Error</w:t>
            </w:r>
            <w:r>
              <w:t>. This is the difference between the new, sampled estimate and the old estimate.</w:t>
            </w:r>
          </w:p>
        </w:tc>
      </w:tr>
    </w:tbl>
    <w:p w14:paraId="44867BE5" w14:textId="77777777" w:rsidR="000C66B0" w:rsidRDefault="00000000">
      <w:r>
        <w:pict w14:anchorId="26ADD679">
          <v:rect id="_x0000_i1215" style="width:0;height:1.5pt" o:hralign="center" o:hrstd="t" o:hr="t"/>
        </w:pict>
      </w:r>
    </w:p>
    <w:p w14:paraId="764BE32B" w14:textId="3BF33EC4" w:rsidR="000C66B0" w:rsidRDefault="00000000">
      <w:pPr>
        <w:pStyle w:val="Heading2"/>
      </w:pPr>
      <w:r>
        <w:lastRenderedPageBreak/>
        <w:t>Q-Learning Algorithm and Example 🤖</w:t>
      </w:r>
    </w:p>
    <w:p w14:paraId="5856E6CD" w14:textId="77777777" w:rsidR="000C66B0" w:rsidRDefault="00000000">
      <w:pPr>
        <w:pStyle w:val="FirstParagraph"/>
      </w:pPr>
      <w:r>
        <w:t xml:space="preserve">Q-Learning is often implemented using a </w:t>
      </w:r>
      <w:r>
        <w:rPr>
          <w:b/>
          <w:bCs/>
        </w:rPr>
        <w:t>Q-Table</w:t>
      </w:r>
      <w:r>
        <w:t>—a matrix where rows represent states and columns represent actions.</w:t>
      </w:r>
    </w:p>
    <w:p w14:paraId="18E11BD2" w14:textId="77777777" w:rsidR="000C66B0" w:rsidRDefault="00000000">
      <w:pPr>
        <w:pStyle w:val="Heading3"/>
      </w:pPr>
      <w:r>
        <w:t>The Algorithm Steps</w:t>
      </w:r>
    </w:p>
    <w:p w14:paraId="0EF4F67F" w14:textId="77777777" w:rsidR="000C66B0" w:rsidRDefault="00000000">
      <w:pPr>
        <w:pStyle w:val="Compact"/>
        <w:numPr>
          <w:ilvl w:val="0"/>
          <w:numId w:val="451"/>
        </w:numPr>
      </w:pPr>
      <w:r>
        <w:rPr>
          <w:b/>
          <w:bCs/>
        </w:rPr>
        <w:t>Initialize Q-Table:</w:t>
      </w:r>
      <w:r>
        <w:t xml:space="preserve"> Create a table </w:t>
      </w:r>
      <m:oMath>
        <m:r>
          <w:rPr>
            <w:rFonts w:ascii="Cambria Math" w:hAnsi="Cambria Math"/>
          </w:rPr>
          <m:t>Q</m:t>
        </m:r>
        <m:d>
          <m:dPr>
            <m:begChr m:val="["/>
            <m:endChr m:val="]"/>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 xml:space="preserve"> and initialize all values, typically to zero.</w:t>
      </w:r>
    </w:p>
    <w:p w14:paraId="66A12A3F" w14:textId="77777777" w:rsidR="000C66B0" w:rsidRDefault="00000000">
      <w:pPr>
        <w:pStyle w:val="Compact"/>
        <w:numPr>
          <w:ilvl w:val="0"/>
          <w:numId w:val="451"/>
        </w:numPr>
      </w:pPr>
      <w:r>
        <w:rPr>
          <w:b/>
          <w:bCs/>
        </w:rPr>
        <w:t>Loop for each episode:</w:t>
      </w:r>
    </w:p>
    <w:p w14:paraId="4FDE90FF" w14:textId="77777777" w:rsidR="000C66B0" w:rsidRDefault="00000000">
      <w:pPr>
        <w:pStyle w:val="Compact"/>
        <w:numPr>
          <w:ilvl w:val="1"/>
          <w:numId w:val="452"/>
        </w:numPr>
      </w:pPr>
      <w:r>
        <w:rPr>
          <w:b/>
          <w:bCs/>
        </w:rPr>
        <w:t>Initialize State:</w:t>
      </w:r>
      <w:r>
        <w:t xml:space="preserve"> Start at the initial state </w:t>
      </w:r>
      <m:oMath>
        <m:r>
          <w:rPr>
            <w:rFonts w:ascii="Cambria Math" w:hAnsi="Cambria Math"/>
          </w:rPr>
          <m:t>s</m:t>
        </m:r>
      </m:oMath>
      <w:r>
        <w:t>.</w:t>
      </w:r>
    </w:p>
    <w:p w14:paraId="286D65DF" w14:textId="77777777" w:rsidR="000C66B0" w:rsidRDefault="00000000">
      <w:pPr>
        <w:pStyle w:val="Compact"/>
        <w:numPr>
          <w:ilvl w:val="1"/>
          <w:numId w:val="452"/>
        </w:numPr>
      </w:pPr>
      <w:r>
        <w:rPr>
          <w:b/>
          <w:bCs/>
        </w:rPr>
        <w:t>Loop for each step of episode:</w:t>
      </w:r>
    </w:p>
    <w:p w14:paraId="07E9F0AF" w14:textId="77777777" w:rsidR="000C66B0" w:rsidRDefault="00000000">
      <w:pPr>
        <w:pStyle w:val="Compact"/>
        <w:numPr>
          <w:ilvl w:val="2"/>
          <w:numId w:val="453"/>
        </w:numPr>
      </w:pPr>
      <w:r>
        <w:rPr>
          <w:b/>
          <w:bCs/>
        </w:rPr>
        <w:t>Choose Action:</w:t>
      </w:r>
      <w:r>
        <w:t xml:space="preserve"> Select an action </w:t>
      </w:r>
      <m:oMath>
        <m:r>
          <w:rPr>
            <w:rFonts w:ascii="Cambria Math" w:hAnsi="Cambria Math"/>
          </w:rPr>
          <m:t>a</m:t>
        </m:r>
      </m:oMath>
      <w:r>
        <w:t xml:space="preserve"> in state </w:t>
      </w:r>
      <m:oMath>
        <m:r>
          <w:rPr>
            <w:rFonts w:ascii="Cambria Math" w:hAnsi="Cambria Math"/>
          </w:rPr>
          <m:t>s</m:t>
        </m:r>
      </m:oMath>
      <w:r>
        <w:t xml:space="preserve"> using an </w:t>
      </w:r>
      <m:oMath>
        <m:r>
          <w:rPr>
            <w:rFonts w:ascii="Cambria Math" w:hAnsi="Cambria Math"/>
          </w:rPr>
          <m:t>ϵ</m:t>
        </m:r>
      </m:oMath>
      <w:r>
        <w:rPr>
          <w:b/>
          <w:bCs/>
        </w:rPr>
        <w:t>-greedy policy</w:t>
      </w:r>
      <w:r>
        <w:t xml:space="preserve">. (e.g., </w:t>
      </w:r>
      <m:oMath>
        <m:r>
          <w:rPr>
            <w:rFonts w:ascii="Cambria Math" w:hAnsi="Cambria Math"/>
          </w:rPr>
          <m:t>ϵ</m:t>
        </m:r>
      </m:oMath>
      <w:r>
        <w:t xml:space="preserve"> chance of exploring a random action, </w:t>
      </w:r>
      <m:oMath>
        <m:r>
          <w:rPr>
            <w:rFonts w:ascii="Cambria Math" w:hAnsi="Cambria Math"/>
          </w:rPr>
          <m:t>1</m:t>
        </m:r>
        <m:r>
          <m:rPr>
            <m:sty m:val="p"/>
          </m:rPr>
          <w:rPr>
            <w:rFonts w:ascii="Cambria Math" w:hAnsi="Cambria Math"/>
          </w:rPr>
          <m:t>-</m:t>
        </m:r>
        <m:r>
          <w:rPr>
            <w:rFonts w:ascii="Cambria Math" w:hAnsi="Cambria Math"/>
          </w:rPr>
          <m:t>ϵ</m:t>
        </m:r>
      </m:oMath>
      <w:r>
        <w:t xml:space="preserve"> chance of exploiting </w:t>
      </w:r>
      <m:oMath>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a</m:t>
            </m:r>
          </m:sub>
        </m:sSub>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w:t>
      </w:r>
    </w:p>
    <w:p w14:paraId="34C326CB" w14:textId="77777777" w:rsidR="000C66B0" w:rsidRDefault="00000000">
      <w:pPr>
        <w:pStyle w:val="Compact"/>
        <w:numPr>
          <w:ilvl w:val="2"/>
          <w:numId w:val="453"/>
        </w:numPr>
      </w:pPr>
      <w:r>
        <w:rPr>
          <w:b/>
          <w:bCs/>
        </w:rPr>
        <w:t>Take Action:</w:t>
      </w:r>
      <w:r>
        <w:t xml:space="preserve"> Execute action </w:t>
      </w:r>
      <m:oMath>
        <m:r>
          <w:rPr>
            <w:rFonts w:ascii="Cambria Math" w:hAnsi="Cambria Math"/>
          </w:rPr>
          <m:t>a</m:t>
        </m:r>
      </m:oMath>
      <w:r>
        <w:t xml:space="preserve">, observe the immediate </w:t>
      </w:r>
      <w:r>
        <w:rPr>
          <w:b/>
          <w:bCs/>
        </w:rPr>
        <w:t xml:space="preserve">reward </w:t>
      </w:r>
      <m:oMath>
        <m:r>
          <w:rPr>
            <w:rFonts w:ascii="Cambria Math" w:hAnsi="Cambria Math"/>
          </w:rPr>
          <m:t>R</m:t>
        </m:r>
      </m:oMath>
      <w:r>
        <w:t xml:space="preserve"> and the </w:t>
      </w:r>
      <w:r>
        <w:rPr>
          <w:b/>
          <w:bCs/>
        </w:rPr>
        <w:t xml:space="preserve">next state </w:t>
      </w:r>
      <m:oMath>
        <m:r>
          <w:rPr>
            <w:rFonts w:ascii="Cambria Math" w:hAnsi="Cambria Math"/>
          </w:rPr>
          <m:t>s</m:t>
        </m:r>
        <m:r>
          <m:rPr>
            <m:sty m:val="p"/>
          </m:rPr>
          <w:rPr>
            <w:rFonts w:ascii="Cambria Math" w:hAnsi="Cambria Math"/>
          </w:rPr>
          <m:t>'</m:t>
        </m:r>
      </m:oMath>
      <w:r>
        <w:t>.</w:t>
      </w:r>
    </w:p>
    <w:p w14:paraId="3DB3FC95" w14:textId="77777777" w:rsidR="000C66B0" w:rsidRDefault="00000000">
      <w:pPr>
        <w:pStyle w:val="Compact"/>
        <w:numPr>
          <w:ilvl w:val="2"/>
          <w:numId w:val="453"/>
        </w:numPr>
      </w:pPr>
      <w:r>
        <w:rPr>
          <w:b/>
          <w:bCs/>
        </w:rPr>
        <w:t>Update Q-Table:</w:t>
      </w:r>
      <w:r>
        <w:t xml:space="preserve"> Apply the Q-Learning update rule:</w:t>
      </w:r>
    </w:p>
    <w:p w14:paraId="3CEDBADE" w14:textId="77777777" w:rsidR="000C66B0" w:rsidRDefault="00000000">
      <w:pPr>
        <w:pStyle w:val="Compact"/>
      </w:pPr>
      <m:oMathPara>
        <m:oMathParaPr>
          <m:jc m:val="center"/>
        </m:oMathParaPr>
        <m:oMath>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γ</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lim>
              </m:limLow>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e>
          </m:d>
        </m:oMath>
      </m:oMathPara>
    </w:p>
    <w:p w14:paraId="0726AF38" w14:textId="77777777" w:rsidR="000C66B0" w:rsidRDefault="00000000">
      <w:pPr>
        <w:pStyle w:val="Compact"/>
        <w:numPr>
          <w:ilvl w:val="2"/>
          <w:numId w:val="453"/>
        </w:numPr>
      </w:pPr>
      <w:r>
        <w:rPr>
          <w:b/>
          <w:bCs/>
        </w:rPr>
        <w:t>Update State:</w:t>
      </w:r>
      <w:r>
        <w:t xml:space="preserve"> Set </w:t>
      </w:r>
      <m:oMath>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and repeat until </w:t>
      </w:r>
      <m:oMath>
        <m:r>
          <w:rPr>
            <w:rFonts w:ascii="Cambria Math" w:hAnsi="Cambria Math"/>
          </w:rPr>
          <m:t>s</m:t>
        </m:r>
      </m:oMath>
      <w:r>
        <w:t xml:space="preserve"> is a terminal state.</w:t>
      </w:r>
    </w:p>
    <w:p w14:paraId="721C9F47" w14:textId="77777777" w:rsidR="000C66B0" w:rsidRDefault="00000000">
      <w:pPr>
        <w:pStyle w:val="Heading3"/>
      </w:pPr>
      <w:r>
        <w:t>Example: Simple 4-Room Maze</w:t>
      </w:r>
    </w:p>
    <w:p w14:paraId="4F175FE0" w14:textId="77777777" w:rsidR="000C66B0" w:rsidRDefault="00000000">
      <w:pPr>
        <w:pStyle w:val="FirstParagraph"/>
      </w:pPr>
      <w:r>
        <w:t>Consider an agent learning to navigate a 4-room maze (States: R1, R2, R3, R4) to reach a goal (R4).</w:t>
      </w:r>
    </w:p>
    <w:tbl>
      <w:tblPr>
        <w:tblStyle w:val="Table"/>
        <w:tblW w:w="0" w:type="auto"/>
        <w:tblLook w:val="0020" w:firstRow="1" w:lastRow="0" w:firstColumn="0" w:lastColumn="0" w:noHBand="0" w:noVBand="0"/>
      </w:tblPr>
      <w:tblGrid>
        <w:gridCol w:w="761"/>
        <w:gridCol w:w="884"/>
        <w:gridCol w:w="1065"/>
      </w:tblGrid>
      <w:tr w:rsidR="000C66B0" w14:paraId="6E9011D3"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4EC60298" w14:textId="77777777" w:rsidR="000C66B0" w:rsidRDefault="00000000">
            <w:pPr>
              <w:pStyle w:val="Compact"/>
              <w:jc w:val="center"/>
            </w:pPr>
            <w:r>
              <w:t>State</w:t>
            </w:r>
          </w:p>
        </w:tc>
        <w:tc>
          <w:tcPr>
            <w:tcW w:w="0" w:type="auto"/>
            <w:tcBorders>
              <w:top w:val="single" w:sz="10" w:space="0" w:color="000000"/>
              <w:left w:val="single" w:sz="10" w:space="0" w:color="000000"/>
              <w:bottom w:val="single" w:sz="10" w:space="0" w:color="000000"/>
              <w:right w:val="single" w:sz="10" w:space="0" w:color="000000"/>
            </w:tcBorders>
            <w:vAlign w:val="center"/>
          </w:tcPr>
          <w:p w14:paraId="1D5E627A" w14:textId="77777777" w:rsidR="000C66B0" w:rsidRDefault="00000000">
            <w:pPr>
              <w:pStyle w:val="Compact"/>
              <w:jc w:val="center"/>
            </w:pPr>
            <w:r>
              <w:t>Action</w:t>
            </w:r>
          </w:p>
        </w:tc>
        <w:tc>
          <w:tcPr>
            <w:tcW w:w="0" w:type="auto"/>
            <w:tcBorders>
              <w:top w:val="single" w:sz="10" w:space="0" w:color="000000"/>
              <w:left w:val="single" w:sz="10" w:space="0" w:color="000000"/>
              <w:bottom w:val="single" w:sz="10" w:space="0" w:color="000000"/>
              <w:right w:val="single" w:sz="10" w:space="0" w:color="000000"/>
            </w:tcBorders>
            <w:vAlign w:val="center"/>
          </w:tcPr>
          <w:p w14:paraId="48F4B351" w14:textId="77777777" w:rsidR="000C66B0" w:rsidRDefault="00000000">
            <w:pPr>
              <w:pStyle w:val="Compact"/>
              <w:jc w:val="center"/>
            </w:pPr>
            <w:r>
              <w:t>Q-Value</w:t>
            </w:r>
          </w:p>
        </w:tc>
      </w:tr>
      <w:tr w:rsidR="000C66B0" w14:paraId="7E1DD60A"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2808BEF8" w14:textId="77777777" w:rsidR="000C66B0" w:rsidRDefault="00000000">
            <w:pPr>
              <w:pStyle w:val="Compact"/>
              <w:jc w:val="center"/>
            </w:pPr>
            <w:r>
              <w:t>R1</w:t>
            </w:r>
          </w:p>
        </w:tc>
        <w:tc>
          <w:tcPr>
            <w:tcW w:w="0" w:type="auto"/>
            <w:tcBorders>
              <w:top w:val="single" w:sz="10" w:space="0" w:color="000000"/>
              <w:left w:val="single" w:sz="10" w:space="0" w:color="000000"/>
              <w:bottom w:val="single" w:sz="10" w:space="0" w:color="000000"/>
              <w:right w:val="single" w:sz="10" w:space="0" w:color="000000"/>
            </w:tcBorders>
          </w:tcPr>
          <w:p w14:paraId="7292F88C" w14:textId="77777777" w:rsidR="000C66B0" w:rsidRDefault="00000000">
            <w:pPr>
              <w:pStyle w:val="Compact"/>
              <w:jc w:val="center"/>
            </w:pPr>
            <w:r>
              <w:t>North</w:t>
            </w:r>
          </w:p>
        </w:tc>
        <w:tc>
          <w:tcPr>
            <w:tcW w:w="0" w:type="auto"/>
            <w:tcBorders>
              <w:top w:val="single" w:sz="10" w:space="0" w:color="000000"/>
              <w:left w:val="single" w:sz="10" w:space="0" w:color="000000"/>
              <w:bottom w:val="single" w:sz="10" w:space="0" w:color="000000"/>
              <w:right w:val="single" w:sz="10" w:space="0" w:color="000000"/>
            </w:tcBorders>
          </w:tcPr>
          <w:p w14:paraId="0B560581" w14:textId="77777777" w:rsidR="000C66B0" w:rsidRDefault="00000000">
            <w:pPr>
              <w:pStyle w:val="Compact"/>
              <w:jc w:val="center"/>
            </w:pPr>
            <w:r>
              <w:t>0</w:t>
            </w:r>
          </w:p>
        </w:tc>
      </w:tr>
      <w:tr w:rsidR="000C66B0" w14:paraId="506C8F45"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59A935F7" w14:textId="77777777" w:rsidR="000C66B0" w:rsidRDefault="00000000">
            <w:pPr>
              <w:pStyle w:val="Compact"/>
              <w:jc w:val="center"/>
            </w:pPr>
            <w:r>
              <w:t>R1</w:t>
            </w:r>
          </w:p>
        </w:tc>
        <w:tc>
          <w:tcPr>
            <w:tcW w:w="0" w:type="auto"/>
            <w:tcBorders>
              <w:top w:val="single" w:sz="10" w:space="0" w:color="000000"/>
              <w:left w:val="single" w:sz="10" w:space="0" w:color="000000"/>
              <w:bottom w:val="single" w:sz="10" w:space="0" w:color="000000"/>
              <w:right w:val="single" w:sz="10" w:space="0" w:color="000000"/>
            </w:tcBorders>
          </w:tcPr>
          <w:p w14:paraId="4B883A25" w14:textId="77777777" w:rsidR="000C66B0" w:rsidRDefault="00000000">
            <w:pPr>
              <w:pStyle w:val="Compact"/>
              <w:jc w:val="center"/>
            </w:pPr>
            <w:r>
              <w:t>East</w:t>
            </w:r>
          </w:p>
        </w:tc>
        <w:tc>
          <w:tcPr>
            <w:tcW w:w="0" w:type="auto"/>
            <w:tcBorders>
              <w:top w:val="single" w:sz="10" w:space="0" w:color="000000"/>
              <w:left w:val="single" w:sz="10" w:space="0" w:color="000000"/>
              <w:bottom w:val="single" w:sz="10" w:space="0" w:color="000000"/>
              <w:right w:val="single" w:sz="10" w:space="0" w:color="000000"/>
            </w:tcBorders>
          </w:tcPr>
          <w:p w14:paraId="442B691E" w14:textId="77777777" w:rsidR="000C66B0" w:rsidRDefault="00000000">
            <w:pPr>
              <w:pStyle w:val="Compact"/>
              <w:jc w:val="center"/>
            </w:pPr>
            <w:r>
              <w:t>0</w:t>
            </w:r>
          </w:p>
        </w:tc>
      </w:tr>
      <w:tr w:rsidR="000C66B0" w14:paraId="4CA5BD37"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6FC12F11" w14:textId="77777777" w:rsidR="000C66B0" w:rsidRDefault="00000000">
            <w:pPr>
              <w:pStyle w:val="Compact"/>
              <w:jc w:val="center"/>
            </w:pPr>
            <w:r>
              <w:t>R2</w:t>
            </w:r>
          </w:p>
        </w:tc>
        <w:tc>
          <w:tcPr>
            <w:tcW w:w="0" w:type="auto"/>
            <w:tcBorders>
              <w:top w:val="single" w:sz="10" w:space="0" w:color="000000"/>
              <w:left w:val="single" w:sz="10" w:space="0" w:color="000000"/>
              <w:bottom w:val="single" w:sz="10" w:space="0" w:color="000000"/>
              <w:right w:val="single" w:sz="10" w:space="0" w:color="000000"/>
            </w:tcBorders>
          </w:tcPr>
          <w:p w14:paraId="613799AF" w14:textId="77777777" w:rsidR="000C66B0" w:rsidRDefault="00000000">
            <w:pPr>
              <w:pStyle w:val="Compact"/>
              <w:jc w:val="center"/>
            </w:pPr>
            <w:r>
              <w:t>West</w:t>
            </w:r>
          </w:p>
        </w:tc>
        <w:tc>
          <w:tcPr>
            <w:tcW w:w="0" w:type="auto"/>
            <w:tcBorders>
              <w:top w:val="single" w:sz="10" w:space="0" w:color="000000"/>
              <w:left w:val="single" w:sz="10" w:space="0" w:color="000000"/>
              <w:bottom w:val="single" w:sz="10" w:space="0" w:color="000000"/>
              <w:right w:val="single" w:sz="10" w:space="0" w:color="000000"/>
            </w:tcBorders>
          </w:tcPr>
          <w:p w14:paraId="2D0FA7D1" w14:textId="77777777" w:rsidR="000C66B0" w:rsidRDefault="00000000">
            <w:pPr>
              <w:pStyle w:val="Compact"/>
              <w:jc w:val="center"/>
            </w:pPr>
            <w:r>
              <w:t>0</w:t>
            </w:r>
          </w:p>
        </w:tc>
      </w:tr>
      <w:tr w:rsidR="000C66B0" w14:paraId="33629FE3" w14:textId="77777777" w:rsidTr="000C66B0">
        <w:tc>
          <w:tcPr>
            <w:tcW w:w="0" w:type="auto"/>
            <w:tcBorders>
              <w:top w:val="single" w:sz="10" w:space="0" w:color="000000"/>
              <w:left w:val="single" w:sz="10" w:space="0" w:color="000000"/>
              <w:bottom w:val="single" w:sz="10" w:space="0" w:color="000000"/>
              <w:right w:val="single" w:sz="10" w:space="0" w:color="000000"/>
            </w:tcBorders>
          </w:tcPr>
          <w:p w14:paraId="0D58BAFA" w14:textId="77777777" w:rsidR="000C66B0" w:rsidRDefault="00000000">
            <w:pPr>
              <w:pStyle w:val="Compact"/>
              <w:jc w:val="center"/>
            </w:pPr>
            <w:r>
              <w:t>…</w:t>
            </w:r>
          </w:p>
        </w:tc>
        <w:tc>
          <w:tcPr>
            <w:tcW w:w="0" w:type="auto"/>
            <w:tcBorders>
              <w:top w:val="single" w:sz="10" w:space="0" w:color="000000"/>
              <w:left w:val="single" w:sz="10" w:space="0" w:color="000000"/>
              <w:bottom w:val="single" w:sz="10" w:space="0" w:color="000000"/>
              <w:right w:val="single" w:sz="10" w:space="0" w:color="000000"/>
            </w:tcBorders>
          </w:tcPr>
          <w:p w14:paraId="2009D40D" w14:textId="77777777" w:rsidR="000C66B0" w:rsidRDefault="00000000">
            <w:pPr>
              <w:pStyle w:val="Compact"/>
              <w:jc w:val="center"/>
            </w:pPr>
            <w:r>
              <w:t>…</w:t>
            </w:r>
          </w:p>
        </w:tc>
        <w:tc>
          <w:tcPr>
            <w:tcW w:w="0" w:type="auto"/>
            <w:tcBorders>
              <w:top w:val="single" w:sz="10" w:space="0" w:color="000000"/>
              <w:left w:val="single" w:sz="10" w:space="0" w:color="000000"/>
              <w:bottom w:val="single" w:sz="10" w:space="0" w:color="000000"/>
              <w:right w:val="single" w:sz="10" w:space="0" w:color="000000"/>
            </w:tcBorders>
          </w:tcPr>
          <w:p w14:paraId="3418B849" w14:textId="77777777" w:rsidR="000C66B0" w:rsidRDefault="00000000">
            <w:pPr>
              <w:pStyle w:val="Compact"/>
              <w:jc w:val="center"/>
            </w:pPr>
            <w:r>
              <w:t>…</w:t>
            </w:r>
          </w:p>
        </w:tc>
      </w:tr>
    </w:tbl>
    <w:p w14:paraId="699C995C" w14:textId="77777777" w:rsidR="000C66B0" w:rsidRDefault="00000000">
      <w:pPr>
        <w:pStyle w:val="BodyText"/>
      </w:pPr>
      <w:r>
        <w:rPr>
          <w:b/>
          <w:bCs/>
        </w:rPr>
        <w:t>Scenario: Agent moves from R1 to R2.</w:t>
      </w:r>
      <w:r>
        <w:t xml:space="preserve"> - </w:t>
      </w:r>
      <m:oMath>
        <m:r>
          <w:rPr>
            <w:rFonts w:ascii="Cambria Math" w:hAnsi="Cambria Math"/>
          </w:rPr>
          <m:t>s</m:t>
        </m:r>
        <m:r>
          <m:rPr>
            <m:sty m:val="p"/>
          </m:rPr>
          <w:rPr>
            <w:rFonts w:ascii="Cambria Math" w:hAnsi="Cambria Math"/>
          </w:rPr>
          <m:t>=</m:t>
        </m:r>
        <m:r>
          <m:rPr>
            <m:nor/>
          </m:rPr>
          <m:t>R1</m:t>
        </m:r>
      </m:oMath>
      <w:r>
        <w:t xml:space="preserve">, </w:t>
      </w:r>
      <m:oMath>
        <m:r>
          <w:rPr>
            <w:rFonts w:ascii="Cambria Math" w:hAnsi="Cambria Math"/>
          </w:rPr>
          <m:t>a</m:t>
        </m:r>
        <m:r>
          <m:rPr>
            <m:sty m:val="p"/>
          </m:rPr>
          <w:rPr>
            <w:rFonts w:ascii="Cambria Math" w:hAnsi="Cambria Math"/>
          </w:rPr>
          <m:t>=</m:t>
        </m:r>
        <m:r>
          <m:rPr>
            <m:nor/>
          </m:rPr>
          <m:t>East</m:t>
        </m:r>
      </m:oMath>
      <w:r>
        <w:t xml:space="preserve"> - Agent observes </w:t>
      </w:r>
      <m:oMath>
        <m:r>
          <w:rPr>
            <w:rFonts w:ascii="Cambria Math" w:hAnsi="Cambria Math"/>
          </w:rPr>
          <m:t>R</m:t>
        </m:r>
        <m:r>
          <m:rPr>
            <m:sty m:val="p"/>
          </m:rPr>
          <w:rPr>
            <w:rFonts w:ascii="Cambria Math" w:hAnsi="Cambria Math"/>
          </w:rPr>
          <m:t>=-</m:t>
        </m:r>
        <m:r>
          <w:rPr>
            <w:rFonts w:ascii="Cambria Math" w:hAnsi="Cambria Math"/>
          </w:rPr>
          <m:t>1</m:t>
        </m:r>
      </m:oMath>
      <w:r>
        <w:t xml:space="preserve"> (small penalty for movement), </w:t>
      </w:r>
      <m:oMath>
        <m:r>
          <w:rPr>
            <w:rFonts w:ascii="Cambria Math" w:hAnsi="Cambria Math"/>
          </w:rPr>
          <m:t>s</m:t>
        </m:r>
        <m:r>
          <m:rPr>
            <m:sty m:val="p"/>
          </m:rPr>
          <w:rPr>
            <w:rFonts w:ascii="Cambria Math" w:hAnsi="Cambria Math"/>
          </w:rPr>
          <m:t>'=</m:t>
        </m:r>
        <m:r>
          <m:rPr>
            <m:nor/>
          </m:rPr>
          <m:t>R2</m:t>
        </m:r>
      </m:oMath>
    </w:p>
    <w:p w14:paraId="37B44CB8" w14:textId="77777777" w:rsidR="000C66B0" w:rsidRDefault="00000000">
      <w:pPr>
        <w:pStyle w:val="BodyText"/>
      </w:pPr>
      <w:r>
        <w:rPr>
          <w:b/>
          <w:bCs/>
        </w:rPr>
        <w:t>Step 1: Calculate the TD Target</w:t>
      </w:r>
      <w:r>
        <w:t xml:space="preserve"> The agent looks up the estimated maximum future value from the next state, R2:</w:t>
      </w:r>
    </w:p>
    <w:p w14:paraId="1AEFF0B5" w14:textId="77777777" w:rsidR="000C66B0"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lim>
          </m:limLow>
          <m:r>
            <w:rPr>
              <w:rFonts w:ascii="Cambria Math" w:hAnsi="Cambria Math"/>
            </w:rPr>
            <m:t>Q</m:t>
          </m:r>
          <m:d>
            <m:dPr>
              <m:ctrlPr>
                <w:rPr>
                  <w:rFonts w:ascii="Cambria Math" w:hAnsi="Cambria Math"/>
                </w:rPr>
              </m:ctrlPr>
            </m:dPr>
            <m:e>
              <m:r>
                <m:rPr>
                  <m:nor/>
                </m:rPr>
                <m:t>R2</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=max</m:t>
          </m:r>
          <m:d>
            <m:dPr>
              <m:ctrlPr>
                <w:rPr>
                  <w:rFonts w:ascii="Cambria Math" w:hAnsi="Cambria Math"/>
                </w:rPr>
              </m:ctrlPr>
            </m:dPr>
            <m:e>
              <m:r>
                <w:rPr>
                  <w:rFonts w:ascii="Cambria Math" w:hAnsi="Cambria Math"/>
                </w:rPr>
                <m:t>Q</m:t>
              </m:r>
              <m:d>
                <m:dPr>
                  <m:ctrlPr>
                    <w:rPr>
                      <w:rFonts w:ascii="Cambria Math" w:hAnsi="Cambria Math"/>
                    </w:rPr>
                  </m:ctrlPr>
                </m:dPr>
                <m:e>
                  <m:r>
                    <m:rPr>
                      <m:nor/>
                    </m:rPr>
                    <m:t>R2</m:t>
                  </m:r>
                  <m:r>
                    <m:rPr>
                      <m:sty m:val="p"/>
                    </m:rPr>
                    <w:rPr>
                      <w:rFonts w:ascii="Cambria Math" w:hAnsi="Cambria Math"/>
                    </w:rPr>
                    <m:t>,</m:t>
                  </m:r>
                  <m:r>
                    <m:rPr>
                      <m:nor/>
                    </m:rPr>
                    <m:t>North</m:t>
                  </m:r>
                </m:e>
              </m:d>
              <m:r>
                <m:rPr>
                  <m:sty m:val="p"/>
                </m:rPr>
                <w:rPr>
                  <w:rFonts w:ascii="Cambria Math" w:hAnsi="Cambria Math"/>
                </w:rPr>
                <m:t>,</m:t>
              </m:r>
              <m:r>
                <w:rPr>
                  <w:rFonts w:ascii="Cambria Math" w:hAnsi="Cambria Math"/>
                </w:rPr>
                <m:t>Q</m:t>
              </m:r>
              <m:d>
                <m:dPr>
                  <m:ctrlPr>
                    <w:rPr>
                      <w:rFonts w:ascii="Cambria Math" w:hAnsi="Cambria Math"/>
                    </w:rPr>
                  </m:ctrlPr>
                </m:dPr>
                <m:e>
                  <m:r>
                    <m:rPr>
                      <m:nor/>
                    </m:rPr>
                    <m:t>R2</m:t>
                  </m:r>
                  <m:r>
                    <m:rPr>
                      <m:sty m:val="p"/>
                    </m:rPr>
                    <w:rPr>
                      <w:rFonts w:ascii="Cambria Math" w:hAnsi="Cambria Math"/>
                    </w:rPr>
                    <m:t>,</m:t>
                  </m:r>
                  <m:r>
                    <m:rPr>
                      <m:nor/>
                    </m:rPr>
                    <m:t>East</m:t>
                  </m:r>
                </m:e>
              </m:d>
              <m:r>
                <m:rPr>
                  <m:sty m:val="p"/>
                </m:rPr>
                <w:rPr>
                  <w:rFonts w:ascii="Cambria Math" w:hAnsi="Cambria Math"/>
                </w:rPr>
                <m:t>,…</m:t>
              </m:r>
            </m:e>
          </m:d>
        </m:oMath>
      </m:oMathPara>
    </w:p>
    <w:p w14:paraId="01F21CA2" w14:textId="77777777" w:rsidR="000C66B0" w:rsidRDefault="00000000">
      <w:pPr>
        <w:pStyle w:val="FirstParagraph"/>
      </w:pPr>
      <w:r>
        <w:rPr>
          <w:i/>
          <w:iCs/>
        </w:rPr>
        <w:t>Assume the max Q-value from R2 is currently 10 (based on prior learning).</w:t>
      </w:r>
    </w:p>
    <w:p w14:paraId="40413444" w14:textId="77777777" w:rsidR="000C66B0" w:rsidRDefault="00000000">
      <w:pPr>
        <w:pStyle w:val="BodyText"/>
      </w:pPr>
      <m:oMathPara>
        <m:oMathParaPr>
          <m:jc m:val="center"/>
        </m:oMathParaPr>
        <m:oMath>
          <m:r>
            <m:rPr>
              <m:nor/>
            </m:rPr>
            <m:t>TD Target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γ</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lim>
          </m:limLow>
          <m:r>
            <w:rPr>
              <w:rFonts w:ascii="Cambria Math" w:hAnsi="Cambria Math"/>
            </w:rPr>
            <m:t>Q</m:t>
          </m:r>
          <m:d>
            <m:dPr>
              <m:ctrlPr>
                <w:rPr>
                  <w:rFonts w:ascii="Cambria Math" w:hAnsi="Cambria Math"/>
                </w:rPr>
              </m:ctrlPr>
            </m:dPr>
            <m:e>
              <m:r>
                <m:rPr>
                  <m:nor/>
                </m:rPr>
                <m:t>R2</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8.0</m:t>
          </m:r>
        </m:oMath>
      </m:oMathPara>
    </w:p>
    <w:p w14:paraId="207EDE23" w14:textId="77777777" w:rsidR="000C66B0" w:rsidRDefault="00000000">
      <w:pPr>
        <w:pStyle w:val="FirstParagraph"/>
      </w:pPr>
      <w:r>
        <w:rPr>
          <w:b/>
          <w:bCs/>
        </w:rPr>
        <w:t>Step 2: Calculate the TD Error</w:t>
      </w:r>
      <w:r>
        <w:t xml:space="preserve"> </w:t>
      </w:r>
      <w:r>
        <w:rPr>
          <w:i/>
          <w:iCs/>
        </w:rPr>
        <w:t xml:space="preserve">Assume the old </w:t>
      </w:r>
      <m:oMath>
        <m:r>
          <w:rPr>
            <w:rFonts w:ascii="Cambria Math" w:hAnsi="Cambria Math"/>
          </w:rPr>
          <m:t>Q</m:t>
        </m:r>
        <m:d>
          <m:dPr>
            <m:ctrlPr>
              <w:rPr>
                <w:rFonts w:ascii="Cambria Math" w:hAnsi="Cambria Math"/>
              </w:rPr>
            </m:ctrlPr>
          </m:dPr>
          <m:e>
            <m:r>
              <m:rPr>
                <m:nor/>
              </m:rPr>
              <m:t>R1</m:t>
            </m:r>
            <m:r>
              <m:rPr>
                <m:sty m:val="p"/>
              </m:rPr>
              <w:rPr>
                <w:rFonts w:ascii="Cambria Math" w:hAnsi="Cambria Math"/>
              </w:rPr>
              <m:t>,</m:t>
            </m:r>
            <m:r>
              <m:rPr>
                <m:nor/>
              </m:rPr>
              <m:t>East</m:t>
            </m:r>
          </m:e>
        </m:d>
      </m:oMath>
      <w:r>
        <w:rPr>
          <w:i/>
          <w:iCs/>
        </w:rPr>
        <w:t xml:space="preserve"> was 0.</w:t>
      </w:r>
    </w:p>
    <w:p w14:paraId="3E1CAF7E" w14:textId="77777777" w:rsidR="000C66B0" w:rsidRDefault="00000000">
      <w:pPr>
        <w:pStyle w:val="BodyText"/>
      </w:pPr>
      <m:oMathPara>
        <m:oMathParaPr>
          <m:jc m:val="center"/>
        </m:oMathParaPr>
        <m:oMath>
          <m:r>
            <m:rPr>
              <m:nor/>
            </m:rPr>
            <m:t>TD Error</m:t>
          </m:r>
          <m:r>
            <m:rPr>
              <m:sty m:val="p"/>
            </m:rPr>
            <w:rPr>
              <w:rFonts w:ascii="Cambria Math" w:hAnsi="Cambria Math"/>
            </w:rPr>
            <m:t>=</m:t>
          </m:r>
          <m:r>
            <m:rPr>
              <m:nor/>
            </m:rPr>
            <m:t>TD Target</m:t>
          </m:r>
          <m:r>
            <m:rPr>
              <m:sty m:val="p"/>
            </m:rPr>
            <w:rPr>
              <w:rFonts w:ascii="Cambria Math" w:hAnsi="Cambria Math"/>
            </w:rPr>
            <m:t>-</m:t>
          </m:r>
          <m:r>
            <w:rPr>
              <w:rFonts w:ascii="Cambria Math" w:hAnsi="Cambria Math"/>
            </w:rPr>
            <m:t>Q</m:t>
          </m:r>
          <m:d>
            <m:dPr>
              <m:ctrlPr>
                <w:rPr>
                  <w:rFonts w:ascii="Cambria Math" w:hAnsi="Cambria Math"/>
                </w:rPr>
              </m:ctrlPr>
            </m:dPr>
            <m:e>
              <m:r>
                <m:rPr>
                  <m:nor/>
                </m:rPr>
                <m:t>R1</m:t>
              </m:r>
              <m:r>
                <m:rPr>
                  <m:sty m:val="p"/>
                </m:rPr>
                <w:rPr>
                  <w:rFonts w:ascii="Cambria Math" w:hAnsi="Cambria Math"/>
                </w:rPr>
                <m:t>,</m:t>
              </m:r>
              <m:r>
                <m:rPr>
                  <m:nor/>
                </m:rPr>
                <m:t>East</m:t>
              </m:r>
            </m:e>
          </m:d>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8.0</m:t>
          </m:r>
        </m:oMath>
      </m:oMathPara>
    </w:p>
    <w:p w14:paraId="6D855940" w14:textId="77777777" w:rsidR="000C66B0" w:rsidRDefault="00000000">
      <w:pPr>
        <w:pStyle w:val="FirstParagraph"/>
      </w:pPr>
      <w:r>
        <w:rPr>
          <w:b/>
          <w:bCs/>
        </w:rPr>
        <w:t xml:space="preserve">Step 3: Update Q-Value (using </w:t>
      </w:r>
      <m:oMath>
        <m:r>
          <w:rPr>
            <w:rFonts w:ascii="Cambria Math" w:hAnsi="Cambria Math"/>
          </w:rPr>
          <m:t>α</m:t>
        </m:r>
        <m:r>
          <m:rPr>
            <m:sty m:val="p"/>
          </m:rPr>
          <w:rPr>
            <w:rFonts w:ascii="Cambria Math" w:hAnsi="Cambria Math"/>
          </w:rPr>
          <m:t>=</m:t>
        </m:r>
        <m:r>
          <w:rPr>
            <w:rFonts w:ascii="Cambria Math" w:hAnsi="Cambria Math"/>
          </w:rPr>
          <m:t>0.1</m:t>
        </m:r>
      </m:oMath>
      <w:r>
        <w:rPr>
          <w:b/>
          <w:bCs/>
        </w:rPr>
        <w:t>)</w:t>
      </w:r>
    </w:p>
    <w:p w14:paraId="2FBDDC58" w14:textId="77777777" w:rsidR="000C66B0" w:rsidRDefault="00000000">
      <w:pPr>
        <w:pStyle w:val="BodyText"/>
      </w:pPr>
      <m:oMathPara>
        <m:oMathParaPr>
          <m:jc m:val="center"/>
        </m:oMathParaPr>
        <m:oMath>
          <m:r>
            <w:rPr>
              <w:rFonts w:ascii="Cambria Math" w:hAnsi="Cambria Math"/>
            </w:rPr>
            <m:t>Q</m:t>
          </m:r>
          <m:d>
            <m:dPr>
              <m:ctrlPr>
                <w:rPr>
                  <w:rFonts w:ascii="Cambria Math" w:hAnsi="Cambria Math"/>
                </w:rPr>
              </m:ctrlPr>
            </m:dPr>
            <m:e>
              <m:r>
                <m:rPr>
                  <m:nor/>
                </m:rPr>
                <m:t>R1</m:t>
              </m:r>
              <m:r>
                <m:rPr>
                  <m:sty m:val="p"/>
                </m:rPr>
                <w:rPr>
                  <w:rFonts w:ascii="Cambria Math" w:hAnsi="Cambria Math"/>
                </w:rPr>
                <m:t>,</m:t>
              </m:r>
              <m:r>
                <m:rPr>
                  <m:nor/>
                </m:rPr>
                <m:t>East</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0.8</m:t>
          </m:r>
        </m:oMath>
      </m:oMathPara>
    </w:p>
    <w:p w14:paraId="21BAEB9F" w14:textId="77777777" w:rsidR="000C66B0" w:rsidRDefault="00000000">
      <w:pPr>
        <w:pStyle w:val="FirstParagraph"/>
      </w:pPr>
      <w:r>
        <w:t xml:space="preserve">The </w:t>
      </w:r>
      <m:oMath>
        <m:r>
          <w:rPr>
            <w:rFonts w:ascii="Cambria Math" w:hAnsi="Cambria Math"/>
          </w:rPr>
          <m:t>Q</m:t>
        </m:r>
        <m:d>
          <m:dPr>
            <m:ctrlPr>
              <w:rPr>
                <w:rFonts w:ascii="Cambria Math" w:hAnsi="Cambria Math"/>
              </w:rPr>
            </m:ctrlPr>
          </m:dPr>
          <m:e>
            <m:r>
              <m:rPr>
                <m:nor/>
              </m:rPr>
              <m:t>R1</m:t>
            </m:r>
            <m:r>
              <m:rPr>
                <m:sty m:val="p"/>
              </m:rPr>
              <w:rPr>
                <w:rFonts w:ascii="Cambria Math" w:hAnsi="Cambria Math"/>
              </w:rPr>
              <m:t>,</m:t>
            </m:r>
            <m:r>
              <m:rPr>
                <m:nor/>
              </m:rPr>
              <m:t>East</m:t>
            </m:r>
          </m:e>
        </m:d>
      </m:oMath>
      <w:r>
        <w:t xml:space="preserve"> value has increased, making that action more attractive for future decisions, reflecting the learning that moving East leads to a high-value state (R2).</w:t>
      </w:r>
    </w:p>
    <w:p w14:paraId="1AEDE976" w14:textId="77777777" w:rsidR="000C66B0" w:rsidRDefault="000C66B0">
      <w:pPr>
        <w:shd w:val="clear" w:color="auto" w:fill="F5F5F5"/>
        <w:jc w:val="right"/>
      </w:pPr>
    </w:p>
    <w:p w14:paraId="7E4D5AD7" w14:textId="7F78304F" w:rsidR="000C66B0" w:rsidRDefault="00FA60E2">
      <w:pPr>
        <w:pStyle w:val="Heading2"/>
      </w:pPr>
      <w:r>
        <w:lastRenderedPageBreak/>
        <w:t xml:space="preserve">3.2. </w:t>
      </w:r>
      <w:r w:rsidR="00000000">
        <w:t>Important Terms in Q-Learning 🤖</w:t>
      </w:r>
    </w:p>
    <w:p w14:paraId="78A2EF1A" w14:textId="77777777" w:rsidR="000C66B0" w:rsidRDefault="00000000">
      <w:pPr>
        <w:pStyle w:val="FirstParagraph"/>
      </w:pPr>
      <w:r>
        <w:t xml:space="preserve">Q-Learning is a </w:t>
      </w:r>
      <w:r>
        <w:rPr>
          <w:b/>
          <w:bCs/>
        </w:rPr>
        <w:t>value-based</w:t>
      </w:r>
      <w:r>
        <w:t xml:space="preserve"> algorithm centered around the concepts of the Q-function and its tabular representation, the Q-table.</w:t>
      </w:r>
    </w:p>
    <w:p w14:paraId="1DBBA22C" w14:textId="77777777" w:rsidR="000C66B0" w:rsidRDefault="00000000">
      <w:r>
        <w:pict w14:anchorId="7609AA35">
          <v:rect id="_x0000_i1216" style="width:0;height:1.5pt" o:hralign="center" o:hrstd="t" o:hr="t"/>
        </w:pict>
      </w:r>
    </w:p>
    <w:p w14:paraId="424930D9" w14:textId="77777777" w:rsidR="000C66B0" w:rsidRDefault="00000000">
      <w:pPr>
        <w:pStyle w:val="Heading3"/>
      </w:pPr>
      <w:r>
        <w:t>I. Q-Function (Quality Function)</w:t>
      </w:r>
    </w:p>
    <w:p w14:paraId="0CE3DDE3" w14:textId="77777777" w:rsidR="000C66B0" w:rsidRDefault="00000000">
      <w:pPr>
        <w:pStyle w:val="FirstParagraph"/>
      </w:pPr>
      <w:r>
        <w:t xml:space="preserve">The </w:t>
      </w:r>
      <w:r>
        <w:rPr>
          <w:b/>
          <w:bCs/>
        </w:rPr>
        <w:t>Q-Function</w:t>
      </w:r>
      <w:r>
        <w:t xml:space="preserve">, denoted as </w:t>
      </w:r>
      <m:oMath>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 xml:space="preserve">, is the core element of Q-Learning. It quantifies the </w:t>
      </w:r>
      <w:r>
        <w:rPr>
          <w:b/>
          <w:bCs/>
        </w:rPr>
        <w:t>quality</w:t>
      </w:r>
      <w:r>
        <w:t xml:space="preserve"> or desirability of taking a specific </w:t>
      </w:r>
      <w:r>
        <w:rPr>
          <w:b/>
          <w:bCs/>
        </w:rPr>
        <w:t>Action (</w:t>
      </w:r>
      <m:oMath>
        <m:r>
          <w:rPr>
            <w:rFonts w:ascii="Cambria Math" w:hAnsi="Cambria Math"/>
          </w:rPr>
          <m:t>a</m:t>
        </m:r>
      </m:oMath>
      <w:r>
        <w:rPr>
          <w:b/>
          <w:bCs/>
        </w:rPr>
        <w:t>)</w:t>
      </w:r>
      <w:r>
        <w:t xml:space="preserve"> while in a specific </w:t>
      </w:r>
      <w:r>
        <w:rPr>
          <w:b/>
          <w:bCs/>
        </w:rPr>
        <w:t>State (</w:t>
      </w:r>
      <m:oMath>
        <m:r>
          <w:rPr>
            <w:rFonts w:ascii="Cambria Math" w:hAnsi="Cambria Math"/>
          </w:rPr>
          <m:t>s</m:t>
        </m:r>
      </m:oMath>
      <w:r>
        <w:rPr>
          <w:b/>
          <w:bCs/>
        </w:rPr>
        <w:t>)</w:t>
      </w:r>
      <w:r>
        <w:t>.</w:t>
      </w:r>
    </w:p>
    <w:p w14:paraId="1CC3F3E8" w14:textId="77777777" w:rsidR="000C66B0" w:rsidRDefault="00000000">
      <w:pPr>
        <w:pStyle w:val="Compact"/>
        <w:numPr>
          <w:ilvl w:val="0"/>
          <w:numId w:val="454"/>
        </w:numPr>
      </w:pPr>
      <w:r>
        <w:rPr>
          <w:b/>
          <w:bCs/>
        </w:rPr>
        <w:t>Definition:</w:t>
      </w:r>
      <w:r>
        <w:t xml:space="preserve"> </w:t>
      </w:r>
      <m:oMath>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 xml:space="preserve"> represents the maximum </w:t>
      </w:r>
      <w:r>
        <w:rPr>
          <w:b/>
          <w:bCs/>
        </w:rPr>
        <w:t>expected total discounted future reward</w:t>
      </w:r>
      <w:r>
        <w:t xml:space="preserve"> the agent will receive if it is in state </w:t>
      </w:r>
      <m:oMath>
        <m:r>
          <w:rPr>
            <w:rFonts w:ascii="Cambria Math" w:hAnsi="Cambria Math"/>
          </w:rPr>
          <m:t>s</m:t>
        </m:r>
      </m:oMath>
      <w:r>
        <w:t xml:space="preserve">, takes action </w:t>
      </w:r>
      <m:oMath>
        <m:r>
          <w:rPr>
            <w:rFonts w:ascii="Cambria Math" w:hAnsi="Cambria Math"/>
          </w:rPr>
          <m:t>a</m:t>
        </m:r>
      </m:oMath>
      <w:r>
        <w:t>, and follows the optimal policy thereafter.</w:t>
      </w:r>
    </w:p>
    <w:p w14:paraId="2470C5BA" w14:textId="77777777" w:rsidR="000C66B0" w:rsidRDefault="00000000">
      <w:pPr>
        <w:pStyle w:val="Compact"/>
        <w:numPr>
          <w:ilvl w:val="0"/>
          <w:numId w:val="454"/>
        </w:numPr>
      </w:pPr>
      <w:r>
        <w:rPr>
          <w:b/>
          <w:bCs/>
        </w:rPr>
        <w:t>Role:</w:t>
      </w:r>
      <w:r>
        <w:t xml:space="preserve"> It is the direct measure the agent uses for decision-making. The optimal policy,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oMath>
      <w:r>
        <w:t xml:space="preserve">, is derived directly from the optimal Q-function,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w:t>
      </w:r>
    </w:p>
    <w:p w14:paraId="155E3E20" w14:textId="77777777" w:rsidR="000C66B0" w:rsidRDefault="00000000">
      <w:pPr>
        <w:pStyle w:val="Compact"/>
      </w:pPr>
      <m:oMathPara>
        <m:oMathParaPr>
          <m:jc m:val="center"/>
        </m:oMathParaP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d>
            <m:dPr>
              <m:ctrlPr>
                <w:rPr>
                  <w:rFonts w:ascii="Cambria Math" w:hAnsi="Cambria Math"/>
                </w:rPr>
              </m:ctrlPr>
            </m:dPr>
            <m:e>
              <m:r>
                <w:rPr>
                  <w:rFonts w:ascii="Cambria Math" w:hAnsi="Cambria Math"/>
                </w:rPr>
                <m:t>s</m:t>
              </m:r>
            </m:e>
          </m:d>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m:oMathPara>
    </w:p>
    <w:p w14:paraId="5B820506" w14:textId="77777777" w:rsidR="000C66B0" w:rsidRDefault="00000000">
      <w:pPr>
        <w:pStyle w:val="Compact"/>
        <w:numPr>
          <w:ilvl w:val="0"/>
          <w:numId w:val="454"/>
        </w:numPr>
      </w:pPr>
      <w:r>
        <w:rPr>
          <w:b/>
          <w:bCs/>
        </w:rPr>
        <w:t>Learning:</w:t>
      </w:r>
      <w:r>
        <w:t xml:space="preserve"> In Q-Learning, the </w:t>
      </w:r>
      <m:oMath>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 xml:space="preserve"> values are iteratively updated through interaction with the environment using the </w:t>
      </w:r>
      <w:r>
        <w:rPr>
          <w:b/>
          <w:bCs/>
        </w:rPr>
        <w:t>Bellman Optimality Equation</w:t>
      </w:r>
      <w:r>
        <w:t xml:space="preserve"> approximation.</w:t>
      </w:r>
    </w:p>
    <w:p w14:paraId="2607A840" w14:textId="77777777" w:rsidR="000C66B0" w:rsidRDefault="00000000">
      <w:r>
        <w:pict w14:anchorId="6BD3B3AE">
          <v:rect id="_x0000_i1217" style="width:0;height:1.5pt" o:hralign="center" o:hrstd="t" o:hr="t"/>
        </w:pict>
      </w:r>
    </w:p>
    <w:p w14:paraId="0ECE5667" w14:textId="77777777" w:rsidR="000C66B0" w:rsidRDefault="00000000">
      <w:pPr>
        <w:pStyle w:val="Heading3"/>
      </w:pPr>
      <w:r>
        <w:t>II. Q-Table (Quality Table)</w:t>
      </w:r>
    </w:p>
    <w:p w14:paraId="1CD554E8" w14:textId="77777777" w:rsidR="000C66B0" w:rsidRDefault="00000000">
      <w:pPr>
        <w:pStyle w:val="FirstParagraph"/>
      </w:pPr>
      <w:r>
        <w:t xml:space="preserve">The </w:t>
      </w:r>
      <w:r>
        <w:rPr>
          <w:b/>
          <w:bCs/>
        </w:rPr>
        <w:t>Q-Table</w:t>
      </w:r>
      <w:r>
        <w:t xml:space="preserve"> is a data structure used in tabular Q-Learning to explicitly </w:t>
      </w:r>
      <w:r>
        <w:rPr>
          <w:b/>
          <w:bCs/>
        </w:rPr>
        <w:t>store</w:t>
      </w:r>
      <w:r>
        <w:t xml:space="preserve"> and </w:t>
      </w:r>
      <w:r>
        <w:rPr>
          <w:b/>
          <w:bCs/>
        </w:rPr>
        <w:t>look up</w:t>
      </w:r>
      <w:r>
        <w:t xml:space="preserve"> the estimated Q-values for every possible state-action pair.</w:t>
      </w:r>
    </w:p>
    <w:p w14:paraId="3F27178E" w14:textId="77777777" w:rsidR="000C66B0" w:rsidRDefault="00000000">
      <w:pPr>
        <w:pStyle w:val="Compact"/>
        <w:numPr>
          <w:ilvl w:val="0"/>
          <w:numId w:val="455"/>
        </w:numPr>
      </w:pPr>
      <w:r>
        <w:rPr>
          <w:b/>
          <w:bCs/>
        </w:rPr>
        <w:t>Structure:</w:t>
      </w:r>
      <w:r>
        <w:t xml:space="preserve"> It is a matrix where:</w:t>
      </w:r>
    </w:p>
    <w:p w14:paraId="59BF832B" w14:textId="77777777" w:rsidR="000C66B0" w:rsidRDefault="00000000">
      <w:pPr>
        <w:pStyle w:val="Compact"/>
        <w:numPr>
          <w:ilvl w:val="1"/>
          <w:numId w:val="456"/>
        </w:numPr>
      </w:pPr>
      <w:r>
        <w:rPr>
          <w:b/>
          <w:bCs/>
        </w:rPr>
        <w:t>Rows</w:t>
      </w:r>
      <w:r>
        <w:t xml:space="preserve"> represent all possible </w:t>
      </w:r>
      <w:r>
        <w:rPr>
          <w:b/>
          <w:bCs/>
        </w:rPr>
        <w:t>States (</w:t>
      </w:r>
      <m:oMath>
        <m:r>
          <m:rPr>
            <m:scr m:val="script"/>
            <m:sty m:val="p"/>
          </m:rPr>
          <w:rPr>
            <w:rFonts w:ascii="Cambria Math" w:hAnsi="Cambria Math"/>
          </w:rPr>
          <m:t>S</m:t>
        </m:r>
      </m:oMath>
      <w:r>
        <w:rPr>
          <w:b/>
          <w:bCs/>
        </w:rPr>
        <w:t>)</w:t>
      </w:r>
      <w:r>
        <w:t xml:space="preserve"> in the environment.</w:t>
      </w:r>
    </w:p>
    <w:p w14:paraId="2317E7A2" w14:textId="77777777" w:rsidR="000C66B0" w:rsidRDefault="00000000">
      <w:pPr>
        <w:pStyle w:val="Compact"/>
        <w:numPr>
          <w:ilvl w:val="1"/>
          <w:numId w:val="456"/>
        </w:numPr>
      </w:pPr>
      <w:r>
        <w:rPr>
          <w:b/>
          <w:bCs/>
        </w:rPr>
        <w:t>Columns</w:t>
      </w:r>
      <w:r>
        <w:t xml:space="preserve"> represent all possible </w:t>
      </w:r>
      <w:r>
        <w:rPr>
          <w:b/>
          <w:bCs/>
        </w:rPr>
        <w:t>Actions (</w:t>
      </w:r>
      <m:oMath>
        <m:r>
          <m:rPr>
            <m:scr m:val="script"/>
            <m:sty m:val="p"/>
          </m:rPr>
          <w:rPr>
            <w:rFonts w:ascii="Cambria Math" w:hAnsi="Cambria Math"/>
          </w:rPr>
          <m:t>A</m:t>
        </m:r>
      </m:oMath>
      <w:r>
        <w:rPr>
          <w:b/>
          <w:bCs/>
        </w:rPr>
        <w:t>)</w:t>
      </w:r>
      <w:r>
        <w:t xml:space="preserve"> the agent can take.</w:t>
      </w:r>
    </w:p>
    <w:p w14:paraId="671DF19D" w14:textId="77777777" w:rsidR="000C66B0" w:rsidRDefault="00000000">
      <w:pPr>
        <w:pStyle w:val="Compact"/>
        <w:numPr>
          <w:ilvl w:val="1"/>
          <w:numId w:val="456"/>
        </w:numPr>
      </w:pPr>
      <w:r>
        <w:t xml:space="preserve">Each </w:t>
      </w:r>
      <w:r>
        <w:rPr>
          <w:b/>
          <w:bCs/>
        </w:rPr>
        <w:t>cell</w:t>
      </w:r>
      <w:r>
        <w:t xml:space="preserve"> </w:t>
      </w:r>
      <m:oMath>
        <m:r>
          <w:rPr>
            <w:rFonts w:ascii="Cambria Math" w:hAnsi="Cambria Math"/>
          </w:rPr>
          <m:t>Q</m:t>
        </m:r>
        <m:d>
          <m:dPr>
            <m:begChr m:val="["/>
            <m:endChr m:val="]"/>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 xml:space="preserve"> holds the current estimated Q-value for taking action </w:t>
      </w:r>
      <m:oMath>
        <m:r>
          <w:rPr>
            <w:rFonts w:ascii="Cambria Math" w:hAnsi="Cambria Math"/>
          </w:rPr>
          <m:t>a</m:t>
        </m:r>
      </m:oMath>
      <w:r>
        <w:t xml:space="preserve"> in state </w:t>
      </w:r>
      <m:oMath>
        <m:r>
          <w:rPr>
            <w:rFonts w:ascii="Cambria Math" w:hAnsi="Cambria Math"/>
          </w:rPr>
          <m:t>s</m:t>
        </m:r>
      </m:oMath>
      <w:r>
        <w:t>.</w:t>
      </w:r>
    </w:p>
    <w:p w14:paraId="02CB03FB" w14:textId="77777777" w:rsidR="000C66B0" w:rsidRDefault="00000000">
      <w:pPr>
        <w:pStyle w:val="Compact"/>
        <w:numPr>
          <w:ilvl w:val="0"/>
          <w:numId w:val="455"/>
        </w:numPr>
      </w:pPr>
      <w:r>
        <w:rPr>
          <w:b/>
          <w:bCs/>
        </w:rPr>
        <w:t>Role in Decision-Making (Exploitation):</w:t>
      </w:r>
      <w:r>
        <w:t xml:space="preserve"> When the agent is in a state </w:t>
      </w:r>
      <m:oMath>
        <m:r>
          <w:rPr>
            <w:rFonts w:ascii="Cambria Math" w:hAnsi="Cambria Math"/>
          </w:rPr>
          <m:t>s</m:t>
        </m:r>
      </m:oMath>
      <w:r>
        <w:t xml:space="preserve">, it looks across the row corresponding to </w:t>
      </w:r>
      <m:oMath>
        <m:r>
          <w:rPr>
            <w:rFonts w:ascii="Cambria Math" w:hAnsi="Cambria Math"/>
          </w:rPr>
          <m:t>s</m:t>
        </m:r>
      </m:oMath>
      <w:r>
        <w:t xml:space="preserve"> in the Q-table and selects the action </w:t>
      </w:r>
      <m:oMath>
        <m:r>
          <w:rPr>
            <w:rFonts w:ascii="Cambria Math" w:hAnsi="Cambria Math"/>
          </w:rPr>
          <m:t>a</m:t>
        </m:r>
      </m:oMath>
      <w:r>
        <w:t xml:space="preserve"> that has the highest stored </w:t>
      </w:r>
      <m:oMath>
        <m:r>
          <w:rPr>
            <w:rFonts w:ascii="Cambria Math" w:hAnsi="Cambria Math"/>
          </w:rPr>
          <m:t>Q</m:t>
        </m:r>
        <m:d>
          <m:dPr>
            <m:begChr m:val="["/>
            <m:endChr m:val="]"/>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 xml:space="preserve"> value.</w:t>
      </w:r>
    </w:p>
    <w:p w14:paraId="416475E5" w14:textId="77777777" w:rsidR="000C66B0" w:rsidRDefault="00000000">
      <w:pPr>
        <w:pStyle w:val="Compact"/>
        <w:numPr>
          <w:ilvl w:val="0"/>
          <w:numId w:val="455"/>
        </w:numPr>
      </w:pPr>
      <w:r>
        <w:rPr>
          <w:b/>
          <w:bCs/>
        </w:rPr>
        <w:t>Limitations:</w:t>
      </w:r>
      <w:r>
        <w:t xml:space="preserve"> The Q-Table approach is only feasible for environments with a relatively small, </w:t>
      </w:r>
      <w:r>
        <w:rPr>
          <w:b/>
          <w:bCs/>
        </w:rPr>
        <w:t>discrete</w:t>
      </w:r>
      <w:r>
        <w:t xml:space="preserve"> state space and action space. For environments with continuous or very large state spaces (like image recognition or complex robotics), the Q-function must be approximated using a neural network (leading to </w:t>
      </w:r>
      <w:r>
        <w:rPr>
          <w:b/>
          <w:bCs/>
        </w:rPr>
        <w:t>Deep Q-Networks or DQN</w:t>
      </w:r>
      <w:r>
        <w:t>).</w:t>
      </w:r>
    </w:p>
    <w:p w14:paraId="460BB77F" w14:textId="77777777" w:rsidR="000C66B0" w:rsidRDefault="00000000">
      <w:pPr>
        <w:shd w:val="clear" w:color="auto" w:fill="F5F5F5"/>
        <w:jc w:val="right"/>
      </w:pPr>
      <w:r>
        <w:t>summary of this unit</w:t>
      </w:r>
    </w:p>
    <w:p w14:paraId="4A8B63CB" w14:textId="77777777" w:rsidR="000C66B0" w:rsidRDefault="000C66B0"/>
    <w:p w14:paraId="608048B9" w14:textId="77777777" w:rsidR="000C66B0" w:rsidRDefault="00000000">
      <w:pPr>
        <w:pStyle w:val="Heading2"/>
      </w:pPr>
      <w:r>
        <w:t>📚 Cheat Sheet Summary: Markov Decision Processes (MDP) and Q-Learning</w:t>
      </w:r>
    </w:p>
    <w:tbl>
      <w:tblPr>
        <w:tblStyle w:val="Table"/>
        <w:tblW w:w="5000" w:type="pct"/>
        <w:tblLayout w:type="fixed"/>
        <w:tblLook w:val="0020" w:firstRow="1" w:lastRow="0" w:firstColumn="0" w:lastColumn="0" w:noHBand="0" w:noVBand="0"/>
      </w:tblPr>
      <w:tblGrid>
        <w:gridCol w:w="2830"/>
        <w:gridCol w:w="2830"/>
        <w:gridCol w:w="2831"/>
        <w:gridCol w:w="2831"/>
      </w:tblGrid>
      <w:tr w:rsidR="000C66B0" w14:paraId="753C8ACA" w14:textId="77777777" w:rsidTr="000C66B0">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3472C337" w14:textId="77777777" w:rsidR="000C66B0" w:rsidRDefault="00000000">
            <w:pPr>
              <w:pStyle w:val="Compact"/>
              <w:jc w:val="center"/>
            </w:pPr>
            <w:r>
              <w:t>Topic</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31B7DEF0" w14:textId="77777777" w:rsidR="000C66B0" w:rsidRDefault="00000000">
            <w:pPr>
              <w:pStyle w:val="Compact"/>
              <w:jc w:val="center"/>
            </w:pPr>
            <w:r>
              <w:t>Key Concept Explanation</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75F05B60" w14:textId="77777777" w:rsidR="000C66B0" w:rsidRDefault="00000000">
            <w:pPr>
              <w:pStyle w:val="Compact"/>
              <w:jc w:val="center"/>
            </w:pPr>
            <w:r>
              <w:t>Core Elements/Equations</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20EE68F0" w14:textId="77777777" w:rsidR="000C66B0" w:rsidRDefault="00000000">
            <w:pPr>
              <w:pStyle w:val="Compact"/>
              <w:jc w:val="center"/>
            </w:pPr>
            <w:r>
              <w:t>Key Interview Points</w:t>
            </w:r>
          </w:p>
        </w:tc>
      </w:tr>
      <w:tr w:rsidR="000C66B0" w14:paraId="74B31C55"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2EA54BCA" w14:textId="77777777" w:rsidR="000C66B0" w:rsidRDefault="00000000">
            <w:pPr>
              <w:pStyle w:val="Compact"/>
            </w:pPr>
            <w:r>
              <w:rPr>
                <w:b/>
                <w:bCs/>
              </w:rPr>
              <w:t>Reinforcement Learning (RL)</w:t>
            </w:r>
          </w:p>
        </w:tc>
        <w:tc>
          <w:tcPr>
            <w:tcW w:w="1980" w:type="dxa"/>
            <w:tcBorders>
              <w:top w:val="single" w:sz="10" w:space="0" w:color="000000"/>
              <w:left w:val="single" w:sz="10" w:space="0" w:color="000000"/>
              <w:bottom w:val="single" w:sz="10" w:space="0" w:color="000000"/>
              <w:right w:val="single" w:sz="10" w:space="0" w:color="000000"/>
            </w:tcBorders>
          </w:tcPr>
          <w:p w14:paraId="16594726" w14:textId="77777777" w:rsidR="000C66B0" w:rsidRDefault="00000000">
            <w:pPr>
              <w:pStyle w:val="Compact"/>
            </w:pPr>
            <w:r>
              <w:t xml:space="preserve">Learning through </w:t>
            </w:r>
            <w:r>
              <w:rPr>
                <w:b/>
                <w:bCs/>
              </w:rPr>
              <w:t>trial-and-error</w:t>
            </w:r>
            <w:r>
              <w:t xml:space="preserve"> where an </w:t>
            </w:r>
            <w:r>
              <w:rPr>
                <w:b/>
                <w:bCs/>
              </w:rPr>
              <w:t>Agent</w:t>
            </w:r>
            <w:r>
              <w:t xml:space="preserve"> takes </w:t>
            </w:r>
            <w:r>
              <w:rPr>
                <w:b/>
                <w:bCs/>
              </w:rPr>
              <w:t>Actions</w:t>
            </w:r>
            <w:r>
              <w:t xml:space="preserve"> in an </w:t>
            </w:r>
            <w:r>
              <w:rPr>
                <w:b/>
                <w:bCs/>
              </w:rPr>
              <w:t>Environment</w:t>
            </w:r>
            <w:r>
              <w:t xml:space="preserve"> to maximize a long-</w:t>
            </w:r>
            <w:r>
              <w:lastRenderedPageBreak/>
              <w:t xml:space="preserve">term </w:t>
            </w:r>
            <w:r>
              <w:rPr>
                <w:b/>
                <w:bCs/>
              </w:rPr>
              <w:t>Reward</w:t>
            </w:r>
            <w:r>
              <w:t xml:space="preserve"> signal.</w:t>
            </w:r>
          </w:p>
        </w:tc>
        <w:tc>
          <w:tcPr>
            <w:tcW w:w="1980" w:type="dxa"/>
            <w:tcBorders>
              <w:top w:val="single" w:sz="10" w:space="0" w:color="000000"/>
              <w:left w:val="single" w:sz="10" w:space="0" w:color="000000"/>
              <w:bottom w:val="single" w:sz="10" w:space="0" w:color="000000"/>
              <w:right w:val="single" w:sz="10" w:space="0" w:color="000000"/>
            </w:tcBorders>
          </w:tcPr>
          <w:p w14:paraId="7A0B2A35" w14:textId="77777777" w:rsidR="000C66B0" w:rsidRDefault="00000000">
            <w:pPr>
              <w:pStyle w:val="Compact"/>
            </w:pPr>
            <w:r>
              <w:lastRenderedPageBreak/>
              <w:t>Agent, Environment, State (</w:t>
            </w:r>
            <m:oMath>
              <m:r>
                <m:rPr>
                  <m:scr m:val="script"/>
                  <m:sty m:val="p"/>
                </m:rPr>
                <w:rPr>
                  <w:rFonts w:ascii="Cambria Math" w:hAnsi="Cambria Math"/>
                </w:rPr>
                <m:t>S</m:t>
              </m:r>
            </m:oMath>
            <w:r>
              <w:t>), Action (</w:t>
            </w:r>
            <m:oMath>
              <m:r>
                <m:rPr>
                  <m:scr m:val="script"/>
                  <m:sty m:val="p"/>
                </m:rPr>
                <w:rPr>
                  <w:rFonts w:ascii="Cambria Math" w:hAnsi="Cambria Math"/>
                </w:rPr>
                <m:t>A</m:t>
              </m:r>
            </m:oMath>
            <w:r>
              <w:t>), Reward (</w:t>
            </w:r>
            <m:oMath>
              <m:r>
                <m:rPr>
                  <m:scr m:val="script"/>
                  <m:sty m:val="p"/>
                </m:rPr>
                <w:rPr>
                  <w:rFonts w:ascii="Cambria Math" w:hAnsi="Cambria Math"/>
                </w:rPr>
                <m:t>R</m:t>
              </m:r>
            </m:oMath>
            <w:r>
              <w:t>), Policy (</w:t>
            </w:r>
            <m:oMath>
              <m:r>
                <w:rPr>
                  <w:rFonts w:ascii="Cambria Math" w:hAnsi="Cambria Math"/>
                </w:rPr>
                <m:t>π</m:t>
              </m:r>
            </m:oMath>
            <w:r>
              <w:t>), Value Function (</w:t>
            </w:r>
            <m:oMath>
              <m:r>
                <w:rPr>
                  <w:rFonts w:ascii="Cambria Math" w:hAnsi="Cambria Math"/>
                </w:rPr>
                <m:t>V</m:t>
              </m:r>
            </m:oMath>
            <w:r>
              <w:t xml:space="preserve"> or </w:t>
            </w:r>
            <m:oMath>
              <m:r>
                <w:rPr>
                  <w:rFonts w:ascii="Cambria Math" w:hAnsi="Cambria Math"/>
                </w:rPr>
                <m:t>Q</m:t>
              </m:r>
            </m:oMath>
            <w:r>
              <w:t>).</w:t>
            </w:r>
          </w:p>
        </w:tc>
        <w:tc>
          <w:tcPr>
            <w:tcW w:w="1980" w:type="dxa"/>
            <w:tcBorders>
              <w:top w:val="single" w:sz="10" w:space="0" w:color="000000"/>
              <w:left w:val="single" w:sz="10" w:space="0" w:color="000000"/>
              <w:bottom w:val="single" w:sz="10" w:space="0" w:color="000000"/>
              <w:right w:val="single" w:sz="10" w:space="0" w:color="000000"/>
            </w:tcBorders>
          </w:tcPr>
          <w:p w14:paraId="195F364E" w14:textId="77777777" w:rsidR="000C66B0" w:rsidRDefault="00000000">
            <w:pPr>
              <w:pStyle w:val="Compact"/>
            </w:pPr>
            <w:r>
              <w:t>Need: Solves sequential decision-making problems where labels are unavailable (e.g., robotics, gaming).</w:t>
            </w:r>
          </w:p>
        </w:tc>
      </w:tr>
      <w:tr w:rsidR="000C66B0" w14:paraId="0531E773"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1652EC75" w14:textId="77777777" w:rsidR="000C66B0" w:rsidRDefault="00000000">
            <w:pPr>
              <w:pStyle w:val="Compact"/>
            </w:pPr>
            <w:r>
              <w:rPr>
                <w:b/>
                <w:bCs/>
              </w:rPr>
              <w:t>Markov Property</w:t>
            </w:r>
          </w:p>
        </w:tc>
        <w:tc>
          <w:tcPr>
            <w:tcW w:w="1980" w:type="dxa"/>
            <w:tcBorders>
              <w:top w:val="single" w:sz="10" w:space="0" w:color="000000"/>
              <w:left w:val="single" w:sz="10" w:space="0" w:color="000000"/>
              <w:bottom w:val="single" w:sz="10" w:space="0" w:color="000000"/>
              <w:right w:val="single" w:sz="10" w:space="0" w:color="000000"/>
            </w:tcBorders>
          </w:tcPr>
          <w:p w14:paraId="0645F67C" w14:textId="77777777" w:rsidR="000C66B0" w:rsidRDefault="00000000">
            <w:pPr>
              <w:pStyle w:val="Compact"/>
            </w:pPr>
            <w:r>
              <w:rPr>
                <w:b/>
                <w:bCs/>
              </w:rPr>
              <w:t>Memorylessness:</w:t>
            </w:r>
            <w:r>
              <w:t xml:space="preserve"> The future state depends </w:t>
            </w:r>
            <w:r>
              <w:rPr>
                <w:b/>
                <w:bCs/>
              </w:rPr>
              <w:t>only</w:t>
            </w:r>
            <w:r>
              <w:t xml:space="preserve"> on the current state and action, not on the entire history of preceding events.</w:t>
            </w:r>
          </w:p>
        </w:tc>
        <w:tc>
          <w:tcPr>
            <w:tcW w:w="1980" w:type="dxa"/>
            <w:tcBorders>
              <w:top w:val="single" w:sz="10" w:space="0" w:color="000000"/>
              <w:left w:val="single" w:sz="10" w:space="0" w:color="000000"/>
              <w:bottom w:val="single" w:sz="10" w:space="0" w:color="000000"/>
              <w:right w:val="single" w:sz="10" w:space="0" w:color="000000"/>
            </w:tcBorders>
          </w:tcPr>
          <w:p w14:paraId="450DAC71" w14:textId="77777777" w:rsidR="000C66B0" w:rsidRDefault="00000000">
            <w:pPr>
              <w:pStyle w:val="Compac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t</m:t>
                        </m:r>
                      </m:sub>
                    </m:sSub>
                  </m:e>
                </m:d>
              </m:oMath>
            </m:oMathPara>
          </w:p>
        </w:tc>
        <w:tc>
          <w:tcPr>
            <w:tcW w:w="1980" w:type="dxa"/>
            <w:tcBorders>
              <w:top w:val="single" w:sz="10" w:space="0" w:color="000000"/>
              <w:left w:val="single" w:sz="10" w:space="0" w:color="000000"/>
              <w:bottom w:val="single" w:sz="10" w:space="0" w:color="000000"/>
              <w:right w:val="single" w:sz="10" w:space="0" w:color="000000"/>
            </w:tcBorders>
          </w:tcPr>
          <w:p w14:paraId="389D4A23" w14:textId="77777777" w:rsidR="000C66B0" w:rsidRDefault="00000000">
            <w:pPr>
              <w:pStyle w:val="Compact"/>
            </w:pPr>
            <w:r>
              <w:t xml:space="preserve">Crucial for modeling RL problems as </w:t>
            </w:r>
            <w:r>
              <w:rPr>
                <w:b/>
                <w:bCs/>
              </w:rPr>
              <w:t>MDPs</w:t>
            </w:r>
            <w:r>
              <w:t>, making them mathematically tractable.</w:t>
            </w:r>
          </w:p>
        </w:tc>
      </w:tr>
      <w:tr w:rsidR="000C66B0" w14:paraId="1D488D53"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6688EC3C" w14:textId="77777777" w:rsidR="000C66B0" w:rsidRDefault="00000000">
            <w:pPr>
              <w:pStyle w:val="Compact"/>
            </w:pPr>
            <w:r>
              <w:rPr>
                <w:b/>
                <w:bCs/>
              </w:rPr>
              <w:t>Markov Chain (MC)</w:t>
            </w:r>
          </w:p>
        </w:tc>
        <w:tc>
          <w:tcPr>
            <w:tcW w:w="1980" w:type="dxa"/>
            <w:tcBorders>
              <w:top w:val="single" w:sz="10" w:space="0" w:color="000000"/>
              <w:left w:val="single" w:sz="10" w:space="0" w:color="000000"/>
              <w:bottom w:val="single" w:sz="10" w:space="0" w:color="000000"/>
              <w:right w:val="single" w:sz="10" w:space="0" w:color="000000"/>
            </w:tcBorders>
          </w:tcPr>
          <w:p w14:paraId="2DDBA240" w14:textId="77777777" w:rsidR="000C66B0" w:rsidRDefault="00000000">
            <w:pPr>
              <w:pStyle w:val="Compact"/>
            </w:pPr>
            <w:r>
              <w:t xml:space="preserve">A stochastic process where the transitions between states satisfy the </w:t>
            </w:r>
            <w:r>
              <w:rPr>
                <w:b/>
                <w:bCs/>
              </w:rPr>
              <w:t>Markov Property</w:t>
            </w:r>
            <w:r>
              <w:t>.</w:t>
            </w:r>
          </w:p>
        </w:tc>
        <w:tc>
          <w:tcPr>
            <w:tcW w:w="1980" w:type="dxa"/>
            <w:tcBorders>
              <w:top w:val="single" w:sz="10" w:space="0" w:color="000000"/>
              <w:left w:val="single" w:sz="10" w:space="0" w:color="000000"/>
              <w:bottom w:val="single" w:sz="10" w:space="0" w:color="000000"/>
              <w:right w:val="single" w:sz="10" w:space="0" w:color="000000"/>
            </w:tcBorders>
          </w:tcPr>
          <w:p w14:paraId="5DEC2CAB" w14:textId="77777777" w:rsidR="000C66B0" w:rsidRDefault="00000000">
            <w:pPr>
              <w:pStyle w:val="Compact"/>
            </w:pPr>
            <m:oMathPara>
              <m:oMath>
                <m:d>
                  <m:dPr>
                    <m:ctrlPr>
                      <w:rPr>
                        <w:rFonts w:ascii="Cambria Math" w:hAnsi="Cambria Math"/>
                      </w:rPr>
                    </m:ctrlPr>
                  </m:dPr>
                  <m:e>
                    <m:r>
                      <m:rPr>
                        <m:scr m:val="script"/>
                        <m:sty m:val="p"/>
                      </m:rPr>
                      <w:rPr>
                        <w:rFonts w:ascii="Cambria Math" w:hAnsi="Cambria Math"/>
                      </w:rPr>
                      <m:t>S,</m:t>
                    </m:r>
                    <m:r>
                      <m:rPr>
                        <m:sty m:val="b"/>
                      </m:rPr>
                      <w:rPr>
                        <w:rFonts w:ascii="Cambria Math" w:hAnsi="Cambria Math"/>
                      </w:rPr>
                      <m:t>P</m:t>
                    </m:r>
                  </m:e>
                </m:d>
              </m:oMath>
            </m:oMathPara>
          </w:p>
        </w:tc>
        <w:tc>
          <w:tcPr>
            <w:tcW w:w="1980" w:type="dxa"/>
            <w:tcBorders>
              <w:top w:val="single" w:sz="10" w:space="0" w:color="000000"/>
              <w:left w:val="single" w:sz="10" w:space="0" w:color="000000"/>
              <w:bottom w:val="single" w:sz="10" w:space="0" w:color="000000"/>
              <w:right w:val="single" w:sz="10" w:space="0" w:color="000000"/>
            </w:tcBorders>
          </w:tcPr>
          <w:p w14:paraId="487A7789" w14:textId="77777777" w:rsidR="000C66B0" w:rsidRDefault="00000000">
            <w:pPr>
              <w:pStyle w:val="Compact"/>
            </w:pPr>
            <w:r>
              <w:t xml:space="preserve">Used to analyze state transitions and long-term state distribution. </w:t>
            </w:r>
            <w:r>
              <w:rPr>
                <w:b/>
                <w:bCs/>
              </w:rPr>
              <w:t>No rewards, no actions.</w:t>
            </w:r>
          </w:p>
        </w:tc>
      </w:tr>
      <w:tr w:rsidR="000C66B0" w14:paraId="29223084"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036278BB" w14:textId="77777777" w:rsidR="000C66B0" w:rsidRDefault="00000000">
            <w:pPr>
              <w:pStyle w:val="Compact"/>
            </w:pPr>
            <w:r>
              <w:rPr>
                <w:b/>
                <w:bCs/>
              </w:rPr>
              <w:t>Markov Reward Process (MRP)</w:t>
            </w:r>
          </w:p>
        </w:tc>
        <w:tc>
          <w:tcPr>
            <w:tcW w:w="1980" w:type="dxa"/>
            <w:tcBorders>
              <w:top w:val="single" w:sz="10" w:space="0" w:color="000000"/>
              <w:left w:val="single" w:sz="10" w:space="0" w:color="000000"/>
              <w:bottom w:val="single" w:sz="10" w:space="0" w:color="000000"/>
              <w:right w:val="single" w:sz="10" w:space="0" w:color="000000"/>
            </w:tcBorders>
          </w:tcPr>
          <w:p w14:paraId="73BE4DA9" w14:textId="77777777" w:rsidR="000C66B0" w:rsidRDefault="00000000">
            <w:pPr>
              <w:pStyle w:val="Compact"/>
            </w:pPr>
            <w:r>
              <w:t xml:space="preserve">An MC with an added </w:t>
            </w:r>
            <w:r>
              <w:rPr>
                <w:b/>
                <w:bCs/>
              </w:rPr>
              <w:t>Reward Function</w:t>
            </w:r>
            <w:r>
              <w:t xml:space="preserve"> and </w:t>
            </w:r>
            <w:r>
              <w:rPr>
                <w:b/>
                <w:bCs/>
              </w:rPr>
              <w:t>Discount Factor</w:t>
            </w:r>
            <w:r>
              <w:t>.</w:t>
            </w:r>
          </w:p>
        </w:tc>
        <w:tc>
          <w:tcPr>
            <w:tcW w:w="1980" w:type="dxa"/>
            <w:tcBorders>
              <w:top w:val="single" w:sz="10" w:space="0" w:color="000000"/>
              <w:left w:val="single" w:sz="10" w:space="0" w:color="000000"/>
              <w:bottom w:val="single" w:sz="10" w:space="0" w:color="000000"/>
              <w:right w:val="single" w:sz="10" w:space="0" w:color="000000"/>
            </w:tcBorders>
          </w:tcPr>
          <w:p w14:paraId="66B64148" w14:textId="77777777" w:rsidR="000C66B0" w:rsidRDefault="00000000">
            <w:pPr>
              <w:pStyle w:val="Compact"/>
            </w:pPr>
            <m:oMathPara>
              <m:oMath>
                <m:d>
                  <m:dPr>
                    <m:ctrlPr>
                      <w:rPr>
                        <w:rFonts w:ascii="Cambria Math" w:hAnsi="Cambria Math"/>
                      </w:rPr>
                    </m:ctrlPr>
                  </m:dPr>
                  <m:e>
                    <m:r>
                      <m:rPr>
                        <m:scr m:val="script"/>
                        <m:sty m:val="p"/>
                      </m:rPr>
                      <w:rPr>
                        <w:rFonts w:ascii="Cambria Math" w:hAnsi="Cambria Math"/>
                      </w:rPr>
                      <m:t>S,</m:t>
                    </m:r>
                    <m:r>
                      <m:rPr>
                        <m:sty m:val="b"/>
                      </m:rPr>
                      <w:rPr>
                        <w:rFonts w:ascii="Cambria Math" w:hAnsi="Cambria Math"/>
                      </w:rPr>
                      <m:t>P</m:t>
                    </m:r>
                    <m:r>
                      <m:rPr>
                        <m:scr m:val="script"/>
                        <m:sty m:val="p"/>
                      </m:rPr>
                      <w:rPr>
                        <w:rFonts w:ascii="Cambria Math" w:hAnsi="Cambria Math"/>
                      </w:rPr>
                      <m:t>,R,</m:t>
                    </m:r>
                    <m:r>
                      <w:rPr>
                        <w:rFonts w:ascii="Cambria Math" w:hAnsi="Cambria Math"/>
                      </w:rPr>
                      <m:t>γ</m:t>
                    </m:r>
                  </m:e>
                </m:d>
              </m:oMath>
            </m:oMathPara>
          </w:p>
        </w:tc>
        <w:tc>
          <w:tcPr>
            <w:tcW w:w="1980" w:type="dxa"/>
            <w:tcBorders>
              <w:top w:val="single" w:sz="10" w:space="0" w:color="000000"/>
              <w:left w:val="single" w:sz="10" w:space="0" w:color="000000"/>
              <w:bottom w:val="single" w:sz="10" w:space="0" w:color="000000"/>
              <w:right w:val="single" w:sz="10" w:space="0" w:color="000000"/>
            </w:tcBorders>
          </w:tcPr>
          <w:p w14:paraId="78F34EC7" w14:textId="77777777" w:rsidR="000C66B0" w:rsidRDefault="00000000">
            <w:pPr>
              <w:pStyle w:val="Compact"/>
            </w:pPr>
            <w:r>
              <w:t xml:space="preserve">Used to calculate the </w:t>
            </w:r>
            <w:r>
              <w:rPr>
                <w:b/>
                <w:bCs/>
              </w:rPr>
              <w:t xml:space="preserve">Value Function </w:t>
            </w:r>
            <m:oMath>
              <m:r>
                <w:rPr>
                  <w:rFonts w:ascii="Cambria Math" w:hAnsi="Cambria Math"/>
                </w:rPr>
                <m:t>V</m:t>
              </m:r>
              <m:d>
                <m:dPr>
                  <m:ctrlPr>
                    <w:rPr>
                      <w:rFonts w:ascii="Cambria Math" w:hAnsi="Cambria Math"/>
                    </w:rPr>
                  </m:ctrlPr>
                </m:dPr>
                <m:e>
                  <m:r>
                    <w:rPr>
                      <w:rFonts w:ascii="Cambria Math" w:hAnsi="Cambria Math"/>
                    </w:rPr>
                    <m:t>s</m:t>
                  </m:r>
                </m:e>
              </m:d>
            </m:oMath>
            <w:r>
              <w:t xml:space="preserve"> (expected return). </w:t>
            </w:r>
            <w:r>
              <w:rPr>
                <w:b/>
                <w:bCs/>
              </w:rPr>
              <w:t>No actions.</w:t>
            </w:r>
          </w:p>
        </w:tc>
      </w:tr>
      <w:tr w:rsidR="000C66B0" w14:paraId="1D0A5C4F"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1FABF41F" w14:textId="77777777" w:rsidR="000C66B0" w:rsidRDefault="00000000">
            <w:pPr>
              <w:pStyle w:val="Compact"/>
            </w:pPr>
            <w:r>
              <w:rPr>
                <w:b/>
                <w:bCs/>
              </w:rPr>
              <w:t>Markov Decision Process (MDP)</w:t>
            </w:r>
          </w:p>
        </w:tc>
        <w:tc>
          <w:tcPr>
            <w:tcW w:w="1980" w:type="dxa"/>
            <w:tcBorders>
              <w:top w:val="single" w:sz="10" w:space="0" w:color="000000"/>
              <w:left w:val="single" w:sz="10" w:space="0" w:color="000000"/>
              <w:bottom w:val="single" w:sz="10" w:space="0" w:color="000000"/>
              <w:right w:val="single" w:sz="10" w:space="0" w:color="000000"/>
            </w:tcBorders>
          </w:tcPr>
          <w:p w14:paraId="22C11DA2" w14:textId="77777777" w:rsidR="000C66B0" w:rsidRDefault="00000000">
            <w:pPr>
              <w:pStyle w:val="Compact"/>
            </w:pPr>
            <w:r>
              <w:t xml:space="preserve">The formal framework for RL. An MRP where transitions are influenced by the </w:t>
            </w:r>
            <w:r>
              <w:rPr>
                <w:b/>
                <w:bCs/>
              </w:rPr>
              <w:t>Agent’s Actions</w:t>
            </w:r>
            <w:r>
              <w:t xml:space="preserve">. Goal: Find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oMath>
            <w:r>
              <w:t>.</w:t>
            </w:r>
          </w:p>
        </w:tc>
        <w:tc>
          <w:tcPr>
            <w:tcW w:w="1980" w:type="dxa"/>
            <w:tcBorders>
              <w:top w:val="single" w:sz="10" w:space="0" w:color="000000"/>
              <w:left w:val="single" w:sz="10" w:space="0" w:color="000000"/>
              <w:bottom w:val="single" w:sz="10" w:space="0" w:color="000000"/>
              <w:right w:val="single" w:sz="10" w:space="0" w:color="000000"/>
            </w:tcBorders>
          </w:tcPr>
          <w:p w14:paraId="659A978E" w14:textId="77777777" w:rsidR="000C66B0" w:rsidRDefault="00000000">
            <w:pPr>
              <w:pStyle w:val="Compact"/>
            </w:pPr>
            <m:oMathPara>
              <m:oMath>
                <m:d>
                  <m:dPr>
                    <m:ctrlPr>
                      <w:rPr>
                        <w:rFonts w:ascii="Cambria Math" w:hAnsi="Cambria Math"/>
                      </w:rPr>
                    </m:ctrlPr>
                  </m:dPr>
                  <m:e>
                    <m:r>
                      <m:rPr>
                        <m:scr m:val="script"/>
                        <m:sty m:val="p"/>
                      </m:rPr>
                      <w:rPr>
                        <w:rFonts w:ascii="Cambria Math" w:hAnsi="Cambria Math"/>
                      </w:rPr>
                      <m:t>S,A,</m:t>
                    </m:r>
                    <m:r>
                      <m:rPr>
                        <m:sty m:val="b"/>
                      </m:rPr>
                      <w:rPr>
                        <w:rFonts w:ascii="Cambria Math" w:hAnsi="Cambria Math"/>
                      </w:rPr>
                      <m:t>P</m:t>
                    </m:r>
                    <m:r>
                      <m:rPr>
                        <m:scr m:val="script"/>
                        <m:sty m:val="p"/>
                      </m:rPr>
                      <w:rPr>
                        <w:rFonts w:ascii="Cambria Math" w:hAnsi="Cambria Math"/>
                      </w:rPr>
                      <m:t>,R,</m:t>
                    </m:r>
                    <m:r>
                      <w:rPr>
                        <w:rFonts w:ascii="Cambria Math" w:hAnsi="Cambria Math"/>
                      </w:rPr>
                      <m:t>γ</m:t>
                    </m:r>
                  </m:e>
                </m:d>
              </m:oMath>
            </m:oMathPara>
          </w:p>
        </w:tc>
        <w:tc>
          <w:tcPr>
            <w:tcW w:w="1980" w:type="dxa"/>
            <w:tcBorders>
              <w:top w:val="single" w:sz="10" w:space="0" w:color="000000"/>
              <w:left w:val="single" w:sz="10" w:space="0" w:color="000000"/>
              <w:bottom w:val="single" w:sz="10" w:space="0" w:color="000000"/>
              <w:right w:val="single" w:sz="10" w:space="0" w:color="000000"/>
            </w:tcBorders>
          </w:tcPr>
          <w:p w14:paraId="76B51C44" w14:textId="77777777" w:rsidR="000C66B0" w:rsidRDefault="00000000">
            <w:pPr>
              <w:pStyle w:val="Compact"/>
            </w:pPr>
            <w:r>
              <w:t xml:space="preserve">Solved by finding the </w:t>
            </w:r>
            <w:r>
              <w:rPr>
                <w:b/>
                <w:bCs/>
              </w:rPr>
              <w:t>optimal Value Function</w:t>
            </w:r>
            <w:r>
              <w:t xml:space="preserve">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xml:space="preserve"> or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t xml:space="preserve">) via the </w:t>
            </w:r>
            <w:r>
              <w:rPr>
                <w:b/>
                <w:bCs/>
              </w:rPr>
              <w:t>Bellman Equation</w:t>
            </w:r>
            <w:r>
              <w:t>.</w:t>
            </w:r>
          </w:p>
        </w:tc>
      </w:tr>
      <w:tr w:rsidR="000C66B0" w14:paraId="2D4D17E8"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31840310" w14:textId="77777777" w:rsidR="000C66B0" w:rsidRDefault="00000000">
            <w:pPr>
              <w:pStyle w:val="Compact"/>
            </w:pPr>
            <w:r>
              <w:rPr>
                <w:b/>
                <w:bCs/>
              </w:rPr>
              <w:t>Bellman Equation</w:t>
            </w:r>
          </w:p>
        </w:tc>
        <w:tc>
          <w:tcPr>
            <w:tcW w:w="1980" w:type="dxa"/>
            <w:tcBorders>
              <w:top w:val="single" w:sz="10" w:space="0" w:color="000000"/>
              <w:left w:val="single" w:sz="10" w:space="0" w:color="000000"/>
              <w:bottom w:val="single" w:sz="10" w:space="0" w:color="000000"/>
              <w:right w:val="single" w:sz="10" w:space="0" w:color="000000"/>
            </w:tcBorders>
          </w:tcPr>
          <w:p w14:paraId="307657C7" w14:textId="77777777" w:rsidR="000C66B0" w:rsidRDefault="00000000">
            <w:pPr>
              <w:pStyle w:val="Compact"/>
            </w:pPr>
            <w:r>
              <w:t>A recursive equation that relates the value of a state to the expected value of its successor states.</w:t>
            </w:r>
          </w:p>
        </w:tc>
        <w:tc>
          <w:tcPr>
            <w:tcW w:w="1980" w:type="dxa"/>
            <w:tcBorders>
              <w:top w:val="single" w:sz="10" w:space="0" w:color="000000"/>
              <w:left w:val="single" w:sz="10" w:space="0" w:color="000000"/>
              <w:bottom w:val="single" w:sz="10" w:space="0" w:color="000000"/>
              <w:right w:val="single" w:sz="10" w:space="0" w:color="000000"/>
            </w:tcBorders>
          </w:tcPr>
          <w:p w14:paraId="47123466" w14:textId="77777777" w:rsidR="000C66B0" w:rsidRDefault="00000000">
            <w:pPr>
              <w:pStyle w:val="Compact"/>
            </w:pPr>
            <w:r>
              <w:rPr>
                <w:b/>
                <w:bCs/>
              </w:rPr>
              <w:t>Optimality:</w:t>
            </w:r>
            <w:r>
              <w:t xml:space="preserve">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a</m:t>
                  </m:r>
                </m:sub>
              </m:sSub>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s</m:t>
                      </m:r>
                    </m:sub>
                    <m:sup>
                      <m:r>
                        <w:rPr>
                          <w:rFonts w:ascii="Cambria Math" w:hAnsi="Cambria Math"/>
                        </w:rPr>
                        <m:t>a</m:t>
                      </m:r>
                    </m:sup>
                  </m:sSubSup>
                  <m:r>
                    <m:rPr>
                      <m:sty m:val="p"/>
                    </m:rPr>
                    <w:rPr>
                      <w:rFonts w:ascii="Cambria Math" w:hAnsi="Cambria Math"/>
                    </w:rPr>
                    <m:t>+</m:t>
                  </m:r>
                  <m:r>
                    <w:rPr>
                      <w:rFonts w:ascii="Cambria Math" w:hAnsi="Cambria Math"/>
                    </w:rPr>
                    <m:t>γ</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ss</m:t>
                          </m:r>
                          <m:r>
                            <m:rPr>
                              <m:sty m:val="p"/>
                            </m:rPr>
                            <w:rPr>
                              <w:rFonts w:ascii="Cambria Math" w:hAnsi="Cambria Math"/>
                            </w:rPr>
                            <m:t>'</m:t>
                          </m:r>
                        </m:sub>
                        <m:sup>
                          <m:r>
                            <w:rPr>
                              <w:rFonts w:ascii="Cambria Math" w:hAnsi="Cambria Math"/>
                            </w:rPr>
                            <m:t>a</m:t>
                          </m:r>
                        </m:sup>
                      </m:sSubSup>
                    </m:e>
                  </m:nary>
                  <m:sSup>
                    <m:sSupPr>
                      <m:ctrlPr>
                        <w:rPr>
                          <w:rFonts w:ascii="Cambria Math" w:hAnsi="Cambria Math"/>
                        </w:rPr>
                      </m:ctrlPr>
                    </m:sSupPr>
                    <m:e>
                      <m:r>
                        <w:rPr>
                          <w:rFonts w:ascii="Cambria Math" w:hAnsi="Cambria Math"/>
                        </w:rPr>
                        <m:t>V</m:t>
                      </m:r>
                    </m:e>
                    <m:sup>
                      <m:r>
                        <m:rPr>
                          <m:sty m:val="p"/>
                        </m:rPr>
                        <w:rPr>
                          <w:rFonts w:ascii="Cambria Math" w:hAnsi="Cambria Math"/>
                        </w:rPr>
                        <m:t>*</m:t>
                      </m:r>
                    </m:sup>
                  </m:sSup>
                  <m:d>
                    <m:dPr>
                      <m:ctrlPr>
                        <w:rPr>
                          <w:rFonts w:ascii="Cambria Math" w:hAnsi="Cambria Math"/>
                        </w:rPr>
                      </m:ctrlPr>
                    </m:dPr>
                    <m:e>
                      <m:r>
                        <w:rPr>
                          <w:rFonts w:ascii="Cambria Math" w:hAnsi="Cambria Math"/>
                        </w:rPr>
                        <m:t>s</m:t>
                      </m:r>
                      <m:r>
                        <m:rPr>
                          <m:sty m:val="p"/>
                        </m:rPr>
                        <w:rPr>
                          <w:rFonts w:ascii="Cambria Math" w:hAnsi="Cambria Math"/>
                        </w:rPr>
                        <m:t>'</m:t>
                      </m:r>
                    </m:e>
                  </m:d>
                </m:e>
              </m:d>
            </m:oMath>
          </w:p>
        </w:tc>
        <w:tc>
          <w:tcPr>
            <w:tcW w:w="1980" w:type="dxa"/>
            <w:tcBorders>
              <w:top w:val="single" w:sz="10" w:space="0" w:color="000000"/>
              <w:left w:val="single" w:sz="10" w:space="0" w:color="000000"/>
              <w:bottom w:val="single" w:sz="10" w:space="0" w:color="000000"/>
              <w:right w:val="single" w:sz="10" w:space="0" w:color="000000"/>
            </w:tcBorders>
          </w:tcPr>
          <w:p w14:paraId="2071155B" w14:textId="77777777" w:rsidR="000C66B0" w:rsidRDefault="00000000">
            <w:pPr>
              <w:pStyle w:val="Compact"/>
            </w:pPr>
            <w:r>
              <w:t>Central to RL; breaks down long-term goals into single-step calculations.</w:t>
            </w:r>
          </w:p>
        </w:tc>
      </w:tr>
      <w:tr w:rsidR="000C66B0" w14:paraId="09CDDE9C"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019ADC94" w14:textId="77777777" w:rsidR="000C66B0" w:rsidRDefault="00000000">
            <w:pPr>
              <w:pStyle w:val="Compact"/>
            </w:pPr>
            <w:r>
              <w:rPr>
                <w:b/>
                <w:bCs/>
              </w:rPr>
              <w:t>Q-Learning</w:t>
            </w:r>
          </w:p>
        </w:tc>
        <w:tc>
          <w:tcPr>
            <w:tcW w:w="1980" w:type="dxa"/>
            <w:tcBorders>
              <w:top w:val="single" w:sz="10" w:space="0" w:color="000000"/>
              <w:left w:val="single" w:sz="10" w:space="0" w:color="000000"/>
              <w:bottom w:val="single" w:sz="10" w:space="0" w:color="000000"/>
              <w:right w:val="single" w:sz="10" w:space="0" w:color="000000"/>
            </w:tcBorders>
          </w:tcPr>
          <w:p w14:paraId="2D0CBD35" w14:textId="77777777" w:rsidR="000C66B0" w:rsidRDefault="00000000">
            <w:pPr>
              <w:pStyle w:val="Compact"/>
            </w:pPr>
            <w:r>
              <w:t xml:space="preserve">A </w:t>
            </w:r>
            <w:r>
              <w:rPr>
                <w:b/>
                <w:bCs/>
              </w:rPr>
              <w:t>Model-Free, Off-Policy, Value-Based</w:t>
            </w:r>
            <w:r>
              <w:t xml:space="preserve"> algorithm that learns the optimal state-action value function,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w:t>
            </w:r>
          </w:p>
        </w:tc>
        <w:tc>
          <w:tcPr>
            <w:tcW w:w="1980" w:type="dxa"/>
            <w:tcBorders>
              <w:top w:val="single" w:sz="10" w:space="0" w:color="000000"/>
              <w:left w:val="single" w:sz="10" w:space="0" w:color="000000"/>
              <w:bottom w:val="single" w:sz="10" w:space="0" w:color="000000"/>
              <w:right w:val="single" w:sz="10" w:space="0" w:color="000000"/>
            </w:tcBorders>
          </w:tcPr>
          <w:p w14:paraId="5CC370DF" w14:textId="77777777" w:rsidR="000C66B0" w:rsidRDefault="00000000">
            <w:pPr>
              <w:pStyle w:val="Compact"/>
            </w:pPr>
            <w:r>
              <w:rPr>
                <w:b/>
                <w:bCs/>
              </w:rPr>
              <w:t>Q-Table:</w:t>
            </w:r>
            <w:r>
              <w:t xml:space="preserve"> Stores </w:t>
            </w:r>
            <m:oMath>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 xml:space="preserve"> values for all discrete state-action pairs.</w:t>
            </w:r>
          </w:p>
        </w:tc>
        <w:tc>
          <w:tcPr>
            <w:tcW w:w="1980" w:type="dxa"/>
            <w:tcBorders>
              <w:top w:val="single" w:sz="10" w:space="0" w:color="000000"/>
              <w:left w:val="single" w:sz="10" w:space="0" w:color="000000"/>
              <w:bottom w:val="single" w:sz="10" w:space="0" w:color="000000"/>
              <w:right w:val="single" w:sz="10" w:space="0" w:color="000000"/>
            </w:tcBorders>
          </w:tcPr>
          <w:p w14:paraId="50CDFF74" w14:textId="77777777" w:rsidR="000C66B0" w:rsidRDefault="00000000">
            <w:pPr>
              <w:pStyle w:val="Compact"/>
            </w:pPr>
            <w:r>
              <w:rPr>
                <w:b/>
                <w:bCs/>
              </w:rPr>
              <w:t>Off-Policy:</w:t>
            </w:r>
            <w:r>
              <w:t xml:space="preserve"> Learns the optimal policy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oMath>
            <w:r>
              <w:t>) while following an exploratory policy (</w:t>
            </w:r>
            <m:oMath>
              <m:r>
                <w:rPr>
                  <w:rFonts w:ascii="Cambria Math" w:hAnsi="Cambria Math"/>
                </w:rPr>
                <m:t>ϵ</m:t>
              </m:r>
            </m:oMath>
            <w:r>
              <w:t>-greedy).</w:t>
            </w:r>
          </w:p>
        </w:tc>
      </w:tr>
      <w:tr w:rsidR="000C66B0" w14:paraId="004E68D9"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39E1B581" w14:textId="77777777" w:rsidR="000C66B0" w:rsidRDefault="00000000">
            <w:pPr>
              <w:pStyle w:val="Compact"/>
            </w:pPr>
            <w:r>
              <w:rPr>
                <w:b/>
                <w:bCs/>
              </w:rPr>
              <w:t>Q-Learning Update Rule</w:t>
            </w:r>
          </w:p>
        </w:tc>
        <w:tc>
          <w:tcPr>
            <w:tcW w:w="1980" w:type="dxa"/>
            <w:tcBorders>
              <w:top w:val="single" w:sz="10" w:space="0" w:color="000000"/>
              <w:left w:val="single" w:sz="10" w:space="0" w:color="000000"/>
              <w:bottom w:val="single" w:sz="10" w:space="0" w:color="000000"/>
              <w:right w:val="single" w:sz="10" w:space="0" w:color="000000"/>
            </w:tcBorders>
          </w:tcPr>
          <w:p w14:paraId="22FCDD7F" w14:textId="77777777" w:rsidR="000C66B0" w:rsidRDefault="00000000">
            <w:pPr>
              <w:pStyle w:val="Compact"/>
            </w:pPr>
            <w:r>
              <w:t>Iteratively updates the Q-value based on the immediate reward and the estimated max future value from the next state.</w:t>
            </w:r>
          </w:p>
        </w:tc>
        <w:tc>
          <w:tcPr>
            <w:tcW w:w="1980" w:type="dxa"/>
            <w:tcBorders>
              <w:top w:val="single" w:sz="10" w:space="0" w:color="000000"/>
              <w:left w:val="single" w:sz="10" w:space="0" w:color="000000"/>
              <w:bottom w:val="single" w:sz="10" w:space="0" w:color="000000"/>
              <w:right w:val="single" w:sz="10" w:space="0" w:color="000000"/>
            </w:tcBorders>
          </w:tcPr>
          <w:p w14:paraId="59CA1D7D" w14:textId="77777777" w:rsidR="000C66B0" w:rsidRDefault="00000000">
            <w:pPr>
              <w:pStyle w:val="Compact"/>
            </w:pPr>
            <m:oMathPara>
              <m:oMathParaPr>
                <m:jc m:val="center"/>
              </m:oMathParaPr>
              <m:oMath>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γ</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lim>
                    </m:limLow>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e>
                </m:d>
              </m:oMath>
            </m:oMathPara>
          </w:p>
        </w:tc>
        <w:tc>
          <w:tcPr>
            <w:tcW w:w="1980" w:type="dxa"/>
            <w:tcBorders>
              <w:top w:val="single" w:sz="10" w:space="0" w:color="000000"/>
              <w:left w:val="single" w:sz="10" w:space="0" w:color="000000"/>
              <w:bottom w:val="single" w:sz="10" w:space="0" w:color="000000"/>
              <w:right w:val="single" w:sz="10" w:space="0" w:color="000000"/>
            </w:tcBorders>
          </w:tcPr>
          <w:p w14:paraId="39DA21C6" w14:textId="77777777" w:rsidR="000C66B0" w:rsidRDefault="00000000">
            <w:pPr>
              <w:pStyle w:val="Compact"/>
            </w:pPr>
            <w:r>
              <w:t xml:space="preserve">The </w:t>
            </w:r>
            <m:oMath>
              <m:r>
                <m:rPr>
                  <m:sty m:val="p"/>
                </m:rPr>
                <w:rPr>
                  <w:rFonts w:ascii="Cambria Math" w:hAnsi="Cambria Math"/>
                </w:rPr>
                <m:t>max</m:t>
              </m:r>
            </m:oMath>
            <w:r>
              <w:t xml:space="preserve"> operator makes it </w:t>
            </w:r>
            <w:r>
              <w:rPr>
                <w:b/>
                <w:bCs/>
              </w:rPr>
              <w:t>off-policy</w:t>
            </w:r>
            <w:r>
              <w:t xml:space="preserve">. The term in brackets is the </w:t>
            </w:r>
            <w:r>
              <w:rPr>
                <w:b/>
                <w:bCs/>
              </w:rPr>
              <w:t>TD Error</w:t>
            </w:r>
            <w:r>
              <w:t>.</w:t>
            </w:r>
          </w:p>
        </w:tc>
      </w:tr>
      <w:tr w:rsidR="000C66B0" w14:paraId="0F92AEC4" w14:textId="77777777" w:rsidTr="000C66B0">
        <w:tc>
          <w:tcPr>
            <w:tcW w:w="1980" w:type="dxa"/>
            <w:tcBorders>
              <w:top w:val="single" w:sz="10" w:space="0" w:color="000000"/>
              <w:left w:val="single" w:sz="10" w:space="0" w:color="000000"/>
              <w:bottom w:val="single" w:sz="10" w:space="0" w:color="000000"/>
              <w:right w:val="single" w:sz="10" w:space="0" w:color="000000"/>
            </w:tcBorders>
          </w:tcPr>
          <w:p w14:paraId="5B18FDFC" w14:textId="77777777" w:rsidR="000C66B0" w:rsidRDefault="00000000">
            <w:pPr>
              <w:pStyle w:val="Compact"/>
            </w:pPr>
            <w:r>
              <w:rPr>
                <w:b/>
                <w:bCs/>
              </w:rPr>
              <w:t>Discount Factor (</w:t>
            </w:r>
            <m:oMath>
              <m:r>
                <w:rPr>
                  <w:rFonts w:ascii="Cambria Math" w:hAnsi="Cambria Math"/>
                </w:rPr>
                <m:t>γ</m:t>
              </m:r>
            </m:oMath>
            <w:r>
              <w:rPr>
                <w:b/>
                <w:bCs/>
              </w:rPr>
              <w:t>)</w:t>
            </w:r>
          </w:p>
        </w:tc>
        <w:tc>
          <w:tcPr>
            <w:tcW w:w="1980" w:type="dxa"/>
            <w:tcBorders>
              <w:top w:val="single" w:sz="10" w:space="0" w:color="000000"/>
              <w:left w:val="single" w:sz="10" w:space="0" w:color="000000"/>
              <w:bottom w:val="single" w:sz="10" w:space="0" w:color="000000"/>
              <w:right w:val="single" w:sz="10" w:space="0" w:color="000000"/>
            </w:tcBorders>
          </w:tcPr>
          <w:p w14:paraId="68D48C61" w14:textId="77777777" w:rsidR="000C66B0" w:rsidRDefault="00000000">
            <w:pPr>
              <w:pStyle w:val="Compact"/>
            </w:pPr>
            <w:r>
              <w:t xml:space="preserve">Weights the importance of future </w:t>
            </w:r>
            <w:r>
              <w:lastRenderedPageBreak/>
              <w:t>rewards relative to immediate rewards.</w:t>
            </w:r>
          </w:p>
        </w:tc>
        <w:tc>
          <w:tcPr>
            <w:tcW w:w="1980" w:type="dxa"/>
            <w:tcBorders>
              <w:top w:val="single" w:sz="10" w:space="0" w:color="000000"/>
              <w:left w:val="single" w:sz="10" w:space="0" w:color="000000"/>
              <w:bottom w:val="single" w:sz="10" w:space="0" w:color="000000"/>
              <w:right w:val="single" w:sz="10" w:space="0" w:color="000000"/>
            </w:tcBorders>
          </w:tcPr>
          <w:p w14:paraId="3D1A59AD" w14:textId="77777777" w:rsidR="000C66B0" w:rsidRDefault="00000000">
            <w:pPr>
              <w:pStyle w:val="Compact"/>
            </w:pPr>
            <m:oMathPara>
              <m:oMath>
                <m:r>
                  <w:rPr>
                    <w:rFonts w:ascii="Cambria Math" w:hAnsi="Cambria Math"/>
                  </w:rPr>
                  <w:lastRenderedPageBreak/>
                  <m:t>0</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1</m:t>
                </m:r>
              </m:oMath>
            </m:oMathPara>
          </w:p>
        </w:tc>
        <w:tc>
          <w:tcPr>
            <w:tcW w:w="1980" w:type="dxa"/>
            <w:tcBorders>
              <w:top w:val="single" w:sz="10" w:space="0" w:color="000000"/>
              <w:left w:val="single" w:sz="10" w:space="0" w:color="000000"/>
              <w:bottom w:val="single" w:sz="10" w:space="0" w:color="000000"/>
              <w:right w:val="single" w:sz="10" w:space="0" w:color="000000"/>
            </w:tcBorders>
          </w:tcPr>
          <w:p w14:paraId="36EF2607" w14:textId="77777777" w:rsidR="000C66B0" w:rsidRDefault="00000000">
            <w:pPr>
              <w:pStyle w:val="Compact"/>
            </w:pPr>
            <m:oMath>
              <m:r>
                <w:rPr>
                  <w:rFonts w:ascii="Cambria Math" w:hAnsi="Cambria Math"/>
                </w:rPr>
                <m:t>γ</m:t>
              </m:r>
              <m:r>
                <m:rPr>
                  <m:sty m:val="p"/>
                </m:rPr>
                <w:rPr>
                  <w:rFonts w:ascii="Cambria Math" w:hAnsi="Cambria Math"/>
                </w:rPr>
                <m:t>≈</m:t>
              </m:r>
              <m:r>
                <w:rPr>
                  <w:rFonts w:ascii="Cambria Math" w:hAnsi="Cambria Math"/>
                </w:rPr>
                <m:t>0</m:t>
              </m:r>
            </m:oMath>
            <w:r>
              <w:t xml:space="preserve">: Myopic (short-term focus). </w:t>
            </w:r>
            <m:oMath>
              <m:r>
                <w:rPr>
                  <w:rFonts w:ascii="Cambria Math" w:hAnsi="Cambria Math"/>
                </w:rPr>
                <w:lastRenderedPageBreak/>
                <m:t>γ</m:t>
              </m:r>
              <m:r>
                <m:rPr>
                  <m:sty m:val="p"/>
                </m:rPr>
                <w:rPr>
                  <w:rFonts w:ascii="Cambria Math" w:hAnsi="Cambria Math"/>
                </w:rPr>
                <m:t>≈</m:t>
              </m:r>
              <m:r>
                <w:rPr>
                  <w:rFonts w:ascii="Cambria Math" w:hAnsi="Cambria Math"/>
                </w:rPr>
                <m:t>1</m:t>
              </m:r>
            </m:oMath>
            <w:r>
              <w:t>: Farsighted (long-term focus).</w:t>
            </w:r>
          </w:p>
        </w:tc>
      </w:tr>
    </w:tbl>
    <w:p w14:paraId="09474EFA" w14:textId="77777777" w:rsidR="00AB3AEA" w:rsidRDefault="00AB3AEA"/>
    <w:sectPr w:rsidR="00AB3AEA" w:rsidSect="00A64CC9">
      <w:footnotePr>
        <w:numRestart w:val="eachSect"/>
      </w:footnotePr>
      <w:pgSz w:w="12240" w:h="15840"/>
      <w:pgMar w:top="567" w:right="567" w:bottom="567" w:left="567"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9" style="width:0;height:1.5pt" o:hralign="center" o:bullet="t" o:hrstd="t" o:hr="t"/>
    </w:pict>
  </w:numPicBullet>
  <w:abstractNum w:abstractNumId="0" w15:restartNumberingAfterBreak="0">
    <w:nsid w:val="0000A990"/>
    <w:multiLevelType w:val="multilevel"/>
    <w:tmpl w:val="9E4AF8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B5E07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44A56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21"/>
    <w:multiLevelType w:val="multilevel"/>
    <w:tmpl w:val="BC9E6A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22"/>
    <w:multiLevelType w:val="multilevel"/>
    <w:tmpl w:val="5E1E16C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5" w15:restartNumberingAfterBreak="0">
    <w:nsid w:val="00A99423"/>
    <w:multiLevelType w:val="multilevel"/>
    <w:tmpl w:val="73724B06"/>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6" w15:restartNumberingAfterBreak="0">
    <w:nsid w:val="00A99424"/>
    <w:multiLevelType w:val="multilevel"/>
    <w:tmpl w:val="0E205380"/>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7" w15:restartNumberingAfterBreak="0">
    <w:nsid w:val="00A99425"/>
    <w:multiLevelType w:val="multilevel"/>
    <w:tmpl w:val="59C2ED6A"/>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8" w15:restartNumberingAfterBreak="0">
    <w:nsid w:val="00A99511"/>
    <w:multiLevelType w:val="multilevel"/>
    <w:tmpl w:val="D1FEB8B6"/>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 w15:restartNumberingAfterBreak="0">
    <w:nsid w:val="00A99522"/>
    <w:multiLevelType w:val="multilevel"/>
    <w:tmpl w:val="F9586ED0"/>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10" w15:restartNumberingAfterBreak="0">
    <w:nsid w:val="00A99524"/>
    <w:multiLevelType w:val="multilevel"/>
    <w:tmpl w:val="EF648248"/>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11" w15:restartNumberingAfterBreak="0">
    <w:nsid w:val="00A99711"/>
    <w:multiLevelType w:val="multilevel"/>
    <w:tmpl w:val="447CB42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2" w15:restartNumberingAfterBreak="0">
    <w:nsid w:val="00A99721"/>
    <w:multiLevelType w:val="multilevel"/>
    <w:tmpl w:val="5AFE48A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3" w15:restartNumberingAfterBreak="0">
    <w:nsid w:val="00A99722"/>
    <w:multiLevelType w:val="multilevel"/>
    <w:tmpl w:val="037E6CEE"/>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14" w15:restartNumberingAfterBreak="0">
    <w:nsid w:val="00A99821"/>
    <w:multiLevelType w:val="multilevel"/>
    <w:tmpl w:val="5900E826"/>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5" w15:restartNumberingAfterBreak="0">
    <w:nsid w:val="00A99822"/>
    <w:multiLevelType w:val="multilevel"/>
    <w:tmpl w:val="89F871B2"/>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16" w15:restartNumberingAfterBreak="0">
    <w:nsid w:val="168C24F3"/>
    <w:multiLevelType w:val="multilevel"/>
    <w:tmpl w:val="CE1EED0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1A196EFD"/>
    <w:multiLevelType w:val="multilevel"/>
    <w:tmpl w:val="6420BB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1F31460D"/>
    <w:multiLevelType w:val="multilevel"/>
    <w:tmpl w:val="6420BB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1FCC00C2"/>
    <w:multiLevelType w:val="hybridMultilevel"/>
    <w:tmpl w:val="21787D38"/>
    <w:lvl w:ilvl="0" w:tplc="2F5C5610">
      <w:start w:val="5"/>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305E36AC"/>
    <w:multiLevelType w:val="multilevel"/>
    <w:tmpl w:val="3E34C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0A0BF6"/>
    <w:multiLevelType w:val="multilevel"/>
    <w:tmpl w:val="CE1EED0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4B7A5D33"/>
    <w:multiLevelType w:val="multilevel"/>
    <w:tmpl w:val="CE1EED0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4E903670"/>
    <w:multiLevelType w:val="multilevel"/>
    <w:tmpl w:val="CE1EED0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5D013A39"/>
    <w:multiLevelType w:val="multilevel"/>
    <w:tmpl w:val="CE1EED0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7E0A148F"/>
    <w:multiLevelType w:val="multilevel"/>
    <w:tmpl w:val="6420BB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876506661">
    <w:abstractNumId w:val="0"/>
  </w:num>
  <w:num w:numId="2" w16cid:durableId="13602042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31045886">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87888326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95180877">
    <w:abstractNumId w:val="1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401564852">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16cid:durableId="1815290551">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 w16cid:durableId="1042363650">
    <w:abstractNumId w:val="7"/>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9" w16cid:durableId="13024253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24976987">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 w16cid:durableId="497888935">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 w16cid:durableId="1714577950">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 w16cid:durableId="1854221013">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3253268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24223704">
    <w:abstractNumId w:val="1"/>
  </w:num>
  <w:num w:numId="16" w16cid:durableId="282468705">
    <w:abstractNumId w:val="1"/>
  </w:num>
  <w:num w:numId="17" w16cid:durableId="230893974">
    <w:abstractNumId w:val="1"/>
  </w:num>
  <w:num w:numId="18" w16cid:durableId="1378162589">
    <w:abstractNumId w:val="1"/>
  </w:num>
  <w:num w:numId="19" w16cid:durableId="1644888080">
    <w:abstractNumId w:val="1"/>
  </w:num>
  <w:num w:numId="20" w16cid:durableId="609162060">
    <w:abstractNumId w:val="1"/>
  </w:num>
  <w:num w:numId="21" w16cid:durableId="2052999891">
    <w:abstractNumId w:val="1"/>
  </w:num>
  <w:num w:numId="22" w16cid:durableId="87234994">
    <w:abstractNumId w:val="1"/>
  </w:num>
  <w:num w:numId="23" w16cid:durableId="2019577263">
    <w:abstractNumId w:val="1"/>
  </w:num>
  <w:num w:numId="24" w16cid:durableId="1379361110">
    <w:abstractNumId w:val="1"/>
  </w:num>
  <w:num w:numId="25" w16cid:durableId="1697849783">
    <w:abstractNumId w:val="1"/>
  </w:num>
  <w:num w:numId="26" w16cid:durableId="1014651999">
    <w:abstractNumId w:val="1"/>
  </w:num>
  <w:num w:numId="27" w16cid:durableId="197426556">
    <w:abstractNumId w:val="1"/>
  </w:num>
  <w:num w:numId="28" w16cid:durableId="103154194">
    <w:abstractNumId w:val="1"/>
  </w:num>
  <w:num w:numId="29" w16cid:durableId="1739784717">
    <w:abstractNumId w:val="1"/>
  </w:num>
  <w:num w:numId="30" w16cid:durableId="1999069195">
    <w:abstractNumId w:val="1"/>
  </w:num>
  <w:num w:numId="31" w16cid:durableId="1239287377">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 w16cid:durableId="108017506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9767834">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4" w16cid:durableId="173103096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37671017">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6" w16cid:durableId="2143693541">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7" w16cid:durableId="2141335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93797589">
    <w:abstractNumId w:val="1"/>
  </w:num>
  <w:num w:numId="39" w16cid:durableId="1624537071">
    <w:abstractNumId w:val="1"/>
  </w:num>
  <w:num w:numId="40" w16cid:durableId="1921063227">
    <w:abstractNumId w:val="1"/>
  </w:num>
  <w:num w:numId="41" w16cid:durableId="528371989">
    <w:abstractNumId w:val="1"/>
  </w:num>
  <w:num w:numId="42" w16cid:durableId="721948934">
    <w:abstractNumId w:val="1"/>
  </w:num>
  <w:num w:numId="43" w16cid:durableId="1796676114">
    <w:abstractNumId w:val="1"/>
  </w:num>
  <w:num w:numId="44" w16cid:durableId="1146123564">
    <w:abstractNumId w:val="1"/>
  </w:num>
  <w:num w:numId="45" w16cid:durableId="617031329">
    <w:abstractNumId w:val="1"/>
  </w:num>
  <w:num w:numId="46" w16cid:durableId="1523779798">
    <w:abstractNumId w:val="1"/>
  </w:num>
  <w:num w:numId="47" w16cid:durableId="1214659407">
    <w:abstractNumId w:val="1"/>
  </w:num>
  <w:num w:numId="48" w16cid:durableId="1819179781">
    <w:abstractNumId w:val="1"/>
  </w:num>
  <w:num w:numId="49" w16cid:durableId="129828110">
    <w:abstractNumId w:val="1"/>
  </w:num>
  <w:num w:numId="50" w16cid:durableId="1518734559">
    <w:abstractNumId w:val="1"/>
  </w:num>
  <w:num w:numId="51" w16cid:durableId="718282483">
    <w:abstractNumId w:val="1"/>
  </w:num>
  <w:num w:numId="52" w16cid:durableId="1580551888">
    <w:abstractNumId w:val="1"/>
  </w:num>
  <w:num w:numId="53" w16cid:durableId="782771107">
    <w:abstractNumId w:val="1"/>
  </w:num>
  <w:num w:numId="54" w16cid:durableId="58525805">
    <w:abstractNumId w:val="1"/>
  </w:num>
  <w:num w:numId="55" w16cid:durableId="1356154937">
    <w:abstractNumId w:val="1"/>
  </w:num>
  <w:num w:numId="56" w16cid:durableId="638532689">
    <w:abstractNumId w:val="1"/>
  </w:num>
  <w:num w:numId="57" w16cid:durableId="1387682410">
    <w:abstractNumId w:val="1"/>
  </w:num>
  <w:num w:numId="58" w16cid:durableId="728262114">
    <w:abstractNumId w:val="1"/>
  </w:num>
  <w:num w:numId="59" w16cid:durableId="1000431734">
    <w:abstractNumId w:val="1"/>
  </w:num>
  <w:num w:numId="60" w16cid:durableId="1387297569">
    <w:abstractNumId w:val="1"/>
  </w:num>
  <w:num w:numId="61" w16cid:durableId="2135363649">
    <w:abstractNumId w:val="1"/>
  </w:num>
  <w:num w:numId="62" w16cid:durableId="228731736">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3" w16cid:durableId="75514345">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4" w16cid:durableId="15734711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207447259">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6" w16cid:durableId="1590120714">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7" w16cid:durableId="790325193">
    <w:abstractNumId w:val="9"/>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8" w16cid:durableId="1284578463">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9" w16cid:durableId="3116453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739865244">
    <w:abstractNumId w:val="1"/>
  </w:num>
  <w:num w:numId="71" w16cid:durableId="615060830">
    <w:abstractNumId w:val="1"/>
  </w:num>
  <w:num w:numId="72" w16cid:durableId="1753239531">
    <w:abstractNumId w:val="1"/>
  </w:num>
  <w:num w:numId="73" w16cid:durableId="589050299">
    <w:abstractNumId w:val="1"/>
  </w:num>
  <w:num w:numId="74" w16cid:durableId="1179349656">
    <w:abstractNumId w:val="1"/>
  </w:num>
  <w:num w:numId="75" w16cid:durableId="811598990">
    <w:abstractNumId w:val="1"/>
  </w:num>
  <w:num w:numId="76" w16cid:durableId="1273784112">
    <w:abstractNumId w:val="1"/>
  </w:num>
  <w:num w:numId="77" w16cid:durableId="905727876">
    <w:abstractNumId w:val="1"/>
  </w:num>
  <w:num w:numId="78" w16cid:durableId="2053457548">
    <w:abstractNumId w:val="1"/>
  </w:num>
  <w:num w:numId="79" w16cid:durableId="514460121">
    <w:abstractNumId w:val="1"/>
  </w:num>
  <w:num w:numId="80" w16cid:durableId="1422487426">
    <w:abstractNumId w:val="1"/>
  </w:num>
  <w:num w:numId="81" w16cid:durableId="1935477957">
    <w:abstractNumId w:val="1"/>
  </w:num>
  <w:num w:numId="82" w16cid:durableId="1210995945">
    <w:abstractNumId w:val="1"/>
  </w:num>
  <w:num w:numId="83" w16cid:durableId="1078214282">
    <w:abstractNumId w:val="1"/>
  </w:num>
  <w:num w:numId="84" w16cid:durableId="1029600686">
    <w:abstractNumId w:val="1"/>
  </w:num>
  <w:num w:numId="85" w16cid:durableId="2141535137">
    <w:abstractNumId w:val="1"/>
  </w:num>
  <w:num w:numId="86" w16cid:durableId="1281493654">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7" w16cid:durableId="761991763">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8" w16cid:durableId="1674258726">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9" w16cid:durableId="587229057">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0" w16cid:durableId="969284451">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1" w16cid:durableId="66919910">
    <w:abstractNumId w:val="10"/>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2" w16cid:durableId="13839902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936526122">
    <w:abstractNumId w:val="1"/>
  </w:num>
  <w:num w:numId="94" w16cid:durableId="1173107883">
    <w:abstractNumId w:val="1"/>
  </w:num>
  <w:num w:numId="95" w16cid:durableId="1024206782">
    <w:abstractNumId w:val="1"/>
  </w:num>
  <w:num w:numId="96" w16cid:durableId="258486396">
    <w:abstractNumId w:val="1"/>
  </w:num>
  <w:num w:numId="97" w16cid:durableId="1016620231">
    <w:abstractNumId w:val="1"/>
  </w:num>
  <w:num w:numId="98" w16cid:durableId="901721928">
    <w:abstractNumId w:val="1"/>
  </w:num>
  <w:num w:numId="99" w16cid:durableId="84225968">
    <w:abstractNumId w:val="1"/>
  </w:num>
  <w:num w:numId="100" w16cid:durableId="2097825522">
    <w:abstractNumId w:val="1"/>
  </w:num>
  <w:num w:numId="101" w16cid:durableId="2108185066">
    <w:abstractNumId w:val="1"/>
  </w:num>
  <w:num w:numId="102" w16cid:durableId="1603226589">
    <w:abstractNumId w:val="1"/>
  </w:num>
  <w:num w:numId="103" w16cid:durableId="1096252258">
    <w:abstractNumId w:val="1"/>
  </w:num>
  <w:num w:numId="104" w16cid:durableId="574319533">
    <w:abstractNumId w:val="1"/>
  </w:num>
  <w:num w:numId="105" w16cid:durableId="1682777439">
    <w:abstractNumId w:val="1"/>
  </w:num>
  <w:num w:numId="106" w16cid:durableId="112091057">
    <w:abstractNumId w:val="1"/>
  </w:num>
  <w:num w:numId="107" w16cid:durableId="1429543053">
    <w:abstractNumId w:val="1"/>
  </w:num>
  <w:num w:numId="108" w16cid:durableId="2047875130">
    <w:abstractNumId w:val="1"/>
  </w:num>
  <w:num w:numId="109" w16cid:durableId="997417499">
    <w:abstractNumId w:val="1"/>
  </w:num>
  <w:num w:numId="110" w16cid:durableId="1524896884">
    <w:abstractNumId w:val="1"/>
  </w:num>
  <w:num w:numId="111" w16cid:durableId="11854366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548954193">
    <w:abstractNumId w:val="1"/>
  </w:num>
  <w:num w:numId="113" w16cid:durableId="274338185">
    <w:abstractNumId w:val="1"/>
  </w:num>
  <w:num w:numId="114" w16cid:durableId="554631822">
    <w:abstractNumId w:val="1"/>
  </w:num>
  <w:num w:numId="115" w16cid:durableId="17939373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173764015">
    <w:abstractNumId w:val="1"/>
  </w:num>
  <w:num w:numId="117" w16cid:durableId="290213453">
    <w:abstractNumId w:val="1"/>
  </w:num>
  <w:num w:numId="118" w16cid:durableId="336662651">
    <w:abstractNumId w:val="1"/>
  </w:num>
  <w:num w:numId="119" w16cid:durableId="288318384">
    <w:abstractNumId w:val="1"/>
  </w:num>
  <w:num w:numId="120" w16cid:durableId="1348216710">
    <w:abstractNumId w:val="1"/>
  </w:num>
  <w:num w:numId="121" w16cid:durableId="634257788">
    <w:abstractNumId w:val="1"/>
  </w:num>
  <w:num w:numId="122" w16cid:durableId="439572706">
    <w:abstractNumId w:val="1"/>
  </w:num>
  <w:num w:numId="123" w16cid:durableId="11214113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842163370">
    <w:abstractNumId w:val="1"/>
  </w:num>
  <w:num w:numId="125" w16cid:durableId="673264575">
    <w:abstractNumId w:val="1"/>
  </w:num>
  <w:num w:numId="126" w16cid:durableId="1959216598">
    <w:abstractNumId w:val="1"/>
  </w:num>
  <w:num w:numId="127" w16cid:durableId="668408209">
    <w:abstractNumId w:val="1"/>
  </w:num>
  <w:num w:numId="128" w16cid:durableId="29376867">
    <w:abstractNumId w:val="1"/>
  </w:num>
  <w:num w:numId="129" w16cid:durableId="1152678367">
    <w:abstractNumId w:val="1"/>
  </w:num>
  <w:num w:numId="130" w16cid:durableId="435179773">
    <w:abstractNumId w:val="1"/>
  </w:num>
  <w:num w:numId="131" w16cid:durableId="345786975">
    <w:abstractNumId w:val="1"/>
  </w:num>
  <w:num w:numId="132" w16cid:durableId="1237977197">
    <w:abstractNumId w:val="1"/>
  </w:num>
  <w:num w:numId="133" w16cid:durableId="1017805287">
    <w:abstractNumId w:val="1"/>
  </w:num>
  <w:num w:numId="134" w16cid:durableId="432160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690254236">
    <w:abstractNumId w:val="1"/>
  </w:num>
  <w:num w:numId="136" w16cid:durableId="280769999">
    <w:abstractNumId w:val="1"/>
  </w:num>
  <w:num w:numId="137" w16cid:durableId="1032388866">
    <w:abstractNumId w:val="1"/>
  </w:num>
  <w:num w:numId="138" w16cid:durableId="1040589170">
    <w:abstractNumId w:val="1"/>
  </w:num>
  <w:num w:numId="139" w16cid:durableId="946160977">
    <w:abstractNumId w:val="1"/>
  </w:num>
  <w:num w:numId="140" w16cid:durableId="418478603">
    <w:abstractNumId w:val="1"/>
  </w:num>
  <w:num w:numId="141" w16cid:durableId="18453151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71129653">
    <w:abstractNumId w:val="1"/>
  </w:num>
  <w:num w:numId="143" w16cid:durableId="1927154333">
    <w:abstractNumId w:val="1"/>
  </w:num>
  <w:num w:numId="144" w16cid:durableId="662902379">
    <w:abstractNumId w:val="1"/>
  </w:num>
  <w:num w:numId="145" w16cid:durableId="541744298">
    <w:abstractNumId w:val="1"/>
  </w:num>
  <w:num w:numId="146" w16cid:durableId="307128301">
    <w:abstractNumId w:val="1"/>
  </w:num>
  <w:num w:numId="147" w16cid:durableId="166331608">
    <w:abstractNumId w:val="1"/>
  </w:num>
  <w:num w:numId="148" w16cid:durableId="365958264">
    <w:abstractNumId w:val="1"/>
  </w:num>
  <w:num w:numId="149" w16cid:durableId="1214073996">
    <w:abstractNumId w:val="1"/>
  </w:num>
  <w:num w:numId="150" w16cid:durableId="540022198">
    <w:abstractNumId w:val="1"/>
  </w:num>
  <w:num w:numId="151" w16cid:durableId="2133017600">
    <w:abstractNumId w:val="1"/>
  </w:num>
  <w:num w:numId="152" w16cid:durableId="528372416">
    <w:abstractNumId w:val="1"/>
  </w:num>
  <w:num w:numId="153" w16cid:durableId="2134252065">
    <w:abstractNumId w:val="1"/>
  </w:num>
  <w:num w:numId="154" w16cid:durableId="1281957229">
    <w:abstractNumId w:val="1"/>
  </w:num>
  <w:num w:numId="155" w16cid:durableId="1729646677">
    <w:abstractNumId w:val="1"/>
  </w:num>
  <w:num w:numId="156" w16cid:durableId="80176166">
    <w:abstractNumId w:val="1"/>
  </w:num>
  <w:num w:numId="157" w16cid:durableId="250091090">
    <w:abstractNumId w:val="1"/>
  </w:num>
  <w:num w:numId="158" w16cid:durableId="47536725">
    <w:abstractNumId w:val="1"/>
  </w:num>
  <w:num w:numId="159" w16cid:durableId="107817401">
    <w:abstractNumId w:val="1"/>
  </w:num>
  <w:num w:numId="160" w16cid:durableId="172887195">
    <w:abstractNumId w:val="1"/>
  </w:num>
  <w:num w:numId="161" w16cid:durableId="758599444">
    <w:abstractNumId w:val="1"/>
  </w:num>
  <w:num w:numId="162" w16cid:durableId="1500971915">
    <w:abstractNumId w:val="1"/>
  </w:num>
  <w:num w:numId="163" w16cid:durableId="1425372181">
    <w:abstractNumId w:val="1"/>
  </w:num>
  <w:num w:numId="164" w16cid:durableId="2074890709">
    <w:abstractNumId w:val="1"/>
  </w:num>
  <w:num w:numId="165" w16cid:durableId="1422481834">
    <w:abstractNumId w:val="1"/>
  </w:num>
  <w:num w:numId="166" w16cid:durableId="237179267">
    <w:abstractNumId w:val="1"/>
  </w:num>
  <w:num w:numId="167" w16cid:durableId="1289584439">
    <w:abstractNumId w:val="1"/>
  </w:num>
  <w:num w:numId="168" w16cid:durableId="423261285">
    <w:abstractNumId w:val="1"/>
  </w:num>
  <w:num w:numId="169" w16cid:durableId="60645384">
    <w:abstractNumId w:val="1"/>
  </w:num>
  <w:num w:numId="170" w16cid:durableId="10855695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765733559">
    <w:abstractNumId w:val="1"/>
  </w:num>
  <w:num w:numId="172" w16cid:durableId="1437024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07360967">
    <w:abstractNumId w:val="1"/>
  </w:num>
  <w:num w:numId="174" w16cid:durableId="209851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21034070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404374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538250207">
    <w:abstractNumId w:val="1"/>
  </w:num>
  <w:num w:numId="178" w16cid:durableId="1144008629">
    <w:abstractNumId w:val="1"/>
  </w:num>
  <w:num w:numId="179" w16cid:durableId="1949896795">
    <w:abstractNumId w:val="1"/>
  </w:num>
  <w:num w:numId="180" w16cid:durableId="1668946120">
    <w:abstractNumId w:val="1"/>
  </w:num>
  <w:num w:numId="181" w16cid:durableId="620460973">
    <w:abstractNumId w:val="1"/>
  </w:num>
  <w:num w:numId="182" w16cid:durableId="129247170">
    <w:abstractNumId w:val="1"/>
  </w:num>
  <w:num w:numId="183" w16cid:durableId="465129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146670721">
    <w:abstractNumId w:val="1"/>
  </w:num>
  <w:num w:numId="185" w16cid:durableId="16951087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632253051">
    <w:abstractNumId w:val="1"/>
  </w:num>
  <w:num w:numId="187" w16cid:durableId="684790768">
    <w:abstractNumId w:val="1"/>
  </w:num>
  <w:num w:numId="188" w16cid:durableId="20051568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650989344">
    <w:abstractNumId w:val="1"/>
  </w:num>
  <w:num w:numId="190" w16cid:durableId="1749033320">
    <w:abstractNumId w:val="1"/>
  </w:num>
  <w:num w:numId="191" w16cid:durableId="788359977">
    <w:abstractNumId w:val="1"/>
  </w:num>
  <w:num w:numId="192" w16cid:durableId="1322002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3592105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75834046">
    <w:abstractNumId w:val="1"/>
  </w:num>
  <w:num w:numId="195" w16cid:durableId="967475143">
    <w:abstractNumId w:val="1"/>
  </w:num>
  <w:num w:numId="196" w16cid:durableId="409430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1176579776">
    <w:abstractNumId w:val="1"/>
  </w:num>
  <w:num w:numId="198" w16cid:durableId="676811542">
    <w:abstractNumId w:val="1"/>
  </w:num>
  <w:num w:numId="199" w16cid:durableId="1984502371">
    <w:abstractNumId w:val="1"/>
  </w:num>
  <w:num w:numId="200" w16cid:durableId="378434492">
    <w:abstractNumId w:val="1"/>
  </w:num>
  <w:num w:numId="201" w16cid:durableId="930815362">
    <w:abstractNumId w:val="1"/>
  </w:num>
  <w:num w:numId="202" w16cid:durableId="1844469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944311952">
    <w:abstractNumId w:val="1"/>
  </w:num>
  <w:num w:numId="204" w16cid:durableId="664430666">
    <w:abstractNumId w:val="1"/>
  </w:num>
  <w:num w:numId="205" w16cid:durableId="761417455">
    <w:abstractNumId w:val="1"/>
  </w:num>
  <w:num w:numId="206" w16cid:durableId="525212799">
    <w:abstractNumId w:val="1"/>
  </w:num>
  <w:num w:numId="207" w16cid:durableId="680861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1408189963">
    <w:abstractNumId w:val="1"/>
  </w:num>
  <w:num w:numId="209" w16cid:durableId="1472751957">
    <w:abstractNumId w:val="1"/>
  </w:num>
  <w:num w:numId="210" w16cid:durableId="1538816189">
    <w:abstractNumId w:val="1"/>
  </w:num>
  <w:num w:numId="211" w16cid:durableId="1317526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006397156">
    <w:abstractNumId w:val="1"/>
  </w:num>
  <w:num w:numId="213" w16cid:durableId="1636373004">
    <w:abstractNumId w:val="1"/>
  </w:num>
  <w:num w:numId="214" w16cid:durableId="512690702">
    <w:abstractNumId w:val="1"/>
  </w:num>
  <w:num w:numId="215" w16cid:durableId="578101703">
    <w:abstractNumId w:val="1"/>
  </w:num>
  <w:num w:numId="216" w16cid:durableId="266469484">
    <w:abstractNumId w:val="1"/>
  </w:num>
  <w:num w:numId="217" w16cid:durableId="461970462">
    <w:abstractNumId w:val="1"/>
  </w:num>
  <w:num w:numId="218" w16cid:durableId="739527137">
    <w:abstractNumId w:val="1"/>
  </w:num>
  <w:num w:numId="219" w16cid:durableId="1981230618">
    <w:abstractNumId w:val="1"/>
  </w:num>
  <w:num w:numId="220" w16cid:durableId="49158058">
    <w:abstractNumId w:val="1"/>
  </w:num>
  <w:num w:numId="221" w16cid:durableId="1586375349">
    <w:abstractNumId w:val="1"/>
  </w:num>
  <w:num w:numId="222" w16cid:durableId="20050121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1043019316">
    <w:abstractNumId w:val="1"/>
  </w:num>
  <w:num w:numId="224" w16cid:durableId="1236432257">
    <w:abstractNumId w:val="1"/>
  </w:num>
  <w:num w:numId="225" w16cid:durableId="1537963888">
    <w:abstractNumId w:val="1"/>
  </w:num>
  <w:num w:numId="226" w16cid:durableId="932933767">
    <w:abstractNumId w:val="1"/>
  </w:num>
  <w:num w:numId="227" w16cid:durableId="468210522">
    <w:abstractNumId w:val="1"/>
  </w:num>
  <w:num w:numId="228" w16cid:durableId="2060980300">
    <w:abstractNumId w:val="1"/>
  </w:num>
  <w:num w:numId="229" w16cid:durableId="14987697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1341471525">
    <w:abstractNumId w:val="1"/>
  </w:num>
  <w:num w:numId="231" w16cid:durableId="803281281">
    <w:abstractNumId w:val="1"/>
  </w:num>
  <w:num w:numId="232" w16cid:durableId="1375229977">
    <w:abstractNumId w:val="1"/>
  </w:num>
  <w:num w:numId="233" w16cid:durableId="1227567431">
    <w:abstractNumId w:val="1"/>
  </w:num>
  <w:num w:numId="234" w16cid:durableId="194126995">
    <w:abstractNumId w:val="1"/>
  </w:num>
  <w:num w:numId="235" w16cid:durableId="12644108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827090995">
    <w:abstractNumId w:val="1"/>
  </w:num>
  <w:num w:numId="237" w16cid:durableId="10583597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16cid:durableId="953564182">
    <w:abstractNumId w:val="1"/>
  </w:num>
  <w:num w:numId="239" w16cid:durableId="354113381">
    <w:abstractNumId w:val="1"/>
  </w:num>
  <w:num w:numId="240" w16cid:durableId="637342106">
    <w:abstractNumId w:val="1"/>
  </w:num>
  <w:num w:numId="241" w16cid:durableId="18477909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769959141">
    <w:abstractNumId w:val="1"/>
  </w:num>
  <w:num w:numId="243" w16cid:durableId="96173613">
    <w:abstractNumId w:val="1"/>
  </w:num>
  <w:num w:numId="244" w16cid:durableId="1476138757">
    <w:abstractNumId w:val="1"/>
  </w:num>
  <w:num w:numId="245" w16cid:durableId="4786145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1091583163">
    <w:abstractNumId w:val="1"/>
  </w:num>
  <w:num w:numId="247" w16cid:durableId="11642772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2450006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1506168581">
    <w:abstractNumId w:val="1"/>
  </w:num>
  <w:num w:numId="250" w16cid:durableId="14190122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922399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592014430">
    <w:abstractNumId w:val="1"/>
  </w:num>
  <w:num w:numId="253" w16cid:durableId="1768573684">
    <w:abstractNumId w:val="1"/>
  </w:num>
  <w:num w:numId="254" w16cid:durableId="1656764867">
    <w:abstractNumId w:val="1"/>
  </w:num>
  <w:num w:numId="255" w16cid:durableId="1392341661">
    <w:abstractNumId w:val="1"/>
  </w:num>
  <w:num w:numId="256" w16cid:durableId="14009800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3097557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15672295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16cid:durableId="5332257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1961450773">
    <w:abstractNumId w:val="1"/>
  </w:num>
  <w:num w:numId="261" w16cid:durableId="12190552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4191340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441193136">
    <w:abstractNumId w:val="1"/>
  </w:num>
  <w:num w:numId="264" w16cid:durableId="9342483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1519391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4733724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16cid:durableId="1530609608">
    <w:abstractNumId w:val="1"/>
  </w:num>
  <w:num w:numId="268" w16cid:durableId="3117624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1474131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16cid:durableId="653753497">
    <w:abstractNumId w:val="1"/>
  </w:num>
  <w:num w:numId="271" w16cid:durableId="18480165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2129161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1136678625">
    <w:abstractNumId w:val="1"/>
  </w:num>
  <w:num w:numId="274" w16cid:durableId="10873392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16cid:durableId="546795876">
    <w:abstractNumId w:val="1"/>
  </w:num>
  <w:num w:numId="276" w16cid:durableId="17631382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347176430">
    <w:abstractNumId w:val="1"/>
  </w:num>
  <w:num w:numId="278" w16cid:durableId="620501630">
    <w:abstractNumId w:val="1"/>
  </w:num>
  <w:num w:numId="279" w16cid:durableId="1209147924">
    <w:abstractNumId w:val="1"/>
  </w:num>
  <w:num w:numId="280" w16cid:durableId="618296639">
    <w:abstractNumId w:val="1"/>
  </w:num>
  <w:num w:numId="281" w16cid:durableId="1969970830">
    <w:abstractNumId w:val="1"/>
  </w:num>
  <w:num w:numId="282" w16cid:durableId="2012952386">
    <w:abstractNumId w:val="1"/>
  </w:num>
  <w:num w:numId="283" w16cid:durableId="1872448167">
    <w:abstractNumId w:val="1"/>
  </w:num>
  <w:num w:numId="284" w16cid:durableId="4596894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14577488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11788080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389574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731150871">
    <w:abstractNumId w:val="1"/>
  </w:num>
  <w:num w:numId="289" w16cid:durableId="410661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1813577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16cid:durableId="1612778161">
    <w:abstractNumId w:val="1"/>
  </w:num>
  <w:num w:numId="292" w16cid:durableId="11421893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1803960720">
    <w:abstractNumId w:val="1"/>
  </w:num>
  <w:num w:numId="294" w16cid:durableId="2557885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16cid:durableId="1880777086">
    <w:abstractNumId w:val="1"/>
  </w:num>
  <w:num w:numId="296" w16cid:durableId="470680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8852156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16cid:durableId="999190117">
    <w:abstractNumId w:val="1"/>
  </w:num>
  <w:num w:numId="299" w16cid:durableId="5124964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304899998">
    <w:abstractNumId w:val="1"/>
  </w:num>
  <w:num w:numId="301" w16cid:durableId="877009583">
    <w:abstractNumId w:val="1"/>
  </w:num>
  <w:num w:numId="302" w16cid:durableId="56588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16cid:durableId="6489414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16cid:durableId="998117651">
    <w:abstractNumId w:val="1"/>
  </w:num>
  <w:num w:numId="305" w16cid:durableId="1926259825">
    <w:abstractNumId w:val="1"/>
  </w:num>
  <w:num w:numId="306" w16cid:durableId="1098595516">
    <w:abstractNumId w:val="1"/>
  </w:num>
  <w:num w:numId="307" w16cid:durableId="1804997937">
    <w:abstractNumId w:val="1"/>
  </w:num>
  <w:num w:numId="308" w16cid:durableId="363559605">
    <w:abstractNumId w:val="1"/>
  </w:num>
  <w:num w:numId="309" w16cid:durableId="1298878102">
    <w:abstractNumId w:val="1"/>
  </w:num>
  <w:num w:numId="310" w16cid:durableId="1032417846">
    <w:abstractNumId w:val="1"/>
  </w:num>
  <w:num w:numId="311" w16cid:durableId="1160971476">
    <w:abstractNumId w:val="1"/>
  </w:num>
  <w:num w:numId="312" w16cid:durableId="525413527">
    <w:abstractNumId w:val="1"/>
  </w:num>
  <w:num w:numId="313" w16cid:durableId="686102381">
    <w:abstractNumId w:val="1"/>
  </w:num>
  <w:num w:numId="314" w16cid:durableId="1911310797">
    <w:abstractNumId w:val="1"/>
  </w:num>
  <w:num w:numId="315" w16cid:durableId="1378239365">
    <w:abstractNumId w:val="1"/>
  </w:num>
  <w:num w:numId="316" w16cid:durableId="113330566">
    <w:abstractNumId w:val="1"/>
  </w:num>
  <w:num w:numId="317" w16cid:durableId="550459258">
    <w:abstractNumId w:val="1"/>
  </w:num>
  <w:num w:numId="318" w16cid:durableId="738673724">
    <w:abstractNumId w:val="1"/>
  </w:num>
  <w:num w:numId="319" w16cid:durableId="1205366045">
    <w:abstractNumId w:val="1"/>
  </w:num>
  <w:num w:numId="320" w16cid:durableId="795564370">
    <w:abstractNumId w:val="1"/>
  </w:num>
  <w:num w:numId="321" w16cid:durableId="855997681">
    <w:abstractNumId w:val="1"/>
  </w:num>
  <w:num w:numId="322" w16cid:durableId="707295968">
    <w:abstractNumId w:val="1"/>
  </w:num>
  <w:num w:numId="323" w16cid:durableId="1412699402">
    <w:abstractNumId w:val="1"/>
  </w:num>
  <w:num w:numId="324" w16cid:durableId="1253903078">
    <w:abstractNumId w:val="1"/>
  </w:num>
  <w:num w:numId="325" w16cid:durableId="15563113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16cid:durableId="1305161599">
    <w:abstractNumId w:val="1"/>
  </w:num>
  <w:num w:numId="327" w16cid:durableId="204023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 w16cid:durableId="1316908499">
    <w:abstractNumId w:val="1"/>
  </w:num>
  <w:num w:numId="329" w16cid:durableId="20567350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16cid:durableId="1191214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 w16cid:durableId="1794785568">
    <w:abstractNumId w:val="1"/>
  </w:num>
  <w:num w:numId="332" w16cid:durableId="1258442333">
    <w:abstractNumId w:val="1"/>
  </w:num>
  <w:num w:numId="333" w16cid:durableId="1339693056">
    <w:abstractNumId w:val="1"/>
  </w:num>
  <w:num w:numId="334" w16cid:durableId="517280276">
    <w:abstractNumId w:val="1"/>
  </w:num>
  <w:num w:numId="335" w16cid:durableId="1272398568">
    <w:abstractNumId w:val="1"/>
  </w:num>
  <w:num w:numId="336" w16cid:durableId="1555119159">
    <w:abstractNumId w:val="1"/>
  </w:num>
  <w:num w:numId="337" w16cid:durableId="1619219924">
    <w:abstractNumId w:val="1"/>
  </w:num>
  <w:num w:numId="338" w16cid:durableId="1716613856">
    <w:abstractNumId w:val="1"/>
  </w:num>
  <w:num w:numId="339" w16cid:durableId="676004954">
    <w:abstractNumId w:val="1"/>
  </w:num>
  <w:num w:numId="340" w16cid:durableId="541409521">
    <w:abstractNumId w:val="1"/>
  </w:num>
  <w:num w:numId="341" w16cid:durableId="1218712154">
    <w:abstractNumId w:val="1"/>
  </w:num>
  <w:num w:numId="342" w16cid:durableId="1750925836">
    <w:abstractNumId w:val="1"/>
  </w:num>
  <w:num w:numId="343" w16cid:durableId="254871436">
    <w:abstractNumId w:val="1"/>
  </w:num>
  <w:num w:numId="344" w16cid:durableId="160242091">
    <w:abstractNumId w:val="1"/>
  </w:num>
  <w:num w:numId="345" w16cid:durableId="1820534330">
    <w:abstractNumId w:val="1"/>
  </w:num>
  <w:num w:numId="346" w16cid:durableId="1968243907">
    <w:abstractNumId w:val="1"/>
  </w:num>
  <w:num w:numId="347" w16cid:durableId="991055806">
    <w:abstractNumId w:val="1"/>
  </w:num>
  <w:num w:numId="348" w16cid:durableId="32193006">
    <w:abstractNumId w:val="1"/>
  </w:num>
  <w:num w:numId="349" w16cid:durableId="1168638935">
    <w:abstractNumId w:val="1"/>
  </w:num>
  <w:num w:numId="350" w16cid:durableId="1474983439">
    <w:abstractNumId w:val="1"/>
  </w:num>
  <w:num w:numId="351" w16cid:durableId="1423451601">
    <w:abstractNumId w:val="1"/>
  </w:num>
  <w:num w:numId="352" w16cid:durableId="1498812552">
    <w:abstractNumId w:val="1"/>
  </w:num>
  <w:num w:numId="353" w16cid:durableId="720327738">
    <w:abstractNumId w:val="1"/>
  </w:num>
  <w:num w:numId="354" w16cid:durableId="753938238">
    <w:abstractNumId w:val="1"/>
  </w:num>
  <w:num w:numId="355" w16cid:durableId="1741291692">
    <w:abstractNumId w:val="1"/>
  </w:num>
  <w:num w:numId="356" w16cid:durableId="241449026">
    <w:abstractNumId w:val="1"/>
  </w:num>
  <w:num w:numId="357" w16cid:durableId="176962379">
    <w:abstractNumId w:val="1"/>
  </w:num>
  <w:num w:numId="358" w16cid:durableId="392315235">
    <w:abstractNumId w:val="1"/>
  </w:num>
  <w:num w:numId="359" w16cid:durableId="12773275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 w16cid:durableId="1377239688">
    <w:abstractNumId w:val="1"/>
  </w:num>
  <w:num w:numId="361" w16cid:durableId="2032997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 w16cid:durableId="1143737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 w16cid:durableId="98912796">
    <w:abstractNumId w:val="1"/>
  </w:num>
  <w:num w:numId="364" w16cid:durableId="877667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 w16cid:durableId="1168597637">
    <w:abstractNumId w:val="1"/>
  </w:num>
  <w:num w:numId="366" w16cid:durableId="887646238">
    <w:abstractNumId w:val="1"/>
  </w:num>
  <w:num w:numId="367" w16cid:durableId="10033618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 w16cid:durableId="336658502">
    <w:abstractNumId w:val="1"/>
  </w:num>
  <w:num w:numId="369" w16cid:durableId="1347711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 w16cid:durableId="11588801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16cid:durableId="1681083956">
    <w:abstractNumId w:val="1"/>
  </w:num>
  <w:num w:numId="372" w16cid:durableId="16073028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 w16cid:durableId="1541823287">
    <w:abstractNumId w:val="1"/>
  </w:num>
  <w:num w:numId="374" w16cid:durableId="16034863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5" w16cid:durableId="41948078">
    <w:abstractNumId w:val="1"/>
  </w:num>
  <w:num w:numId="376" w16cid:durableId="4615329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7" w16cid:durableId="12982211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8" w16cid:durableId="16073445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9" w16cid:durableId="1610238276">
    <w:abstractNumId w:val="1"/>
  </w:num>
  <w:num w:numId="380" w16cid:durableId="1947233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1" w16cid:durableId="1873181991">
    <w:abstractNumId w:val="1"/>
  </w:num>
  <w:num w:numId="382" w16cid:durableId="2027903206">
    <w:abstractNumId w:val="1"/>
  </w:num>
  <w:num w:numId="383" w16cid:durableId="64301750">
    <w:abstractNumId w:val="1"/>
  </w:num>
  <w:num w:numId="384" w16cid:durableId="1557084978">
    <w:abstractNumId w:val="1"/>
  </w:num>
  <w:num w:numId="385" w16cid:durableId="10013978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16cid:durableId="168831819">
    <w:abstractNumId w:val="1"/>
  </w:num>
  <w:num w:numId="387" w16cid:durableId="1277178220">
    <w:abstractNumId w:val="1"/>
  </w:num>
  <w:num w:numId="388" w16cid:durableId="1565146022">
    <w:abstractNumId w:val="1"/>
  </w:num>
  <w:num w:numId="389" w16cid:durableId="2008173315">
    <w:abstractNumId w:val="1"/>
  </w:num>
  <w:num w:numId="390" w16cid:durableId="636648664">
    <w:abstractNumId w:val="1"/>
  </w:num>
  <w:num w:numId="391" w16cid:durableId="65802490">
    <w:abstractNumId w:val="1"/>
  </w:num>
  <w:num w:numId="392" w16cid:durableId="225585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3" w16cid:durableId="2075156317">
    <w:abstractNumId w:val="1"/>
  </w:num>
  <w:num w:numId="394" w16cid:durableId="1483081413">
    <w:abstractNumId w:val="1"/>
  </w:num>
  <w:num w:numId="395" w16cid:durableId="436827366">
    <w:abstractNumId w:val="1"/>
  </w:num>
  <w:num w:numId="396" w16cid:durableId="567032812">
    <w:abstractNumId w:val="1"/>
  </w:num>
  <w:num w:numId="397" w16cid:durableId="479003097">
    <w:abstractNumId w:val="1"/>
  </w:num>
  <w:num w:numId="398" w16cid:durableId="1910070709">
    <w:abstractNumId w:val="1"/>
  </w:num>
  <w:num w:numId="399" w16cid:durableId="200483531">
    <w:abstractNumId w:val="1"/>
  </w:num>
  <w:num w:numId="400" w16cid:durableId="413474955">
    <w:abstractNumId w:val="1"/>
  </w:num>
  <w:num w:numId="401" w16cid:durableId="1790777885">
    <w:abstractNumId w:val="1"/>
  </w:num>
  <w:num w:numId="402" w16cid:durableId="357856316">
    <w:abstractNumId w:val="1"/>
  </w:num>
  <w:num w:numId="403" w16cid:durableId="1167669940">
    <w:abstractNumId w:val="1"/>
  </w:num>
  <w:num w:numId="404" w16cid:durableId="2073575260">
    <w:abstractNumId w:val="1"/>
  </w:num>
  <w:num w:numId="405" w16cid:durableId="1510368282">
    <w:abstractNumId w:val="1"/>
  </w:num>
  <w:num w:numId="406" w16cid:durableId="914783628">
    <w:abstractNumId w:val="1"/>
  </w:num>
  <w:num w:numId="407" w16cid:durableId="174268155">
    <w:abstractNumId w:val="1"/>
  </w:num>
  <w:num w:numId="408" w16cid:durableId="1053501197">
    <w:abstractNumId w:val="1"/>
  </w:num>
  <w:num w:numId="409" w16cid:durableId="1972661601">
    <w:abstractNumId w:val="1"/>
  </w:num>
  <w:num w:numId="410" w16cid:durableId="284317119">
    <w:abstractNumId w:val="1"/>
  </w:num>
  <w:num w:numId="411" w16cid:durableId="18285000">
    <w:abstractNumId w:val="1"/>
  </w:num>
  <w:num w:numId="412" w16cid:durableId="1574001227">
    <w:abstractNumId w:val="1"/>
  </w:num>
  <w:num w:numId="413" w16cid:durableId="1060440620">
    <w:abstractNumId w:val="1"/>
  </w:num>
  <w:num w:numId="414" w16cid:durableId="1950357417">
    <w:abstractNumId w:val="1"/>
  </w:num>
  <w:num w:numId="415" w16cid:durableId="1009941192">
    <w:abstractNumId w:val="1"/>
  </w:num>
  <w:num w:numId="416" w16cid:durableId="397483708">
    <w:abstractNumId w:val="1"/>
  </w:num>
  <w:num w:numId="417" w16cid:durableId="983508960">
    <w:abstractNumId w:val="1"/>
  </w:num>
  <w:num w:numId="418" w16cid:durableId="1455364726">
    <w:abstractNumId w:val="1"/>
  </w:num>
  <w:num w:numId="419" w16cid:durableId="698436117">
    <w:abstractNumId w:val="1"/>
  </w:num>
  <w:num w:numId="420" w16cid:durableId="670645481">
    <w:abstractNumId w:val="1"/>
  </w:num>
  <w:num w:numId="421" w16cid:durableId="885869260">
    <w:abstractNumId w:val="1"/>
  </w:num>
  <w:num w:numId="422" w16cid:durableId="2104720979">
    <w:abstractNumId w:val="1"/>
  </w:num>
  <w:num w:numId="423" w16cid:durableId="1939101057">
    <w:abstractNumId w:val="1"/>
  </w:num>
  <w:num w:numId="424" w16cid:durableId="1988893427">
    <w:abstractNumId w:val="1"/>
  </w:num>
  <w:num w:numId="425" w16cid:durableId="1021711820">
    <w:abstractNumId w:val="1"/>
  </w:num>
  <w:num w:numId="426" w16cid:durableId="1093471584">
    <w:abstractNumId w:val="1"/>
  </w:num>
  <w:num w:numId="427" w16cid:durableId="10449132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16cid:durableId="1388646101">
    <w:abstractNumId w:val="1"/>
  </w:num>
  <w:num w:numId="429" w16cid:durableId="155387173">
    <w:abstractNumId w:val="1"/>
  </w:num>
  <w:num w:numId="430" w16cid:durableId="18465581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1" w16cid:durableId="841355011">
    <w:abstractNumId w:val="1"/>
  </w:num>
  <w:num w:numId="432" w16cid:durableId="449981810">
    <w:abstractNumId w:val="1"/>
  </w:num>
  <w:num w:numId="433" w16cid:durableId="2134253573">
    <w:abstractNumId w:val="1"/>
  </w:num>
  <w:num w:numId="434" w16cid:durableId="1293291796">
    <w:abstractNumId w:val="1"/>
  </w:num>
  <w:num w:numId="435" w16cid:durableId="1930843462">
    <w:abstractNumId w:val="1"/>
  </w:num>
  <w:num w:numId="436" w16cid:durableId="1776244281">
    <w:abstractNumId w:val="1"/>
  </w:num>
  <w:num w:numId="437" w16cid:durableId="1392577878">
    <w:abstractNumId w:val="1"/>
  </w:num>
  <w:num w:numId="438" w16cid:durableId="17819942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9" w16cid:durableId="2057243551">
    <w:abstractNumId w:val="1"/>
  </w:num>
  <w:num w:numId="440" w16cid:durableId="1555576705">
    <w:abstractNumId w:val="1"/>
  </w:num>
  <w:num w:numId="441" w16cid:durableId="764806433">
    <w:abstractNumId w:val="1"/>
  </w:num>
  <w:num w:numId="442" w16cid:durableId="1789155042">
    <w:abstractNumId w:val="1"/>
  </w:num>
  <w:num w:numId="443" w16cid:durableId="1553074090">
    <w:abstractNumId w:val="1"/>
  </w:num>
  <w:num w:numId="444" w16cid:durableId="1307473657">
    <w:abstractNumId w:val="1"/>
  </w:num>
  <w:num w:numId="445" w16cid:durableId="1923295460">
    <w:abstractNumId w:val="1"/>
  </w:num>
  <w:num w:numId="446" w16cid:durableId="1827748188">
    <w:abstractNumId w:val="1"/>
  </w:num>
  <w:num w:numId="447" w16cid:durableId="482813784">
    <w:abstractNumId w:val="1"/>
  </w:num>
  <w:num w:numId="448" w16cid:durableId="999624902">
    <w:abstractNumId w:val="1"/>
  </w:num>
  <w:num w:numId="449" w16cid:durableId="939606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0" w16cid:durableId="114252594">
    <w:abstractNumId w:val="1"/>
  </w:num>
  <w:num w:numId="451" w16cid:durableId="12857710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2" w16cid:durableId="15005346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3" w16cid:durableId="20332202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4" w16cid:durableId="1719892579">
    <w:abstractNumId w:val="1"/>
  </w:num>
  <w:num w:numId="455" w16cid:durableId="754977318">
    <w:abstractNumId w:val="1"/>
  </w:num>
  <w:num w:numId="456" w16cid:durableId="871770879">
    <w:abstractNumId w:val="1"/>
  </w:num>
  <w:num w:numId="457" w16cid:durableId="362218484">
    <w:abstractNumId w:val="24"/>
  </w:num>
  <w:num w:numId="458" w16cid:durableId="1228106145">
    <w:abstractNumId w:val="22"/>
  </w:num>
  <w:num w:numId="459" w16cid:durableId="151145145">
    <w:abstractNumId w:val="21"/>
  </w:num>
  <w:num w:numId="460" w16cid:durableId="881092989">
    <w:abstractNumId w:val="23"/>
  </w:num>
  <w:num w:numId="461" w16cid:durableId="917835142">
    <w:abstractNumId w:val="16"/>
  </w:num>
  <w:num w:numId="462" w16cid:durableId="1452743915">
    <w:abstractNumId w:val="19"/>
  </w:num>
  <w:num w:numId="463" w16cid:durableId="248975317">
    <w:abstractNumId w:val="17"/>
  </w:num>
  <w:num w:numId="464" w16cid:durableId="750200906">
    <w:abstractNumId w:val="18"/>
  </w:num>
  <w:num w:numId="465" w16cid:durableId="1952082866">
    <w:abstractNumId w:val="25"/>
  </w:num>
  <w:num w:numId="466" w16cid:durableId="61336179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C66B0"/>
    <w:rsid w:val="000C66B0"/>
    <w:rsid w:val="004260D0"/>
    <w:rsid w:val="005F6A39"/>
    <w:rsid w:val="00864DC7"/>
    <w:rsid w:val="00A64CC9"/>
    <w:rsid w:val="00AB3AEA"/>
    <w:rsid w:val="00FA6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F749E"/>
  <w15:docId w15:val="{C25F2044-41F7-4C87-A7B9-6E8803FF5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864DC7"/>
    <w:pPr>
      <w:ind w:left="720"/>
      <w:contextualSpacing/>
    </w:pPr>
  </w:style>
  <w:style w:type="character" w:styleId="PlaceholderText">
    <w:name w:val="Placeholder Text"/>
    <w:basedOn w:val="DefaultParagraphFont"/>
    <w:rsid w:val="005F6A3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111</Pages>
  <Words>35286</Words>
  <Characters>201131</Characters>
  <Application>Microsoft Office Word</Application>
  <DocSecurity>0</DocSecurity>
  <Lines>1676</Lines>
  <Paragraphs>471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Vaibhav Admane</cp:lastModifiedBy>
  <cp:revision>2</cp:revision>
  <dcterms:created xsi:type="dcterms:W3CDTF">2025-12-03T11:34:00Z</dcterms:created>
  <dcterms:modified xsi:type="dcterms:W3CDTF">2025-12-03T12:16:00Z</dcterms:modified>
</cp:coreProperties>
</file>