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1: Title Slide – Introduction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Good morning/afternoon, everyone.</w:t>
      </w:r>
      <w:r w:rsidRPr="00D64881">
        <w:br/>
        <w:t xml:space="preserve">My name is </w:t>
      </w:r>
      <w:r w:rsidR="002E535F">
        <w:t>Vaibhav</w:t>
      </w:r>
      <w:r w:rsidRPr="00D64881">
        <w:t xml:space="preserve">, and I am an MBA Intern from SVKM's </w:t>
      </w:r>
      <w:proofErr w:type="spellStart"/>
      <w:r w:rsidRPr="00D64881">
        <w:t>Narsee</w:t>
      </w:r>
      <w:proofErr w:type="spellEnd"/>
      <w:r w:rsidRPr="00D64881">
        <w:t xml:space="preserve"> </w:t>
      </w:r>
      <w:proofErr w:type="spellStart"/>
      <w:r w:rsidRPr="00D64881">
        <w:t>Monjee</w:t>
      </w:r>
      <w:proofErr w:type="spellEnd"/>
      <w:r w:rsidRPr="00D64881">
        <w:t xml:space="preserve"> Institute of Management Studies.</w:t>
      </w:r>
      <w:r w:rsidRPr="00D64881">
        <w:br/>
        <w:t xml:space="preserve">Today, I’m excited to present the core project of my internship at </w:t>
      </w:r>
      <w:proofErr w:type="spellStart"/>
      <w:r w:rsidRPr="00D64881">
        <w:t>Religare</w:t>
      </w:r>
      <w:proofErr w:type="spellEnd"/>
      <w:r w:rsidRPr="00D64881">
        <w:t xml:space="preserve"> Broking Ltd.: the </w:t>
      </w:r>
      <w:r w:rsidRPr="00A429F7">
        <w:rPr>
          <w:highlight w:val="yellow"/>
        </w:rPr>
        <w:t xml:space="preserve">development of a </w:t>
      </w:r>
      <w:r w:rsidRPr="00A429F7">
        <w:rPr>
          <w:b/>
          <w:bCs/>
          <w:highlight w:val="yellow"/>
        </w:rPr>
        <w:t>Customer Churn Prediction Model</w:t>
      </w:r>
      <w:r w:rsidRPr="00A429F7">
        <w:rPr>
          <w:highlight w:val="yellow"/>
        </w:rPr>
        <w:t>—a tool designed to proactively identify clients at risk of disengagement and help improve client retention strategies</w:t>
      </w:r>
      <w:r w:rsidRPr="00D64881">
        <w:t>.</w:t>
      </w:r>
    </w:p>
    <w:p w:rsidR="00D64881" w:rsidRPr="00D64881" w:rsidRDefault="00000000" w:rsidP="00D64881">
      <w:r>
        <w:pict>
          <v:rect id="_x0000_i1025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2: Introduction &amp; Problem Statement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In the highly competitive world of stockbroking, retaining clients is not just important—it’s critical for long-term profitability.</w:t>
      </w:r>
      <w:r w:rsidRPr="00D64881">
        <w:br/>
      </w:r>
      <w:r w:rsidRPr="00A429F7">
        <w:rPr>
          <w:highlight w:val="yellow"/>
        </w:rPr>
        <w:t>Studies show that acquiring a new customer can be up to five times more expensive than retaining an existing one</w:t>
      </w:r>
      <w:r w:rsidRPr="00D64881">
        <w:t xml:space="preserve">. For a firm like </w:t>
      </w:r>
      <w:proofErr w:type="spellStart"/>
      <w:r w:rsidRPr="00D64881">
        <w:t>Religare</w:t>
      </w:r>
      <w:proofErr w:type="spellEnd"/>
      <w:r w:rsidRPr="00D64881">
        <w:t>, where acquisition and onboarding costs are significant, focusing on retention can deliver strong ROI through stable brokerage revenue and Assets Under Management.</w:t>
      </w:r>
      <w:r w:rsidRPr="00D64881">
        <w:br/>
        <w:t>However, the problem we tackled was this:</w:t>
      </w:r>
      <w:r w:rsidRPr="00D64881">
        <w:br/>
      </w:r>
      <w:proofErr w:type="spellStart"/>
      <w:r w:rsidRPr="00D64881">
        <w:t>Religare</w:t>
      </w:r>
      <w:proofErr w:type="spellEnd"/>
      <w:r w:rsidRPr="00D64881">
        <w:t xml:space="preserve"> lacked a </w:t>
      </w:r>
      <w:r w:rsidRPr="00D64881">
        <w:rPr>
          <w:b/>
          <w:bCs/>
        </w:rPr>
        <w:t>data-driven, proactive method</w:t>
      </w:r>
      <w:r w:rsidRPr="00D64881">
        <w:t xml:space="preserve"> to identify clients likely to churn in the near future.</w:t>
      </w:r>
      <w:r w:rsidRPr="00D64881">
        <w:br/>
        <w:t xml:space="preserve">Our </w:t>
      </w:r>
      <w:r w:rsidRPr="00A429F7">
        <w:rPr>
          <w:highlight w:val="yellow"/>
        </w:rPr>
        <w:t xml:space="preserve">objective was to build a </w:t>
      </w:r>
      <w:r w:rsidRPr="00A429F7">
        <w:rPr>
          <w:b/>
          <w:bCs/>
          <w:highlight w:val="yellow"/>
        </w:rPr>
        <w:t>predictive machine learning model</w:t>
      </w:r>
      <w:r w:rsidRPr="00A429F7">
        <w:rPr>
          <w:highlight w:val="yellow"/>
        </w:rPr>
        <w:t xml:space="preserve"> that not only forecasts churn probability but also uncovers key churn drivers—providing a foundation for timely and targeted retention interventions.</w:t>
      </w:r>
    </w:p>
    <w:p w:rsidR="00D64881" w:rsidRPr="00D64881" w:rsidRDefault="00000000" w:rsidP="00D64881">
      <w:r>
        <w:pict>
          <v:rect id="_x0000_i1026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3: Data &amp; Methodology Overview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To address the problem, we first collected and unified data from multiple internal sources, including:</w:t>
      </w:r>
    </w:p>
    <w:p w:rsidR="00D64881" w:rsidRPr="00D64881" w:rsidRDefault="00D64881" w:rsidP="00D64881">
      <w:pPr>
        <w:numPr>
          <w:ilvl w:val="0"/>
          <w:numId w:val="1"/>
        </w:numPr>
      </w:pPr>
      <w:r w:rsidRPr="00D64881">
        <w:t>Client master information</w:t>
      </w:r>
    </w:p>
    <w:p w:rsidR="00D64881" w:rsidRPr="00D64881" w:rsidRDefault="00D64881" w:rsidP="00D64881">
      <w:pPr>
        <w:numPr>
          <w:ilvl w:val="0"/>
          <w:numId w:val="1"/>
        </w:numPr>
      </w:pPr>
      <w:r w:rsidRPr="00D64881">
        <w:t>Historical trades</w:t>
      </w:r>
    </w:p>
    <w:p w:rsidR="00D64881" w:rsidRPr="00D64881" w:rsidRDefault="00D64881" w:rsidP="00D64881">
      <w:pPr>
        <w:numPr>
          <w:ilvl w:val="0"/>
          <w:numId w:val="1"/>
        </w:numPr>
      </w:pPr>
      <w:r w:rsidRPr="00D64881">
        <w:t>Login records (newly included in the analysis)</w:t>
      </w:r>
    </w:p>
    <w:p w:rsidR="00D64881" w:rsidRPr="00D64881" w:rsidRDefault="00D64881" w:rsidP="00D64881">
      <w:pPr>
        <w:numPr>
          <w:ilvl w:val="0"/>
          <w:numId w:val="1"/>
        </w:numPr>
      </w:pPr>
      <w:r w:rsidRPr="00D64881">
        <w:t>Deposits, payouts, AUM, and cash balances</w:t>
      </w:r>
    </w:p>
    <w:p w:rsidR="00D64881" w:rsidRPr="00D64881" w:rsidRDefault="00D64881" w:rsidP="00D64881">
      <w:r w:rsidRPr="00D64881">
        <w:t xml:space="preserve">The core of our approach was building a </w:t>
      </w:r>
      <w:r w:rsidRPr="00D64881">
        <w:rPr>
          <w:b/>
          <w:bCs/>
        </w:rPr>
        <w:t>monthly Analytical Base Table (ABT)</w:t>
      </w:r>
      <w:r w:rsidRPr="00D64881">
        <w:t xml:space="preserve">. This captured time-specific snapshots of client </w:t>
      </w:r>
      <w:proofErr w:type="spellStart"/>
      <w:r w:rsidRPr="00D64881">
        <w:t>behavior</w:t>
      </w:r>
      <w:proofErr w:type="spellEnd"/>
      <w:r w:rsidRPr="00D64881">
        <w:t>, enabling true forward-looking predictions.</w:t>
      </w:r>
    </w:p>
    <w:p w:rsidR="00D64881" w:rsidRPr="00D64881" w:rsidRDefault="00D64881" w:rsidP="00D64881">
      <w:r w:rsidRPr="00D64881">
        <w:t xml:space="preserve">All processing, feature engineering, and </w:t>
      </w:r>
      <w:proofErr w:type="spellStart"/>
      <w:r w:rsidRPr="00D64881">
        <w:t>modeling</w:t>
      </w:r>
      <w:proofErr w:type="spellEnd"/>
      <w:r w:rsidRPr="00D64881">
        <w:t xml:space="preserve"> were done using </w:t>
      </w:r>
      <w:proofErr w:type="spellStart"/>
      <w:r w:rsidRPr="00D64881">
        <w:rPr>
          <w:b/>
          <w:bCs/>
        </w:rPr>
        <w:t>PySpark</w:t>
      </w:r>
      <w:proofErr w:type="spellEnd"/>
      <w:r w:rsidRPr="00D64881">
        <w:t>—which allowed us to efficiently handle large volumes of data across multiple timeframes.</w:t>
      </w:r>
    </w:p>
    <w:p w:rsidR="00D64881" w:rsidRPr="00D64881" w:rsidRDefault="00000000" w:rsidP="00D64881">
      <w:r>
        <w:pict>
          <v:rect id="_x0000_i1027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4: Key Exploratory Data Analysis (EDA) Insights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lastRenderedPageBreak/>
        <w:t xml:space="preserve">Before </w:t>
      </w:r>
      <w:proofErr w:type="spellStart"/>
      <w:r w:rsidRPr="00D64881">
        <w:t>modeling</w:t>
      </w:r>
      <w:proofErr w:type="spellEnd"/>
      <w:r w:rsidRPr="00D64881">
        <w:t>, we conducted extensive EDA to understand client engagement patterns and define churn more precisely.</w:t>
      </w:r>
      <w:r w:rsidRPr="00D64881">
        <w:br/>
        <w:t>Key insights included:</w:t>
      </w:r>
    </w:p>
    <w:p w:rsidR="00D64881" w:rsidRPr="00D64881" w:rsidRDefault="00D64881" w:rsidP="00D64881">
      <w:pPr>
        <w:numPr>
          <w:ilvl w:val="0"/>
          <w:numId w:val="2"/>
        </w:numPr>
      </w:pPr>
      <w:r w:rsidRPr="00D64881">
        <w:rPr>
          <w:b/>
          <w:bCs/>
        </w:rPr>
        <w:t>Inter-trade intervals</w:t>
      </w:r>
      <w:r w:rsidRPr="00D64881">
        <w:t>: Active clients traded frequently, with a median gap of only 2 days.</w:t>
      </w:r>
    </w:p>
    <w:p w:rsidR="00D64881" w:rsidRPr="00D64881" w:rsidRDefault="00D64881" w:rsidP="00D64881">
      <w:pPr>
        <w:numPr>
          <w:ilvl w:val="0"/>
          <w:numId w:val="2"/>
        </w:numPr>
      </w:pPr>
      <w:r w:rsidRPr="00D64881">
        <w:rPr>
          <w:b/>
          <w:bCs/>
        </w:rPr>
        <w:t>Early disengagement</w:t>
      </w:r>
      <w:r w:rsidRPr="00D64881">
        <w:t>: Many clients showed signs of ‘infant churn’ within their first few months.</w:t>
      </w:r>
    </w:p>
    <w:p w:rsidR="00D64881" w:rsidRPr="00D64881" w:rsidRDefault="00D64881" w:rsidP="00D64881">
      <w:pPr>
        <w:numPr>
          <w:ilvl w:val="0"/>
          <w:numId w:val="2"/>
        </w:numPr>
      </w:pPr>
      <w:r w:rsidRPr="00D64881">
        <w:rPr>
          <w:b/>
          <w:bCs/>
        </w:rPr>
        <w:t>Activity drop-off</w:t>
      </w:r>
      <w:r w:rsidRPr="00D64881">
        <w:t xml:space="preserve">: Churn was best defined as </w:t>
      </w:r>
      <w:r w:rsidRPr="00D64881">
        <w:rPr>
          <w:b/>
          <w:bCs/>
        </w:rPr>
        <w:t>simultaneous inactivity in both trades and logins</w:t>
      </w:r>
      <w:r w:rsidRPr="00D64881">
        <w:t>—a powerful indicator of disengagement.</w:t>
      </w:r>
    </w:p>
    <w:p w:rsidR="00D64881" w:rsidRPr="00D64881" w:rsidRDefault="00D64881" w:rsidP="00D64881">
      <w:r w:rsidRPr="00D64881">
        <w:t>These insights were critical in designing our churn definition and selecting meaningful features.</w:t>
      </w:r>
    </w:p>
    <w:p w:rsidR="00D64881" w:rsidRPr="00D64881" w:rsidRDefault="00000000" w:rsidP="00D64881">
      <w:r>
        <w:pict>
          <v:rect id="_x0000_i1028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 xml:space="preserve">Slide 5: </w:t>
      </w:r>
      <w:proofErr w:type="spellStart"/>
      <w:r w:rsidRPr="00D64881">
        <w:rPr>
          <w:b/>
          <w:bCs/>
        </w:rPr>
        <w:t>Modeling</w:t>
      </w:r>
      <w:proofErr w:type="spellEnd"/>
      <w:r w:rsidRPr="00D64881">
        <w:rPr>
          <w:b/>
          <w:bCs/>
        </w:rPr>
        <w:t xml:space="preserve"> Approach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 xml:space="preserve">With our ABT ready and churn </w:t>
      </w:r>
      <w:proofErr w:type="gramStart"/>
      <w:r w:rsidRPr="00D64881">
        <w:t>defined,</w:t>
      </w:r>
      <w:proofErr w:type="gramEnd"/>
      <w:r w:rsidRPr="00D64881">
        <w:t xml:space="preserve"> we built models focused on two timeframes:</w:t>
      </w:r>
    </w:p>
    <w:p w:rsidR="00D64881" w:rsidRPr="00D64881" w:rsidRDefault="00D64881" w:rsidP="00D64881">
      <w:pPr>
        <w:numPr>
          <w:ilvl w:val="0"/>
          <w:numId w:val="3"/>
        </w:numPr>
      </w:pPr>
      <w:r w:rsidRPr="00D64881">
        <w:rPr>
          <w:b/>
          <w:bCs/>
        </w:rPr>
        <w:t>90-day churn</w:t>
      </w:r>
      <w:r w:rsidRPr="00D64881">
        <w:t xml:space="preserve"> (short-term risk)</w:t>
      </w:r>
    </w:p>
    <w:p w:rsidR="00D64881" w:rsidRPr="00D64881" w:rsidRDefault="00D64881" w:rsidP="00D64881">
      <w:pPr>
        <w:numPr>
          <w:ilvl w:val="0"/>
          <w:numId w:val="3"/>
        </w:numPr>
      </w:pPr>
      <w:r w:rsidRPr="00D64881">
        <w:rPr>
          <w:b/>
          <w:bCs/>
        </w:rPr>
        <w:t>270-day churn</w:t>
      </w:r>
      <w:r w:rsidRPr="00D64881">
        <w:t xml:space="preserve"> (longer-term risk)</w:t>
      </w:r>
    </w:p>
    <w:p w:rsidR="00D64881" w:rsidRPr="00D64881" w:rsidRDefault="00D64881" w:rsidP="00D64881">
      <w:r w:rsidRPr="00D64881">
        <w:t xml:space="preserve">We applied a </w:t>
      </w:r>
      <w:r w:rsidRPr="00D64881">
        <w:rPr>
          <w:b/>
          <w:bCs/>
        </w:rPr>
        <w:t>time-based train-test split</w:t>
      </w:r>
      <w:r w:rsidRPr="00D64881">
        <w:t xml:space="preserve"> to simulate real-world prediction: training on past data and testing on future unseen data.</w:t>
      </w:r>
      <w:r w:rsidRPr="00D64881">
        <w:br/>
        <w:t xml:space="preserve">After comparing multiple algorithms, </w:t>
      </w:r>
      <w:r w:rsidRPr="00D64881">
        <w:rPr>
          <w:b/>
          <w:bCs/>
        </w:rPr>
        <w:t>Random Forest</w:t>
      </w:r>
      <w:r w:rsidRPr="00D64881">
        <w:t xml:space="preserve"> emerged as the best performer—especially after hyperparameter tuning.</w:t>
      </w:r>
    </w:p>
    <w:p w:rsidR="00D64881" w:rsidRPr="00D64881" w:rsidRDefault="00000000" w:rsidP="00D64881">
      <w:r>
        <w:pict>
          <v:rect id="_x0000_i1029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6: Model Performance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Here are the results:</w:t>
      </w:r>
    </w:p>
    <w:p w:rsidR="00D64881" w:rsidRPr="00D64881" w:rsidRDefault="00D64881" w:rsidP="00D64881">
      <w:pPr>
        <w:numPr>
          <w:ilvl w:val="0"/>
          <w:numId w:val="4"/>
        </w:numPr>
      </w:pPr>
      <w:r w:rsidRPr="00D64881">
        <w:rPr>
          <w:b/>
          <w:bCs/>
        </w:rPr>
        <w:t>90-Day Model</w:t>
      </w:r>
      <w:r w:rsidRPr="00D64881">
        <w:t>:</w:t>
      </w:r>
    </w:p>
    <w:p w:rsidR="00D64881" w:rsidRPr="00D64881" w:rsidRDefault="00D64881" w:rsidP="00D64881">
      <w:pPr>
        <w:numPr>
          <w:ilvl w:val="1"/>
          <w:numId w:val="4"/>
        </w:numPr>
      </w:pPr>
      <w:r w:rsidRPr="00D64881">
        <w:t xml:space="preserve">AUC-ROC: </w:t>
      </w:r>
      <w:r w:rsidRPr="00D64881">
        <w:rPr>
          <w:b/>
          <w:bCs/>
        </w:rPr>
        <w:t>0.989</w:t>
      </w:r>
      <w:r w:rsidRPr="00D64881">
        <w:t xml:space="preserve">, AUC-PR: </w:t>
      </w:r>
      <w:r w:rsidRPr="00D64881">
        <w:rPr>
          <w:b/>
          <w:bCs/>
        </w:rPr>
        <w:t>0.723</w:t>
      </w:r>
    </w:p>
    <w:p w:rsidR="00D64881" w:rsidRPr="00D64881" w:rsidRDefault="00D64881" w:rsidP="00D64881">
      <w:pPr>
        <w:numPr>
          <w:ilvl w:val="1"/>
          <w:numId w:val="4"/>
        </w:numPr>
      </w:pPr>
      <w:r w:rsidRPr="00D64881">
        <w:t>At a 0.5 threshold, we achieved:</w:t>
      </w:r>
    </w:p>
    <w:p w:rsidR="00D64881" w:rsidRPr="00D64881" w:rsidRDefault="00D64881" w:rsidP="00D64881">
      <w:pPr>
        <w:numPr>
          <w:ilvl w:val="2"/>
          <w:numId w:val="4"/>
        </w:numPr>
      </w:pPr>
      <w:r w:rsidRPr="00D64881">
        <w:rPr>
          <w:b/>
          <w:bCs/>
        </w:rPr>
        <w:t>71.1% Recall</w:t>
      </w:r>
      <w:r w:rsidRPr="00D64881">
        <w:t xml:space="preserve"> (capturing actual churners)</w:t>
      </w:r>
    </w:p>
    <w:p w:rsidR="00D64881" w:rsidRPr="00D64881" w:rsidRDefault="00D64881" w:rsidP="00D64881">
      <w:pPr>
        <w:numPr>
          <w:ilvl w:val="2"/>
          <w:numId w:val="4"/>
        </w:numPr>
      </w:pPr>
      <w:r w:rsidRPr="00D64881">
        <w:rPr>
          <w:b/>
          <w:bCs/>
        </w:rPr>
        <w:t>63.85% Precision</w:t>
      </w:r>
      <w:r w:rsidRPr="00D64881">
        <w:t xml:space="preserve"> (accuracy of predicted churners)</w:t>
      </w:r>
    </w:p>
    <w:p w:rsidR="00D64881" w:rsidRPr="00D64881" w:rsidRDefault="00D64881" w:rsidP="00D64881">
      <w:pPr>
        <w:numPr>
          <w:ilvl w:val="0"/>
          <w:numId w:val="4"/>
        </w:numPr>
      </w:pPr>
      <w:r w:rsidRPr="00D64881">
        <w:rPr>
          <w:b/>
          <w:bCs/>
        </w:rPr>
        <w:t>270-Day Model</w:t>
      </w:r>
      <w:r w:rsidRPr="00D64881">
        <w:t>:</w:t>
      </w:r>
    </w:p>
    <w:p w:rsidR="00D64881" w:rsidRPr="00D64881" w:rsidRDefault="00D64881" w:rsidP="00D64881">
      <w:pPr>
        <w:numPr>
          <w:ilvl w:val="1"/>
          <w:numId w:val="4"/>
        </w:numPr>
      </w:pPr>
      <w:r w:rsidRPr="00D64881">
        <w:t xml:space="preserve">AUC-ROC: </w:t>
      </w:r>
      <w:r w:rsidRPr="00D64881">
        <w:rPr>
          <w:b/>
          <w:bCs/>
        </w:rPr>
        <w:t>0.989</w:t>
      </w:r>
      <w:r w:rsidRPr="00D64881">
        <w:t xml:space="preserve">, AUC-PR: </w:t>
      </w:r>
      <w:r w:rsidRPr="00D64881">
        <w:rPr>
          <w:b/>
          <w:bCs/>
        </w:rPr>
        <w:t>0.684</w:t>
      </w:r>
    </w:p>
    <w:p w:rsidR="00D64881" w:rsidRPr="00D64881" w:rsidRDefault="00D64881" w:rsidP="00D64881">
      <w:pPr>
        <w:numPr>
          <w:ilvl w:val="1"/>
          <w:numId w:val="4"/>
        </w:numPr>
      </w:pPr>
      <w:r w:rsidRPr="00D64881">
        <w:t xml:space="preserve">Recall: </w:t>
      </w:r>
      <w:r w:rsidRPr="00D64881">
        <w:rPr>
          <w:b/>
          <w:bCs/>
        </w:rPr>
        <w:t>62.9%</w:t>
      </w:r>
      <w:r w:rsidRPr="00D64881">
        <w:t xml:space="preserve">, Precision: </w:t>
      </w:r>
      <w:r w:rsidRPr="00D64881">
        <w:rPr>
          <w:b/>
          <w:bCs/>
        </w:rPr>
        <w:t>64.7%</w:t>
      </w:r>
    </w:p>
    <w:p w:rsidR="00D64881" w:rsidRPr="00D64881" w:rsidRDefault="00D64881" w:rsidP="00D64881">
      <w:r w:rsidRPr="00D64881">
        <w:t>Both models demonstrate strong discriminative power and practical reliability across different horizons.</w:t>
      </w:r>
    </w:p>
    <w:p w:rsidR="00D64881" w:rsidRPr="00D64881" w:rsidRDefault="00000000" w:rsidP="00D64881">
      <w:r>
        <w:pict>
          <v:rect id="_x0000_i1030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lastRenderedPageBreak/>
        <w:t>Slide 7: Key Churn Drivers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 xml:space="preserve">Beyond predictions, the models provided </w:t>
      </w:r>
      <w:r w:rsidRPr="00D64881">
        <w:rPr>
          <w:b/>
          <w:bCs/>
        </w:rPr>
        <w:t xml:space="preserve">valuable </w:t>
      </w:r>
      <w:proofErr w:type="spellStart"/>
      <w:r w:rsidRPr="00D64881">
        <w:rPr>
          <w:b/>
          <w:bCs/>
        </w:rPr>
        <w:t>behavioral</w:t>
      </w:r>
      <w:proofErr w:type="spellEnd"/>
      <w:r w:rsidRPr="00D64881">
        <w:rPr>
          <w:b/>
          <w:bCs/>
        </w:rPr>
        <w:t xml:space="preserve"> insights</w:t>
      </w:r>
      <w:r w:rsidRPr="00D64881">
        <w:t>:</w:t>
      </w:r>
    </w:p>
    <w:p w:rsidR="00D64881" w:rsidRPr="00D64881" w:rsidRDefault="00D64881" w:rsidP="00D64881">
      <w:pPr>
        <w:numPr>
          <w:ilvl w:val="0"/>
          <w:numId w:val="5"/>
        </w:numPr>
      </w:pPr>
      <w:r w:rsidRPr="00D64881">
        <w:rPr>
          <w:b/>
          <w:bCs/>
        </w:rPr>
        <w:t>Recent engagement</w:t>
      </w:r>
      <w:r w:rsidRPr="00D64881">
        <w:t xml:space="preserve"> (last 30-90 days) was the strongest predictor—covering both trading and login activity.</w:t>
      </w:r>
    </w:p>
    <w:p w:rsidR="00D64881" w:rsidRPr="00D64881" w:rsidRDefault="00D64881" w:rsidP="00D64881">
      <w:pPr>
        <w:numPr>
          <w:ilvl w:val="0"/>
          <w:numId w:val="5"/>
        </w:numPr>
      </w:pPr>
      <w:r w:rsidRPr="00D64881">
        <w:rPr>
          <w:b/>
          <w:bCs/>
        </w:rPr>
        <w:t>Recent brokerage values</w:t>
      </w:r>
      <w:r w:rsidRPr="00D64881">
        <w:t xml:space="preserve"> were significant monetary indicators.</w:t>
      </w:r>
    </w:p>
    <w:p w:rsidR="00D64881" w:rsidRPr="00D64881" w:rsidRDefault="00D64881" w:rsidP="00D64881">
      <w:pPr>
        <w:numPr>
          <w:ilvl w:val="0"/>
          <w:numId w:val="5"/>
        </w:numPr>
      </w:pPr>
      <w:r w:rsidRPr="00D64881">
        <w:rPr>
          <w:b/>
          <w:bCs/>
        </w:rPr>
        <w:t>Activity deltas</w:t>
      </w:r>
      <w:r w:rsidRPr="00D64881">
        <w:t>—changes in engagement levels over time—also proved highly predictive.</w:t>
      </w:r>
    </w:p>
    <w:p w:rsidR="00D64881" w:rsidRPr="00D64881" w:rsidRDefault="00D64881" w:rsidP="00D64881">
      <w:r w:rsidRPr="00D64881">
        <w:t xml:space="preserve">This shows that </w:t>
      </w:r>
      <w:r w:rsidRPr="00D64881">
        <w:rPr>
          <w:b/>
          <w:bCs/>
        </w:rPr>
        <w:t>declining or inconsistent engagement</w:t>
      </w:r>
      <w:r w:rsidRPr="00D64881">
        <w:t xml:space="preserve"> is a major red flag and offers a strategic area to focus retention efforts.</w:t>
      </w:r>
    </w:p>
    <w:p w:rsidR="00D64881" w:rsidRPr="00D64881" w:rsidRDefault="00000000" w:rsidP="00D64881">
      <w:r>
        <w:pict>
          <v:rect id="_x0000_i1031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8: Strategic Application – Prioritizing Retention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 xml:space="preserve">We went a step further by combining churn risk predictions with </w:t>
      </w:r>
      <w:r w:rsidRPr="00D64881">
        <w:rPr>
          <w:b/>
          <w:bCs/>
        </w:rPr>
        <w:t>client value</w:t>
      </w:r>
      <w:r w:rsidRPr="00D64881">
        <w:t xml:space="preserve"> using </w:t>
      </w:r>
      <w:proofErr w:type="spellStart"/>
      <w:r w:rsidRPr="00D64881">
        <w:t>Religare’s</w:t>
      </w:r>
      <w:proofErr w:type="spellEnd"/>
      <w:r w:rsidRPr="00D64881">
        <w:t xml:space="preserve"> own classification logic.</w:t>
      </w:r>
    </w:p>
    <w:p w:rsidR="00D64881" w:rsidRPr="00D64881" w:rsidRDefault="00D64881" w:rsidP="00D64881">
      <w:r w:rsidRPr="00D64881">
        <w:t xml:space="preserve">This formed a </w:t>
      </w:r>
      <w:r w:rsidRPr="00D64881">
        <w:rPr>
          <w:b/>
          <w:bCs/>
        </w:rPr>
        <w:t>2x2 priority matrix</w:t>
      </w:r>
      <w:r w:rsidRPr="00D64881">
        <w:t>:</w:t>
      </w:r>
    </w:p>
    <w:p w:rsidR="00D64881" w:rsidRPr="00D64881" w:rsidRDefault="00D64881" w:rsidP="00D64881">
      <w:pPr>
        <w:numPr>
          <w:ilvl w:val="0"/>
          <w:numId w:val="6"/>
        </w:numPr>
      </w:pPr>
      <w:r w:rsidRPr="00D64881">
        <w:t>High Risk / High Value</w:t>
      </w:r>
    </w:p>
    <w:p w:rsidR="00D64881" w:rsidRPr="00D64881" w:rsidRDefault="00D64881" w:rsidP="00D64881">
      <w:pPr>
        <w:numPr>
          <w:ilvl w:val="0"/>
          <w:numId w:val="6"/>
        </w:numPr>
      </w:pPr>
      <w:r w:rsidRPr="00D64881">
        <w:t>High Risk / Low Value</w:t>
      </w:r>
    </w:p>
    <w:p w:rsidR="00D64881" w:rsidRPr="00D64881" w:rsidRDefault="00D64881" w:rsidP="00D64881">
      <w:pPr>
        <w:numPr>
          <w:ilvl w:val="0"/>
          <w:numId w:val="6"/>
        </w:numPr>
      </w:pPr>
      <w:r w:rsidRPr="00D64881">
        <w:t>Low Risk / High Value</w:t>
      </w:r>
    </w:p>
    <w:p w:rsidR="00D64881" w:rsidRPr="00D64881" w:rsidRDefault="00D64881" w:rsidP="00D64881">
      <w:pPr>
        <w:numPr>
          <w:ilvl w:val="0"/>
          <w:numId w:val="6"/>
        </w:numPr>
      </w:pPr>
      <w:r w:rsidRPr="00D64881">
        <w:t>Low Risk / Low Value</w:t>
      </w:r>
    </w:p>
    <w:p w:rsidR="00D64881" w:rsidRPr="00D64881" w:rsidRDefault="00D64881" w:rsidP="00D64881">
      <w:r w:rsidRPr="00D64881">
        <w:t>The most critical segment?</w:t>
      </w:r>
      <w:r w:rsidRPr="00D64881">
        <w:br/>
      </w:r>
      <w:r w:rsidRPr="00D64881">
        <w:rPr>
          <w:b/>
          <w:bCs/>
        </w:rPr>
        <w:t>High Value / High Risk clients</w:t>
      </w:r>
      <w:r w:rsidRPr="00D64881">
        <w:t xml:space="preserve">—with actual churn rates often exceeding </w:t>
      </w:r>
      <w:r w:rsidRPr="00D64881">
        <w:rPr>
          <w:b/>
          <w:bCs/>
        </w:rPr>
        <w:t>60-70%</w:t>
      </w:r>
      <w:r w:rsidRPr="00D64881">
        <w:t>.</w:t>
      </w:r>
    </w:p>
    <w:p w:rsidR="00D64881" w:rsidRPr="00D64881" w:rsidRDefault="00D64881" w:rsidP="00D64881">
      <w:r w:rsidRPr="00D64881">
        <w:t xml:space="preserve">This prioritization enables </w:t>
      </w:r>
      <w:r w:rsidRPr="00D64881">
        <w:rPr>
          <w:b/>
          <w:bCs/>
        </w:rPr>
        <w:t>smart allocation of retention resources</w:t>
      </w:r>
      <w:r w:rsidRPr="00D64881">
        <w:t>—focusing on saving the most valuable at-risk clients.</w:t>
      </w:r>
    </w:p>
    <w:p w:rsidR="00D64881" w:rsidRPr="00D64881" w:rsidRDefault="00000000" w:rsidP="00D64881">
      <w:r>
        <w:pict>
          <v:rect id="_x0000_i1032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9: Potential Business Impact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 xml:space="preserve">Although the model isn’t live yet, its </w:t>
      </w:r>
      <w:r w:rsidRPr="00D64881">
        <w:rPr>
          <w:b/>
          <w:bCs/>
        </w:rPr>
        <w:t>potential impact is substantial</w:t>
      </w:r>
      <w:r w:rsidRPr="00D64881">
        <w:t>:</w:t>
      </w:r>
    </w:p>
    <w:p w:rsidR="00D64881" w:rsidRPr="00D64881" w:rsidRDefault="00D64881" w:rsidP="00D64881">
      <w:pPr>
        <w:numPr>
          <w:ilvl w:val="0"/>
          <w:numId w:val="7"/>
        </w:numPr>
      </w:pPr>
      <w:r w:rsidRPr="00D64881">
        <w:rPr>
          <w:b/>
          <w:bCs/>
        </w:rPr>
        <w:t>Cost savings</w:t>
      </w:r>
      <w:r w:rsidRPr="00D64881">
        <w:t>: Proactive retention of high-value clients is significantly cheaper than reacquiring lost ones.</w:t>
      </w:r>
    </w:p>
    <w:p w:rsidR="00D64881" w:rsidRPr="00D64881" w:rsidRDefault="00D64881" w:rsidP="00D64881">
      <w:pPr>
        <w:numPr>
          <w:ilvl w:val="0"/>
          <w:numId w:val="7"/>
        </w:numPr>
      </w:pPr>
      <w:r w:rsidRPr="00D64881">
        <w:t xml:space="preserve">Even a </w:t>
      </w:r>
      <w:r w:rsidRPr="00D64881">
        <w:rPr>
          <w:b/>
          <w:bCs/>
        </w:rPr>
        <w:t>small improvement in retention</w:t>
      </w:r>
      <w:r w:rsidRPr="00D64881">
        <w:t xml:space="preserve"> could translate into substantial ROI.</w:t>
      </w:r>
    </w:p>
    <w:p w:rsidR="00D64881" w:rsidRPr="00D64881" w:rsidRDefault="00D64881" w:rsidP="00D64881">
      <w:pPr>
        <w:numPr>
          <w:ilvl w:val="0"/>
          <w:numId w:val="7"/>
        </w:numPr>
      </w:pPr>
      <w:r w:rsidRPr="00D64881">
        <w:rPr>
          <w:b/>
          <w:bCs/>
        </w:rPr>
        <w:t>Qualitative benefits</w:t>
      </w:r>
      <w:r w:rsidRPr="00D64881">
        <w:t xml:space="preserve"> include improved understanding of client </w:t>
      </w:r>
      <w:proofErr w:type="spellStart"/>
      <w:r w:rsidRPr="00D64881">
        <w:t>behavior</w:t>
      </w:r>
      <w:proofErr w:type="spellEnd"/>
      <w:r w:rsidRPr="00D64881">
        <w:t>, better resource allocation, and a more customer-centric strategy.</w:t>
      </w:r>
    </w:p>
    <w:p w:rsidR="00D64881" w:rsidRPr="00D64881" w:rsidRDefault="00D64881" w:rsidP="00D64881">
      <w:r w:rsidRPr="00D64881">
        <w:t xml:space="preserve">A logical next step would be a </w:t>
      </w:r>
      <w:r w:rsidRPr="00D64881">
        <w:rPr>
          <w:b/>
          <w:bCs/>
        </w:rPr>
        <w:t>controlled pilot</w:t>
      </w:r>
      <w:r w:rsidRPr="00D64881">
        <w:t xml:space="preserve"> to quantify this impact through targeted interventions.</w:t>
      </w:r>
    </w:p>
    <w:p w:rsidR="00D64881" w:rsidRPr="00D64881" w:rsidRDefault="00000000" w:rsidP="00D64881">
      <w:r>
        <w:lastRenderedPageBreak/>
        <w:pict>
          <v:rect id="_x0000_i1033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10: Key Learnings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From an MBA perspective, this project offered several critical takeaways:</w:t>
      </w:r>
    </w:p>
    <w:p w:rsidR="00D64881" w:rsidRPr="00D64881" w:rsidRDefault="00D64881" w:rsidP="00D64881">
      <w:pPr>
        <w:numPr>
          <w:ilvl w:val="0"/>
          <w:numId w:val="8"/>
        </w:numPr>
      </w:pPr>
      <w:r w:rsidRPr="00D64881">
        <w:rPr>
          <w:b/>
          <w:bCs/>
        </w:rPr>
        <w:t>Bridging data science with strategy</w:t>
      </w:r>
      <w:r w:rsidRPr="00D64881">
        <w:t>: Seeing how machine learning directly supports business outcomes.</w:t>
      </w:r>
    </w:p>
    <w:p w:rsidR="00D64881" w:rsidRPr="00D64881" w:rsidRDefault="00D64881" w:rsidP="00D64881">
      <w:pPr>
        <w:numPr>
          <w:ilvl w:val="0"/>
          <w:numId w:val="8"/>
        </w:numPr>
      </w:pPr>
      <w:r w:rsidRPr="00D64881">
        <w:rPr>
          <w:b/>
          <w:bCs/>
        </w:rPr>
        <w:t>Data quality and engineering</w:t>
      </w:r>
      <w:r w:rsidRPr="00D64881">
        <w:t>: Learning the importance of feature relevance and domain context.</w:t>
      </w:r>
    </w:p>
    <w:p w:rsidR="00D64881" w:rsidRPr="00D64881" w:rsidRDefault="00D64881" w:rsidP="00D64881">
      <w:pPr>
        <w:numPr>
          <w:ilvl w:val="0"/>
          <w:numId w:val="8"/>
        </w:numPr>
      </w:pPr>
      <w:r w:rsidRPr="00D64881">
        <w:rPr>
          <w:b/>
          <w:bCs/>
        </w:rPr>
        <w:t>Stakeholder communication</w:t>
      </w:r>
      <w:r w:rsidRPr="00D64881">
        <w:t>: Explaining complex models in simple, decision-useful terms.</w:t>
      </w:r>
    </w:p>
    <w:p w:rsidR="00D64881" w:rsidRPr="00D64881" w:rsidRDefault="00D64881" w:rsidP="00D64881">
      <w:pPr>
        <w:numPr>
          <w:ilvl w:val="0"/>
          <w:numId w:val="8"/>
        </w:numPr>
      </w:pPr>
      <w:r w:rsidRPr="00D64881">
        <w:rPr>
          <w:b/>
          <w:bCs/>
        </w:rPr>
        <w:t>Project management</w:t>
      </w:r>
      <w:r w:rsidRPr="00D64881">
        <w:t>: Executing a technical project with multiple moving parts under time constraints.</w:t>
      </w:r>
    </w:p>
    <w:p w:rsidR="00D64881" w:rsidRPr="00D64881" w:rsidRDefault="00D64881" w:rsidP="00D64881">
      <w:r w:rsidRPr="00D64881">
        <w:t xml:space="preserve">It reinforced how </w:t>
      </w:r>
      <w:r w:rsidRPr="00D64881">
        <w:rPr>
          <w:b/>
          <w:bCs/>
        </w:rPr>
        <w:t>data-driven decisions can transform financial services</w:t>
      </w:r>
      <w:r w:rsidRPr="00D64881">
        <w:t>.</w:t>
      </w:r>
    </w:p>
    <w:p w:rsidR="00D64881" w:rsidRPr="00D64881" w:rsidRDefault="00000000" w:rsidP="00D64881">
      <w:r>
        <w:pict>
          <v:rect id="_x0000_i1034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11: Operationalization &amp; Future Steps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Though model deployment was beyond the internship scope, we outlined a roadmap for operationalization:</w:t>
      </w:r>
    </w:p>
    <w:p w:rsidR="00D64881" w:rsidRPr="00D64881" w:rsidRDefault="00D64881" w:rsidP="00D64881">
      <w:pPr>
        <w:numPr>
          <w:ilvl w:val="0"/>
          <w:numId w:val="9"/>
        </w:numPr>
      </w:pPr>
      <w:r w:rsidRPr="00D64881">
        <w:t xml:space="preserve">Build a </w:t>
      </w:r>
      <w:r w:rsidRPr="00D64881">
        <w:rPr>
          <w:b/>
          <w:bCs/>
        </w:rPr>
        <w:t>regular scoring pipeline</w:t>
      </w:r>
      <w:r w:rsidRPr="00D64881">
        <w:t xml:space="preserve"> using the same ABT logic</w:t>
      </w:r>
    </w:p>
    <w:p w:rsidR="00D64881" w:rsidRPr="00D64881" w:rsidRDefault="00D64881" w:rsidP="00D64881">
      <w:pPr>
        <w:numPr>
          <w:ilvl w:val="0"/>
          <w:numId w:val="9"/>
        </w:numPr>
      </w:pPr>
      <w:r w:rsidRPr="00D64881">
        <w:t>Run churn predictions weekly or monthly</w:t>
      </w:r>
    </w:p>
    <w:p w:rsidR="00D64881" w:rsidRPr="00D64881" w:rsidRDefault="00D64881" w:rsidP="00D64881">
      <w:pPr>
        <w:numPr>
          <w:ilvl w:val="0"/>
          <w:numId w:val="9"/>
        </w:numPr>
      </w:pPr>
      <w:r w:rsidRPr="00D64881">
        <w:t>Feed scores into business processes—such as CRM systems or retention campaigns</w:t>
      </w:r>
    </w:p>
    <w:p w:rsidR="00D64881" w:rsidRPr="00D64881" w:rsidRDefault="00D64881" w:rsidP="00D64881">
      <w:r w:rsidRPr="00D64881">
        <w:t xml:space="preserve">Ongoing </w:t>
      </w:r>
      <w:r w:rsidRPr="00D64881">
        <w:rPr>
          <w:b/>
          <w:bCs/>
        </w:rPr>
        <w:t>monitoring and retraining</w:t>
      </w:r>
      <w:r w:rsidRPr="00D64881">
        <w:t xml:space="preserve"> will be critical as market conditions evolve and client </w:t>
      </w:r>
      <w:proofErr w:type="spellStart"/>
      <w:r w:rsidRPr="00D64881">
        <w:t>behavior</w:t>
      </w:r>
      <w:proofErr w:type="spellEnd"/>
      <w:r w:rsidRPr="00D64881">
        <w:t xml:space="preserve"> shifts.</w:t>
      </w:r>
    </w:p>
    <w:p w:rsidR="00D64881" w:rsidRPr="00D64881" w:rsidRDefault="00000000" w:rsidP="00D64881">
      <w:r>
        <w:pict>
          <v:rect id="_x0000_i1035" style="width:0;height:1.5pt" o:hralign="center" o:hrstd="t" o:hr="t" fillcolor="#a0a0a0" stroked="f"/>
        </w:pict>
      </w:r>
    </w:p>
    <w:p w:rsidR="00D64881" w:rsidRPr="00D64881" w:rsidRDefault="00D64881" w:rsidP="00D64881">
      <w:pPr>
        <w:rPr>
          <w:b/>
          <w:bCs/>
        </w:rPr>
      </w:pPr>
      <w:r w:rsidRPr="00D64881">
        <w:rPr>
          <w:b/>
          <w:bCs/>
        </w:rPr>
        <w:t>Slide 12: Conclusion &amp; Acknowledgements</w:t>
      </w:r>
    </w:p>
    <w:p w:rsidR="00D64881" w:rsidRPr="00D64881" w:rsidRDefault="00D64881" w:rsidP="00D64881">
      <w:r w:rsidRPr="00D64881">
        <w:rPr>
          <w:b/>
          <w:bCs/>
        </w:rPr>
        <w:t>Script:</w:t>
      </w:r>
    </w:p>
    <w:p w:rsidR="00D64881" w:rsidRPr="00D64881" w:rsidRDefault="00D64881" w:rsidP="00D64881">
      <w:r w:rsidRPr="00D64881">
        <w:t>To conclude:</w:t>
      </w:r>
      <w:r w:rsidRPr="00D64881">
        <w:br/>
        <w:t xml:space="preserve">We successfully developed high-performing, business-ready churn prediction models for </w:t>
      </w:r>
      <w:proofErr w:type="spellStart"/>
      <w:r w:rsidRPr="00D64881">
        <w:t>Religare</w:t>
      </w:r>
      <w:proofErr w:type="spellEnd"/>
      <w:r w:rsidRPr="00D64881">
        <w:t xml:space="preserve"> Broking Ltd.</w:t>
      </w:r>
      <w:r w:rsidRPr="00D64881">
        <w:br/>
        <w:t>These models identify key drivers of churn, segment clients for intervention, and lay the groundwork for proactive retention strategies.</w:t>
      </w:r>
    </w:p>
    <w:p w:rsidR="00D64881" w:rsidRPr="00D64881" w:rsidRDefault="00D64881" w:rsidP="00D64881">
      <w:r w:rsidRPr="00D64881">
        <w:t xml:space="preserve">I’d like to thank </w:t>
      </w:r>
      <w:r w:rsidRPr="00D64881">
        <w:rPr>
          <w:b/>
          <w:bCs/>
        </w:rPr>
        <w:t>Mr. Jasbir Singh</w:t>
      </w:r>
      <w:r w:rsidRPr="00D64881">
        <w:t xml:space="preserve">, the </w:t>
      </w:r>
      <w:r w:rsidRPr="00D64881">
        <w:rPr>
          <w:b/>
          <w:bCs/>
        </w:rPr>
        <w:t xml:space="preserve">Business Excellence team at </w:t>
      </w:r>
      <w:proofErr w:type="spellStart"/>
      <w:r w:rsidRPr="00D64881">
        <w:rPr>
          <w:b/>
          <w:bCs/>
        </w:rPr>
        <w:t>Religare</w:t>
      </w:r>
      <w:proofErr w:type="spellEnd"/>
      <w:r w:rsidRPr="00D64881">
        <w:t xml:space="preserve">, and </w:t>
      </w:r>
      <w:r w:rsidRPr="00D64881">
        <w:rPr>
          <w:b/>
          <w:bCs/>
        </w:rPr>
        <w:t>NMIMS</w:t>
      </w:r>
      <w:r w:rsidRPr="00D64881">
        <w:t xml:space="preserve"> for this invaluable opportunity.</w:t>
      </w:r>
    </w:p>
    <w:p w:rsidR="00D64881" w:rsidRDefault="00D64881" w:rsidP="00D64881">
      <w:r w:rsidRPr="00D64881">
        <w:t>Thank you for your attention. I’m happy to take any questions.</w:t>
      </w:r>
    </w:p>
    <w:p w:rsidR="00E730FE" w:rsidRDefault="00E730FE" w:rsidP="00D64881"/>
    <w:p w:rsidR="00E730FE" w:rsidRPr="00E730FE" w:rsidRDefault="00E730FE" w:rsidP="00E730FE">
      <w:pPr>
        <w:rPr>
          <w:b/>
          <w:bCs/>
        </w:rPr>
      </w:pPr>
      <w:r w:rsidRPr="00E730FE">
        <w:rPr>
          <w:b/>
          <w:bCs/>
        </w:rPr>
        <w:lastRenderedPageBreak/>
        <w:t>1. AUC-ROC (Area Under the Receiver Operating Characteristic Curve)</w:t>
      </w:r>
    </w:p>
    <w:p w:rsidR="00E730FE" w:rsidRPr="00E730FE" w:rsidRDefault="00E730FE" w:rsidP="00E730FE">
      <w:pPr>
        <w:numPr>
          <w:ilvl w:val="0"/>
          <w:numId w:val="10"/>
        </w:numPr>
      </w:pPr>
      <w:r w:rsidRPr="00E730FE">
        <w:rPr>
          <w:b/>
          <w:bCs/>
        </w:rPr>
        <w:t>What it measures</w:t>
      </w:r>
      <w:r w:rsidRPr="00E730FE">
        <w:t>: How well the model distinguishes between the two classes (e.g., churners vs. non-churners).</w:t>
      </w:r>
    </w:p>
    <w:p w:rsidR="00E730FE" w:rsidRPr="00E730FE" w:rsidRDefault="00E730FE" w:rsidP="00E730FE">
      <w:pPr>
        <w:numPr>
          <w:ilvl w:val="0"/>
          <w:numId w:val="10"/>
        </w:numPr>
      </w:pPr>
      <w:r w:rsidRPr="00E730FE">
        <w:rPr>
          <w:b/>
          <w:bCs/>
        </w:rPr>
        <w:t>How it works</w:t>
      </w:r>
      <w:r w:rsidRPr="00E730FE">
        <w:t xml:space="preserve">: It plots the </w:t>
      </w:r>
      <w:r w:rsidRPr="00E730FE">
        <w:rPr>
          <w:b/>
          <w:bCs/>
        </w:rPr>
        <w:t>True Positive Rate (Recall)</w:t>
      </w:r>
      <w:r w:rsidRPr="00E730FE">
        <w:t xml:space="preserve"> vs. </w:t>
      </w:r>
      <w:r w:rsidRPr="00E730FE">
        <w:rPr>
          <w:b/>
          <w:bCs/>
        </w:rPr>
        <w:t>False Positive Rate</w:t>
      </w:r>
      <w:r w:rsidRPr="00E730FE">
        <w:t xml:space="preserve"> at various threshold settings.</w:t>
      </w:r>
    </w:p>
    <w:p w:rsidR="00E730FE" w:rsidRPr="00E730FE" w:rsidRDefault="00E730FE" w:rsidP="00E730FE">
      <w:pPr>
        <w:numPr>
          <w:ilvl w:val="0"/>
          <w:numId w:val="10"/>
        </w:numPr>
      </w:pPr>
      <w:r w:rsidRPr="00E730FE">
        <w:rPr>
          <w:b/>
          <w:bCs/>
        </w:rPr>
        <w:t>Why it’s useful</w:t>
      </w:r>
      <w:r w:rsidRPr="00E730FE">
        <w:t>: It gives an overall view of model performance across all classification thresholds.</w:t>
      </w:r>
    </w:p>
    <w:p w:rsidR="00E730FE" w:rsidRPr="00E730FE" w:rsidRDefault="00E730FE" w:rsidP="00E730FE">
      <w:pPr>
        <w:numPr>
          <w:ilvl w:val="0"/>
          <w:numId w:val="10"/>
        </w:numPr>
      </w:pPr>
      <w:r w:rsidRPr="00E730FE">
        <w:rPr>
          <w:b/>
          <w:bCs/>
        </w:rPr>
        <w:t>Interpretation</w:t>
      </w:r>
      <w:r w:rsidRPr="00E730FE">
        <w:t>:</w:t>
      </w:r>
    </w:p>
    <w:p w:rsidR="00E730FE" w:rsidRPr="00E730FE" w:rsidRDefault="00E730FE" w:rsidP="00E730FE">
      <w:pPr>
        <w:numPr>
          <w:ilvl w:val="1"/>
          <w:numId w:val="10"/>
        </w:numPr>
      </w:pPr>
      <w:r w:rsidRPr="00E730FE">
        <w:t>AUC = 1 → Perfect model</w:t>
      </w:r>
    </w:p>
    <w:p w:rsidR="00E730FE" w:rsidRPr="00E730FE" w:rsidRDefault="00E730FE" w:rsidP="00E730FE">
      <w:pPr>
        <w:numPr>
          <w:ilvl w:val="1"/>
          <w:numId w:val="10"/>
        </w:numPr>
      </w:pPr>
      <w:r w:rsidRPr="00E730FE">
        <w:t>AUC = 0.5 → Random guessing</w:t>
      </w:r>
    </w:p>
    <w:p w:rsidR="00E730FE" w:rsidRPr="00E730FE" w:rsidRDefault="00E730FE" w:rsidP="00E730FE">
      <w:pPr>
        <w:numPr>
          <w:ilvl w:val="1"/>
          <w:numId w:val="10"/>
        </w:numPr>
      </w:pPr>
      <w:r w:rsidRPr="00E730FE">
        <w:t>The higher the AUC, the better the model is at distinguishing between classes.</w:t>
      </w:r>
    </w:p>
    <w:p w:rsidR="00E730FE" w:rsidRPr="00E730FE" w:rsidRDefault="00000000" w:rsidP="00E730FE">
      <w:r>
        <w:pict>
          <v:rect id="_x0000_i1036" style="width:0;height:1.5pt" o:hralign="center" o:hrstd="t" o:hr="t" fillcolor="#a0a0a0" stroked="f"/>
        </w:pict>
      </w:r>
    </w:p>
    <w:p w:rsidR="00E730FE" w:rsidRPr="00E730FE" w:rsidRDefault="00E730FE" w:rsidP="00E730FE">
      <w:pPr>
        <w:rPr>
          <w:b/>
          <w:bCs/>
        </w:rPr>
      </w:pPr>
      <w:r w:rsidRPr="00E730FE">
        <w:rPr>
          <w:b/>
          <w:bCs/>
        </w:rPr>
        <w:t>2. AUC-PR (Area Under the Precision-Recall Curve)</w:t>
      </w:r>
    </w:p>
    <w:p w:rsidR="00E730FE" w:rsidRPr="00E730FE" w:rsidRDefault="00E730FE" w:rsidP="00E730FE">
      <w:pPr>
        <w:numPr>
          <w:ilvl w:val="0"/>
          <w:numId w:val="11"/>
        </w:numPr>
      </w:pPr>
      <w:r w:rsidRPr="00E730FE">
        <w:rPr>
          <w:b/>
          <w:bCs/>
        </w:rPr>
        <w:t>What it measures</w:t>
      </w:r>
      <w:r w:rsidRPr="00E730FE">
        <w:t xml:space="preserve">: The trade-off between </w:t>
      </w:r>
      <w:r w:rsidRPr="00E730FE">
        <w:rPr>
          <w:b/>
          <w:bCs/>
        </w:rPr>
        <w:t>Precision</w:t>
      </w:r>
      <w:r w:rsidRPr="00E730FE">
        <w:t xml:space="preserve"> and </w:t>
      </w:r>
      <w:r w:rsidRPr="00E730FE">
        <w:rPr>
          <w:b/>
          <w:bCs/>
        </w:rPr>
        <w:t>Recall</w:t>
      </w:r>
      <w:r w:rsidRPr="00E730FE">
        <w:t xml:space="preserve"> for the positive class (e.g., churners).</w:t>
      </w:r>
    </w:p>
    <w:p w:rsidR="00E730FE" w:rsidRPr="00E730FE" w:rsidRDefault="00E730FE" w:rsidP="00E730FE">
      <w:pPr>
        <w:numPr>
          <w:ilvl w:val="0"/>
          <w:numId w:val="11"/>
        </w:numPr>
      </w:pPr>
      <w:r w:rsidRPr="00E730FE">
        <w:rPr>
          <w:b/>
          <w:bCs/>
        </w:rPr>
        <w:t>Why it’s important for imbalanced data</w:t>
      </w:r>
      <w:r w:rsidRPr="00E730FE">
        <w:t>: More informative than AUC-ROC when the positive class is rare.</w:t>
      </w:r>
    </w:p>
    <w:p w:rsidR="00E730FE" w:rsidRPr="00E730FE" w:rsidRDefault="00E730FE" w:rsidP="00E730FE">
      <w:pPr>
        <w:numPr>
          <w:ilvl w:val="0"/>
          <w:numId w:val="11"/>
        </w:numPr>
      </w:pPr>
      <w:r w:rsidRPr="00E730FE">
        <w:rPr>
          <w:b/>
          <w:bCs/>
        </w:rPr>
        <w:t>Interpretation</w:t>
      </w:r>
      <w:r w:rsidRPr="00E730FE">
        <w:t>:</w:t>
      </w:r>
    </w:p>
    <w:p w:rsidR="00E730FE" w:rsidRPr="00E730FE" w:rsidRDefault="00E730FE" w:rsidP="00E730FE">
      <w:pPr>
        <w:numPr>
          <w:ilvl w:val="1"/>
          <w:numId w:val="11"/>
        </w:numPr>
      </w:pPr>
      <w:r w:rsidRPr="00E730FE">
        <w:t>High AUC-PR means the model is good at identifying the minority class (churners) without too many false positives.</w:t>
      </w:r>
    </w:p>
    <w:p w:rsidR="00E730FE" w:rsidRPr="00E730FE" w:rsidRDefault="00000000" w:rsidP="00E730FE">
      <w:r>
        <w:pict>
          <v:rect id="_x0000_i1037" style="width:0;height:1.5pt" o:hralign="center" o:hrstd="t" o:hr="t" fillcolor="#a0a0a0" stroked="f"/>
        </w:pict>
      </w:r>
    </w:p>
    <w:p w:rsidR="00E730FE" w:rsidRPr="00E730FE" w:rsidRDefault="00E730FE" w:rsidP="00E730FE">
      <w:pPr>
        <w:rPr>
          <w:b/>
          <w:bCs/>
        </w:rPr>
      </w:pPr>
      <w:r w:rsidRPr="00E730FE">
        <w:rPr>
          <w:b/>
          <w:bCs/>
        </w:rPr>
        <w:t>3. Recall (Churners)</w:t>
      </w:r>
    </w:p>
    <w:p w:rsidR="00E730FE" w:rsidRPr="00E730FE" w:rsidRDefault="00E730FE" w:rsidP="00E730FE">
      <w:pPr>
        <w:numPr>
          <w:ilvl w:val="0"/>
          <w:numId w:val="12"/>
        </w:numPr>
      </w:pPr>
      <w:r w:rsidRPr="00E730FE">
        <w:rPr>
          <w:b/>
          <w:bCs/>
        </w:rPr>
        <w:t>Also called</w:t>
      </w:r>
      <w:r w:rsidRPr="00E730FE">
        <w:t>: Sensitivity or True Positive Rate.</w:t>
      </w:r>
    </w:p>
    <w:p w:rsidR="00E730FE" w:rsidRPr="00E730FE" w:rsidRDefault="00E730FE" w:rsidP="00E730FE">
      <w:pPr>
        <w:numPr>
          <w:ilvl w:val="0"/>
          <w:numId w:val="12"/>
        </w:numPr>
      </w:pPr>
      <w:r w:rsidRPr="00E730FE">
        <w:rPr>
          <w:b/>
          <w:bCs/>
        </w:rPr>
        <w:t>What it measures</w:t>
      </w:r>
      <w:r w:rsidRPr="00E730FE">
        <w:t>: Of all actual churners, how many did the model correctly predict?</w:t>
      </w:r>
    </w:p>
    <w:p w:rsidR="00E730FE" w:rsidRDefault="00E730FE" w:rsidP="00E730FE">
      <w:pPr>
        <w:numPr>
          <w:ilvl w:val="0"/>
          <w:numId w:val="12"/>
        </w:numPr>
      </w:pPr>
      <w:r w:rsidRPr="00E730FE">
        <w:rPr>
          <w:b/>
          <w:bCs/>
        </w:rPr>
        <w:t>Formula</w:t>
      </w:r>
      <w:r w:rsidRPr="00E730FE">
        <w:t>:</w:t>
      </w:r>
    </w:p>
    <w:p w:rsidR="00E730FE" w:rsidRPr="00E730FE" w:rsidRDefault="00E730FE" w:rsidP="00E730FE">
      <w:pPr>
        <w:ind w:left="720"/>
      </w:pPr>
      <w:r w:rsidRPr="00E730FE">
        <w:rPr>
          <w:noProof/>
        </w:rPr>
        <w:drawing>
          <wp:inline distT="0" distB="0" distL="0" distR="0" wp14:anchorId="3A260A8E" wp14:editId="359A7300">
            <wp:extent cx="3644786" cy="876300"/>
            <wp:effectExtent l="0" t="0" r="0" b="0"/>
            <wp:docPr id="179655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26" cy="9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Pr="00E730FE" w:rsidRDefault="00E730FE" w:rsidP="00E730FE">
      <w:pPr>
        <w:numPr>
          <w:ilvl w:val="0"/>
          <w:numId w:val="12"/>
        </w:numPr>
      </w:pPr>
      <w:r w:rsidRPr="00E730FE">
        <w:rPr>
          <w:b/>
          <w:bCs/>
        </w:rPr>
        <w:t>Interpretation</w:t>
      </w:r>
      <w:r w:rsidRPr="00E730FE">
        <w:t>:</w:t>
      </w:r>
    </w:p>
    <w:p w:rsidR="00E730FE" w:rsidRPr="00E730FE" w:rsidRDefault="00E730FE" w:rsidP="00E730FE">
      <w:pPr>
        <w:numPr>
          <w:ilvl w:val="1"/>
          <w:numId w:val="12"/>
        </w:numPr>
      </w:pPr>
      <w:r w:rsidRPr="00E730FE">
        <w:t>High recall means the model is good at catching most of the churners.</w:t>
      </w:r>
    </w:p>
    <w:p w:rsidR="00E730FE" w:rsidRPr="00E730FE" w:rsidRDefault="00E730FE" w:rsidP="00E730FE">
      <w:pPr>
        <w:numPr>
          <w:ilvl w:val="1"/>
          <w:numId w:val="12"/>
        </w:numPr>
      </w:pPr>
      <w:r w:rsidRPr="00E730FE">
        <w:t>Important when missing a churner is costly (e.g., losing a customer).</w:t>
      </w:r>
    </w:p>
    <w:p w:rsidR="00E730FE" w:rsidRPr="00E730FE" w:rsidRDefault="00000000" w:rsidP="00E730FE">
      <w:r>
        <w:pict>
          <v:rect id="_x0000_i1038" style="width:0;height:1.5pt" o:hralign="center" o:hrstd="t" o:hr="t" fillcolor="#a0a0a0" stroked="f"/>
        </w:pict>
      </w:r>
    </w:p>
    <w:p w:rsidR="00E730FE" w:rsidRDefault="00E730FE" w:rsidP="00E730FE">
      <w:pPr>
        <w:rPr>
          <w:b/>
          <w:bCs/>
        </w:rPr>
      </w:pPr>
    </w:p>
    <w:p w:rsidR="00E730FE" w:rsidRPr="00E730FE" w:rsidRDefault="00E730FE" w:rsidP="00E730FE">
      <w:pPr>
        <w:rPr>
          <w:b/>
          <w:bCs/>
        </w:rPr>
      </w:pPr>
      <w:r w:rsidRPr="00E730FE">
        <w:rPr>
          <w:b/>
          <w:bCs/>
        </w:rPr>
        <w:lastRenderedPageBreak/>
        <w:t>4. Precision (Churners)</w:t>
      </w:r>
    </w:p>
    <w:p w:rsidR="00E730FE" w:rsidRPr="00E730FE" w:rsidRDefault="00E730FE" w:rsidP="00E730FE">
      <w:pPr>
        <w:numPr>
          <w:ilvl w:val="0"/>
          <w:numId w:val="13"/>
        </w:numPr>
      </w:pPr>
      <w:r w:rsidRPr="00E730FE">
        <w:rPr>
          <w:b/>
          <w:bCs/>
        </w:rPr>
        <w:t>What it measures</w:t>
      </w:r>
      <w:r w:rsidRPr="00E730FE">
        <w:t>: Of all customers the model predicted as churners, how many actually did churn?</w:t>
      </w:r>
    </w:p>
    <w:p w:rsidR="00E730FE" w:rsidRDefault="00E730FE" w:rsidP="00E730FE">
      <w:pPr>
        <w:numPr>
          <w:ilvl w:val="0"/>
          <w:numId w:val="13"/>
        </w:numPr>
      </w:pPr>
      <w:r w:rsidRPr="00E730FE">
        <w:rPr>
          <w:b/>
          <w:bCs/>
        </w:rPr>
        <w:t>Formula</w:t>
      </w:r>
      <w:r w:rsidRPr="00E730FE">
        <w:t>:</w:t>
      </w:r>
    </w:p>
    <w:p w:rsidR="00E730FE" w:rsidRPr="00E730FE" w:rsidRDefault="00E730FE" w:rsidP="00E730FE">
      <w:pPr>
        <w:ind w:left="720"/>
      </w:pPr>
      <w:r w:rsidRPr="00E730FE">
        <w:rPr>
          <w:noProof/>
        </w:rPr>
        <w:drawing>
          <wp:inline distT="0" distB="0" distL="0" distR="0" wp14:anchorId="46D70B57" wp14:editId="62EE986B">
            <wp:extent cx="4648849" cy="800212"/>
            <wp:effectExtent l="0" t="0" r="0" b="0"/>
            <wp:docPr id="6560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0FE">
        <w:t xml:space="preserve">​ </w:t>
      </w:r>
    </w:p>
    <w:p w:rsidR="00E730FE" w:rsidRPr="00E730FE" w:rsidRDefault="00E730FE" w:rsidP="00E730FE">
      <w:pPr>
        <w:numPr>
          <w:ilvl w:val="0"/>
          <w:numId w:val="13"/>
        </w:numPr>
      </w:pPr>
      <w:r w:rsidRPr="00E730FE">
        <w:rPr>
          <w:b/>
          <w:bCs/>
        </w:rPr>
        <w:t>Interpretation</w:t>
      </w:r>
      <w:r w:rsidRPr="00E730FE">
        <w:t>:</w:t>
      </w:r>
    </w:p>
    <w:p w:rsidR="00E730FE" w:rsidRPr="00E730FE" w:rsidRDefault="00E730FE" w:rsidP="00E730FE">
      <w:pPr>
        <w:numPr>
          <w:ilvl w:val="1"/>
          <w:numId w:val="13"/>
        </w:numPr>
      </w:pPr>
      <w:r w:rsidRPr="00E730FE">
        <w:t>High precision means the model makes fewer false churn predictions.</w:t>
      </w:r>
    </w:p>
    <w:p w:rsidR="00E730FE" w:rsidRDefault="00E730FE" w:rsidP="00E730FE">
      <w:pPr>
        <w:numPr>
          <w:ilvl w:val="1"/>
          <w:numId w:val="13"/>
        </w:numPr>
      </w:pPr>
      <w:r w:rsidRPr="00E730FE">
        <w:t>Important when acting on a churn prediction is expensive (e.g., giving incentives).</w:t>
      </w:r>
    </w:p>
    <w:p w:rsidR="00940A3B" w:rsidRDefault="00940A3B" w:rsidP="00940A3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6"/>
        <w:gridCol w:w="2517"/>
        <w:gridCol w:w="3140"/>
      </w:tblGrid>
      <w:tr w:rsidR="00940A3B" w:rsidRPr="00940A3B" w:rsidTr="00940A3B"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  <w:rPr>
                <w:b/>
                <w:bCs/>
              </w:rPr>
            </w:pPr>
            <w:r w:rsidRPr="00940A3B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  <w:rPr>
                <w:b/>
                <w:bCs/>
              </w:rPr>
            </w:pPr>
            <w:r w:rsidRPr="00940A3B">
              <w:rPr>
                <w:b/>
                <w:bCs/>
              </w:rPr>
              <w:t>Focuses On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  <w:rPr>
                <w:b/>
                <w:bCs/>
              </w:rPr>
            </w:pPr>
            <w:r w:rsidRPr="00940A3B">
              <w:rPr>
                <w:b/>
                <w:bCs/>
              </w:rPr>
              <w:t>Best For</w:t>
            </w:r>
          </w:p>
        </w:tc>
      </w:tr>
      <w:tr w:rsidR="00940A3B" w:rsidRPr="00940A3B" w:rsidTr="00940A3B"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AUC-ROC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Overall class separation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General model quality</w:t>
            </w:r>
          </w:p>
        </w:tc>
      </w:tr>
      <w:tr w:rsidR="00940A3B" w:rsidRPr="00940A3B" w:rsidTr="00940A3B"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AUC-PR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Precision vs Recall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Imbalanced classification</w:t>
            </w:r>
          </w:p>
        </w:tc>
      </w:tr>
      <w:tr w:rsidR="00940A3B" w:rsidRPr="00940A3B" w:rsidTr="00940A3B"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Recall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Capturing actual churners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When missing churners is costly</w:t>
            </w:r>
          </w:p>
        </w:tc>
      </w:tr>
      <w:tr w:rsidR="00940A3B" w:rsidRPr="00940A3B" w:rsidTr="00940A3B"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Precision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Correct churn predictions</w:t>
            </w:r>
          </w:p>
        </w:tc>
        <w:tc>
          <w:tcPr>
            <w:tcW w:w="0" w:type="auto"/>
            <w:hideMark/>
          </w:tcPr>
          <w:p w:rsidR="00940A3B" w:rsidRPr="00940A3B" w:rsidRDefault="00940A3B" w:rsidP="00940A3B">
            <w:pPr>
              <w:spacing w:after="160" w:line="259" w:lineRule="auto"/>
            </w:pPr>
            <w:r w:rsidRPr="00940A3B">
              <w:t>When false alarms are expensive</w:t>
            </w:r>
          </w:p>
        </w:tc>
      </w:tr>
    </w:tbl>
    <w:p w:rsidR="00940A3B" w:rsidRDefault="00940A3B" w:rsidP="00940A3B"/>
    <w:p w:rsidR="00940A3B" w:rsidRPr="00940A3B" w:rsidRDefault="00940A3B" w:rsidP="00940A3B">
      <w:pPr>
        <w:rPr>
          <w:b/>
          <w:bCs/>
        </w:rPr>
      </w:pPr>
      <w:r w:rsidRPr="00940A3B">
        <w:rPr>
          <w:rFonts w:ascii="Segoe UI Emoji" w:hAnsi="Segoe UI Emoji" w:cs="Segoe UI Emoji"/>
          <w:b/>
          <w:bCs/>
        </w:rPr>
        <w:t>🔹</w:t>
      </w:r>
      <w:r w:rsidRPr="00940A3B">
        <w:rPr>
          <w:b/>
          <w:bCs/>
        </w:rPr>
        <w:t xml:space="preserve"> 90-Day Churn Model</w: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b/>
          <w:bCs/>
        </w:rPr>
        <w:t>Key Metrics:</w:t>
      </w:r>
    </w:p>
    <w:p w:rsidR="00940A3B" w:rsidRPr="00940A3B" w:rsidRDefault="00940A3B" w:rsidP="00940A3B">
      <w:pPr>
        <w:numPr>
          <w:ilvl w:val="0"/>
          <w:numId w:val="14"/>
        </w:numPr>
      </w:pPr>
      <w:r w:rsidRPr="00940A3B">
        <w:rPr>
          <w:b/>
          <w:bCs/>
        </w:rPr>
        <w:t>AUC-ROC = 0.989</w:t>
      </w:r>
      <w:r w:rsidRPr="00940A3B">
        <w:br/>
        <w:t xml:space="preserve">→ This is </w:t>
      </w:r>
      <w:r w:rsidRPr="00940A3B">
        <w:rPr>
          <w:b/>
          <w:bCs/>
        </w:rPr>
        <w:t>excellent</w:t>
      </w:r>
      <w:r w:rsidRPr="00940A3B">
        <w:t>. It means the model is very good at distinguishing between customers who will churn within 90 days and those who won’t.</w:t>
      </w:r>
    </w:p>
    <w:p w:rsidR="00940A3B" w:rsidRPr="00940A3B" w:rsidRDefault="00940A3B" w:rsidP="00940A3B">
      <w:pPr>
        <w:numPr>
          <w:ilvl w:val="0"/>
          <w:numId w:val="14"/>
        </w:numPr>
      </w:pPr>
      <w:r w:rsidRPr="00940A3B">
        <w:rPr>
          <w:b/>
          <w:bCs/>
        </w:rPr>
        <w:t>AUC-PR = 0.723</w:t>
      </w:r>
      <w:r w:rsidRPr="00940A3B">
        <w:br/>
        <w:t xml:space="preserve">→ This is a </w:t>
      </w:r>
      <w:r w:rsidRPr="00940A3B">
        <w:rPr>
          <w:b/>
          <w:bCs/>
        </w:rPr>
        <w:t>strong</w:t>
      </w:r>
      <w:r w:rsidRPr="00940A3B">
        <w:t xml:space="preserve"> result, especially given the </w:t>
      </w:r>
      <w:r w:rsidRPr="00940A3B">
        <w:rPr>
          <w:b/>
          <w:bCs/>
        </w:rPr>
        <w:t>class imbalance</w:t>
      </w:r>
      <w:r w:rsidRPr="00940A3B">
        <w:t xml:space="preserve"> (where churners are much fewer than non-churners). It means the model is effective at identifying actual churners with relatively few false alarms.</w:t>
      </w:r>
    </w:p>
    <w:p w:rsidR="00940A3B" w:rsidRPr="00940A3B" w:rsidRDefault="00940A3B" w:rsidP="00940A3B">
      <w:pPr>
        <w:numPr>
          <w:ilvl w:val="0"/>
          <w:numId w:val="14"/>
        </w:numPr>
      </w:pPr>
      <w:r w:rsidRPr="00940A3B">
        <w:rPr>
          <w:b/>
          <w:bCs/>
        </w:rPr>
        <w:t>Recall = 71.1% (at 0.5 threshold)</w:t>
      </w:r>
      <w:r w:rsidRPr="00940A3B">
        <w:br/>
        <w:t xml:space="preserve">→ The model correctly identifies about </w:t>
      </w:r>
      <w:r w:rsidRPr="00940A3B">
        <w:rPr>
          <w:b/>
          <w:bCs/>
        </w:rPr>
        <w:t>71 out of every 100</w:t>
      </w:r>
      <w:r w:rsidRPr="00940A3B">
        <w:t xml:space="preserve"> churners.</w:t>
      </w:r>
    </w:p>
    <w:p w:rsidR="00940A3B" w:rsidRPr="00940A3B" w:rsidRDefault="00940A3B" w:rsidP="00940A3B">
      <w:pPr>
        <w:numPr>
          <w:ilvl w:val="0"/>
          <w:numId w:val="14"/>
        </w:numPr>
      </w:pPr>
      <w:r w:rsidRPr="00940A3B">
        <w:rPr>
          <w:b/>
          <w:bCs/>
        </w:rPr>
        <w:t>Precision = 63.85% (at 0.5 threshold)</w:t>
      </w:r>
      <w:r w:rsidRPr="00940A3B">
        <w:br/>
        <w:t xml:space="preserve">→ Of all customers predicted to churn, about </w:t>
      </w:r>
      <w:r w:rsidRPr="00940A3B">
        <w:rPr>
          <w:b/>
          <w:bCs/>
        </w:rPr>
        <w:t>64 out of every 100 actually did churn</w:t>
      </w:r>
      <w:r w:rsidRPr="00940A3B">
        <w:t xml:space="preserve"> within 90 days.</w: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b/>
          <w:bCs/>
        </w:rPr>
        <w:t>What it means:</w:t>
      </w:r>
    </w:p>
    <w:p w:rsidR="00940A3B" w:rsidRPr="00940A3B" w:rsidRDefault="00940A3B" w:rsidP="00940A3B">
      <w:pPr>
        <w:numPr>
          <w:ilvl w:val="0"/>
          <w:numId w:val="15"/>
        </w:numPr>
      </w:pPr>
      <w:r w:rsidRPr="00940A3B">
        <w:t xml:space="preserve">The model is </w:t>
      </w:r>
      <w:r w:rsidRPr="00940A3B">
        <w:rPr>
          <w:b/>
          <w:bCs/>
        </w:rPr>
        <w:t>very good at ranking and identifying churners</w:t>
      </w:r>
      <w:r w:rsidRPr="00940A3B">
        <w:t>.</w:t>
      </w:r>
    </w:p>
    <w:p w:rsidR="00940A3B" w:rsidRPr="00940A3B" w:rsidRDefault="00940A3B" w:rsidP="00940A3B">
      <w:pPr>
        <w:numPr>
          <w:ilvl w:val="0"/>
          <w:numId w:val="15"/>
        </w:numPr>
      </w:pPr>
      <w:r w:rsidRPr="00940A3B">
        <w:lastRenderedPageBreak/>
        <w:t xml:space="preserve">It strikes a good balance between </w:t>
      </w:r>
      <w:r w:rsidRPr="00940A3B">
        <w:rPr>
          <w:b/>
          <w:bCs/>
        </w:rPr>
        <w:t>catching most churners</w:t>
      </w:r>
      <w:r w:rsidRPr="00940A3B">
        <w:t xml:space="preserve"> and </w:t>
      </w:r>
      <w:r w:rsidRPr="00940A3B">
        <w:rPr>
          <w:b/>
          <w:bCs/>
        </w:rPr>
        <w:t>avoiding too many false positives</w:t>
      </w:r>
      <w:r w:rsidRPr="00940A3B">
        <w:t>.</w:t>
      </w:r>
    </w:p>
    <w:p w:rsidR="00940A3B" w:rsidRPr="00940A3B" w:rsidRDefault="00940A3B" w:rsidP="00940A3B">
      <w:pPr>
        <w:numPr>
          <w:ilvl w:val="0"/>
          <w:numId w:val="15"/>
        </w:numPr>
      </w:pPr>
      <w:r w:rsidRPr="00940A3B">
        <w:t xml:space="preserve">You might still consider </w:t>
      </w:r>
      <w:r w:rsidRPr="00940A3B">
        <w:rPr>
          <w:b/>
          <w:bCs/>
        </w:rPr>
        <w:t>adjusting the threshold</w:t>
      </w:r>
      <w:r w:rsidRPr="00940A3B">
        <w:t xml:space="preserve"> if your business prefers either higher recall (to catch more churners) or higher precision (to reduce costs of false alarms).</w:t>
      </w:r>
    </w:p>
    <w:p w:rsidR="00940A3B" w:rsidRPr="00940A3B" w:rsidRDefault="00000000" w:rsidP="00940A3B">
      <w:r>
        <w:pict>
          <v:rect id="_x0000_i1039" style="width:0;height:1.5pt" o:hralign="center" o:hrstd="t" o:hr="t" fillcolor="#a0a0a0" stroked="f"/>
        </w:pic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rFonts w:ascii="Segoe UI Emoji" w:hAnsi="Segoe UI Emoji" w:cs="Segoe UI Emoji"/>
          <w:b/>
          <w:bCs/>
        </w:rPr>
        <w:t>🔹</w:t>
      </w:r>
      <w:r w:rsidRPr="00940A3B">
        <w:rPr>
          <w:b/>
          <w:bCs/>
        </w:rPr>
        <w:t xml:space="preserve"> 270-Day Churn Model</w: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b/>
          <w:bCs/>
        </w:rPr>
        <w:t>Key Metrics:</w:t>
      </w:r>
    </w:p>
    <w:p w:rsidR="00940A3B" w:rsidRPr="00940A3B" w:rsidRDefault="00940A3B" w:rsidP="00940A3B">
      <w:pPr>
        <w:numPr>
          <w:ilvl w:val="0"/>
          <w:numId w:val="16"/>
        </w:numPr>
      </w:pPr>
      <w:r w:rsidRPr="00940A3B">
        <w:rPr>
          <w:b/>
          <w:bCs/>
        </w:rPr>
        <w:t>AUC-ROC = 0.989</w:t>
      </w:r>
      <w:r w:rsidRPr="00940A3B">
        <w:br/>
        <w:t xml:space="preserve">→ Again, this is </w:t>
      </w:r>
      <w:r w:rsidRPr="00940A3B">
        <w:rPr>
          <w:b/>
          <w:bCs/>
        </w:rPr>
        <w:t>excellent</w:t>
      </w:r>
      <w:r w:rsidRPr="00940A3B">
        <w:t>, showing strong discriminative ability over a longer timeframe.</w:t>
      </w:r>
    </w:p>
    <w:p w:rsidR="00940A3B" w:rsidRPr="00940A3B" w:rsidRDefault="00940A3B" w:rsidP="00940A3B">
      <w:pPr>
        <w:numPr>
          <w:ilvl w:val="0"/>
          <w:numId w:val="16"/>
        </w:numPr>
      </w:pPr>
      <w:r w:rsidRPr="00940A3B">
        <w:rPr>
          <w:b/>
          <w:bCs/>
        </w:rPr>
        <w:t>AUC-PR = 0.684</w:t>
      </w:r>
      <w:r w:rsidRPr="00940A3B">
        <w:br/>
        <w:t>→ Still very good, though slightly lower than the 90-day model — which makes sense because predicting churn farther in advance is generally more difficult.</w:t>
      </w:r>
    </w:p>
    <w:p w:rsidR="00940A3B" w:rsidRPr="00940A3B" w:rsidRDefault="00940A3B" w:rsidP="00940A3B">
      <w:pPr>
        <w:numPr>
          <w:ilvl w:val="0"/>
          <w:numId w:val="16"/>
        </w:numPr>
      </w:pPr>
      <w:r w:rsidRPr="00940A3B">
        <w:rPr>
          <w:b/>
          <w:bCs/>
        </w:rPr>
        <w:t>Recall = 62.9%</w:t>
      </w:r>
      <w:r w:rsidRPr="00940A3B">
        <w:br/>
        <w:t xml:space="preserve">→ The model identifies about </w:t>
      </w:r>
      <w:r w:rsidRPr="00940A3B">
        <w:rPr>
          <w:b/>
          <w:bCs/>
        </w:rPr>
        <w:t>63 out of every 100 churners</w:t>
      </w:r>
      <w:r w:rsidRPr="00940A3B">
        <w:t xml:space="preserve"> who will churn within 270 days.</w:t>
      </w:r>
    </w:p>
    <w:p w:rsidR="00940A3B" w:rsidRPr="00940A3B" w:rsidRDefault="00940A3B" w:rsidP="00940A3B">
      <w:pPr>
        <w:numPr>
          <w:ilvl w:val="0"/>
          <w:numId w:val="16"/>
        </w:numPr>
      </w:pPr>
      <w:r w:rsidRPr="00940A3B">
        <w:rPr>
          <w:b/>
          <w:bCs/>
        </w:rPr>
        <w:t>Precision = 64.7%</w:t>
      </w:r>
      <w:r w:rsidRPr="00940A3B">
        <w:br/>
        <w:t xml:space="preserve">→ Of all customers flagged as future churners, about </w:t>
      </w:r>
      <w:r w:rsidRPr="00940A3B">
        <w:rPr>
          <w:b/>
          <w:bCs/>
        </w:rPr>
        <w:t>65 out of every 100 actually churned</w:t>
      </w:r>
      <w:r w:rsidRPr="00940A3B">
        <w:t xml:space="preserve"> within that longer window.</w: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b/>
          <w:bCs/>
        </w:rPr>
        <w:t>What it means:</w:t>
      </w:r>
    </w:p>
    <w:p w:rsidR="00940A3B" w:rsidRPr="00940A3B" w:rsidRDefault="00940A3B" w:rsidP="00940A3B">
      <w:pPr>
        <w:numPr>
          <w:ilvl w:val="0"/>
          <w:numId w:val="17"/>
        </w:numPr>
      </w:pPr>
      <w:r w:rsidRPr="00940A3B">
        <w:t>This model still performs very well, though it's a bit less aggressive in identifying churners compared to the 90-day model.</w:t>
      </w:r>
    </w:p>
    <w:p w:rsidR="00940A3B" w:rsidRPr="00940A3B" w:rsidRDefault="00940A3B" w:rsidP="00940A3B">
      <w:pPr>
        <w:numPr>
          <w:ilvl w:val="0"/>
          <w:numId w:val="17"/>
        </w:numPr>
      </w:pPr>
      <w:r w:rsidRPr="00940A3B">
        <w:t xml:space="preserve">It gives your business </w:t>
      </w:r>
      <w:r w:rsidRPr="00940A3B">
        <w:rPr>
          <w:b/>
          <w:bCs/>
        </w:rPr>
        <w:t xml:space="preserve">more </w:t>
      </w:r>
      <w:proofErr w:type="gramStart"/>
      <w:r w:rsidRPr="00940A3B">
        <w:rPr>
          <w:b/>
          <w:bCs/>
        </w:rPr>
        <w:t>lead</w:t>
      </w:r>
      <w:proofErr w:type="gramEnd"/>
      <w:r w:rsidRPr="00940A3B">
        <w:rPr>
          <w:b/>
          <w:bCs/>
        </w:rPr>
        <w:t xml:space="preserve"> time</w:t>
      </w:r>
      <w:r w:rsidRPr="00940A3B">
        <w:t xml:space="preserve"> to take action and try to retain at-risk customers.</w:t>
      </w:r>
    </w:p>
    <w:p w:rsidR="00940A3B" w:rsidRPr="00940A3B" w:rsidRDefault="00000000" w:rsidP="00940A3B">
      <w:r>
        <w:pict>
          <v:rect id="_x0000_i1040" style="width:0;height:1.5pt" o:hralign="center" o:hrstd="t" o:hr="t" fillcolor="#a0a0a0" stroked="f"/>
        </w:pict>
      </w:r>
    </w:p>
    <w:p w:rsidR="00940A3B" w:rsidRPr="00940A3B" w:rsidRDefault="00940A3B" w:rsidP="00940A3B">
      <w:pPr>
        <w:rPr>
          <w:b/>
          <w:bCs/>
        </w:rPr>
      </w:pPr>
      <w:r w:rsidRPr="00940A3B">
        <w:rPr>
          <w:rFonts w:ascii="Segoe UI Emoji" w:hAnsi="Segoe UI Emoji" w:cs="Segoe UI Emoji"/>
          <w:b/>
          <w:bCs/>
        </w:rPr>
        <w:t>✅</w:t>
      </w:r>
      <w:r w:rsidRPr="00940A3B">
        <w:rPr>
          <w:b/>
          <w:bCs/>
        </w:rPr>
        <w:t xml:space="preserve"> Overall Interpretation</w:t>
      </w:r>
    </w:p>
    <w:p w:rsidR="00940A3B" w:rsidRPr="00940A3B" w:rsidRDefault="00940A3B" w:rsidP="00940A3B">
      <w:r w:rsidRPr="00940A3B">
        <w:t>Both models are:</w:t>
      </w:r>
    </w:p>
    <w:p w:rsidR="00940A3B" w:rsidRPr="00940A3B" w:rsidRDefault="00940A3B" w:rsidP="00940A3B">
      <w:pPr>
        <w:numPr>
          <w:ilvl w:val="0"/>
          <w:numId w:val="18"/>
        </w:numPr>
      </w:pPr>
      <w:r w:rsidRPr="00940A3B">
        <w:rPr>
          <w:b/>
          <w:bCs/>
        </w:rPr>
        <w:t>Highly effective</w:t>
      </w:r>
      <w:r w:rsidRPr="00940A3B">
        <w:t xml:space="preserve"> at distinguishing between churners and non-churners.</w:t>
      </w:r>
    </w:p>
    <w:p w:rsidR="00940A3B" w:rsidRPr="00940A3B" w:rsidRDefault="00940A3B" w:rsidP="00940A3B">
      <w:pPr>
        <w:numPr>
          <w:ilvl w:val="0"/>
          <w:numId w:val="18"/>
        </w:numPr>
      </w:pPr>
      <w:r w:rsidRPr="00940A3B">
        <w:rPr>
          <w:b/>
          <w:bCs/>
        </w:rPr>
        <w:t>Well-calibrated</w:t>
      </w:r>
      <w:r w:rsidRPr="00940A3B">
        <w:t>, even on imbalanced data.</w:t>
      </w:r>
    </w:p>
    <w:p w:rsidR="00940A3B" w:rsidRPr="00940A3B" w:rsidRDefault="00940A3B" w:rsidP="00940A3B">
      <w:pPr>
        <w:numPr>
          <w:ilvl w:val="0"/>
          <w:numId w:val="18"/>
        </w:numPr>
      </w:pPr>
      <w:r w:rsidRPr="00940A3B">
        <w:rPr>
          <w:b/>
          <w:bCs/>
        </w:rPr>
        <w:t>Useful for different business strategies</w:t>
      </w:r>
      <w:r w:rsidRPr="00940A3B">
        <w:t>:</w:t>
      </w:r>
    </w:p>
    <w:p w:rsidR="00940A3B" w:rsidRPr="00940A3B" w:rsidRDefault="00940A3B" w:rsidP="00940A3B">
      <w:pPr>
        <w:numPr>
          <w:ilvl w:val="1"/>
          <w:numId w:val="18"/>
        </w:numPr>
      </w:pPr>
      <w:r w:rsidRPr="00940A3B">
        <w:rPr>
          <w:b/>
          <w:bCs/>
        </w:rPr>
        <w:t>90-Day model</w:t>
      </w:r>
      <w:r w:rsidRPr="00940A3B">
        <w:t xml:space="preserve"> is more responsive and can trigger short-term retention actions.</w:t>
      </w:r>
    </w:p>
    <w:p w:rsidR="00940A3B" w:rsidRPr="00940A3B" w:rsidRDefault="00940A3B" w:rsidP="00940A3B">
      <w:pPr>
        <w:numPr>
          <w:ilvl w:val="1"/>
          <w:numId w:val="18"/>
        </w:numPr>
      </w:pPr>
      <w:r w:rsidRPr="00940A3B">
        <w:rPr>
          <w:b/>
          <w:bCs/>
        </w:rPr>
        <w:t>270-Day model</w:t>
      </w:r>
      <w:r w:rsidRPr="00940A3B">
        <w:t xml:space="preserve"> offers a </w:t>
      </w:r>
      <w:r w:rsidRPr="00940A3B">
        <w:rPr>
          <w:b/>
          <w:bCs/>
        </w:rPr>
        <w:t>longer horizon</w:t>
      </w:r>
      <w:r w:rsidRPr="00940A3B">
        <w:t xml:space="preserve"> to implement strategic interventions.</w:t>
      </w:r>
    </w:p>
    <w:p w:rsidR="00940A3B" w:rsidRPr="00E730FE" w:rsidRDefault="00940A3B" w:rsidP="00940A3B"/>
    <w:p w:rsidR="00E730FE" w:rsidRPr="00D64881" w:rsidRDefault="00E730FE" w:rsidP="00D64881"/>
    <w:p w:rsidR="00BD663F" w:rsidRDefault="00BD663F"/>
    <w:sectPr w:rsidR="00BD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802"/>
    <w:multiLevelType w:val="multilevel"/>
    <w:tmpl w:val="5C4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44E6"/>
    <w:multiLevelType w:val="multilevel"/>
    <w:tmpl w:val="EB7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01D1"/>
    <w:multiLevelType w:val="multilevel"/>
    <w:tmpl w:val="9FB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6AED"/>
    <w:multiLevelType w:val="multilevel"/>
    <w:tmpl w:val="AFF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04B5C"/>
    <w:multiLevelType w:val="multilevel"/>
    <w:tmpl w:val="BE2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A3468"/>
    <w:multiLevelType w:val="multilevel"/>
    <w:tmpl w:val="891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E6A33"/>
    <w:multiLevelType w:val="multilevel"/>
    <w:tmpl w:val="DD9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97E9C"/>
    <w:multiLevelType w:val="multilevel"/>
    <w:tmpl w:val="17B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8251B"/>
    <w:multiLevelType w:val="multilevel"/>
    <w:tmpl w:val="830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83D21"/>
    <w:multiLevelType w:val="multilevel"/>
    <w:tmpl w:val="9E3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3C7A"/>
    <w:multiLevelType w:val="multilevel"/>
    <w:tmpl w:val="A84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936BF"/>
    <w:multiLevelType w:val="multilevel"/>
    <w:tmpl w:val="F8C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834CD"/>
    <w:multiLevelType w:val="multilevel"/>
    <w:tmpl w:val="924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E65FA"/>
    <w:multiLevelType w:val="multilevel"/>
    <w:tmpl w:val="F9AE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314F"/>
    <w:multiLevelType w:val="multilevel"/>
    <w:tmpl w:val="A37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A0CE9"/>
    <w:multiLevelType w:val="multilevel"/>
    <w:tmpl w:val="D33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41701"/>
    <w:multiLevelType w:val="multilevel"/>
    <w:tmpl w:val="6A6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20A47"/>
    <w:multiLevelType w:val="multilevel"/>
    <w:tmpl w:val="E87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03797">
    <w:abstractNumId w:val="7"/>
  </w:num>
  <w:num w:numId="2" w16cid:durableId="1658193166">
    <w:abstractNumId w:val="16"/>
  </w:num>
  <w:num w:numId="3" w16cid:durableId="2008051270">
    <w:abstractNumId w:val="4"/>
  </w:num>
  <w:num w:numId="4" w16cid:durableId="1640070272">
    <w:abstractNumId w:val="15"/>
  </w:num>
  <w:num w:numId="5" w16cid:durableId="1779569120">
    <w:abstractNumId w:val="12"/>
  </w:num>
  <w:num w:numId="6" w16cid:durableId="1340081193">
    <w:abstractNumId w:val="9"/>
  </w:num>
  <w:num w:numId="7" w16cid:durableId="465046684">
    <w:abstractNumId w:val="5"/>
  </w:num>
  <w:num w:numId="8" w16cid:durableId="2054234205">
    <w:abstractNumId w:val="13"/>
  </w:num>
  <w:num w:numId="9" w16cid:durableId="1873150986">
    <w:abstractNumId w:val="10"/>
  </w:num>
  <w:num w:numId="10" w16cid:durableId="1738817288">
    <w:abstractNumId w:val="8"/>
  </w:num>
  <w:num w:numId="11" w16cid:durableId="1470200576">
    <w:abstractNumId w:val="11"/>
  </w:num>
  <w:num w:numId="12" w16cid:durableId="541483447">
    <w:abstractNumId w:val="2"/>
  </w:num>
  <w:num w:numId="13" w16cid:durableId="1798599116">
    <w:abstractNumId w:val="0"/>
  </w:num>
  <w:num w:numId="14" w16cid:durableId="662591503">
    <w:abstractNumId w:val="3"/>
  </w:num>
  <w:num w:numId="15" w16cid:durableId="1108889700">
    <w:abstractNumId w:val="1"/>
  </w:num>
  <w:num w:numId="16" w16cid:durableId="1755201234">
    <w:abstractNumId w:val="14"/>
  </w:num>
  <w:num w:numId="17" w16cid:durableId="1480267376">
    <w:abstractNumId w:val="6"/>
  </w:num>
  <w:num w:numId="18" w16cid:durableId="439692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A7"/>
    <w:rsid w:val="0005382A"/>
    <w:rsid w:val="002E535F"/>
    <w:rsid w:val="005F276F"/>
    <w:rsid w:val="006B34A7"/>
    <w:rsid w:val="00940A3B"/>
    <w:rsid w:val="00A429F7"/>
    <w:rsid w:val="00AB4BAD"/>
    <w:rsid w:val="00BD663F"/>
    <w:rsid w:val="00D64881"/>
    <w:rsid w:val="00D7213A"/>
    <w:rsid w:val="00DB02D6"/>
    <w:rsid w:val="00E730FE"/>
    <w:rsid w:val="00F9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FDC3-2DD2-46FE-9F24-7175405A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0A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- 80662400091</dc:creator>
  <cp:keywords/>
  <dc:description/>
  <cp:lastModifiedBy>VAIBHAV - 80662400091</cp:lastModifiedBy>
  <cp:revision>7</cp:revision>
  <dcterms:created xsi:type="dcterms:W3CDTF">2025-05-28T16:50:00Z</dcterms:created>
  <dcterms:modified xsi:type="dcterms:W3CDTF">2025-05-29T05:16:00Z</dcterms:modified>
</cp:coreProperties>
</file>