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r="http://schemas.openxmlformats.org/officeDocument/2006/relationships" xmlns:w="http://schemas.openxmlformats.org/wordprocessingml/2006/main" xmlns:wp="http://schemas.openxmlformats.org/drawingml/2006/wordprocessingDrawing">
  <w:body>
    <w:p>
      <w:r/>
    </w:p>
    <w:p/>
    <w:tbl>
      <w:tblPr>
        <w:tblW w:w="0" w:type="auto"/>
        <w:tblBorders>
          <w:top w:val="single"/>
          <w:left w:val="single"/>
          <w:bottom w:val="single"/>
          <w:right w:val="single"/>
          <w:insideH w:val="single"/>
          <w:insideV w:val="single"/>
        </w:tblBorders>
      </w:tblPr>
      <w:tr>
        <w:trPr>
          <w:trHeight w:val="10"/>
        </w:trPr>
        <w:tc>
          <w:tcPr>
            <w:gridSpan w:val="2"/>
            <w:shd w:color="auto" w:val="clear" w:fill="FF0000"/>
            <w:vAlign w:val="center"/>
          </w:tcPr>
          <w:p>
            <w:r>
              <w:t>Observation No 1</w:t>
            </w:r>
          </w:p>
        </w:tc>
      </w:tr>
      <w:tr>
        <w:tc>
          <w:tcPr>
            <w:tcW w:type="dxa" w:w="2000"/>
            <w:vAlign w:val="center"/>
          </w:tcPr>
          <w:p>
            <w:r>
              <w:t>Vulnerability</w:t>
            </w:r>
          </w:p>
        </w:tc>
        <w:tc>
          <w:tcPr>
            <w:tcW w:type="dxa" w:w="6700"/>
          </w:tcPr>
          <w:p>
            <w:r>
              <w:t>XSS</w:t>
            </w:r>
          </w:p>
        </w:tc>
      </w:tr>
      <w:tr>
        <w:tc>
          <w:tcPr>
            <w:tcW w:type="dxa" w:w="2000"/>
            <w:vAlign w:val="center"/>
          </w:tcPr>
          <w:p>
            <w:r>
              <w:t>Severity</w:t>
            </w:r>
          </w:p>
        </w:tc>
        <w:tc>
          <w:tcPr>
            <w:tcW w:type="dxa" w:w="6700"/>
            <w:shd w:color="auto" w:val="clear" w:fill="FF0000"/>
          </w:tcPr>
          <w:p>
            <w:r>
              <w:t>High</w:t>
            </w:r>
          </w:p>
        </w:tc>
      </w:tr>
      <w:tr>
        <w:tc>
          <w:tcPr>
            <w:tcW w:type="dxa" w:w="2000"/>
            <w:vAlign w:val="center"/>
          </w:tcPr>
          <w:p>
            <w:r>
              <w:t>Description</w:t>
            </w:r>
          </w:p>
        </w:tc>
        <w:tc>
          <w:tcPr>
            <w:tcW w:type="dxa" w:w="6700"/>
          </w:tcPr>
          <w:p>
            <w:r>
              <w:t>Description for XSS</w:t>
            </w:r>
          </w:p>
        </w:tc>
      </w:tr>
      <w:tr>
        <w:tc>
          <w:tcPr>
            <w:tcW w:type="dxa" w:w="2000"/>
            <w:vAlign w:val="center"/>
          </w:tcPr>
          <w:p>
            <w:r>
              <w:t>Remediation</w:t>
            </w:r>
          </w:p>
        </w:tc>
        <w:tc>
          <w:tcPr>
            <w:tcW w:type="dxa" w:w="6700"/>
          </w:tcPr>
          <w:p>
            <w:r>
              <w:t>xzc</w:t>
            </w:r>
          </w:p>
        </w:tc>
      </w:tr>
      <w:tr>
        <w:tc>
          <w:tcPr>
            <w:tcW w:type="dxa" w:w="2000"/>
            <w:vAlign w:val="center"/>
          </w:tcPr>
          <w:p>
            <w:r>
              <w:t>Affected Files</w:t>
            </w:r>
          </w:p>
        </w:tc>
        <w:tc>
          <w:tcPr>
            <w:tcW w:type="dxa" w:w="6700"/>
          </w:tcPr>
          <w:p>
            <w:r>
              <w:t>Affected Url's</w:t>
            </w:r>
          </w:p>
        </w:tc>
      </w:tr>
      <w:tr>
        <w:tc>
          <w:tcPr>
            <w:tcW w:type="dxa" w:w="2000"/>
            <w:vAlign w:val="center"/>
          </w:tcPr>
          <w:p>
            <w:r>
              <w:t>References</w:t>
            </w:r>
          </w:p>
        </w:tc>
        <w:tc>
          <w:tcPr>
            <w:tcW w:type="dxa" w:w="6700"/>
          </w:tcPr>
          <w:p>
            <w:r>
              <w:t>References for XSS</w:t>
            </w:r>
          </w:p>
        </w:tc>
      </w:tr>
      <w:tr>
        <w:tc>
          <w:tcPr>
            <w:vAlign w:val="center"/>
          </w:tcPr>
          <w:p>
            <w:r>
              <w:t>Proof of Concept</w:t>
            </w:r>
          </w:p>
        </w:tc>
        <w:tc>
          <w:p>
            <w:r>
              <w:t>See Below</w:t>
            </w:r>
          </w:p>
        </w:tc>
      </w:tr>
      <w:tr>
        <w:tc>
          <w:tcPr>
            <w:gridSpan w:val="2"/>
          </w:tcPr>
          <w:p/>
          <w:p>
            <w:pPr>
              <w:ind w:left="300"/>
            </w:pPr>
            <w:r>
              <w:t xml:space="preserve"> hi</w:t>
            </w:r>
          </w:p>
          <w:p>
            <w:pPr>
              <w:pageBreakBefore w:val="true"/>
              <w:spacing w:after="500"/>
              <w:ind w:left="250"/>
            </w:pPr>
            <w:r>
              <w:drawing>
                <wp:inline distT="0" distR="0" distB="0" distL="0">
                  <wp:extent cx="5461000" cy="2730500"/>
                  <wp:docPr id="1" name="Drawing 1" descr="pic.png"/>
                  <a:graphic xmlns:a="http://schemas.openxmlformats.org/drawingml/2006/main">
                    <a:graphicData uri="http://schemas.openxmlformats.org/drawingml/2006/picture">
                      <pic:pic xmlns:pic="http://schemas.openxmlformats.org/drawingml/2006/picture">
                        <pic:nvPicPr>
                          <pic:cNvPr id="0" name="Picture 1" descr="pic.png"/>
                          <pic:cNvPicPr>
                            <a:picLocks noChangeAspect="true"/>
                          </pic:cNvPicPr>
                        </pic:nvPicPr>
                        <pic:blipFill>
                          <a:blip r:embed="rId6"/>
                          <a:stretch>
                            <a:fillRect/>
                          </a:stretch>
                        </pic:blipFill>
                        <pic:spPr>
                          <a:xfrm>
                            <a:off x="0" y="127000"/>
                            <a:ext cx="5461000" cy="2730500"/>
                          </a:xfrm>
                          <a:prstGeom prst="rect">
                            <a:avLst/>
                          </a:prstGeom>
                        </pic:spPr>
                      </pic:pic>
                    </a:graphicData>
                  </a:graphic>
                </wp:inline>
              </w:drawing>
            </w:r>
          </w:p>
          <w:p>
            <w:pPr>
              <w:ind w:left="300"/>
            </w:pPr>
            <w:r>
              <w:t xml:space="preserve"> hello</w:t>
            </w:r>
          </w:p>
          <w:p>
            <w:pPr>
              <w:pageBreakBefore w:val="true"/>
              <w:spacing w:after="500"/>
              <w:ind w:left="250"/>
            </w:pPr>
            <w:r>
              <w:drawing>
                <wp:inline distT="0" distR="0" distB="0" distL="0">
                  <wp:extent cx="5461000" cy="2730500"/>
                  <wp:docPr id="2" name="Drawing 2" descr="pic.png"/>
                  <a:graphic xmlns:a="http://schemas.openxmlformats.org/drawingml/2006/main">
                    <a:graphicData uri="http://schemas.openxmlformats.org/drawingml/2006/picture">
                      <pic:pic xmlns:pic="http://schemas.openxmlformats.org/drawingml/2006/picture">
                        <pic:nvPicPr>
                          <pic:cNvPr id="0" name="Picture 2" descr="pic.png"/>
                          <pic:cNvPicPr>
                            <a:picLocks noChangeAspect="true"/>
                          </pic:cNvPicPr>
                        </pic:nvPicPr>
                        <pic:blipFill>
                          <a:blip r:embed="rId7"/>
                          <a:stretch>
                            <a:fillRect/>
                          </a:stretch>
                        </pic:blipFill>
                        <pic:spPr>
                          <a:xfrm>
                            <a:off x="0" y="127000"/>
                            <a:ext cx="5461000" cy="2730500"/>
                          </a:xfrm>
                          <a:prstGeom prst="rect">
                            <a:avLst/>
                          </a:prstGeom>
                        </pic:spPr>
                      </pic:pic>
                    </a:graphicData>
                  </a:graphic>
                </wp:inline>
              </w:drawing>
            </w:r>
          </w:p>
        </w:tc>
      </w:tr>
    </w:tbl>
    <w:p>
      <w:pPr>
        <w:pageBreakBefore w:val="true"/>
        <w:spacing w:before="40"/>
      </w:pPr>
    </w:p>
    <w:tbl>
      <w:tblPr>
        <w:tblW w:w="0" w:type="auto"/>
        <w:tblBorders>
          <w:top w:val="single"/>
          <w:left w:val="single"/>
          <w:bottom w:val="single"/>
          <w:right w:val="single"/>
          <w:insideH w:val="single"/>
          <w:insideV w:val="single"/>
        </w:tblBorders>
      </w:tblPr>
      <w:tr>
        <w:trPr>
          <w:trHeight w:val="10"/>
        </w:trPr>
        <w:tc>
          <w:tcPr>
            <w:gridSpan w:val="2"/>
            <w:shd w:color="auto" w:val="clear" w:fill="FF0000"/>
            <w:vAlign w:val="center"/>
          </w:tcPr>
          <w:p>
            <w:r>
              <w:t>Observation No 2</w:t>
            </w:r>
          </w:p>
        </w:tc>
      </w:tr>
      <w:tr>
        <w:tc>
          <w:tcPr>
            <w:tcW w:type="dxa" w:w="2000"/>
            <w:vAlign w:val="center"/>
          </w:tcPr>
          <w:p>
            <w:r>
              <w:t>Vulnerability</w:t>
            </w:r>
          </w:p>
        </w:tc>
        <w:tc>
          <w:tcPr>
            <w:tcW w:type="dxa" w:w="6700"/>
          </w:tcPr>
          <w:p>
            <w:r>
              <w:t>XSS</w:t>
            </w:r>
          </w:p>
        </w:tc>
      </w:tr>
      <w:tr>
        <w:tc>
          <w:tcPr>
            <w:tcW w:type="dxa" w:w="2000"/>
            <w:vAlign w:val="center"/>
          </w:tcPr>
          <w:p>
            <w:r>
              <w:t>Severity</w:t>
            </w:r>
          </w:p>
        </w:tc>
        <w:tc>
          <w:tcPr>
            <w:tcW w:type="dxa" w:w="6700"/>
            <w:shd w:color="auto" w:val="clear" w:fill="FF0000"/>
          </w:tcPr>
          <w:p>
            <w:r>
              <w:t>High</w:t>
            </w:r>
          </w:p>
        </w:tc>
      </w:tr>
      <w:tr>
        <w:tc>
          <w:tcPr>
            <w:tcW w:type="dxa" w:w="2000"/>
            <w:vAlign w:val="center"/>
          </w:tcPr>
          <w:p>
            <w:r>
              <w:t>Description</w:t>
            </w:r>
          </w:p>
        </w:tc>
        <w:tc>
          <w:tcPr>
            <w:tcW w:type="dxa" w:w="6700"/>
          </w:tcPr>
          <w:p>
            <w:r>
              <w:t>Description for XSS</w:t>
            </w:r>
          </w:p>
        </w:tc>
      </w:tr>
      <w:tr>
        <w:tc>
          <w:tcPr>
            <w:tcW w:type="dxa" w:w="2000"/>
            <w:vAlign w:val="center"/>
          </w:tcPr>
          <w:p>
            <w:r>
              <w:t>Remediation</w:t>
            </w:r>
          </w:p>
        </w:tc>
        <w:tc>
          <w:tcPr>
            <w:tcW w:type="dxa" w:w="6700"/>
          </w:tcPr>
          <w:p>
            <w:r>
              <w:t>Remediation</w:t>
            </w:r>
          </w:p>
        </w:tc>
      </w:tr>
      <w:tr>
        <w:tc>
          <w:tcPr>
            <w:tcW w:type="dxa" w:w="2000"/>
            <w:vAlign w:val="center"/>
          </w:tcPr>
          <w:p>
            <w:r>
              <w:t>Affected Files</w:t>
            </w:r>
          </w:p>
        </w:tc>
        <w:tc>
          <w:tcPr>
            <w:tcW w:type="dxa" w:w="6700"/>
          </w:tcPr>
          <w:p>
            <w:r>
              <w:t>Affected Url's</w:t>
            </w:r>
          </w:p>
        </w:tc>
      </w:tr>
      <w:tr>
        <w:tc>
          <w:tcPr>
            <w:tcW w:type="dxa" w:w="2000"/>
            <w:vAlign w:val="center"/>
          </w:tcPr>
          <w:p>
            <w:r>
              <w:t>References</w:t>
            </w:r>
          </w:p>
        </w:tc>
        <w:tc>
          <w:tcPr>
            <w:tcW w:type="dxa" w:w="6700"/>
          </w:tcPr>
          <w:p>
            <w:r>
              <w:t>References for XSS</w:t>
            </w:r>
          </w:p>
        </w:tc>
      </w:tr>
      <w:tr>
        <w:tc>
          <w:tcPr>
            <w:vAlign w:val="center"/>
          </w:tcPr>
          <w:p>
            <w:r>
              <w:t>Proof of Concept</w:t>
            </w:r>
          </w:p>
        </w:tc>
        <w:tc>
          <w:p>
            <w:r>
              <w:t>See Below</w:t>
            </w:r>
          </w:p>
        </w:tc>
      </w:tr>
      <w:tr>
        <w:tc>
          <w:tcPr>
            <w:gridSpan w:val="2"/>
          </w:tcPr>
          <w:p/>
          <w:p>
            <w:pPr>
              <w:ind w:left="300"/>
            </w:pPr>
            <w:r>
              <w:t xml:space="preserve"> hi</w:t>
            </w:r>
          </w:p>
          <w:p>
            <w:pPr>
              <w:pageBreakBefore w:val="true"/>
              <w:spacing w:after="500"/>
              <w:ind w:left="250"/>
            </w:pPr>
            <w:r>
              <w:drawing>
                <wp:inline distT="0" distR="0" distB="0" distL="0">
                  <wp:extent cx="5461000" cy="2730500"/>
                  <wp:docPr id="3" name="Drawing 3" descr="pic.png"/>
                  <a:graphic xmlns:a="http://schemas.openxmlformats.org/drawingml/2006/main">
                    <a:graphicData uri="http://schemas.openxmlformats.org/drawingml/2006/picture">
                      <pic:pic xmlns:pic="http://schemas.openxmlformats.org/drawingml/2006/picture">
                        <pic:nvPicPr>
                          <pic:cNvPr id="0" name="Picture 3" descr="pic.png"/>
                          <pic:cNvPicPr>
                            <a:picLocks noChangeAspect="true"/>
                          </pic:cNvPicPr>
                        </pic:nvPicPr>
                        <pic:blipFill>
                          <a:blip r:embed="rId8"/>
                          <a:stretch>
                            <a:fillRect/>
                          </a:stretch>
                        </pic:blipFill>
                        <pic:spPr>
                          <a:xfrm>
                            <a:off x="0" y="127000"/>
                            <a:ext cx="5461000" cy="2730500"/>
                          </a:xfrm>
                          <a:prstGeom prst="rect">
                            <a:avLst/>
                          </a:prstGeom>
                        </pic:spPr>
                      </pic:pic>
                    </a:graphicData>
                  </a:graphic>
                </wp:inline>
              </w:drawing>
            </w:r>
          </w:p>
        </w:tc>
      </w:tr>
    </w:tbl>
    <w:p>
      <w:pPr>
        <w:pageBreakBefore w:val="true"/>
        <w:spacing w:before="40"/>
      </w:pPr>
    </w:p>
    <w:sectPr>
      <w:headerReference r:id="rId2" w:type="default"/>
      <w:headerReference r:id="rId3" w:type="first"/>
      <w:headerReference r:id="rId4" w:type="even"/>
      <w:footerReference r:id="rId5" w:type="default"/>
    </w:sectPr>
  </w:body>
</w:document>
</file>

<file path=word/footer1.xml><?xml version="1.0" encoding="utf-8"?>
<w:ftr xmlns:w="http://schemas.openxmlformats.org/wordprocessingml/2006/main">
  <w:p>
    <w:pPr>
      <w:jc w:val="left"/>
    </w:pPr>
    <w:r>
      <w:t xml:space="preserve">Confidential                                                                                                                                                                       </w:t>
    </w:r>
    <w:r>
      <w:t xml:space="preserve">Protean InfoSec Services Limited                                                                                                                          </w:t>
    </w:r>
    <w:r>
      <w:t xml:space="preserve">(Formerly NSDL e-Governance InfoSec Services Limited)                                                       </w:t>
    </w:r>
    <w:r>
      <w:t xml:space="preserve">Page </w:t>
    </w:r>
    <w:fldSimple w:instr="PAGE \* MERGEFORMAT"/>
    <w:r>
      <w:t xml:space="preserve"> of </w:t>
    </w:r>
    <w:fldSimple w:instr="NUMPAGES \* MERGEFORMAT"/>
    <w:r>
      <w:t xml:space="preserve"> Page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p="http://schemas.openxmlformats.org/drawingml/2006/wordprocessingDrawing">
  <w:p w:rsidP="" w:rsidRDefault="">
    <w:pPr>
      <w:pStyle w:val="Header"/>
    </w:pPr>
    <w:r>
      <w:rPr>
        <w:noProof/>
      </w:rPr>
      <w:pict>
        <v:shapetype adj="10800" coordsize="1600,21600" id="_x0000_t136" o:spt="136.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v:ext="edit"/>
        </v:shapetype>
        <v:shape fillcolor="#d8d8d8" id="PowerPlusWaterMarkObject1" o:spid="_x0000_s1025" stroked="false" style="position:absolute;margin-left:0;margin-top:0;width:415pt;height:207.5pt;z-index:-251654144;mso-wrap-edited:f;mso-position-horizontal:center;mso-position-horizontal-relative:margin;mso-position-vertical:center;mso-position-vertical-relative:margin;rotation:315" type="#_x0000_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v:textpath string="CONFIDENTIAL" style="font-family:&amp;quot;Cambria&amp;quot;;font-size:1pt"/>
        </v:shape>
      </w:pict>
    </w:r>
  </w:p>
  <w:p>
    <w:pPr>
      <w:jc w:val="right"/>
    </w:pPr>
    <w:r>
      <w:tab/>
    </w:r>
    <w:r>
      <w:drawing>
        <wp:inline distB="0" distL="0" distR="0" distT="0">
          <wp:extent cx="508000" cy="635000"/>
          <wp:docPr descr="E:\logo.png" id="0" name="Drawing 0"/>
          <a:graphic xmlns:a="http://schemas.openxmlformats.org/drawingml/2006/main">
            <a:graphicData uri="http://schemas.openxmlformats.org/drawingml/2006/picture">
              <pic:pic xmlns:pic="http://schemas.openxmlformats.org/drawingml/2006/picture">
                <pic:nvPicPr>
                  <pic:cNvPr descr="E:\logo.png" id="0" name="Picture 0"/>
                  <pic:cNvPicPr>
                    <a:picLocks noChangeAspect="true"/>
                  </pic:cNvPicPr>
                </pic:nvPicPr>
                <pic:blipFill>
                  <a:blip r:embed="rId1"/>
                  <a:stretch>
                    <a:fillRect/>
                  </a:stretch>
                </pic:blipFill>
                <pic:spPr>
                  <a:xfrm>
                    <a:off x="0" y="0"/>
                    <a:ext cx="508000" cy="635000"/>
                  </a:xfrm>
                  <a:prstGeom prst="rect">
                    <a:avLst/>
                  </a:prstGeom>
                </pic:spPr>
              </pic:pic>
            </a:graphicData>
          </a:graphic>
        </wp:inline>
      </w:drawing>
    </w:r>
  </w:p>
</w:hdr>
</file>

<file path=word/header2.xml><?xml version="1.0" encoding="utf-8"?>
<w:hdr xmlns:o="urn:schemas-microsoft-com:office:office" xmlns:v="urn:schemas-microsoft-com:vml" xmlns:w="http://schemas.openxmlformats.org/wordprocessingml/2006/main">
  <w:p w:rsidP="" w:rsidRDefault="">
    <w:pPr>
      <w:pStyle w:val="Header"/>
    </w:pPr>
    <w:r>
      <w:rPr>
        <w:noProof/>
      </w:rPr>
      <w:pict>
        <v:shapetype adj="10800" coordsize="1600,21600" id="_x0000_t136" o:spt="136.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v:ext="edit"/>
        </v:shapetype>
        <v:shape fillcolor="black" id="PowerPlusWaterMarkObject2" o:spid="_x0000_s1026" stroked="false" style="position:absolute;margin-left:0;margin-top:0;width:415pt;height:207.5pt;z-index:-251654144;mso-wrap-edited:f;mso-position-horizontal:center;mso-position-horizontal-relative:margin;mso-position-vertical:center;mso-position-vertical-relative:margin" type="#_x0000_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v:textpath string="CONFIDENTIAL" style="font-family:&amp;quot;Cambria&amp;quot;;font-size:1pt"/>
        </v:shape>
      </w:pict>
    </w:r>
  </w:p>
</w:hdr>
</file>

<file path=word/header3.xml><?xml version="1.0" encoding="utf-8"?>
<w:hdr xmlns:o="urn:schemas-microsoft-com:office:office" xmlns:v="urn:schemas-microsoft-com:vml" xmlns:w="http://schemas.openxmlformats.org/wordprocessingml/2006/main">
  <w:p w:rsidP="" w:rsidRDefault="">
    <w:pPr>
      <w:pStyle w:val="Header"/>
    </w:pPr>
    <w:r>
      <w:rPr>
        <w:noProof/>
      </w:rPr>
      <w:pict>
        <v:shapetype adj="10800" coordsize="1600,21600" id="_x0000_t136" o:spt="136.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v:ext="edit"/>
        </v:shapetype>
        <v:shape fillcolor="black" id="PowerPlusWaterMarkObject3" o:spid="_x0000_s1027" stroked="false" style="position:absolute;margin-left:0;margin-top:0;width:415pt;height:207.5pt;z-index:-251654144;mso-wrap-edited:f;mso-position-horizontal:center;mso-position-horizontal-relative:margin;mso-position-vertical:center;mso-position-vertical-relative:margin" type="#_x0000_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v:textpath string="CONFIDENTIAL" style="font-family:&amp;quot;Cambria&amp;quot;;font-size:1pt"/>
        </v:shape>
      </w:pict>
    </w:r>
  </w:p>
</w:hd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header1.xml" Type="http://schemas.openxmlformats.org/officeDocument/2006/relationships/header"/>
    <Relationship Id="rId3" Target="header2.xml" Type="http://schemas.openxmlformats.org/officeDocument/2006/relationships/header"/>
    <Relationship Id="rId4" Target="header3.xml" Type="http://schemas.openxmlformats.org/officeDocument/2006/relationships/header"/>
    <Relationship Id="rId5" Target="footer1.xml" Type="http://schemas.openxmlformats.org/officeDocument/2006/relationships/footer"/>
    <Relationship Id="rId6" Target="media/image2.jpeg" Type="http://schemas.openxmlformats.org/officeDocument/2006/relationships/image"/>
    <Relationship Id="rId7" Target="media/image3.jpeg" Type="http://schemas.openxmlformats.org/officeDocument/2006/relationships/image"/>
    <Relationship Id="rId8" Target="media/image4.jpeg" Type="http://schemas.openxmlformats.org/officeDocument/2006/relationships/image"/>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2023-09-01T09:59:12Z</dcterms:created>
  <dc:creator>Apache POI</dc:creator>
</cp:coreProperties>
</file>