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BDC41" w14:textId="77777777" w:rsid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B31D01">
        <w:rPr>
          <w:rFonts w:ascii="Times New Roman" w:hAnsi="Times New Roman" w:cs="Times New Roman"/>
          <w:sz w:val="24"/>
          <w:szCs w:val="24"/>
        </w:rPr>
        <w:t>: Vaibhav Kumar Singh</w:t>
      </w:r>
      <w:r w:rsidRPr="00B31D01">
        <w:rPr>
          <w:rFonts w:ascii="Times New Roman" w:hAnsi="Times New Roman" w:cs="Times New Roman"/>
          <w:sz w:val="24"/>
          <w:szCs w:val="24"/>
        </w:rPr>
        <w:br/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Pr="00B31D01">
        <w:rPr>
          <w:rFonts w:ascii="Times New Roman" w:hAnsi="Times New Roman" w:cs="Times New Roman"/>
          <w:sz w:val="24"/>
          <w:szCs w:val="24"/>
        </w:rPr>
        <w:t>: 281010</w:t>
      </w:r>
      <w:r w:rsidRPr="00B31D01">
        <w:rPr>
          <w:rFonts w:ascii="Times New Roman" w:hAnsi="Times New Roman" w:cs="Times New Roman"/>
          <w:sz w:val="24"/>
          <w:szCs w:val="24"/>
        </w:rPr>
        <w:br/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B31D01">
        <w:rPr>
          <w:rFonts w:ascii="Times New Roman" w:hAnsi="Times New Roman" w:cs="Times New Roman"/>
          <w:sz w:val="24"/>
          <w:szCs w:val="24"/>
        </w:rPr>
        <w:t>: A1</w:t>
      </w:r>
    </w:p>
    <w:p w14:paraId="0DC2787E" w14:textId="44DD640F" w:rsidR="00B31D01" w:rsidRPr="00B31D01" w:rsidRDefault="00B31D01" w:rsidP="00B31D0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7</w:t>
      </w:r>
    </w:p>
    <w:p w14:paraId="103D47AC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19F34C02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B31D01">
        <w:rPr>
          <w:rFonts w:ascii="Times New Roman" w:hAnsi="Times New Roman" w:cs="Times New Roman"/>
          <w:sz w:val="24"/>
          <w:szCs w:val="24"/>
        </w:rPr>
        <w:t xml:space="preserve"> This assignment involves building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classification model</w:t>
      </w:r>
      <w:r w:rsidRPr="00B31D01">
        <w:rPr>
          <w:rFonts w:ascii="Times New Roman" w:hAnsi="Times New Roman" w:cs="Times New Roman"/>
          <w:sz w:val="24"/>
          <w:szCs w:val="24"/>
        </w:rPr>
        <w:t xml:space="preserve"> to predict whether a student will get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admission</w:t>
      </w:r>
      <w:r w:rsidRPr="00B31D01">
        <w:rPr>
          <w:rFonts w:ascii="Times New Roman" w:hAnsi="Times New Roman" w:cs="Times New Roman"/>
          <w:sz w:val="24"/>
          <w:szCs w:val="24"/>
        </w:rPr>
        <w:t xml:space="preserve"> based on GRE score and academic profile. The dataset includes features such as GRE Scores, TOEFL Scores, University Rating, SOP &amp; LOR Strength, GPA, Research Experience, and Admission Status (Target: 0 or 1).</w:t>
      </w:r>
    </w:p>
    <w:p w14:paraId="25B796E2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Dataset Link</w:t>
      </w:r>
      <w:r w:rsidRPr="00B31D01">
        <w:rPr>
          <w:rFonts w:ascii="Times New Roman" w:hAnsi="Times New Roman" w:cs="Times New Roman"/>
          <w:sz w:val="24"/>
          <w:szCs w:val="24"/>
        </w:rPr>
        <w:t>:</w:t>
      </w:r>
      <w:r w:rsidRPr="00B31D01">
        <w:rPr>
          <w:rFonts w:ascii="Times New Roman" w:hAnsi="Times New Roman" w:cs="Times New Roman"/>
          <w:sz w:val="24"/>
          <w:szCs w:val="24"/>
        </w:rPr>
        <w:br/>
      </w:r>
      <w:hyperlink r:id="rId5" w:tgtFrame="_new" w:history="1">
        <w:r w:rsidRPr="00B31D01">
          <w:rPr>
            <w:rStyle w:val="Hyperlink"/>
            <w:rFonts w:ascii="Times New Roman" w:hAnsi="Times New Roman" w:cs="Times New Roman"/>
            <w:sz w:val="24"/>
            <w:szCs w:val="24"/>
          </w:rPr>
          <w:t>Graduate Admissions Dataset – Kaggle</w:t>
        </w:r>
      </w:hyperlink>
    </w:p>
    <w:p w14:paraId="0F2431BF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31D01">
        <w:rPr>
          <w:rFonts w:ascii="Times New Roman" w:hAnsi="Times New Roman" w:cs="Times New Roman"/>
          <w:b/>
          <w:bCs/>
          <w:sz w:val="24"/>
          <w:szCs w:val="24"/>
        </w:rPr>
        <w:t>counselor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needs assistance in predicting admission chances using GRE score and academic performance. To support this decision-making,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Pr="00B31D01">
        <w:rPr>
          <w:rFonts w:ascii="Times New Roman" w:hAnsi="Times New Roman" w:cs="Times New Roman"/>
          <w:sz w:val="24"/>
          <w:szCs w:val="24"/>
        </w:rPr>
        <w:t xml:space="preserve"> will be applied.</w:t>
      </w:r>
    </w:p>
    <w:p w14:paraId="7A953776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497DAA38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a) Apply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(Label Encoding, Transformation, etc.)</w:t>
      </w:r>
      <w:r w:rsidRPr="00B31D01">
        <w:rPr>
          <w:rFonts w:ascii="Times New Roman" w:hAnsi="Times New Roman" w:cs="Times New Roman"/>
          <w:sz w:val="24"/>
          <w:szCs w:val="24"/>
        </w:rPr>
        <w:br/>
        <w:t xml:space="preserve">b) Perform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train-test splitting</w:t>
      </w:r>
      <w:r w:rsidRPr="00B31D01">
        <w:rPr>
          <w:rFonts w:ascii="Times New Roman" w:hAnsi="Times New Roman" w:cs="Times New Roman"/>
          <w:sz w:val="24"/>
          <w:szCs w:val="24"/>
        </w:rPr>
        <w:br/>
        <w:t xml:space="preserve">c) Implement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B31D01">
        <w:rPr>
          <w:rFonts w:ascii="Times New Roman" w:hAnsi="Times New Roman" w:cs="Times New Roman"/>
          <w:sz w:val="24"/>
          <w:szCs w:val="24"/>
        </w:rPr>
        <w:t xml:space="preserve"> classifier</w:t>
      </w:r>
      <w:r w:rsidRPr="00B31D01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Evaluate</w:t>
      </w:r>
      <w:r w:rsidRPr="00B31D01">
        <w:rPr>
          <w:rFonts w:ascii="Times New Roman" w:hAnsi="Times New Roman" w:cs="Times New Roman"/>
          <w:sz w:val="24"/>
          <w:szCs w:val="24"/>
        </w:rPr>
        <w:t xml:space="preserve"> the model performance</w:t>
      </w:r>
    </w:p>
    <w:p w14:paraId="6A0C12A8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C34A83F" w14:textId="77777777" w:rsidR="00B31D01" w:rsidRPr="00B31D01" w:rsidRDefault="00B31D01" w:rsidP="00B31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Build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B31D01">
        <w:rPr>
          <w:rFonts w:ascii="Times New Roman" w:hAnsi="Times New Roman" w:cs="Times New Roman"/>
          <w:sz w:val="24"/>
          <w:szCs w:val="24"/>
        </w:rPr>
        <w:t xml:space="preserve"> classification model to predict admission chances.</w:t>
      </w:r>
    </w:p>
    <w:p w14:paraId="3B276456" w14:textId="77777777" w:rsidR="00B31D01" w:rsidRPr="00B31D01" w:rsidRDefault="00B31D01" w:rsidP="00B31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Apply necessary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for accurate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>.</w:t>
      </w:r>
    </w:p>
    <w:p w14:paraId="7140FCFF" w14:textId="77777777" w:rsidR="00B31D01" w:rsidRPr="00B31D01" w:rsidRDefault="00B31D01" w:rsidP="00B31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Evaluate model using standard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classification metrics</w:t>
      </w:r>
      <w:r w:rsidRPr="00B31D01">
        <w:rPr>
          <w:rFonts w:ascii="Times New Roman" w:hAnsi="Times New Roman" w:cs="Times New Roman"/>
          <w:sz w:val="24"/>
          <w:szCs w:val="24"/>
        </w:rPr>
        <w:t>.</w:t>
      </w:r>
    </w:p>
    <w:p w14:paraId="017B9CD2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7E3BC268" w14:textId="77777777" w:rsidR="00B31D01" w:rsidRPr="00B31D01" w:rsidRDefault="00B31D01" w:rsidP="00B31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B31D01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559E10BC" w14:textId="77777777" w:rsidR="00B31D01" w:rsidRPr="00B31D01" w:rsidRDefault="00B31D01" w:rsidP="00B31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B31D01">
        <w:rPr>
          <w:rFonts w:ascii="Times New Roman" w:hAnsi="Times New Roman" w:cs="Times New Roman"/>
          <w:sz w:val="24"/>
          <w:szCs w:val="24"/>
        </w:rPr>
        <w:t>: Pandas, Scikit-learn, Matplotlib, Seaborn</w:t>
      </w:r>
    </w:p>
    <w:p w14:paraId="6A3DD498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Introduction to Classification</w:t>
      </w:r>
    </w:p>
    <w:p w14:paraId="6111AA9A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Classification is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supervised machine learning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approach where input data is assigned to a category or class label. In this task, we classify whether a student gets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admitted (Yes/No)</w:t>
      </w:r>
      <w:r w:rsidRPr="00B31D01">
        <w:rPr>
          <w:rFonts w:ascii="Times New Roman" w:hAnsi="Times New Roman" w:cs="Times New Roman"/>
          <w:sz w:val="24"/>
          <w:szCs w:val="24"/>
        </w:rPr>
        <w:t xml:space="preserve"> based on their academic indicators.</w:t>
      </w:r>
    </w:p>
    <w:p w14:paraId="6516D48F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37E55BF9" w14:textId="77777777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Collection &amp; Preprocessing</w:t>
      </w:r>
    </w:p>
    <w:p w14:paraId="75063A1E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Load dataset from Kaggle</w:t>
      </w:r>
    </w:p>
    <w:p w14:paraId="0AF088DD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Check and handle missing values, duplicates, and outliers</w:t>
      </w:r>
    </w:p>
    <w:p w14:paraId="48BF326B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Perform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for categorical variables like Research</w:t>
      </w:r>
    </w:p>
    <w:p w14:paraId="69FE0C2F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Normalize/scale features if needed</w:t>
      </w:r>
    </w:p>
    <w:p w14:paraId="522654B2" w14:textId="24C31318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Preparation</w:t>
      </w:r>
    </w:p>
    <w:p w14:paraId="238C008A" w14:textId="654F0C74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Select important features: GRE Score, TOEFL Score, University Rating, GPA, Research</w:t>
      </w:r>
    </w:p>
    <w:p w14:paraId="4CFD79BC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Define Admitted as the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target</w:t>
      </w:r>
    </w:p>
    <w:p w14:paraId="333405B4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31D01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(80:20 or 70:30)</w:t>
      </w:r>
    </w:p>
    <w:p w14:paraId="6DCB8D26" w14:textId="14FFE0E1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Model Building</w:t>
      </w:r>
    </w:p>
    <w:p w14:paraId="34F2E4F0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B31D01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</w:p>
    <w:p w14:paraId="6545A806" w14:textId="1BB9BA2F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Fit the model on training data</w:t>
      </w:r>
    </w:p>
    <w:p w14:paraId="3C4BCA0B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Predict on test data</w:t>
      </w:r>
    </w:p>
    <w:p w14:paraId="4292D5FF" w14:textId="77777777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14:paraId="162874DA" w14:textId="76656440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Evaluate using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B31D01">
        <w:rPr>
          <w:rFonts w:ascii="Times New Roman" w:hAnsi="Times New Roman" w:cs="Times New Roman"/>
          <w:sz w:val="24"/>
          <w:szCs w:val="24"/>
        </w:rPr>
        <w:t xml:space="preserve">,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B31D01">
        <w:rPr>
          <w:rFonts w:ascii="Times New Roman" w:hAnsi="Times New Roman" w:cs="Times New Roman"/>
          <w:sz w:val="24"/>
          <w:szCs w:val="24"/>
        </w:rPr>
        <w:t xml:space="preserve">,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B31D01">
        <w:rPr>
          <w:rFonts w:ascii="Times New Roman" w:hAnsi="Times New Roman" w:cs="Times New Roman"/>
          <w:sz w:val="24"/>
          <w:szCs w:val="24"/>
        </w:rPr>
        <w:t xml:space="preserve">,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F1-Score</w:t>
      </w:r>
    </w:p>
    <w:p w14:paraId="2917812D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Generate and interpret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3196DC1C" w14:textId="6B8F9FAF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Advantages of Decision Tree Classification</w:t>
      </w:r>
    </w:p>
    <w:p w14:paraId="0386E4E8" w14:textId="26DA3B04" w:rsidR="00B31D01" w:rsidRPr="00B31D01" w:rsidRDefault="00B31D01" w:rsidP="00B31D0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Easy to understand and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visualize</w:t>
      </w:r>
    </w:p>
    <w:p w14:paraId="69085DBD" w14:textId="7024800B" w:rsidR="00B31D01" w:rsidRPr="00B31D01" w:rsidRDefault="00B31D01" w:rsidP="00B31D0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Handles both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categorical and numerical</w:t>
      </w:r>
      <w:r w:rsidRPr="00B31D0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101041D" w14:textId="2E496D59" w:rsidR="00B31D01" w:rsidRPr="00B31D01" w:rsidRDefault="00B31D01" w:rsidP="00B31D0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Requires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minimal data preprocessing</w:t>
      </w:r>
    </w:p>
    <w:p w14:paraId="7EF7770D" w14:textId="240B81BF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769F2A23" w14:textId="161A9E16" w:rsidR="00B31D01" w:rsidRPr="00B31D01" w:rsidRDefault="00B31D01" w:rsidP="00B31D0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Can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overfit</w:t>
      </w:r>
      <w:r w:rsidRPr="00B31D01">
        <w:rPr>
          <w:rFonts w:ascii="Times New Roman" w:hAnsi="Times New Roman" w:cs="Times New Roman"/>
          <w:sz w:val="24"/>
          <w:szCs w:val="24"/>
        </w:rPr>
        <w:t xml:space="preserve"> if not pruned</w:t>
      </w:r>
    </w:p>
    <w:p w14:paraId="53208569" w14:textId="755483DC" w:rsidR="00B31D01" w:rsidRPr="00B31D01" w:rsidRDefault="00B31D01" w:rsidP="00B31D0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May perform poorly with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imbalanced</w:t>
      </w:r>
      <w:r w:rsidRPr="00B31D0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85FF5B2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4618E3F" w14:textId="44DFC5E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In this assignment,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Pr="00B31D01">
        <w:rPr>
          <w:rFonts w:ascii="Times New Roman" w:hAnsi="Times New Roman" w:cs="Times New Roman"/>
          <w:sz w:val="24"/>
          <w:szCs w:val="24"/>
        </w:rPr>
        <w:t xml:space="preserve"> was successfully developed to predict student admissions. With proper preprocessing and evaluation, the model can assist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counselors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in making reliable decisions based on a student's GRE score and academic background. This showcases the power of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classification techniques</w:t>
      </w:r>
      <w:r w:rsidRPr="00B31D01">
        <w:rPr>
          <w:rFonts w:ascii="Times New Roman" w:hAnsi="Times New Roman" w:cs="Times New Roman"/>
          <w:sz w:val="24"/>
          <w:szCs w:val="24"/>
        </w:rPr>
        <w:t xml:space="preserve"> in the field of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educational data mining</w:t>
      </w:r>
      <w:r w:rsidRPr="00B31D01">
        <w:rPr>
          <w:rFonts w:ascii="Times New Roman" w:hAnsi="Times New Roman" w:cs="Times New Roman"/>
          <w:sz w:val="24"/>
          <w:szCs w:val="24"/>
        </w:rPr>
        <w:t>.</w:t>
      </w:r>
    </w:p>
    <w:p w14:paraId="1218DB5F" w14:textId="162F7A27" w:rsidR="00B31D01" w:rsidRDefault="003E1085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95098" wp14:editId="185107B5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3688080" cy="3118891"/>
            <wp:effectExtent l="0" t="0" r="7620" b="5715"/>
            <wp:wrapNone/>
            <wp:docPr id="194550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1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D01" w:rsidRPr="00B31D0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F1061E5" w14:textId="70199663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9B7D8" w14:textId="77777777" w:rsidR="00FE7540" w:rsidRDefault="00FE7540">
      <w:pPr>
        <w:rPr>
          <w:rFonts w:ascii="Times New Roman" w:hAnsi="Times New Roman" w:cs="Times New Roman"/>
          <w:sz w:val="24"/>
          <w:szCs w:val="24"/>
        </w:rPr>
      </w:pPr>
    </w:p>
    <w:p w14:paraId="4BB5BA91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7A84094E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7D00098A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57D62793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570ACFAF" w14:textId="77777777" w:rsidR="00736C95" w:rsidRPr="00B31D01" w:rsidRDefault="00736C95">
      <w:pPr>
        <w:rPr>
          <w:rFonts w:ascii="Times New Roman" w:hAnsi="Times New Roman" w:cs="Times New Roman"/>
          <w:sz w:val="24"/>
          <w:szCs w:val="24"/>
        </w:rPr>
      </w:pPr>
    </w:p>
    <w:sectPr w:rsidR="00736C95" w:rsidRPr="00B3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4CD6"/>
    <w:multiLevelType w:val="multilevel"/>
    <w:tmpl w:val="F9E6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240D0"/>
    <w:multiLevelType w:val="multilevel"/>
    <w:tmpl w:val="5568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052E2"/>
    <w:multiLevelType w:val="multilevel"/>
    <w:tmpl w:val="B8BA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34A54"/>
    <w:multiLevelType w:val="multilevel"/>
    <w:tmpl w:val="7196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402C5"/>
    <w:multiLevelType w:val="multilevel"/>
    <w:tmpl w:val="DBFC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559594">
    <w:abstractNumId w:val="2"/>
  </w:num>
  <w:num w:numId="2" w16cid:durableId="1411465806">
    <w:abstractNumId w:val="3"/>
  </w:num>
  <w:num w:numId="3" w16cid:durableId="616527202">
    <w:abstractNumId w:val="4"/>
  </w:num>
  <w:num w:numId="4" w16cid:durableId="769282254">
    <w:abstractNumId w:val="0"/>
  </w:num>
  <w:num w:numId="5" w16cid:durableId="80138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6A"/>
    <w:rsid w:val="003E1085"/>
    <w:rsid w:val="00736C95"/>
    <w:rsid w:val="008759AD"/>
    <w:rsid w:val="00AB3066"/>
    <w:rsid w:val="00B31D01"/>
    <w:rsid w:val="00C35B6A"/>
    <w:rsid w:val="00F1370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C92D"/>
  <w15:chartTrackingRefBased/>
  <w15:docId w15:val="{D45FF371-A98F-499F-BDB4-4FF9756D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B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B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B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B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B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5</cp:revision>
  <dcterms:created xsi:type="dcterms:W3CDTF">2025-04-12T14:56:00Z</dcterms:created>
  <dcterms:modified xsi:type="dcterms:W3CDTF">2025-04-12T15:00:00Z</dcterms:modified>
</cp:coreProperties>
</file>