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B2B7B" w14:textId="77777777" w:rsidR="00B57A13" w:rsidRPr="007E3FEB" w:rsidRDefault="00B57A13" w:rsidP="00B57A13">
      <w:r w:rsidRPr="007E3FEB">
        <w:rPr>
          <w:b/>
          <w:bCs/>
        </w:rPr>
        <w:t>Phase 1: Understand the Problem &amp; Define Success</w:t>
      </w:r>
    </w:p>
    <w:p w14:paraId="2B3016CE" w14:textId="77777777" w:rsidR="00B57A13" w:rsidRPr="007E3FEB" w:rsidRDefault="00B57A13" w:rsidP="00B57A13">
      <w:r w:rsidRPr="007E3FEB">
        <w:rPr>
          <w:b/>
          <w:bCs/>
        </w:rPr>
        <w:t>Coding:</w:t>
      </w:r>
      <w:r w:rsidRPr="007E3FEB">
        <w:t> Not Required (optional)</w:t>
      </w:r>
    </w:p>
    <w:p w14:paraId="6EE79FE5" w14:textId="77777777" w:rsidR="00B57A13" w:rsidRPr="007E3FEB" w:rsidRDefault="00B57A13" w:rsidP="00B57A13">
      <w:r w:rsidRPr="007E3FEB">
        <w:rPr>
          <w:b/>
          <w:bCs/>
        </w:rPr>
        <w:t>Tools/Skills:</w:t>
      </w:r>
      <w:r w:rsidRPr="007E3FEB">
        <w:t> Problem framing, user persona definition, workflow mapping, requirements writing, success criteria, edge-case thinking, evaluation planning</w:t>
      </w:r>
    </w:p>
    <w:p w14:paraId="46EE03D6" w14:textId="77777777" w:rsidR="00B57A13" w:rsidRDefault="00B57A13" w:rsidP="00B57A13">
      <w:pPr>
        <w:numPr>
          <w:ilvl w:val="0"/>
          <w:numId w:val="1"/>
        </w:numPr>
      </w:pPr>
      <w:r w:rsidRPr="007E3FEB">
        <w:t>Identify the primary user persona and daily workflow</w:t>
      </w:r>
    </w:p>
    <w:p w14:paraId="3415F518" w14:textId="5D949F35" w:rsidR="00B57A13" w:rsidRDefault="00B57A13" w:rsidP="00B57A13">
      <w:pPr>
        <w:numPr>
          <w:ilvl w:val="1"/>
          <w:numId w:val="1"/>
        </w:numPr>
      </w:pPr>
      <w:r>
        <w:t xml:space="preserve">Primary users are the account holders. Users can come up with variety of queries like account balance, loan eligibility enquiries, </w:t>
      </w:r>
      <w:r w:rsidR="005A4334">
        <w:t>investment queries</w:t>
      </w:r>
      <w:r>
        <w:t>, interest rates for various investment options, credit card or debit card related queries.</w:t>
      </w:r>
    </w:p>
    <w:p w14:paraId="49687714" w14:textId="77777777" w:rsidR="00B57A13" w:rsidRDefault="00B57A13" w:rsidP="00B57A13">
      <w:pPr>
        <w:numPr>
          <w:ilvl w:val="0"/>
          <w:numId w:val="1"/>
        </w:numPr>
      </w:pPr>
      <w:r w:rsidRPr="007E3FEB">
        <w:t>Document the exact problem to be solved</w:t>
      </w:r>
    </w:p>
    <w:p w14:paraId="47AD208B" w14:textId="77777777" w:rsidR="00B57A13" w:rsidRPr="007E3FEB" w:rsidRDefault="00B57A13" w:rsidP="00B57A13">
      <w:pPr>
        <w:numPr>
          <w:ilvl w:val="1"/>
          <w:numId w:val="1"/>
        </w:numPr>
      </w:pPr>
      <w:r w:rsidRPr="00D541A4">
        <w:t>AI Banking Support &amp; Advisory Agents are designed to provide non-transactional support and advice to customers. These agents utilize advanced AI technologies to understand customer intent, process data in real-time, and execute tasks autonomously. They can handle a wide range of non-transactional queries, such as account balance inquiries, transaction disputes, and loan eligibility, all while maintaining high levels of customer service and operational efficiency.</w:t>
      </w:r>
    </w:p>
    <w:p w14:paraId="57C64C03" w14:textId="77777777" w:rsidR="00B57A13" w:rsidRDefault="00B57A13" w:rsidP="00B57A13">
      <w:pPr>
        <w:numPr>
          <w:ilvl w:val="0"/>
          <w:numId w:val="1"/>
        </w:numPr>
      </w:pPr>
      <w:r w:rsidRPr="007E3FEB">
        <w:t>Define inputs, outputs, constraints, and assumptions</w:t>
      </w:r>
    </w:p>
    <w:p w14:paraId="6D5EEEEC" w14:textId="77777777" w:rsidR="00B57A13" w:rsidRPr="00DA6F45" w:rsidRDefault="00B57A13" w:rsidP="00B57A13">
      <w:pPr>
        <w:rPr>
          <w:b/>
          <w:bCs/>
        </w:rPr>
      </w:pPr>
      <w:r>
        <w:t xml:space="preserve">  </w:t>
      </w:r>
      <w:r w:rsidRPr="00DA6F45">
        <w:rPr>
          <w:b/>
          <w:bCs/>
        </w:rPr>
        <w:t>1. Inputs</w:t>
      </w:r>
    </w:p>
    <w:p w14:paraId="6E00B9C9" w14:textId="77777777" w:rsidR="00B57A13" w:rsidRPr="00DA6F45" w:rsidRDefault="00B57A13" w:rsidP="00B57A13">
      <w:pPr>
        <w:numPr>
          <w:ilvl w:val="1"/>
          <w:numId w:val="1"/>
        </w:numPr>
      </w:pPr>
      <w:r w:rsidRPr="00DA6F45">
        <w:t>The agent works based on a mix of user-provided information and internal data sources.</w:t>
      </w:r>
    </w:p>
    <w:p w14:paraId="2CE43D25" w14:textId="69010E45" w:rsidR="00B57A13" w:rsidRPr="00DA6F45" w:rsidRDefault="00B57A13" w:rsidP="00B57A13">
      <w:pPr>
        <w:numPr>
          <w:ilvl w:val="1"/>
          <w:numId w:val="1"/>
        </w:numPr>
      </w:pPr>
      <w:r w:rsidRPr="00DA6F45">
        <w:t>On the user side, it receives questions in natural language, either typed or spoken. For example, someone might ask about home loan interest rates or the best savings options. It tries to understand the intent behind the query—whether the user is asking for information, advice, or help with an issue.</w:t>
      </w:r>
    </w:p>
    <w:p w14:paraId="4B0A8849" w14:textId="5958D94D" w:rsidR="00B57A13" w:rsidRPr="00DA6F45" w:rsidRDefault="00B57A13" w:rsidP="00B57A13">
      <w:pPr>
        <w:numPr>
          <w:ilvl w:val="1"/>
          <w:numId w:val="1"/>
        </w:numPr>
      </w:pPr>
      <w:r w:rsidRPr="00DA6F45">
        <w:t>On the system side, the agent relies on a structured knowledge base that includes banking products, policies, and FAQs. It may also use updated market data such as current interest rates or trends. In some cases, it can use past interactions to provide more personalized responses, as long as privacy rules are followed.</w:t>
      </w:r>
    </w:p>
    <w:p w14:paraId="6E1B3C2C" w14:textId="77777777" w:rsidR="00B57A13" w:rsidRPr="00DA6F45" w:rsidRDefault="00000000" w:rsidP="00B57A13">
      <w:pPr>
        <w:ind w:left="1440"/>
      </w:pPr>
      <w:r>
        <w:pict w14:anchorId="30920205">
          <v:rect id="_x0000_i1025" style="width:0;height:1.5pt" o:hralign="center" o:hrstd="t" o:hr="t" fillcolor="#a0a0a0" stroked="f"/>
        </w:pict>
      </w:r>
    </w:p>
    <w:p w14:paraId="25E05427" w14:textId="77777777" w:rsidR="00B57A13" w:rsidRPr="00DA6F45" w:rsidRDefault="00B57A13" w:rsidP="00B57A13">
      <w:pPr>
        <w:rPr>
          <w:b/>
          <w:bCs/>
        </w:rPr>
      </w:pPr>
      <w:r w:rsidRPr="00DA6F45">
        <w:rPr>
          <w:b/>
          <w:bCs/>
        </w:rPr>
        <w:t>2. Outputs</w:t>
      </w:r>
    </w:p>
    <w:p w14:paraId="2A0932DD" w14:textId="77777777" w:rsidR="00B57A13" w:rsidRPr="00DA6F45" w:rsidRDefault="00B57A13" w:rsidP="00B57A13">
      <w:pPr>
        <w:numPr>
          <w:ilvl w:val="1"/>
          <w:numId w:val="1"/>
        </w:numPr>
      </w:pPr>
      <w:r w:rsidRPr="00DA6F45">
        <w:t>The agent’s responses are purely informational and advisory in nature.</w:t>
      </w:r>
    </w:p>
    <w:p w14:paraId="3DF101D5" w14:textId="77777777" w:rsidR="00B57A13" w:rsidRPr="00DA6F45" w:rsidRDefault="00B57A13" w:rsidP="00B57A13">
      <w:pPr>
        <w:numPr>
          <w:ilvl w:val="1"/>
          <w:numId w:val="1"/>
        </w:numPr>
      </w:pPr>
      <w:r w:rsidRPr="00DA6F45">
        <w:t>It can explain banking products like loans, savings accounts, or credit cards, including details such as eligibility criteria, fees, and interest rates. It can also offer general financial advice, such as tips for saving money, planning investments, or managing a budget.</w:t>
      </w:r>
    </w:p>
    <w:p w14:paraId="61E00F09" w14:textId="221E476A" w:rsidR="00B57A13" w:rsidRPr="00DA6F45" w:rsidRDefault="00B57A13" w:rsidP="00B57A13">
      <w:pPr>
        <w:numPr>
          <w:ilvl w:val="1"/>
          <w:numId w:val="1"/>
        </w:numPr>
      </w:pPr>
      <w:r w:rsidRPr="00DA6F45">
        <w:t>In addition, it helps users understand processes—for example, how to apply for a loan or open a new account. If someone is facing an issue, the agent can guide them on how to raise a complaint or stay safe from fraud.</w:t>
      </w:r>
    </w:p>
    <w:p w14:paraId="6BADB11F" w14:textId="77777777" w:rsidR="00B57A13" w:rsidRPr="00DA6F45" w:rsidRDefault="00B57A13" w:rsidP="00B57A13">
      <w:pPr>
        <w:numPr>
          <w:ilvl w:val="1"/>
          <w:numId w:val="1"/>
        </w:numPr>
      </w:pPr>
      <w:r w:rsidRPr="00DA6F45">
        <w:lastRenderedPageBreak/>
        <w:t>If a query goes beyond what the system can handle, it can direct the user to a human support agent.</w:t>
      </w:r>
    </w:p>
    <w:p w14:paraId="0170DED6" w14:textId="77777777" w:rsidR="00B57A13" w:rsidRPr="00DA6F45" w:rsidRDefault="00000000" w:rsidP="00B57A13">
      <w:pPr>
        <w:ind w:left="1440"/>
      </w:pPr>
      <w:r>
        <w:pict w14:anchorId="6C643F59">
          <v:rect id="_x0000_i1026" style="width:0;height:1.5pt" o:hralign="center" o:hrstd="t" o:hr="t" fillcolor="#a0a0a0" stroked="f"/>
        </w:pict>
      </w:r>
    </w:p>
    <w:p w14:paraId="622172DC" w14:textId="77777777" w:rsidR="00B57A13" w:rsidRPr="00DA6F45" w:rsidRDefault="00B57A13" w:rsidP="00B57A13">
      <w:pPr>
        <w:rPr>
          <w:b/>
          <w:bCs/>
        </w:rPr>
      </w:pPr>
      <w:r w:rsidRPr="00DA6F45">
        <w:rPr>
          <w:b/>
          <w:bCs/>
        </w:rPr>
        <w:t>3. Constraints</w:t>
      </w:r>
    </w:p>
    <w:p w14:paraId="384047D4" w14:textId="77777777" w:rsidR="00B57A13" w:rsidRPr="00DA6F45" w:rsidRDefault="00B57A13" w:rsidP="00B57A13">
      <w:pPr>
        <w:numPr>
          <w:ilvl w:val="1"/>
          <w:numId w:val="1"/>
        </w:numPr>
      </w:pPr>
      <w:r w:rsidRPr="00DA6F45">
        <w:t>There are clear boundaries to what this system can and cannot do.</w:t>
      </w:r>
    </w:p>
    <w:p w14:paraId="15105028" w14:textId="77777777" w:rsidR="00B57A13" w:rsidRPr="00DA6F45" w:rsidRDefault="00B57A13" w:rsidP="00B57A13">
      <w:pPr>
        <w:numPr>
          <w:ilvl w:val="1"/>
          <w:numId w:val="1"/>
        </w:numPr>
      </w:pPr>
      <w:r w:rsidRPr="00DA6F45">
        <w:t>Most importantly, it is non-transactional. This means it cannot transfer money, make payments, or modify account details. Its role is limited to guidance and information.</w:t>
      </w:r>
    </w:p>
    <w:p w14:paraId="2DDFD497" w14:textId="77777777" w:rsidR="00B57A13" w:rsidRPr="00DA6F45" w:rsidRDefault="00B57A13" w:rsidP="00B57A13">
      <w:pPr>
        <w:numPr>
          <w:ilvl w:val="1"/>
          <w:numId w:val="1"/>
        </w:numPr>
      </w:pPr>
      <w:r w:rsidRPr="00DA6F45">
        <w:t>It must also follow strict privacy and security standards, ensuring that sensitive user data is never exposed. All responses need to comply with regulatory requirements, and the system should avoid giving advice that could be interpreted as legally or financially binding.</w:t>
      </w:r>
    </w:p>
    <w:p w14:paraId="7EEB7852" w14:textId="77777777" w:rsidR="00B57A13" w:rsidRPr="00DA6F45" w:rsidRDefault="00B57A13" w:rsidP="00B57A13">
      <w:pPr>
        <w:numPr>
          <w:ilvl w:val="1"/>
          <w:numId w:val="1"/>
        </w:numPr>
      </w:pPr>
      <w:r w:rsidRPr="00DA6F45">
        <w:t>Like any AI system, it also has limitations. It depends on the accuracy and freshness of its data, and it may occasionally misunderstand unclear or ambiguous queries. It is not a replacement for a professional financial advisor.</w:t>
      </w:r>
    </w:p>
    <w:p w14:paraId="2A73EF55" w14:textId="77777777" w:rsidR="00B57A13" w:rsidRPr="00DA6F45" w:rsidRDefault="00000000" w:rsidP="00B57A13">
      <w:pPr>
        <w:ind w:left="1440"/>
      </w:pPr>
      <w:r>
        <w:pict w14:anchorId="5CDF28C0">
          <v:rect id="_x0000_i1027" style="width:0;height:1.5pt" o:hralign="center" o:hrstd="t" o:hr="t" fillcolor="#a0a0a0" stroked="f"/>
        </w:pict>
      </w:r>
    </w:p>
    <w:p w14:paraId="3CB14800" w14:textId="77777777" w:rsidR="00B57A13" w:rsidRPr="00DA6F45" w:rsidRDefault="00B57A13" w:rsidP="00B57A13">
      <w:pPr>
        <w:rPr>
          <w:b/>
          <w:bCs/>
        </w:rPr>
      </w:pPr>
      <w:r w:rsidRPr="00DA6F45">
        <w:rPr>
          <w:b/>
          <w:bCs/>
        </w:rPr>
        <w:t>4. Assumptions</w:t>
      </w:r>
    </w:p>
    <w:p w14:paraId="782403B6" w14:textId="77777777" w:rsidR="00B57A13" w:rsidRPr="00DA6F45" w:rsidRDefault="00B57A13" w:rsidP="00B57A13">
      <w:pPr>
        <w:numPr>
          <w:ilvl w:val="1"/>
          <w:numId w:val="1"/>
        </w:numPr>
      </w:pPr>
      <w:r w:rsidRPr="00DA6F45">
        <w:t>The system is built on a few key assumptions.</w:t>
      </w:r>
    </w:p>
    <w:p w14:paraId="18AF438C" w14:textId="77777777" w:rsidR="00B57A13" w:rsidRPr="00DA6F45" w:rsidRDefault="00B57A13" w:rsidP="00B57A13">
      <w:pPr>
        <w:numPr>
          <w:ilvl w:val="1"/>
          <w:numId w:val="1"/>
        </w:numPr>
      </w:pPr>
      <w:r w:rsidRPr="00DA6F45">
        <w:t>It assumes that users provide accurate information and understand that the guidance offered is for informational purposes only. On the technical side, it assumes access to reliable and up-to-date data sources</w:t>
      </w:r>
      <w:r>
        <w:t xml:space="preserve"> for</w:t>
      </w:r>
      <w:r w:rsidRPr="00DA6F45">
        <w:t xml:space="preserve"> interest rates and policy updates.</w:t>
      </w:r>
    </w:p>
    <w:p w14:paraId="16BF1107" w14:textId="77777777" w:rsidR="00B57A13" w:rsidRPr="00DA6F45" w:rsidRDefault="00B57A13" w:rsidP="00B57A13">
      <w:pPr>
        <w:numPr>
          <w:ilvl w:val="1"/>
          <w:numId w:val="1"/>
        </w:numPr>
      </w:pPr>
      <w:r w:rsidRPr="00DA6F45">
        <w:t>From a business perspective, it assumes that the bank clearly defines the boundaries of what the agent can recommend. Technically, it also assumes that the underlying AI is capable of understanding natural language and maintaining basic conversational context.</w:t>
      </w:r>
    </w:p>
    <w:p w14:paraId="3AFCF1BD" w14:textId="77777777" w:rsidR="00B57A13" w:rsidRPr="007E3FEB" w:rsidRDefault="00B57A13" w:rsidP="00B57A13">
      <w:pPr>
        <w:ind w:left="1440"/>
      </w:pPr>
    </w:p>
    <w:p w14:paraId="14D2C258" w14:textId="77777777" w:rsidR="00B57A13" w:rsidRDefault="00B57A13" w:rsidP="00B57A13">
      <w:pPr>
        <w:numPr>
          <w:ilvl w:val="0"/>
          <w:numId w:val="1"/>
        </w:numPr>
      </w:pPr>
      <w:r w:rsidRPr="007E3FEB">
        <w:t>Write 3–5 example user questions</w:t>
      </w:r>
    </w:p>
    <w:p w14:paraId="747665E9" w14:textId="77777777" w:rsidR="00B57A13" w:rsidRDefault="00B57A13" w:rsidP="00B57A13">
      <w:pPr>
        <w:numPr>
          <w:ilvl w:val="1"/>
          <w:numId w:val="1"/>
        </w:numPr>
      </w:pPr>
      <w:r>
        <w:t>What is my account balance?</w:t>
      </w:r>
    </w:p>
    <w:p w14:paraId="7D308178" w14:textId="77777777" w:rsidR="00B57A13" w:rsidRDefault="00B57A13" w:rsidP="00B57A13">
      <w:pPr>
        <w:numPr>
          <w:ilvl w:val="1"/>
          <w:numId w:val="1"/>
        </w:numPr>
      </w:pPr>
      <w:r>
        <w:t>What is the current home loan interest rate?</w:t>
      </w:r>
    </w:p>
    <w:p w14:paraId="48E3D31A" w14:textId="77777777" w:rsidR="00B57A13" w:rsidRDefault="00B57A13" w:rsidP="00B57A13">
      <w:pPr>
        <w:numPr>
          <w:ilvl w:val="1"/>
          <w:numId w:val="1"/>
        </w:numPr>
      </w:pPr>
      <w:r>
        <w:t>Am I eligible for the elite credit card?</w:t>
      </w:r>
    </w:p>
    <w:p w14:paraId="672665AF" w14:textId="77777777" w:rsidR="00B57A13" w:rsidRPr="007E3FEB" w:rsidRDefault="00B57A13" w:rsidP="00B57A13">
      <w:pPr>
        <w:numPr>
          <w:ilvl w:val="1"/>
          <w:numId w:val="1"/>
        </w:numPr>
      </w:pPr>
      <w:r>
        <w:t>My mobile app is not working.</w:t>
      </w:r>
    </w:p>
    <w:p w14:paraId="4717D13A" w14:textId="77777777" w:rsidR="00B57A13" w:rsidRDefault="00B57A13" w:rsidP="00B57A13">
      <w:pPr>
        <w:numPr>
          <w:ilvl w:val="0"/>
          <w:numId w:val="1"/>
        </w:numPr>
      </w:pPr>
      <w:r w:rsidRPr="007E3FEB">
        <w:t>Define success criteria</w:t>
      </w:r>
    </w:p>
    <w:p w14:paraId="77C27210" w14:textId="77777777" w:rsidR="00B57A13" w:rsidRDefault="00B57A13" w:rsidP="00B57A13">
      <w:pPr>
        <w:numPr>
          <w:ilvl w:val="1"/>
          <w:numId w:val="1"/>
        </w:numPr>
      </w:pPr>
      <w:r>
        <w:t>Being able to classify the user intent correctly.</w:t>
      </w:r>
    </w:p>
    <w:p w14:paraId="799EC167" w14:textId="77777777" w:rsidR="00B57A13" w:rsidRDefault="00B57A13" w:rsidP="00B57A13">
      <w:pPr>
        <w:numPr>
          <w:ilvl w:val="1"/>
          <w:numId w:val="1"/>
        </w:numPr>
      </w:pPr>
      <w:r>
        <w:t>Mask PII data.</w:t>
      </w:r>
    </w:p>
    <w:p w14:paraId="5A6E7458" w14:textId="77777777" w:rsidR="00B57A13" w:rsidRPr="007E3FEB" w:rsidRDefault="00B57A13" w:rsidP="00B57A13">
      <w:pPr>
        <w:numPr>
          <w:ilvl w:val="1"/>
          <w:numId w:val="1"/>
        </w:numPr>
      </w:pPr>
      <w:r>
        <w:t>Politely answer user queries with known facts. In case the answer is not available politely mention that “I am unable to assist and will redirect your query to a human assistant”.</w:t>
      </w:r>
    </w:p>
    <w:p w14:paraId="5A722B69" w14:textId="77777777" w:rsidR="00B57A13" w:rsidRDefault="00B57A13" w:rsidP="00B57A13">
      <w:pPr>
        <w:numPr>
          <w:ilvl w:val="0"/>
          <w:numId w:val="1"/>
        </w:numPr>
      </w:pPr>
      <w:r w:rsidRPr="007E3FEB">
        <w:lastRenderedPageBreak/>
        <w:t>List known failure cases and edge scenarios</w:t>
      </w:r>
    </w:p>
    <w:p w14:paraId="68F83402" w14:textId="77777777" w:rsidR="00B57A13" w:rsidRDefault="00B57A13" w:rsidP="00B57A13">
      <w:pPr>
        <w:numPr>
          <w:ilvl w:val="1"/>
          <w:numId w:val="1"/>
        </w:numPr>
      </w:pPr>
      <w:r>
        <w:t>Attempting to try any transaction like amount transfer should fail.</w:t>
      </w:r>
    </w:p>
    <w:p w14:paraId="14F01AE7" w14:textId="77777777" w:rsidR="00B57A13" w:rsidRDefault="00B57A13" w:rsidP="00B57A13">
      <w:pPr>
        <w:numPr>
          <w:ilvl w:val="1"/>
          <w:numId w:val="1"/>
        </w:numPr>
      </w:pPr>
      <w:r>
        <w:t>Any fraudulent ask for example asking for another user account details should fail.</w:t>
      </w:r>
    </w:p>
    <w:p w14:paraId="5A44D227" w14:textId="77777777" w:rsidR="00B57A13" w:rsidRPr="007E3FEB" w:rsidRDefault="00B57A13" w:rsidP="00B57A13">
      <w:pPr>
        <w:numPr>
          <w:ilvl w:val="1"/>
          <w:numId w:val="1"/>
        </w:numPr>
      </w:pPr>
      <w:r>
        <w:t>Non-banking queries should also fail.</w:t>
      </w:r>
    </w:p>
    <w:p w14:paraId="0183890C" w14:textId="77777777" w:rsidR="00EC4C68" w:rsidRDefault="00EC4C68"/>
    <w:sectPr w:rsidR="00EC4C68" w:rsidSect="00831042">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8C6C20"/>
    <w:multiLevelType w:val="multilevel"/>
    <w:tmpl w:val="CB10C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835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5"/>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A13"/>
    <w:rsid w:val="00040C14"/>
    <w:rsid w:val="001275DA"/>
    <w:rsid w:val="003505D1"/>
    <w:rsid w:val="00455D20"/>
    <w:rsid w:val="005A4334"/>
    <w:rsid w:val="007C2217"/>
    <w:rsid w:val="00801DE9"/>
    <w:rsid w:val="00831042"/>
    <w:rsid w:val="0085044A"/>
    <w:rsid w:val="008F1ED5"/>
    <w:rsid w:val="00B57A13"/>
    <w:rsid w:val="00D56F55"/>
    <w:rsid w:val="00DB6A24"/>
    <w:rsid w:val="00EC4C68"/>
    <w:rsid w:val="00F07A4B"/>
    <w:rsid w:val="00FC02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61F8A"/>
  <w15:chartTrackingRefBased/>
  <w15:docId w15:val="{5A29F2D1-69EE-4E06-AED0-EB9DA39EF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A13"/>
  </w:style>
  <w:style w:type="paragraph" w:styleId="Heading1">
    <w:name w:val="heading 1"/>
    <w:basedOn w:val="Normal"/>
    <w:next w:val="Normal"/>
    <w:link w:val="Heading1Char"/>
    <w:uiPriority w:val="9"/>
    <w:qFormat/>
    <w:rsid w:val="00B57A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7A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7A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7A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7A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7A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A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A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A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A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7A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7A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7A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7A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7A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A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A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A13"/>
    <w:rPr>
      <w:rFonts w:eastAsiaTheme="majorEastAsia" w:cstheme="majorBidi"/>
      <w:color w:val="272727" w:themeColor="text1" w:themeTint="D8"/>
    </w:rPr>
  </w:style>
  <w:style w:type="paragraph" w:styleId="Title">
    <w:name w:val="Title"/>
    <w:basedOn w:val="Normal"/>
    <w:next w:val="Normal"/>
    <w:link w:val="TitleChar"/>
    <w:uiPriority w:val="10"/>
    <w:qFormat/>
    <w:rsid w:val="00B57A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A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A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A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A13"/>
    <w:pPr>
      <w:spacing w:before="160"/>
      <w:jc w:val="center"/>
    </w:pPr>
    <w:rPr>
      <w:i/>
      <w:iCs/>
      <w:color w:val="404040" w:themeColor="text1" w:themeTint="BF"/>
    </w:rPr>
  </w:style>
  <w:style w:type="character" w:customStyle="1" w:styleId="QuoteChar">
    <w:name w:val="Quote Char"/>
    <w:basedOn w:val="DefaultParagraphFont"/>
    <w:link w:val="Quote"/>
    <w:uiPriority w:val="29"/>
    <w:rsid w:val="00B57A13"/>
    <w:rPr>
      <w:i/>
      <w:iCs/>
      <w:color w:val="404040" w:themeColor="text1" w:themeTint="BF"/>
    </w:rPr>
  </w:style>
  <w:style w:type="paragraph" w:styleId="ListParagraph">
    <w:name w:val="List Paragraph"/>
    <w:basedOn w:val="Normal"/>
    <w:uiPriority w:val="34"/>
    <w:qFormat/>
    <w:rsid w:val="00B57A13"/>
    <w:pPr>
      <w:ind w:left="720"/>
      <w:contextualSpacing/>
    </w:pPr>
  </w:style>
  <w:style w:type="character" w:styleId="IntenseEmphasis">
    <w:name w:val="Intense Emphasis"/>
    <w:basedOn w:val="DefaultParagraphFont"/>
    <w:uiPriority w:val="21"/>
    <w:qFormat/>
    <w:rsid w:val="00B57A13"/>
    <w:rPr>
      <w:i/>
      <w:iCs/>
      <w:color w:val="2F5496" w:themeColor="accent1" w:themeShade="BF"/>
    </w:rPr>
  </w:style>
  <w:style w:type="paragraph" w:styleId="IntenseQuote">
    <w:name w:val="Intense Quote"/>
    <w:basedOn w:val="Normal"/>
    <w:next w:val="Normal"/>
    <w:link w:val="IntenseQuoteChar"/>
    <w:uiPriority w:val="30"/>
    <w:qFormat/>
    <w:rsid w:val="00B57A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7A13"/>
    <w:rPr>
      <w:i/>
      <w:iCs/>
      <w:color w:val="2F5496" w:themeColor="accent1" w:themeShade="BF"/>
    </w:rPr>
  </w:style>
  <w:style w:type="character" w:styleId="IntenseReference">
    <w:name w:val="Intense Reference"/>
    <w:basedOn w:val="DefaultParagraphFont"/>
    <w:uiPriority w:val="32"/>
    <w:qFormat/>
    <w:rsid w:val="00B57A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671</Words>
  <Characters>3825</Characters>
  <Application>Microsoft Office Word</Application>
  <DocSecurity>0</DocSecurity>
  <Lines>31</Lines>
  <Paragraphs>8</Paragraphs>
  <ScaleCrop>false</ScaleCrop>
  <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Arkita Malhotra</dc:creator>
  <cp:keywords/>
  <dc:description/>
  <cp:lastModifiedBy>Arkita Malhotra</cp:lastModifiedBy>
  <cp:revision>5</cp:revision>
  <dcterms:created xsi:type="dcterms:W3CDTF">2026-04-09T13:47:00Z</dcterms:created>
  <dcterms:modified xsi:type="dcterms:W3CDTF">2026-04-13T16:48:00Z</dcterms:modified>
</cp:coreProperties>
</file>