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6EC1B" w14:textId="77777777" w:rsidR="00C4573F" w:rsidRPr="00C4573F" w:rsidRDefault="00C4573F" w:rsidP="00C4573F">
      <w:r w:rsidRPr="00C4573F">
        <w:t>A Maven project structure follows a standard directory layout that helps in organizing project files systematically. This layout is designed to support best practices in Java development, making it easier for developers to manage and maintain projects. Below is an explanation of the typical Maven project structure:</w:t>
      </w:r>
    </w:p>
    <w:p w14:paraId="38BCC5EA" w14:textId="77777777" w:rsidR="00C4573F" w:rsidRPr="00C4573F" w:rsidRDefault="00C4573F" w:rsidP="00C4573F">
      <w:pPr>
        <w:rPr>
          <w:b/>
          <w:bCs/>
          <w:color w:val="FF0000"/>
          <w:sz w:val="28"/>
          <w:szCs w:val="28"/>
        </w:rPr>
      </w:pPr>
      <w:r w:rsidRPr="00C4573F">
        <w:rPr>
          <w:b/>
          <w:bCs/>
          <w:color w:val="FF0000"/>
          <w:sz w:val="28"/>
          <w:szCs w:val="28"/>
        </w:rPr>
        <w:t xml:space="preserve">1. </w:t>
      </w:r>
      <w:proofErr w:type="spellStart"/>
      <w:r w:rsidRPr="00C4573F">
        <w:rPr>
          <w:b/>
          <w:bCs/>
          <w:color w:val="FF0000"/>
          <w:sz w:val="28"/>
          <w:szCs w:val="28"/>
        </w:rPr>
        <w:t>src</w:t>
      </w:r>
      <w:proofErr w:type="spellEnd"/>
      <w:r w:rsidRPr="00C4573F">
        <w:rPr>
          <w:b/>
          <w:bCs/>
          <w:color w:val="FF0000"/>
          <w:sz w:val="28"/>
          <w:szCs w:val="28"/>
        </w:rPr>
        <w:t>/ Directory (Source Code)</w:t>
      </w:r>
    </w:p>
    <w:p w14:paraId="3D017062" w14:textId="77777777" w:rsidR="00C4573F" w:rsidRPr="00C4573F" w:rsidRDefault="00C4573F" w:rsidP="00C4573F">
      <w:r w:rsidRPr="00C4573F">
        <w:t xml:space="preserve">The </w:t>
      </w:r>
      <w:proofErr w:type="spellStart"/>
      <w:r w:rsidRPr="00C4573F">
        <w:t>src</w:t>
      </w:r>
      <w:proofErr w:type="spellEnd"/>
      <w:r w:rsidRPr="00C4573F">
        <w:t>/ directory contains the source code for the project. It is subdivided into different subdirectories for organizing code according to its type (e.g., main application code, test code).</w:t>
      </w:r>
    </w:p>
    <w:p w14:paraId="7B41394A" w14:textId="77777777" w:rsidR="00C4573F" w:rsidRPr="00C4573F" w:rsidRDefault="00C4573F" w:rsidP="00C4573F">
      <w:pPr>
        <w:numPr>
          <w:ilvl w:val="0"/>
          <w:numId w:val="1"/>
        </w:numPr>
      </w:pPr>
      <w:proofErr w:type="spellStart"/>
      <w:r w:rsidRPr="00C4573F">
        <w:rPr>
          <w:b/>
          <w:bCs/>
        </w:rPr>
        <w:t>src</w:t>
      </w:r>
      <w:proofErr w:type="spellEnd"/>
      <w:r w:rsidRPr="00C4573F">
        <w:rPr>
          <w:b/>
          <w:bCs/>
        </w:rPr>
        <w:t>/main/</w:t>
      </w:r>
      <w:r w:rsidRPr="00C4573F">
        <w:t>: This directory holds the main code for the project.</w:t>
      </w:r>
    </w:p>
    <w:p w14:paraId="103FB5FC" w14:textId="77777777" w:rsidR="00C4573F" w:rsidRPr="00C4573F" w:rsidRDefault="00C4573F" w:rsidP="00C4573F">
      <w:pPr>
        <w:numPr>
          <w:ilvl w:val="1"/>
          <w:numId w:val="1"/>
        </w:numPr>
      </w:pPr>
      <w:proofErr w:type="spellStart"/>
      <w:r w:rsidRPr="00C4573F">
        <w:rPr>
          <w:b/>
          <w:bCs/>
        </w:rPr>
        <w:t>src</w:t>
      </w:r>
      <w:proofErr w:type="spellEnd"/>
      <w:r w:rsidRPr="00C4573F">
        <w:rPr>
          <w:b/>
          <w:bCs/>
        </w:rPr>
        <w:t>/main/java/</w:t>
      </w:r>
      <w:r w:rsidRPr="00C4573F">
        <w:t>: Contains the Java source code (classes, interfaces, etc.).</w:t>
      </w:r>
    </w:p>
    <w:p w14:paraId="77353FD0" w14:textId="77777777" w:rsidR="00C4573F" w:rsidRPr="00C4573F" w:rsidRDefault="00C4573F" w:rsidP="00C4573F">
      <w:pPr>
        <w:numPr>
          <w:ilvl w:val="1"/>
          <w:numId w:val="1"/>
        </w:numPr>
      </w:pPr>
      <w:proofErr w:type="spellStart"/>
      <w:r w:rsidRPr="00C4573F">
        <w:rPr>
          <w:b/>
          <w:bCs/>
        </w:rPr>
        <w:t>src</w:t>
      </w:r>
      <w:proofErr w:type="spellEnd"/>
      <w:r w:rsidRPr="00C4573F">
        <w:rPr>
          <w:b/>
          <w:bCs/>
        </w:rPr>
        <w:t>/main/resources/</w:t>
      </w:r>
      <w:r w:rsidRPr="00C4573F">
        <w:t>: Holds resources required by the application (e.g., configuration files, property files, images).</w:t>
      </w:r>
    </w:p>
    <w:p w14:paraId="50DE0267" w14:textId="77777777" w:rsidR="00C4573F" w:rsidRPr="00C4573F" w:rsidRDefault="00C4573F" w:rsidP="00C4573F">
      <w:pPr>
        <w:numPr>
          <w:ilvl w:val="1"/>
          <w:numId w:val="1"/>
        </w:numPr>
      </w:pPr>
      <w:proofErr w:type="spellStart"/>
      <w:r w:rsidRPr="00C4573F">
        <w:rPr>
          <w:b/>
          <w:bCs/>
        </w:rPr>
        <w:t>src</w:t>
      </w:r>
      <w:proofErr w:type="spellEnd"/>
      <w:r w:rsidRPr="00C4573F">
        <w:rPr>
          <w:b/>
          <w:bCs/>
        </w:rPr>
        <w:t>/main/webapp/</w:t>
      </w:r>
      <w:r w:rsidRPr="00C4573F">
        <w:t xml:space="preserve"> (optional, for web projects): Contains web resources like HTML, JSP, CSS, JavaScript files, and the WEB-INF/ folder.</w:t>
      </w:r>
    </w:p>
    <w:p w14:paraId="700EFC5C" w14:textId="77777777" w:rsidR="00C4573F" w:rsidRPr="00C4573F" w:rsidRDefault="00C4573F" w:rsidP="00C4573F">
      <w:pPr>
        <w:numPr>
          <w:ilvl w:val="0"/>
          <w:numId w:val="1"/>
        </w:numPr>
      </w:pPr>
      <w:proofErr w:type="spellStart"/>
      <w:r w:rsidRPr="00C4573F">
        <w:rPr>
          <w:b/>
          <w:bCs/>
        </w:rPr>
        <w:t>src</w:t>
      </w:r>
      <w:proofErr w:type="spellEnd"/>
      <w:r w:rsidRPr="00C4573F">
        <w:rPr>
          <w:b/>
          <w:bCs/>
        </w:rPr>
        <w:t>/test/</w:t>
      </w:r>
      <w:r w:rsidRPr="00C4573F">
        <w:t>: This directory holds the test code for the project.</w:t>
      </w:r>
    </w:p>
    <w:p w14:paraId="09F4588D" w14:textId="77777777" w:rsidR="00C4573F" w:rsidRPr="00C4573F" w:rsidRDefault="00C4573F" w:rsidP="00C4573F">
      <w:pPr>
        <w:numPr>
          <w:ilvl w:val="1"/>
          <w:numId w:val="1"/>
        </w:numPr>
      </w:pPr>
      <w:proofErr w:type="spellStart"/>
      <w:r w:rsidRPr="00C4573F">
        <w:rPr>
          <w:b/>
          <w:bCs/>
        </w:rPr>
        <w:t>src</w:t>
      </w:r>
      <w:proofErr w:type="spellEnd"/>
      <w:r w:rsidRPr="00C4573F">
        <w:rPr>
          <w:b/>
          <w:bCs/>
        </w:rPr>
        <w:t>/test/java/</w:t>
      </w:r>
      <w:r w:rsidRPr="00C4573F">
        <w:t>: Contains Java classes for unit or integration tests.</w:t>
      </w:r>
    </w:p>
    <w:p w14:paraId="7DF5C7E6" w14:textId="77777777" w:rsidR="00C4573F" w:rsidRPr="00C4573F" w:rsidRDefault="00C4573F" w:rsidP="00C4573F">
      <w:pPr>
        <w:numPr>
          <w:ilvl w:val="1"/>
          <w:numId w:val="1"/>
        </w:numPr>
      </w:pPr>
      <w:proofErr w:type="spellStart"/>
      <w:r w:rsidRPr="00C4573F">
        <w:rPr>
          <w:b/>
          <w:bCs/>
        </w:rPr>
        <w:t>src</w:t>
      </w:r>
      <w:proofErr w:type="spellEnd"/>
      <w:r w:rsidRPr="00C4573F">
        <w:rPr>
          <w:b/>
          <w:bCs/>
        </w:rPr>
        <w:t>/test/resources/</w:t>
      </w:r>
      <w:r w:rsidRPr="00C4573F">
        <w:t>: Holds resources used for testing (e.g., test configurations, test data).</w:t>
      </w:r>
    </w:p>
    <w:p w14:paraId="5902C8FA" w14:textId="77777777" w:rsidR="00C4573F" w:rsidRPr="00C4573F" w:rsidRDefault="00C4573F" w:rsidP="00C4573F">
      <w:pPr>
        <w:rPr>
          <w:b/>
          <w:bCs/>
          <w:color w:val="FF0000"/>
          <w:sz w:val="28"/>
          <w:szCs w:val="28"/>
        </w:rPr>
      </w:pPr>
      <w:r w:rsidRPr="00C4573F">
        <w:rPr>
          <w:b/>
          <w:bCs/>
          <w:color w:val="FF0000"/>
          <w:sz w:val="28"/>
          <w:szCs w:val="28"/>
        </w:rPr>
        <w:t>2. target/ Directory</w:t>
      </w:r>
    </w:p>
    <w:p w14:paraId="5AE4F390" w14:textId="77777777" w:rsidR="00C4573F" w:rsidRPr="00C4573F" w:rsidRDefault="00C4573F" w:rsidP="00C4573F">
      <w:pPr>
        <w:numPr>
          <w:ilvl w:val="0"/>
          <w:numId w:val="2"/>
        </w:numPr>
      </w:pPr>
      <w:r w:rsidRPr="00C4573F">
        <w:rPr>
          <w:b/>
          <w:bCs/>
        </w:rPr>
        <w:t>target/</w:t>
      </w:r>
      <w:r w:rsidRPr="00C4573F">
        <w:t>: This directory is where Maven compiles the code and stores the output of the build process (e.g., compiled .class files, packaged .jar or .war files, reports, etc.).</w:t>
      </w:r>
    </w:p>
    <w:p w14:paraId="1C60C5DD" w14:textId="77777777" w:rsidR="00C4573F" w:rsidRPr="00C4573F" w:rsidRDefault="00C4573F" w:rsidP="00C4573F">
      <w:pPr>
        <w:numPr>
          <w:ilvl w:val="1"/>
          <w:numId w:val="2"/>
        </w:numPr>
      </w:pPr>
      <w:r w:rsidRPr="00C4573F">
        <w:t>The contents of the target/ directory are typically generated automatically by Maven during the build process.</w:t>
      </w:r>
    </w:p>
    <w:p w14:paraId="47936E00" w14:textId="77777777" w:rsidR="00C4573F" w:rsidRPr="00C4573F" w:rsidRDefault="00C4573F" w:rsidP="00C4573F">
      <w:pPr>
        <w:rPr>
          <w:b/>
          <w:bCs/>
          <w:color w:val="FF0000"/>
          <w:sz w:val="28"/>
          <w:szCs w:val="28"/>
        </w:rPr>
      </w:pPr>
      <w:r w:rsidRPr="00C4573F">
        <w:rPr>
          <w:b/>
          <w:bCs/>
          <w:color w:val="FF0000"/>
          <w:sz w:val="28"/>
          <w:szCs w:val="28"/>
        </w:rPr>
        <w:t>3. pom.xml (Project Object Model)</w:t>
      </w:r>
    </w:p>
    <w:p w14:paraId="7DEFD11C" w14:textId="77777777" w:rsidR="00C4573F" w:rsidRPr="00C4573F" w:rsidRDefault="00C4573F" w:rsidP="00C4573F">
      <w:pPr>
        <w:numPr>
          <w:ilvl w:val="0"/>
          <w:numId w:val="3"/>
        </w:numPr>
      </w:pPr>
      <w:r w:rsidRPr="00C4573F">
        <w:rPr>
          <w:b/>
          <w:bCs/>
        </w:rPr>
        <w:t>pom.xml</w:t>
      </w:r>
      <w:r w:rsidRPr="00C4573F">
        <w:t>: This is the core configuration file for the Maven project. It defines the project's dependencies, build configurations, plugins, versioning, and other configurations. It is the "heart" of a Maven project and provides metadata such as:</w:t>
      </w:r>
    </w:p>
    <w:p w14:paraId="74361A93" w14:textId="77777777" w:rsidR="00C4573F" w:rsidRPr="00C4573F" w:rsidRDefault="00C4573F" w:rsidP="00C4573F">
      <w:pPr>
        <w:numPr>
          <w:ilvl w:val="1"/>
          <w:numId w:val="3"/>
        </w:numPr>
      </w:pPr>
      <w:r w:rsidRPr="00C4573F">
        <w:t>Project name, version, and description.</w:t>
      </w:r>
    </w:p>
    <w:p w14:paraId="5AA67FE6" w14:textId="77777777" w:rsidR="00C4573F" w:rsidRPr="00C4573F" w:rsidRDefault="00C4573F" w:rsidP="00C4573F">
      <w:pPr>
        <w:numPr>
          <w:ilvl w:val="1"/>
          <w:numId w:val="3"/>
        </w:numPr>
      </w:pPr>
      <w:r w:rsidRPr="00C4573F">
        <w:t>Dependencies (libraries, frameworks).</w:t>
      </w:r>
    </w:p>
    <w:p w14:paraId="40857631" w14:textId="77777777" w:rsidR="00C4573F" w:rsidRPr="00C4573F" w:rsidRDefault="00C4573F" w:rsidP="00C4573F">
      <w:pPr>
        <w:numPr>
          <w:ilvl w:val="1"/>
          <w:numId w:val="3"/>
        </w:numPr>
      </w:pPr>
      <w:r w:rsidRPr="00C4573F">
        <w:t>Build configurations (compiling code, packaging artifacts).</w:t>
      </w:r>
    </w:p>
    <w:p w14:paraId="5B141542" w14:textId="77777777" w:rsidR="00C4573F" w:rsidRPr="00C4573F" w:rsidRDefault="00C4573F" w:rsidP="00C4573F">
      <w:pPr>
        <w:numPr>
          <w:ilvl w:val="1"/>
          <w:numId w:val="3"/>
        </w:numPr>
      </w:pPr>
      <w:r w:rsidRPr="00C4573F">
        <w:t>Plugins and goals (for tasks like compiling, testing, packaging).</w:t>
      </w:r>
    </w:p>
    <w:p w14:paraId="2C806E8D" w14:textId="77777777" w:rsidR="00C4573F" w:rsidRPr="00C4573F" w:rsidRDefault="00C4573F" w:rsidP="00C4573F">
      <w:pPr>
        <w:numPr>
          <w:ilvl w:val="1"/>
          <w:numId w:val="3"/>
        </w:numPr>
      </w:pPr>
      <w:r w:rsidRPr="00C4573F">
        <w:lastRenderedPageBreak/>
        <w:t>Repositories for resolving dependencies.</w:t>
      </w:r>
    </w:p>
    <w:p w14:paraId="561DEE70" w14:textId="77777777" w:rsidR="00C4573F" w:rsidRPr="00C4573F" w:rsidRDefault="00C4573F" w:rsidP="00C4573F">
      <w:pPr>
        <w:rPr>
          <w:b/>
          <w:bCs/>
          <w:color w:val="FF0000"/>
          <w:sz w:val="28"/>
          <w:szCs w:val="28"/>
        </w:rPr>
      </w:pPr>
      <w:r w:rsidRPr="00C4573F">
        <w:rPr>
          <w:b/>
          <w:bCs/>
          <w:color w:val="FF0000"/>
          <w:sz w:val="28"/>
          <w:szCs w:val="28"/>
        </w:rPr>
        <w:t>4. Other Files and Directories</w:t>
      </w:r>
    </w:p>
    <w:p w14:paraId="55512903" w14:textId="77777777" w:rsidR="00C4573F" w:rsidRPr="00C4573F" w:rsidRDefault="00C4573F" w:rsidP="00C4573F">
      <w:pPr>
        <w:numPr>
          <w:ilvl w:val="0"/>
          <w:numId w:val="4"/>
        </w:numPr>
      </w:pPr>
      <w:r w:rsidRPr="00C4573F">
        <w:rPr>
          <w:b/>
          <w:bCs/>
        </w:rPr>
        <w:t>lib/ (optional)</w:t>
      </w:r>
      <w:r w:rsidRPr="00C4573F">
        <w:t>: This directory may contain third-party libraries, though Maven typically manages dependencies via the pom.xml.</w:t>
      </w:r>
    </w:p>
    <w:p w14:paraId="259F2844" w14:textId="77777777" w:rsidR="00C4573F" w:rsidRPr="00C4573F" w:rsidRDefault="00C4573F" w:rsidP="00C4573F">
      <w:pPr>
        <w:numPr>
          <w:ilvl w:val="0"/>
          <w:numId w:val="4"/>
        </w:numPr>
      </w:pPr>
      <w:r w:rsidRPr="00C4573F">
        <w:rPr>
          <w:b/>
          <w:bCs/>
        </w:rPr>
        <w:t>README.md or README.txt (optional)</w:t>
      </w:r>
      <w:r w:rsidRPr="00C4573F">
        <w:t>: A documentation file that explains the project, its features, and how to build/run it.</w:t>
      </w:r>
    </w:p>
    <w:p w14:paraId="65D879D0" w14:textId="77777777" w:rsidR="00C4573F" w:rsidRPr="00C4573F" w:rsidRDefault="00C4573F" w:rsidP="00C4573F">
      <w:pPr>
        <w:numPr>
          <w:ilvl w:val="0"/>
          <w:numId w:val="4"/>
        </w:numPr>
      </w:pPr>
      <w:proofErr w:type="gramStart"/>
      <w:r w:rsidRPr="00C4573F">
        <w:rPr>
          <w:b/>
          <w:bCs/>
        </w:rPr>
        <w:t>.git</w:t>
      </w:r>
      <w:proofErr w:type="gramEnd"/>
      <w:r w:rsidRPr="00C4573F">
        <w:rPr>
          <w:b/>
          <w:bCs/>
        </w:rPr>
        <w:t>/ or other version control directories</w:t>
      </w:r>
      <w:r w:rsidRPr="00C4573F">
        <w:t>: For version control systems like Git, these directories will hold information about the repository.</w:t>
      </w:r>
    </w:p>
    <w:p w14:paraId="3CC61AD9" w14:textId="77777777" w:rsidR="00C4573F" w:rsidRPr="00C4573F" w:rsidRDefault="00C4573F" w:rsidP="00C4573F">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73F">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Typical Directory Structure</w:t>
      </w:r>
    </w:p>
    <w:p w14:paraId="1700BB18" w14:textId="77777777" w:rsidR="00C4573F" w:rsidRPr="00C4573F" w:rsidRDefault="00C4573F" w:rsidP="00C4573F">
      <w:r w:rsidRPr="00C4573F">
        <w:t>Here is an example of a typical Maven project structure:</w:t>
      </w:r>
    </w:p>
    <w:p w14:paraId="44217490" w14:textId="77777777" w:rsidR="00C4573F" w:rsidRPr="00C4573F" w:rsidRDefault="00C4573F" w:rsidP="00C4573F">
      <w:r w:rsidRPr="00C4573F">
        <w:t>my-maven-project/</w:t>
      </w:r>
    </w:p>
    <w:p w14:paraId="528194D9" w14:textId="77777777" w:rsidR="00C4573F" w:rsidRPr="00C4573F" w:rsidRDefault="00C4573F" w:rsidP="00C4573F">
      <w:r w:rsidRPr="00C4573F">
        <w:t>│</w:t>
      </w:r>
    </w:p>
    <w:p w14:paraId="50382F2F" w14:textId="77777777" w:rsidR="00C4573F" w:rsidRPr="00C4573F" w:rsidRDefault="00C4573F" w:rsidP="00C4573F">
      <w:r w:rsidRPr="00C4573F">
        <w:rPr>
          <w:rFonts w:ascii="MS Gothic" w:eastAsia="MS Gothic" w:hAnsi="MS Gothic" w:cs="MS Gothic" w:hint="eastAsia"/>
        </w:rPr>
        <w:t>├</w:t>
      </w:r>
      <w:r w:rsidRPr="00C4573F">
        <w:rPr>
          <w:rFonts w:ascii="Calibri" w:hAnsi="Calibri" w:cs="Calibri"/>
        </w:rPr>
        <w:t>──</w:t>
      </w:r>
      <w:r w:rsidRPr="00C4573F">
        <w:t xml:space="preserve"> pom.xml                 # Project configuration file</w:t>
      </w:r>
    </w:p>
    <w:p w14:paraId="1676FC90" w14:textId="77777777" w:rsidR="00C4573F" w:rsidRPr="00C4573F" w:rsidRDefault="00C4573F" w:rsidP="00C4573F">
      <w:r w:rsidRPr="00C4573F">
        <w:rPr>
          <w:rFonts w:ascii="MS Gothic" w:eastAsia="MS Gothic" w:hAnsi="MS Gothic" w:cs="MS Gothic" w:hint="eastAsia"/>
        </w:rPr>
        <w:t>├</w:t>
      </w:r>
      <w:r w:rsidRPr="00C4573F">
        <w:rPr>
          <w:rFonts w:ascii="Calibri" w:hAnsi="Calibri" w:cs="Calibri"/>
        </w:rPr>
        <w:t>──</w:t>
      </w:r>
      <w:r w:rsidRPr="00C4573F">
        <w:t xml:space="preserve"> </w:t>
      </w:r>
      <w:proofErr w:type="spellStart"/>
      <w:r w:rsidRPr="00C4573F">
        <w:t>src</w:t>
      </w:r>
      <w:proofErr w:type="spellEnd"/>
      <w:r w:rsidRPr="00C4573F">
        <w:t>/                    # Source code</w:t>
      </w:r>
    </w:p>
    <w:p w14:paraId="6DC3D5A9" w14:textId="77777777" w:rsidR="00C4573F" w:rsidRPr="00C4573F" w:rsidRDefault="00C4573F" w:rsidP="00C4573F">
      <w:r w:rsidRPr="00C4573F">
        <w:t xml:space="preserve">│   </w:t>
      </w:r>
      <w:r w:rsidRPr="00C4573F">
        <w:rPr>
          <w:rFonts w:ascii="MS Gothic" w:eastAsia="MS Gothic" w:hAnsi="MS Gothic" w:cs="MS Gothic" w:hint="eastAsia"/>
        </w:rPr>
        <w:t>├</w:t>
      </w:r>
      <w:r w:rsidRPr="00C4573F">
        <w:rPr>
          <w:rFonts w:ascii="Calibri" w:hAnsi="Calibri" w:cs="Calibri"/>
        </w:rPr>
        <w:t>──</w:t>
      </w:r>
      <w:r w:rsidRPr="00C4573F">
        <w:t xml:space="preserve"> main/</w:t>
      </w:r>
    </w:p>
    <w:p w14:paraId="0CE89AD3" w14:textId="77777777" w:rsidR="00C4573F" w:rsidRPr="00C4573F" w:rsidRDefault="00C4573F" w:rsidP="00C4573F">
      <w:r w:rsidRPr="00C4573F">
        <w:t xml:space="preserve">│   │   </w:t>
      </w:r>
      <w:r w:rsidRPr="00C4573F">
        <w:rPr>
          <w:rFonts w:ascii="MS Gothic" w:eastAsia="MS Gothic" w:hAnsi="MS Gothic" w:cs="MS Gothic" w:hint="eastAsia"/>
        </w:rPr>
        <w:t>├</w:t>
      </w:r>
      <w:r w:rsidRPr="00C4573F">
        <w:rPr>
          <w:rFonts w:ascii="Calibri" w:hAnsi="Calibri" w:cs="Calibri"/>
        </w:rPr>
        <w:t>──</w:t>
      </w:r>
      <w:r w:rsidRPr="00C4573F">
        <w:t xml:space="preserve"> java/           # Java source code</w:t>
      </w:r>
    </w:p>
    <w:p w14:paraId="52884FD1" w14:textId="77777777" w:rsidR="00C4573F" w:rsidRPr="00C4573F" w:rsidRDefault="00C4573F" w:rsidP="00C4573F">
      <w:r w:rsidRPr="00C4573F">
        <w:t xml:space="preserve">│   │   └── resources/      # </w:t>
      </w:r>
      <w:proofErr w:type="gramStart"/>
      <w:r w:rsidRPr="00C4573F">
        <w:t>Non-code</w:t>
      </w:r>
      <w:proofErr w:type="gramEnd"/>
      <w:r w:rsidRPr="00C4573F">
        <w:t xml:space="preserve"> resources (config files, etc.)</w:t>
      </w:r>
    </w:p>
    <w:p w14:paraId="526AE37C" w14:textId="77777777" w:rsidR="00C4573F" w:rsidRPr="00C4573F" w:rsidRDefault="00C4573F" w:rsidP="00C4573F">
      <w:r w:rsidRPr="00C4573F">
        <w:t>│   └── test/</w:t>
      </w:r>
    </w:p>
    <w:p w14:paraId="69A5EEBA" w14:textId="77777777" w:rsidR="00C4573F" w:rsidRPr="00C4573F" w:rsidRDefault="00C4573F" w:rsidP="00C4573F">
      <w:r w:rsidRPr="00C4573F">
        <w:t xml:space="preserve">│       </w:t>
      </w:r>
      <w:r w:rsidRPr="00C4573F">
        <w:rPr>
          <w:rFonts w:ascii="MS Gothic" w:eastAsia="MS Gothic" w:hAnsi="MS Gothic" w:cs="MS Gothic" w:hint="eastAsia"/>
        </w:rPr>
        <w:t>├</w:t>
      </w:r>
      <w:r w:rsidRPr="00C4573F">
        <w:rPr>
          <w:rFonts w:ascii="Calibri" w:hAnsi="Calibri" w:cs="Calibri"/>
        </w:rPr>
        <w:t>──</w:t>
      </w:r>
      <w:r w:rsidRPr="00C4573F">
        <w:t xml:space="preserve"> java/           # Test source code</w:t>
      </w:r>
    </w:p>
    <w:p w14:paraId="1DC437E1" w14:textId="77777777" w:rsidR="00C4573F" w:rsidRPr="00C4573F" w:rsidRDefault="00C4573F" w:rsidP="00C4573F">
      <w:r w:rsidRPr="00C4573F">
        <w:t>│       └── resources/      # Test resources (test-specific configuration, etc.)</w:t>
      </w:r>
    </w:p>
    <w:p w14:paraId="0BA07235" w14:textId="77777777" w:rsidR="00C4573F" w:rsidRPr="00C4573F" w:rsidRDefault="00C4573F" w:rsidP="00C4573F">
      <w:r w:rsidRPr="00C4573F">
        <w:rPr>
          <w:rFonts w:ascii="MS Gothic" w:eastAsia="MS Gothic" w:hAnsi="MS Gothic" w:cs="MS Gothic" w:hint="eastAsia"/>
        </w:rPr>
        <w:t>├</w:t>
      </w:r>
      <w:r w:rsidRPr="00C4573F">
        <w:rPr>
          <w:rFonts w:ascii="Calibri" w:hAnsi="Calibri" w:cs="Calibri"/>
        </w:rPr>
        <w:t>──</w:t>
      </w:r>
      <w:r w:rsidRPr="00C4573F">
        <w:t xml:space="preserve"> target/                 # Compiled files and packaged artifacts</w:t>
      </w:r>
    </w:p>
    <w:p w14:paraId="254A08F6" w14:textId="77777777" w:rsidR="00C4573F" w:rsidRPr="00C4573F" w:rsidRDefault="00C4573F" w:rsidP="00C4573F">
      <w:r w:rsidRPr="00C4573F">
        <w:t>└── README.md               # Project documentation</w:t>
      </w:r>
    </w:p>
    <w:p w14:paraId="24469791" w14:textId="77777777" w:rsidR="00C4573F" w:rsidRPr="00C4573F" w:rsidRDefault="00C4573F" w:rsidP="00C4573F">
      <w:pPr>
        <w:rPr>
          <w:b/>
          <w:bCs/>
        </w:rPr>
      </w:pPr>
      <w:r w:rsidRPr="00C4573F">
        <w:rPr>
          <w:b/>
          <w:bCs/>
        </w:rPr>
        <w:t>Common Maven Lifecycle Phases</w:t>
      </w:r>
    </w:p>
    <w:p w14:paraId="4331531E" w14:textId="77777777" w:rsidR="00C4573F" w:rsidRPr="00C4573F" w:rsidRDefault="00C4573F" w:rsidP="00C4573F">
      <w:r w:rsidRPr="00C4573F">
        <w:t>Maven uses a set of well-defined lifecycle phases that guide the build process. These phases are tied to the different stages of a project’s lifecycle:</w:t>
      </w:r>
    </w:p>
    <w:p w14:paraId="564E7DA3" w14:textId="77777777" w:rsidR="00C4573F" w:rsidRPr="00C4573F" w:rsidRDefault="00C4573F" w:rsidP="00C4573F">
      <w:pPr>
        <w:numPr>
          <w:ilvl w:val="0"/>
          <w:numId w:val="5"/>
        </w:numPr>
      </w:pPr>
      <w:r w:rsidRPr="00C4573F">
        <w:rPr>
          <w:b/>
          <w:bCs/>
        </w:rPr>
        <w:t>validate</w:t>
      </w:r>
      <w:r w:rsidRPr="00C4573F">
        <w:t>: Validate that the project is correct and all required information is available.</w:t>
      </w:r>
    </w:p>
    <w:p w14:paraId="1C36CAF5" w14:textId="77777777" w:rsidR="00C4573F" w:rsidRPr="00C4573F" w:rsidRDefault="00C4573F" w:rsidP="00C4573F">
      <w:pPr>
        <w:numPr>
          <w:ilvl w:val="0"/>
          <w:numId w:val="5"/>
        </w:numPr>
      </w:pPr>
      <w:r w:rsidRPr="00C4573F">
        <w:rPr>
          <w:b/>
          <w:bCs/>
        </w:rPr>
        <w:t>compile</w:t>
      </w:r>
      <w:r w:rsidRPr="00C4573F">
        <w:t>: Compile the source code.</w:t>
      </w:r>
    </w:p>
    <w:p w14:paraId="7D14CC54" w14:textId="77777777" w:rsidR="00C4573F" w:rsidRPr="00C4573F" w:rsidRDefault="00C4573F" w:rsidP="00C4573F">
      <w:pPr>
        <w:numPr>
          <w:ilvl w:val="0"/>
          <w:numId w:val="5"/>
        </w:numPr>
      </w:pPr>
      <w:r w:rsidRPr="00C4573F">
        <w:rPr>
          <w:b/>
          <w:bCs/>
        </w:rPr>
        <w:t>test</w:t>
      </w:r>
      <w:r w:rsidRPr="00C4573F">
        <w:t>: Run tests to verify the code.</w:t>
      </w:r>
    </w:p>
    <w:p w14:paraId="21EF9C9E" w14:textId="77777777" w:rsidR="00C4573F" w:rsidRPr="00C4573F" w:rsidRDefault="00C4573F" w:rsidP="00C4573F">
      <w:pPr>
        <w:numPr>
          <w:ilvl w:val="0"/>
          <w:numId w:val="5"/>
        </w:numPr>
      </w:pPr>
      <w:r w:rsidRPr="00C4573F">
        <w:rPr>
          <w:b/>
          <w:bCs/>
        </w:rPr>
        <w:lastRenderedPageBreak/>
        <w:t>package</w:t>
      </w:r>
      <w:r w:rsidRPr="00C4573F">
        <w:t>: Package the compiled code into a distributable format, such as a .jar, .war, or .ear file.</w:t>
      </w:r>
    </w:p>
    <w:p w14:paraId="005814AC" w14:textId="77777777" w:rsidR="00C4573F" w:rsidRPr="00C4573F" w:rsidRDefault="00C4573F" w:rsidP="00C4573F">
      <w:pPr>
        <w:numPr>
          <w:ilvl w:val="0"/>
          <w:numId w:val="5"/>
        </w:numPr>
      </w:pPr>
      <w:r w:rsidRPr="00C4573F">
        <w:rPr>
          <w:b/>
          <w:bCs/>
        </w:rPr>
        <w:t>install</w:t>
      </w:r>
      <w:r w:rsidRPr="00C4573F">
        <w:t>: Install the packaged artifact to the local Maven repository for use in other projects.</w:t>
      </w:r>
    </w:p>
    <w:p w14:paraId="4E1DB199" w14:textId="77777777" w:rsidR="00C4573F" w:rsidRPr="00C4573F" w:rsidRDefault="00C4573F" w:rsidP="00C4573F">
      <w:pPr>
        <w:numPr>
          <w:ilvl w:val="0"/>
          <w:numId w:val="5"/>
        </w:numPr>
      </w:pPr>
      <w:r w:rsidRPr="00C4573F">
        <w:rPr>
          <w:b/>
          <w:bCs/>
        </w:rPr>
        <w:t>deploy</w:t>
      </w:r>
      <w:r w:rsidRPr="00C4573F">
        <w:t>: Deploy the artifact to a remote repository for sharing with other developers or projects.</w:t>
      </w:r>
    </w:p>
    <w:p w14:paraId="64330D61" w14:textId="77777777" w:rsidR="00C4573F" w:rsidRDefault="00C4573F" w:rsidP="00C4573F">
      <w:r w:rsidRPr="00C4573F">
        <w:t>This structure and lifecycle allow developers to handle complex builds, manage dependencies, and maintain consistency across different development environments.</w:t>
      </w:r>
    </w:p>
    <w:p w14:paraId="73E06B1B" w14:textId="77777777" w:rsidR="00BA6684" w:rsidRDefault="00BA6684" w:rsidP="00C4573F"/>
    <w:p w14:paraId="3FADBF0F" w14:textId="77777777" w:rsidR="00BA6684" w:rsidRPr="00BA6684" w:rsidRDefault="00BA6684" w:rsidP="00BA6684">
      <w:proofErr w:type="gramStart"/>
      <w:r w:rsidRPr="00BA6684">
        <w:t>  The</w:t>
      </w:r>
      <w:proofErr w:type="gramEnd"/>
      <w:r w:rsidRPr="00BA6684">
        <w:t xml:space="preserve"> dependencies section lists the libraries used by the project (e.g., TestNG in this example).</w:t>
      </w:r>
    </w:p>
    <w:p w14:paraId="7522FBE3" w14:textId="078777F2" w:rsidR="00BA6684" w:rsidRPr="00C4573F" w:rsidRDefault="00BA6684" w:rsidP="00BA6684">
      <w:proofErr w:type="gramStart"/>
      <w:r w:rsidRPr="00BA6684">
        <w:t>  The</w:t>
      </w:r>
      <w:proofErr w:type="gramEnd"/>
      <w:r w:rsidRPr="00BA6684">
        <w:t xml:space="preserve"> build section contains configuration for compiling and packaging.</w:t>
      </w:r>
    </w:p>
    <w:p w14:paraId="6AEB670A" w14:textId="77777777" w:rsidR="00C4573F" w:rsidRDefault="00C4573F"/>
    <w:p w14:paraId="0B5CC9A0" w14:textId="77777777" w:rsidR="00C137BB" w:rsidRDefault="00C137BB"/>
    <w:p w14:paraId="06B1DDD5" w14:textId="77777777" w:rsidR="00C137BB" w:rsidRPr="00A41069" w:rsidRDefault="00C137BB" w:rsidP="00C137BB">
      <w:pPr>
        <w:rPr>
          <w:b/>
          <w:bCs/>
          <w:color w:val="FF0000"/>
          <w:sz w:val="28"/>
          <w:szCs w:val="28"/>
        </w:rPr>
      </w:pPr>
      <w:r w:rsidRPr="00A41069">
        <w:rPr>
          <w:b/>
          <w:bCs/>
          <w:color w:val="FF0000"/>
          <w:sz w:val="28"/>
          <w:szCs w:val="28"/>
        </w:rPr>
        <w:t>TestNG</w:t>
      </w:r>
    </w:p>
    <w:p w14:paraId="7097DD36" w14:textId="77777777" w:rsidR="00C137BB" w:rsidRPr="00A41069" w:rsidRDefault="00C137BB" w:rsidP="00C137BB">
      <w:r w:rsidRPr="00A41069">
        <w:rPr>
          <w:b/>
          <w:bCs/>
        </w:rPr>
        <w:t>TestNG</w:t>
      </w:r>
      <w:r w:rsidRPr="00A41069">
        <w:t xml:space="preserve"> is a testing framework for Java, inspired by JUnit, designed to provide more powerful and flexible test configurations. TestNG is widely used for unit testing, integration testing, and end-to-end testing in Java applications.</w:t>
      </w:r>
    </w:p>
    <w:p w14:paraId="0D0E6099" w14:textId="77777777" w:rsidR="00C137BB" w:rsidRPr="00A41069" w:rsidRDefault="00C137BB" w:rsidP="00C137BB">
      <w:pPr>
        <w:rPr>
          <w:b/>
          <w:bCs/>
        </w:rPr>
      </w:pPr>
      <w:r w:rsidRPr="00A41069">
        <w:rPr>
          <w:b/>
          <w:bCs/>
        </w:rPr>
        <w:t>Key Features of TestNG:</w:t>
      </w:r>
    </w:p>
    <w:p w14:paraId="7B9C8A58" w14:textId="77777777" w:rsidR="00C137BB" w:rsidRPr="00A41069" w:rsidRDefault="00C137BB" w:rsidP="00C137BB">
      <w:pPr>
        <w:numPr>
          <w:ilvl w:val="0"/>
          <w:numId w:val="6"/>
        </w:numPr>
      </w:pPr>
      <w:r w:rsidRPr="00A41069">
        <w:rPr>
          <w:b/>
          <w:bCs/>
        </w:rPr>
        <w:t>Annotations</w:t>
      </w:r>
      <w:r w:rsidRPr="00A41069">
        <w:t>: TestNG uses annotations to define and control the flow of tests. Common annotations include:</w:t>
      </w:r>
    </w:p>
    <w:p w14:paraId="3F745E16" w14:textId="77777777" w:rsidR="00C137BB" w:rsidRPr="00A41069" w:rsidRDefault="00C137BB" w:rsidP="00C137BB">
      <w:pPr>
        <w:numPr>
          <w:ilvl w:val="1"/>
          <w:numId w:val="6"/>
        </w:numPr>
      </w:pPr>
      <w:r w:rsidRPr="00A41069">
        <w:t>@Test: Marks a method as a test method.</w:t>
      </w:r>
    </w:p>
    <w:p w14:paraId="6E4A3F3E" w14:textId="77777777" w:rsidR="00C137BB" w:rsidRPr="00A41069" w:rsidRDefault="00C137BB" w:rsidP="00C137BB">
      <w:pPr>
        <w:numPr>
          <w:ilvl w:val="1"/>
          <w:numId w:val="6"/>
        </w:numPr>
      </w:pPr>
      <w:r w:rsidRPr="00A41069">
        <w:t>@BeforeMethod/@AfterMethod: Methods to run before and after each test method.</w:t>
      </w:r>
    </w:p>
    <w:p w14:paraId="316911C7" w14:textId="77777777" w:rsidR="00C137BB" w:rsidRPr="00A41069" w:rsidRDefault="00C137BB" w:rsidP="00C137BB">
      <w:pPr>
        <w:numPr>
          <w:ilvl w:val="1"/>
          <w:numId w:val="6"/>
        </w:numPr>
      </w:pPr>
      <w:r w:rsidRPr="00A41069">
        <w:t>@BeforeClass/@AfterClass: Methods to run before and after the first/last test method in a class.</w:t>
      </w:r>
    </w:p>
    <w:p w14:paraId="26DBDAA2" w14:textId="77777777" w:rsidR="00C137BB" w:rsidRPr="00A41069" w:rsidRDefault="00C137BB" w:rsidP="00C137BB">
      <w:pPr>
        <w:numPr>
          <w:ilvl w:val="1"/>
          <w:numId w:val="6"/>
        </w:numPr>
      </w:pPr>
      <w:r w:rsidRPr="00A41069">
        <w:t>@BeforeSuite/@AfterSuite: Methods to run before/after the entire test suite.</w:t>
      </w:r>
    </w:p>
    <w:p w14:paraId="5B5F3C6F" w14:textId="77777777" w:rsidR="00C137BB" w:rsidRPr="00A41069" w:rsidRDefault="00C137BB" w:rsidP="00C137BB">
      <w:pPr>
        <w:numPr>
          <w:ilvl w:val="0"/>
          <w:numId w:val="6"/>
        </w:numPr>
      </w:pPr>
      <w:r w:rsidRPr="00A41069">
        <w:rPr>
          <w:b/>
          <w:bCs/>
        </w:rPr>
        <w:t>Test Configuration</w:t>
      </w:r>
      <w:r w:rsidRPr="00A41069">
        <w:t>: TestNG allows you to configure your tests flexibly, such as prioritizing tests, grouping them, or skipping tests conditionally.</w:t>
      </w:r>
    </w:p>
    <w:p w14:paraId="6F9E6861" w14:textId="77777777" w:rsidR="00C137BB" w:rsidRPr="00A41069" w:rsidRDefault="00C137BB" w:rsidP="00C137BB">
      <w:pPr>
        <w:numPr>
          <w:ilvl w:val="0"/>
          <w:numId w:val="6"/>
        </w:numPr>
      </w:pPr>
      <w:r w:rsidRPr="00A41069">
        <w:rPr>
          <w:b/>
          <w:bCs/>
        </w:rPr>
        <w:t>Parallel Test Execution</w:t>
      </w:r>
      <w:r w:rsidRPr="00A41069">
        <w:t>: TestNG can execute tests in parallel, which speeds up the testing process, especially when there are many tests to run.</w:t>
      </w:r>
    </w:p>
    <w:p w14:paraId="2B174D52" w14:textId="77777777" w:rsidR="00C137BB" w:rsidRPr="00A41069" w:rsidRDefault="00C137BB" w:rsidP="00C137BB">
      <w:pPr>
        <w:numPr>
          <w:ilvl w:val="0"/>
          <w:numId w:val="6"/>
        </w:numPr>
      </w:pPr>
      <w:r w:rsidRPr="00A41069">
        <w:rPr>
          <w:b/>
          <w:bCs/>
        </w:rPr>
        <w:lastRenderedPageBreak/>
        <w:t>Data-Driven Testing</w:t>
      </w:r>
      <w:r w:rsidRPr="00A41069">
        <w:t xml:space="preserve">: TestNG supports </w:t>
      </w:r>
      <w:r w:rsidRPr="00A41069">
        <w:rPr>
          <w:b/>
          <w:bCs/>
        </w:rPr>
        <w:t>data-driven testing</w:t>
      </w:r>
      <w:r w:rsidRPr="00A41069">
        <w:t xml:space="preserve"> with @DataProvider, allowing you to run the same test with different sets of input data.</w:t>
      </w:r>
    </w:p>
    <w:p w14:paraId="37FE14D6" w14:textId="77777777" w:rsidR="00C137BB" w:rsidRPr="00A41069" w:rsidRDefault="00C137BB" w:rsidP="00C137BB">
      <w:pPr>
        <w:numPr>
          <w:ilvl w:val="0"/>
          <w:numId w:val="6"/>
        </w:numPr>
      </w:pPr>
      <w:r w:rsidRPr="00A41069">
        <w:rPr>
          <w:b/>
          <w:bCs/>
        </w:rPr>
        <w:t>Test Reports</w:t>
      </w:r>
      <w:r w:rsidRPr="00A41069">
        <w:t>: TestNG generates detailed HTML and XML reports, which include test results, durations, and logs.</w:t>
      </w:r>
    </w:p>
    <w:p w14:paraId="29722B9D" w14:textId="77777777" w:rsidR="00C137BB" w:rsidRDefault="00C137BB" w:rsidP="00C137BB"/>
    <w:p w14:paraId="3ED988CF" w14:textId="77777777" w:rsidR="00C137BB" w:rsidRPr="00C137BB" w:rsidRDefault="00C137BB" w:rsidP="00C137BB">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7BB">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3A625234" w14:textId="77777777" w:rsidR="00C137BB" w:rsidRPr="00C137BB" w:rsidRDefault="00C137BB" w:rsidP="00C137BB">
      <w:pPr>
        <w:numPr>
          <w:ilvl w:val="0"/>
          <w:numId w:val="7"/>
        </w:numPr>
      </w:pPr>
      <w:r w:rsidRPr="00C137BB">
        <w:rPr>
          <w:b/>
          <w:bCs/>
        </w:rPr>
        <w:t>Maven</w:t>
      </w:r>
      <w:r w:rsidRPr="00C137BB">
        <w:t xml:space="preserve"> is a build automation and dependency management tool for Java projects. It simplifies compiling code, managing libraries, and packaging applications.</w:t>
      </w:r>
    </w:p>
    <w:p w14:paraId="68F86908" w14:textId="77777777" w:rsidR="00C137BB" w:rsidRPr="00C137BB" w:rsidRDefault="00C137BB" w:rsidP="00C137BB">
      <w:pPr>
        <w:numPr>
          <w:ilvl w:val="0"/>
          <w:numId w:val="7"/>
        </w:numPr>
      </w:pPr>
      <w:r w:rsidRPr="00C137BB">
        <w:rPr>
          <w:b/>
          <w:bCs/>
        </w:rPr>
        <w:t>TestNG</w:t>
      </w:r>
      <w:r w:rsidRPr="00C137BB">
        <w:t xml:space="preserve"> is a testing framework that provides powerful tools for running, configuring, and organizing tests. It is often used with Maven to automate testing as part of the build process.</w:t>
      </w:r>
    </w:p>
    <w:p w14:paraId="1CE25770" w14:textId="77777777" w:rsidR="00C137BB" w:rsidRPr="00C137BB" w:rsidRDefault="00C137BB" w:rsidP="00C137BB">
      <w:r w:rsidRPr="00C137BB">
        <w:t>Both tools are commonly used in modern Java development to streamline workflows, automate builds, and ensure code quality through efficient testing.</w:t>
      </w:r>
    </w:p>
    <w:p w14:paraId="4E073CBC" w14:textId="77777777" w:rsidR="00C137BB" w:rsidRDefault="00C137BB"/>
    <w:sectPr w:rsidR="00C13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635"/>
    <w:multiLevelType w:val="multilevel"/>
    <w:tmpl w:val="F9CE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32798"/>
    <w:multiLevelType w:val="multilevel"/>
    <w:tmpl w:val="4CC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96836"/>
    <w:multiLevelType w:val="multilevel"/>
    <w:tmpl w:val="4360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277F3"/>
    <w:multiLevelType w:val="multilevel"/>
    <w:tmpl w:val="F7980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75905"/>
    <w:multiLevelType w:val="multilevel"/>
    <w:tmpl w:val="B6A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B10A7"/>
    <w:multiLevelType w:val="multilevel"/>
    <w:tmpl w:val="031A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A5328"/>
    <w:multiLevelType w:val="multilevel"/>
    <w:tmpl w:val="E0AE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639104">
    <w:abstractNumId w:val="3"/>
  </w:num>
  <w:num w:numId="2" w16cid:durableId="703141754">
    <w:abstractNumId w:val="6"/>
  </w:num>
  <w:num w:numId="3" w16cid:durableId="534197182">
    <w:abstractNumId w:val="5"/>
  </w:num>
  <w:num w:numId="4" w16cid:durableId="180556493">
    <w:abstractNumId w:val="4"/>
  </w:num>
  <w:num w:numId="5" w16cid:durableId="1559241409">
    <w:abstractNumId w:val="2"/>
  </w:num>
  <w:num w:numId="6" w16cid:durableId="1403141423">
    <w:abstractNumId w:val="0"/>
  </w:num>
  <w:num w:numId="7" w16cid:durableId="40993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3F"/>
    <w:rsid w:val="009A1771"/>
    <w:rsid w:val="00BA6684"/>
    <w:rsid w:val="00C137BB"/>
    <w:rsid w:val="00C45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14EC"/>
  <w15:chartTrackingRefBased/>
  <w15:docId w15:val="{6306F3BA-F81A-4B33-A3CB-77B7AD78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7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57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57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57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57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5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7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57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57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57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57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5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73F"/>
    <w:rPr>
      <w:rFonts w:eastAsiaTheme="majorEastAsia" w:cstheme="majorBidi"/>
      <w:color w:val="272727" w:themeColor="text1" w:themeTint="D8"/>
    </w:rPr>
  </w:style>
  <w:style w:type="paragraph" w:styleId="Title">
    <w:name w:val="Title"/>
    <w:basedOn w:val="Normal"/>
    <w:next w:val="Normal"/>
    <w:link w:val="TitleChar"/>
    <w:uiPriority w:val="10"/>
    <w:qFormat/>
    <w:rsid w:val="00C45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73F"/>
    <w:pPr>
      <w:spacing w:before="160"/>
      <w:jc w:val="center"/>
    </w:pPr>
    <w:rPr>
      <w:i/>
      <w:iCs/>
      <w:color w:val="404040" w:themeColor="text1" w:themeTint="BF"/>
    </w:rPr>
  </w:style>
  <w:style w:type="character" w:customStyle="1" w:styleId="QuoteChar">
    <w:name w:val="Quote Char"/>
    <w:basedOn w:val="DefaultParagraphFont"/>
    <w:link w:val="Quote"/>
    <w:uiPriority w:val="29"/>
    <w:rsid w:val="00C4573F"/>
    <w:rPr>
      <w:i/>
      <w:iCs/>
      <w:color w:val="404040" w:themeColor="text1" w:themeTint="BF"/>
    </w:rPr>
  </w:style>
  <w:style w:type="paragraph" w:styleId="ListParagraph">
    <w:name w:val="List Paragraph"/>
    <w:basedOn w:val="Normal"/>
    <w:uiPriority w:val="34"/>
    <w:qFormat/>
    <w:rsid w:val="00C4573F"/>
    <w:pPr>
      <w:ind w:left="720"/>
      <w:contextualSpacing/>
    </w:pPr>
  </w:style>
  <w:style w:type="character" w:styleId="IntenseEmphasis">
    <w:name w:val="Intense Emphasis"/>
    <w:basedOn w:val="DefaultParagraphFont"/>
    <w:uiPriority w:val="21"/>
    <w:qFormat/>
    <w:rsid w:val="00C4573F"/>
    <w:rPr>
      <w:i/>
      <w:iCs/>
      <w:color w:val="2F5496" w:themeColor="accent1" w:themeShade="BF"/>
    </w:rPr>
  </w:style>
  <w:style w:type="paragraph" w:styleId="IntenseQuote">
    <w:name w:val="Intense Quote"/>
    <w:basedOn w:val="Normal"/>
    <w:next w:val="Normal"/>
    <w:link w:val="IntenseQuoteChar"/>
    <w:uiPriority w:val="30"/>
    <w:qFormat/>
    <w:rsid w:val="00C457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573F"/>
    <w:rPr>
      <w:i/>
      <w:iCs/>
      <w:color w:val="2F5496" w:themeColor="accent1" w:themeShade="BF"/>
    </w:rPr>
  </w:style>
  <w:style w:type="character" w:styleId="IntenseReference">
    <w:name w:val="Intense Reference"/>
    <w:basedOn w:val="DefaultParagraphFont"/>
    <w:uiPriority w:val="32"/>
    <w:qFormat/>
    <w:rsid w:val="00C457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29205">
      <w:bodyDiv w:val="1"/>
      <w:marLeft w:val="0"/>
      <w:marRight w:val="0"/>
      <w:marTop w:val="0"/>
      <w:marBottom w:val="0"/>
      <w:divBdr>
        <w:top w:val="none" w:sz="0" w:space="0" w:color="auto"/>
        <w:left w:val="none" w:sz="0" w:space="0" w:color="auto"/>
        <w:bottom w:val="none" w:sz="0" w:space="0" w:color="auto"/>
        <w:right w:val="none" w:sz="0" w:space="0" w:color="auto"/>
      </w:divBdr>
    </w:div>
    <w:div w:id="248733986">
      <w:bodyDiv w:val="1"/>
      <w:marLeft w:val="0"/>
      <w:marRight w:val="0"/>
      <w:marTop w:val="0"/>
      <w:marBottom w:val="0"/>
      <w:divBdr>
        <w:top w:val="none" w:sz="0" w:space="0" w:color="auto"/>
        <w:left w:val="none" w:sz="0" w:space="0" w:color="auto"/>
        <w:bottom w:val="none" w:sz="0" w:space="0" w:color="auto"/>
        <w:right w:val="none" w:sz="0" w:space="0" w:color="auto"/>
      </w:divBdr>
      <w:divsChild>
        <w:div w:id="497118437">
          <w:marLeft w:val="0"/>
          <w:marRight w:val="0"/>
          <w:marTop w:val="0"/>
          <w:marBottom w:val="0"/>
          <w:divBdr>
            <w:top w:val="none" w:sz="0" w:space="0" w:color="auto"/>
            <w:left w:val="none" w:sz="0" w:space="0" w:color="auto"/>
            <w:bottom w:val="none" w:sz="0" w:space="0" w:color="auto"/>
            <w:right w:val="none" w:sz="0" w:space="0" w:color="auto"/>
          </w:divBdr>
          <w:divsChild>
            <w:div w:id="2055881993">
              <w:marLeft w:val="0"/>
              <w:marRight w:val="0"/>
              <w:marTop w:val="0"/>
              <w:marBottom w:val="0"/>
              <w:divBdr>
                <w:top w:val="none" w:sz="0" w:space="0" w:color="auto"/>
                <w:left w:val="none" w:sz="0" w:space="0" w:color="auto"/>
                <w:bottom w:val="none" w:sz="0" w:space="0" w:color="auto"/>
                <w:right w:val="none" w:sz="0" w:space="0" w:color="auto"/>
              </w:divBdr>
            </w:div>
            <w:div w:id="1326206063">
              <w:marLeft w:val="0"/>
              <w:marRight w:val="0"/>
              <w:marTop w:val="0"/>
              <w:marBottom w:val="0"/>
              <w:divBdr>
                <w:top w:val="none" w:sz="0" w:space="0" w:color="auto"/>
                <w:left w:val="none" w:sz="0" w:space="0" w:color="auto"/>
                <w:bottom w:val="none" w:sz="0" w:space="0" w:color="auto"/>
                <w:right w:val="none" w:sz="0" w:space="0" w:color="auto"/>
              </w:divBdr>
              <w:divsChild>
                <w:div w:id="2109276819">
                  <w:marLeft w:val="0"/>
                  <w:marRight w:val="0"/>
                  <w:marTop w:val="0"/>
                  <w:marBottom w:val="0"/>
                  <w:divBdr>
                    <w:top w:val="none" w:sz="0" w:space="0" w:color="auto"/>
                    <w:left w:val="none" w:sz="0" w:space="0" w:color="auto"/>
                    <w:bottom w:val="none" w:sz="0" w:space="0" w:color="auto"/>
                    <w:right w:val="none" w:sz="0" w:space="0" w:color="auto"/>
                  </w:divBdr>
                  <w:divsChild>
                    <w:div w:id="1128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333">
      <w:bodyDiv w:val="1"/>
      <w:marLeft w:val="0"/>
      <w:marRight w:val="0"/>
      <w:marTop w:val="0"/>
      <w:marBottom w:val="0"/>
      <w:divBdr>
        <w:top w:val="none" w:sz="0" w:space="0" w:color="auto"/>
        <w:left w:val="none" w:sz="0" w:space="0" w:color="auto"/>
        <w:bottom w:val="none" w:sz="0" w:space="0" w:color="auto"/>
        <w:right w:val="none" w:sz="0" w:space="0" w:color="auto"/>
      </w:divBdr>
    </w:div>
    <w:div w:id="1622804783">
      <w:bodyDiv w:val="1"/>
      <w:marLeft w:val="0"/>
      <w:marRight w:val="0"/>
      <w:marTop w:val="0"/>
      <w:marBottom w:val="0"/>
      <w:divBdr>
        <w:top w:val="none" w:sz="0" w:space="0" w:color="auto"/>
        <w:left w:val="none" w:sz="0" w:space="0" w:color="auto"/>
        <w:bottom w:val="none" w:sz="0" w:space="0" w:color="auto"/>
        <w:right w:val="none" w:sz="0" w:space="0" w:color="auto"/>
      </w:divBdr>
    </w:div>
    <w:div w:id="1697924727">
      <w:bodyDiv w:val="1"/>
      <w:marLeft w:val="0"/>
      <w:marRight w:val="0"/>
      <w:marTop w:val="0"/>
      <w:marBottom w:val="0"/>
      <w:divBdr>
        <w:top w:val="none" w:sz="0" w:space="0" w:color="auto"/>
        <w:left w:val="none" w:sz="0" w:space="0" w:color="auto"/>
        <w:bottom w:val="none" w:sz="0" w:space="0" w:color="auto"/>
        <w:right w:val="none" w:sz="0" w:space="0" w:color="auto"/>
      </w:divBdr>
      <w:divsChild>
        <w:div w:id="1020007613">
          <w:marLeft w:val="0"/>
          <w:marRight w:val="0"/>
          <w:marTop w:val="0"/>
          <w:marBottom w:val="0"/>
          <w:divBdr>
            <w:top w:val="none" w:sz="0" w:space="0" w:color="auto"/>
            <w:left w:val="none" w:sz="0" w:space="0" w:color="auto"/>
            <w:bottom w:val="none" w:sz="0" w:space="0" w:color="auto"/>
            <w:right w:val="none" w:sz="0" w:space="0" w:color="auto"/>
          </w:divBdr>
          <w:divsChild>
            <w:div w:id="155734264">
              <w:marLeft w:val="0"/>
              <w:marRight w:val="0"/>
              <w:marTop w:val="0"/>
              <w:marBottom w:val="0"/>
              <w:divBdr>
                <w:top w:val="none" w:sz="0" w:space="0" w:color="auto"/>
                <w:left w:val="none" w:sz="0" w:space="0" w:color="auto"/>
                <w:bottom w:val="none" w:sz="0" w:space="0" w:color="auto"/>
                <w:right w:val="none" w:sz="0" w:space="0" w:color="auto"/>
              </w:divBdr>
            </w:div>
            <w:div w:id="1040059088">
              <w:marLeft w:val="0"/>
              <w:marRight w:val="0"/>
              <w:marTop w:val="0"/>
              <w:marBottom w:val="0"/>
              <w:divBdr>
                <w:top w:val="none" w:sz="0" w:space="0" w:color="auto"/>
                <w:left w:val="none" w:sz="0" w:space="0" w:color="auto"/>
                <w:bottom w:val="none" w:sz="0" w:space="0" w:color="auto"/>
                <w:right w:val="none" w:sz="0" w:space="0" w:color="auto"/>
              </w:divBdr>
              <w:divsChild>
                <w:div w:id="791947138">
                  <w:marLeft w:val="0"/>
                  <w:marRight w:val="0"/>
                  <w:marTop w:val="0"/>
                  <w:marBottom w:val="0"/>
                  <w:divBdr>
                    <w:top w:val="none" w:sz="0" w:space="0" w:color="auto"/>
                    <w:left w:val="none" w:sz="0" w:space="0" w:color="auto"/>
                    <w:bottom w:val="none" w:sz="0" w:space="0" w:color="auto"/>
                    <w:right w:val="none" w:sz="0" w:space="0" w:color="auto"/>
                  </w:divBdr>
                  <w:divsChild>
                    <w:div w:id="1595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Patil</dc:creator>
  <cp:keywords/>
  <dc:description/>
  <cp:lastModifiedBy>Vaibhav Patil</cp:lastModifiedBy>
  <cp:revision>4</cp:revision>
  <dcterms:created xsi:type="dcterms:W3CDTF">2025-01-12T12:38:00Z</dcterms:created>
  <dcterms:modified xsi:type="dcterms:W3CDTF">2025-01-12T12:43:00Z</dcterms:modified>
</cp:coreProperties>
</file>