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0F6" w:rsidRDefault="002B60F6" w:rsidP="002B60F6">
      <w:pPr>
        <w:pStyle w:val="Heading1"/>
      </w:pPr>
      <w:r>
        <w:t>Data Cleaning Report</w:t>
      </w:r>
    </w:p>
    <w:p w:rsidR="002B60F6" w:rsidRDefault="002B60F6" w:rsidP="002B60F6">
      <w:pPr>
        <w:pStyle w:val="Heading1"/>
      </w:pPr>
    </w:p>
    <w:p w:rsidR="002B60F6" w:rsidRPr="002B60F6" w:rsidRDefault="002B60F6" w:rsidP="002B60F6">
      <w:pPr>
        <w:pStyle w:val="Heading1"/>
      </w:pPr>
      <w:r w:rsidRPr="002B60F6">
        <w:t>1. Document Information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Hospital Appointment Optimization &amp; Patient Analytics System (HAOPAS)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Phase 7 – Data Cleaning &amp; Preparation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Vaibhav Punde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Business Analyst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Medical Appointment No Shows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Kaggle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objective of the Data Cleaning and Preparation phase was to transform the raw Medical Appointment No Shows dataset into a reliable, consistent, and analysis-ready dataset. This ensures that subsequent SQL analysis, patient segmentation, KPI reporting, and Power BI dashboards are based on high-quality data.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activities performed focused on improving data quality, validating business rules, enriching the dataset with analytical features, and preparing it for business intelligence reporting.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2"/>
        <w:gridCol w:w="3242"/>
      </w:tblGrid>
      <w:tr w:rsidR="002B60F6" w:rsidRPr="002B60F6" w:rsidTr="002B6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Medical Appointment No Shows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110,527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Original Columns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Final Columns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CSV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No-show</w:t>
            </w:r>
          </w:p>
        </w:tc>
      </w:tr>
    </w:tbl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Cleaning Activities Performed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4.1 Dataset Import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dataset was imported into Python using the Pandas library. Initial profiling was performed to understand its structure, identify data types, and verify the total number of records and columns.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4.2 Structural Validation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following validations were performed:</w:t>
      </w:r>
    </w:p>
    <w:p w:rsidR="002B60F6" w:rsidRPr="002B60F6" w:rsidRDefault="002B60F6" w:rsidP="002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Verified row count. </w:t>
      </w:r>
    </w:p>
    <w:p w:rsidR="002B60F6" w:rsidRPr="002B60F6" w:rsidRDefault="002B60F6" w:rsidP="002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Verified column count. </w:t>
      </w:r>
    </w:p>
    <w:p w:rsidR="002B60F6" w:rsidRPr="002B60F6" w:rsidRDefault="002B60F6" w:rsidP="002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Confirmed presence of mandatory attributes. </w:t>
      </w:r>
    </w:p>
    <w:p w:rsidR="002B60F6" w:rsidRPr="002B60F6" w:rsidRDefault="002B60F6" w:rsidP="002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Reviewed data types. </w:t>
      </w:r>
    </w:p>
    <w:p w:rsidR="002B60F6" w:rsidRPr="002B60F6" w:rsidRDefault="002B60F6" w:rsidP="002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Checked for structural inconsistencies. 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Dataset structure was found to be consistent.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4.3 Missing Value Assessment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A complete missing value assessment was performed using Pandas.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Findings:</w:t>
      </w:r>
    </w:p>
    <w:p w:rsidR="002B60F6" w:rsidRPr="002B60F6" w:rsidRDefault="002B60F6" w:rsidP="002B6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All original columns contained no missing values. </w:t>
      </w:r>
    </w:p>
    <w:p w:rsidR="002B60F6" w:rsidRPr="002B60F6" w:rsidRDefault="002B60F6" w:rsidP="002B6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The derived </w:t>
      </w: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Age_Group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column contains </w:t>
      </w: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3,540 null values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, indicating that some records were not assigned to an age category. 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lastRenderedPageBreak/>
        <w:t>Review age values outside the defined bin range and update the bin configuration or handle invalid ages before categorisation.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4.4 Duplicate Validation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Duplicate records were evaluated to ensure data integrity.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Validation included:</w:t>
      </w:r>
    </w:p>
    <w:p w:rsidR="002B60F6" w:rsidRPr="002B60F6" w:rsidRDefault="002B60F6" w:rsidP="002B6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Duplicate appointment records. </w:t>
      </w:r>
    </w:p>
    <w:p w:rsidR="002B60F6" w:rsidRPr="002B60F6" w:rsidRDefault="002B60F6" w:rsidP="002B6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Duplicate Appointment IDs. </w:t>
      </w:r>
    </w:p>
    <w:p w:rsidR="002B60F6" w:rsidRPr="002B60F6" w:rsidRDefault="002B60F6" w:rsidP="002B6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Patient ID review. 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Business Observation: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Multiple appointments for the same patient are expected and represent legitimate business events.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4.5 Data Type Conversion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Date fields were converted into datetime format to support analytical calculations.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Converted fields:</w:t>
      </w:r>
    </w:p>
    <w:p w:rsidR="002B60F6" w:rsidRPr="002B60F6" w:rsidRDefault="002B60F6" w:rsidP="002B6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ScheduledDay </w:t>
      </w:r>
    </w:p>
    <w:p w:rsidR="002B60F6" w:rsidRPr="002B60F6" w:rsidRDefault="002B60F6" w:rsidP="002B6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AppointmentDay 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2B60F6" w:rsidRPr="002B60F6" w:rsidRDefault="002B60F6" w:rsidP="002B6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Enables Lead Time calculation. </w:t>
      </w:r>
    </w:p>
    <w:p w:rsidR="002B60F6" w:rsidRPr="002B60F6" w:rsidRDefault="002B60F6" w:rsidP="002B6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Supports weekday analysis. </w:t>
      </w:r>
    </w:p>
    <w:p w:rsidR="002B60F6" w:rsidRPr="002B60F6" w:rsidRDefault="002B60F6" w:rsidP="002B6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Facilitates trend reporting. 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0F6">
        <w:rPr>
          <w:rFonts w:ascii="Times New Roman" w:eastAsia="Times New Roman" w:hAnsi="Times New Roman" w:cs="Times New Roman"/>
          <w:b/>
          <w:bCs/>
          <w:sz w:val="27"/>
          <w:szCs w:val="27"/>
        </w:rPr>
        <w:t>4.6 Business Feature Engineering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To enhance analytical capability, five new business attributes were created.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8"/>
        <w:gridCol w:w="7082"/>
      </w:tblGrid>
      <w:tr w:rsidR="002B60F6" w:rsidRPr="002B60F6" w:rsidTr="002B6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Purpose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Lead_Time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number of days between booking and appointment.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Appointment_Weekday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weekday-based attendance analysis.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Scheduled_Weekday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Analyses booking behaviour by weekday.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Age_Group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Segments patients into demographic groups.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No_Show_Flag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attendance into a binary value for KPI calculations and SQL queries.</w:t>
            </w:r>
          </w:p>
        </w:tc>
      </w:tr>
    </w:tbl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These derived fields improve dashboard development and simplify downstream analytics.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Rule Validation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following business rules were reviewed: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Age should be a valid numeric value. 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Gender should contain only "M" or "F". 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No-show should contain only "Yes" or "No". 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SMS_received should contain only binary values (0 or 1). 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AppointmentDay should not precede ScheduledDay. </w:t>
      </w:r>
    </w:p>
    <w:p w:rsidR="002B60F6" w:rsidRPr="002B60F6" w:rsidRDefault="002B60F6" w:rsidP="002B6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AppointmentID should uniquely identify each appointment. 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Any deviations should be investigated before production deployment.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Data Quality Assessment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0F6">
        <w:rPr>
          <w:rFonts w:ascii="Times New Roman" w:eastAsia="Times New Roman" w:hAnsi="Times New Roman" w:cs="Times New Roman"/>
          <w:b/>
          <w:bCs/>
          <w:sz w:val="36"/>
          <w:szCs w:val="36"/>
        </w:rPr>
        <w:t>Completeness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dataset is largely complete with no missing values in the original source columns.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0F6">
        <w:rPr>
          <w:rFonts w:ascii="Times New Roman" w:eastAsia="Times New Roman" w:hAnsi="Times New Roman" w:cs="Times New Roman"/>
          <w:b/>
          <w:bCs/>
          <w:sz w:val="36"/>
          <w:szCs w:val="36"/>
        </w:rPr>
        <w:t>Consistency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Categorical fields follow expected business formats.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0F6">
        <w:rPr>
          <w:rFonts w:ascii="Times New Roman" w:eastAsia="Times New Roman" w:hAnsi="Times New Roman" w:cs="Times New Roman"/>
          <w:b/>
          <w:bCs/>
          <w:sz w:val="36"/>
          <w:szCs w:val="36"/>
        </w:rPr>
        <w:t>Accuracy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Basic validation indicates that the dataset aligns with the expected hospital appointment process.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0F6">
        <w:rPr>
          <w:rFonts w:ascii="Times New Roman" w:eastAsia="Times New Roman" w:hAnsi="Times New Roman" w:cs="Times New Roman"/>
          <w:b/>
          <w:bCs/>
          <w:sz w:val="36"/>
          <w:szCs w:val="36"/>
        </w:rPr>
        <w:t>Integrity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lastRenderedPageBreak/>
        <w:t>Appointment IDs and patient records support reliable relationship mapping.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0F6">
        <w:rPr>
          <w:rFonts w:ascii="Times New Roman" w:eastAsia="Times New Roman" w:hAnsi="Times New Roman" w:cs="Times New Roman"/>
          <w:b/>
          <w:bCs/>
          <w:sz w:val="36"/>
          <w:szCs w:val="36"/>
        </w:rPr>
        <w:t>Timeliness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dataset represents historical appointment records suitable for retrospective business analysis.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Issues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2"/>
        <w:gridCol w:w="2900"/>
        <w:gridCol w:w="4028"/>
      </w:tblGrid>
      <w:tr w:rsidR="002B60F6" w:rsidRPr="002B60F6" w:rsidTr="002B6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Missing Age_Group values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demographic segmentation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Review age values and update age bins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negative or invalid ages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segmentation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and correct invalid age records</w:t>
            </w:r>
          </w:p>
        </w:tc>
      </w:tr>
      <w:tr w:rsidR="002B60F6" w:rsidRPr="002B60F6" w:rsidTr="002B6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data only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Cannot support real-time monitoring</w:t>
            </w:r>
          </w:p>
        </w:tc>
        <w:tc>
          <w:tcPr>
            <w:tcW w:w="0" w:type="auto"/>
            <w:vAlign w:val="center"/>
            <w:hideMark/>
          </w:tcPr>
          <w:p w:rsidR="002B60F6" w:rsidRPr="002B60F6" w:rsidRDefault="002B60F6" w:rsidP="002B60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0F6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with live appointment systems in production</w:t>
            </w:r>
          </w:p>
        </w:tc>
      </w:tr>
    </w:tbl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Business Benefits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>The cleaned dataset provides several business advantages: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Reliable KPI calculations.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Accurate no-show analysis.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Better patient segmentation.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Improved doctor utilisation reporting.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Simplified SQL querying.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Enhanced Power BI dashboard performance. </w:t>
      </w:r>
    </w:p>
    <w:p w:rsidR="002B60F6" w:rsidRPr="002B60F6" w:rsidRDefault="002B60F6" w:rsidP="002B6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Reduced risk of analytical errors. 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Deliverables Produced</w:t>
      </w:r>
    </w:p>
    <w:p w:rsidR="002B60F6" w:rsidRPr="002B60F6" w:rsidRDefault="002B60F6" w:rsidP="002B6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Cleaned CSV dataset. </w:t>
      </w:r>
    </w:p>
    <w:p w:rsidR="002B60F6" w:rsidRPr="002B60F6" w:rsidRDefault="002B60F6" w:rsidP="002B6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Python data cleaning notebook. </w:t>
      </w:r>
    </w:p>
    <w:p w:rsidR="002B60F6" w:rsidRPr="002B60F6" w:rsidRDefault="002B60F6" w:rsidP="002B6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Data Cleaning Report. </w:t>
      </w:r>
    </w:p>
    <w:p w:rsidR="002B60F6" w:rsidRPr="002B60F6" w:rsidRDefault="002B60F6" w:rsidP="002B6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Derived analytical features. </w:t>
      </w:r>
    </w:p>
    <w:p w:rsidR="002B60F6" w:rsidRPr="002B60F6" w:rsidRDefault="002B60F6" w:rsidP="002B6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Validation summary. </w:t>
      </w:r>
    </w:p>
    <w:p w:rsidR="002B60F6" w:rsidRPr="002B60F6" w:rsidRDefault="008719EE" w:rsidP="002B6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9E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60F6" w:rsidRPr="002B60F6" w:rsidRDefault="002B60F6" w:rsidP="002B6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0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Conclusion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The Medical Appointment No Shows dataset has been successfully cleaned, validated, and enriched with business-focused analytical attributes. The final dataset contains </w:t>
      </w: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110,527 records and 19 columns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>, providing a robust foundation for SQL analysis, patient segmentation, KPI development, and Power BI dashboard creation.</w:t>
      </w:r>
    </w:p>
    <w:p w:rsidR="002B60F6" w:rsidRPr="002B60F6" w:rsidRDefault="002B60F6" w:rsidP="002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Apart from the identified issue with the </w:t>
      </w:r>
      <w:r w:rsidRPr="002B60F6">
        <w:rPr>
          <w:rFonts w:ascii="Times New Roman" w:eastAsia="Times New Roman" w:hAnsi="Times New Roman" w:cs="Times New Roman"/>
          <w:b/>
          <w:bCs/>
          <w:sz w:val="24"/>
          <w:szCs w:val="24"/>
        </w:rPr>
        <w:t>Age_Group</w:t>
      </w:r>
      <w:r w:rsidRPr="002B60F6">
        <w:rPr>
          <w:rFonts w:ascii="Times New Roman" w:eastAsia="Times New Roman" w:hAnsi="Times New Roman" w:cs="Times New Roman"/>
          <w:sz w:val="24"/>
          <w:szCs w:val="24"/>
        </w:rPr>
        <w:t xml:space="preserve"> categorisation, the dataset is considered suitable for the next phase of the HAOPAS project.</w:t>
      </w:r>
    </w:p>
    <w:p w:rsidR="00581722" w:rsidRDefault="00581722"/>
    <w:sectPr w:rsidR="00581722" w:rsidSect="0058172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0964" w:rsidRDefault="00620964" w:rsidP="008C33A6">
      <w:pPr>
        <w:spacing w:after="0" w:line="240" w:lineRule="auto"/>
      </w:pPr>
      <w:r>
        <w:separator/>
      </w:r>
    </w:p>
  </w:endnote>
  <w:endnote w:type="continuationSeparator" w:id="1">
    <w:p w:rsidR="00620964" w:rsidRDefault="00620964" w:rsidP="008C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3A6" w:rsidRDefault="008C33A6" w:rsidP="008C33A6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Vaibhav Punde  |  Business Analyst  |  Confidential</w:t>
    </w:r>
    <w:r>
      <w:rPr>
        <w:color w:val="888888"/>
        <w:sz w:val="16"/>
        <w:szCs w:val="16"/>
      </w:rPr>
      <w:tab/>
      <w:t>Page | Confidential</w:t>
    </w:r>
  </w:p>
  <w:p w:rsidR="008C33A6" w:rsidRDefault="008C33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0964" w:rsidRDefault="00620964" w:rsidP="008C33A6">
      <w:pPr>
        <w:spacing w:after="0" w:line="240" w:lineRule="auto"/>
      </w:pPr>
      <w:r>
        <w:separator/>
      </w:r>
    </w:p>
  </w:footnote>
  <w:footnote w:type="continuationSeparator" w:id="1">
    <w:p w:rsidR="00620964" w:rsidRDefault="00620964" w:rsidP="008C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3A6" w:rsidRPr="008C33A6" w:rsidRDefault="008C33A6" w:rsidP="008C33A6">
    <w:pPr>
      <w:pBdr>
        <w:bottom w:val="single" w:sz="4" w:space="1" w:color="2E75B6"/>
      </w:pBdr>
      <w:rPr>
        <w:color w:val="888888"/>
        <w:sz w:val="18"/>
        <w:szCs w:val="18"/>
      </w:rPr>
    </w:pPr>
    <w:r>
      <w:rPr>
        <w:b/>
        <w:bCs/>
        <w:color w:val="2E75B6"/>
        <w:sz w:val="18"/>
        <w:szCs w:val="18"/>
      </w:rPr>
      <w:t>HAOPAS  |  Hospital Appointment Optimization &amp; Patient Analytics System</w:t>
    </w:r>
    <w:r>
      <w:rPr>
        <w:color w:val="888888"/>
        <w:sz w:val="18"/>
        <w:szCs w:val="18"/>
      </w:rPr>
      <w:t xml:space="preserve">    Data Cleaning Report  v1.0</w:t>
    </w:r>
  </w:p>
  <w:p w:rsidR="008C33A6" w:rsidRDefault="008C33A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17796"/>
    <w:multiLevelType w:val="multilevel"/>
    <w:tmpl w:val="FD2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DB5A4A"/>
    <w:multiLevelType w:val="multilevel"/>
    <w:tmpl w:val="9B1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87CB0"/>
    <w:multiLevelType w:val="multilevel"/>
    <w:tmpl w:val="8D0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7315C0"/>
    <w:multiLevelType w:val="multilevel"/>
    <w:tmpl w:val="2F7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B0627A"/>
    <w:multiLevelType w:val="multilevel"/>
    <w:tmpl w:val="68E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36956"/>
    <w:multiLevelType w:val="multilevel"/>
    <w:tmpl w:val="C05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9A3472"/>
    <w:multiLevelType w:val="multilevel"/>
    <w:tmpl w:val="49E2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5538F"/>
    <w:multiLevelType w:val="multilevel"/>
    <w:tmpl w:val="ADC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3410"/>
    <w:rsid w:val="00253410"/>
    <w:rsid w:val="002B60F6"/>
    <w:rsid w:val="00581722"/>
    <w:rsid w:val="00620964"/>
    <w:rsid w:val="008719EE"/>
    <w:rsid w:val="008C33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722"/>
  </w:style>
  <w:style w:type="paragraph" w:styleId="Heading1">
    <w:name w:val="heading 1"/>
    <w:basedOn w:val="Normal"/>
    <w:link w:val="Heading1Char"/>
    <w:uiPriority w:val="9"/>
    <w:qFormat/>
    <w:rsid w:val="002B60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0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0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0F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8C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33A6"/>
  </w:style>
  <w:style w:type="paragraph" w:styleId="Footer">
    <w:name w:val="footer"/>
    <w:basedOn w:val="Normal"/>
    <w:link w:val="FooterChar"/>
    <w:uiPriority w:val="99"/>
    <w:semiHidden/>
    <w:unhideWhenUsed/>
    <w:rsid w:val="008C3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33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2026-07-03T08:50:00Z</dcterms:created>
  <dcterms:modified xsi:type="dcterms:W3CDTF">2026-07-04T11:23:00Z</dcterms:modified>
</cp:coreProperties>
</file>