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1402080" cy="647700"/>
            <wp:effectExtent b="0" l="0" r="0" t="0"/>
            <wp:docPr descr="PESU-new-logo" id="1157074702" name="image2.png"/>
            <a:graphic>
              <a:graphicData uri="http://schemas.openxmlformats.org/drawingml/2006/picture">
                <pic:pic>
                  <pic:nvPicPr>
                    <pic:cNvPr descr="PESU-new-logo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208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PES UNIVERSITY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PES University, Electronic City Campus, Hosur Road, Bangalore- 560 100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Department of Computer Science &amp; Engineering</w:t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Curriculum of CSE</w:t>
      </w:r>
    </w:p>
    <w:p w:rsidR="00000000" w:rsidDel="00000000" w:rsidP="00000000" w:rsidRDefault="00000000" w:rsidRPr="00000000" w14:paraId="00000006">
      <w:pPr>
        <w:spacing w:after="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Course Title: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UE23CS242A: Web Technologies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Semester: III</w:t>
      </w:r>
    </w:p>
    <w:p w:rsidR="00000000" w:rsidDel="00000000" w:rsidP="00000000" w:rsidRDefault="00000000" w:rsidRPr="00000000" w14:paraId="00000009">
      <w:pPr>
        <w:spacing w:after="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Credits:4</w:t>
      </w:r>
    </w:p>
    <w:p w:rsidR="00000000" w:rsidDel="00000000" w:rsidP="00000000" w:rsidRDefault="00000000" w:rsidRPr="00000000" w14:paraId="0000000A">
      <w:pPr>
        <w:spacing w:after="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Course Type: Core / Elective / Special Topic:Core</w:t>
      </w:r>
    </w:p>
    <w:p w:rsidR="00000000" w:rsidDel="00000000" w:rsidP="00000000" w:rsidRDefault="00000000" w:rsidRPr="00000000" w14:paraId="0000000B">
      <w:pPr>
        <w:spacing w:after="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Experiential Learning (2025-26):</w:t>
      </w:r>
    </w:p>
    <w:p w:rsidR="00000000" w:rsidDel="00000000" w:rsidP="00000000" w:rsidRDefault="00000000" w:rsidRPr="00000000" w14:paraId="0000000D">
      <w:pPr>
        <w:spacing w:after="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yellow"/>
          <w:rtl w:val="0"/>
        </w:rPr>
        <w:t xml:space="preserve">(Orange Problem) Level -2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Problem Statement: </w:t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 and develop a single, responsive web page that demonstrates the integration of key modern web technologies. The page should showcase the use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HTML5 multimedia elements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(audio and video), implement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Geolocation API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retrieve and display user location, utilize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Flexbox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layout design, simulate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asynchronous data fetching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Promises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async/await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and demonstrate the conversion of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XML to JSON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structured data representation. This project aims to provide an interactive learning interface that combines functionality, responsiveness, and dynamic data handling.</w:t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HTML5 Multimedia API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Embed and control video/audio</w:t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Geolocation API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Get and display user's current location</w:t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Asynchronous Data Simulation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Promises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async/await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XML to JSON Conversion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Demonstrate parsing XML and converting to JSON</w:t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31510" cy="1831340"/>
            <wp:effectExtent b="0" l="0" r="0" t="0"/>
            <wp:docPr id="115707470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1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Rubrics:</w:t>
      </w:r>
    </w:p>
    <w:tbl>
      <w:tblPr>
        <w:tblStyle w:val="Table1"/>
        <w:tblW w:w="336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9"/>
        <w:gridCol w:w="1560"/>
        <w:tblGridChange w:id="0">
          <w:tblGrid>
            <w:gridCol w:w="1809"/>
            <w:gridCol w:w="15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HTML5 Media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 marks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Geolocation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 marks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Axios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 marks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JSON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 marks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ReactJS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 marks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 marks</w:t>
            </w:r>
          </w:p>
        </w:tc>
      </w:tr>
    </w:tbl>
    <w:p w:rsidR="00000000" w:rsidDel="00000000" w:rsidP="00000000" w:rsidRDefault="00000000" w:rsidRPr="00000000" w14:paraId="0000002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00" w:line="240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4f81bd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F82B3F"/>
    <w:pPr>
      <w:ind w:left="720"/>
      <w:contextualSpacing w:val="1"/>
    </w:pPr>
  </w:style>
  <w:style w:type="character" w:styleId="Heading2Char" w:customStyle="1">
    <w:name w:val="Heading 2 Char"/>
    <w:basedOn w:val="DefaultParagraphFont"/>
    <w:link w:val="Heading2"/>
    <w:rsid w:val="00F82B3F"/>
    <w:rPr>
      <w:rFonts w:ascii="Cambria" w:cs="Cambria" w:eastAsia="Cambria" w:hAnsi="Cambria"/>
      <w:b w:val="1"/>
      <w:color w:val="4f81bd"/>
      <w:kern w:val="0"/>
      <w:sz w:val="26"/>
      <w:szCs w:val="26"/>
      <w:lang w:eastAsia="en-IN" w:val="en-US"/>
    </w:rPr>
  </w:style>
  <w:style w:type="paragraph" w:styleId="Normal1" w:customStyle="1">
    <w:name w:val="Normal1"/>
    <w:rsid w:val="00F82B3F"/>
    <w:pPr>
      <w:spacing w:after="0" w:line="240" w:lineRule="auto"/>
    </w:pPr>
    <w:rPr>
      <w:rFonts w:ascii="Times New Roman" w:cs="Times New Roman" w:eastAsia="Times New Roman" w:hAnsi="Times New Roman"/>
      <w:color w:val="00000a"/>
      <w:kern w:val="0"/>
      <w:sz w:val="24"/>
      <w:szCs w:val="24"/>
      <w:lang w:eastAsia="en-IN" w:val="en-US"/>
    </w:rPr>
  </w:style>
  <w:style w:type="paragraph" w:styleId="NormalWeb">
    <w:name w:val="Normal (Web)"/>
    <w:basedOn w:val="Normal"/>
    <w:uiPriority w:val="99"/>
    <w:semiHidden w:val="1"/>
    <w:unhideWhenUsed w:val="1"/>
    <w:rsid w:val="005E502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 w:val="en-IN"/>
    </w:rPr>
  </w:style>
  <w:style w:type="character" w:styleId="Heading3Char" w:customStyle="1">
    <w:name w:val="Heading 3 Char"/>
    <w:basedOn w:val="DefaultParagraphFont"/>
    <w:link w:val="Heading3"/>
    <w:uiPriority w:val="9"/>
    <w:rsid w:val="00260293"/>
    <w:rPr>
      <w:rFonts w:asciiTheme="majorHAnsi" w:cstheme="majorBidi" w:eastAsiaTheme="majorEastAsia" w:hAnsiTheme="majorHAnsi"/>
      <w:color w:val="1f3763" w:themeColor="accent1" w:themeShade="00007F"/>
      <w:kern w:val="0"/>
      <w:sz w:val="24"/>
      <w:szCs w:val="24"/>
      <w:lang w:val="en-US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0B4428"/>
    <w:rPr>
      <w:rFonts w:asciiTheme="majorHAnsi" w:cstheme="majorBidi" w:eastAsiaTheme="majorEastAsia" w:hAnsiTheme="majorHAnsi"/>
      <w:i w:val="1"/>
      <w:iCs w:val="1"/>
      <w:color w:val="2f5496" w:themeColor="accent1" w:themeShade="0000BF"/>
      <w:kern w:val="0"/>
      <w:lang w:val="en-US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0B4428"/>
    <w:rPr>
      <w:rFonts w:asciiTheme="majorHAnsi" w:cstheme="majorBidi" w:eastAsiaTheme="majorEastAsia" w:hAnsiTheme="majorHAnsi"/>
      <w:color w:val="2f5496" w:themeColor="accent1" w:themeShade="0000BF"/>
      <w:kern w:val="0"/>
      <w:lang w:val="en-US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0B4428"/>
    <w:rPr>
      <w:rFonts w:asciiTheme="majorHAnsi" w:cstheme="majorBidi" w:eastAsiaTheme="majorEastAsia" w:hAnsiTheme="majorHAnsi"/>
      <w:color w:val="1f3763" w:themeColor="accent1" w:themeShade="00007F"/>
      <w:kern w:val="0"/>
      <w:lang w:val="en-US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12461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12461F"/>
    <w:rPr>
      <w:rFonts w:ascii="Tahoma" w:cs="Tahoma" w:hAnsi="Tahoma"/>
      <w:kern w:val="0"/>
      <w:sz w:val="16"/>
      <w:szCs w:val="16"/>
      <w:lang w:val="en-US"/>
    </w:rPr>
  </w:style>
  <w:style w:type="table" w:styleId="TableGrid">
    <w:name w:val="Table Grid"/>
    <w:basedOn w:val="TableNormal"/>
    <w:uiPriority w:val="39"/>
    <w:rsid w:val="0012461F"/>
    <w:pPr>
      <w:spacing w:after="0" w:line="240" w:lineRule="auto"/>
    </w:pPr>
    <w:tblPr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Qwj96+ZHLaZGY2UjtDMqlJNasg==">CgMxLjA4AHIhMVcycGlocGdGWDQ3c1V3U050R3N5eTZDdzEwbFNlNWJ1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2025-07-07T17:40:00Z</dcterms:created>
  <dc:creator>prajwala talanki</dc:creator>
</cp:coreProperties>
</file>