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96" w:rsidRPr="007A17FF" w:rsidRDefault="007A17FF">
      <w:pPr>
        <w:rPr>
          <w:b/>
          <w:color w:val="5B9BD5" w:themeColor="accent1"/>
          <w:sz w:val="40"/>
        </w:rPr>
      </w:pPr>
      <w:r w:rsidRPr="007A17FF">
        <w:rPr>
          <w:b/>
          <w:color w:val="5B9BD5" w:themeColor="accent1"/>
          <w:sz w:val="40"/>
        </w:rPr>
        <w:t>Why Python for ML:</w:t>
      </w:r>
    </w:p>
    <w:p w:rsidR="007A17FF" w:rsidRDefault="007A17FF" w:rsidP="007A17FF">
      <w:pPr>
        <w:ind w:left="1440"/>
        <w:rPr>
          <w:rFonts w:ascii="Arial" w:hAnsi="Arial" w:cs="Arial"/>
          <w:color w:val="090909"/>
          <w:sz w:val="28"/>
          <w:szCs w:val="27"/>
          <w:shd w:val="clear" w:color="auto" w:fill="FFFFFF"/>
        </w:rPr>
      </w:pPr>
      <w:r w:rsidRPr="007A17FF">
        <w:rPr>
          <w:rFonts w:ascii="Arial" w:hAnsi="Arial" w:cs="Arial"/>
          <w:color w:val="090909"/>
          <w:sz w:val="28"/>
          <w:szCs w:val="27"/>
          <w:shd w:val="clear" w:color="auto" w:fill="FFFFFF"/>
        </w:rPr>
        <w:t>Python offers concise and readable code. While complex algorithms and versatile workflows stand behind machine learning and AI, Python’s simplicity allows developers to write reliable systems.</w:t>
      </w:r>
    </w:p>
    <w:p w:rsidR="007A17FF" w:rsidRPr="007A17FF" w:rsidRDefault="007A17FF" w:rsidP="007A17FF">
      <w:pPr>
        <w:ind w:left="1440"/>
      </w:pPr>
      <w:bookmarkStart w:id="0" w:name="_GoBack"/>
      <w:bookmarkEnd w:id="0"/>
    </w:p>
    <w:sectPr w:rsidR="007A17FF" w:rsidRPr="007A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37"/>
    <w:rsid w:val="00496237"/>
    <w:rsid w:val="00506A96"/>
    <w:rsid w:val="007A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3E3D"/>
  <w15:chartTrackingRefBased/>
  <w15:docId w15:val="{718C163F-B9B6-42B0-8B26-EA0B9A15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Mathur</dc:creator>
  <cp:keywords/>
  <dc:description/>
  <cp:lastModifiedBy>Shashank Mathur</cp:lastModifiedBy>
  <cp:revision>3</cp:revision>
  <dcterms:created xsi:type="dcterms:W3CDTF">2020-10-17T03:50:00Z</dcterms:created>
  <dcterms:modified xsi:type="dcterms:W3CDTF">2020-10-17T03:57:00Z</dcterms:modified>
</cp:coreProperties>
</file>