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F20" w:rsidRDefault="004B5F20" w:rsidP="004B5F20">
      <w:r>
        <w:t>EX-7: HYBRID TOPOLOGY</w:t>
      </w:r>
    </w:p>
    <w:p w:rsidR="001362C8" w:rsidRDefault="004B5F20">
      <w:r w:rsidRPr="000217BB">
        <w:rPr>
          <w:noProof/>
          <w:lang w:eastAsia="en-IN"/>
        </w:rPr>
        <w:drawing>
          <wp:inline distT="0" distB="0" distL="0" distR="0" wp14:anchorId="089F601A" wp14:editId="65366DAE">
            <wp:extent cx="5731510" cy="29743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6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5F20"/>
    <w:rsid w:val="001362C8"/>
    <w:rsid w:val="004B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5F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5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F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5F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5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F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2026-07-22T15:17:00Z</dcterms:created>
  <dcterms:modified xsi:type="dcterms:W3CDTF">2026-07-22T15:17:00Z</dcterms:modified>
</cp:coreProperties>
</file>