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315AD" w:rsidRPr="00F315AD" w:rsidRDefault="00F315AD" w:rsidP="00F315AD">
      <w:pPr>
        <w:pBdr>
          <w:top w:val="single" w:sz="2" w:space="0" w:color="D9D9E3"/>
          <w:left w:val="single" w:sz="2" w:space="0" w:color="D9D9E3"/>
          <w:bottom w:val="single" w:sz="2" w:space="0" w:color="D9D9E3"/>
          <w:right w:val="single" w:sz="2" w:space="0" w:color="D9D9E3"/>
        </w:pBdr>
        <w:shd w:val="clear" w:color="auto" w:fill="343541"/>
        <w:spacing w:after="300" w:line="240" w:lineRule="auto"/>
        <w:rPr>
          <w:rFonts w:ascii="Segoe UI" w:eastAsia="Times New Roman" w:hAnsi="Segoe UI" w:cs="Segoe UI"/>
          <w:color w:val="FFFFFF"/>
          <w:sz w:val="27"/>
          <w:szCs w:val="27"/>
          <w:lang w:eastAsia="en-IN" w:bidi="gu-IN"/>
        </w:rPr>
      </w:pPr>
      <w:r w:rsidRPr="00F315AD">
        <w:rPr>
          <w:rFonts w:ascii="Segoe UI" w:eastAsia="Times New Roman" w:hAnsi="Segoe UI" w:cs="Segoe UI"/>
          <w:color w:val="FFFFFF"/>
          <w:sz w:val="27"/>
          <w:szCs w:val="27"/>
          <w:lang w:eastAsia="en-IN" w:bidi="gu-IN"/>
        </w:rPr>
        <w:t>Artificial intelligence, brain-computer interface, and neural networks are all rapidly growing fields that have a variety of applications in space exploration. Here are a few examples of how these technologies are being used in various fields of space exploration:</w:t>
      </w:r>
    </w:p>
    <w:p w:rsidR="00F315AD" w:rsidRPr="00F315AD" w:rsidRDefault="00F315AD" w:rsidP="00F315AD">
      <w:pPr>
        <w:numPr>
          <w:ilvl w:val="0"/>
          <w:numId w:val="1"/>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eastAsia="Times New Roman" w:hAnsi="Segoe UI" w:cs="Segoe UI"/>
          <w:color w:val="FFFFFF"/>
          <w:sz w:val="27"/>
          <w:szCs w:val="27"/>
          <w:lang w:eastAsia="en-IN" w:bidi="gu-IN"/>
        </w:rPr>
      </w:pPr>
      <w:r w:rsidRPr="00F315AD">
        <w:rPr>
          <w:rFonts w:ascii="Segoe UI" w:eastAsia="Times New Roman" w:hAnsi="Segoe UI" w:cs="Segoe UI"/>
          <w:color w:val="FFFFFF"/>
          <w:sz w:val="27"/>
          <w:szCs w:val="27"/>
          <w:lang w:eastAsia="en-IN" w:bidi="gu-IN"/>
        </w:rPr>
        <w:t xml:space="preserve">Autonomous Spacecraft Operations: Autonomous spacecraft operations involve the use of artificial intelligence and machine learning to enable spacecraft to operate independently without the need for constant human supervision. AI and neural networks are used to </w:t>
      </w:r>
      <w:proofErr w:type="spellStart"/>
      <w:r w:rsidRPr="00F315AD">
        <w:rPr>
          <w:rFonts w:ascii="Segoe UI" w:eastAsia="Times New Roman" w:hAnsi="Segoe UI" w:cs="Segoe UI"/>
          <w:color w:val="FFFFFF"/>
          <w:sz w:val="27"/>
          <w:szCs w:val="27"/>
          <w:lang w:eastAsia="en-IN" w:bidi="gu-IN"/>
        </w:rPr>
        <w:t>analyze</w:t>
      </w:r>
      <w:proofErr w:type="spellEnd"/>
      <w:r w:rsidRPr="00F315AD">
        <w:rPr>
          <w:rFonts w:ascii="Segoe UI" w:eastAsia="Times New Roman" w:hAnsi="Segoe UI" w:cs="Segoe UI"/>
          <w:color w:val="FFFFFF"/>
          <w:sz w:val="27"/>
          <w:szCs w:val="27"/>
          <w:lang w:eastAsia="en-IN" w:bidi="gu-IN"/>
        </w:rPr>
        <w:t xml:space="preserve"> telemetry data and other sensor readings from the spacecraft, allowing it to make decisions and take actions based on the data it collects. This technology can be used to enable spacecraft to make complex decisions and adapt to changing situations, such as avoiding space debris, optimizing power usage, and detecting and correcting malfunctions.</w:t>
      </w:r>
    </w:p>
    <w:p w:rsidR="00F315AD" w:rsidRPr="00F315AD" w:rsidRDefault="00F315AD" w:rsidP="00F315AD">
      <w:pPr>
        <w:numPr>
          <w:ilvl w:val="0"/>
          <w:numId w:val="1"/>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eastAsia="Times New Roman" w:hAnsi="Segoe UI" w:cs="Segoe UI"/>
          <w:color w:val="FFFFFF"/>
          <w:sz w:val="27"/>
          <w:szCs w:val="27"/>
          <w:lang w:eastAsia="en-IN" w:bidi="gu-IN"/>
        </w:rPr>
      </w:pPr>
      <w:r w:rsidRPr="00F315AD">
        <w:rPr>
          <w:rFonts w:ascii="Segoe UI" w:eastAsia="Times New Roman" w:hAnsi="Segoe UI" w:cs="Segoe UI"/>
          <w:color w:val="FFFFFF"/>
          <w:sz w:val="27"/>
          <w:szCs w:val="27"/>
          <w:lang w:eastAsia="en-IN" w:bidi="gu-IN"/>
        </w:rPr>
        <w:t xml:space="preserve">Image Processing and Object Recognition: Image processing and object recognition are key areas where artificial intelligence and neural networks can be used in space exploration. In astronomy, for instance, AI and neural networks are used to identify and classify celestial objects, such as stars and galaxies, from large data sets. In planetary science, AI and neural networks are used to </w:t>
      </w:r>
      <w:proofErr w:type="spellStart"/>
      <w:r w:rsidRPr="00F315AD">
        <w:rPr>
          <w:rFonts w:ascii="Segoe UI" w:eastAsia="Times New Roman" w:hAnsi="Segoe UI" w:cs="Segoe UI"/>
          <w:color w:val="FFFFFF"/>
          <w:sz w:val="27"/>
          <w:szCs w:val="27"/>
          <w:lang w:eastAsia="en-IN" w:bidi="gu-IN"/>
        </w:rPr>
        <w:t>analyze</w:t>
      </w:r>
      <w:proofErr w:type="spellEnd"/>
      <w:r w:rsidRPr="00F315AD">
        <w:rPr>
          <w:rFonts w:ascii="Segoe UI" w:eastAsia="Times New Roman" w:hAnsi="Segoe UI" w:cs="Segoe UI"/>
          <w:color w:val="FFFFFF"/>
          <w:sz w:val="27"/>
          <w:szCs w:val="27"/>
          <w:lang w:eastAsia="en-IN" w:bidi="gu-IN"/>
        </w:rPr>
        <w:t xml:space="preserve"> images and identify features on planetary surfaces, such as craters and valleys, to better understand the geological history of these bodies.</w:t>
      </w:r>
    </w:p>
    <w:p w:rsidR="00F315AD" w:rsidRPr="00F315AD" w:rsidRDefault="00F315AD" w:rsidP="00F315AD">
      <w:pPr>
        <w:numPr>
          <w:ilvl w:val="0"/>
          <w:numId w:val="1"/>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eastAsia="Times New Roman" w:hAnsi="Segoe UI" w:cs="Segoe UI"/>
          <w:color w:val="FFFFFF"/>
          <w:sz w:val="27"/>
          <w:szCs w:val="27"/>
          <w:lang w:eastAsia="en-IN" w:bidi="gu-IN"/>
        </w:rPr>
      </w:pPr>
      <w:r w:rsidRPr="00F315AD">
        <w:rPr>
          <w:rFonts w:ascii="Segoe UI" w:eastAsia="Times New Roman" w:hAnsi="Segoe UI" w:cs="Segoe UI"/>
          <w:color w:val="FFFFFF"/>
          <w:sz w:val="27"/>
          <w:szCs w:val="27"/>
          <w:lang w:eastAsia="en-IN" w:bidi="gu-IN"/>
        </w:rPr>
        <w:t>Brain-Computer Interface: Brain-computer interfaces (BCIs) are systems that allow people to interact with computers and other devices using their thoughts. In space exploration, BCIs can be used to help astronauts control robots and other equipment remotely. For instance, BCIs can be used to control robotic arms on the International Space Station or control rovers on the surface of other planets. BCIs can also be used to monitor the mental state of astronauts and detect signs of stress or fatigue.</w:t>
      </w:r>
    </w:p>
    <w:p w:rsidR="00F315AD" w:rsidRPr="00F315AD" w:rsidRDefault="00F315AD" w:rsidP="00F315AD">
      <w:pPr>
        <w:numPr>
          <w:ilvl w:val="0"/>
          <w:numId w:val="1"/>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eastAsia="Times New Roman" w:hAnsi="Segoe UI" w:cs="Segoe UI"/>
          <w:color w:val="FFFFFF"/>
          <w:sz w:val="27"/>
          <w:szCs w:val="27"/>
          <w:lang w:eastAsia="en-IN" w:bidi="gu-IN"/>
        </w:rPr>
      </w:pPr>
      <w:r w:rsidRPr="00F315AD">
        <w:rPr>
          <w:rFonts w:ascii="Segoe UI" w:eastAsia="Times New Roman" w:hAnsi="Segoe UI" w:cs="Segoe UI"/>
          <w:color w:val="FFFFFF"/>
          <w:sz w:val="27"/>
          <w:szCs w:val="27"/>
          <w:lang w:eastAsia="en-IN" w:bidi="gu-IN"/>
        </w:rPr>
        <w:t>Deep Space Communication: Deep space communication involves sending and receiving data over long distances, often with limited bandwidth and high latency. Neural networks and machine learning can be used to improve the efficiency and reliability of deep space communication systems. For example, neural networks can be used to predict and correct errors in data transmission, or to optimize the use of available bandwidth.</w:t>
      </w:r>
    </w:p>
    <w:p w:rsidR="00F315AD" w:rsidRPr="00F315AD" w:rsidRDefault="00F315AD" w:rsidP="00F315AD">
      <w:pPr>
        <w:numPr>
          <w:ilvl w:val="0"/>
          <w:numId w:val="1"/>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eastAsia="Times New Roman" w:hAnsi="Segoe UI" w:cs="Segoe UI"/>
          <w:color w:val="FFFFFF"/>
          <w:sz w:val="27"/>
          <w:szCs w:val="27"/>
          <w:lang w:eastAsia="en-IN" w:bidi="gu-IN"/>
        </w:rPr>
      </w:pPr>
      <w:r w:rsidRPr="00F315AD">
        <w:rPr>
          <w:rFonts w:ascii="Segoe UI" w:eastAsia="Times New Roman" w:hAnsi="Segoe UI" w:cs="Segoe UI"/>
          <w:color w:val="FFFFFF"/>
          <w:sz w:val="27"/>
          <w:szCs w:val="27"/>
          <w:lang w:eastAsia="en-IN" w:bidi="gu-IN"/>
        </w:rPr>
        <w:lastRenderedPageBreak/>
        <w:t xml:space="preserve">Autonomous Planetary Exploration: Autonomous planetary exploration involves the use of robots and other equipment to explore the surfaces of planets and moons without the need for human intervention. AI and neural networks are used to enable these systems to operate autonomously, by </w:t>
      </w:r>
      <w:proofErr w:type="spellStart"/>
      <w:r w:rsidRPr="00F315AD">
        <w:rPr>
          <w:rFonts w:ascii="Segoe UI" w:eastAsia="Times New Roman" w:hAnsi="Segoe UI" w:cs="Segoe UI"/>
          <w:color w:val="FFFFFF"/>
          <w:sz w:val="27"/>
          <w:szCs w:val="27"/>
          <w:lang w:eastAsia="en-IN" w:bidi="gu-IN"/>
        </w:rPr>
        <w:t>analyzing</w:t>
      </w:r>
      <w:proofErr w:type="spellEnd"/>
      <w:r w:rsidRPr="00F315AD">
        <w:rPr>
          <w:rFonts w:ascii="Segoe UI" w:eastAsia="Times New Roman" w:hAnsi="Segoe UI" w:cs="Segoe UI"/>
          <w:color w:val="FFFFFF"/>
          <w:sz w:val="27"/>
          <w:szCs w:val="27"/>
          <w:lang w:eastAsia="en-IN" w:bidi="gu-IN"/>
        </w:rPr>
        <w:t xml:space="preserve"> data from sensors and making decisions based on that data. This technology can be used to explore remote and hazardous environments, such as the surface of Mars or the ocean floor of Europa.</w:t>
      </w:r>
    </w:p>
    <w:p w:rsidR="00F315AD" w:rsidRPr="00F315AD" w:rsidRDefault="00F315AD" w:rsidP="00F315AD">
      <w:pPr>
        <w:pBdr>
          <w:top w:val="single" w:sz="2" w:space="0" w:color="D9D9E3"/>
          <w:left w:val="single" w:sz="2" w:space="0" w:color="D9D9E3"/>
          <w:bottom w:val="single" w:sz="2" w:space="0" w:color="D9D9E3"/>
          <w:right w:val="single" w:sz="2" w:space="0" w:color="D9D9E3"/>
        </w:pBdr>
        <w:shd w:val="clear" w:color="auto" w:fill="343541"/>
        <w:spacing w:before="300" w:after="100" w:line="240" w:lineRule="auto"/>
        <w:rPr>
          <w:rFonts w:ascii="Segoe UI" w:eastAsia="Times New Roman" w:hAnsi="Segoe UI" w:cs="Segoe UI"/>
          <w:color w:val="FFFFFF"/>
          <w:sz w:val="27"/>
          <w:szCs w:val="27"/>
          <w:lang w:eastAsia="en-IN" w:bidi="gu-IN"/>
        </w:rPr>
      </w:pPr>
      <w:r w:rsidRPr="00F315AD">
        <w:rPr>
          <w:rFonts w:ascii="Segoe UI" w:eastAsia="Times New Roman" w:hAnsi="Segoe UI" w:cs="Segoe UI"/>
          <w:color w:val="FFFFFF"/>
          <w:sz w:val="27"/>
          <w:szCs w:val="27"/>
          <w:lang w:eastAsia="en-IN" w:bidi="gu-IN"/>
        </w:rPr>
        <w:t>Conclusion: Artificial intelligence, brain-computer interface, and neural networks are all rapidly advancing fields that have a variety of applications in space exploration. These technologies are being used to enable autonomous spacecraft operations, improve image processing and object recognition, develop brain-computer interfaces, improve deep space communication, and enable autonomous planetary exploration. As these technologies continue to evolve, they are likely to play an increasingly important role in enabling humans to explore the universe and expand our understanding of the cosmos.</w:t>
      </w:r>
    </w:p>
    <w:p w:rsidR="00F315AD" w:rsidRPr="00F315AD" w:rsidRDefault="00F315AD" w:rsidP="00F315AD">
      <w:pPr>
        <w:pBdr>
          <w:bottom w:val="single" w:sz="6" w:space="1" w:color="auto"/>
        </w:pBdr>
        <w:spacing w:after="0" w:line="240" w:lineRule="auto"/>
        <w:jc w:val="center"/>
        <w:rPr>
          <w:rFonts w:ascii="Arial" w:eastAsia="Times New Roman" w:hAnsi="Arial" w:cs="Arial"/>
          <w:vanish/>
          <w:sz w:val="16"/>
          <w:szCs w:val="16"/>
          <w:lang w:eastAsia="en-IN" w:bidi="gu-IN"/>
        </w:rPr>
      </w:pPr>
      <w:r w:rsidRPr="00F315AD">
        <w:rPr>
          <w:rFonts w:ascii="Arial" w:eastAsia="Times New Roman" w:hAnsi="Arial" w:cs="Arial"/>
          <w:vanish/>
          <w:sz w:val="16"/>
          <w:szCs w:val="16"/>
          <w:lang w:eastAsia="en-IN" w:bidi="gu-IN"/>
        </w:rPr>
        <w:t>Top of Form</w:t>
      </w:r>
    </w:p>
    <w:p w:rsidR="00F315AD" w:rsidRPr="00F315AD" w:rsidRDefault="00F315AD" w:rsidP="00F315AD">
      <w:pPr>
        <w:shd w:val="clear" w:color="auto" w:fill="343541"/>
        <w:spacing w:after="0" w:line="240" w:lineRule="auto"/>
        <w:rPr>
          <w:rFonts w:ascii="Segoe UI" w:eastAsia="Times New Roman" w:hAnsi="Segoe UI" w:cs="Segoe UI"/>
          <w:color w:val="FFFFFF"/>
          <w:sz w:val="27"/>
          <w:szCs w:val="27"/>
          <w:lang w:eastAsia="en-IN" w:bidi="gu-IN"/>
        </w:rPr>
      </w:pPr>
      <w:r w:rsidRPr="00F315AD">
        <w:rPr>
          <w:rFonts w:ascii="Segoe UI" w:eastAsia="Times New Roman" w:hAnsi="Segoe UI" w:cs="Segoe UI"/>
          <w:color w:val="FFFFFF"/>
          <w:sz w:val="27"/>
          <w:szCs w:val="27"/>
          <w:lang w:eastAsia="en-IN" w:bidi="gu-IN"/>
        </w:rPr>
        <w:t>Regenerate response</w:t>
      </w:r>
    </w:p>
    <w:p w:rsidR="00F315AD" w:rsidRPr="00F315AD" w:rsidRDefault="00F315AD" w:rsidP="00F315AD">
      <w:pPr>
        <w:pBdr>
          <w:top w:val="single" w:sz="6" w:space="1" w:color="auto"/>
        </w:pBdr>
        <w:spacing w:after="0" w:line="240" w:lineRule="auto"/>
        <w:jc w:val="center"/>
        <w:rPr>
          <w:rFonts w:ascii="Arial" w:eastAsia="Times New Roman" w:hAnsi="Arial" w:cs="Arial"/>
          <w:vanish/>
          <w:sz w:val="16"/>
          <w:szCs w:val="16"/>
          <w:lang w:eastAsia="en-IN" w:bidi="gu-IN"/>
        </w:rPr>
      </w:pPr>
      <w:r w:rsidRPr="00F315AD">
        <w:rPr>
          <w:rFonts w:ascii="Arial" w:eastAsia="Times New Roman" w:hAnsi="Arial" w:cs="Arial"/>
          <w:vanish/>
          <w:sz w:val="16"/>
          <w:szCs w:val="16"/>
          <w:lang w:eastAsia="en-IN" w:bidi="gu-IN"/>
        </w:rPr>
        <w:t>Bottom of Form</w:t>
      </w:r>
    </w:p>
    <w:p w:rsidR="00BB77F8" w:rsidRDefault="00BB77F8"/>
    <w:sectPr w:rsidR="00BB77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EA065D"/>
    <w:multiLevelType w:val="multilevel"/>
    <w:tmpl w:val="AE187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00876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5AD"/>
    <w:rsid w:val="00BB77F8"/>
    <w:rsid w:val="00F315AD"/>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4F55509-2AAA-4470-B09A-013CE5772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315AD"/>
    <w:pPr>
      <w:spacing w:before="100" w:beforeAutospacing="1" w:after="100" w:afterAutospacing="1" w:line="240" w:lineRule="auto"/>
    </w:pPr>
    <w:rPr>
      <w:rFonts w:ascii="Times New Roman" w:eastAsia="Times New Roman" w:hAnsi="Times New Roman" w:cs="Times New Roman"/>
      <w:sz w:val="24"/>
      <w:szCs w:val="24"/>
      <w:lang w:eastAsia="en-IN" w:bidi="gu-IN"/>
    </w:rPr>
  </w:style>
  <w:style w:type="paragraph" w:styleId="z-TopofForm">
    <w:name w:val="HTML Top of Form"/>
    <w:basedOn w:val="Normal"/>
    <w:next w:val="Normal"/>
    <w:link w:val="z-TopofFormChar"/>
    <w:hidden/>
    <w:uiPriority w:val="99"/>
    <w:semiHidden/>
    <w:unhideWhenUsed/>
    <w:rsid w:val="00F315AD"/>
    <w:pPr>
      <w:pBdr>
        <w:bottom w:val="single" w:sz="6" w:space="1" w:color="auto"/>
      </w:pBdr>
      <w:spacing w:after="0" w:line="240" w:lineRule="auto"/>
      <w:jc w:val="center"/>
    </w:pPr>
    <w:rPr>
      <w:rFonts w:ascii="Arial" w:eastAsia="Times New Roman" w:hAnsi="Arial" w:cs="Arial"/>
      <w:vanish/>
      <w:sz w:val="16"/>
      <w:szCs w:val="16"/>
      <w:lang w:eastAsia="en-IN" w:bidi="gu-IN"/>
    </w:rPr>
  </w:style>
  <w:style w:type="character" w:customStyle="1" w:styleId="z-TopofFormChar">
    <w:name w:val="z-Top of Form Char"/>
    <w:basedOn w:val="DefaultParagraphFont"/>
    <w:link w:val="z-TopofForm"/>
    <w:uiPriority w:val="99"/>
    <w:semiHidden/>
    <w:rsid w:val="00F315AD"/>
    <w:rPr>
      <w:rFonts w:ascii="Arial" w:eastAsia="Times New Roman" w:hAnsi="Arial" w:cs="Arial"/>
      <w:vanish/>
      <w:sz w:val="16"/>
      <w:szCs w:val="16"/>
      <w:lang w:eastAsia="en-IN" w:bidi="gu-IN"/>
    </w:rPr>
  </w:style>
  <w:style w:type="paragraph" w:styleId="z-BottomofForm">
    <w:name w:val="HTML Bottom of Form"/>
    <w:basedOn w:val="Normal"/>
    <w:next w:val="Normal"/>
    <w:link w:val="z-BottomofFormChar"/>
    <w:hidden/>
    <w:uiPriority w:val="99"/>
    <w:semiHidden/>
    <w:unhideWhenUsed/>
    <w:rsid w:val="00F315AD"/>
    <w:pPr>
      <w:pBdr>
        <w:top w:val="single" w:sz="6" w:space="1" w:color="auto"/>
      </w:pBdr>
      <w:spacing w:after="0" w:line="240" w:lineRule="auto"/>
      <w:jc w:val="center"/>
    </w:pPr>
    <w:rPr>
      <w:rFonts w:ascii="Arial" w:eastAsia="Times New Roman" w:hAnsi="Arial" w:cs="Arial"/>
      <w:vanish/>
      <w:sz w:val="16"/>
      <w:szCs w:val="16"/>
      <w:lang w:eastAsia="en-IN" w:bidi="gu-IN"/>
    </w:rPr>
  </w:style>
  <w:style w:type="character" w:customStyle="1" w:styleId="z-BottomofFormChar">
    <w:name w:val="z-Bottom of Form Char"/>
    <w:basedOn w:val="DefaultParagraphFont"/>
    <w:link w:val="z-BottomofForm"/>
    <w:uiPriority w:val="99"/>
    <w:semiHidden/>
    <w:rsid w:val="00F315AD"/>
    <w:rPr>
      <w:rFonts w:ascii="Arial" w:eastAsia="Times New Roman" w:hAnsi="Arial" w:cs="Arial"/>
      <w:vanish/>
      <w:sz w:val="16"/>
      <w:szCs w:val="16"/>
      <w:lang w:eastAsia="en-IN" w:bidi="gu-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1371998">
      <w:bodyDiv w:val="1"/>
      <w:marLeft w:val="0"/>
      <w:marRight w:val="0"/>
      <w:marTop w:val="0"/>
      <w:marBottom w:val="0"/>
      <w:divBdr>
        <w:top w:val="none" w:sz="0" w:space="0" w:color="auto"/>
        <w:left w:val="none" w:sz="0" w:space="0" w:color="auto"/>
        <w:bottom w:val="none" w:sz="0" w:space="0" w:color="auto"/>
        <w:right w:val="none" w:sz="0" w:space="0" w:color="auto"/>
      </w:divBdr>
      <w:divsChild>
        <w:div w:id="593130184">
          <w:marLeft w:val="0"/>
          <w:marRight w:val="0"/>
          <w:marTop w:val="0"/>
          <w:marBottom w:val="0"/>
          <w:divBdr>
            <w:top w:val="single" w:sz="2" w:space="0" w:color="D9D9E3"/>
            <w:left w:val="single" w:sz="2" w:space="0" w:color="D9D9E3"/>
            <w:bottom w:val="single" w:sz="2" w:space="0" w:color="D9D9E3"/>
            <w:right w:val="single" w:sz="2" w:space="0" w:color="D9D9E3"/>
          </w:divBdr>
          <w:divsChild>
            <w:div w:id="1105610471">
              <w:marLeft w:val="0"/>
              <w:marRight w:val="0"/>
              <w:marTop w:val="0"/>
              <w:marBottom w:val="0"/>
              <w:divBdr>
                <w:top w:val="single" w:sz="2" w:space="0" w:color="D9D9E3"/>
                <w:left w:val="single" w:sz="2" w:space="0" w:color="D9D9E3"/>
                <w:bottom w:val="single" w:sz="2" w:space="0" w:color="D9D9E3"/>
                <w:right w:val="single" w:sz="2" w:space="0" w:color="D9D9E3"/>
              </w:divBdr>
              <w:divsChild>
                <w:div w:id="662440075">
                  <w:marLeft w:val="0"/>
                  <w:marRight w:val="0"/>
                  <w:marTop w:val="0"/>
                  <w:marBottom w:val="0"/>
                  <w:divBdr>
                    <w:top w:val="single" w:sz="2" w:space="0" w:color="D9D9E3"/>
                    <w:left w:val="single" w:sz="2" w:space="0" w:color="D9D9E3"/>
                    <w:bottom w:val="single" w:sz="2" w:space="0" w:color="D9D9E3"/>
                    <w:right w:val="single" w:sz="2" w:space="0" w:color="D9D9E3"/>
                  </w:divBdr>
                  <w:divsChild>
                    <w:div w:id="1440568190">
                      <w:marLeft w:val="0"/>
                      <w:marRight w:val="0"/>
                      <w:marTop w:val="0"/>
                      <w:marBottom w:val="0"/>
                      <w:divBdr>
                        <w:top w:val="single" w:sz="2" w:space="0" w:color="D9D9E3"/>
                        <w:left w:val="single" w:sz="2" w:space="0" w:color="D9D9E3"/>
                        <w:bottom w:val="single" w:sz="2" w:space="0" w:color="D9D9E3"/>
                        <w:right w:val="single" w:sz="2" w:space="0" w:color="D9D9E3"/>
                      </w:divBdr>
                      <w:divsChild>
                        <w:div w:id="1138231993">
                          <w:marLeft w:val="0"/>
                          <w:marRight w:val="0"/>
                          <w:marTop w:val="0"/>
                          <w:marBottom w:val="0"/>
                          <w:divBdr>
                            <w:top w:val="single" w:sz="2" w:space="0" w:color="auto"/>
                            <w:left w:val="single" w:sz="2" w:space="0" w:color="auto"/>
                            <w:bottom w:val="single" w:sz="6" w:space="0" w:color="auto"/>
                            <w:right w:val="single" w:sz="2" w:space="0" w:color="auto"/>
                          </w:divBdr>
                          <w:divsChild>
                            <w:div w:id="1038437383">
                              <w:marLeft w:val="0"/>
                              <w:marRight w:val="0"/>
                              <w:marTop w:val="100"/>
                              <w:marBottom w:val="100"/>
                              <w:divBdr>
                                <w:top w:val="single" w:sz="2" w:space="0" w:color="D9D9E3"/>
                                <w:left w:val="single" w:sz="2" w:space="0" w:color="D9D9E3"/>
                                <w:bottom w:val="single" w:sz="2" w:space="0" w:color="D9D9E3"/>
                                <w:right w:val="single" w:sz="2" w:space="0" w:color="D9D9E3"/>
                              </w:divBdr>
                              <w:divsChild>
                                <w:div w:id="639847441">
                                  <w:marLeft w:val="0"/>
                                  <w:marRight w:val="0"/>
                                  <w:marTop w:val="0"/>
                                  <w:marBottom w:val="0"/>
                                  <w:divBdr>
                                    <w:top w:val="single" w:sz="2" w:space="0" w:color="D9D9E3"/>
                                    <w:left w:val="single" w:sz="2" w:space="0" w:color="D9D9E3"/>
                                    <w:bottom w:val="single" w:sz="2" w:space="0" w:color="D9D9E3"/>
                                    <w:right w:val="single" w:sz="2" w:space="0" w:color="D9D9E3"/>
                                  </w:divBdr>
                                  <w:divsChild>
                                    <w:div w:id="1439523441">
                                      <w:marLeft w:val="0"/>
                                      <w:marRight w:val="0"/>
                                      <w:marTop w:val="0"/>
                                      <w:marBottom w:val="0"/>
                                      <w:divBdr>
                                        <w:top w:val="single" w:sz="2" w:space="0" w:color="D9D9E3"/>
                                        <w:left w:val="single" w:sz="2" w:space="0" w:color="D9D9E3"/>
                                        <w:bottom w:val="single" w:sz="2" w:space="0" w:color="D9D9E3"/>
                                        <w:right w:val="single" w:sz="2" w:space="0" w:color="D9D9E3"/>
                                      </w:divBdr>
                                      <w:divsChild>
                                        <w:div w:id="1739135337">
                                          <w:marLeft w:val="0"/>
                                          <w:marRight w:val="0"/>
                                          <w:marTop w:val="0"/>
                                          <w:marBottom w:val="0"/>
                                          <w:divBdr>
                                            <w:top w:val="single" w:sz="2" w:space="0" w:color="D9D9E3"/>
                                            <w:left w:val="single" w:sz="2" w:space="0" w:color="D9D9E3"/>
                                            <w:bottom w:val="single" w:sz="2" w:space="0" w:color="D9D9E3"/>
                                            <w:right w:val="single" w:sz="2" w:space="0" w:color="D9D9E3"/>
                                          </w:divBdr>
                                          <w:divsChild>
                                            <w:div w:id="3864962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338313864">
          <w:marLeft w:val="0"/>
          <w:marRight w:val="0"/>
          <w:marTop w:val="0"/>
          <w:marBottom w:val="0"/>
          <w:divBdr>
            <w:top w:val="none" w:sz="0" w:space="0" w:color="auto"/>
            <w:left w:val="none" w:sz="0" w:space="0" w:color="auto"/>
            <w:bottom w:val="none" w:sz="0" w:space="0" w:color="auto"/>
            <w:right w:val="none" w:sz="0" w:space="0" w:color="auto"/>
          </w:divBdr>
          <w:divsChild>
            <w:div w:id="801656364">
              <w:marLeft w:val="0"/>
              <w:marRight w:val="0"/>
              <w:marTop w:val="0"/>
              <w:marBottom w:val="0"/>
              <w:divBdr>
                <w:top w:val="single" w:sz="2" w:space="0" w:color="D9D9E3"/>
                <w:left w:val="single" w:sz="2" w:space="0" w:color="D9D9E3"/>
                <w:bottom w:val="single" w:sz="2" w:space="0" w:color="D9D9E3"/>
                <w:right w:val="single" w:sz="2" w:space="0" w:color="D9D9E3"/>
              </w:divBdr>
              <w:divsChild>
                <w:div w:id="5331528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519</Words>
  <Characters>2960</Characters>
  <Application>Microsoft Office Word</Application>
  <DocSecurity>0</DocSecurity>
  <Lines>24</Lines>
  <Paragraphs>6</Paragraphs>
  <ScaleCrop>false</ScaleCrop>
  <Company/>
  <LinksUpToDate>false</LinksUpToDate>
  <CharactersWithSpaces>3473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vaibhavi chaudhari</dc:creator>
  <cp:keywords/>
  <dc:description/>
  <cp:lastModifiedBy>vaibhavi chaudhari</cp:lastModifiedBy>
  <cp:revision>1</cp:revision>
  <dcterms:created xsi:type="dcterms:W3CDTF">2023-02-16T17:08:00Z</dcterms:created>
  <dcterms:modified xsi:type="dcterms:W3CDTF">2023-02-16T17:08:00Z</dcterms:modified>
</cp:coreProperties>
</file>