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156401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Rhythmic Tunes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https://open.spotify.com/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Web-based interface for music streaming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streaming and metadata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and user preference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 Songs, playlists, and metadata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JSON Web Server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BootStrap, Tailwind CSS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3-tier architecture with RESTful APIs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Microservices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React.js 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Node js Best Practice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JSON Web Server Referance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https://medium.com/the-internal-startup/how-to-draw-useful-technical-architecture-diagrams-2d20c9fda90d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9">
    <w:abstractNumId w:val="30"/>
  </w:num>
  <w:num w:numId="23">
    <w:abstractNumId w:val="24"/>
  </w:num>
  <w:num w:numId="26">
    <w:abstractNumId w:val="18"/>
  </w:num>
  <w:num w:numId="30">
    <w:abstractNumId w:val="12"/>
  </w:num>
  <w:num w:numId="38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act.dev/" Id="docRId1" Type="http://schemas.openxmlformats.org/officeDocument/2006/relationships/hyperlink" /><Relationship TargetMode="External" Target="https://www.npmjs.com/package/json-server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open.spotify.com/" Id="docRId0" Type="http://schemas.openxmlformats.org/officeDocument/2006/relationships/hyperlink" /><Relationship TargetMode="External" Target="https://nodejs.org/en/learn/getting-started/introduction-to-nodejs" Id="docRId2" Type="http://schemas.openxmlformats.org/officeDocument/2006/relationships/hyperlink" /><Relationship TargetMode="External" Target="https://medium.com/the-internal-startup/how-to-draw-useful-technical-architecture-diagrams-2d20c9fda90d" Id="docRId4" Type="http://schemas.openxmlformats.org/officeDocument/2006/relationships/hyperlink" /><Relationship Target="styles.xml" Id="docRId6" Type="http://schemas.openxmlformats.org/officeDocument/2006/relationships/styles" /></Relationships>
</file>