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5gbch0bzlp7m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Sensor-to-Edge Data Architecture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This document describes the data architecture and communication interface between the STM32N6 microcontroller-based sensing system and the NVIDIA Orin NX edge AI processor.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1fwfuoh9u9oy" w:id="1"/>
      <w:bookmarkEnd w:id="1"/>
      <w:r w:rsidDel="00000000" w:rsidR="00000000" w:rsidRPr="00000000">
        <w:rPr>
          <w:sz w:val="22"/>
          <w:szCs w:val="22"/>
          <w:rtl w:val="0"/>
        </w:rPr>
        <w:t xml:space="preserve">The system is designed to collect data from multiple sensing modalities, process and structure the data at the microcontroller level, transmit the processed sensor data through a Wi-Fi communication interface, and perform edge AI inference to compute quality attributes such as freshness, aroma, spoilage risk, and other product characteristics.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The system consists of three major processing layers:</w:t>
      </w:r>
    </w:p>
    <w:tbl>
      <w:tblPr>
        <w:tblStyle w:val="Table1"/>
        <w:tblW w:w="77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4755"/>
        <w:tblGridChange w:id="0">
          <w:tblGrid>
            <w:gridCol w:w="1500"/>
            <w:gridCol w:w="1500"/>
            <w:gridCol w:w="47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Sensing Layer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Sensors (CH0–CH6)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Collect environmental, chemical, visual, and physical signals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Embedded Layer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STM32N6 MCU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 acquisition, sampling, preprocessing, aggregation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AI Layer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NVIDIA Orin NX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 fusion, AI inference, quality evaluation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v3lk66mxwfol" w:id="2"/>
      <w:bookmarkEnd w:id="2"/>
      <w:r w:rsidDel="00000000" w:rsidR="00000000" w:rsidRPr="00000000">
        <w:rPr>
          <w:sz w:val="22"/>
          <w:szCs w:val="22"/>
          <w:rtl w:val="0"/>
        </w:rPr>
        <w:t xml:space="preserve">The system follows a distributed processing model: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v9beo41px90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STM32N6 Responsibilities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v3lk66mxwfol" w:id="2"/>
      <w:bookmarkEnd w:id="2"/>
      <w:r w:rsidDel="00000000" w:rsidR="00000000" w:rsidRPr="00000000">
        <w:rPr>
          <w:sz w:val="22"/>
          <w:szCs w:val="22"/>
          <w:rtl w:val="0"/>
        </w:rPr>
        <w:t xml:space="preserve">Sensor acquisition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v3lk66mxwfol" w:id="2"/>
      <w:bookmarkEnd w:id="2"/>
      <w:r w:rsidDel="00000000" w:rsidR="00000000" w:rsidRPr="00000000">
        <w:rPr>
          <w:sz w:val="22"/>
          <w:szCs w:val="22"/>
          <w:rtl w:val="0"/>
        </w:rPr>
        <w:t xml:space="preserve">Sampling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v3lk66mxwfol" w:id="2"/>
      <w:bookmarkEnd w:id="2"/>
      <w:r w:rsidDel="00000000" w:rsidR="00000000" w:rsidRPr="00000000">
        <w:rPr>
          <w:sz w:val="22"/>
          <w:szCs w:val="22"/>
          <w:rtl w:val="0"/>
        </w:rPr>
        <w:t xml:space="preserve">Basic preprocessing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v3lk66mxwfol" w:id="2"/>
      <w:bookmarkEnd w:id="2"/>
      <w:r w:rsidDel="00000000" w:rsidR="00000000" w:rsidRPr="00000000">
        <w:rPr>
          <w:sz w:val="22"/>
          <w:szCs w:val="22"/>
          <w:rtl w:val="0"/>
        </w:rPr>
        <w:t xml:space="preserve">Data aggregation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v3lk66mxwfol" w:id="2"/>
      <w:bookmarkEnd w:id="2"/>
      <w:r w:rsidDel="00000000" w:rsidR="00000000" w:rsidRPr="00000000">
        <w:rPr>
          <w:sz w:val="22"/>
          <w:szCs w:val="22"/>
          <w:rtl w:val="0"/>
        </w:rPr>
        <w:t xml:space="preserve">Feature preparation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v3lk66mxwfol" w:id="2"/>
      <w:bookmarkEnd w:id="2"/>
      <w:r w:rsidDel="00000000" w:rsidR="00000000" w:rsidRPr="00000000">
        <w:rPr>
          <w:sz w:val="22"/>
          <w:szCs w:val="22"/>
          <w:rtl w:val="0"/>
        </w:rPr>
        <w:t xml:space="preserve">Wireless transmission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ca7tlcn8lv7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Orin NX Responsibilities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v3lk66mxwfol" w:id="2"/>
      <w:bookmarkEnd w:id="2"/>
      <w:r w:rsidDel="00000000" w:rsidR="00000000" w:rsidRPr="00000000">
        <w:rPr>
          <w:sz w:val="22"/>
          <w:szCs w:val="22"/>
          <w:rtl w:val="0"/>
        </w:rPr>
        <w:t xml:space="preserve">Sensor fusion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v3lk66mxwfol" w:id="2"/>
      <w:bookmarkEnd w:id="2"/>
      <w:r w:rsidDel="00000000" w:rsidR="00000000" w:rsidRPr="00000000">
        <w:rPr>
          <w:sz w:val="22"/>
          <w:szCs w:val="22"/>
          <w:rtl w:val="0"/>
        </w:rPr>
        <w:t xml:space="preserve">AI model inference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v3lk66mxwfol" w:id="2"/>
      <w:bookmarkEnd w:id="2"/>
      <w:r w:rsidDel="00000000" w:rsidR="00000000" w:rsidRPr="00000000">
        <w:rPr>
          <w:sz w:val="22"/>
          <w:szCs w:val="22"/>
          <w:rtl w:val="0"/>
        </w:rPr>
        <w:t xml:space="preserve">Quality attribute computation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pxjz5ul7xg80" w:id="5"/>
      <w:bookmarkEnd w:id="5"/>
      <w:r w:rsidDel="00000000" w:rsidR="00000000" w:rsidRPr="00000000">
        <w:rPr>
          <w:sz w:val="22"/>
          <w:szCs w:val="22"/>
          <w:rtl w:val="0"/>
        </w:rPr>
        <w:t xml:space="preserve">Data storage and analytics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26tq5gpnzqi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  <w:t xml:space="preserve">Sensor Data Collection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78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2805"/>
        <w:gridCol w:w="3570"/>
        <w:tblGridChange w:id="0">
          <w:tblGrid>
            <w:gridCol w:w="1500"/>
            <w:gridCol w:w="2805"/>
            <w:gridCol w:w="35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Collected /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kg Straight-Bar Load Cell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Force / Weight measurement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MCU ADC Input / Interface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Analog voltage signals from sensors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Sensirion SGP41 VOC/NOx Module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 Index, NOx Index, raw gas signal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Bosch BME688 Module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 resistance, temperature, humidity, pressure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Figaro TGS2602 VOC / Odor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 resistance, odor intensity response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Renesas ZMOD4410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VOC concentration, IAQ index, gas resistance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CH2a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Sensirion SCD41 CO₂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CO₂ concentration, temperature, humidity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CH2a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MQ-136 Sulfur Gas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Hydrogen sulfide (H₂S) proxy concentration, sensor resistance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CH2a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MQ-135 Gas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Ammonia (NH₃) proxy, NOx proxy, alcohol vapors, benzene/smoke proxy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CH2a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Ethylene Electrochemical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Ethylene concentration, electrochemical current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CH2b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Figaro TGS2600 Air Contaminants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Hydrogen proxy, air contaminant concentration, sensor resistance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CH2b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PID VOC Module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VOC concentration, ionization current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Sensirion SHT45 RH/T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Temperature, relative humidity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MPXV7002DP Differential Pressure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Differential pressure, airflow estimation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PMS7003 PM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PM1, PM2.5, PM10 concentrations, particle count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Sensirion SPS30 PM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PM1, PM2.5, PM4, PM10 mass concentration, particle number concentration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OV9281 Global-Shutter Camera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 frames, shape, texture, color/visual features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Fixed LED Illumination Set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Controlled illumination level for image capture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AS7341 Spectral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Multi-band visible spectral intensities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AS7265x Triad Spectroscopy Module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18-band spectral reflectance measurements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kg Load Cell + HX711 Kit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Weight, load cell voltage signal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MPU6050 / Vibration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Acceleration (X,Y,Z), angular velocity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INA219 Current / Power Monitor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Voltage, current, power consumption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DS18B20 Temperature Probe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Reed Switch Module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Door/chamber open–close status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SFM3003 Flow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Airflow rate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12V 1/8” NC Solenoid Valve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Airflow control state (open/close)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12V Diaphragm Pump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 sampling flow generation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Pump / Valve Driver Electronics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Actuator control signals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INMP441 I²S MEMS Microphone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Acoustic signal / chamber sound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VL53L1X ToF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Distance / fill-height measurement</w:t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i6j7795y2wa0" w:id="7"/>
      <w:bookmarkEnd w:id="7"/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Sensors Grouped by Sensor Type</w:t>
      </w:r>
    </w:p>
    <w:tbl>
      <w:tblPr>
        <w:tblStyle w:val="Table3"/>
        <w:tblW w:w="94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80"/>
        <w:gridCol w:w="2400"/>
        <w:gridCol w:w="3165"/>
        <w:gridCol w:w="1860"/>
        <w:tblGridChange w:id="0">
          <w:tblGrid>
            <w:gridCol w:w="1980"/>
            <w:gridCol w:w="2400"/>
            <w:gridCol w:w="3165"/>
            <w:gridCol w:w="186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Sensor Modality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Sensors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Collected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Aggregated Data Sent to Edge</w:t>
              <w:br w:type="textWrapping"/>
              <w:t xml:space="preserve">(Parameters)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SGP41, ZMOD4410, BME688, TGS2602, 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 index, NOx index, total VOC concentration, ionization current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VOC_vector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MOS/MOX gas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MQ135, MQ136, TGS2600,SCD41 (CO₂)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 resistance, odor response, ammonia proxy, sulfur proxy, air contaminant levels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MOS_vector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Electrochemical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Ethylene EC sensor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Ethylene gas concentration, electrochemical current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EC_vector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Selective gas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SCD41 (CO₂)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CO₂ concentration, temperature, humidity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EC_vector / Gas_vector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Environmental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SHT45, DS18B20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Temperature, humidity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ENV_vector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Airflow / pressure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MPXV7002DP, SFM3003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Differential pressure, airflow rate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ENV_vector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Particulate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PMS7003, SPS30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PM1, PM2.5, PM4, PM10 concentrations, particle count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PM_vector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Spectral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AS7341, AS7265x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Multi-band spectral intensities, reflectance spectrum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SPECTRAL_vector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Vision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OV9281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 frames, color, texture, object shape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VISION_data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Physical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Load cells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 / force measurements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PHYSICAL_data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Motion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MPU6050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Acceleration, angular velocity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PHYSICAL_data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health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INA219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Voltage, current, power consumption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SYSTEM_health_vector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Distance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VL53L1X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Distance / fill height measurement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PHYSICAL_data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Acoustic sensing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INMP441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Acoustic signal / sound profile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AUDIO_data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bookmarkStart w:colFirst="0" w:colLast="0" w:name="_yuyg2gmr9ivc" w:id="8"/>
      <w:bookmarkEnd w:id="8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MCU to Edge data transmission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lqz8oh7pf2k5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​​</w:t>
        <w:tab/>
        <w:tab/>
        <w:tab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454613" cy="429903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613" cy="429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Communication protocols that can be used:</w:t>
        <w:br w:type="textWrapping"/>
      </w:r>
    </w:p>
    <w:tbl>
      <w:tblPr>
        <w:tblStyle w:val="Table4"/>
        <w:tblW w:w="41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65"/>
        <w:gridCol w:w="2475"/>
        <w:tblGridChange w:id="0">
          <w:tblGrid>
            <w:gridCol w:w="1665"/>
            <w:gridCol w:w="24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Protocol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MQTT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for sensor streaming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TCP socket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 direct connection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REST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request-response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latency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Mostly we will be going with MQTT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t xml:space="preserve">Data Reception on Orin NX</w:t>
        <w:br w:type="textWrapping"/>
      </w:r>
      <w:r w:rsidDel="00000000" w:rsidR="00000000" w:rsidRPr="00000000">
        <w:rPr>
          <w:rtl w:val="0"/>
        </w:rPr>
        <w:t xml:space="preserve">The Orin NX runs a server application</w:t>
        <w:br w:type="textWrapping"/>
        <w:br w:type="textWrapping"/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576388" cy="318685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3186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Example:- </w:t>
        <w:br w:type="textWrapping"/>
        <w:tab/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528763" cy="38828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3882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MCU will not only send sensor data, but also receive control commands from the Edge through the Wi-Fi module.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 the sampling period in STM32 firmware, the Edge AI system sends configuration commands such as: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sampling period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sensor enable/disable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sampling window size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start/stop acquisition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We will be using MQTT protocol for both side</w:t>
      </w:r>
    </w:p>
    <w:tbl>
      <w:tblPr>
        <w:tblStyle w:val="Table5"/>
        <w:tblW w:w="80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75"/>
        <w:gridCol w:w="4050"/>
        <w:gridCol w:w="1500"/>
        <w:tblGridChange w:id="0">
          <w:tblGrid>
            <w:gridCol w:w="2475"/>
            <w:gridCol w:w="405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STM32 → Edge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mxsense/device01/data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Edge → STM32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mxsense/device01/control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commands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Json that we will be sending to edge from stm32n6 </w:t>
        <w:br w:type="textWrapping"/>
      </w:r>
      <w:r w:rsidDel="00000000" w:rsidR="00000000" w:rsidRPr="00000000">
        <w:rPr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"device_id": "MX-ORIN-NX-001",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"timestamp": "2026-03-17T02:05:00Z",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"firmware_version": "2.1.0-stable",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"location_tag": "Factory-Floor-A"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"mcu_monitoring":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"carrier_board_mcu": "STM32-H7",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"uptime_seconds": 86400,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"vcc_main_v": 12.05,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"i2c_bus_status": "OK",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"spi_bus_status": "OK",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"watchdog_resets": 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"device_health":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"soc_temp_c": 45.5,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"gpu_load_percent": 62.0,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"cpu_load_percent": [15, 22, 10, 12, 18, 14],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"ram_usage_mb": 4102,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"emmc_storage_free_gb": 14.2,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"power_mode": "15W_6CORE",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"fan_speed_rpm": 2200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"sensor_payload":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"env":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"sht45_temperature": 0.0,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"sht45_humidity": 0.0,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"bme688_temperature": 0.0,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"bme688_humidity": 0.0,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"bme688_pressure": 0.0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"voc":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"sgp41_voc_index": 0,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"sgp41_nox_index": 0,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"zmod4410_voc_concentration": 0.0,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"bme688_gas_resistance": 0.0,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"tgs2602_odor_level": 0.0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"gas":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"mq135_air_quality": 0.0,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"mq136_sulfur_level": 0.0,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"tgs2600_contamination": 0.0,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"ethylene_sensor_value": 0.0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"pm":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"pms7003_pm1": 0.0,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"pms7003_pm2_5": 0.0,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"pms7003_pm10": 0.0,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"sps30_pm1": 0.0,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"sps30_pm2_5": 0.0,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"sps30_pm10": 0.0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"spectral":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"as7341_channels": [],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"as7265x_channels": []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"force":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"loadcell_2kg_force": 0.0,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"loadcell_5kg_force": 0.0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"flow":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"mpxv7002dp_pressure_diff": 0.0,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"sfm3003_flow_rate": 0.0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"system":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"ds18b20_temperature": 0.0,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"ina219_current": 0.0,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"ina219_power": 0.0,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"reed_switch_state": false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"acoustic":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"inmp441_noise_level": 0.0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"distance":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"vl53l1x_fill_height": 0.0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"image_metadata":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"camera_id": "CSI-01",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"frame_id": 98442,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"resolution": "1920x1080",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"format": "JPEG",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"storage_path": "/opt/mxsense/data/img/98442.jpg",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"inference_applied": true,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"detected_objects": []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*approx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Json that we will be sending to stm32n6 from edge in order to control different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"device_id": "stm32_01",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"timestamp": "2026-03-17T10:35:00Z",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"command_id": "cmd_001"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"mode_control":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"operation_mode": "sampling"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"sampling_config":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"global_interval_ms": 1000,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"env_interval_ms": 1000,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"voc_interval_ms": 2000,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"gas_interval_ms": 2000,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"pm_interval_ms": 5000,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"spectral_interval_ms": 10000,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"vision_interval_ms": 20000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"sensor_control":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"sgp41_enabled": true,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"bme688_enabled": true,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"zmod4410_enabled": true,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"tgs2602_enabled": true,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"mq135_enabled": true,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"mq136_enabled": true,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"tgs2600_enabled": true,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"sps30_enabled": true,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"pms7003_enabled": false,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"as7341_enabled": true,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"as7265x_enabled": false,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"camera_enabled": true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"actuator_control":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"pump_state": true,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"valve_state": false,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"purge_duration_ms": 5000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"calibration":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"zero_calibration": false,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"span_calibration": false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Basically we will be sending in this 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STM32 → (sensor JSON) → Orin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Orin → (control JSON) → STM32</w:t>
      </w:r>
    </w:p>
    <w:p w:rsidR="00000000" w:rsidDel="00000000" w:rsidP="00000000" w:rsidRDefault="00000000" w:rsidRPr="00000000" w14:paraId="000001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DATABASE SCHEMA DESIGN</w:t>
      </w:r>
    </w:p>
    <w:p w:rsidR="00000000" w:rsidDel="00000000" w:rsidP="00000000" w:rsidRDefault="00000000" w:rsidRPr="00000000" w14:paraId="00000175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STM32 → Orin (raw) → Orin processing → Backend API → Database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Data storage pipeline</w:t>
      </w:r>
    </w:p>
    <w:p w:rsidR="00000000" w:rsidDel="00000000" w:rsidP="00000000" w:rsidRDefault="00000000" w:rsidRPr="00000000" w14:paraId="00000176">
      <w:pPr>
        <w:rPr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Step 1: Data Acquisition (STM32 → Orin)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STM32 collects high-frequency raw sensor data (100 ms – 1 s).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is transmitted to Orin in structured JSON format.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is stored temporarily in edge memory (buffer).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i w:val="1"/>
          <w:iCs w:val="1"/>
          <w:sz w:val="22"/>
          <w:szCs w:val="22"/>
          <w:u w:val="single"/>
        </w:rPr>
      </w:pPr>
      <w:bookmarkStart w:colFirst="0" w:colLast="0" w:name="_ryvokrc1v99g" w:id="10"/>
      <w:bookmarkEnd w:id="10"/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 xml:space="preserve">Step 2: Edge Processing (Orin)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Perform feature extraction:</w:t>
      </w:r>
    </w:p>
    <w:p w:rsidR="00000000" w:rsidDel="00000000" w:rsidP="00000000" w:rsidRDefault="00000000" w:rsidRPr="00000000" w14:paraId="000001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Example: Average, min, max, standard deviation</w:t>
      </w:r>
    </w:p>
    <w:p w:rsidR="00000000" w:rsidDel="00000000" w:rsidP="00000000" w:rsidRDefault="00000000" w:rsidRPr="00000000" w14:paraId="000001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Trends (increasing/decreasing)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data aggregation:</w:t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raw samples → single summarized record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anomaly detection:</w:t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abnormal patterns or threshold violations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i w:val="1"/>
          <w:iCs w:val="1"/>
          <w:sz w:val="22"/>
          <w:szCs w:val="22"/>
          <w:u w:val="single"/>
        </w:rPr>
      </w:pPr>
      <w:bookmarkStart w:colFirst="0" w:colLast="0" w:name="_o2rq6xhx69su" w:id="11"/>
      <w:bookmarkEnd w:id="11"/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 xml:space="preserve">Step 3: Data Segregation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Orin generates three types of outputs: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5mp786adx71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3.1 Processed Data (Primary)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Aggregated and meaningful features</w:t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for dashboards and analytics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gdbeho59024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3.2 Sampled Raw Data (Secondary)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Downsampled sensor readings (e.g., every 1–5 seconds)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for plotting graphs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1fpkg618wph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3.3 Alerts / Events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Generated on anomalies or threshold breaches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Includes severity and type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sz w:val="22"/>
          <w:szCs w:val="22"/>
          <w:u w:val="single"/>
        </w:rPr>
      </w:pPr>
      <w:bookmarkStart w:colFirst="0" w:colLast="0" w:name="_mjp2qrf3l53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u w:val="single"/>
          <w:rtl w:val="0"/>
        </w:rPr>
        <w:t xml:space="preserve">Step 4: Data Transmission (Orin → Backend)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is sent to backend via:</w:t>
      </w:r>
    </w:p>
    <w:p w:rsidR="00000000" w:rsidDel="00000000" w:rsidP="00000000" w:rsidRDefault="00000000" w:rsidRPr="00000000" w14:paraId="0000018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 API or MQTT(to be decided)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Separate endpoints for:</w:t>
      </w:r>
    </w:p>
    <w:p w:rsidR="00000000" w:rsidDel="00000000" w:rsidP="00000000" w:rsidRDefault="00000000" w:rsidRPr="00000000" w14:paraId="0000019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Processed data</w:t>
      </w:r>
    </w:p>
    <w:p w:rsidR="00000000" w:rsidDel="00000000" w:rsidP="00000000" w:rsidRDefault="00000000" w:rsidRPr="00000000" w14:paraId="0000019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Sampled data</w:t>
      </w:r>
    </w:p>
    <w:p w:rsidR="00000000" w:rsidDel="00000000" w:rsidP="00000000" w:rsidRDefault="00000000" w:rsidRPr="00000000" w14:paraId="00000193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sz w:val="22"/>
          <w:szCs w:val="22"/>
          <w:u w:val="single"/>
        </w:rPr>
      </w:pPr>
      <w:bookmarkStart w:colFirst="0" w:colLast="0" w:name="_k85icr2mfuh6" w:id="16"/>
      <w:bookmarkEnd w:id="16"/>
      <w:r w:rsidDel="00000000" w:rsidR="00000000" w:rsidRPr="00000000">
        <w:rPr>
          <w:sz w:val="22"/>
          <w:szCs w:val="22"/>
          <w:u w:val="single"/>
          <w:rtl w:val="0"/>
        </w:rPr>
        <w:t xml:space="preserve">Step 5: Backend Processing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 incoming data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Attach metadata (timestamps, device ID if required)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Route data to appropriate database tables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sz w:val="22"/>
          <w:szCs w:val="22"/>
          <w:u w:val="single"/>
        </w:rPr>
      </w:pPr>
      <w:bookmarkStart w:colFirst="0" w:colLast="0" w:name="_rppwhqvba24w" w:id="17"/>
      <w:bookmarkEnd w:id="17"/>
      <w:r w:rsidDel="00000000" w:rsidR="00000000" w:rsidRPr="00000000">
        <w:rPr>
          <w:sz w:val="22"/>
          <w:szCs w:val="22"/>
          <w:u w:val="single"/>
          <w:rtl w:val="0"/>
        </w:rPr>
        <w:t xml:space="preserve">Step 6: Data Storage (Database)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is stored in three main tables: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Processed Data Table</w:t>
      </w:r>
    </w:p>
    <w:p w:rsidR="00000000" w:rsidDel="00000000" w:rsidP="00000000" w:rsidRDefault="00000000" w:rsidRPr="00000000" w14:paraId="000001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Stores aggregated features and scores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Sampled Sensor Data Table</w:t>
      </w:r>
    </w:p>
    <w:p w:rsidR="00000000" w:rsidDel="00000000" w:rsidP="00000000" w:rsidRDefault="00000000" w:rsidRPr="00000000" w14:paraId="0000019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Stores downsampled readings for visualization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Alerts Table</w:t>
      </w:r>
    </w:p>
    <w:p w:rsidR="00000000" w:rsidDel="00000000" w:rsidP="00000000" w:rsidRDefault="00000000" w:rsidRPr="00000000" w14:paraId="0000019F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Stores anomaly and event information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i w:val="1"/>
          <w:iCs w:val="1"/>
          <w:sz w:val="22"/>
          <w:szCs w:val="22"/>
          <w:u w:val="single"/>
        </w:rPr>
      </w:pPr>
      <w:bookmarkStart w:colFirst="0" w:colLast="0" w:name="_v7zc7jz0kkky" w:id="18"/>
      <w:bookmarkEnd w:id="18"/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 xml:space="preserve">Step 7: Data Retention Strategy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Raw data (Edge): Short-term (buffer only)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Sampled data: Medium-term (days/weeks)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Processed data: Long-term (analytics and reporting)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9z3uct6041z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eqa1chup7kwo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t xml:space="preserve">Database Creation on AWS (Amazon RDS – PostgreSQL)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yx7ivql05712" w:id="21"/>
      <w:bookmarkEnd w:id="21"/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Overview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cloud database is deployed using Amazon RDS (Relational Database Service) with PostgreSQL.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This provides a managed, scalable, and secure relational database for storing processed and sampled sensor data.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1: Access AWS RDS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 in to AWS Console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Navigate to RDS Dashboard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on “Create Database”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i w:val="1"/>
          <w:iCs w:val="1"/>
          <w:sz w:val="24"/>
          <w:szCs w:val="24"/>
          <w:u w:val="single"/>
        </w:rPr>
      </w:pPr>
      <w:bookmarkStart w:colFirst="0" w:colLast="0" w:name="_9v9mwb8x9yy0" w:id="22"/>
      <w:bookmarkEnd w:id="22"/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2: Select Database Engine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Engine type: PostgreSQL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Version: Latest stable version (default)</w:t>
      </w:r>
    </w:p>
    <w:p w:rsidR="00000000" w:rsidDel="00000000" w:rsidP="00000000" w:rsidRDefault="00000000" w:rsidRPr="00000000" w14:paraId="000001AE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3: Choose Deployment Type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Template: Free Tier / Dev-Test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DB Instance Class: db.t3.micro (cost-efficient)</w:t>
      </w:r>
    </w:p>
    <w:p w:rsidR="00000000" w:rsidDel="00000000" w:rsidP="00000000" w:rsidRDefault="00000000" w:rsidRPr="00000000" w14:paraId="000001B1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4: Configure Database Settings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Instance Identifier: mxsense-db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Username: postgres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(securely configured)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Database Name: mxsense</w:t>
      </w:r>
    </w:p>
    <w:p w:rsidR="00000000" w:rsidDel="00000000" w:rsidP="00000000" w:rsidRDefault="00000000" w:rsidRPr="00000000" w14:paraId="000001B6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5: Configure Storage</w:t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 Type: General Purpose (gp2/gp3)</w:t>
      </w:r>
    </w:p>
    <w:p w:rsidR="00000000" w:rsidDel="00000000" w:rsidP="00000000" w:rsidRDefault="00000000" w:rsidRPr="00000000" w14:paraId="000001B8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Allocated Storage: 20 GB (default)</w:t>
      </w:r>
    </w:p>
    <w:p w:rsidR="00000000" w:rsidDel="00000000" w:rsidP="00000000" w:rsidRDefault="00000000" w:rsidRPr="00000000" w14:paraId="000001B9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6: Configure Connectivity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 Private Cloud (VPC): Default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 Access: Enabled (for development)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Security Group: Default (updated in next step)</w:t>
      </w:r>
    </w:p>
    <w:p w:rsidR="00000000" w:rsidDel="00000000" w:rsidP="00000000" w:rsidRDefault="00000000" w:rsidRPr="00000000" w14:paraId="000001BD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7: Create Database Instance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“Create Database”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Wait for the instance status to become Available</w:t>
      </w:r>
    </w:p>
    <w:p w:rsidR="00000000" w:rsidDel="00000000" w:rsidP="00000000" w:rsidRDefault="00000000" w:rsidRPr="00000000" w14:paraId="000001C0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8: Configure Network Access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Navigate to Connectivity &amp; Security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associated VPC Security Group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inbound rule:</w:t>
      </w:r>
    </w:p>
    <w:p w:rsidR="00000000" w:rsidDel="00000000" w:rsidP="00000000" w:rsidRDefault="00000000" w:rsidRPr="00000000" w14:paraId="000001C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Type: PostgreSQL</w:t>
      </w:r>
    </w:p>
    <w:p w:rsidR="00000000" w:rsidDel="00000000" w:rsidP="00000000" w:rsidRDefault="00000000" w:rsidRPr="00000000" w14:paraId="000001C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Port: 5432</w:t>
      </w:r>
    </w:p>
    <w:p w:rsidR="00000000" w:rsidDel="00000000" w:rsidP="00000000" w:rsidRDefault="00000000" w:rsidRPr="00000000" w14:paraId="000001C6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Source: 0.0.0.0/0 (for development only)</w:t>
      </w:r>
    </w:p>
    <w:p w:rsidR="00000000" w:rsidDel="00000000" w:rsidP="00000000" w:rsidRDefault="00000000" w:rsidRPr="00000000" w14:paraId="000001C7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9: Connect to Database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database client (pgAdmin, DBeaver, etc.) with:</w:t>
      </w:r>
    </w:p>
    <w:p w:rsidR="00000000" w:rsidDel="00000000" w:rsidP="00000000" w:rsidRDefault="00000000" w:rsidRPr="00000000" w14:paraId="000001C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Host: &lt;RDS Endpoint&gt;</w:t>
      </w:r>
    </w:p>
    <w:p w:rsidR="00000000" w:rsidDel="00000000" w:rsidP="00000000" w:rsidRDefault="00000000" w:rsidRPr="00000000" w14:paraId="000001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Port: 5432</w:t>
      </w:r>
    </w:p>
    <w:p w:rsidR="00000000" w:rsidDel="00000000" w:rsidP="00000000" w:rsidRDefault="00000000" w:rsidRPr="00000000" w14:paraId="000001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Username: postgres</w:t>
      </w:r>
    </w:p>
    <w:p w:rsidR="00000000" w:rsidDel="00000000" w:rsidP="00000000" w:rsidRDefault="00000000" w:rsidRPr="00000000" w14:paraId="000001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&lt;configured password&gt;</w:t>
      </w:r>
    </w:p>
    <w:p w:rsidR="00000000" w:rsidDel="00000000" w:rsidP="00000000" w:rsidRDefault="00000000" w:rsidRPr="00000000" w14:paraId="000001C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mxsense</w:t>
      </w:r>
    </w:p>
    <w:p w:rsidR="00000000" w:rsidDel="00000000" w:rsidP="00000000" w:rsidRDefault="00000000" w:rsidRPr="00000000" w14:paraId="000001CE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10: Initialize Database Schema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the SQL schema scripts:</w:t>
      </w:r>
    </w:p>
    <w:p w:rsidR="00000000" w:rsidDel="00000000" w:rsidP="00000000" w:rsidRDefault="00000000" w:rsidRPr="00000000" w14:paraId="000001D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01D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processed_data</w:t>
      </w:r>
    </w:p>
    <w:p w:rsidR="00000000" w:rsidDel="00000000" w:rsidP="00000000" w:rsidRDefault="00000000" w:rsidRPr="00000000" w14:paraId="000001D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sampled_sensor_data</w:t>
      </w:r>
    </w:p>
    <w:p w:rsidR="00000000" w:rsidDel="00000000" w:rsidP="00000000" w:rsidRDefault="00000000" w:rsidRPr="00000000" w14:paraId="000001D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D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image_metadata</w:t>
      </w:r>
    </w:p>
    <w:p w:rsidR="00000000" w:rsidDel="00000000" w:rsidP="00000000" w:rsidRDefault="00000000" w:rsidRPr="00000000" w14:paraId="000001D5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Step 11: Verify Setup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test data into tables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queries to confirm successful setup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