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Samajh.ai Assignment Report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Link to github repository:</w:t>
        <w:br w:type="textWrapping"/>
      </w:r>
      <w:hyperlink r:id="rId6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https://github.com/Vaibtan/Realtime-Video-Object-Tracking/tree/main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Link to the sample annotated video: </w:t>
      </w:r>
      <w:hyperlink r:id="rId7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https://drive.google.com/file/d/1WWNhO6Fk0tkgodaqzDfezfPWkv9C7xJp/view?usp=sharing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System Configuration:</w:t>
        <w:br w:type="textWrapping"/>
        <w:t xml:space="preserve">Used a Lightning.ai studio for this task. 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0191750" cy="2638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1029950" cy="308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 sample output frame is shown below where a real time counter for FPS is given below.</w:t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76913" cy="268203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8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Here I am using DeepSORT multi object tracking algorithm which assigns each detected object a persistent tracking ID by combining motion predictions (via a Kalman filter) with appearance embeddings. Here's how it works end-to-end in the pipeline: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Detection &amp; Embedding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YOLOv8 produces bounding boxes each frame.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DeepSORT crops each detection and runs it through a small Re-ID network to produce a feature vector encoding the object’s appearance.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ID Assignment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For every new frame, DeepSORT predicts where each existing track should be (motion model), then computes the cosine distance between each track’s appearance vector and each new detection’s vector.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It also computes IoU between predicted and detected boxes.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Using a Hungarian algorithm that fuses motion, appearance, and IoU costs, it matches detections to existing track_ids when similarity is high.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Unmatched detections are spawned as new tracks with fresh ​track_id​ values.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Tracks that go unmatched enter a countdown before being dropped.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Optimizations done for optimal inference and minimizing latency: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Set the YOLOv8 model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.eval()</w:t>
      </w:r>
      <w:r w:rsidDel="00000000" w:rsidR="00000000" w:rsidRPr="00000000">
        <w:rPr>
          <w:b w:val="1"/>
          <w:sz w:val="32"/>
          <w:szCs w:val="32"/>
          <w:rtl w:val="0"/>
        </w:rPr>
        <w:t xml:space="preserve"> and call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.fuse()</w:t>
      </w:r>
      <w:r w:rsidDel="00000000" w:rsidR="00000000" w:rsidRPr="00000000">
        <w:rPr>
          <w:b w:val="1"/>
          <w:sz w:val="32"/>
          <w:szCs w:val="32"/>
          <w:rtl w:val="0"/>
        </w:rPr>
        <w:t xml:space="preserve"> in order to merge the convolutional and batch normalization layers, reducing operator overhead.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Converted the model to FP16 via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.half()</w:t>
      </w:r>
      <w:r w:rsidDel="00000000" w:rsidR="00000000" w:rsidRPr="00000000">
        <w:rPr>
          <w:b w:val="1"/>
          <w:sz w:val="32"/>
          <w:szCs w:val="32"/>
          <w:rtl w:val="0"/>
        </w:rPr>
        <w:t xml:space="preserve"> and wrapped inference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torch.cuda.amp.autocast()</w:t>
      </w:r>
      <w:r w:rsidDel="00000000" w:rsidR="00000000" w:rsidRPr="00000000">
        <w:rPr>
          <w:b w:val="1"/>
          <w:sz w:val="32"/>
          <w:szCs w:val="32"/>
          <w:rtl w:val="0"/>
        </w:rPr>
        <w:t xml:space="preserve">, cutting GPU compute time by ~2×.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Disabled autograd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torch.no_grad()</w:t>
      </w:r>
      <w:r w:rsidDel="00000000" w:rsidR="00000000" w:rsidRPr="00000000">
        <w:rPr>
          <w:b w:val="1"/>
          <w:sz w:val="32"/>
          <w:szCs w:val="32"/>
          <w:rtl w:val="0"/>
        </w:rPr>
        <w:t xml:space="preserve">) to skip gradient bookkeeping and free up memory bandwidth.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Batch-loaded all box coordinates, confidences, and classes from PyTorch tensors into NumPy in one shot, avoiding per-box Python calls.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Pushed DeepSORT’s ReID embedder onto the GPU, so appearance features are computed in parallel with detection.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Introduced a three-stage threaded pipeline (capture → process → write) with bounded queues to hide I / O and post-processing behind the GPU.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Pre-allocate and reuse a single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VideoWriter</w:t>
      </w:r>
      <w:r w:rsidDel="00000000" w:rsidR="00000000" w:rsidRPr="00000000">
        <w:rPr>
          <w:b w:val="1"/>
          <w:sz w:val="32"/>
          <w:szCs w:val="32"/>
          <w:rtl w:val="0"/>
        </w:rPr>
        <w:t xml:space="preserve">, building the output path once and skipping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imshow()</w:t>
      </w:r>
      <w:r w:rsidDel="00000000" w:rsidR="00000000" w:rsidRPr="00000000">
        <w:rPr>
          <w:b w:val="1"/>
          <w:sz w:val="32"/>
          <w:szCs w:val="32"/>
          <w:rtl w:val="0"/>
        </w:rPr>
        <w:t xml:space="preserve"> calls entirely to eliminate GUI stalls.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lineRule="auto"/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Tuned DeepSORT’s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max_iou_distance</w:t>
      </w:r>
      <w:r w:rsidDel="00000000" w:rsidR="00000000" w:rsidRPr="00000000">
        <w:rPr>
          <w:b w:val="1"/>
          <w:sz w:val="32"/>
          <w:szCs w:val="32"/>
          <w:rtl w:val="0"/>
        </w:rPr>
        <w:t xml:space="preserve"> and missing-frame threshold so tracks are pruned or born quickly, reducing tracker bookkeeping overhead.</w:t>
      </w:r>
    </w:p>
    <w:p w:rsidR="00000000" w:rsidDel="00000000" w:rsidP="00000000" w:rsidRDefault="00000000" w:rsidRPr="00000000" w14:paraId="00000021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use the pipeline:</w:t>
        <w:br w:type="textWrapping"/>
        <w:t xml:space="preserve">Run the following command:</w:t>
        <w:br w:type="textWrapping"/>
        <w:t xml:space="preserve">python track.py --input path/to/video_file.mp4 --output results  --async </w:t>
        <w:br w:type="textWrapping"/>
        <w:br w:type="textWrapping"/>
        <w:t xml:space="preserve">Here the async flag is optional - in case it’s not enabled, the multithreaded pipeline will not be initialized and only the synchronous pipeline will run.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Vaibtan/Realtime-Video-Object-Tracking/tree/main" TargetMode="External"/><Relationship Id="rId7" Type="http://schemas.openxmlformats.org/officeDocument/2006/relationships/hyperlink" Target="https://drive.google.com/file/d/1WWNhO6Fk0tkgodaqzDfezfPWkv9C7xJp/view?usp=sharing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