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:rsidR="007F2559" w:rsidRDefault="007F2559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Vaidehi Bisen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6CECCFFB">
        <w:rPr>
          <w:rFonts w:ascii="Times New Roman" w:hAnsi="Times New Roman" w:cs="Times New Roman"/>
          <w:lang w:val="en-US"/>
        </w:rPr>
        <w:t>24</w:t>
      </w:r>
      <w:r w:rsidR="001D7C63" w:rsidRPr="6CECCFFB">
        <w:rPr>
          <w:rFonts w:ascii="Times New Roman" w:hAnsi="Times New Roman" w:cs="Times New Roman"/>
          <w:lang w:val="en-US"/>
        </w:rPr>
        <w:t>/</w:t>
      </w:r>
      <w:r w:rsidRPr="6CECCFFB">
        <w:rPr>
          <w:rFonts w:ascii="Times New Roman" w:hAnsi="Times New Roman" w:cs="Times New Roman"/>
          <w:lang w:val="en-US"/>
        </w:rPr>
        <w:t>1</w:t>
      </w:r>
      <w:r w:rsidR="001D7C63" w:rsidRPr="6CECCFFB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85"/>
        <w:gridCol w:w="194"/>
        <w:gridCol w:w="1987"/>
        <w:gridCol w:w="2298"/>
        <w:gridCol w:w="2004"/>
        <w:gridCol w:w="1674"/>
      </w:tblGrid>
      <w:tr w:rsidR="007E3AED" w:rsidRPr="000D27FB" w:rsidTr="6CECCFFB">
        <w:tc>
          <w:tcPr>
            <w:tcW w:w="487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63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3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4119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:rsidTr="007F2559">
        <w:trPr>
          <w:trHeight w:val="393"/>
        </w:trPr>
        <w:tc>
          <w:tcPr>
            <w:tcW w:w="48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4119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:rsidTr="6CECCFFB">
        <w:tc>
          <w:tcPr>
            <w:tcW w:w="48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</w:tcPr>
          <w:p w:rsidR="002316E9" w:rsidRPr="00C63C6A" w:rsidRDefault="007F2559" w:rsidP="6CECCF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4119" w:type="dxa"/>
            <w:gridSpan w:val="2"/>
            <w:tcBorders>
              <w:bottom w:val="single" w:sz="4" w:space="0" w:color="auto"/>
            </w:tcBorders>
          </w:tcPr>
          <w:p w:rsidR="002316E9" w:rsidRPr="00C63C6A" w:rsidRDefault="007F2559" w:rsidP="6CECCFF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Vaidehi Bisen</w:t>
            </w:r>
          </w:p>
        </w:tc>
      </w:tr>
      <w:tr w:rsidR="00181D18" w:rsidRPr="000D27FB" w:rsidTr="6CECCFFB"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:rsidTr="6CECCFFB">
        <w:tc>
          <w:tcPr>
            <w:tcW w:w="699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543" w:type="dxa"/>
            <w:gridSpan w:val="4"/>
            <w:tcBorders>
              <w:top w:val="single" w:sz="4" w:space="0" w:color="auto"/>
            </w:tcBorders>
          </w:tcPr>
          <w:p w:rsidR="000D27FB" w:rsidRPr="00A86DFF" w:rsidRDefault="00D53738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:rsidTr="6CECCFFB">
        <w:tc>
          <w:tcPr>
            <w:tcW w:w="699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543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543" w:type="dxa"/>
            <w:gridSpan w:val="4"/>
          </w:tcPr>
          <w:p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543" w:type="dxa"/>
            <w:gridSpan w:val="4"/>
          </w:tcPr>
          <w:p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543" w:type="dxa"/>
            <w:gridSpan w:val="4"/>
          </w:tcPr>
          <w:p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(OpenMPI / MPICH)</w:t>
            </w:r>
          </w:p>
          <w:p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Allows multi-threading using #pragma omp parallel.</w:t>
            </w: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MPI and get rank and size.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computes its local result using OpenMP threads.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MPI_Reduce is used to gather results to the master process.</w:t>
            </w:r>
          </w:p>
          <w:p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for execution</w:t>
            </w: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 -fopenmphybrid_mpi_openmp.c -o hybrid_mpi_openmp</w:t>
            </w:r>
          </w:p>
          <w:p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 -np 2 ./hybrid_mpi_openmp</w:t>
            </w:r>
          </w:p>
          <w:p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:rsidTr="6CECCFFB">
        <w:trPr>
          <w:trHeight w:val="1830"/>
        </w:trPr>
        <w:tc>
          <w:tcPr>
            <w:tcW w:w="699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543" w:type="dxa"/>
            <w:gridSpan w:val="4"/>
          </w:tcPr>
          <w:p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&lt;stdio.h&gt;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&lt;stdlib.h&gt;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&lt;mpi.h&gt;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&lt;omp.h&gt;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#define N 8  // Size of matrix and vector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int main(int argc, char* argv[])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MPI_Init(&amp;argc, &amp;argv);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MPI_Comm_rank(MPI_COMM_WORLD, &amp;rank);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MPI_Comm_size(MPI_COMM_WORLD, &amp;size);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rows_per_proc = N / size;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A[rows_per_proc][N];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y_local[rows_per_proc];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i&lt; N; i++)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x[i] = i + 1;  // Example vector: 1,2,3...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MPI_Bcast(x, N, MPI_DOUBLE, 0, MPI_COMM_WORLD); // Broadcast vector to all processes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for(int i = 0; i&lt;rows_per_proc;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j = 0; j &lt; N; j++)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        A[i][j] = (rank * rows_per_proc + i + 1) * (j </w:t>
            </w: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+ 1);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#pragma omp parallel for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for(int i = 0; i&lt;rows_per_proc;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y_local[i] = 0.0;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j = 0; j &lt; N; j++)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y_local[i] += A[i][j] * x[j];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MPI_Gather(y_local, rows_per_proc, MPI_DOUBLE, y, rows_per_proc, MPI_DOUBLE, 0, MPI_COMM_WORLD);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printf("Result vector y:\n");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i&lt; N;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printf("%lf ", y[i]);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printf("\n");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MPI_Finalize();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96680" w:rsidRPr="00225BD6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CF0CF6" w:rsidTr="6CECCFFB">
        <w:trPr>
          <w:trHeight w:val="1830"/>
        </w:trPr>
        <w:tc>
          <w:tcPr>
            <w:tcW w:w="699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543" w:type="dxa"/>
            <w:gridSpan w:val="4"/>
          </w:tcPr>
          <w:p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:rsidTr="6CECCFFB">
        <w:trPr>
          <w:trHeight w:val="847"/>
        </w:trPr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543" w:type="dxa"/>
            <w:gridSpan w:val="4"/>
          </w:tcPr>
          <w:p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543" w:type="dxa"/>
            <w:gridSpan w:val="4"/>
          </w:tcPr>
          <w:p w:rsidR="007F2559" w:rsidRDefault="007F2559" w:rsidP="007F2559">
            <w:p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Pr="007F2559">
                <w:rPr>
                  <w:rStyle w:val="Hyperlink"/>
                  <w:rFonts w:ascii="Times New Roman" w:eastAsia="Times New Roman" w:hAnsi="Times New Roman" w:cs="Times New Roman"/>
                </w:rPr>
                <w:t>https://github.com/VaidehiBisen14/HIGH-PERFORMANCE-COMPUTING</w:t>
              </w:r>
            </w:hyperlink>
          </w:p>
          <w:p w:rsidR="000D27FB" w:rsidRDefault="000D27FB" w:rsidP="6CECCF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D27FB" w:rsidRDefault="000D27FB" w:rsidP="6CECC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543" w:type="dxa"/>
            <w:gridSpan w:val="4"/>
          </w:tcPr>
          <w:p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:rsidTr="6CECCFFB">
        <w:tc>
          <w:tcPr>
            <w:tcW w:w="699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 Report (Similarity index &lt; 12%)</w:t>
            </w:r>
          </w:p>
        </w:tc>
        <w:tc>
          <w:tcPr>
            <w:tcW w:w="8543" w:type="dxa"/>
            <w:gridSpan w:val="4"/>
          </w:tcPr>
          <w:p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543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2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A01" w:rsidRDefault="00AE1A01">
      <w:pPr>
        <w:spacing w:after="0" w:line="240" w:lineRule="auto"/>
      </w:pPr>
      <w:r>
        <w:separator/>
      </w:r>
    </w:p>
  </w:endnote>
  <w:endnote w:type="continuationSeparator" w:id="1">
    <w:p w:rsidR="00AE1A01" w:rsidRDefault="00AE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A01" w:rsidRDefault="00AE1A01">
      <w:pPr>
        <w:spacing w:after="0" w:line="240" w:lineRule="auto"/>
      </w:pPr>
      <w:r>
        <w:separator/>
      </w:r>
    </w:p>
  </w:footnote>
  <w:footnote w:type="continuationSeparator" w:id="1">
    <w:p w:rsidR="00AE1A01" w:rsidRDefault="00AE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E117C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E117C8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E117C8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E117C8">
    <w:pPr>
      <w:pStyle w:val="Header"/>
    </w:pPr>
    <w:r w:rsidRPr="00E117C8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8110C"/>
    <w:rsid w:val="000B7659"/>
    <w:rsid w:val="000D27FB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31217C"/>
    <w:rsid w:val="003426AB"/>
    <w:rsid w:val="003547C7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E3AED"/>
    <w:rsid w:val="007F2559"/>
    <w:rsid w:val="0083618D"/>
    <w:rsid w:val="00894574"/>
    <w:rsid w:val="00896680"/>
    <w:rsid w:val="008E55D5"/>
    <w:rsid w:val="009743C2"/>
    <w:rsid w:val="00996EAF"/>
    <w:rsid w:val="009C6C53"/>
    <w:rsid w:val="009D31D5"/>
    <w:rsid w:val="00A86DFF"/>
    <w:rsid w:val="00AE1A01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117C8"/>
    <w:rsid w:val="00E42540"/>
    <w:rsid w:val="00EE6563"/>
    <w:rsid w:val="00EE6EC9"/>
    <w:rsid w:val="00F7059D"/>
    <w:rsid w:val="00F8308D"/>
    <w:rsid w:val="00FC6F1B"/>
    <w:rsid w:val="00FE08DC"/>
    <w:rsid w:val="027290A2"/>
    <w:rsid w:val="142480FE"/>
    <w:rsid w:val="4DA34CD5"/>
    <w:rsid w:val="6CECCFFB"/>
    <w:rsid w:val="73C1E107"/>
    <w:rsid w:val="7CA4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59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idehiBisen14/HIGH-PERFORMANCE-COMPU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309BF-4784-4B35-989E-EAA19D63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hod_ct@ycce.edu</dc:creator>
  <cp:lastModifiedBy>student</cp:lastModifiedBy>
  <cp:revision>2</cp:revision>
  <dcterms:created xsi:type="dcterms:W3CDTF">2025-10-28T05:58:00Z</dcterms:created>
  <dcterms:modified xsi:type="dcterms:W3CDTF">2025-10-28T05:58:00Z</dcterms:modified>
</cp:coreProperties>
</file>