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智能网站营销管理系统(AWM)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开发</w:t>
      </w:r>
      <w:r>
        <w:rPr>
          <w:rFonts w:hint="eastAsia"/>
          <w:lang w:val="en-US" w:eastAsia="zh-CN"/>
        </w:rPr>
        <w:t>规范说明书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服务介绍</w:t>
      </w:r>
    </w:p>
    <w:tbl>
      <w:tblPr>
        <w:tblStyle w:val="6"/>
        <w:tblW w:w="1042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2085"/>
        <w:gridCol w:w="1146"/>
        <w:gridCol w:w="2532"/>
        <w:gridCol w:w="257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08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cs="Rockwell" w:eastAsiaTheme="minorEastAsia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服务名称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服务名称（英文）</w:t>
            </w:r>
          </w:p>
        </w:tc>
        <w:tc>
          <w:tcPr>
            <w:tcW w:w="1146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端口</w:t>
            </w:r>
          </w:p>
        </w:tc>
        <w:tc>
          <w:tcPr>
            <w:tcW w:w="253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257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地址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后台管理服务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AwmCmsServer</w:t>
            </w: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8763</w:t>
            </w:r>
          </w:p>
        </w:tc>
        <w:tc>
          <w:tcPr>
            <w:tcW w:w="253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后台管理入口服务</w:t>
            </w:r>
          </w:p>
        </w:tc>
        <w:tc>
          <w:tcPr>
            <w:tcW w:w="257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https://github.com/VaieJava/awm-cms-server.git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爬虫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AwmParent</w:t>
            </w:r>
          </w:p>
        </w:tc>
        <w:tc>
          <w:tcPr>
            <w:tcW w:w="1146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53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所有工程的依赖管理</w:t>
            </w:r>
          </w:p>
        </w:tc>
        <w:tc>
          <w:tcPr>
            <w:tcW w:w="257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https://github.com/VaieJava/awm-parent.git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公共API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AwmApiServer</w:t>
            </w:r>
          </w:p>
        </w:tc>
        <w:tc>
          <w:tcPr>
            <w:tcW w:w="1146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53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公共的api接口提供服务包</w:t>
            </w:r>
          </w:p>
        </w:tc>
        <w:tc>
          <w:tcPr>
            <w:tcW w:w="257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https://github.com/VaieJava/awm-api-server.git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公共模板块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AwmCommonServer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公共的模块代码区</w:t>
            </w:r>
          </w:p>
        </w:tc>
        <w:tc>
          <w:tcPr>
            <w:tcW w:w="257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https://github.com/VaieJava/awm-common.git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注册中心服务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AwmEurekaServer</w:t>
            </w:r>
          </w:p>
        </w:tc>
        <w:tc>
          <w:tcPr>
            <w:tcW w:w="1146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8761</w:t>
            </w:r>
          </w:p>
        </w:tc>
        <w:tc>
          <w:tcPr>
            <w:tcW w:w="253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服务的注册与发现</w:t>
            </w:r>
          </w:p>
        </w:tc>
        <w:tc>
          <w:tcPr>
            <w:tcW w:w="257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https://github.com/VaieJava/awm-eureka-server.git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网关服务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AwmGatewayServer</w:t>
            </w:r>
          </w:p>
        </w:tc>
        <w:tc>
          <w:tcPr>
            <w:tcW w:w="1146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9000</w:t>
            </w:r>
          </w:p>
        </w:tc>
        <w:tc>
          <w:tcPr>
            <w:tcW w:w="253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网络拦截服务</w:t>
            </w:r>
          </w:p>
        </w:tc>
        <w:tc>
          <w:tcPr>
            <w:tcW w:w="257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https://github.com/VaieJava/awm-gateway-server.git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配置中心服务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AwmConfigServer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9003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线上配置服务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https://github.com/VaieJava/awm-config-server.git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会员管理服务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AwmCustomerServer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8763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会员管理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认证服务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AwmOauthServer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9005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权限认证服务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https://github.com/VaieJava/awm-oauth-center.git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AwmCustomerServer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8861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用户相关信息的服务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https://github.com/VaieJava/awm-customer-server.git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（姻</w:t>
            </w:r>
            <w:bookmarkStart w:id="0" w:name="_GoBack"/>
            <w:bookmarkEnd w:id="0"/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缘类）服务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（养生类）服务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（茶艺类）服务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（瑜伽类）服务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暂定</w:t>
            </w:r>
          </w:p>
        </w:tc>
        <w:tc>
          <w:tcPr>
            <w:tcW w:w="253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项目流程图</w:t>
      </w:r>
      <w:r>
        <w:rPr>
          <w:rFonts w:hint="default"/>
          <w:lang w:val="en-US" w:eastAsia="zh-CN"/>
        </w:rPr>
        <w:drawing>
          <wp:inline distT="0" distB="0" distL="114300" distR="114300">
            <wp:extent cx="0" cy="0"/>
            <wp:effectExtent l="0" t="0" r="0" b="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3281045"/>
            <wp:effectExtent l="0" t="0" r="10160" b="10795"/>
            <wp:docPr id="2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数据库的介绍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术语介绍</w:t>
      </w:r>
    </w:p>
    <w:tbl>
      <w:tblPr>
        <w:tblStyle w:val="6"/>
        <w:tblW w:w="833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2085"/>
        <w:gridCol w:w="2085"/>
        <w:gridCol w:w="208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08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" w:hAnsi="Rockwell" w:cs="Rockwell"/>
                <w:b/>
                <w:color w:val="C65911"/>
                <w:sz w:val="22"/>
                <w:szCs w:val="22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术语</w:t>
            </w: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eastAsia="zh-CN"/>
              </w:rPr>
            </w:pPr>
            <w:r>
              <w:rPr>
                <w:rFonts w:hint="eastAsia" w:eastAsia="宋体" w:cs="Rockwell" w:asciiTheme="minorEastAsia" w:hAnsiTheme="minorEastAsia"/>
                <w:b/>
                <w:color w:val="C65911"/>
                <w:sz w:val="22"/>
                <w:szCs w:val="22"/>
                <w:lang w:val="en-US" w:eastAsia="zh-CN"/>
              </w:rPr>
              <w:t>全称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eastAsia="zh-CN"/>
              </w:rPr>
            </w:pPr>
            <w:r>
              <w:rPr>
                <w:rFonts w:hint="eastAsia" w:eastAsia="宋体" w:cs="Rockwell" w:asciiTheme="minorEastAsia" w:hAnsiTheme="minorEastAsia"/>
                <w:b/>
                <w:color w:val="C65911"/>
                <w:sz w:val="22"/>
                <w:szCs w:val="22"/>
                <w:lang w:val="en-US" w:eastAsia="zh-CN"/>
              </w:rPr>
              <w:t>中文</w:t>
            </w:r>
          </w:p>
        </w:tc>
        <w:tc>
          <w:tcPr>
            <w:tcW w:w="2084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Rockwell" w:asciiTheme="minorEastAsia" w:hAnsiTheme="minorEastAsia"/>
                <w:b/>
                <w:color w:val="C65911"/>
                <w:sz w:val="22"/>
                <w:szCs w:val="22"/>
                <w:lang w:val="en-US" w:eastAsia="zh-CN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Controller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访问控制器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访问控制器</w:t>
            </w:r>
          </w:p>
        </w:tc>
        <w:tc>
          <w:tcPr>
            <w:tcW w:w="2084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Mvc模式的c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Service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逻辑层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逻辑层</w:t>
            </w: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为controller提供逻辑调用接口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ServiceImpl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实现层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实现层</w:t>
            </w: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为service提供接口实现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Dao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数据层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数据层</w:t>
            </w: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为数据和程序之间的桥梁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Pojo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实体类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实体类</w:t>
            </w: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实体类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架构模式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本系统采用微服务建构模式，系统被称呼为服务，服务之间采用http方式调用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框架选取</w:t>
      </w:r>
    </w:p>
    <w:p>
      <w:pPr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SpringBoot、Spring Cloud、SpringJPA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消息中间件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本系统使用rabbitMq作为消息中间件传输数据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数据库、缓存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MYSQL、REDIS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开发环境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语言：JAVA8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开发工具：IDEA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版本控制GIT GITHUB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开发系统：windows、linux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2"/>
        </w:numPr>
        <w:tabs>
          <w:tab w:val="left" w:pos="1260"/>
        </w:tabs>
        <w:ind w:left="420" w:leftChars="0" w:hanging="420" w:firstLineChars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令名规范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 xml:space="preserve"> (名称一律才有用驼峰法令名) 例:AaBbCc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服务的令名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服务的令名采用 项目名称简写-服务名称-SERVER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例：awm-config-server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类的令名（首字母大写）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控制器的令名 名称+Controller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例：AaController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逻辑层接口的令名 名称+Service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例：AaService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逻辑层接口实现的令名 名称+ImplService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例：AaImplService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数据层接口的令名 名称+Dao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例:AaDao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数据层接口实现的令名 名称+ImplDao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例：AaImplDao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函数令名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Fonts w:hint="eastAsia" w:cstheme="minorBidi"/>
          <w:b w:val="0"/>
          <w:bCs/>
          <w:kern w:val="2"/>
          <w:sz w:val="21"/>
          <w:szCs w:val="24"/>
          <w:lang w:val="en-US" w:eastAsia="zh-CN" w:bidi="ar-SA"/>
        </w:rPr>
        <w:t>函数</w: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的名字的第一个单词应以小写字母作为开头，后面的单词则用大写字母开头。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包的令名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首字母要小写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szCs w:val="22"/>
          <w:lang w:val="en-US" w:eastAsia="zh-CN"/>
        </w:rPr>
        <w:t>常量的令名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常量命名时需要遵循名称全部大写的原则。</w:t>
      </w:r>
    </w:p>
    <w:p>
      <w:pPr>
        <w:numPr>
          <w:ilvl w:val="1"/>
          <w:numId w:val="2"/>
        </w:numPr>
        <w:ind w:left="840" w:leftChars="0" w:hanging="420" w:firstLineChars="0"/>
        <w:rPr>
          <w:rStyle w:val="10"/>
          <w:rFonts w:hint="default"/>
          <w:b w:val="0"/>
          <w:bCs/>
          <w:szCs w:val="22"/>
          <w:lang w:val="en-US" w:eastAsia="zh-CN"/>
        </w:rPr>
      </w:pPr>
      <w:r>
        <w:rPr>
          <w:rStyle w:val="10"/>
          <w:rFonts w:hint="default"/>
          <w:b w:val="0"/>
          <w:bCs/>
          <w:szCs w:val="22"/>
          <w:lang w:val="en-US" w:eastAsia="zh-CN"/>
        </w:rPr>
        <w:t>所有命名规则必须遵循以下规则：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名称只能由字母、数字、下划线、$符号组成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命名时不能以数字开头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在命名是绝对不能出现Java关键字。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绝对不允许在命名时出现中文及拼音命名。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b w:val="0"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420" w:leftChars="0" w:hanging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格式规约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风格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单行太长需换行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方法体内的执行语句组、变量的定义语句组、不同的业务逻辑之间或者不同的语义之间插入一个空行。相同业务逻辑和语义之间不需要插入空行。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ckwell">
    <w:altName w:val="Segoe Print"/>
    <w:panose1 w:val="02060603020205020403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56154"/>
    <w:multiLevelType w:val="multilevel"/>
    <w:tmpl w:val="86C561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1FC2D21"/>
    <w:multiLevelType w:val="multilevel"/>
    <w:tmpl w:val="A1FC2D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38F19FE"/>
    <w:multiLevelType w:val="multilevel"/>
    <w:tmpl w:val="C38F19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B1BF1"/>
    <w:rsid w:val="1BED5B86"/>
    <w:rsid w:val="30B662D0"/>
    <w:rsid w:val="365A1DAB"/>
    <w:rsid w:val="44BF5A83"/>
    <w:rsid w:val="48085C70"/>
    <w:rsid w:val="4F0517DA"/>
    <w:rsid w:val="5EEF5897"/>
    <w:rsid w:val="64192BE0"/>
    <w:rsid w:val="65B5188D"/>
    <w:rsid w:val="6E80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Char"/>
    <w:link w:val="3"/>
    <w:qFormat/>
    <w:uiPriority w:val="0"/>
    <w:rPr>
      <w:b/>
      <w:sz w:val="32"/>
    </w:rPr>
  </w:style>
  <w:style w:type="character" w:customStyle="1" w:styleId="10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2020-02-25T15:10:00Z</dcterms:created>
  <dc:creator>Administrator</dc:creator>
  <cp:lastModifiedBy>额</cp:lastModifiedBy>
  <dcterms:modified xsi:type="dcterms:W3CDTF">2020-02-29T14:54:57Z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