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《AI读书》爬虫-接口文档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5"/>
              <w:spacing w:before="100" w:beforeLines="0" w:beforeAutospacing="1" w:after="100" w:afterLines="0" w:afterAutospacing="1"/>
              <w:rPr>
                <w:rFonts w:hint="default" w:ascii="Arial" w:hAnsi="Arial"/>
                <w:sz w:val="18"/>
              </w:rPr>
            </w:pPr>
            <w:bookmarkStart w:id="0" w:name="OLE_LINK1"/>
            <w:r>
              <w:rPr>
                <w:rFonts w:hint="eastAsia" w:ascii="Arial" w:hAnsi="Arial"/>
                <w:sz w:val="18"/>
              </w:rPr>
              <w:t>文档版本号：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V1.0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5"/>
              <w:spacing w:before="100" w:beforeLines="0" w:beforeAutospacing="1" w:after="100" w:afterLines="0" w:afterAutospacing="1"/>
              <w:rPr>
                <w:rFonts w:hint="default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文档编号：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20181161914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jc w:val="center"/>
              <w:rPr>
                <w:rFonts w:hint="default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文档密级：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C00000"/>
                <w:sz w:val="18"/>
                <w:lang w:val="en-US" w:eastAsia="zh-CN"/>
              </w:rPr>
              <w:t>秘密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jc w:val="center"/>
              <w:rPr>
                <w:rFonts w:hint="default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归属部门/项目：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无名组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jc w:val="center"/>
              <w:rPr>
                <w:rFonts w:hint="default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产品名：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rPr>
                <w:rFonts w:hint="default" w:ascii="Arial" w:hAnsi="Arial"/>
                <w:sz w:val="18"/>
              </w:rPr>
            </w:pPr>
            <w:r>
              <w:rPr>
                <w:rFonts w:hint="eastAsia" w:ascii="Cambria"/>
                <w:sz w:val="21"/>
                <w:lang w:val="en-US" w:eastAsia="zh-CN"/>
              </w:rPr>
              <w:t>AI读书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jc w:val="center"/>
              <w:rPr>
                <w:rFonts w:hint="default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子系统名：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jc w:val="center"/>
              <w:rPr>
                <w:rFonts w:hint="default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编写人：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杨南洲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jc w:val="center"/>
              <w:rPr>
                <w:rFonts w:hint="default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编写日期：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="100" w:beforeLines="0" w:beforeAutospacing="1" w:after="100" w:afterLines="0" w:afterAutospacing="1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2018-11-6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center"/>
        <w:rPr>
          <w:rFonts w:hint="default" w:ascii="Arial" w:hAnsi="Arial"/>
          <w:b/>
          <w:sz w:val="30"/>
        </w:rPr>
      </w:pPr>
      <w:r>
        <w:rPr>
          <w:rFonts w:hint="eastAsia" w:ascii="Arial" w:hAnsi="Arial"/>
          <w:b/>
          <w:sz w:val="30"/>
          <w:lang w:val="en-US" w:eastAsia="zh-CN"/>
        </w:rPr>
        <w:t>北京市还没成立</w:t>
      </w:r>
      <w:r>
        <w:rPr>
          <w:rFonts w:hint="eastAsia" w:ascii="Arial" w:hAnsi="Arial"/>
          <w:b/>
          <w:sz w:val="30"/>
        </w:rPr>
        <w:t>网络技术有限公司  版权所有</w:t>
      </w:r>
    </w:p>
    <w:p>
      <w:pPr>
        <w:spacing w:beforeLines="0" w:afterLines="0"/>
        <w:jc w:val="center"/>
        <w:rPr>
          <w:rFonts w:hint="default" w:ascii="Arial" w:hAnsi="Arial"/>
          <w:b/>
          <w:sz w:val="30"/>
        </w:rPr>
      </w:pPr>
      <w:r>
        <w:rPr>
          <w:rFonts w:hint="eastAsia" w:ascii="Arial" w:hAnsi="Arial"/>
          <w:b/>
          <w:sz w:val="30"/>
        </w:rPr>
        <w:t>内部资料 注意保密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修订记录</w:t>
      </w:r>
    </w:p>
    <w:tbl>
      <w:tblPr>
        <w:tblStyle w:val="9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1"/>
              <w:jc w:val="center"/>
              <w:rPr>
                <w:rFonts w:hint="default" w:ascii="Arial" w:hAnsi="Arial"/>
                <w:b/>
                <w:sz w:val="21"/>
              </w:rPr>
            </w:pPr>
            <w:r>
              <w:rPr>
                <w:rFonts w:hint="eastAsia" w:ascii="Arial" w:hAnsi="Arial"/>
                <w:b/>
                <w:sz w:val="21"/>
              </w:rPr>
              <w:t>版本号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sz w:val="21"/>
              </w:rPr>
            </w:pPr>
            <w:r>
              <w:rPr>
                <w:rFonts w:hint="eastAsia" w:ascii="Arial" w:hAnsi="Arial"/>
                <w:b/>
                <w:sz w:val="21"/>
              </w:rPr>
              <w:t>修订人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sz w:val="21"/>
              </w:rPr>
            </w:pPr>
            <w:r>
              <w:rPr>
                <w:rFonts w:hint="eastAsia" w:ascii="Arial" w:hAnsi="Arial"/>
                <w:b/>
                <w:sz w:val="21"/>
              </w:rPr>
              <w:t>修订日期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sz w:val="21"/>
              </w:rPr>
            </w:pPr>
            <w:r>
              <w:rPr>
                <w:rFonts w:hint="eastAsia" w:ascii="Arial" w:hAnsi="Arial"/>
                <w:b/>
                <w:sz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default" w:ascii="Arial" w:hAnsi="Arial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6"/>
              <w:spacing w:before="0" w:beforeLines="0" w:after="0" w:afterLines="0"/>
              <w:jc w:val="center"/>
              <w:rPr>
                <w:rFonts w:hint="default" w:ascii="Arial" w:hAnsi="Arial"/>
                <w:sz w:val="24"/>
                <w:lang w:val="en-US" w:eastAsia="zh-CN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default" w:ascii="Arial" w:hAnsi="Arial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default" w:ascii="Arial" w:hAnsi="Arial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/>
                <w:sz w:val="21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default" w:ascii="Arial" w:hAnsi="Arial"/>
                <w:sz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为规范接口调用和抒写而制定的接口文档，期望所有开发人员按文档进行开发</w:t>
      </w:r>
    </w:p>
    <w:p>
      <w:pPr>
        <w:pStyle w:val="3"/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规范接口调用和开发</w:t>
      </w:r>
    </w:p>
    <w:p>
      <w:pPr>
        <w:pStyle w:val="3"/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《工具箱》与《AI读书》维护数据库部分共同使用</w:t>
      </w:r>
    </w:p>
    <w:p>
      <w:pPr>
        <w:pStyle w:val="3"/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</w:t>
      </w:r>
    </w:p>
    <w:tbl>
      <w:tblPr>
        <w:tblStyle w:val="10"/>
        <w:tblW w:w="7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182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182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838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数据载体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载体信息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爬虫（内部接口）</w:t>
      </w:r>
    </w:p>
    <w:p>
      <w:pPr>
        <w:pStyle w:val="3"/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获取小说信息</w:t>
      </w:r>
    </w:p>
    <w:p>
      <w:pPr>
        <w:pStyle w:val="4"/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1.1</w:t>
      </w:r>
      <w:r>
        <w:t>接口功能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获取小说的标题、作者、简介、分类、是否完结、是否签约、评分情况、点击量、字数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Url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IP: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REPTILE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NOVEL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/QUERY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INFO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t>支持格式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JSON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 </w:t>
      </w:r>
      <w:r>
        <w:t>HTTP请求方式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GET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1.5</w:t>
      </w:r>
      <w:r>
        <w:t>请求参数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237"/>
        <w:gridCol w:w="1182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2" w:name="OLE_LINK2"/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37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1182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838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37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1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指定小说名称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bookmarkEnd w:id="2"/>
    </w:tbl>
    <w:p>
      <w:pPr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</w:t>
      </w:r>
      <w:r>
        <w:t>返回字段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2234"/>
        <w:gridCol w:w="48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234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4838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45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23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小说识别码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450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234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" w:name="OLE_LINK11"/>
            <w:r>
              <w:rPr>
                <w:rFonts w:hint="eastAsia"/>
                <w:lang w:val="en-US" w:eastAsia="zh-CN"/>
              </w:rPr>
              <w:t>STRING</w:t>
            </w:r>
            <w:bookmarkEnd w:id="3"/>
          </w:p>
        </w:tc>
        <w:tc>
          <w:tcPr>
            <w:tcW w:w="4838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0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2234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223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5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</w:t>
            </w:r>
          </w:p>
        </w:tc>
        <w:tc>
          <w:tcPr>
            <w:tcW w:w="223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</w:t>
            </w:r>
          </w:p>
        </w:tc>
        <w:tc>
          <w:tcPr>
            <w:tcW w:w="223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是否完结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IS_SIGNED</w:t>
            </w:r>
          </w:p>
        </w:tc>
        <w:tc>
          <w:tcPr>
            <w:tcW w:w="223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是否签约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23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DOUBEL  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PAGEVIEW</w:t>
            </w:r>
          </w:p>
        </w:tc>
        <w:tc>
          <w:tcPr>
            <w:tcW w:w="223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WORDNUM</w:t>
            </w:r>
          </w:p>
        </w:tc>
        <w:tc>
          <w:tcPr>
            <w:tcW w:w="223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字数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1.7</w:t>
      </w:r>
      <w:r>
        <w:t>接口示例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HTTPS://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instrText xml:space="preserve"> HYPERLINK "http://WWW.OUTDD.COM/REPTILE/NOVEL/QUERYINFO?NAME=\”凡人修仙传\”" </w:instrTex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WWW.OUTDD.COM/REPTILE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NOVEL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/QUERY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INFO?NAME=</w:t>
            </w: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”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凡人修仙传</w:t>
            </w: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”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color w:val="00B0F0"/>
                <w:highlight w:val="none"/>
              </w:rPr>
            </w:pPr>
            <w:r>
              <w:rPr>
                <w:color w:val="00B0F0"/>
                <w:highlight w:val="none"/>
              </w:rPr>
              <w:t>{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CODE:200,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DATA:{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UUID: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AKSJFHQIUWHFJQHKJAGSJFGAS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TITLE: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凡人修仙传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，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AUTHOR: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忘语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，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DESCRIPTION: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..........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CLASSIFY:1,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IS_OVER:2,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IS_SIGNED:1,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SCORE:9.1,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PAGEVIEW:100000,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WORDNUM:543322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获取小说目录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t>接口功能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获取小说的全部目录及卷名称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Url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IP: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REPTILE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NOVEL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bookmarkStart w:id="4" w:name="OLE_LINK12"/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QUERY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DIRECTORY</w:t>
            </w:r>
            <w:bookmarkEnd w:id="4"/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t>支持格式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JSON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 </w:t>
      </w:r>
      <w:r>
        <w:t>HTTP请求方式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GET/POST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2.5</w:t>
      </w:r>
      <w:r>
        <w:t>请求参数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237"/>
        <w:gridCol w:w="1182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37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1182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838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237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1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指定小说识别码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t>返回字段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2.7</w:t>
      </w:r>
      <w:r>
        <w:t>接口示例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HTTPS://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instrText xml:space="preserve"> HYPERLINK "http://WWW.OUTDD.COM/REPTILE/NOVEL/QUERYINFO?NAME=\”凡人修仙传\”" </w:instrTex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WWW.OUTDD.COM/REPTILE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NOVEL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/QUERY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DIRECTORY?UUID=</w:t>
            </w: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”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ASHFGGFQYWGQKJEH</w:t>
            </w: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”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color w:val="00B0F0"/>
                <w:highlight w:val="none"/>
              </w:rPr>
            </w:pPr>
            <w:r>
              <w:rPr>
                <w:color w:val="00B0F0"/>
                <w:highlight w:val="none"/>
              </w:rPr>
              <w:t>{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CODE:200,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DATA:[{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UUID: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ASDASFASFASFAAGAS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TITLE</w:t>
            </w:r>
            <w:bookmarkStart w:id="5" w:name="OLE_LINK23"/>
            <w:r>
              <w:rPr>
                <w:rFonts w:hint="eastAsia"/>
                <w:color w:val="00B0F0"/>
                <w:highlight w:val="none"/>
                <w:lang w:val="en-US" w:eastAsia="zh-CN"/>
              </w:rPr>
              <w:t>:</w:t>
            </w:r>
            <w:bookmarkEnd w:id="5"/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作品相关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WORDNUM:4123,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TOLL_COUNT:81,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IS_TOLL:0,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NOVEL:[{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UUID: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ASDAJSHDKAJSASFJK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TITLE: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序章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CHAPTERCOUNT:923,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DATATIME: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2018-11-6 21:48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IS_TOLL:0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}]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获取小说内容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t>接口功能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获取小说某一章节的内容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Url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IP: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REPTILE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NOVEL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/QUERY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CONTENT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t>支持格式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JSON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</w:t>
      </w:r>
      <w:r>
        <w:t>HTTP请求方式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GET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3.5</w:t>
      </w:r>
      <w:r>
        <w:t>请求参数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237"/>
        <w:gridCol w:w="1182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37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1182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838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237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1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指定小说识别码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1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指定章节识别码</w:t>
            </w:r>
          </w:p>
        </w:tc>
      </w:tr>
    </w:tbl>
    <w:p>
      <w:pPr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</w:t>
      </w:r>
      <w:r>
        <w:t>返回字段</w:t>
      </w:r>
      <w:bookmarkStart w:id="6" w:name="_GoBack"/>
      <w:bookmarkEnd w:id="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1782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82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4838" w:type="dxa"/>
            <w:shd w:val="clear" w:color="auto" w:fill="8496B0" w:themeFill="text2" w:themeFillTint="99"/>
          </w:tcPr>
          <w:p>
            <w:pPr>
              <w:jc w:val="center"/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FFFFFF" w:themeColor="background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0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卷识别码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02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82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卷标题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WORDNUM</w:t>
            </w:r>
          </w:p>
        </w:tc>
        <w:tc>
          <w:tcPr>
            <w:tcW w:w="1782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838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卷字数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0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CHAPTERCOUNT</w:t>
            </w: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卷章数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0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IS_TOLL</w:t>
            </w: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卷是否收费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7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CHAPTERCOUNT</w:t>
            </w: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17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章首发时间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IS_TOLL</w:t>
            </w: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83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章是否收费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3.7</w:t>
      </w:r>
      <w:r>
        <w:t>接口示例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HTTPS://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instrText xml:space="preserve"> HYPERLINK "http://WWW.OUTDD.COM/REPTILE/NOVEL/QUERYINFO?NAME=\”凡人修仙传\”" </w:instrTex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WWW.OUTDD.COM/REPTILE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NOVEL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/QUERY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DIRECTORY?UUID=</w:t>
            </w: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”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ASHFGGFQYWGQKJEH</w:t>
            </w: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”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color w:val="00B0F0"/>
                <w:highlight w:val="none"/>
              </w:rPr>
            </w:pPr>
            <w:r>
              <w:rPr>
                <w:color w:val="00B0F0"/>
                <w:highlight w:val="none"/>
              </w:rPr>
              <w:t>{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CODE:200,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DATA:[{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UUID: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ASDASFASFASFAAGAS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TITLE: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作品相关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WORDNUM:4123,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TOLL_COUNT:81,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IS_TOLL:0,</w:t>
            </w:r>
          </w:p>
          <w:p>
            <w:pPr>
              <w:ind w:firstLine="630" w:firstLineChars="30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NOVEL:[{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UUID: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ASDAJSHDKAJSASFJK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TITLE: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序章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URL: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www.outdd.com/novel/321341245/124214213412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CHAPTERCOUNT:923,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DATATIME: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2018-11-6 21:48</w:t>
            </w:r>
            <w:r>
              <w:rPr>
                <w:rFonts w:hint="default"/>
                <w:color w:val="00B0F0"/>
                <w:highlight w:val="none"/>
                <w:lang w:val="en-US" w:eastAsia="zh-CN"/>
              </w:rPr>
              <w:t>”</w:t>
            </w:r>
            <w:r>
              <w:rPr>
                <w:rFonts w:hint="eastAsia"/>
                <w:color w:val="00B0F0"/>
                <w:highlight w:val="none"/>
                <w:lang w:val="en-US" w:eastAsia="zh-CN"/>
              </w:rPr>
              <w:t>,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 xml:space="preserve">    IS_TOLL:0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}]</w:t>
            </w:r>
          </w:p>
          <w:p>
            <w:pPr>
              <w:ind w:firstLine="420" w:firstLineChars="0"/>
              <w:rPr>
                <w:rFonts w:hint="eastAsia"/>
                <w:color w:val="00B0F0"/>
                <w:highlight w:val="no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ABCA9"/>
    <w:multiLevelType w:val="singleLevel"/>
    <w:tmpl w:val="BD8ABC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5F2E8A"/>
    <w:multiLevelType w:val="singleLevel"/>
    <w:tmpl w:val="365F2E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78810EA"/>
    <w:multiLevelType w:val="singleLevel"/>
    <w:tmpl w:val="578810E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21EA0"/>
    <w:rsid w:val="20F350D1"/>
    <w:rsid w:val="7083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basedOn w:val="1"/>
    <w:next w:val="1"/>
    <w:unhideWhenUsed/>
    <w:uiPriority w:val="0"/>
    <w:pPr>
      <w:spacing w:beforeLines="0" w:afterLines="0"/>
      <w:jc w:val="center"/>
    </w:pPr>
    <w:rPr>
      <w:rFonts w:hint="default"/>
      <w:sz w:val="21"/>
    </w:rPr>
  </w:style>
  <w:style w:type="paragraph" w:styleId="6">
    <w:name w:val="toc 1"/>
    <w:basedOn w:val="1"/>
    <w:next w:val="1"/>
    <w:unhideWhenUsed/>
    <w:qFormat/>
    <w:uiPriority w:val="39"/>
    <w:pPr>
      <w:spacing w:before="50" w:beforeLines="50" w:after="50" w:afterLines="50"/>
      <w:jc w:val="left"/>
    </w:pPr>
    <w:rPr>
      <w:rFonts w:hint="default" w:ascii="Times" w:hAnsi="Times"/>
      <w:b/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fontstyle01"/>
    <w:basedOn w:val="7"/>
    <w:uiPriority w:val="0"/>
    <w:rPr>
      <w:rFonts w:ascii="Tahoma" w:hAnsi="Tahoma" w:eastAsia="Tahoma" w:cs="Tahoma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2018-11-07T01:38:07Z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