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Fonts w:eastAsia="Calibri" w:ascii="Calibri" w:hAnsi="Calibri" w:cs="Calibri"/>
          <w:sz w:val="44"/>
          <w:highlight w:val="none"/>
          <w:rtl w:val="0"/>
        </w:rPr>
        <w:t xml:space="preserve">Peer Review Sheet of a WebTech Assignment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rFonts w:eastAsia="Calibri" w:ascii="Calibri" w:hAnsi="Calibri" w:cs="Calibri"/>
          <w:sz w:val="20"/>
          <w:highlight w:val="none"/>
          <w:rtl w:val="0"/>
        </w:rPr>
        <w:t xml:space="preserve">(please do not upload to L²P but send preferably as .doc by email to cakir@cil.rwth-aachen.de)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highlight w:val="none"/>
          <w:rtl w:val="0"/>
        </w:rPr>
        <w:t xml:space="preserve">Your group name:</w:t>
      </w: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 </w:t>
        <w:tab/>
        <w:tab/>
        <w:tab/>
        <w:t xml:space="preserve">Studystuff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highlight w:val="none"/>
          <w:rtl w:val="0"/>
        </w:rPr>
        <w:t xml:space="preserve">Assignment #: </w:t>
        <w:tab/>
        <w:tab/>
      </w: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ab/>
        <w:t xml:space="preserve">             3</w:t>
        <w:tab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highlight w:val="none"/>
          <w:rtl w:val="0"/>
        </w:rPr>
        <w:t xml:space="preserve">The name of the reviewed group</w:t>
      </w:r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:</w:t>
        <w:tab/>
        <w:t xml:space="preserve">DiLeGo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highlight w:val="none"/>
          <w:rtl w:val="0"/>
        </w:rPr>
        <w:t xml:space="preserve">How do you like the code of the group?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_The code is nearly flawless; conventions are met.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_Very good documentation of the code, which makes it much easier to read!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   (comments using Documentation standard)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_used HTML5 tags : header,footer, form fields(input type=numbers,date, email)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_They also used geolocation, media embed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_Its good that they used Bootstrap from the beginning.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highlight w:val="none"/>
          <w:rtl w:val="0"/>
        </w:rPr>
        <w:t xml:space="preserve">What parts of the code would you improve?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_also use HTML5’s  “required” form fields because right now, if you directly click on the “OK” button in “Book  a ticket” it submits form without validation(i.e. email).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highlight w:val="none"/>
          <w:rtl w:val="0"/>
        </w:rPr>
        <w:t xml:space="preserve">What future steps do you suggest?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_They already used Bootstrap.css. So, it would be very good if they make their site responsive also.(presently its not responsive.)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_Documentation comments missing in CSS(but not much Important)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_Maintain the good quality code with documentation comments !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highlight w:val="none"/>
          <w:rtl w:val="0"/>
        </w:rPr>
        <w:t xml:space="preserve">How would you grade the work of the group on a scale from 1 (very good) to 5 (bad)?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1.3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highlight w:val="none"/>
          <w:rtl w:val="0"/>
        </w:rPr>
        <w:t xml:space="preserve">Phrase 4-5 questions that you would like to ask the reviewed group: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b w:val="1"/>
          <w:highlight w:val="none"/>
          <w:rtl w:val="0"/>
        </w:rPr>
        <w:t xml:space="preserve">Assignment 3.2: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The Name-tag is not part of the output of the selected nodes, because “//*” selects all descendants of the current node.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_ Why you choose RottenTomatoes API ? (except used to get a list of currently playing movies - any other specific reason if they have ?)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libri" w:ascii="Calibri" w:hAnsi="Calibri" w:cs="Calibri"/>
          <w:highlight w:val="none"/>
          <w:rtl w:val="0"/>
        </w:rPr>
        <w:t xml:space="preserve">_All other requirements of the Assignment 3 is satisfied, so we don’t have any other questions.</w:t>
      </w:r>
    </w:p>
    <w:sectPr>
      <w:pgSz w:w="12240" w:h="15840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Times New Roman" w:ascii="Times New Roman" w:hAnsi="Times New Roman" w:cs="Times New Roman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Peer-Review.docx.docx</dc:title>
</cp:coreProperties>
</file>