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C6C" w:rsidRPr="00494C6C" w:rsidRDefault="00494C6C" w:rsidP="00494C6C">
      <w:pPr>
        <w:tabs>
          <w:tab w:val="left" w:pos="8385"/>
        </w:tabs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sz w:val="44"/>
          <w:szCs w:val="44"/>
        </w:rPr>
      </w:pPr>
      <w:r w:rsidRPr="00494C6C">
        <w:rPr>
          <w:rFonts w:ascii="Calibri" w:eastAsia="Times New Roman" w:hAnsi="Calibri" w:cs="Calibri"/>
          <w:b/>
          <w:bCs/>
          <w:sz w:val="44"/>
          <w:szCs w:val="44"/>
        </w:rPr>
        <w:t>Technology Stack Template (Architecture &amp; Stack)</w:t>
      </w:r>
    </w:p>
    <w:p w:rsidR="00494C6C" w:rsidRDefault="00494C6C" w:rsidP="00494C6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07589C" w:rsidRPr="00494C6C" w:rsidRDefault="0007589C" w:rsidP="00494C6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494C6C" w:rsidRDefault="00494C6C" w:rsidP="000758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  <w:r w:rsidRPr="0007589C">
        <w:rPr>
          <w:rFonts w:ascii="Calibri" w:eastAsia="Times New Roman" w:hAnsi="Calibri" w:cs="Calibri"/>
          <w:b/>
          <w:bCs/>
          <w:sz w:val="28"/>
          <w:szCs w:val="28"/>
        </w:rPr>
        <w:t>System Architecture Overview</w:t>
      </w:r>
    </w:p>
    <w:p w:rsidR="0007589C" w:rsidRDefault="0007589C" w:rsidP="0007589C">
      <w:pPr>
        <w:spacing w:before="100" w:beforeAutospacing="1" w:after="100" w:afterAutospacing="1" w:line="240" w:lineRule="auto"/>
        <w:ind w:left="360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</w:p>
    <w:p w:rsidR="0007589C" w:rsidRPr="0007589C" w:rsidRDefault="0007589C" w:rsidP="0007589C">
      <w:pPr>
        <w:spacing w:before="100" w:beforeAutospacing="1" w:after="100" w:afterAutospacing="1" w:line="240" w:lineRule="auto"/>
        <w:ind w:left="360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1940"/>
        <w:gridCol w:w="3964"/>
        <w:gridCol w:w="2952"/>
      </w:tblGrid>
      <w:tr w:rsidR="0007589C" w:rsidTr="0007589C">
        <w:tc>
          <w:tcPr>
            <w:tcW w:w="1940" w:type="dxa"/>
            <w:vAlign w:val="center"/>
          </w:tcPr>
          <w:p w:rsidR="0007589C" w:rsidRPr="00494C6C" w:rsidRDefault="0007589C" w:rsidP="0011092A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3964" w:type="dxa"/>
            <w:vAlign w:val="center"/>
          </w:tcPr>
          <w:p w:rsidR="0007589C" w:rsidRPr="00494C6C" w:rsidRDefault="0007589C" w:rsidP="0011092A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952" w:type="dxa"/>
            <w:vAlign w:val="center"/>
          </w:tcPr>
          <w:p w:rsidR="0007589C" w:rsidRPr="00494C6C" w:rsidRDefault="0007589C" w:rsidP="0011092A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Technologies / Tools</w:t>
            </w:r>
          </w:p>
        </w:tc>
      </w:tr>
      <w:tr w:rsidR="0007589C" w:rsidTr="0007589C">
        <w:tc>
          <w:tcPr>
            <w:tcW w:w="1940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Presentation Layer (Front-End)</w:t>
            </w:r>
          </w:p>
        </w:tc>
        <w:tc>
          <w:tcPr>
            <w:tcW w:w="3964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The user interface that allows jewel managers, sales reps, and customers to interact with the CRM system. It includes dashboards, sales tracking screens, and inventory views.</w:t>
            </w:r>
          </w:p>
        </w:tc>
        <w:tc>
          <w:tcPr>
            <w:tcW w:w="2952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Lightning Web Components (</w:t>
            </w: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Salesforce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) / React.js, HTML5, CSS3, JavaScript, Bootstrap / Tailwind CSS</w:t>
            </w:r>
          </w:p>
        </w:tc>
      </w:tr>
      <w:tr w:rsidR="0007589C" w:rsidTr="0007589C">
        <w:tc>
          <w:tcPr>
            <w:tcW w:w="1940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Application Layer (Business Logic)</w:t>
            </w:r>
          </w:p>
        </w:tc>
        <w:tc>
          <w:tcPr>
            <w:tcW w:w="3964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Handles core business processes such as customer management, order tracking, billing, and loyalty programs.</w:t>
            </w:r>
          </w:p>
        </w:tc>
        <w:tc>
          <w:tcPr>
            <w:tcW w:w="2952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Salesforce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Apex / Node.js / Express.js</w:t>
            </w:r>
          </w:p>
        </w:tc>
      </w:tr>
      <w:tr w:rsidR="0007589C" w:rsidTr="0007589C">
        <w:tc>
          <w:tcPr>
            <w:tcW w:w="1940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Database Layer (Data Storage)</w:t>
            </w:r>
          </w:p>
        </w:tc>
        <w:tc>
          <w:tcPr>
            <w:tcW w:w="3964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Stores customer, product, sales, and billing information securely.</w:t>
            </w:r>
          </w:p>
        </w:tc>
        <w:tc>
          <w:tcPr>
            <w:tcW w:w="2952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Salesforce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Object Database / </w:t>
            </w: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MySQL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PostgreSQL</w:t>
            </w:r>
            <w:proofErr w:type="spellEnd"/>
          </w:p>
        </w:tc>
      </w:tr>
      <w:tr w:rsidR="0007589C" w:rsidTr="0007589C">
        <w:tc>
          <w:tcPr>
            <w:tcW w:w="1940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Integration Layer (API Services)</w:t>
            </w:r>
          </w:p>
        </w:tc>
        <w:tc>
          <w:tcPr>
            <w:tcW w:w="3964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Connects the CRM with external systems like email, payment gateways, or inventory apps.</w:t>
            </w:r>
          </w:p>
        </w:tc>
        <w:tc>
          <w:tcPr>
            <w:tcW w:w="2952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RESTful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APIs / </w:t>
            </w: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Salesforce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API / </w:t>
            </w: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GraphQL</w:t>
            </w:r>
            <w:proofErr w:type="spellEnd"/>
          </w:p>
        </w:tc>
      </w:tr>
      <w:tr w:rsidR="0007589C" w:rsidTr="0007589C">
        <w:tc>
          <w:tcPr>
            <w:tcW w:w="1940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Security Layer</w:t>
            </w:r>
          </w:p>
        </w:tc>
        <w:tc>
          <w:tcPr>
            <w:tcW w:w="3964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Protects sensitive jewelry and customer data through encryption, authentication, and authorization.</w:t>
            </w:r>
          </w:p>
        </w:tc>
        <w:tc>
          <w:tcPr>
            <w:tcW w:w="2952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OAuth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2.0 / JWT / HTTPS / </w:t>
            </w: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Salesforce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Shield</w:t>
            </w:r>
          </w:p>
        </w:tc>
      </w:tr>
      <w:tr w:rsidR="0007589C" w:rsidTr="0007589C">
        <w:tc>
          <w:tcPr>
            <w:tcW w:w="1940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Infrastructure Layer (Hosting &amp; Deployment)</w:t>
            </w:r>
          </w:p>
        </w:tc>
        <w:tc>
          <w:tcPr>
            <w:tcW w:w="3964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Supports deployment, scalability, and continuous operation of the CRM system.</w:t>
            </w:r>
          </w:p>
        </w:tc>
        <w:tc>
          <w:tcPr>
            <w:tcW w:w="2952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Salesforce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Cloud / AWS / </w:t>
            </w: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Heroku</w:t>
            </w:r>
            <w:proofErr w:type="spellEnd"/>
          </w:p>
        </w:tc>
      </w:tr>
      <w:tr w:rsidR="0007589C" w:rsidTr="0007589C">
        <w:tc>
          <w:tcPr>
            <w:tcW w:w="1940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Testing Layer</w:t>
            </w:r>
          </w:p>
        </w:tc>
        <w:tc>
          <w:tcPr>
            <w:tcW w:w="3964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Ensures application functionality and reliability through automated and manual testing.</w:t>
            </w:r>
          </w:p>
        </w:tc>
        <w:tc>
          <w:tcPr>
            <w:tcW w:w="2952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Salesforce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Test Classes / Jest / Selenium / Postman</w:t>
            </w:r>
          </w:p>
        </w:tc>
      </w:tr>
      <w:tr w:rsidR="0007589C" w:rsidTr="0007589C">
        <w:tc>
          <w:tcPr>
            <w:tcW w:w="1940" w:type="dxa"/>
          </w:tcPr>
          <w:p w:rsidR="0007589C" w:rsidRDefault="0007589C" w:rsidP="0007589C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964" w:type="dxa"/>
          </w:tcPr>
          <w:p w:rsidR="0007589C" w:rsidRDefault="0007589C" w:rsidP="0007589C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952" w:type="dxa"/>
          </w:tcPr>
          <w:p w:rsidR="0007589C" w:rsidRDefault="0007589C" w:rsidP="0007589C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</w:p>
        </w:tc>
      </w:tr>
    </w:tbl>
    <w:p w:rsidR="0007589C" w:rsidRPr="0007589C" w:rsidRDefault="0007589C" w:rsidP="0007589C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</w:p>
    <w:p w:rsidR="0007589C" w:rsidRDefault="0007589C" w:rsidP="0007589C">
      <w:pPr>
        <w:tabs>
          <w:tab w:val="left" w:pos="6004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</w:p>
    <w:p w:rsidR="0007589C" w:rsidRDefault="0007589C" w:rsidP="0007589C">
      <w:pPr>
        <w:tabs>
          <w:tab w:val="left" w:pos="6004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</w:p>
    <w:p w:rsidR="00494C6C" w:rsidRDefault="00494C6C" w:rsidP="00494C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494C6C">
        <w:rPr>
          <w:rFonts w:ascii="Calibri" w:eastAsia="Times New Roman" w:hAnsi="Calibri" w:cs="Calibri"/>
          <w:b/>
          <w:bCs/>
          <w:sz w:val="24"/>
          <w:szCs w:val="24"/>
        </w:rPr>
        <w:lastRenderedPageBreak/>
        <w:t>2. CRM System Architecture (Conceptual View)</w:t>
      </w:r>
    </w:p>
    <w:p w:rsidR="00494C6C" w:rsidRDefault="00494C6C" w:rsidP="00494C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ascii="Calibri" w:eastAsia="Times New Roman" w:hAnsi="Calibri" w:cs="Calibri"/>
          <w:b/>
          <w:bCs/>
          <w:sz w:val="24"/>
          <w:szCs w:val="24"/>
        </w:rPr>
        <w:t xml:space="preserve">                                                         </w:t>
      </w:r>
    </w:p>
    <w:tbl>
      <w:tblPr>
        <w:tblW w:w="0" w:type="auto"/>
        <w:tblInd w:w="2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553"/>
      </w:tblGrid>
      <w:tr w:rsidR="00494C6C" w:rsidRPr="00494C6C" w:rsidTr="00494C6C">
        <w:tblPrEx>
          <w:tblCellMar>
            <w:top w:w="0" w:type="dxa"/>
            <w:bottom w:w="0" w:type="dxa"/>
          </w:tblCellMar>
        </w:tblPrEx>
        <w:trPr>
          <w:trHeight w:val="964"/>
        </w:trPr>
        <w:tc>
          <w:tcPr>
            <w:tcW w:w="4553" w:type="dxa"/>
            <w:shd w:val="clear" w:color="auto" w:fill="auto"/>
          </w:tcPr>
          <w:p w:rsidR="0007589C" w:rsidRPr="0007589C" w:rsidRDefault="0007589C" w:rsidP="0007589C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Calibri" w:eastAsia="Times New Roman" w:hAnsi="Calibri" w:cs="Calibri"/>
                <w:bCs/>
                <w:sz w:val="24"/>
                <w:szCs w:val="24"/>
              </w:rPr>
            </w:pPr>
            <w:r w:rsidRPr="0007589C">
              <w:rPr>
                <w:rFonts w:ascii="Calibri" w:eastAsia="Times New Roman" w:hAnsi="Calibri" w:cs="Calibri"/>
                <w:bCs/>
                <w:sz w:val="24"/>
                <w:szCs w:val="24"/>
              </w:rPr>
              <w:t>User Interface</w:t>
            </w:r>
          </w:p>
          <w:p w:rsidR="00494C6C" w:rsidRPr="0007589C" w:rsidRDefault="0007589C" w:rsidP="0007589C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07589C">
              <w:rPr>
                <w:rFonts w:ascii="Calibri" w:eastAsia="Times New Roman" w:hAnsi="Calibri" w:cs="Calibri"/>
                <w:bCs/>
                <w:sz w:val="24"/>
                <w:szCs w:val="24"/>
              </w:rPr>
              <w:t>(Jewel Manager, Employee)</w:t>
            </w:r>
            <w:r>
              <w:rPr>
                <w:rFonts w:ascii="Calibri" w:eastAsia="Times New Roman" w:hAnsi="Calibri" w:cs="Calibri"/>
                <w:b/>
                <w:bCs/>
                <w:noProof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100.95pt;margin-top:20pt;width:.55pt;height:42.65pt;flip:x;z-index:251658240;mso-position-horizontal-relative:text;mso-position-vertical-relative:text" o:connectortype="straight">
                  <v:stroke endarrow="block"/>
                </v:shape>
              </w:pict>
            </w:r>
          </w:p>
        </w:tc>
      </w:tr>
    </w:tbl>
    <w:p w:rsidR="00494C6C" w:rsidRDefault="00494C6C" w:rsidP="00494C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ascii="Calibri" w:eastAsia="Times New Roman" w:hAnsi="Calibri" w:cs="Calibri"/>
          <w:b/>
          <w:bCs/>
          <w:sz w:val="24"/>
          <w:szCs w:val="24"/>
        </w:rPr>
        <w:t xml:space="preserve">                                        </w:t>
      </w:r>
    </w:p>
    <w:tbl>
      <w:tblPr>
        <w:tblW w:w="0" w:type="auto"/>
        <w:tblInd w:w="2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519"/>
      </w:tblGrid>
      <w:tr w:rsidR="00494C6C" w:rsidTr="00494C6C">
        <w:tblPrEx>
          <w:tblCellMar>
            <w:top w:w="0" w:type="dxa"/>
            <w:bottom w:w="0" w:type="dxa"/>
          </w:tblCellMar>
        </w:tblPrEx>
        <w:trPr>
          <w:trHeight w:val="1019"/>
        </w:trPr>
        <w:tc>
          <w:tcPr>
            <w:tcW w:w="4519" w:type="dxa"/>
          </w:tcPr>
          <w:p w:rsidR="0007589C" w:rsidRPr="0007589C" w:rsidRDefault="0007589C" w:rsidP="0007589C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Calibri" w:eastAsia="Times New Roman" w:hAnsi="Calibri" w:cs="Calibri"/>
                <w:bCs/>
                <w:sz w:val="24"/>
                <w:szCs w:val="24"/>
                <w:lang w:val="en-IN"/>
              </w:rPr>
            </w:pPr>
            <w:r w:rsidRPr="0007589C">
              <w:rPr>
                <w:rFonts w:ascii="Calibri" w:eastAsia="Times New Roman" w:hAnsi="Calibri" w:cs="Calibri"/>
                <w:bCs/>
                <w:sz w:val="24"/>
                <w:szCs w:val="24"/>
                <w:lang w:val="en-IN"/>
              </w:rPr>
              <w:t>Application Layer (Apex /</w:t>
            </w:r>
          </w:p>
          <w:p w:rsidR="00494C6C" w:rsidRPr="0007589C" w:rsidRDefault="0007589C" w:rsidP="0007589C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</w:pPr>
            <w:r w:rsidRPr="0007589C">
              <w:rPr>
                <w:rFonts w:ascii="Calibri" w:eastAsia="Times New Roman" w:hAnsi="Calibri" w:cs="Calibri"/>
                <w:bCs/>
                <w:sz w:val="24"/>
                <w:szCs w:val="24"/>
                <w:lang w:val="en-IN"/>
              </w:rPr>
              <w:t>Node.js Business Logic</w:t>
            </w:r>
            <w:r>
              <w:rPr>
                <w:rFonts w:ascii="Calibri" w:eastAsia="Times New Roman" w:hAnsi="Calibri" w:cs="Calibri"/>
                <w:b/>
                <w:bCs/>
                <w:noProof/>
                <w:sz w:val="24"/>
                <w:szCs w:val="24"/>
              </w:rPr>
              <w:pict>
                <v:shape id="_x0000_s1028" type="#_x0000_t32" style="position:absolute;left:0;text-align:left;margin-left:98.7pt;margin-top:21.65pt;width:0;height:43.2pt;z-index:251659264;mso-position-horizontal-relative:text;mso-position-vertical-relative:text" o:connectortype="straight">
                  <v:stroke endarrow="block"/>
                </v:shape>
              </w:pict>
            </w:r>
          </w:p>
        </w:tc>
      </w:tr>
    </w:tbl>
    <w:p w:rsidR="00494C6C" w:rsidRDefault="00494C6C" w:rsidP="00494C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</w:p>
    <w:tbl>
      <w:tblPr>
        <w:tblW w:w="0" w:type="auto"/>
        <w:tblInd w:w="2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519"/>
      </w:tblGrid>
      <w:tr w:rsidR="00494C6C" w:rsidTr="00494C6C">
        <w:tblPrEx>
          <w:tblCellMar>
            <w:top w:w="0" w:type="dxa"/>
            <w:bottom w:w="0" w:type="dxa"/>
          </w:tblCellMar>
        </w:tblPrEx>
        <w:trPr>
          <w:trHeight w:val="1263"/>
        </w:trPr>
        <w:tc>
          <w:tcPr>
            <w:tcW w:w="4519" w:type="dxa"/>
          </w:tcPr>
          <w:p w:rsidR="0007589C" w:rsidRPr="0007589C" w:rsidRDefault="0007589C" w:rsidP="0007589C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Calibri" w:eastAsia="Times New Roman" w:hAnsi="Calibri" w:cs="Calibri"/>
                <w:bCs/>
                <w:sz w:val="24"/>
                <w:szCs w:val="24"/>
                <w:lang w:val="en-IN"/>
              </w:rPr>
            </w:pPr>
            <w:r w:rsidRPr="0007589C">
              <w:rPr>
                <w:rFonts w:ascii="Calibri" w:eastAsia="Times New Roman" w:hAnsi="Calibri" w:cs="Calibri"/>
                <w:bCs/>
                <w:sz w:val="24"/>
                <w:szCs w:val="24"/>
                <w:lang w:val="en-IN"/>
              </w:rPr>
              <w:t>Database Layer</w:t>
            </w:r>
          </w:p>
          <w:p w:rsidR="00494C6C" w:rsidRPr="0007589C" w:rsidRDefault="0007589C" w:rsidP="0007589C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IN"/>
              </w:rPr>
            </w:pPr>
            <w:r w:rsidRPr="0007589C">
              <w:rPr>
                <w:rFonts w:ascii="Calibri" w:eastAsia="Times New Roman" w:hAnsi="Calibri" w:cs="Calibri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07589C">
              <w:rPr>
                <w:rFonts w:ascii="Calibri" w:eastAsia="Times New Roman" w:hAnsi="Calibri" w:cs="Calibri"/>
                <w:bCs/>
                <w:sz w:val="24"/>
                <w:szCs w:val="24"/>
                <w:lang w:val="en-IN"/>
              </w:rPr>
              <w:t>Salesforce</w:t>
            </w:r>
            <w:proofErr w:type="spellEnd"/>
            <w:r w:rsidRPr="0007589C">
              <w:rPr>
                <w:rFonts w:ascii="Calibri" w:eastAsia="Times New Roman" w:hAnsi="Calibri" w:cs="Calibri"/>
                <w:bCs/>
                <w:sz w:val="24"/>
                <w:szCs w:val="24"/>
                <w:lang w:val="en-IN"/>
              </w:rPr>
              <w:t xml:space="preserve"> / </w:t>
            </w:r>
            <w:proofErr w:type="spellStart"/>
            <w:r w:rsidRPr="0007589C">
              <w:rPr>
                <w:rFonts w:ascii="Calibri" w:eastAsia="Times New Roman" w:hAnsi="Calibri" w:cs="Calibri"/>
                <w:bCs/>
                <w:sz w:val="24"/>
                <w:szCs w:val="24"/>
                <w:lang w:val="en-IN"/>
              </w:rPr>
              <w:t>MySQL</w:t>
            </w:r>
            <w:proofErr w:type="spellEnd"/>
            <w:r w:rsidRPr="0007589C">
              <w:rPr>
                <w:rFonts w:ascii="Calibri" w:eastAsia="Times New Roman" w:hAnsi="Calibri" w:cs="Calibri"/>
                <w:bCs/>
                <w:sz w:val="24"/>
                <w:szCs w:val="24"/>
                <w:lang w:val="en-IN"/>
              </w:rPr>
              <w:t xml:space="preserve"> DB)</w:t>
            </w:r>
            <w:r>
              <w:rPr>
                <w:rFonts w:ascii="Calibri" w:eastAsia="Times New Roman" w:hAnsi="Calibri" w:cs="Calibri"/>
                <w:b/>
                <w:bCs/>
                <w:noProof/>
                <w:sz w:val="24"/>
                <w:szCs w:val="24"/>
              </w:rPr>
              <w:pict>
                <v:shape id="_x0000_s1029" type="#_x0000_t32" style="position:absolute;left:0;text-align:left;margin-left:99.85pt;margin-top:32.8pt;width:0;height:46pt;z-index:251660288;mso-position-horizontal-relative:text;mso-position-vertical-relative:text" o:connectortype="straight">
                  <v:stroke endarrow="block"/>
                </v:shape>
              </w:pict>
            </w:r>
          </w:p>
        </w:tc>
      </w:tr>
    </w:tbl>
    <w:p w:rsidR="00494C6C" w:rsidRDefault="00494C6C" w:rsidP="00494C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</w:p>
    <w:tbl>
      <w:tblPr>
        <w:tblW w:w="0" w:type="auto"/>
        <w:tblInd w:w="23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431"/>
      </w:tblGrid>
      <w:tr w:rsidR="00494C6C" w:rsidTr="00494C6C">
        <w:tblPrEx>
          <w:tblCellMar>
            <w:top w:w="0" w:type="dxa"/>
            <w:bottom w:w="0" w:type="dxa"/>
          </w:tblCellMar>
        </w:tblPrEx>
        <w:trPr>
          <w:trHeight w:val="1207"/>
        </w:trPr>
        <w:tc>
          <w:tcPr>
            <w:tcW w:w="4431" w:type="dxa"/>
          </w:tcPr>
          <w:p w:rsidR="0007589C" w:rsidRPr="0007589C" w:rsidRDefault="0007589C" w:rsidP="0007589C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Calibri" w:eastAsia="Times New Roman" w:hAnsi="Calibri" w:cs="Calibri"/>
                <w:bCs/>
                <w:sz w:val="24"/>
                <w:szCs w:val="24"/>
                <w:lang w:val="en-IN"/>
              </w:rPr>
            </w:pPr>
            <w:r w:rsidRPr="0007589C">
              <w:rPr>
                <w:rFonts w:ascii="Calibri" w:eastAsia="Times New Roman" w:hAnsi="Calibri" w:cs="Calibri"/>
                <w:bCs/>
                <w:sz w:val="24"/>
                <w:szCs w:val="24"/>
                <w:lang w:val="en-IN"/>
              </w:rPr>
              <w:t>Integration Services</w:t>
            </w:r>
          </w:p>
          <w:p w:rsidR="00494C6C" w:rsidRPr="0007589C" w:rsidRDefault="0007589C" w:rsidP="0007589C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Calibri" w:eastAsia="Times New Roman" w:hAnsi="Calibri" w:cs="Calibri"/>
                <w:bCs/>
                <w:sz w:val="24"/>
                <w:szCs w:val="24"/>
                <w:lang w:val="en-IN"/>
              </w:rPr>
            </w:pPr>
            <w:r w:rsidRPr="0007589C">
              <w:rPr>
                <w:rFonts w:ascii="Calibri" w:eastAsia="Times New Roman" w:hAnsi="Calibri" w:cs="Calibri"/>
                <w:bCs/>
                <w:sz w:val="24"/>
                <w:szCs w:val="24"/>
                <w:lang w:val="en-IN"/>
              </w:rPr>
              <w:t>(Email, Payment, Cloud)</w:t>
            </w:r>
          </w:p>
        </w:tc>
      </w:tr>
    </w:tbl>
    <w:p w:rsidR="00494C6C" w:rsidRPr="00494C6C" w:rsidRDefault="00494C6C" w:rsidP="00494C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</w:p>
    <w:p w:rsidR="00494C6C" w:rsidRPr="00494C6C" w:rsidRDefault="00494C6C" w:rsidP="00494C6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494C6C" w:rsidRDefault="00494C6C" w:rsidP="00494C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494C6C">
        <w:rPr>
          <w:rFonts w:ascii="Calibri" w:eastAsia="Times New Roman" w:hAnsi="Calibri" w:cs="Calibri"/>
          <w:b/>
          <w:bCs/>
          <w:sz w:val="24"/>
          <w:szCs w:val="24"/>
        </w:rPr>
        <w:t>3. Detailed Technology Stack</w:t>
      </w:r>
    </w:p>
    <w:tbl>
      <w:tblPr>
        <w:tblStyle w:val="TableGrid"/>
        <w:tblW w:w="0" w:type="auto"/>
        <w:tblLook w:val="04A0"/>
      </w:tblPr>
      <w:tblGrid>
        <w:gridCol w:w="2235"/>
        <w:gridCol w:w="3685"/>
        <w:gridCol w:w="3656"/>
      </w:tblGrid>
      <w:tr w:rsidR="0007589C" w:rsidTr="0007589C">
        <w:tc>
          <w:tcPr>
            <w:tcW w:w="2235" w:type="dxa"/>
            <w:vAlign w:val="center"/>
          </w:tcPr>
          <w:p w:rsidR="0007589C" w:rsidRPr="00494C6C" w:rsidRDefault="0007589C" w:rsidP="0011092A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685" w:type="dxa"/>
            <w:vAlign w:val="center"/>
          </w:tcPr>
          <w:p w:rsidR="0007589C" w:rsidRPr="00494C6C" w:rsidRDefault="0007589C" w:rsidP="0011092A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Technology / Tool</w:t>
            </w:r>
          </w:p>
        </w:tc>
        <w:tc>
          <w:tcPr>
            <w:tcW w:w="3656" w:type="dxa"/>
            <w:vAlign w:val="center"/>
          </w:tcPr>
          <w:p w:rsidR="0007589C" w:rsidRPr="00494C6C" w:rsidRDefault="0007589C" w:rsidP="0011092A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Purpose / Description</w:t>
            </w:r>
          </w:p>
        </w:tc>
      </w:tr>
      <w:tr w:rsidR="0007589C" w:rsidTr="0007589C">
        <w:tc>
          <w:tcPr>
            <w:tcW w:w="223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368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Lightning Web Components / React.js</w:t>
            </w:r>
          </w:p>
        </w:tc>
        <w:tc>
          <w:tcPr>
            <w:tcW w:w="3656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Build interactive CRM dashboards and customer views</w:t>
            </w:r>
          </w:p>
        </w:tc>
      </w:tr>
      <w:tr w:rsidR="0007589C" w:rsidTr="0007589C">
        <w:tc>
          <w:tcPr>
            <w:tcW w:w="223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368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Salesforce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Apex / Node.js</w:t>
            </w:r>
          </w:p>
        </w:tc>
        <w:tc>
          <w:tcPr>
            <w:tcW w:w="3656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Handle business logic, workflows, and data processing</w:t>
            </w:r>
          </w:p>
        </w:tc>
      </w:tr>
      <w:tr w:rsidR="0007589C" w:rsidTr="0007589C">
        <w:tc>
          <w:tcPr>
            <w:tcW w:w="223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368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Salesforce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Objects / </w:t>
            </w: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MySQL</w:t>
            </w:r>
            <w:proofErr w:type="spellEnd"/>
          </w:p>
        </w:tc>
        <w:tc>
          <w:tcPr>
            <w:tcW w:w="3656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Store customer, order, and product data</w:t>
            </w:r>
          </w:p>
        </w:tc>
      </w:tr>
      <w:tr w:rsidR="0007589C" w:rsidTr="0007589C">
        <w:tc>
          <w:tcPr>
            <w:tcW w:w="223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Cloud Platform</w:t>
            </w:r>
          </w:p>
        </w:tc>
        <w:tc>
          <w:tcPr>
            <w:tcW w:w="368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Salesforce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Cloud / AWS</w:t>
            </w:r>
          </w:p>
        </w:tc>
        <w:tc>
          <w:tcPr>
            <w:tcW w:w="3656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Host the CRM application and enable scalability</w:t>
            </w:r>
          </w:p>
        </w:tc>
      </w:tr>
      <w:tr w:rsidR="0007589C" w:rsidTr="0007589C">
        <w:tc>
          <w:tcPr>
            <w:tcW w:w="223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lastRenderedPageBreak/>
              <w:t>API Integration</w:t>
            </w:r>
          </w:p>
        </w:tc>
        <w:tc>
          <w:tcPr>
            <w:tcW w:w="368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RESTful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API / </w:t>
            </w: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GraphQL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Salesforce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API</w:t>
            </w:r>
          </w:p>
        </w:tc>
        <w:tc>
          <w:tcPr>
            <w:tcW w:w="3656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Connect with billing, email, or analytics services</w:t>
            </w:r>
          </w:p>
        </w:tc>
      </w:tr>
      <w:tr w:rsidR="0007589C" w:rsidTr="0007589C">
        <w:tc>
          <w:tcPr>
            <w:tcW w:w="223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368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OAuth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2.0 / JWT</w:t>
            </w:r>
          </w:p>
        </w:tc>
        <w:tc>
          <w:tcPr>
            <w:tcW w:w="3656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Secure user login and data access</w:t>
            </w:r>
          </w:p>
        </w:tc>
      </w:tr>
      <w:tr w:rsidR="0007589C" w:rsidTr="0007589C">
        <w:tc>
          <w:tcPr>
            <w:tcW w:w="223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Testing Tools</w:t>
            </w:r>
          </w:p>
        </w:tc>
        <w:tc>
          <w:tcPr>
            <w:tcW w:w="368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Apex Test Classes / Postman / Selenium</w:t>
            </w:r>
          </w:p>
        </w:tc>
        <w:tc>
          <w:tcPr>
            <w:tcW w:w="3656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Validate functionality and performance</w:t>
            </w:r>
          </w:p>
        </w:tc>
      </w:tr>
      <w:tr w:rsidR="0007589C" w:rsidTr="0007589C">
        <w:tc>
          <w:tcPr>
            <w:tcW w:w="223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Version Control</w:t>
            </w:r>
          </w:p>
        </w:tc>
        <w:tc>
          <w:tcPr>
            <w:tcW w:w="368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Git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3656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Manage code versions and team collaboration</w:t>
            </w:r>
          </w:p>
        </w:tc>
      </w:tr>
      <w:tr w:rsidR="0007589C" w:rsidTr="0007589C">
        <w:tc>
          <w:tcPr>
            <w:tcW w:w="223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CI/CD Tools</w:t>
            </w:r>
          </w:p>
        </w:tc>
        <w:tc>
          <w:tcPr>
            <w:tcW w:w="368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Jenkins / </w:t>
            </w: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GitHub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Actions</w:t>
            </w:r>
          </w:p>
        </w:tc>
        <w:tc>
          <w:tcPr>
            <w:tcW w:w="3656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Automate build, test, and deployment cycles</w:t>
            </w:r>
          </w:p>
        </w:tc>
      </w:tr>
      <w:tr w:rsidR="0007589C" w:rsidTr="0007589C">
        <w:tc>
          <w:tcPr>
            <w:tcW w:w="223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Analytics &amp; Reporting</w:t>
            </w:r>
          </w:p>
        </w:tc>
        <w:tc>
          <w:tcPr>
            <w:tcW w:w="368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Salesforce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Reports / Power BI / Tableau</w:t>
            </w:r>
          </w:p>
        </w:tc>
        <w:tc>
          <w:tcPr>
            <w:tcW w:w="3656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Generate insights into sales and customer behavior</w:t>
            </w:r>
          </w:p>
        </w:tc>
      </w:tr>
      <w:tr w:rsidR="0007589C" w:rsidTr="0007589C">
        <w:tc>
          <w:tcPr>
            <w:tcW w:w="223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Notifications</w:t>
            </w:r>
          </w:p>
        </w:tc>
        <w:tc>
          <w:tcPr>
            <w:tcW w:w="368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SendGrid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Twilio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/ Firebase</w:t>
            </w:r>
          </w:p>
        </w:tc>
        <w:tc>
          <w:tcPr>
            <w:tcW w:w="3656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Send SMS or email alerts to customers</w:t>
            </w:r>
          </w:p>
        </w:tc>
      </w:tr>
      <w:tr w:rsidR="0007589C" w:rsidTr="0007589C">
        <w:tc>
          <w:tcPr>
            <w:tcW w:w="223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Monitoring &amp; Logging</w:t>
            </w:r>
          </w:p>
        </w:tc>
        <w:tc>
          <w:tcPr>
            <w:tcW w:w="3685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Salesforce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Setup Audit Trail / </w:t>
            </w: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CloudWatch</w:t>
            </w:r>
            <w:proofErr w:type="spellEnd"/>
          </w:p>
        </w:tc>
        <w:tc>
          <w:tcPr>
            <w:tcW w:w="3656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Track performance and system health</w:t>
            </w:r>
          </w:p>
        </w:tc>
      </w:tr>
    </w:tbl>
    <w:p w:rsidR="0007589C" w:rsidRPr="00494C6C" w:rsidRDefault="0007589C" w:rsidP="00494C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</w:p>
    <w:p w:rsidR="00494C6C" w:rsidRPr="00494C6C" w:rsidRDefault="00494C6C" w:rsidP="00494C6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07589C" w:rsidRDefault="00494C6C" w:rsidP="0007589C">
      <w:pPr>
        <w:tabs>
          <w:tab w:val="left" w:pos="601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494C6C">
        <w:rPr>
          <w:rFonts w:ascii="Calibri" w:eastAsia="Times New Roman" w:hAnsi="Calibri" w:cs="Calibri"/>
          <w:b/>
          <w:bCs/>
          <w:sz w:val="24"/>
          <w:szCs w:val="24"/>
        </w:rPr>
        <w:t>4. Optional Technology Extensions</w:t>
      </w:r>
    </w:p>
    <w:tbl>
      <w:tblPr>
        <w:tblStyle w:val="TableGrid"/>
        <w:tblW w:w="0" w:type="auto"/>
        <w:tblLook w:val="04A0"/>
      </w:tblPr>
      <w:tblGrid>
        <w:gridCol w:w="2518"/>
        <w:gridCol w:w="3544"/>
        <w:gridCol w:w="3514"/>
      </w:tblGrid>
      <w:tr w:rsidR="0007589C" w:rsidTr="0007589C">
        <w:tc>
          <w:tcPr>
            <w:tcW w:w="2518" w:type="dxa"/>
            <w:vAlign w:val="center"/>
          </w:tcPr>
          <w:p w:rsidR="0007589C" w:rsidRPr="00494C6C" w:rsidRDefault="0007589C" w:rsidP="0011092A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544" w:type="dxa"/>
            <w:vAlign w:val="center"/>
          </w:tcPr>
          <w:p w:rsidR="0007589C" w:rsidRPr="00494C6C" w:rsidRDefault="0007589C" w:rsidP="0011092A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Recommended Tools / Services</w:t>
            </w:r>
          </w:p>
        </w:tc>
        <w:tc>
          <w:tcPr>
            <w:tcW w:w="3514" w:type="dxa"/>
            <w:vAlign w:val="center"/>
          </w:tcPr>
          <w:p w:rsidR="0007589C" w:rsidRPr="00494C6C" w:rsidRDefault="0007589C" w:rsidP="0011092A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Purpose</w:t>
            </w:r>
          </w:p>
        </w:tc>
      </w:tr>
      <w:tr w:rsidR="0007589C" w:rsidTr="0007589C">
        <w:tc>
          <w:tcPr>
            <w:tcW w:w="2518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Payment Gateway</w:t>
            </w:r>
          </w:p>
        </w:tc>
        <w:tc>
          <w:tcPr>
            <w:tcW w:w="3544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Razorpay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/ Stripe</w:t>
            </w:r>
          </w:p>
        </w:tc>
        <w:tc>
          <w:tcPr>
            <w:tcW w:w="3514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Online billing and payment collection</w:t>
            </w:r>
          </w:p>
        </w:tc>
      </w:tr>
      <w:tr w:rsidR="0007589C" w:rsidTr="0007589C">
        <w:tc>
          <w:tcPr>
            <w:tcW w:w="2518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Customer Engagement</w:t>
            </w:r>
          </w:p>
        </w:tc>
        <w:tc>
          <w:tcPr>
            <w:tcW w:w="3544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Salesforce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Marketing Cloud / </w:t>
            </w: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Mailchimp</w:t>
            </w:r>
            <w:proofErr w:type="spellEnd"/>
          </w:p>
        </w:tc>
        <w:tc>
          <w:tcPr>
            <w:tcW w:w="3514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Automated campaigns, offers, and loyalty programs</w:t>
            </w:r>
          </w:p>
        </w:tc>
      </w:tr>
      <w:tr w:rsidR="0007589C" w:rsidTr="0007589C">
        <w:tc>
          <w:tcPr>
            <w:tcW w:w="2518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Inventory Management Integration</w:t>
            </w:r>
          </w:p>
        </w:tc>
        <w:tc>
          <w:tcPr>
            <w:tcW w:w="3544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ERP API / </w:t>
            </w: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Odoo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Connector</w:t>
            </w:r>
          </w:p>
        </w:tc>
        <w:tc>
          <w:tcPr>
            <w:tcW w:w="3514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Real-time stock and product tracking</w:t>
            </w:r>
          </w:p>
        </w:tc>
      </w:tr>
      <w:tr w:rsidR="0007589C" w:rsidTr="0007589C">
        <w:tc>
          <w:tcPr>
            <w:tcW w:w="2518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AI Recommendations</w:t>
            </w:r>
          </w:p>
        </w:tc>
        <w:tc>
          <w:tcPr>
            <w:tcW w:w="3544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Salesforce</w:t>
            </w:r>
            <w:proofErr w:type="spellEnd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 xml:space="preserve"> Einstein / </w:t>
            </w:r>
            <w:proofErr w:type="spellStart"/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TensorFlow</w:t>
            </w:r>
            <w:proofErr w:type="spellEnd"/>
          </w:p>
        </w:tc>
        <w:tc>
          <w:tcPr>
            <w:tcW w:w="3514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Personalized jewelry recommendations</w:t>
            </w:r>
          </w:p>
        </w:tc>
      </w:tr>
      <w:tr w:rsidR="0007589C" w:rsidTr="0007589C">
        <w:tc>
          <w:tcPr>
            <w:tcW w:w="2518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Data Backup</w:t>
            </w:r>
          </w:p>
        </w:tc>
        <w:tc>
          <w:tcPr>
            <w:tcW w:w="3544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AWS S3 / Google Cloud Storage</w:t>
            </w:r>
          </w:p>
        </w:tc>
        <w:tc>
          <w:tcPr>
            <w:tcW w:w="3514" w:type="dxa"/>
            <w:vAlign w:val="center"/>
          </w:tcPr>
          <w:p w:rsidR="0007589C" w:rsidRPr="00494C6C" w:rsidRDefault="0007589C" w:rsidP="0011092A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494C6C">
              <w:rPr>
                <w:rFonts w:ascii="Calibri" w:eastAsia="Times New Roman" w:hAnsi="Calibri" w:cs="Calibri"/>
                <w:sz w:val="24"/>
                <w:szCs w:val="24"/>
              </w:rPr>
              <w:t>Secure data storage and recovery</w:t>
            </w:r>
          </w:p>
        </w:tc>
      </w:tr>
    </w:tbl>
    <w:p w:rsidR="00494C6C" w:rsidRPr="00494C6C" w:rsidRDefault="0007589C" w:rsidP="0007589C">
      <w:pPr>
        <w:tabs>
          <w:tab w:val="left" w:pos="601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ascii="Calibri" w:eastAsia="Times New Roman" w:hAnsi="Calibri" w:cs="Calibri"/>
          <w:b/>
          <w:bCs/>
          <w:sz w:val="24"/>
          <w:szCs w:val="24"/>
        </w:rPr>
        <w:tab/>
      </w:r>
    </w:p>
    <w:p w:rsidR="00494C6C" w:rsidRPr="00494C6C" w:rsidRDefault="00494C6C" w:rsidP="00494C6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494C6C" w:rsidRPr="00494C6C" w:rsidRDefault="00494C6C" w:rsidP="00494C6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4"/>
          <w:szCs w:val="24"/>
        </w:rPr>
      </w:pPr>
      <w:r w:rsidRPr="00494C6C">
        <w:rPr>
          <w:rFonts w:ascii="Calibri" w:eastAsia="Times New Roman" w:hAnsi="Calibri" w:cs="Calibri"/>
          <w:b/>
          <w:bCs/>
          <w:sz w:val="24"/>
          <w:szCs w:val="24"/>
        </w:rPr>
        <w:t>5. Example Technology Flow</w:t>
      </w:r>
    </w:p>
    <w:p w:rsidR="00494C6C" w:rsidRPr="00494C6C" w:rsidRDefault="00494C6C" w:rsidP="00494C6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94C6C">
        <w:rPr>
          <w:rFonts w:ascii="Calibri" w:eastAsia="Times New Roman" w:hAnsi="Calibri" w:cs="Calibri"/>
          <w:b/>
          <w:bCs/>
          <w:sz w:val="24"/>
          <w:szCs w:val="24"/>
        </w:rPr>
        <w:t xml:space="preserve">Customer → CRM Web App → Backend (Apex / Node.js) → </w:t>
      </w:r>
      <w:proofErr w:type="spellStart"/>
      <w:r w:rsidRPr="00494C6C">
        <w:rPr>
          <w:rFonts w:ascii="Calibri" w:eastAsia="Times New Roman" w:hAnsi="Calibri" w:cs="Calibri"/>
          <w:b/>
          <w:bCs/>
          <w:sz w:val="24"/>
          <w:szCs w:val="24"/>
        </w:rPr>
        <w:t>Salesforce</w:t>
      </w:r>
      <w:proofErr w:type="spellEnd"/>
      <w:r w:rsidRPr="00494C6C">
        <w:rPr>
          <w:rFonts w:ascii="Calibri" w:eastAsia="Times New Roman" w:hAnsi="Calibri" w:cs="Calibri"/>
          <w:b/>
          <w:bCs/>
          <w:sz w:val="24"/>
          <w:szCs w:val="24"/>
        </w:rPr>
        <w:t xml:space="preserve"> DB → API Integration → Reports &amp; Insights</w:t>
      </w:r>
    </w:p>
    <w:p w:rsidR="00494C6C" w:rsidRPr="00494C6C" w:rsidRDefault="00494C6C" w:rsidP="00494C6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94C6C">
        <w:rPr>
          <w:rFonts w:ascii="Calibri" w:eastAsia="Times New Roman" w:hAnsi="Calibri" w:cs="Calibri"/>
          <w:sz w:val="24"/>
          <w:szCs w:val="24"/>
        </w:rPr>
        <w:t>This architecture ensures:</w:t>
      </w:r>
    </w:p>
    <w:p w:rsidR="00494C6C" w:rsidRPr="00494C6C" w:rsidRDefault="00494C6C" w:rsidP="00494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94C6C">
        <w:rPr>
          <w:rFonts w:ascii="Times New Roman" w:eastAsia="Times New Roman" w:hAnsi="Times New Roman" w:cs="Calibri"/>
          <w:sz w:val="24"/>
          <w:szCs w:val="24"/>
        </w:rPr>
        <w:lastRenderedPageBreak/>
        <w:t>💎</w:t>
      </w:r>
      <w:r w:rsidRPr="00494C6C">
        <w:rPr>
          <w:rFonts w:ascii="Calibri" w:eastAsia="Times New Roman" w:hAnsi="Calibri" w:cs="Calibri"/>
          <w:sz w:val="24"/>
          <w:szCs w:val="24"/>
        </w:rPr>
        <w:t xml:space="preserve"> Centralized data management for jewelry sales and inventory</w:t>
      </w:r>
    </w:p>
    <w:p w:rsidR="00494C6C" w:rsidRPr="00494C6C" w:rsidRDefault="00494C6C" w:rsidP="00494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94C6C">
        <w:rPr>
          <w:rFonts w:ascii="Times New Roman" w:eastAsia="Times New Roman" w:hAnsi="Times New Roman" w:cs="Calibri"/>
          <w:sz w:val="24"/>
          <w:szCs w:val="24"/>
        </w:rPr>
        <w:t>⚙️</w:t>
      </w:r>
      <w:r w:rsidRPr="00494C6C">
        <w:rPr>
          <w:rFonts w:ascii="Calibri" w:eastAsia="Times New Roman" w:hAnsi="Calibri" w:cs="Calibri"/>
          <w:sz w:val="24"/>
          <w:szCs w:val="24"/>
        </w:rPr>
        <w:t xml:space="preserve"> Seamless automation of customer and billing processes</w:t>
      </w:r>
    </w:p>
    <w:p w:rsidR="00494C6C" w:rsidRPr="00494C6C" w:rsidRDefault="00494C6C" w:rsidP="00494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94C6C">
        <w:rPr>
          <w:rFonts w:ascii="Times New Roman" w:eastAsia="Times New Roman" w:hAnsi="Times New Roman" w:cs="Calibri"/>
          <w:sz w:val="24"/>
          <w:szCs w:val="24"/>
        </w:rPr>
        <w:t>🔐</w:t>
      </w:r>
      <w:r w:rsidRPr="00494C6C">
        <w:rPr>
          <w:rFonts w:ascii="Calibri" w:eastAsia="Times New Roman" w:hAnsi="Calibri" w:cs="Calibri"/>
          <w:sz w:val="24"/>
          <w:szCs w:val="24"/>
        </w:rPr>
        <w:t xml:space="preserve"> High-level security and scalability</w:t>
      </w:r>
    </w:p>
    <w:p w:rsidR="00494C6C" w:rsidRPr="00494C6C" w:rsidRDefault="00494C6C" w:rsidP="00494C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94C6C">
        <w:rPr>
          <w:rFonts w:ascii="Times New Roman" w:eastAsia="Times New Roman" w:hAnsi="Times New Roman" w:cs="Calibri"/>
          <w:sz w:val="24"/>
          <w:szCs w:val="24"/>
        </w:rPr>
        <w:t>📊</w:t>
      </w:r>
      <w:r w:rsidRPr="00494C6C">
        <w:rPr>
          <w:rFonts w:ascii="Calibri" w:eastAsia="Times New Roman" w:hAnsi="Calibri" w:cs="Calibri"/>
          <w:sz w:val="24"/>
          <w:szCs w:val="24"/>
        </w:rPr>
        <w:t xml:space="preserve"> Real-time analytics and reporting</w:t>
      </w:r>
    </w:p>
    <w:p w:rsidR="00977610" w:rsidRPr="00494C6C" w:rsidRDefault="00977610">
      <w:pPr>
        <w:rPr>
          <w:sz w:val="24"/>
          <w:szCs w:val="24"/>
          <w:lang w:val="en-IN"/>
        </w:rPr>
      </w:pPr>
    </w:p>
    <w:sectPr w:rsidR="00977610" w:rsidRPr="00494C6C" w:rsidSect="009776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9D7EB7"/>
    <w:multiLevelType w:val="multilevel"/>
    <w:tmpl w:val="1EF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93230B"/>
    <w:multiLevelType w:val="hybridMultilevel"/>
    <w:tmpl w:val="0464D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94C6C"/>
    <w:rsid w:val="0007589C"/>
    <w:rsid w:val="002E06DA"/>
    <w:rsid w:val="00494C6C"/>
    <w:rsid w:val="009776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27"/>
        <o:r id="V:Rule6" type="connector" idref="#_x0000_s1028"/>
        <o:r id="V:Rule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610"/>
  </w:style>
  <w:style w:type="paragraph" w:styleId="Heading1">
    <w:name w:val="heading 1"/>
    <w:basedOn w:val="Normal"/>
    <w:link w:val="Heading1Char"/>
    <w:uiPriority w:val="9"/>
    <w:qFormat/>
    <w:rsid w:val="00494C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4C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4C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494C6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494C6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C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4C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4C6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494C6C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494C6C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494C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4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94C6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4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4C6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4C6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0758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7589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77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5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4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4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24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49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951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6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200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89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8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4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53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17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34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3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93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6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0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5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581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7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182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59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5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4554E6-CE5C-49C5-B085-CB6EEF955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</dc:creator>
  <cp:lastModifiedBy>HAI</cp:lastModifiedBy>
  <cp:revision>1</cp:revision>
  <dcterms:created xsi:type="dcterms:W3CDTF">2025-11-06T15:51:00Z</dcterms:created>
  <dcterms:modified xsi:type="dcterms:W3CDTF">2025-11-06T16:11:00Z</dcterms:modified>
</cp:coreProperties>
</file>