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Name- Vaishnavi Pulikkal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3.88427734375" w:line="240" w:lineRule="auto"/>
        <w:ind w:left="17.9998779296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Section- B4 Batch- B2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3.88427734375" w:line="240" w:lineRule="auto"/>
        <w:ind w:left="6.95999145507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Roll No- 27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3.88427734375" w:line="240" w:lineRule="auto"/>
        <w:ind w:left="17.9998779296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Sem V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8.57177734375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single"/>
          <w:shd w:fill="auto" w:val="clear"/>
          <w:vertAlign w:val="baseline"/>
          <w:rtl w:val="0"/>
        </w:rPr>
        <w:t xml:space="preserve">SEPM LAB PRACTICAL 5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1.16943359375" w:line="240" w:lineRule="auto"/>
        <w:ind w:left="0" w:right="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Project Title: Online Food Delivery System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1.16943359375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State Diagram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4.79248046875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19050" distT="19050" distL="19050" distR="19050">
            <wp:extent cx="3789469" cy="5163376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89469" cy="516337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Deployment Diagram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4.79248046875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19050" distT="19050" distL="19050" distR="19050">
            <wp:extent cx="5943600" cy="58674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6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Component Diagram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4.79248046875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19050" distT="19050" distL="19050" distR="19050">
            <wp:extent cx="4057650" cy="73914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57650" cy="739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848.310546875" w:top="1421.40625" w:left="1437.1200561523438" w:right="141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