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483D" w14:textId="1DE18D4A" w:rsidR="005D3C8D" w:rsidRDefault="005D3C8D">
      <w:pPr>
        <w:rPr>
          <w:noProof/>
        </w:rPr>
      </w:pPr>
      <w:r>
        <w:rPr>
          <w:noProof/>
        </w:rPr>
        <w:t>Secuirty Testing</w:t>
      </w:r>
    </w:p>
    <w:p w14:paraId="70F62141" w14:textId="2EBDD040" w:rsidR="005D3C8D" w:rsidRDefault="005D3C8D">
      <w:pPr>
        <w:rPr>
          <w:noProof/>
        </w:rPr>
      </w:pPr>
      <w:r>
        <w:rPr>
          <w:noProof/>
        </w:rPr>
        <w:drawing>
          <wp:inline distT="0" distB="0" distL="0" distR="0" wp14:anchorId="51BFBAFA" wp14:editId="064C0DE5">
            <wp:extent cx="5334000" cy="3248025"/>
            <wp:effectExtent l="0" t="0" r="0" b="9525"/>
            <wp:docPr id="2" name="Picture 2" descr="Secur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ity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248025"/>
                    </a:xfrm>
                    <a:prstGeom prst="rect">
                      <a:avLst/>
                    </a:prstGeom>
                    <a:noFill/>
                    <a:ln>
                      <a:noFill/>
                    </a:ln>
                  </pic:spPr>
                </pic:pic>
              </a:graphicData>
            </a:graphic>
          </wp:inline>
        </w:drawing>
      </w:r>
    </w:p>
    <w:p w14:paraId="57C6F67E" w14:textId="06EB1280" w:rsidR="005D3C8D" w:rsidRDefault="005D3C8D">
      <w:pPr>
        <w:rPr>
          <w:noProof/>
        </w:rPr>
      </w:pPr>
    </w:p>
    <w:p w14:paraId="033159FF" w14:textId="17564688" w:rsidR="005D3C8D" w:rsidRPr="005D3C8D" w:rsidRDefault="005D3C8D">
      <w:pPr>
        <w:rPr>
          <w:rFonts w:ascii="Times New Roman" w:hAnsi="Times New Roman" w:cs="Times New Roman"/>
          <w:b/>
          <w:bCs/>
          <w:noProof/>
          <w:color w:val="000000" w:themeColor="text1"/>
          <w:sz w:val="52"/>
          <w:szCs w:val="48"/>
        </w:rPr>
      </w:pPr>
    </w:p>
    <w:p w14:paraId="63DCA067" w14:textId="7BA01F7F" w:rsidR="005D3C8D" w:rsidRPr="005D3C8D" w:rsidRDefault="005D3C8D">
      <w:pPr>
        <w:rPr>
          <w:rFonts w:ascii="Times New Roman" w:hAnsi="Times New Roman" w:cs="Times New Roman"/>
          <w:b/>
          <w:bCs/>
          <w:noProof/>
          <w:color w:val="000000" w:themeColor="text1"/>
          <w:sz w:val="52"/>
          <w:szCs w:val="48"/>
        </w:rPr>
      </w:pPr>
      <w:r w:rsidRPr="005D3C8D">
        <w:rPr>
          <w:rFonts w:ascii="Times New Roman" w:hAnsi="Times New Roman" w:cs="Times New Roman"/>
          <w:b/>
          <w:bCs/>
          <w:noProof/>
          <w:color w:val="000000" w:themeColor="text1"/>
          <w:sz w:val="52"/>
          <w:szCs w:val="48"/>
        </w:rPr>
        <w:t>Types Of Security Teasting</w:t>
      </w:r>
    </w:p>
    <w:p w14:paraId="48E54053" w14:textId="77777777" w:rsidR="005D3C8D" w:rsidRDefault="005D3C8D">
      <w:pPr>
        <w:rPr>
          <w:noProof/>
        </w:rPr>
      </w:pPr>
    </w:p>
    <w:p w14:paraId="0E154BA3" w14:textId="42EAFAB8" w:rsidR="005D3C8D" w:rsidRPr="005D3C8D" w:rsidRDefault="005D3C8D">
      <w:pPr>
        <w:rPr>
          <w:rFonts w:ascii="Nunito" w:hAnsi="Nunito"/>
          <w:lang w:val="en-US"/>
        </w:rPr>
      </w:pPr>
      <w:r w:rsidRPr="005D3C8D">
        <w:rPr>
          <w:rFonts w:ascii="Nunito" w:hAnsi="Nunito"/>
          <w:noProof/>
        </w:rPr>
        <w:drawing>
          <wp:inline distT="0" distB="0" distL="0" distR="0" wp14:anchorId="44E01720" wp14:editId="2F41E5DB">
            <wp:extent cx="4552950" cy="3533775"/>
            <wp:effectExtent l="0" t="0" r="0" b="9525"/>
            <wp:docPr id="1" name="Picture 1" descr="Secur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3533775"/>
                    </a:xfrm>
                    <a:prstGeom prst="rect">
                      <a:avLst/>
                    </a:prstGeom>
                    <a:noFill/>
                    <a:ln>
                      <a:noFill/>
                    </a:ln>
                  </pic:spPr>
                </pic:pic>
              </a:graphicData>
            </a:graphic>
          </wp:inline>
        </w:drawing>
      </w:r>
    </w:p>
    <w:p w14:paraId="5D89FB82" w14:textId="77777777" w:rsidR="005D3C8D" w:rsidRPr="005D3C8D" w:rsidRDefault="005D3C8D" w:rsidP="005D3C8D">
      <w:pPr>
        <w:shd w:val="clear" w:color="auto" w:fill="FFFFFF"/>
        <w:spacing w:before="100" w:beforeAutospacing="1" w:after="100" w:afterAutospacing="1" w:line="312" w:lineRule="atLeast"/>
        <w:jc w:val="both"/>
        <w:outlineLvl w:val="2"/>
        <w:rPr>
          <w:rFonts w:ascii="Nunito" w:eastAsia="Times New Roman" w:hAnsi="Nunito" w:cs="Helvetica"/>
          <w:color w:val="610B4B"/>
          <w:sz w:val="32"/>
          <w:szCs w:val="32"/>
          <w:lang w:eastAsia="en-IN"/>
        </w:rPr>
      </w:pPr>
    </w:p>
    <w:p w14:paraId="3569C7B6" w14:textId="2D614AC9" w:rsidR="005D3C8D" w:rsidRDefault="005D3C8D" w:rsidP="005D3C8D">
      <w:pPr>
        <w:pStyle w:val="NormalWeb"/>
        <w:numPr>
          <w:ilvl w:val="0"/>
          <w:numId w:val="3"/>
        </w:numPr>
        <w:spacing w:before="0" w:beforeAutospacing="0" w:after="0" w:afterAutospacing="0"/>
        <w:jc w:val="both"/>
        <w:rPr>
          <w:rFonts w:ascii="Nunito" w:hAnsi="Nunito"/>
          <w:color w:val="000000"/>
        </w:rPr>
      </w:pPr>
      <w:r w:rsidRPr="005D3C8D">
        <w:rPr>
          <w:rStyle w:val="Strong"/>
          <w:rFonts w:ascii="Nunito" w:hAnsi="Nunito"/>
          <w:color w:val="0070C0"/>
        </w:rPr>
        <w:t>Security Scanning</w:t>
      </w:r>
      <w:r w:rsidRPr="005D3C8D">
        <w:rPr>
          <w:rFonts w:ascii="Nunito" w:hAnsi="Nunito"/>
          <w:color w:val="0070C0"/>
        </w:rPr>
        <w:t xml:space="preserve"> − </w:t>
      </w:r>
      <w:r w:rsidRPr="005D3C8D">
        <w:rPr>
          <w:rFonts w:ascii="Nunito" w:hAnsi="Nunito"/>
          <w:color w:val="000000"/>
        </w:rPr>
        <w:t>entails discovering network and system flaws and then proposing remedies to mitigate the risks. This scanning may be done in two ways − manually and automatically.</w:t>
      </w:r>
    </w:p>
    <w:p w14:paraId="6A211B2C" w14:textId="0611F66D" w:rsidR="005D3C8D" w:rsidRDefault="005D3C8D" w:rsidP="005D3C8D">
      <w:pPr>
        <w:pStyle w:val="NormalWeb"/>
        <w:numPr>
          <w:ilvl w:val="0"/>
          <w:numId w:val="3"/>
        </w:numPr>
        <w:spacing w:before="0" w:beforeAutospacing="0" w:after="0" w:afterAutospacing="0"/>
        <w:jc w:val="both"/>
        <w:rPr>
          <w:rFonts w:ascii="Nunito" w:hAnsi="Nunito"/>
          <w:color w:val="000000"/>
        </w:rPr>
      </w:pPr>
      <w:r w:rsidRPr="005D3C8D">
        <w:rPr>
          <w:rStyle w:val="Strong"/>
          <w:rFonts w:ascii="Nunito" w:hAnsi="Nunito"/>
          <w:color w:val="FF0000"/>
        </w:rPr>
        <w:t>Risk Assessment</w:t>
      </w:r>
      <w:r w:rsidRPr="005D3C8D">
        <w:rPr>
          <w:rFonts w:ascii="Nunito" w:hAnsi="Nunito"/>
          <w:color w:val="FF0000"/>
        </w:rPr>
        <w:t xml:space="preserve"> − </w:t>
      </w:r>
      <w:r w:rsidRPr="005D3C8D">
        <w:rPr>
          <w:rFonts w:ascii="Nunito" w:hAnsi="Nunito"/>
          <w:color w:val="000000"/>
        </w:rPr>
        <w:t xml:space="preserve">This kind of testing entails </w:t>
      </w:r>
      <w:proofErr w:type="spellStart"/>
      <w:r w:rsidRPr="005D3C8D">
        <w:rPr>
          <w:rFonts w:ascii="Nunito" w:hAnsi="Nunito"/>
          <w:color w:val="000000"/>
        </w:rPr>
        <w:t>analyzing</w:t>
      </w:r>
      <w:proofErr w:type="spellEnd"/>
      <w:r w:rsidRPr="005D3C8D">
        <w:rPr>
          <w:rFonts w:ascii="Nunito" w:hAnsi="Nunito"/>
          <w:color w:val="000000"/>
        </w:rPr>
        <w:t xml:space="preserve"> the security threats that have been identified in the company. There are three levels of risk: low, medium, and high. This testing suggests risk-reduction controls and procedures.</w:t>
      </w:r>
    </w:p>
    <w:p w14:paraId="3ED9BAD6" w14:textId="4BEFC34A" w:rsidR="005D3C8D" w:rsidRPr="005D3C8D" w:rsidRDefault="005D3C8D" w:rsidP="005D3C8D">
      <w:pPr>
        <w:pStyle w:val="NormalWeb"/>
        <w:numPr>
          <w:ilvl w:val="0"/>
          <w:numId w:val="3"/>
        </w:numPr>
        <w:spacing w:before="0" w:beforeAutospacing="0" w:after="0" w:afterAutospacing="0"/>
        <w:jc w:val="both"/>
        <w:rPr>
          <w:rFonts w:ascii="Nunito" w:hAnsi="Nunito"/>
          <w:color w:val="000000"/>
        </w:rPr>
      </w:pPr>
      <w:r w:rsidRPr="005D3C8D">
        <w:rPr>
          <w:rStyle w:val="Strong"/>
          <w:rFonts w:ascii="Nunito" w:hAnsi="Nunito"/>
          <w:color w:val="057B13"/>
        </w:rPr>
        <w:t>Vulnerability Scanning</w:t>
      </w:r>
      <w:r w:rsidRPr="005D3C8D">
        <w:rPr>
          <w:rFonts w:ascii="Nunito" w:hAnsi="Nunito"/>
          <w:color w:val="000000"/>
        </w:rPr>
        <w:t> − This is done by scanning a system against known vulnerability signatures using automated tools.</w:t>
      </w:r>
    </w:p>
    <w:p w14:paraId="7A275B3B" w14:textId="2D32264E" w:rsidR="005D3C8D" w:rsidRPr="005D3C8D" w:rsidRDefault="005D3C8D" w:rsidP="005D3C8D">
      <w:pPr>
        <w:pStyle w:val="NormalWeb"/>
        <w:numPr>
          <w:ilvl w:val="0"/>
          <w:numId w:val="3"/>
        </w:numPr>
        <w:spacing w:before="0" w:beforeAutospacing="0" w:after="0" w:afterAutospacing="0"/>
        <w:jc w:val="both"/>
        <w:rPr>
          <w:rFonts w:ascii="Nunito" w:hAnsi="Nunito"/>
          <w:color w:val="000000"/>
        </w:rPr>
      </w:pPr>
      <w:r w:rsidRPr="00335659">
        <w:rPr>
          <w:rStyle w:val="Strong"/>
          <w:rFonts w:ascii="Nunito" w:hAnsi="Nunito"/>
          <w:color w:val="000066"/>
        </w:rPr>
        <w:t>Penetration testing</w:t>
      </w:r>
      <w:r w:rsidRPr="00335659">
        <w:rPr>
          <w:rFonts w:ascii="Nunito" w:hAnsi="Nunito"/>
          <w:color w:val="000066"/>
        </w:rPr>
        <w:t> −</w:t>
      </w:r>
      <w:r w:rsidRPr="00335659">
        <w:rPr>
          <w:rFonts w:ascii="Nunito" w:hAnsi="Nunito"/>
          <w:color w:val="7030A0"/>
        </w:rPr>
        <w:t xml:space="preserve"> </w:t>
      </w:r>
      <w:r w:rsidRPr="005D3C8D">
        <w:rPr>
          <w:rFonts w:ascii="Nunito" w:hAnsi="Nunito"/>
          <w:color w:val="000000"/>
        </w:rPr>
        <w:t>This kind of testing replicates a hostile hacker's attack. This testing entails examining a specific system for possible vulnerabilities in the event of an external hacking attempt.</w:t>
      </w:r>
    </w:p>
    <w:p w14:paraId="131C4B3E" w14:textId="77777777" w:rsidR="005D3C8D" w:rsidRPr="005D3C8D" w:rsidRDefault="005D3C8D" w:rsidP="005D3C8D">
      <w:pPr>
        <w:pStyle w:val="NormalWeb"/>
        <w:numPr>
          <w:ilvl w:val="0"/>
          <w:numId w:val="3"/>
        </w:numPr>
        <w:spacing w:before="0" w:beforeAutospacing="0" w:after="0" w:afterAutospacing="0"/>
        <w:jc w:val="both"/>
        <w:rPr>
          <w:rFonts w:ascii="Nunito" w:hAnsi="Nunito"/>
          <w:color w:val="000000"/>
        </w:rPr>
      </w:pPr>
      <w:r w:rsidRPr="00335659">
        <w:rPr>
          <w:rStyle w:val="Strong"/>
          <w:rFonts w:ascii="Nunito" w:hAnsi="Nunito"/>
          <w:color w:val="833C0B" w:themeColor="accent2" w:themeShade="80"/>
        </w:rPr>
        <w:t>Security Auditing</w:t>
      </w:r>
      <w:r w:rsidRPr="00335659">
        <w:rPr>
          <w:rFonts w:ascii="Nunito" w:hAnsi="Nunito"/>
          <w:color w:val="833C0B" w:themeColor="accent2" w:themeShade="80"/>
        </w:rPr>
        <w:t xml:space="preserve"> − </w:t>
      </w:r>
      <w:r w:rsidRPr="005D3C8D">
        <w:rPr>
          <w:rFonts w:ascii="Nunito" w:hAnsi="Nunito"/>
          <w:color w:val="000000"/>
        </w:rPr>
        <w:t>This is an internal check for security issues in applications and operating systems. A line-by-line examination of code may also be used to conduct an audit.</w:t>
      </w:r>
    </w:p>
    <w:p w14:paraId="020277BE" w14:textId="32A2D495" w:rsidR="005D3C8D" w:rsidRPr="005D3C8D" w:rsidRDefault="005D3C8D" w:rsidP="005D3C8D">
      <w:pPr>
        <w:pStyle w:val="ListParagraph"/>
        <w:numPr>
          <w:ilvl w:val="0"/>
          <w:numId w:val="3"/>
        </w:numPr>
        <w:shd w:val="clear" w:color="auto" w:fill="FFFFFF"/>
        <w:spacing w:before="100" w:beforeAutospacing="1" w:after="100" w:afterAutospacing="1" w:line="312" w:lineRule="atLeast"/>
        <w:jc w:val="both"/>
        <w:outlineLvl w:val="2"/>
        <w:rPr>
          <w:rFonts w:ascii="Nunito" w:eastAsia="Times New Roman" w:hAnsi="Nunito" w:cs="Helvetica"/>
          <w:color w:val="000000" w:themeColor="text1"/>
          <w:sz w:val="32"/>
          <w:szCs w:val="32"/>
          <w:lang w:eastAsia="en-IN"/>
        </w:rPr>
      </w:pPr>
      <w:r w:rsidRPr="00335659">
        <w:rPr>
          <w:rFonts w:ascii="Nunito" w:eastAsia="Times New Roman" w:hAnsi="Nunito" w:cs="Helvetica"/>
          <w:color w:val="7030A0"/>
          <w:sz w:val="32"/>
          <w:szCs w:val="32"/>
          <w:lang w:eastAsia="en-IN"/>
        </w:rPr>
        <w:t>Ethical hacking</w:t>
      </w:r>
      <w:r w:rsidRPr="005D3C8D">
        <w:rPr>
          <w:rFonts w:ascii="Nunito" w:eastAsia="Times New Roman" w:hAnsi="Nunito" w:cs="Helvetica"/>
          <w:color w:val="000000" w:themeColor="text1"/>
          <w:sz w:val="32"/>
          <w:szCs w:val="32"/>
          <w:lang w:eastAsia="en-IN"/>
        </w:rPr>
        <w:t>-</w:t>
      </w:r>
      <w:hyperlink r:id="rId7" w:history="1">
        <w:r w:rsidRPr="005D3C8D">
          <w:rPr>
            <w:rFonts w:ascii="Nunito" w:eastAsia="Times New Roman" w:hAnsi="Nunito" w:cs="Segoe UI"/>
            <w:color w:val="000000" w:themeColor="text1"/>
            <w:sz w:val="24"/>
            <w:szCs w:val="24"/>
            <w:u w:val="single"/>
            <w:lang w:eastAsia="en-IN"/>
          </w:rPr>
          <w:t>Ethical hacking</w:t>
        </w:r>
      </w:hyperlink>
      <w:r w:rsidRPr="005D3C8D">
        <w:rPr>
          <w:rFonts w:ascii="Nunito" w:eastAsia="Times New Roman" w:hAnsi="Nunito" w:cs="Segoe UI"/>
          <w:color w:val="000000" w:themeColor="text1"/>
          <w:sz w:val="24"/>
          <w:szCs w:val="24"/>
          <w:lang w:eastAsia="en-IN"/>
        </w:rPr>
        <w:t> is used to discover the weakness in the system and also helps the organization to fix those security loopholes before the nasty hacker exposes them. The ethical hacking will help us to increase the security position of the association because sometimes the ethical hackers use the same tricks, tools, and techniques that nasty hackers will use, but with the approval of the official person.</w:t>
      </w:r>
    </w:p>
    <w:p w14:paraId="33B85897" w14:textId="77777777" w:rsidR="005D3C8D" w:rsidRPr="005D3C8D" w:rsidRDefault="005D3C8D" w:rsidP="005D3C8D">
      <w:pPr>
        <w:pStyle w:val="ListParagraph"/>
        <w:numPr>
          <w:ilvl w:val="0"/>
          <w:numId w:val="3"/>
        </w:numPr>
        <w:shd w:val="clear" w:color="auto" w:fill="FFFFFF"/>
        <w:spacing w:before="100" w:beforeAutospacing="1" w:after="100" w:afterAutospacing="1" w:line="240" w:lineRule="auto"/>
        <w:jc w:val="both"/>
        <w:rPr>
          <w:rFonts w:ascii="Nunito" w:eastAsia="Times New Roman" w:hAnsi="Nunito" w:cs="Segoe UI"/>
          <w:color w:val="000000" w:themeColor="text1"/>
          <w:sz w:val="24"/>
          <w:szCs w:val="24"/>
          <w:lang w:eastAsia="en-IN"/>
        </w:rPr>
      </w:pPr>
      <w:r w:rsidRPr="005D3C8D">
        <w:rPr>
          <w:rFonts w:ascii="Nunito" w:eastAsia="Times New Roman" w:hAnsi="Nunito" w:cs="Segoe UI"/>
          <w:color w:val="000000" w:themeColor="text1"/>
          <w:sz w:val="24"/>
          <w:szCs w:val="24"/>
          <w:lang w:eastAsia="en-IN"/>
        </w:rPr>
        <w:t>The objective of ethical hacking is to enhance security and to protect the systems from malicious users' attacks.</w:t>
      </w:r>
    </w:p>
    <w:p w14:paraId="15CB1723" w14:textId="5DA10130" w:rsidR="005D3C8D" w:rsidRPr="005D3C8D" w:rsidRDefault="005D3C8D" w:rsidP="005D3C8D">
      <w:pPr>
        <w:pStyle w:val="ListParagraph"/>
        <w:numPr>
          <w:ilvl w:val="0"/>
          <w:numId w:val="3"/>
        </w:numPr>
        <w:shd w:val="clear" w:color="auto" w:fill="FFFFFF"/>
        <w:spacing w:before="100" w:beforeAutospacing="1" w:after="100" w:afterAutospacing="1" w:line="312" w:lineRule="atLeast"/>
        <w:jc w:val="both"/>
        <w:outlineLvl w:val="2"/>
        <w:rPr>
          <w:rFonts w:ascii="Nunito" w:eastAsia="Times New Roman" w:hAnsi="Nunito" w:cs="Helvetica"/>
          <w:b/>
          <w:bCs/>
          <w:color w:val="000000" w:themeColor="text1"/>
          <w:sz w:val="32"/>
          <w:szCs w:val="32"/>
          <w:lang w:eastAsia="en-IN"/>
        </w:rPr>
      </w:pPr>
      <w:r w:rsidRPr="00335659">
        <w:rPr>
          <w:rFonts w:ascii="Nunito" w:eastAsia="Times New Roman" w:hAnsi="Nunito" w:cs="Helvetica"/>
          <w:color w:val="FF00FF"/>
          <w:sz w:val="32"/>
          <w:szCs w:val="32"/>
          <w:lang w:eastAsia="en-IN"/>
        </w:rPr>
        <w:t>Posture Assessment</w:t>
      </w:r>
      <w:r w:rsidRPr="00335659">
        <w:rPr>
          <w:rFonts w:ascii="Nunito" w:eastAsia="Times New Roman" w:hAnsi="Nunito" w:cs="Helvetica"/>
          <w:b/>
          <w:bCs/>
          <w:color w:val="FF00FF"/>
          <w:sz w:val="32"/>
          <w:szCs w:val="32"/>
          <w:lang w:eastAsia="en-IN"/>
        </w:rPr>
        <w:t xml:space="preserve"> -</w:t>
      </w:r>
      <w:r w:rsidRPr="005D3C8D">
        <w:rPr>
          <w:rFonts w:ascii="Nunito" w:eastAsia="Times New Roman" w:hAnsi="Nunito" w:cs="Helvetica"/>
          <w:b/>
          <w:bCs/>
          <w:color w:val="000000" w:themeColor="text1"/>
          <w:sz w:val="32"/>
          <w:szCs w:val="32"/>
          <w:lang w:eastAsia="en-IN"/>
        </w:rPr>
        <w:t xml:space="preserve"> </w:t>
      </w:r>
      <w:r w:rsidRPr="005D3C8D">
        <w:rPr>
          <w:rFonts w:ascii="Nunito" w:eastAsia="Times New Roman" w:hAnsi="Nunito" w:cs="Segoe UI"/>
          <w:color w:val="000000" w:themeColor="text1"/>
          <w:sz w:val="24"/>
          <w:szCs w:val="24"/>
          <w:lang w:eastAsia="en-IN"/>
        </w:rPr>
        <w:t>It is a combination of </w:t>
      </w:r>
      <w:r w:rsidRPr="005D3C8D">
        <w:rPr>
          <w:rFonts w:ascii="Nunito" w:eastAsia="Times New Roman" w:hAnsi="Nunito" w:cs="Segoe UI"/>
          <w:b/>
          <w:bCs/>
          <w:color w:val="000000" w:themeColor="text1"/>
          <w:sz w:val="24"/>
          <w:szCs w:val="24"/>
          <w:lang w:eastAsia="en-IN"/>
        </w:rPr>
        <w:t>ethical hacking, risk assessments, and security scanning</w:t>
      </w:r>
      <w:r w:rsidRPr="005D3C8D">
        <w:rPr>
          <w:rFonts w:ascii="Nunito" w:eastAsia="Times New Roman" w:hAnsi="Nunito" w:cs="Segoe UI"/>
          <w:color w:val="000000" w:themeColor="text1"/>
          <w:sz w:val="24"/>
          <w:szCs w:val="24"/>
          <w:lang w:eastAsia="en-IN"/>
        </w:rPr>
        <w:t>, which helps us to display the complete security posture of an organization.</w:t>
      </w:r>
    </w:p>
    <w:p w14:paraId="4BA14C05" w14:textId="77777777" w:rsidR="005D3C8D" w:rsidRPr="005D3C8D" w:rsidRDefault="005D3C8D">
      <w:pPr>
        <w:rPr>
          <w:lang w:val="en-US"/>
        </w:rPr>
      </w:pPr>
    </w:p>
    <w:sectPr w:rsidR="005D3C8D" w:rsidRPr="005D3C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71877"/>
    <w:multiLevelType w:val="hybridMultilevel"/>
    <w:tmpl w:val="712E5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B400C4"/>
    <w:multiLevelType w:val="multilevel"/>
    <w:tmpl w:val="0D2E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D56A0"/>
    <w:multiLevelType w:val="hybridMultilevel"/>
    <w:tmpl w:val="F640B956"/>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5226119">
    <w:abstractNumId w:val="1"/>
  </w:num>
  <w:num w:numId="2" w16cid:durableId="393161719">
    <w:abstractNumId w:val="0"/>
  </w:num>
  <w:num w:numId="3" w16cid:durableId="1247417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8D"/>
    <w:rsid w:val="00335659"/>
    <w:rsid w:val="005D3C8D"/>
    <w:rsid w:val="00AA658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65E5"/>
  <w15:chartTrackingRefBased/>
  <w15:docId w15:val="{4E10D6B9-4092-4EFE-A66B-DE3075C6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3C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3C8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D3C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D3C8D"/>
    <w:rPr>
      <w:color w:val="0000FF"/>
      <w:u w:val="single"/>
    </w:rPr>
  </w:style>
  <w:style w:type="character" w:styleId="Strong">
    <w:name w:val="Strong"/>
    <w:basedOn w:val="DefaultParagraphFont"/>
    <w:uiPriority w:val="22"/>
    <w:qFormat/>
    <w:rsid w:val="005D3C8D"/>
    <w:rPr>
      <w:b/>
      <w:bCs/>
    </w:rPr>
  </w:style>
  <w:style w:type="paragraph" w:styleId="ListParagraph">
    <w:name w:val="List Paragraph"/>
    <w:basedOn w:val="Normal"/>
    <w:uiPriority w:val="34"/>
    <w:qFormat/>
    <w:rsid w:val="005D3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10733">
      <w:bodyDiv w:val="1"/>
      <w:marLeft w:val="0"/>
      <w:marRight w:val="0"/>
      <w:marTop w:val="0"/>
      <w:marBottom w:val="0"/>
      <w:divBdr>
        <w:top w:val="none" w:sz="0" w:space="0" w:color="auto"/>
        <w:left w:val="none" w:sz="0" w:space="0" w:color="auto"/>
        <w:bottom w:val="none" w:sz="0" w:space="0" w:color="auto"/>
        <w:right w:val="none" w:sz="0" w:space="0" w:color="auto"/>
      </w:divBdr>
    </w:div>
    <w:div w:id="192259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ethical-hacking-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Bhambure</dc:creator>
  <cp:keywords/>
  <dc:description/>
  <cp:lastModifiedBy>vaishnavi Bhambure</cp:lastModifiedBy>
  <cp:revision>1</cp:revision>
  <dcterms:created xsi:type="dcterms:W3CDTF">2022-10-29T09:45:00Z</dcterms:created>
  <dcterms:modified xsi:type="dcterms:W3CDTF">2022-10-29T10:06:00Z</dcterms:modified>
</cp:coreProperties>
</file>