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F01A" w14:textId="4E17623C" w:rsidR="000B29AB" w:rsidRPr="000B29AB" w:rsidRDefault="000B29AB" w:rsidP="000B29AB">
      <w:pPr>
        <w:jc w:val="center"/>
        <w:rPr>
          <w:rFonts w:asciiTheme="majorBidi" w:hAnsiTheme="majorBidi" w:cstheme="majorBidi"/>
          <w:b/>
          <w:bCs/>
          <w:color w:val="3B3838" w:themeColor="background2" w:themeShade="40"/>
          <w:sz w:val="56"/>
          <w:szCs w:val="52"/>
          <w:lang w:val="en-US"/>
        </w:rPr>
      </w:pPr>
      <w:r w:rsidRPr="000B29AB">
        <w:rPr>
          <w:rFonts w:asciiTheme="majorBidi" w:hAnsiTheme="majorBidi" w:cstheme="majorBidi"/>
          <w:b/>
          <w:bCs/>
          <w:color w:val="3B3838" w:themeColor="background2" w:themeShade="40"/>
          <w:sz w:val="56"/>
          <w:szCs w:val="52"/>
          <w:highlight w:val="yellow"/>
          <w:lang w:val="en-US"/>
        </w:rPr>
        <w:t>Tools for TDM</w:t>
      </w:r>
    </w:p>
    <w:p w14:paraId="7220639F" w14:textId="5F9AC412" w:rsidR="000B29AB" w:rsidRDefault="000B29AB" w:rsidP="000B29AB">
      <w:pPr>
        <w:jc w:val="center"/>
        <w:rPr>
          <w:lang w:val="en-US"/>
        </w:rPr>
      </w:pPr>
    </w:p>
    <w:p w14:paraId="42A9ED35" w14:textId="6172F45D" w:rsidR="000B29AB" w:rsidRPr="000B29AB" w:rsidRDefault="000B29AB" w:rsidP="000B29AB">
      <w:pPr>
        <w:shd w:val="clear" w:color="auto" w:fill="FFFFFF"/>
        <w:spacing w:after="0" w:line="312" w:lineRule="atLeast"/>
        <w:outlineLvl w:val="2"/>
        <w:rPr>
          <w:rFonts w:ascii="Work Sans" w:eastAsia="Times New Roman" w:hAnsi="Work Sans" w:cs="Times New Roman"/>
          <w:b/>
          <w:bCs/>
          <w:color w:val="3A3A3A"/>
          <w:sz w:val="35"/>
          <w:szCs w:val="35"/>
          <w:lang w:eastAsia="en-IN"/>
        </w:rPr>
      </w:pPr>
      <w:r>
        <w:rPr>
          <w:rFonts w:ascii="Work Sans" w:eastAsia="Times New Roman" w:hAnsi="Work Sans" w:cs="Times New Roman"/>
          <w:b/>
          <w:bCs/>
          <w:color w:val="3A3A3A"/>
          <w:sz w:val="35"/>
          <w:szCs w:val="35"/>
          <w:bdr w:val="none" w:sz="0" w:space="0" w:color="auto" w:frame="1"/>
          <w:lang w:eastAsia="en-IN"/>
        </w:rPr>
        <w:t>1.</w:t>
      </w:r>
      <w:r w:rsidRPr="000B29AB">
        <w:rPr>
          <w:rFonts w:ascii="Work Sans" w:eastAsia="Times New Roman" w:hAnsi="Work Sans" w:cs="Times New Roman"/>
          <w:b/>
          <w:bCs/>
          <w:color w:val="3A3A3A"/>
          <w:sz w:val="35"/>
          <w:szCs w:val="35"/>
          <w:bdr w:val="none" w:sz="0" w:space="0" w:color="auto" w:frame="1"/>
          <w:lang w:eastAsia="en-IN"/>
        </w:rPr>
        <w:t>Compuware</w:t>
      </w:r>
    </w:p>
    <w:p w14:paraId="0BFDE0F3" w14:textId="444CB8D1" w:rsidR="000B29AB" w:rsidRPr="000B29AB" w:rsidRDefault="000B29AB" w:rsidP="000B29AB">
      <w:pPr>
        <w:shd w:val="clear" w:color="auto" w:fill="FFFFFF"/>
        <w:spacing w:after="0" w:line="240" w:lineRule="auto"/>
        <w:rPr>
          <w:rFonts w:ascii="Work Sans" w:eastAsia="Times New Roman" w:hAnsi="Work Sans" w:cs="Times New Roman"/>
          <w:color w:val="3A3A3A"/>
          <w:sz w:val="23"/>
          <w:szCs w:val="23"/>
          <w:lang w:eastAsia="en-IN"/>
        </w:rPr>
      </w:pPr>
      <w:r w:rsidRPr="000B29AB">
        <w:rPr>
          <w:rFonts w:ascii="Work Sans" w:eastAsia="Times New Roman" w:hAnsi="Work Sans" w:cs="Times New Roman"/>
          <w:noProof/>
          <w:color w:val="ED0000"/>
          <w:sz w:val="23"/>
          <w:szCs w:val="23"/>
          <w:bdr w:val="none" w:sz="0" w:space="0" w:color="auto" w:frame="1"/>
          <w:lang w:eastAsia="en-IN"/>
        </w:rPr>
        <w:drawing>
          <wp:inline distT="0" distB="0" distL="0" distR="0" wp14:anchorId="36A3BD82" wp14:editId="10025392">
            <wp:extent cx="1790700" cy="942975"/>
            <wp:effectExtent l="0" t="0" r="0" b="9525"/>
            <wp:docPr id="1" name="Picture 1" descr="Test Data Management tool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ata Management tool 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942975"/>
                    </a:xfrm>
                    <a:prstGeom prst="rect">
                      <a:avLst/>
                    </a:prstGeom>
                    <a:noFill/>
                    <a:ln>
                      <a:noFill/>
                    </a:ln>
                  </pic:spPr>
                </pic:pic>
              </a:graphicData>
            </a:graphic>
          </wp:inline>
        </w:drawing>
      </w:r>
    </w:p>
    <w:p w14:paraId="25AB83D3" w14:textId="77777777" w:rsidR="000B29AB" w:rsidRPr="000B29AB" w:rsidRDefault="000B29AB" w:rsidP="000B29AB">
      <w:pPr>
        <w:shd w:val="clear" w:color="auto" w:fill="FFFFFF"/>
        <w:spacing w:after="336" w:line="240" w:lineRule="auto"/>
        <w:rPr>
          <w:rFonts w:ascii="Work Sans" w:eastAsia="Times New Roman" w:hAnsi="Work Sans" w:cs="Times New Roman"/>
          <w:color w:val="3A3A3A"/>
          <w:sz w:val="23"/>
          <w:szCs w:val="23"/>
          <w:lang w:eastAsia="en-IN"/>
        </w:rPr>
      </w:pPr>
      <w:r w:rsidRPr="000B29AB">
        <w:rPr>
          <w:rFonts w:ascii="Work Sans" w:eastAsia="Times New Roman" w:hAnsi="Work Sans" w:cs="Times New Roman"/>
          <w:color w:val="3A3A3A"/>
          <w:sz w:val="23"/>
          <w:szCs w:val="23"/>
          <w:lang w:eastAsia="en-IN"/>
        </w:rPr>
        <w:t xml:space="preserve">Compuware’s Test data tool is another popular testing tool that provides optimized test data mgt. Through this tool, we can easily create test data. The tool provides masking, translating, generating, aging, </w:t>
      </w:r>
      <w:proofErr w:type="spellStart"/>
      <w:r w:rsidRPr="000B29AB">
        <w:rPr>
          <w:rFonts w:ascii="Work Sans" w:eastAsia="Times New Roman" w:hAnsi="Work Sans" w:cs="Times New Roman"/>
          <w:color w:val="3A3A3A"/>
          <w:sz w:val="23"/>
          <w:szCs w:val="23"/>
          <w:lang w:eastAsia="en-IN"/>
        </w:rPr>
        <w:t>analyzing</w:t>
      </w:r>
      <w:proofErr w:type="spellEnd"/>
      <w:r w:rsidRPr="000B29AB">
        <w:rPr>
          <w:rFonts w:ascii="Work Sans" w:eastAsia="Times New Roman" w:hAnsi="Work Sans" w:cs="Times New Roman"/>
          <w:color w:val="3A3A3A"/>
          <w:sz w:val="23"/>
          <w:szCs w:val="23"/>
          <w:lang w:eastAsia="en-IN"/>
        </w:rPr>
        <w:t xml:space="preserve">, and validating testing data. The new feature of the tool is that it </w:t>
      </w:r>
      <w:proofErr w:type="spellStart"/>
      <w:r w:rsidRPr="000B29AB">
        <w:rPr>
          <w:rFonts w:ascii="Work Sans" w:eastAsia="Times New Roman" w:hAnsi="Work Sans" w:cs="Times New Roman"/>
          <w:color w:val="3A3A3A"/>
          <w:sz w:val="23"/>
          <w:szCs w:val="23"/>
          <w:lang w:eastAsia="en-IN"/>
        </w:rPr>
        <w:t>fulfills</w:t>
      </w:r>
      <w:proofErr w:type="spellEnd"/>
      <w:r w:rsidRPr="000B29AB">
        <w:rPr>
          <w:rFonts w:ascii="Work Sans" w:eastAsia="Times New Roman" w:hAnsi="Work Sans" w:cs="Times New Roman"/>
          <w:color w:val="3A3A3A"/>
          <w:sz w:val="23"/>
          <w:szCs w:val="23"/>
          <w:lang w:eastAsia="en-IN"/>
        </w:rPr>
        <w:t xml:space="preserve"> all the conditions of the mainframe test.</w:t>
      </w:r>
    </w:p>
    <w:p w14:paraId="3FECFC4F" w14:textId="3D9C4284" w:rsidR="000B29AB" w:rsidRDefault="000B29AB" w:rsidP="000B29AB">
      <w:pPr>
        <w:shd w:val="clear" w:color="auto" w:fill="FFFFFF"/>
        <w:spacing w:after="336" w:line="240" w:lineRule="auto"/>
        <w:rPr>
          <w:rFonts w:ascii="Work Sans" w:eastAsia="Times New Roman" w:hAnsi="Work Sans" w:cs="Times New Roman"/>
          <w:color w:val="3A3A3A"/>
          <w:sz w:val="23"/>
          <w:szCs w:val="23"/>
          <w:lang w:eastAsia="en-IN"/>
        </w:rPr>
      </w:pPr>
      <w:r w:rsidRPr="000B29AB">
        <w:rPr>
          <w:rFonts w:ascii="Work Sans" w:eastAsia="Times New Roman" w:hAnsi="Work Sans" w:cs="Times New Roman"/>
          <w:color w:val="3A3A3A"/>
          <w:sz w:val="23"/>
          <w:szCs w:val="23"/>
          <w:lang w:eastAsia="en-IN"/>
        </w:rPr>
        <w:t xml:space="preserve">It supports all standard types of </w:t>
      </w:r>
      <w:proofErr w:type="gramStart"/>
      <w:r w:rsidRPr="000B29AB">
        <w:rPr>
          <w:rFonts w:ascii="Work Sans" w:eastAsia="Times New Roman" w:hAnsi="Work Sans" w:cs="Times New Roman"/>
          <w:color w:val="3A3A3A"/>
          <w:sz w:val="23"/>
          <w:szCs w:val="23"/>
          <w:lang w:eastAsia="en-IN"/>
        </w:rPr>
        <w:t>file</w:t>
      </w:r>
      <w:proofErr w:type="gramEnd"/>
      <w:r w:rsidRPr="000B29AB">
        <w:rPr>
          <w:rFonts w:ascii="Work Sans" w:eastAsia="Times New Roman" w:hAnsi="Work Sans" w:cs="Times New Roman"/>
          <w:color w:val="3A3A3A"/>
          <w:sz w:val="23"/>
          <w:szCs w:val="23"/>
          <w:lang w:eastAsia="en-IN"/>
        </w:rPr>
        <w:t>. With all these features, it provides complete data privacy. This data privacy influences the file and data management solutions of the industry and provides efficient access to test data.</w:t>
      </w:r>
    </w:p>
    <w:p w14:paraId="2EB084DE" w14:textId="44E5F3FE" w:rsidR="000B29AB" w:rsidRDefault="000B29AB" w:rsidP="000B29AB">
      <w:pPr>
        <w:shd w:val="clear" w:color="auto" w:fill="FFFFFF"/>
        <w:spacing w:after="336" w:line="240" w:lineRule="auto"/>
        <w:rPr>
          <w:rFonts w:ascii="Work Sans" w:eastAsia="Times New Roman" w:hAnsi="Work Sans" w:cs="Times New Roman"/>
          <w:color w:val="3A3A3A"/>
          <w:sz w:val="23"/>
          <w:szCs w:val="23"/>
          <w:lang w:eastAsia="en-IN"/>
        </w:rPr>
      </w:pPr>
    </w:p>
    <w:p w14:paraId="71B464B2" w14:textId="5E1DC223" w:rsidR="000B29AB" w:rsidRDefault="000B29AB" w:rsidP="000B29AB">
      <w:pPr>
        <w:pStyle w:val="Heading3"/>
        <w:shd w:val="clear" w:color="auto" w:fill="FFFFFF"/>
        <w:spacing w:before="0" w:beforeAutospacing="0" w:after="0" w:afterAutospacing="0" w:line="312" w:lineRule="atLeast"/>
        <w:rPr>
          <w:rFonts w:ascii="Work Sans" w:hAnsi="Work Sans"/>
          <w:color w:val="3A3A3A"/>
          <w:sz w:val="35"/>
          <w:szCs w:val="35"/>
        </w:rPr>
      </w:pPr>
      <w:r>
        <w:rPr>
          <w:rFonts w:ascii="Work Sans" w:hAnsi="Work Sans"/>
          <w:color w:val="3A3A3A"/>
          <w:sz w:val="35"/>
          <w:szCs w:val="35"/>
          <w:bdr w:val="none" w:sz="0" w:space="0" w:color="auto" w:frame="1"/>
        </w:rPr>
        <w:t>2.</w:t>
      </w:r>
      <w:r>
        <w:rPr>
          <w:rFonts w:ascii="Work Sans" w:hAnsi="Work Sans"/>
          <w:color w:val="3A3A3A"/>
          <w:sz w:val="35"/>
          <w:szCs w:val="35"/>
          <w:bdr w:val="none" w:sz="0" w:space="0" w:color="auto" w:frame="1"/>
        </w:rPr>
        <w:t>Informatica Test Data Management</w:t>
      </w:r>
    </w:p>
    <w:p w14:paraId="3087FC5F" w14:textId="3E52F954" w:rsidR="000B29AB" w:rsidRDefault="000B29AB" w:rsidP="000B29AB">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2B9AEE4A" wp14:editId="298DC1DD">
            <wp:extent cx="1790700" cy="762000"/>
            <wp:effectExtent l="0" t="0" r="0" b="0"/>
            <wp:docPr id="3" name="Picture 3" descr="Test Data Management tool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Data Management tool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762000"/>
                    </a:xfrm>
                    <a:prstGeom prst="rect">
                      <a:avLst/>
                    </a:prstGeom>
                    <a:noFill/>
                    <a:ln>
                      <a:noFill/>
                    </a:ln>
                  </pic:spPr>
                </pic:pic>
              </a:graphicData>
            </a:graphic>
          </wp:inline>
        </w:drawing>
      </w:r>
    </w:p>
    <w:p w14:paraId="6BE99E27" w14:textId="77777777" w:rsidR="000B29AB" w:rsidRDefault="000B29AB" w:rsidP="000B29A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Informatica Test Data Management Tool is a top tool that provides automated data </w:t>
      </w:r>
      <w:proofErr w:type="spellStart"/>
      <w:r>
        <w:rPr>
          <w:rFonts w:ascii="Work Sans" w:hAnsi="Work Sans"/>
          <w:color w:val="3A3A3A"/>
          <w:sz w:val="23"/>
          <w:szCs w:val="23"/>
        </w:rPr>
        <w:t>subsetting</w:t>
      </w:r>
      <w:proofErr w:type="spellEnd"/>
      <w:r>
        <w:rPr>
          <w:rFonts w:ascii="Work Sans" w:hAnsi="Work Sans"/>
          <w:color w:val="3A3A3A"/>
          <w:sz w:val="23"/>
          <w:szCs w:val="23"/>
        </w:rPr>
        <w:t>, data masking, data connectivity, and test data-generation capabilities. It automatically detects sensitive data locations. This is fulfilling the increasing demand for test data.</w:t>
      </w:r>
    </w:p>
    <w:p w14:paraId="7C652F9B" w14:textId="77777777" w:rsidR="000B29AB" w:rsidRDefault="000B29AB" w:rsidP="000B29A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also completes all the demands of the application owner, infrastructure, developers, testers, etc. Informatica provides a non-production dataset that completes the requirements of the development team. It also provides integrated sensitive data discovery that increases the security of test data.</w:t>
      </w:r>
    </w:p>
    <w:p w14:paraId="59552091" w14:textId="3D015611" w:rsidR="000B29AB" w:rsidRDefault="000B29AB" w:rsidP="000B29AB">
      <w:pPr>
        <w:pStyle w:val="Heading3"/>
        <w:shd w:val="clear" w:color="auto" w:fill="FFFFFF"/>
        <w:spacing w:before="0" w:beforeAutospacing="0" w:after="0" w:afterAutospacing="0" w:line="312" w:lineRule="atLeast"/>
        <w:rPr>
          <w:rFonts w:ascii="Work Sans" w:hAnsi="Work Sans"/>
          <w:color w:val="3A3A3A"/>
          <w:sz w:val="35"/>
          <w:szCs w:val="35"/>
        </w:rPr>
      </w:pPr>
      <w:r>
        <w:rPr>
          <w:rFonts w:ascii="Work Sans" w:hAnsi="Work Sans"/>
          <w:color w:val="3A3A3A"/>
          <w:sz w:val="35"/>
          <w:szCs w:val="35"/>
          <w:bdr w:val="none" w:sz="0" w:space="0" w:color="auto" w:frame="1"/>
        </w:rPr>
        <w:t>3.</w:t>
      </w:r>
      <w:r>
        <w:rPr>
          <w:rFonts w:ascii="Work Sans" w:hAnsi="Work Sans"/>
          <w:color w:val="3A3A3A"/>
          <w:sz w:val="35"/>
          <w:szCs w:val="35"/>
          <w:bdr w:val="none" w:sz="0" w:space="0" w:color="auto" w:frame="1"/>
        </w:rPr>
        <w:t xml:space="preserve">InfoSphere </w:t>
      </w:r>
      <w:proofErr w:type="spellStart"/>
      <w:r>
        <w:rPr>
          <w:rFonts w:ascii="Work Sans" w:hAnsi="Work Sans"/>
          <w:color w:val="3A3A3A"/>
          <w:sz w:val="35"/>
          <w:szCs w:val="35"/>
          <w:bdr w:val="none" w:sz="0" w:space="0" w:color="auto" w:frame="1"/>
        </w:rPr>
        <w:t>Optim</w:t>
      </w:r>
      <w:proofErr w:type="spellEnd"/>
    </w:p>
    <w:p w14:paraId="31CF3138" w14:textId="671356FC" w:rsidR="000B29AB" w:rsidRDefault="000B29AB" w:rsidP="000B29AB">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655A6EAF" wp14:editId="3809B28B">
            <wp:extent cx="1895475" cy="1057275"/>
            <wp:effectExtent l="0" t="0" r="9525" b="9525"/>
            <wp:docPr id="4" name="Picture 4" descr="Test Data Management tool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Data Management tool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1057275"/>
                    </a:xfrm>
                    <a:prstGeom prst="rect">
                      <a:avLst/>
                    </a:prstGeom>
                    <a:noFill/>
                    <a:ln>
                      <a:noFill/>
                    </a:ln>
                  </pic:spPr>
                </pic:pic>
              </a:graphicData>
            </a:graphic>
          </wp:inline>
        </w:drawing>
      </w:r>
    </w:p>
    <w:p w14:paraId="74A00350" w14:textId="77777777" w:rsidR="000B29AB" w:rsidRDefault="000B29AB" w:rsidP="000B29A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 xml:space="preserve">IBM </w:t>
      </w:r>
      <w:proofErr w:type="spellStart"/>
      <w:r>
        <w:rPr>
          <w:rFonts w:ascii="Work Sans" w:hAnsi="Work Sans"/>
          <w:color w:val="3A3A3A"/>
          <w:sz w:val="23"/>
          <w:szCs w:val="23"/>
        </w:rPr>
        <w:t>InfoSphere</w:t>
      </w:r>
      <w:proofErr w:type="spellEnd"/>
      <w:r>
        <w:rPr>
          <w:rFonts w:ascii="Work Sans" w:hAnsi="Work Sans"/>
          <w:color w:val="3A3A3A"/>
          <w:sz w:val="23"/>
          <w:szCs w:val="23"/>
        </w:rPr>
        <w:t xml:space="preserve"> </w:t>
      </w:r>
      <w:proofErr w:type="spellStart"/>
      <w:r>
        <w:rPr>
          <w:rFonts w:ascii="Work Sans" w:hAnsi="Work Sans"/>
          <w:color w:val="3A3A3A"/>
          <w:sz w:val="23"/>
          <w:szCs w:val="23"/>
        </w:rPr>
        <w:t>Optim</w:t>
      </w:r>
      <w:proofErr w:type="spellEnd"/>
      <w:r>
        <w:rPr>
          <w:rFonts w:ascii="Work Sans" w:hAnsi="Work Sans"/>
          <w:color w:val="3A3A3A"/>
          <w:sz w:val="23"/>
          <w:szCs w:val="23"/>
        </w:rPr>
        <w:t xml:space="preserve"> tool has a built-in workflow and on-demand service facilities. This feature helps in continuous testing and agile software development. The tool provides real-time data testing, uses right-sized test databases that optimize, and automate the process of test data mgt.</w:t>
      </w:r>
    </w:p>
    <w:p w14:paraId="39AC0953" w14:textId="77777777" w:rsidR="000B29AB" w:rsidRDefault="000B29AB" w:rsidP="000B29A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tool speeds up the application development process of the organizations reduces costs and speeds up application delivery. On the demand of developers and testers, it analyses and provides refresh test data to them. All these features give a comprehensive testing solution and reduce the risk that can occur during the testing or training process.</w:t>
      </w:r>
    </w:p>
    <w:p w14:paraId="5849C1D2" w14:textId="0F9F3067" w:rsidR="000B29AB" w:rsidRDefault="000B29AB" w:rsidP="000B29AB">
      <w:pPr>
        <w:pStyle w:val="Heading3"/>
        <w:shd w:val="clear" w:color="auto" w:fill="FFFFFF"/>
        <w:spacing w:before="0" w:beforeAutospacing="0" w:after="0" w:afterAutospacing="0" w:line="312" w:lineRule="atLeast"/>
        <w:rPr>
          <w:rFonts w:ascii="Work Sans" w:hAnsi="Work Sans"/>
          <w:color w:val="3A3A3A"/>
          <w:sz w:val="35"/>
          <w:szCs w:val="35"/>
        </w:rPr>
      </w:pPr>
      <w:r>
        <w:rPr>
          <w:rFonts w:ascii="Work Sans" w:hAnsi="Work Sans"/>
          <w:color w:val="3A3A3A"/>
          <w:sz w:val="35"/>
          <w:szCs w:val="35"/>
          <w:bdr w:val="none" w:sz="0" w:space="0" w:color="auto" w:frame="1"/>
        </w:rPr>
        <w:t> </w:t>
      </w:r>
      <w:r>
        <w:rPr>
          <w:rFonts w:ascii="Work Sans" w:hAnsi="Work Sans"/>
          <w:color w:val="3A3A3A"/>
          <w:sz w:val="35"/>
          <w:szCs w:val="35"/>
          <w:bdr w:val="none" w:sz="0" w:space="0" w:color="auto" w:frame="1"/>
        </w:rPr>
        <w:t>4.</w:t>
      </w:r>
      <w:hyperlink r:id="rId10" w:tgtFrame="_blank" w:history="1">
        <w:r w:rsidRPr="000B29AB">
          <w:rPr>
            <w:rStyle w:val="Hyperlink"/>
            <w:rFonts w:ascii="Work Sans" w:hAnsi="Work Sans"/>
            <w:color w:val="3B3838" w:themeColor="background2" w:themeShade="40"/>
            <w:sz w:val="35"/>
            <w:szCs w:val="35"/>
            <w:u w:val="none"/>
            <w:bdr w:val="none" w:sz="0" w:space="0" w:color="auto" w:frame="1"/>
          </w:rPr>
          <w:t>K2View</w:t>
        </w:r>
      </w:hyperlink>
    </w:p>
    <w:p w14:paraId="209D6BE9" w14:textId="50B5A69D" w:rsidR="000B29AB" w:rsidRDefault="000B29AB" w:rsidP="000B29AB">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04F8CFD5" wp14:editId="5A036E91">
            <wp:extent cx="1333500" cy="1333500"/>
            <wp:effectExtent l="0" t="0" r="0" b="0"/>
            <wp:docPr id="5" name="Picture 5" descr="K2View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2View Logo">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52417C38" w14:textId="77777777" w:rsidR="000B29AB" w:rsidRDefault="000B29AB" w:rsidP="000B29A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K2View is the leading test data management (TDM) solution for enterprises with complex environments. Testers can quickly provision test data subsets on demand from any number and type of production source while preserving referential integrity. Extensive API-enabled integration into DevOps CI/CD automation pipelines.</w:t>
      </w:r>
    </w:p>
    <w:p w14:paraId="3547617D" w14:textId="77777777" w:rsidR="000B29AB" w:rsidRDefault="000B29AB" w:rsidP="000B29A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Sensitive data (PII) is discovered and masked at rest or in transit. The software also provides synthetic test data generation, versioning, subset reservations, reporting, authentication layer, and more.</w:t>
      </w:r>
    </w:p>
    <w:p w14:paraId="0E73B687" w14:textId="60B60D37" w:rsidR="000B29AB" w:rsidRDefault="000B29AB" w:rsidP="000B29A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On-premises, in the cloud, or hybrid deployments are availab</w:t>
      </w:r>
      <w:r>
        <w:rPr>
          <w:rFonts w:ascii="Work Sans" w:hAnsi="Work Sans"/>
          <w:color w:val="3A3A3A"/>
          <w:sz w:val="23"/>
          <w:szCs w:val="23"/>
        </w:rPr>
        <w:t>le</w:t>
      </w:r>
    </w:p>
    <w:p w14:paraId="423D108A" w14:textId="0854FEED" w:rsidR="000B29AB" w:rsidRPr="000B29AB" w:rsidRDefault="000B29AB" w:rsidP="000B29AB">
      <w:pPr>
        <w:pStyle w:val="Heading3"/>
        <w:shd w:val="clear" w:color="auto" w:fill="FFFFFF"/>
        <w:spacing w:before="0" w:beforeAutospacing="0" w:after="0" w:afterAutospacing="0" w:line="312" w:lineRule="atLeast"/>
        <w:rPr>
          <w:rFonts w:ascii="Work Sans" w:hAnsi="Work Sans"/>
          <w:color w:val="3B3838" w:themeColor="background2" w:themeShade="40"/>
          <w:sz w:val="35"/>
          <w:szCs w:val="35"/>
        </w:rPr>
      </w:pPr>
      <w:r>
        <w:rPr>
          <w:rFonts w:ascii="Work Sans" w:hAnsi="Work Sans"/>
          <w:color w:val="3B3838" w:themeColor="background2" w:themeShade="40"/>
          <w:sz w:val="35"/>
          <w:szCs w:val="35"/>
          <w:bdr w:val="none" w:sz="0" w:space="0" w:color="auto" w:frame="1"/>
        </w:rPr>
        <w:t>5.</w:t>
      </w:r>
      <w:hyperlink r:id="rId12" w:tgtFrame="_blank" w:history="1">
        <w:r w:rsidRPr="000B29AB">
          <w:rPr>
            <w:rStyle w:val="Hyperlink"/>
            <w:rFonts w:ascii="Work Sans" w:hAnsi="Work Sans"/>
            <w:color w:val="3B3838" w:themeColor="background2" w:themeShade="40"/>
            <w:sz w:val="35"/>
            <w:szCs w:val="35"/>
            <w:u w:val="none"/>
            <w:bdr w:val="none" w:sz="0" w:space="0" w:color="auto" w:frame="1"/>
          </w:rPr>
          <w:t xml:space="preserve">vo </w:t>
        </w:r>
        <w:proofErr w:type="spellStart"/>
        <w:r w:rsidRPr="000B29AB">
          <w:rPr>
            <w:rStyle w:val="Hyperlink"/>
            <w:rFonts w:ascii="Work Sans" w:hAnsi="Work Sans"/>
            <w:color w:val="3B3838" w:themeColor="background2" w:themeShade="40"/>
            <w:sz w:val="35"/>
            <w:szCs w:val="35"/>
            <w:u w:val="none"/>
            <w:bdr w:val="none" w:sz="0" w:space="0" w:color="auto" w:frame="1"/>
          </w:rPr>
          <w:t>iTDM</w:t>
        </w:r>
        <w:proofErr w:type="spellEnd"/>
        <w:r w:rsidRPr="000B29AB">
          <w:rPr>
            <w:rStyle w:val="Hyperlink"/>
            <w:rFonts w:ascii="Work Sans" w:hAnsi="Work Sans"/>
            <w:color w:val="3B3838" w:themeColor="background2" w:themeShade="40"/>
            <w:sz w:val="35"/>
            <w:szCs w:val="35"/>
            <w:u w:val="none"/>
            <w:bdr w:val="none" w:sz="0" w:space="0" w:color="auto" w:frame="1"/>
          </w:rPr>
          <w:t xml:space="preserve"> – </w:t>
        </w:r>
        <w:r w:rsidRPr="000B29AB">
          <w:rPr>
            <w:rStyle w:val="Strong"/>
            <w:rFonts w:ascii="Work Sans" w:hAnsi="Work Sans"/>
            <w:b/>
            <w:bCs/>
            <w:color w:val="3B3838" w:themeColor="background2" w:themeShade="40"/>
            <w:sz w:val="35"/>
            <w:szCs w:val="35"/>
            <w:bdr w:val="none" w:sz="0" w:space="0" w:color="auto" w:frame="1"/>
          </w:rPr>
          <w:t>Intelligent Test Data Management</w:t>
        </w:r>
      </w:hyperlink>
    </w:p>
    <w:p w14:paraId="3BB04936" w14:textId="44FD29FB" w:rsidR="000B29AB" w:rsidRDefault="000B29AB" w:rsidP="000B29AB">
      <w:pPr>
        <w:pStyle w:val="NormalWeb"/>
        <w:shd w:val="clear" w:color="auto" w:fill="FFFFFF"/>
        <w:spacing w:before="0" w:beforeAutospacing="0" w:after="0" w:afterAutospacing="0"/>
        <w:rPr>
          <w:rFonts w:ascii="Work Sans" w:hAnsi="Work Sans"/>
          <w:color w:val="3A3A3A"/>
          <w:sz w:val="23"/>
          <w:szCs w:val="23"/>
        </w:rPr>
      </w:pPr>
      <w:r>
        <w:rPr>
          <w:rFonts w:ascii="Work Sans" w:hAnsi="Work Sans"/>
          <w:noProof/>
          <w:color w:val="ED0000"/>
          <w:sz w:val="23"/>
          <w:szCs w:val="23"/>
          <w:bdr w:val="none" w:sz="0" w:space="0" w:color="auto" w:frame="1"/>
        </w:rPr>
        <w:drawing>
          <wp:inline distT="0" distB="0" distL="0" distR="0" wp14:anchorId="26450E29" wp14:editId="30EB1123">
            <wp:extent cx="2381250" cy="742950"/>
            <wp:effectExtent l="0" t="0" r="0" b="0"/>
            <wp:docPr id="6" name="Picture 6" descr="Avo iTDM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o iTDM Logo">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742950"/>
                    </a:xfrm>
                    <a:prstGeom prst="rect">
                      <a:avLst/>
                    </a:prstGeom>
                    <a:noFill/>
                    <a:ln>
                      <a:noFill/>
                    </a:ln>
                  </pic:spPr>
                </pic:pic>
              </a:graphicData>
            </a:graphic>
          </wp:inline>
        </w:drawing>
      </w:r>
    </w:p>
    <w:p w14:paraId="74F5769A" w14:textId="77777777" w:rsidR="000B29AB" w:rsidRDefault="000B29AB" w:rsidP="000B29A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Avo’s intelligent Test Data Management (</w:t>
      </w:r>
      <w:proofErr w:type="spellStart"/>
      <w:r>
        <w:rPr>
          <w:rFonts w:ascii="Work Sans" w:hAnsi="Work Sans"/>
          <w:color w:val="3A3A3A"/>
          <w:sz w:val="23"/>
          <w:szCs w:val="23"/>
        </w:rPr>
        <w:t>iTDM</w:t>
      </w:r>
      <w:proofErr w:type="spellEnd"/>
      <w:r>
        <w:rPr>
          <w:rFonts w:ascii="Work Sans" w:hAnsi="Work Sans"/>
          <w:color w:val="3A3A3A"/>
          <w:sz w:val="23"/>
          <w:szCs w:val="23"/>
        </w:rPr>
        <w:t>) helps you generate reliable and relevant production-like test data with a few clicks. This synthetic data enables teams to fast-forward their entire testing process. The solution automatically identifies and manages PII (data discovery), secures sensitive data for PII compliance (data obfuscation), and offers data provisioning and generation.</w:t>
      </w:r>
    </w:p>
    <w:p w14:paraId="07D3F7EC" w14:textId="77777777" w:rsidR="000B29AB" w:rsidRDefault="000B29AB" w:rsidP="000B29AB">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supports open architecture with easily-pluggable custom modules. Built and deployed on open-source technologies and container frameworks, it can handle billions of records on commodity hardware.</w:t>
      </w:r>
    </w:p>
    <w:p w14:paraId="4325D324" w14:textId="77777777" w:rsidR="000B29AB" w:rsidRDefault="000B29AB" w:rsidP="000B29AB">
      <w:pPr>
        <w:pStyle w:val="NormalWeb"/>
        <w:shd w:val="clear" w:color="auto" w:fill="FFFFFF"/>
        <w:spacing w:before="0" w:beforeAutospacing="0" w:after="336" w:afterAutospacing="0"/>
        <w:rPr>
          <w:rFonts w:ascii="Work Sans" w:hAnsi="Work Sans"/>
          <w:color w:val="3A3A3A"/>
          <w:sz w:val="23"/>
          <w:szCs w:val="23"/>
        </w:rPr>
      </w:pPr>
    </w:p>
    <w:p w14:paraId="44CE2BB8" w14:textId="4581FD0E" w:rsidR="000B29AB" w:rsidRPr="000B29AB" w:rsidRDefault="000B29AB" w:rsidP="000B29AB">
      <w:pPr>
        <w:shd w:val="clear" w:color="auto" w:fill="FFFFFF"/>
        <w:spacing w:after="336" w:line="240" w:lineRule="auto"/>
        <w:rPr>
          <w:rFonts w:ascii="Work Sans" w:eastAsia="Times New Roman" w:hAnsi="Work Sans" w:cs="Times New Roman"/>
          <w:color w:val="3A3A3A"/>
          <w:sz w:val="23"/>
          <w:szCs w:val="23"/>
          <w:lang w:eastAsia="en-IN"/>
        </w:rPr>
      </w:pPr>
    </w:p>
    <w:p w14:paraId="4F60C360" w14:textId="77777777" w:rsidR="000B29AB" w:rsidRPr="000B29AB" w:rsidRDefault="000B29AB" w:rsidP="000B29AB">
      <w:pPr>
        <w:jc w:val="center"/>
        <w:rPr>
          <w:lang w:val="en-US"/>
        </w:rPr>
      </w:pPr>
    </w:p>
    <w:sectPr w:rsidR="000B29AB" w:rsidRPr="000B29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AB"/>
    <w:rsid w:val="000B29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0528"/>
  <w15:chartTrackingRefBased/>
  <w15:docId w15:val="{A67B1F37-1E84-4539-9D80-B9E2AF00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29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9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29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29AB"/>
    <w:rPr>
      <w:color w:val="0000FF"/>
      <w:u w:val="single"/>
    </w:rPr>
  </w:style>
  <w:style w:type="character" w:styleId="Strong">
    <w:name w:val="Strong"/>
    <w:basedOn w:val="DefaultParagraphFont"/>
    <w:uiPriority w:val="22"/>
    <w:qFormat/>
    <w:rsid w:val="000B2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4323">
      <w:bodyDiv w:val="1"/>
      <w:marLeft w:val="0"/>
      <w:marRight w:val="0"/>
      <w:marTop w:val="0"/>
      <w:marBottom w:val="0"/>
      <w:divBdr>
        <w:top w:val="none" w:sz="0" w:space="0" w:color="auto"/>
        <w:left w:val="none" w:sz="0" w:space="0" w:color="auto"/>
        <w:bottom w:val="none" w:sz="0" w:space="0" w:color="auto"/>
        <w:right w:val="none" w:sz="0" w:space="0" w:color="auto"/>
      </w:divBdr>
    </w:div>
    <w:div w:id="404031633">
      <w:bodyDiv w:val="1"/>
      <w:marLeft w:val="0"/>
      <w:marRight w:val="0"/>
      <w:marTop w:val="0"/>
      <w:marBottom w:val="0"/>
      <w:divBdr>
        <w:top w:val="none" w:sz="0" w:space="0" w:color="auto"/>
        <w:left w:val="none" w:sz="0" w:space="0" w:color="auto"/>
        <w:bottom w:val="none" w:sz="0" w:space="0" w:color="auto"/>
        <w:right w:val="none" w:sz="0" w:space="0" w:color="auto"/>
      </w:divBdr>
    </w:div>
    <w:div w:id="438108728">
      <w:bodyDiv w:val="1"/>
      <w:marLeft w:val="0"/>
      <w:marRight w:val="0"/>
      <w:marTop w:val="0"/>
      <w:marBottom w:val="0"/>
      <w:divBdr>
        <w:top w:val="none" w:sz="0" w:space="0" w:color="auto"/>
        <w:left w:val="none" w:sz="0" w:space="0" w:color="auto"/>
        <w:bottom w:val="none" w:sz="0" w:space="0" w:color="auto"/>
        <w:right w:val="none" w:sz="0" w:space="0" w:color="auto"/>
      </w:divBdr>
    </w:div>
    <w:div w:id="771903312">
      <w:bodyDiv w:val="1"/>
      <w:marLeft w:val="0"/>
      <w:marRight w:val="0"/>
      <w:marTop w:val="0"/>
      <w:marBottom w:val="0"/>
      <w:divBdr>
        <w:top w:val="none" w:sz="0" w:space="0" w:color="auto"/>
        <w:left w:val="none" w:sz="0" w:space="0" w:color="auto"/>
        <w:bottom w:val="none" w:sz="0" w:space="0" w:color="auto"/>
        <w:right w:val="none" w:sz="0" w:space="0" w:color="auto"/>
      </w:divBdr>
    </w:div>
    <w:div w:id="1013996094">
      <w:bodyDiv w:val="1"/>
      <w:marLeft w:val="0"/>
      <w:marRight w:val="0"/>
      <w:marTop w:val="0"/>
      <w:marBottom w:val="0"/>
      <w:divBdr>
        <w:top w:val="none" w:sz="0" w:space="0" w:color="auto"/>
        <w:left w:val="none" w:sz="0" w:space="0" w:color="auto"/>
        <w:bottom w:val="none" w:sz="0" w:space="0" w:color="auto"/>
        <w:right w:val="none" w:sz="0" w:space="0" w:color="auto"/>
      </w:divBdr>
    </w:div>
    <w:div w:id="111767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p-content/qa/uploads/2016/04/Test-Data-Management-tool-4.jp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avoautomation.ai/itdm/?utm_medium=listing&amp;utm_source=Softwaretestinghelp&amp;utm_campaign=14_test_data_management_to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testinghelp.com/wp-content/qa/uploads/2016/04/Test-Data-Management-tool-1.jp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httpslink.com/Visit-K2View-test-data-management" TargetMode="External"/><Relationship Id="rId4" Type="http://schemas.openxmlformats.org/officeDocument/2006/relationships/hyperlink" Target="https://www.softwaretestinghelp.com/wp-content/qa/uploads/2016/04/Test-Data-Management-tool-3.jpg"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Bhambure</dc:creator>
  <cp:keywords/>
  <dc:description/>
  <cp:lastModifiedBy>vaishnavi Bhambure</cp:lastModifiedBy>
  <cp:revision>1</cp:revision>
  <dcterms:created xsi:type="dcterms:W3CDTF">2022-11-01T10:35:00Z</dcterms:created>
  <dcterms:modified xsi:type="dcterms:W3CDTF">2022-11-01T10:42:00Z</dcterms:modified>
</cp:coreProperties>
</file>