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4.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6.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AD8CB" w14:textId="77777777" w:rsidR="00EF79E1" w:rsidRDefault="00EF79E1" w:rsidP="003133C0">
      <w:pPr>
        <w:rPr>
          <w:b/>
          <w:bCs/>
          <w:color w:val="FF0000"/>
          <w:sz w:val="32"/>
          <w:szCs w:val="32"/>
        </w:rPr>
      </w:pPr>
    </w:p>
    <w:p w14:paraId="3A50DE2E" w14:textId="2E935099" w:rsidR="00EF79E1" w:rsidRDefault="00EF79E1">
      <w:pPr>
        <w:rPr>
          <w:b/>
          <w:bCs/>
          <w:color w:val="FF0000"/>
          <w:sz w:val="32"/>
          <w:szCs w:val="32"/>
        </w:rPr>
      </w:pPr>
      <w:r>
        <w:rPr>
          <w:noProof/>
        </w:rPr>
        <mc:AlternateContent>
          <mc:Choice Requires="wps">
            <w:drawing>
              <wp:anchor distT="0" distB="0" distL="114300" distR="114300" simplePos="0" relativeHeight="251659264" behindDoc="0" locked="0" layoutInCell="1" allowOverlap="1" wp14:anchorId="6487B854" wp14:editId="3CDC97E6">
                <wp:simplePos x="0" y="0"/>
                <wp:positionH relativeFrom="margin">
                  <wp:align>right</wp:align>
                </wp:positionH>
                <wp:positionV relativeFrom="paragraph">
                  <wp:posOffset>3080657</wp:posOffset>
                </wp:positionV>
                <wp:extent cx="1828800" cy="1828800"/>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47625C" w14:textId="75BC2FB0" w:rsidR="00EF79E1" w:rsidRDefault="00EF79E1" w:rsidP="00EF79E1">
                            <w:pPr>
                              <w:jc w:val="center"/>
                              <w:rPr>
                                <w:b/>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F01">
                              <w:rPr>
                                <w:b/>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BUSINESS </w:t>
                            </w:r>
                            <w:proofErr w:type="gramStart"/>
                            <w:r w:rsidRPr="00D84F01">
                              <w:rPr>
                                <w:b/>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:SWIGGY</w:t>
                            </w:r>
                            <w:proofErr w:type="gramEnd"/>
                            <w:r w:rsidRPr="00D84F01">
                              <w:rPr>
                                <w:b/>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ANALYSIS</w:t>
                            </w:r>
                          </w:p>
                          <w:p w14:paraId="4F7E6AAC" w14:textId="007F69C1" w:rsidR="00D84F01" w:rsidRPr="00D84F01" w:rsidRDefault="00D84F01" w:rsidP="00EF79E1">
                            <w:pPr>
                              <w:jc w:val="cente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F01">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(CAPSTONE)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487B854" id="_x0000_t202" coordsize="21600,21600" o:spt="202" path="m,l,21600r21600,l21600,xe">
                <v:stroke joinstyle="miter"/>
                <v:path gradientshapeok="t" o:connecttype="rect"/>
              </v:shapetype>
              <v:shape id="Text Box 10" o:spid="_x0000_s1026" type="#_x0000_t202" style="position:absolute;margin-left:92.8pt;margin-top:242.5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" filled="f" stroked="f">
                <v:fill o:detectmouseclick="t"/>
                <v:textbox style="mso-fit-shape-to-text:t">
                  <w:txbxContent>
                    <w:p w14:paraId="3947625C" w14:textId="75BC2FB0" w:rsidR="00EF79E1" w:rsidRDefault="00EF79E1" w:rsidP="00EF79E1">
                      <w:pPr>
                        <w:jc w:val="center"/>
                        <w:rPr>
                          <w:b/>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F01">
                        <w:rPr>
                          <w:b/>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BUSINESS </w:t>
                      </w:r>
                      <w:proofErr w:type="gramStart"/>
                      <w:r w:rsidRPr="00D84F01">
                        <w:rPr>
                          <w:b/>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:SWIGGY</w:t>
                      </w:r>
                      <w:proofErr w:type="gramEnd"/>
                      <w:r w:rsidRPr="00D84F01">
                        <w:rPr>
                          <w:b/>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ANALYSIS</w:t>
                      </w:r>
                    </w:p>
                    <w:p w14:paraId="4F7E6AAC" w14:textId="007F69C1" w:rsidR="00D84F01" w:rsidRPr="00D84F01" w:rsidRDefault="00D84F01" w:rsidP="00EF79E1">
                      <w:pPr>
                        <w:jc w:val="cente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F01">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(CAPSTONE)</w:t>
                      </w:r>
                    </w:p>
                  </w:txbxContent>
                </v:textbox>
                <w10:wrap anchorx="margin"/>
              </v:shape>
            </w:pict>
          </mc:Fallback>
        </mc:AlternateContent>
      </w:r>
      <w:r>
        <w:rPr>
          <w:b/>
          <w:bCs/>
          <w:color w:val="FF0000"/>
          <w:sz w:val="32"/>
          <w:szCs w:val="32"/>
        </w:rPr>
        <w:br w:type="page"/>
      </w:r>
      <w:bookmarkStart w:id="0" w:name="_GoBack"/>
      <w:bookmarkEnd w:id="0"/>
    </w:p>
    <w:p w14:paraId="38CF02D3" w14:textId="5E1B9FD6" w:rsidR="003133C0" w:rsidRPr="00EF79E1" w:rsidRDefault="003133C0" w:rsidP="003133C0">
      <w:pPr>
        <w:rPr>
          <w:b/>
          <w:bCs/>
          <w:color w:val="FF0000"/>
          <w:sz w:val="32"/>
          <w:szCs w:val="32"/>
        </w:rPr>
      </w:pPr>
      <w:r w:rsidRPr="00EF79E1">
        <w:rPr>
          <w:b/>
          <w:bCs/>
          <w:color w:val="FF0000"/>
          <w:sz w:val="32"/>
          <w:szCs w:val="32"/>
        </w:rPr>
        <w:lastRenderedPageBreak/>
        <w:t>INTRODUCTION</w:t>
      </w:r>
    </w:p>
    <w:p w14:paraId="028CC3C5" w14:textId="4AD3FFD5" w:rsidR="003133C0" w:rsidRPr="003133C0" w:rsidRDefault="003133C0" w:rsidP="003133C0">
      <w:pPr>
        <w:rPr>
          <w:rFonts w:cstheme="minorHAnsi"/>
        </w:rPr>
      </w:pPr>
      <w:proofErr w:type="spellStart"/>
      <w:r w:rsidRPr="003133C0">
        <w:rPr>
          <w:rFonts w:cstheme="minorHAnsi"/>
        </w:rPr>
        <w:t>Swiggy</w:t>
      </w:r>
      <w:proofErr w:type="spellEnd"/>
      <w:r w:rsidRPr="003133C0">
        <w:rPr>
          <w:rFonts w:cstheme="minorHAnsi"/>
        </w:rPr>
        <w:t xml:space="preserve">, a prominent player in the rapidly evolving food e-commerce landscape, stands as one of the largest platforms facilitating the seamless delivery of meals to customers across the country. With an extensive reach and a diverse array of culinary options, </w:t>
      </w:r>
      <w:proofErr w:type="spellStart"/>
      <w:r w:rsidRPr="003133C0">
        <w:rPr>
          <w:rFonts w:cstheme="minorHAnsi"/>
        </w:rPr>
        <w:t>Swiggy</w:t>
      </w:r>
      <w:proofErr w:type="spellEnd"/>
      <w:r w:rsidRPr="003133C0">
        <w:rPr>
          <w:rFonts w:cstheme="minorHAnsi"/>
        </w:rPr>
        <w:t xml:space="preserve"> has become an integral part of the daily lives of millions of users. </w:t>
      </w:r>
      <w:r>
        <w:rPr>
          <w:rFonts w:cstheme="minorHAnsi"/>
        </w:rPr>
        <w:t>Daily</w:t>
      </w:r>
      <w:r w:rsidRPr="003133C0">
        <w:rPr>
          <w:rFonts w:cstheme="minorHAnsi"/>
        </w:rPr>
        <w:t xml:space="preserve">, more than 1 million users actively engage with the platform, making transactions and enjoying the convenience of having their </w:t>
      </w:r>
      <w:proofErr w:type="spellStart"/>
      <w:r w:rsidRPr="003133C0">
        <w:rPr>
          <w:rFonts w:cstheme="minorHAnsi"/>
        </w:rPr>
        <w:t>favorite</w:t>
      </w:r>
      <w:proofErr w:type="spellEnd"/>
      <w:r w:rsidRPr="003133C0">
        <w:rPr>
          <w:rFonts w:cstheme="minorHAnsi"/>
        </w:rPr>
        <w:t xml:space="preserve"> meals delivered right to their doorsteps.</w:t>
      </w:r>
    </w:p>
    <w:p w14:paraId="34189BCA" w14:textId="6D3F0C25" w:rsidR="003133C0" w:rsidRPr="003133C0" w:rsidRDefault="003133C0" w:rsidP="003133C0">
      <w:pPr>
        <w:rPr>
          <w:rFonts w:cstheme="minorHAnsi"/>
        </w:rPr>
      </w:pPr>
      <w:r w:rsidRPr="003133C0">
        <w:rPr>
          <w:rFonts w:cstheme="minorHAnsi"/>
        </w:rPr>
        <w:t xml:space="preserve">As the Growth and Strategy Analyst of </w:t>
      </w:r>
      <w:proofErr w:type="spellStart"/>
      <w:r w:rsidRPr="003133C0">
        <w:rPr>
          <w:rFonts w:cstheme="minorHAnsi"/>
        </w:rPr>
        <w:t>Swiggy</w:t>
      </w:r>
      <w:proofErr w:type="spellEnd"/>
      <w:r w:rsidRPr="003133C0">
        <w:rPr>
          <w:rFonts w:cstheme="minorHAnsi"/>
        </w:rPr>
        <w:t xml:space="preserve">, it is imperative to delve into the performance metrics of the company, particularly focusing on the pivotal year 2019. By scrutinizing session details, </w:t>
      </w:r>
      <w:proofErr w:type="spellStart"/>
      <w:r w:rsidRPr="003133C0">
        <w:rPr>
          <w:rFonts w:cstheme="minorHAnsi"/>
        </w:rPr>
        <w:t>analyzing</w:t>
      </w:r>
      <w:proofErr w:type="spellEnd"/>
      <w:r w:rsidRPr="003133C0">
        <w:rPr>
          <w:rFonts w:cstheme="minorHAnsi"/>
        </w:rPr>
        <w:t xml:space="preserve"> traffic patterns, and delving into order dynamics, the goal is to unearth valuable insights that can steer strategic decisions and foster continuous growth. This report aims to provide a comprehensive overview of </w:t>
      </w:r>
      <w:proofErr w:type="spellStart"/>
      <w:r w:rsidRPr="003133C0">
        <w:rPr>
          <w:rFonts w:cstheme="minorHAnsi"/>
        </w:rPr>
        <w:t>Swiggy's</w:t>
      </w:r>
      <w:proofErr w:type="spellEnd"/>
      <w:r w:rsidRPr="003133C0">
        <w:rPr>
          <w:rFonts w:cstheme="minorHAnsi"/>
        </w:rPr>
        <w:t xml:space="preserve"> performance in 2019, shedding light on the intricacies of user sessions, traffic trends, and order dynamics to inform future strategies and enhance overall company performance.</w:t>
      </w:r>
    </w:p>
    <w:p w14:paraId="14237486" w14:textId="2F39F97E" w:rsidR="003133C0" w:rsidRPr="003133C0" w:rsidRDefault="003133C0">
      <w:pPr>
        <w:rPr>
          <w:rFonts w:cstheme="minorHAnsi"/>
        </w:rPr>
      </w:pPr>
    </w:p>
    <w:p w14:paraId="5E25352E" w14:textId="547620D1" w:rsidR="003133C0" w:rsidRPr="00EF79E1" w:rsidRDefault="003133C0">
      <w:pPr>
        <w:rPr>
          <w:b/>
          <w:bCs/>
          <w:color w:val="FF0000"/>
          <w:sz w:val="32"/>
          <w:szCs w:val="32"/>
        </w:rPr>
      </w:pPr>
    </w:p>
    <w:p w14:paraId="52D5DC79" w14:textId="0793F21B" w:rsidR="003133C0" w:rsidRPr="00EF79E1" w:rsidRDefault="003133C0">
      <w:pPr>
        <w:rPr>
          <w:b/>
          <w:bCs/>
          <w:color w:val="FF0000"/>
          <w:sz w:val="32"/>
          <w:szCs w:val="32"/>
        </w:rPr>
      </w:pPr>
      <w:r w:rsidRPr="00EF79E1">
        <w:rPr>
          <w:b/>
          <w:bCs/>
          <w:color w:val="FF0000"/>
          <w:sz w:val="32"/>
          <w:szCs w:val="32"/>
        </w:rPr>
        <w:t>KEY FINDINGS:</w:t>
      </w:r>
    </w:p>
    <w:p w14:paraId="50353EFD" w14:textId="38F744B6" w:rsidR="007C7116" w:rsidRPr="007C7116" w:rsidRDefault="007C7116" w:rsidP="007C7116">
      <w:pPr>
        <w:pStyle w:val="ListParagraph"/>
        <w:rPr>
          <w:b/>
          <w:bCs/>
          <w:sz w:val="24"/>
          <w:szCs w:val="24"/>
        </w:rPr>
      </w:pPr>
      <w:r w:rsidRPr="007C7116">
        <w:rPr>
          <w:b/>
          <w:bCs/>
          <w:sz w:val="24"/>
          <w:szCs w:val="24"/>
        </w:rPr>
        <w:t>Summary:</w:t>
      </w:r>
    </w:p>
    <w:p w14:paraId="25BE4987" w14:textId="77777777" w:rsidR="007C7116" w:rsidRPr="007C7116" w:rsidRDefault="007C7116" w:rsidP="007C7116">
      <w:pPr>
        <w:pStyle w:val="ListParagraph"/>
        <w:rPr>
          <w:sz w:val="24"/>
          <w:szCs w:val="24"/>
        </w:rPr>
      </w:pPr>
    </w:p>
    <w:p w14:paraId="10177CD0" w14:textId="77777777" w:rsidR="007C7116" w:rsidRPr="007C7116" w:rsidRDefault="007C7116" w:rsidP="007C7116">
      <w:pPr>
        <w:pStyle w:val="ListParagraph"/>
        <w:rPr>
          <w:sz w:val="24"/>
          <w:szCs w:val="24"/>
        </w:rPr>
      </w:pPr>
      <w:r w:rsidRPr="007C7116">
        <w:rPr>
          <w:sz w:val="24"/>
          <w:szCs w:val="24"/>
        </w:rPr>
        <w:t xml:space="preserve">In the meticulous examination of our expansive dataset, a discerning approach was adopted, filtering values to consider only those above 20% and below -20%. This nuanced exploration aimed at extracting actionable insights into </w:t>
      </w:r>
      <w:proofErr w:type="spellStart"/>
      <w:r w:rsidRPr="007C7116">
        <w:rPr>
          <w:sz w:val="24"/>
          <w:szCs w:val="24"/>
        </w:rPr>
        <w:t>Swiggy's</w:t>
      </w:r>
      <w:proofErr w:type="spellEnd"/>
      <w:r w:rsidRPr="007C7116">
        <w:rPr>
          <w:sz w:val="24"/>
          <w:szCs w:val="24"/>
        </w:rPr>
        <w:t xml:space="preserve"> performance dynamics throughout the year 2019.</w:t>
      </w:r>
    </w:p>
    <w:p w14:paraId="701BF6F3" w14:textId="77777777" w:rsidR="007C7116" w:rsidRPr="007C7116" w:rsidRDefault="007C7116" w:rsidP="007C7116">
      <w:pPr>
        <w:pStyle w:val="ListParagraph"/>
        <w:rPr>
          <w:sz w:val="24"/>
          <w:szCs w:val="24"/>
        </w:rPr>
      </w:pPr>
    </w:p>
    <w:p w14:paraId="7BDDBBBD" w14:textId="3FFF23DA" w:rsidR="007C7116" w:rsidRPr="007C7116" w:rsidRDefault="007C7116" w:rsidP="007C7116">
      <w:pPr>
        <w:pStyle w:val="ListParagraph"/>
        <w:rPr>
          <w:b/>
          <w:bCs/>
          <w:sz w:val="24"/>
          <w:szCs w:val="24"/>
        </w:rPr>
      </w:pPr>
      <w:r w:rsidRPr="007C7116">
        <w:rPr>
          <w:b/>
          <w:bCs/>
          <w:sz w:val="24"/>
          <w:szCs w:val="24"/>
        </w:rPr>
        <w:t>1. Day-wise Trends:</w:t>
      </w:r>
    </w:p>
    <w:p w14:paraId="04783E6B" w14:textId="77777777" w:rsidR="007C7116" w:rsidRPr="007C7116" w:rsidRDefault="007C7116" w:rsidP="007C7116">
      <w:pPr>
        <w:pStyle w:val="ListParagraph"/>
        <w:rPr>
          <w:sz w:val="24"/>
          <w:szCs w:val="24"/>
        </w:rPr>
      </w:pPr>
      <w:r w:rsidRPr="007C7116">
        <w:rPr>
          <w:sz w:val="24"/>
          <w:szCs w:val="24"/>
        </w:rPr>
        <w:t xml:space="preserve">   - On closer inspection, weekdays, particularly Thursdays, Tuesdays, and Mondays, emerged as days with lower performance indicators. Conversely, weekends and special occasion holidays witnessed a remarkable rise of up to 100-150% in various metrics.</w:t>
      </w:r>
    </w:p>
    <w:p w14:paraId="13FF52FC" w14:textId="77777777" w:rsidR="007C7116" w:rsidRPr="007C7116" w:rsidRDefault="007C7116" w:rsidP="007C7116">
      <w:pPr>
        <w:pStyle w:val="ListParagraph"/>
        <w:rPr>
          <w:sz w:val="24"/>
          <w:szCs w:val="24"/>
        </w:rPr>
      </w:pPr>
    </w:p>
    <w:p w14:paraId="451F454B" w14:textId="1A878E7B" w:rsidR="007C7116" w:rsidRPr="007C7116" w:rsidRDefault="007C7116" w:rsidP="007C7116">
      <w:pPr>
        <w:pStyle w:val="ListParagraph"/>
        <w:rPr>
          <w:b/>
          <w:bCs/>
          <w:sz w:val="24"/>
          <w:szCs w:val="24"/>
        </w:rPr>
      </w:pPr>
      <w:r w:rsidRPr="007C7116">
        <w:rPr>
          <w:b/>
          <w:bCs/>
          <w:sz w:val="24"/>
          <w:szCs w:val="24"/>
        </w:rPr>
        <w:t>2. Platform-specific Traffic Analysis:</w:t>
      </w:r>
    </w:p>
    <w:p w14:paraId="5BB22D7B" w14:textId="77777777" w:rsidR="007C7116" w:rsidRPr="007C7116" w:rsidRDefault="007C7116" w:rsidP="007C7116">
      <w:pPr>
        <w:pStyle w:val="ListParagraph"/>
        <w:rPr>
          <w:sz w:val="24"/>
          <w:szCs w:val="24"/>
        </w:rPr>
      </w:pPr>
      <w:r w:rsidRPr="007C7116">
        <w:rPr>
          <w:sz w:val="24"/>
          <w:szCs w:val="24"/>
        </w:rPr>
        <w:t xml:space="preserve">   - Notably, Facebook stood out as the primary driver of traffic, while Twitter exhibited the least traction. Weekends, especially Saturdays and Sundays, exhibited a substantial spike in both orders and traffic, with Facebook consistently dominating the platform landscape.</w:t>
      </w:r>
    </w:p>
    <w:p w14:paraId="5D879C5A" w14:textId="77777777" w:rsidR="007C7116" w:rsidRPr="007C7116" w:rsidRDefault="007C7116" w:rsidP="007C7116">
      <w:pPr>
        <w:pStyle w:val="ListParagraph"/>
        <w:rPr>
          <w:sz w:val="24"/>
          <w:szCs w:val="24"/>
        </w:rPr>
      </w:pPr>
    </w:p>
    <w:p w14:paraId="36860C47" w14:textId="227E9949" w:rsidR="007C7116" w:rsidRPr="007C7116" w:rsidRDefault="007C7116" w:rsidP="007C7116">
      <w:pPr>
        <w:pStyle w:val="ListParagraph"/>
        <w:rPr>
          <w:b/>
          <w:bCs/>
          <w:sz w:val="24"/>
          <w:szCs w:val="24"/>
        </w:rPr>
      </w:pPr>
      <w:r w:rsidRPr="007C7116">
        <w:rPr>
          <w:b/>
          <w:bCs/>
          <w:sz w:val="24"/>
          <w:szCs w:val="24"/>
        </w:rPr>
        <w:t>3. Monthly Traffic Stability:</w:t>
      </w:r>
    </w:p>
    <w:p w14:paraId="4F91C2A1" w14:textId="77777777" w:rsidR="007C7116" w:rsidRPr="007C7116" w:rsidRDefault="007C7116" w:rsidP="007C7116">
      <w:pPr>
        <w:pStyle w:val="ListParagraph"/>
        <w:rPr>
          <w:sz w:val="24"/>
          <w:szCs w:val="24"/>
        </w:rPr>
      </w:pPr>
      <w:r w:rsidRPr="007C7116">
        <w:rPr>
          <w:sz w:val="24"/>
          <w:szCs w:val="24"/>
        </w:rPr>
        <w:t xml:space="preserve">   - Across most months, the overall traffic exhibited stability, indicative of a consistent user engagement pattern. However, anomalies were observed in June and January, where a significant dip in traffic was recorded.</w:t>
      </w:r>
    </w:p>
    <w:p w14:paraId="25E4753A" w14:textId="77777777" w:rsidR="007C7116" w:rsidRPr="007C7116" w:rsidRDefault="007C7116" w:rsidP="007C7116">
      <w:pPr>
        <w:pStyle w:val="ListParagraph"/>
        <w:rPr>
          <w:b/>
          <w:bCs/>
          <w:sz w:val="24"/>
          <w:szCs w:val="24"/>
        </w:rPr>
      </w:pPr>
    </w:p>
    <w:p w14:paraId="48720AA3" w14:textId="26B81E46" w:rsidR="007C7116" w:rsidRPr="007C7116" w:rsidRDefault="007C7116" w:rsidP="007C7116">
      <w:pPr>
        <w:pStyle w:val="ListParagraph"/>
        <w:rPr>
          <w:b/>
          <w:bCs/>
          <w:sz w:val="24"/>
          <w:szCs w:val="24"/>
        </w:rPr>
      </w:pPr>
      <w:r w:rsidRPr="007C7116">
        <w:rPr>
          <w:b/>
          <w:bCs/>
          <w:sz w:val="24"/>
          <w:szCs w:val="24"/>
        </w:rPr>
        <w:t>4. Restaurant Metrics:</w:t>
      </w:r>
    </w:p>
    <w:p w14:paraId="5A0EDD83" w14:textId="77777777" w:rsidR="007C7116" w:rsidRPr="007C7116" w:rsidRDefault="007C7116" w:rsidP="007C7116">
      <w:pPr>
        <w:pStyle w:val="ListParagraph"/>
        <w:rPr>
          <w:sz w:val="24"/>
          <w:szCs w:val="24"/>
        </w:rPr>
      </w:pPr>
      <w:r w:rsidRPr="007C7116">
        <w:rPr>
          <w:sz w:val="24"/>
          <w:szCs w:val="24"/>
        </w:rPr>
        <w:t xml:space="preserve">   - An intriguing trend emerged in September, showcasing a drastic increase in the number of restaurants. This surge could be attributed to the festive season, signifying a strategic alignment with national celebrations.</w:t>
      </w:r>
    </w:p>
    <w:p w14:paraId="0754E3AE" w14:textId="0113DC5A" w:rsidR="007C7116" w:rsidRDefault="007C7116" w:rsidP="007C7116">
      <w:pPr>
        <w:pStyle w:val="ListParagraph"/>
        <w:rPr>
          <w:sz w:val="24"/>
          <w:szCs w:val="24"/>
        </w:rPr>
      </w:pPr>
    </w:p>
    <w:p w14:paraId="71F92130" w14:textId="124BEF0F" w:rsidR="007C7116" w:rsidRDefault="007C7116" w:rsidP="007C7116">
      <w:pPr>
        <w:pStyle w:val="ListParagraph"/>
        <w:rPr>
          <w:sz w:val="24"/>
          <w:szCs w:val="24"/>
        </w:rPr>
      </w:pPr>
    </w:p>
    <w:p w14:paraId="061EBF09" w14:textId="649372AA" w:rsidR="00EF79E1" w:rsidRDefault="00EF79E1" w:rsidP="007C7116">
      <w:pPr>
        <w:pStyle w:val="ListParagraph"/>
        <w:rPr>
          <w:sz w:val="24"/>
          <w:szCs w:val="24"/>
        </w:rPr>
      </w:pPr>
    </w:p>
    <w:p w14:paraId="07A2DF05" w14:textId="0E526E94" w:rsidR="00EF79E1" w:rsidRDefault="00EF79E1" w:rsidP="007C7116">
      <w:pPr>
        <w:pStyle w:val="ListParagraph"/>
        <w:rPr>
          <w:sz w:val="24"/>
          <w:szCs w:val="24"/>
        </w:rPr>
      </w:pPr>
    </w:p>
    <w:p w14:paraId="0B68DA3E" w14:textId="77777777" w:rsidR="00EF79E1" w:rsidRDefault="00EF79E1" w:rsidP="007C7116">
      <w:pPr>
        <w:pStyle w:val="ListParagraph"/>
        <w:rPr>
          <w:sz w:val="24"/>
          <w:szCs w:val="24"/>
        </w:rPr>
      </w:pPr>
    </w:p>
    <w:p w14:paraId="7979E9B5" w14:textId="77777777" w:rsidR="007C7116" w:rsidRPr="007C7116" w:rsidRDefault="007C7116" w:rsidP="007C7116">
      <w:pPr>
        <w:pStyle w:val="ListParagraph"/>
        <w:rPr>
          <w:sz w:val="24"/>
          <w:szCs w:val="24"/>
        </w:rPr>
      </w:pPr>
    </w:p>
    <w:p w14:paraId="5EAF2BB4" w14:textId="5152A58C" w:rsidR="007C7116" w:rsidRPr="007C7116" w:rsidRDefault="007C7116" w:rsidP="007C7116">
      <w:pPr>
        <w:pStyle w:val="ListParagraph"/>
        <w:rPr>
          <w:b/>
          <w:bCs/>
          <w:sz w:val="24"/>
          <w:szCs w:val="24"/>
        </w:rPr>
      </w:pPr>
      <w:r w:rsidRPr="007C7116">
        <w:rPr>
          <w:b/>
          <w:bCs/>
          <w:sz w:val="24"/>
          <w:szCs w:val="24"/>
        </w:rPr>
        <w:t>5. Fluctuations in January and February:</w:t>
      </w:r>
    </w:p>
    <w:p w14:paraId="012C79A7" w14:textId="77777777" w:rsidR="007C7116" w:rsidRPr="007C7116" w:rsidRDefault="007C7116" w:rsidP="007C7116">
      <w:pPr>
        <w:pStyle w:val="ListParagraph"/>
        <w:rPr>
          <w:sz w:val="24"/>
          <w:szCs w:val="24"/>
        </w:rPr>
      </w:pPr>
      <w:r w:rsidRPr="007C7116">
        <w:rPr>
          <w:sz w:val="24"/>
          <w:szCs w:val="24"/>
        </w:rPr>
        <w:t xml:space="preserve">   - Contrasting January's low restaurant count, February witnessed a notable spike, highlighting a potential shift or enhancement in restaurant partnerships.</w:t>
      </w:r>
    </w:p>
    <w:p w14:paraId="2243A64E" w14:textId="77777777" w:rsidR="007C7116" w:rsidRPr="007C7116" w:rsidRDefault="007C7116" w:rsidP="007C7116">
      <w:pPr>
        <w:pStyle w:val="ListParagraph"/>
        <w:rPr>
          <w:b/>
          <w:bCs/>
          <w:sz w:val="24"/>
          <w:szCs w:val="24"/>
        </w:rPr>
      </w:pPr>
    </w:p>
    <w:p w14:paraId="184FBF61" w14:textId="500D6C71" w:rsidR="007C7116" w:rsidRPr="007C7116" w:rsidRDefault="007C7116" w:rsidP="007C7116">
      <w:pPr>
        <w:pStyle w:val="ListParagraph"/>
        <w:rPr>
          <w:b/>
          <w:bCs/>
          <w:sz w:val="24"/>
          <w:szCs w:val="24"/>
        </w:rPr>
      </w:pPr>
      <w:r w:rsidRPr="007C7116">
        <w:rPr>
          <w:b/>
          <w:bCs/>
          <w:sz w:val="24"/>
          <w:szCs w:val="24"/>
        </w:rPr>
        <w:t>6. Order Loss Analysis:</w:t>
      </w:r>
    </w:p>
    <w:p w14:paraId="466D9E54" w14:textId="77777777" w:rsidR="007C7116" w:rsidRPr="007C7116" w:rsidRDefault="007C7116" w:rsidP="007C7116">
      <w:pPr>
        <w:pStyle w:val="ListParagraph"/>
        <w:rPr>
          <w:sz w:val="24"/>
          <w:szCs w:val="24"/>
        </w:rPr>
      </w:pPr>
      <w:r w:rsidRPr="007C7116">
        <w:rPr>
          <w:sz w:val="24"/>
          <w:szCs w:val="24"/>
        </w:rPr>
        <w:t xml:space="preserve">   - Noteworthy is the impact of out-of-stock items and elevated packing and delivery fees, contributing significantly to order loss during specific months or quarters. Moreover, a discernible correlation emerged, suggesting user order cancellations during periods of elevated average meal costs.</w:t>
      </w:r>
    </w:p>
    <w:p w14:paraId="765FD38B" w14:textId="77777777" w:rsidR="007C7116" w:rsidRPr="007C7116" w:rsidRDefault="007C7116" w:rsidP="007C7116">
      <w:pPr>
        <w:pStyle w:val="ListParagraph"/>
        <w:rPr>
          <w:sz w:val="24"/>
          <w:szCs w:val="24"/>
        </w:rPr>
      </w:pPr>
    </w:p>
    <w:p w14:paraId="11BFEE27" w14:textId="0B1FF882" w:rsidR="006F3E92" w:rsidRDefault="006F3E92" w:rsidP="00D74AAE">
      <w:pPr>
        <w:pStyle w:val="ListParagraph"/>
        <w:rPr>
          <w:b/>
          <w:bCs/>
          <w:sz w:val="28"/>
          <w:szCs w:val="28"/>
        </w:rPr>
      </w:pPr>
    </w:p>
    <w:p w14:paraId="7406C59B" w14:textId="77777777" w:rsidR="006F3E92" w:rsidRPr="006F3E92" w:rsidRDefault="006F3E92" w:rsidP="00D74AAE">
      <w:pPr>
        <w:pStyle w:val="ListParagraph"/>
        <w:rPr>
          <w:b/>
          <w:bCs/>
          <w:sz w:val="28"/>
          <w:szCs w:val="28"/>
        </w:rPr>
      </w:pPr>
    </w:p>
    <w:p w14:paraId="12901BE7" w14:textId="5606A7F6" w:rsidR="007C7116" w:rsidRPr="00EF79E1" w:rsidRDefault="007C7116" w:rsidP="007C7116">
      <w:pPr>
        <w:rPr>
          <w:color w:val="FF0000"/>
        </w:rPr>
      </w:pPr>
      <w:r w:rsidRPr="00EF79E1">
        <w:rPr>
          <w:color w:val="FF0000"/>
        </w:rPr>
        <w:t xml:space="preserve"> </w:t>
      </w:r>
      <w:r w:rsidR="00EF79E1" w:rsidRPr="00EF79E1">
        <w:rPr>
          <w:b/>
          <w:bCs/>
          <w:color w:val="FF0000"/>
          <w:sz w:val="32"/>
          <w:szCs w:val="32"/>
        </w:rPr>
        <w:t>ORDER ANALYSIS INSIGHTS:</w:t>
      </w:r>
    </w:p>
    <w:p w14:paraId="76BFB6A0" w14:textId="3D8B38BF" w:rsidR="006F3E92" w:rsidRDefault="006F3E92">
      <w:pPr>
        <w:rPr>
          <w:b/>
          <w:bCs/>
          <w:sz w:val="28"/>
          <w:szCs w:val="28"/>
        </w:rPr>
      </w:pPr>
    </w:p>
    <w:p w14:paraId="2F4DB00F" w14:textId="08E27400" w:rsidR="006F3E92" w:rsidRPr="006F3E92" w:rsidRDefault="006F3E92">
      <w:pPr>
        <w:rPr>
          <w:b/>
          <w:bCs/>
          <w:sz w:val="28"/>
          <w:szCs w:val="28"/>
        </w:rPr>
      </w:pPr>
      <w:r>
        <w:rPr>
          <w:noProof/>
        </w:rPr>
        <mc:AlternateContent>
          <mc:Choice Requires="cx2">
            <w:drawing>
              <wp:inline distT="0" distB="0" distL="0" distR="0" wp14:anchorId="7288D18E" wp14:editId="3308C0EB">
                <wp:extent cx="6645910" cy="2872105"/>
                <wp:effectExtent l="0" t="0" r="2540" b="4445"/>
                <wp:docPr id="1" name="Chart 1">
                  <a:extLst xmlns:a="http://schemas.openxmlformats.org/drawingml/2006/main">
                    <a:ext uri="{FF2B5EF4-FFF2-40B4-BE49-F238E27FC236}">
                      <a16:creationId xmlns:a16="http://schemas.microsoft.com/office/drawing/2014/main" id="{C2472D21-BEE6-4E5A-9B82-6D61B51598E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7288D18E" wp14:editId="3308C0EB">
                <wp:extent cx="6645910" cy="2872105"/>
                <wp:effectExtent l="0" t="0" r="2540" b="4445"/>
                <wp:docPr id="1" name="Chart 1">
                  <a:extLst xmlns:a="http://schemas.openxmlformats.org/drawingml/2006/main">
                    <a:ext uri="{FF2B5EF4-FFF2-40B4-BE49-F238E27FC236}">
                      <a16:creationId xmlns:a16="http://schemas.microsoft.com/office/drawing/2014/main" id="{C2472D21-BEE6-4E5A-9B82-6D61B51598E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C2472D21-BEE6-4E5A-9B82-6D61B51598E7}"/>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6645910" cy="2872105"/>
                        </a:xfrm>
                        <a:prstGeom prst="rect">
                          <a:avLst/>
                        </a:prstGeom>
                      </pic:spPr>
                    </pic:pic>
                  </a:graphicData>
                </a:graphic>
              </wp:inline>
            </w:drawing>
          </mc:Fallback>
        </mc:AlternateContent>
      </w:r>
    </w:p>
    <w:p w14:paraId="048C4FE7" w14:textId="77777777" w:rsidR="007C7116" w:rsidRPr="007C7116" w:rsidRDefault="007C7116" w:rsidP="007C7116">
      <w:pPr>
        <w:rPr>
          <w:sz w:val="24"/>
          <w:szCs w:val="24"/>
        </w:rPr>
      </w:pPr>
    </w:p>
    <w:p w14:paraId="15E20B97" w14:textId="00981CD3" w:rsidR="007C7116" w:rsidRPr="007C7116" w:rsidRDefault="007C7116" w:rsidP="007C7116">
      <w:pPr>
        <w:rPr>
          <w:b/>
          <w:bCs/>
          <w:color w:val="FF0000"/>
          <w:sz w:val="24"/>
          <w:szCs w:val="24"/>
        </w:rPr>
      </w:pPr>
      <w:r w:rsidRPr="007C7116">
        <w:rPr>
          <w:b/>
          <w:bCs/>
          <w:color w:val="FF0000"/>
          <w:sz w:val="24"/>
          <w:szCs w:val="24"/>
        </w:rPr>
        <w:t>1. Order Trends:</w:t>
      </w:r>
    </w:p>
    <w:p w14:paraId="1BE35BF3" w14:textId="77777777" w:rsidR="007C7116" w:rsidRPr="007C7116" w:rsidRDefault="007C7116" w:rsidP="007C7116">
      <w:pPr>
        <w:rPr>
          <w:sz w:val="24"/>
          <w:szCs w:val="24"/>
        </w:rPr>
      </w:pPr>
      <w:r w:rsidRPr="007C7116">
        <w:rPr>
          <w:sz w:val="24"/>
          <w:szCs w:val="24"/>
        </w:rPr>
        <w:t xml:space="preserve">   - Saturdays and Sundays consistently record a higher volume of orders, in line with industry norms.</w:t>
      </w:r>
    </w:p>
    <w:p w14:paraId="7C4B46AD" w14:textId="77777777" w:rsidR="007C7116" w:rsidRPr="007C7116" w:rsidRDefault="007C7116" w:rsidP="007C7116">
      <w:pPr>
        <w:rPr>
          <w:sz w:val="24"/>
          <w:szCs w:val="24"/>
        </w:rPr>
      </w:pPr>
      <w:r w:rsidRPr="007C7116">
        <w:rPr>
          <w:sz w:val="24"/>
          <w:szCs w:val="24"/>
        </w:rPr>
        <w:t xml:space="preserve">   - Tuesdays and Thursdays exhibit lower order volumes, aligning with the typical mid-week lull.</w:t>
      </w:r>
    </w:p>
    <w:p w14:paraId="6EE34D09" w14:textId="77777777" w:rsidR="007C7116" w:rsidRPr="007C7116" w:rsidRDefault="007C7116" w:rsidP="007C7116">
      <w:pPr>
        <w:rPr>
          <w:sz w:val="24"/>
          <w:szCs w:val="24"/>
        </w:rPr>
      </w:pPr>
    </w:p>
    <w:p w14:paraId="210F4B95" w14:textId="70B75EB0" w:rsidR="007C7116" w:rsidRPr="007C7116" w:rsidRDefault="007C7116" w:rsidP="007C7116">
      <w:pPr>
        <w:rPr>
          <w:b/>
          <w:bCs/>
          <w:color w:val="FF0000"/>
          <w:sz w:val="24"/>
          <w:szCs w:val="24"/>
        </w:rPr>
      </w:pPr>
      <w:r w:rsidRPr="007C7116">
        <w:rPr>
          <w:b/>
          <w:bCs/>
          <w:color w:val="FF0000"/>
          <w:sz w:val="24"/>
          <w:szCs w:val="24"/>
        </w:rPr>
        <w:t>2. Anomaly on Wednesdays:</w:t>
      </w:r>
    </w:p>
    <w:p w14:paraId="62D3499A" w14:textId="77777777" w:rsidR="007C7116" w:rsidRPr="007C7116" w:rsidRDefault="007C7116" w:rsidP="007C7116">
      <w:pPr>
        <w:rPr>
          <w:sz w:val="24"/>
          <w:szCs w:val="24"/>
        </w:rPr>
      </w:pPr>
      <w:r w:rsidRPr="007C7116">
        <w:rPr>
          <w:sz w:val="24"/>
          <w:szCs w:val="24"/>
        </w:rPr>
        <w:t xml:space="preserve">   - Wednesdays stand out with the highest number of orders among weekdays.</w:t>
      </w:r>
    </w:p>
    <w:p w14:paraId="4F9FD5B7" w14:textId="77777777" w:rsidR="007C7116" w:rsidRPr="007C7116" w:rsidRDefault="007C7116" w:rsidP="007C7116">
      <w:pPr>
        <w:rPr>
          <w:sz w:val="24"/>
          <w:szCs w:val="24"/>
        </w:rPr>
      </w:pPr>
      <w:r w:rsidRPr="007C7116">
        <w:rPr>
          <w:sz w:val="24"/>
          <w:szCs w:val="24"/>
        </w:rPr>
        <w:t xml:space="preserve">   - Potential influencers include strategic discounts across the application or special promotions from specific   </w:t>
      </w:r>
    </w:p>
    <w:p w14:paraId="5EBB74CE" w14:textId="5E4A0D52" w:rsidR="007C7116" w:rsidRPr="007C7116" w:rsidRDefault="007C7116" w:rsidP="007C7116">
      <w:pPr>
        <w:rPr>
          <w:sz w:val="24"/>
          <w:szCs w:val="24"/>
        </w:rPr>
      </w:pPr>
      <w:r w:rsidRPr="007C7116">
        <w:rPr>
          <w:sz w:val="24"/>
          <w:szCs w:val="24"/>
        </w:rPr>
        <w:t xml:space="preserve">      restaurants, such as the case with KFC outlets.</w:t>
      </w:r>
    </w:p>
    <w:p w14:paraId="5A549778" w14:textId="7A43CF14" w:rsidR="007C7116" w:rsidRPr="007C7116" w:rsidRDefault="007C7116" w:rsidP="007C7116">
      <w:pPr>
        <w:rPr>
          <w:sz w:val="24"/>
          <w:szCs w:val="24"/>
        </w:rPr>
      </w:pPr>
    </w:p>
    <w:p w14:paraId="166C261C" w14:textId="4DFEACC1" w:rsidR="007C7116" w:rsidRPr="007C7116" w:rsidRDefault="007C7116" w:rsidP="007C7116">
      <w:pPr>
        <w:rPr>
          <w:sz w:val="24"/>
          <w:szCs w:val="24"/>
        </w:rPr>
      </w:pPr>
    </w:p>
    <w:p w14:paraId="3E3644E0" w14:textId="77777777" w:rsidR="007C7116" w:rsidRPr="007C7116" w:rsidRDefault="007C7116" w:rsidP="007C7116">
      <w:pPr>
        <w:rPr>
          <w:sz w:val="24"/>
          <w:szCs w:val="24"/>
        </w:rPr>
      </w:pPr>
    </w:p>
    <w:p w14:paraId="587CF733" w14:textId="77777777" w:rsidR="007C7116" w:rsidRPr="007C7116" w:rsidRDefault="007C7116" w:rsidP="007C7116">
      <w:pPr>
        <w:rPr>
          <w:sz w:val="24"/>
          <w:szCs w:val="24"/>
        </w:rPr>
      </w:pPr>
    </w:p>
    <w:p w14:paraId="4D243CBD" w14:textId="212AD8A3" w:rsidR="007C7116" w:rsidRPr="007C7116" w:rsidRDefault="007C7116" w:rsidP="007C7116">
      <w:pPr>
        <w:rPr>
          <w:b/>
          <w:bCs/>
          <w:color w:val="FF0000"/>
          <w:sz w:val="24"/>
          <w:szCs w:val="24"/>
        </w:rPr>
      </w:pPr>
      <w:r w:rsidRPr="007C7116">
        <w:rPr>
          <w:b/>
          <w:bCs/>
          <w:color w:val="FF0000"/>
          <w:sz w:val="24"/>
          <w:szCs w:val="24"/>
        </w:rPr>
        <w:t>3. Importance of Completion Rate:</w:t>
      </w:r>
    </w:p>
    <w:p w14:paraId="023AF701" w14:textId="77777777" w:rsidR="007C7116" w:rsidRPr="007C7116" w:rsidRDefault="007C7116" w:rsidP="007C7116">
      <w:pPr>
        <w:rPr>
          <w:sz w:val="24"/>
          <w:szCs w:val="24"/>
        </w:rPr>
      </w:pPr>
      <w:r w:rsidRPr="007C7116">
        <w:rPr>
          <w:sz w:val="24"/>
          <w:szCs w:val="24"/>
        </w:rPr>
        <w:t xml:space="preserve">   - The orders chart, while informative, lacks insights into the rate of completion.</w:t>
      </w:r>
    </w:p>
    <w:p w14:paraId="16BCCC93" w14:textId="77777777" w:rsidR="007C7116" w:rsidRPr="007C7116" w:rsidRDefault="007C7116" w:rsidP="007C7116">
      <w:pPr>
        <w:rPr>
          <w:sz w:val="24"/>
          <w:szCs w:val="24"/>
        </w:rPr>
      </w:pPr>
      <w:r w:rsidRPr="007C7116">
        <w:rPr>
          <w:sz w:val="24"/>
          <w:szCs w:val="24"/>
        </w:rPr>
        <w:t xml:space="preserve">   - Completion rate, calculated as the ratio of successful deliveries to initiated orders, offers a more comprehensive </w:t>
      </w:r>
    </w:p>
    <w:p w14:paraId="2B229AC3" w14:textId="1B5CD328" w:rsidR="007C7116" w:rsidRPr="007C7116" w:rsidRDefault="007C7116" w:rsidP="007C7116">
      <w:pPr>
        <w:rPr>
          <w:sz w:val="24"/>
          <w:szCs w:val="24"/>
        </w:rPr>
      </w:pPr>
      <w:r w:rsidRPr="007C7116">
        <w:rPr>
          <w:sz w:val="24"/>
          <w:szCs w:val="24"/>
        </w:rPr>
        <w:t xml:space="preserve">      understanding of transaction outcomes.</w:t>
      </w:r>
    </w:p>
    <w:p w14:paraId="6997E390" w14:textId="77777777" w:rsidR="007C7116" w:rsidRPr="007C7116" w:rsidRDefault="007C7116" w:rsidP="007C7116">
      <w:pPr>
        <w:rPr>
          <w:sz w:val="24"/>
          <w:szCs w:val="24"/>
        </w:rPr>
      </w:pPr>
    </w:p>
    <w:p w14:paraId="0301E90D" w14:textId="1EAEBB53" w:rsidR="007C7116" w:rsidRPr="007C7116" w:rsidRDefault="007C7116" w:rsidP="007C7116">
      <w:pPr>
        <w:rPr>
          <w:b/>
          <w:bCs/>
          <w:color w:val="FF0000"/>
          <w:sz w:val="24"/>
          <w:szCs w:val="24"/>
        </w:rPr>
      </w:pPr>
      <w:r w:rsidRPr="007C7116">
        <w:rPr>
          <w:b/>
          <w:bCs/>
          <w:color w:val="FF0000"/>
          <w:sz w:val="24"/>
          <w:szCs w:val="24"/>
        </w:rPr>
        <w:t>4. Factors Impacting Completion:</w:t>
      </w:r>
    </w:p>
    <w:p w14:paraId="2BB247F2" w14:textId="77777777" w:rsidR="007C7116" w:rsidRPr="007C7116" w:rsidRDefault="007C7116" w:rsidP="007C7116">
      <w:pPr>
        <w:rPr>
          <w:sz w:val="24"/>
          <w:szCs w:val="24"/>
        </w:rPr>
      </w:pPr>
      <w:r w:rsidRPr="007C7116">
        <w:rPr>
          <w:sz w:val="24"/>
          <w:szCs w:val="24"/>
        </w:rPr>
        <w:t xml:space="preserve">   - Analysis of completion rates </w:t>
      </w:r>
      <w:proofErr w:type="gramStart"/>
      <w:r w:rsidRPr="007C7116">
        <w:rPr>
          <w:sz w:val="24"/>
          <w:szCs w:val="24"/>
        </w:rPr>
        <w:t>considers</w:t>
      </w:r>
      <w:proofErr w:type="gramEnd"/>
      <w:r w:rsidRPr="007C7116">
        <w:rPr>
          <w:sz w:val="24"/>
          <w:szCs w:val="24"/>
        </w:rPr>
        <w:t xml:space="preserve"> factors like order cancellations, delivery delays, and unsuccessful </w:t>
      </w:r>
    </w:p>
    <w:p w14:paraId="7B56541D" w14:textId="11630EBC" w:rsidR="007C7116" w:rsidRPr="007C7116" w:rsidRDefault="007C7116" w:rsidP="007C7116">
      <w:pPr>
        <w:rPr>
          <w:sz w:val="24"/>
          <w:szCs w:val="24"/>
        </w:rPr>
      </w:pPr>
      <w:r w:rsidRPr="007C7116">
        <w:rPr>
          <w:sz w:val="24"/>
          <w:szCs w:val="24"/>
        </w:rPr>
        <w:t xml:space="preserve">      transactions.</w:t>
      </w:r>
    </w:p>
    <w:p w14:paraId="39E5C5D0" w14:textId="77777777" w:rsidR="007C7116" w:rsidRPr="007C7116" w:rsidRDefault="007C7116" w:rsidP="007C7116">
      <w:pPr>
        <w:rPr>
          <w:sz w:val="24"/>
          <w:szCs w:val="24"/>
        </w:rPr>
      </w:pPr>
      <w:r w:rsidRPr="007C7116">
        <w:rPr>
          <w:sz w:val="24"/>
          <w:szCs w:val="24"/>
        </w:rPr>
        <w:t xml:space="preserve">   - Identifying pain points in the user journey becomes essential for refining operational efficiencies.</w:t>
      </w:r>
    </w:p>
    <w:p w14:paraId="3EE28EE9" w14:textId="77777777" w:rsidR="007C7116" w:rsidRPr="007C7116" w:rsidRDefault="007C7116" w:rsidP="007C7116">
      <w:pPr>
        <w:rPr>
          <w:sz w:val="24"/>
          <w:szCs w:val="24"/>
        </w:rPr>
      </w:pPr>
    </w:p>
    <w:p w14:paraId="14914C06" w14:textId="0CEFFC78" w:rsidR="007C7116" w:rsidRPr="007C7116" w:rsidRDefault="007C7116" w:rsidP="007C7116">
      <w:pPr>
        <w:rPr>
          <w:b/>
          <w:bCs/>
          <w:color w:val="FF0000"/>
          <w:sz w:val="24"/>
          <w:szCs w:val="24"/>
        </w:rPr>
      </w:pPr>
      <w:r w:rsidRPr="007C7116">
        <w:rPr>
          <w:b/>
          <w:bCs/>
          <w:color w:val="FF0000"/>
          <w:sz w:val="24"/>
          <w:szCs w:val="24"/>
        </w:rPr>
        <w:t>5. Holistic View with Overall Conversion:</w:t>
      </w:r>
    </w:p>
    <w:p w14:paraId="475E7165" w14:textId="77777777" w:rsidR="007C7116" w:rsidRPr="007C7116" w:rsidRDefault="007C7116" w:rsidP="007C7116">
      <w:pPr>
        <w:rPr>
          <w:sz w:val="24"/>
          <w:szCs w:val="24"/>
        </w:rPr>
      </w:pPr>
      <w:r w:rsidRPr="007C7116">
        <w:rPr>
          <w:sz w:val="24"/>
          <w:szCs w:val="24"/>
        </w:rPr>
        <w:t xml:space="preserve">   - Beyond completion rates, a focus on overall conversion provides insights from user engagement to successful </w:t>
      </w:r>
    </w:p>
    <w:p w14:paraId="251E51AE" w14:textId="0246501C" w:rsidR="007C7116" w:rsidRPr="007C7116" w:rsidRDefault="007C7116" w:rsidP="007C7116">
      <w:pPr>
        <w:rPr>
          <w:sz w:val="24"/>
          <w:szCs w:val="24"/>
        </w:rPr>
      </w:pPr>
      <w:r w:rsidRPr="007C7116">
        <w:rPr>
          <w:sz w:val="24"/>
          <w:szCs w:val="24"/>
        </w:rPr>
        <w:t xml:space="preserve">     order </w:t>
      </w:r>
      <w:proofErr w:type="spellStart"/>
      <w:r w:rsidRPr="007C7116">
        <w:rPr>
          <w:sz w:val="24"/>
          <w:szCs w:val="24"/>
        </w:rPr>
        <w:t>fulfillment</w:t>
      </w:r>
      <w:proofErr w:type="spellEnd"/>
      <w:r w:rsidRPr="007C7116">
        <w:rPr>
          <w:sz w:val="24"/>
          <w:szCs w:val="24"/>
        </w:rPr>
        <w:t>.</w:t>
      </w:r>
    </w:p>
    <w:p w14:paraId="17304F57" w14:textId="77777777" w:rsidR="007C7116" w:rsidRPr="007C7116" w:rsidRDefault="007C7116" w:rsidP="007C7116">
      <w:pPr>
        <w:rPr>
          <w:sz w:val="24"/>
          <w:szCs w:val="24"/>
        </w:rPr>
      </w:pPr>
      <w:r w:rsidRPr="007C7116">
        <w:rPr>
          <w:sz w:val="24"/>
          <w:szCs w:val="24"/>
        </w:rPr>
        <w:t xml:space="preserve">   - Examining the end-to-end journey allows for targeted interventions, optimizing the conversion funnel.</w:t>
      </w:r>
    </w:p>
    <w:p w14:paraId="336068E4" w14:textId="77777777" w:rsidR="007C7116" w:rsidRPr="007C7116" w:rsidRDefault="007C7116" w:rsidP="007C7116">
      <w:pPr>
        <w:rPr>
          <w:sz w:val="24"/>
          <w:szCs w:val="24"/>
        </w:rPr>
      </w:pPr>
    </w:p>
    <w:p w14:paraId="14A4B3B8" w14:textId="135E3BFD" w:rsidR="007C7116" w:rsidRPr="007C7116" w:rsidRDefault="007C7116" w:rsidP="007C7116">
      <w:pPr>
        <w:rPr>
          <w:b/>
          <w:bCs/>
          <w:color w:val="FF0000"/>
          <w:sz w:val="24"/>
          <w:szCs w:val="24"/>
        </w:rPr>
      </w:pPr>
      <w:r w:rsidRPr="007C7116">
        <w:rPr>
          <w:b/>
          <w:bCs/>
          <w:color w:val="FF0000"/>
          <w:sz w:val="24"/>
          <w:szCs w:val="24"/>
        </w:rPr>
        <w:t>6. Operational Refinement:</w:t>
      </w:r>
    </w:p>
    <w:p w14:paraId="0D8F58DD" w14:textId="77777777" w:rsidR="007C7116" w:rsidRPr="007C7116" w:rsidRDefault="007C7116" w:rsidP="007C7116">
      <w:pPr>
        <w:rPr>
          <w:sz w:val="24"/>
          <w:szCs w:val="24"/>
        </w:rPr>
      </w:pPr>
      <w:r w:rsidRPr="007C7116">
        <w:rPr>
          <w:sz w:val="24"/>
          <w:szCs w:val="24"/>
        </w:rPr>
        <w:t xml:space="preserve">   - A comprehensive approach positions </w:t>
      </w:r>
      <w:proofErr w:type="spellStart"/>
      <w:r w:rsidRPr="007C7116">
        <w:rPr>
          <w:sz w:val="24"/>
          <w:szCs w:val="24"/>
        </w:rPr>
        <w:t>Swiggy</w:t>
      </w:r>
      <w:proofErr w:type="spellEnd"/>
      <w:r w:rsidRPr="007C7116">
        <w:rPr>
          <w:sz w:val="24"/>
          <w:szCs w:val="24"/>
        </w:rPr>
        <w:t xml:space="preserve"> to refine operational strategies and enhance user experience.</w:t>
      </w:r>
    </w:p>
    <w:p w14:paraId="25AD3669" w14:textId="77777777" w:rsidR="007C7116" w:rsidRPr="007C7116" w:rsidRDefault="007C7116" w:rsidP="007C7116">
      <w:pPr>
        <w:rPr>
          <w:sz w:val="24"/>
          <w:szCs w:val="24"/>
        </w:rPr>
      </w:pPr>
      <w:r w:rsidRPr="007C7116">
        <w:rPr>
          <w:sz w:val="24"/>
          <w:szCs w:val="24"/>
        </w:rPr>
        <w:t xml:space="preserve">   - Insights from completion rates and overall conversion pave the way for targeted improvements in delivery  </w:t>
      </w:r>
    </w:p>
    <w:p w14:paraId="4F50C08B" w14:textId="06D18508" w:rsidR="007C7116" w:rsidRPr="007C7116" w:rsidRDefault="007C7116" w:rsidP="007C7116">
      <w:pPr>
        <w:rPr>
          <w:sz w:val="24"/>
          <w:szCs w:val="24"/>
        </w:rPr>
      </w:pPr>
      <w:r w:rsidRPr="007C7116">
        <w:rPr>
          <w:sz w:val="24"/>
          <w:szCs w:val="24"/>
        </w:rPr>
        <w:t xml:space="preserve">     processes and customer satisfaction.</w:t>
      </w:r>
    </w:p>
    <w:p w14:paraId="67F77F6B" w14:textId="77777777" w:rsidR="007C7116" w:rsidRPr="007C7116" w:rsidRDefault="007C7116" w:rsidP="007C7116">
      <w:pPr>
        <w:rPr>
          <w:b/>
          <w:bCs/>
          <w:color w:val="FF0000"/>
          <w:sz w:val="24"/>
          <w:szCs w:val="24"/>
        </w:rPr>
      </w:pPr>
    </w:p>
    <w:p w14:paraId="1CE00D6E" w14:textId="0A268D59" w:rsidR="007C7116" w:rsidRPr="007C7116" w:rsidRDefault="007C7116" w:rsidP="007C7116">
      <w:pPr>
        <w:rPr>
          <w:b/>
          <w:bCs/>
          <w:color w:val="FF0000"/>
          <w:sz w:val="24"/>
          <w:szCs w:val="24"/>
        </w:rPr>
      </w:pPr>
      <w:r w:rsidRPr="007C7116">
        <w:rPr>
          <w:b/>
          <w:bCs/>
          <w:color w:val="FF0000"/>
          <w:sz w:val="24"/>
          <w:szCs w:val="24"/>
        </w:rPr>
        <w:t>7. Business Growth and Loyalty:</w:t>
      </w:r>
    </w:p>
    <w:p w14:paraId="5A6FFB78" w14:textId="77777777" w:rsidR="007C7116" w:rsidRPr="007C7116" w:rsidRDefault="007C7116" w:rsidP="007C7116">
      <w:pPr>
        <w:rPr>
          <w:sz w:val="24"/>
          <w:szCs w:val="24"/>
        </w:rPr>
      </w:pPr>
      <w:r w:rsidRPr="007C7116">
        <w:rPr>
          <w:sz w:val="24"/>
          <w:szCs w:val="24"/>
        </w:rPr>
        <w:t xml:space="preserve">   - Beyond attracting orders, a seamless and satisfactory user journey fosters long-term loyalty.</w:t>
      </w:r>
    </w:p>
    <w:p w14:paraId="150F0183" w14:textId="77777777" w:rsidR="007C7116" w:rsidRPr="007C7116" w:rsidRDefault="007C7116" w:rsidP="007C7116">
      <w:pPr>
        <w:rPr>
          <w:sz w:val="24"/>
          <w:szCs w:val="24"/>
        </w:rPr>
      </w:pPr>
      <w:r w:rsidRPr="007C7116">
        <w:rPr>
          <w:sz w:val="24"/>
          <w:szCs w:val="24"/>
        </w:rPr>
        <w:t xml:space="preserve">   - A focus on completion rates and overall conversion contributes to sustained business growth.</w:t>
      </w:r>
    </w:p>
    <w:p w14:paraId="17E8EE77" w14:textId="5E10FA0F" w:rsidR="003133C0" w:rsidRDefault="003133C0"/>
    <w:p w14:paraId="4C55FF72" w14:textId="1A3584C5" w:rsidR="003133C0" w:rsidRDefault="003133C0"/>
    <w:p w14:paraId="12333091" w14:textId="50DAEA97" w:rsidR="003133C0" w:rsidRDefault="003133C0"/>
    <w:p w14:paraId="79667A5E" w14:textId="6B716E58" w:rsidR="003133C0" w:rsidRDefault="003133C0"/>
    <w:p w14:paraId="79A30C18" w14:textId="2EE94386" w:rsidR="003133C0" w:rsidRPr="002F3CD1" w:rsidRDefault="003133C0">
      <w:pPr>
        <w:rPr>
          <w:b/>
          <w:bCs/>
          <w:sz w:val="28"/>
          <w:szCs w:val="28"/>
        </w:rPr>
      </w:pPr>
    </w:p>
    <w:p w14:paraId="04EE281F" w14:textId="738CAC1B" w:rsidR="007C7116" w:rsidRPr="002F3CD1" w:rsidRDefault="007C7116">
      <w:pPr>
        <w:rPr>
          <w:b/>
          <w:bCs/>
          <w:sz w:val="28"/>
          <w:szCs w:val="28"/>
        </w:rPr>
      </w:pPr>
      <w:r w:rsidRPr="002F3CD1">
        <w:rPr>
          <w:b/>
          <w:bCs/>
          <w:sz w:val="28"/>
          <w:szCs w:val="28"/>
        </w:rPr>
        <w:t>TRAFFIC ANALYSIS:</w:t>
      </w:r>
    </w:p>
    <w:p w14:paraId="76B37833" w14:textId="119488D4" w:rsidR="007C7116" w:rsidRDefault="006D6DF4">
      <w:pPr>
        <w:rPr>
          <w:noProof/>
        </w:rPr>
      </w:pPr>
      <w:r>
        <w:rPr>
          <w:noProof/>
        </w:rPr>
        <w:drawing>
          <wp:inline distT="0" distB="0" distL="0" distR="0" wp14:anchorId="56F629E4" wp14:editId="70F29FC0">
            <wp:extent cx="3505200" cy="1965960"/>
            <wp:effectExtent l="0" t="0" r="0" b="15240"/>
            <wp:docPr id="3" name="Chart 3">
              <a:extLst xmlns:a="http://schemas.openxmlformats.org/drawingml/2006/main">
                <a:ext uri="{FF2B5EF4-FFF2-40B4-BE49-F238E27FC236}">
                  <a16:creationId xmlns:a16="http://schemas.microsoft.com/office/drawing/2014/main" id="{471F7B72-05D7-41FA-84BC-5FF63A4301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7C7116">
        <w:rPr>
          <w:noProof/>
        </w:rPr>
        <mc:AlternateContent>
          <mc:Choice Requires="cx2">
            <w:drawing>
              <wp:inline distT="0" distB="0" distL="0" distR="0" wp14:anchorId="43F61730" wp14:editId="6509294A">
                <wp:extent cx="3497580" cy="2186940"/>
                <wp:effectExtent l="0" t="0" r="7620" b="3810"/>
                <wp:docPr id="2" name="Chart 2">
                  <a:extLst xmlns:a="http://schemas.openxmlformats.org/drawingml/2006/main">
                    <a:ext uri="{FF2B5EF4-FFF2-40B4-BE49-F238E27FC236}">
                      <a16:creationId xmlns:a16="http://schemas.microsoft.com/office/drawing/2014/main" id="{06FA6299-3721-47FB-8102-80529D1BDF6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43F61730" wp14:editId="6509294A">
                <wp:extent cx="3497580" cy="2186940"/>
                <wp:effectExtent l="0" t="0" r="7620" b="3810"/>
                <wp:docPr id="2" name="Chart 2">
                  <a:extLst xmlns:a="http://schemas.openxmlformats.org/drawingml/2006/main">
                    <a:ext uri="{FF2B5EF4-FFF2-40B4-BE49-F238E27FC236}">
                      <a16:creationId xmlns:a16="http://schemas.microsoft.com/office/drawing/2014/main" id="{06FA6299-3721-47FB-8102-80529D1BDF6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06FA6299-3721-47FB-8102-80529D1BDF61}"/>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3497580" cy="2186940"/>
                        </a:xfrm>
                        <a:prstGeom prst="rect">
                          <a:avLst/>
                        </a:prstGeom>
                      </pic:spPr>
                    </pic:pic>
                  </a:graphicData>
                </a:graphic>
              </wp:inline>
            </w:drawing>
          </mc:Fallback>
        </mc:AlternateContent>
      </w:r>
      <w:r w:rsidRPr="006D6DF4">
        <w:rPr>
          <w:noProof/>
        </w:rPr>
        <w:t xml:space="preserve"> </w:t>
      </w:r>
    </w:p>
    <w:p w14:paraId="1CDB890D" w14:textId="77777777" w:rsidR="002F3CD1" w:rsidRPr="002F3CD1" w:rsidRDefault="002F3CD1" w:rsidP="002F3CD1">
      <w:pPr>
        <w:rPr>
          <w:noProof/>
          <w:sz w:val="24"/>
          <w:szCs w:val="24"/>
        </w:rPr>
      </w:pPr>
    </w:p>
    <w:p w14:paraId="2D258619" w14:textId="6C6D8D0E" w:rsidR="002F3CD1" w:rsidRPr="002F3CD1" w:rsidRDefault="002F3CD1" w:rsidP="002F3CD1">
      <w:pPr>
        <w:rPr>
          <w:b/>
          <w:bCs/>
          <w:noProof/>
          <w:sz w:val="24"/>
          <w:szCs w:val="24"/>
        </w:rPr>
      </w:pPr>
      <w:r w:rsidRPr="002F3CD1">
        <w:rPr>
          <w:b/>
          <w:bCs/>
          <w:noProof/>
          <w:sz w:val="24"/>
          <w:szCs w:val="24"/>
        </w:rPr>
        <w:t>1. Monthly Traffic Fluctuations:</w:t>
      </w:r>
    </w:p>
    <w:p w14:paraId="139646C6" w14:textId="77777777" w:rsidR="002F3CD1" w:rsidRPr="002F3CD1" w:rsidRDefault="002F3CD1" w:rsidP="002F3CD1">
      <w:pPr>
        <w:rPr>
          <w:noProof/>
          <w:sz w:val="24"/>
          <w:szCs w:val="24"/>
        </w:rPr>
      </w:pPr>
      <w:r w:rsidRPr="002F3CD1">
        <w:rPr>
          <w:noProof/>
          <w:sz w:val="24"/>
          <w:szCs w:val="24"/>
        </w:rPr>
        <w:t xml:space="preserve">   - Significant traffic variations observed, with a spike in February and a dip in June.</w:t>
      </w:r>
    </w:p>
    <w:p w14:paraId="0725DDAB" w14:textId="77777777" w:rsidR="002F3CD1" w:rsidRPr="002F3CD1" w:rsidRDefault="002F3CD1" w:rsidP="002F3CD1">
      <w:pPr>
        <w:rPr>
          <w:noProof/>
          <w:sz w:val="24"/>
          <w:szCs w:val="24"/>
        </w:rPr>
      </w:pPr>
      <w:r w:rsidRPr="002F3CD1">
        <w:rPr>
          <w:noProof/>
          <w:sz w:val="24"/>
          <w:szCs w:val="24"/>
        </w:rPr>
        <w:t xml:space="preserve">   - Weather conditions in certain areas may contribute to these fluctuations.</w:t>
      </w:r>
    </w:p>
    <w:p w14:paraId="52B5A463" w14:textId="77777777" w:rsidR="002F3CD1" w:rsidRPr="002F3CD1" w:rsidRDefault="002F3CD1" w:rsidP="002F3CD1">
      <w:pPr>
        <w:rPr>
          <w:b/>
          <w:bCs/>
          <w:noProof/>
          <w:sz w:val="24"/>
          <w:szCs w:val="24"/>
        </w:rPr>
      </w:pPr>
    </w:p>
    <w:p w14:paraId="1D705DCE" w14:textId="2C6B51D9" w:rsidR="002F3CD1" w:rsidRPr="002F3CD1" w:rsidRDefault="002F3CD1" w:rsidP="002F3CD1">
      <w:pPr>
        <w:rPr>
          <w:b/>
          <w:bCs/>
          <w:noProof/>
          <w:sz w:val="24"/>
          <w:szCs w:val="24"/>
        </w:rPr>
      </w:pPr>
      <w:r w:rsidRPr="002F3CD1">
        <w:rPr>
          <w:b/>
          <w:bCs/>
          <w:noProof/>
          <w:sz w:val="24"/>
          <w:szCs w:val="24"/>
        </w:rPr>
        <w:t>2. Low Conversion Rates (&lt; -20%):</w:t>
      </w:r>
    </w:p>
    <w:p w14:paraId="7ACB7AA1" w14:textId="77777777" w:rsidR="002F3CD1" w:rsidRPr="002F3CD1" w:rsidRDefault="002F3CD1" w:rsidP="002F3CD1">
      <w:pPr>
        <w:rPr>
          <w:noProof/>
          <w:sz w:val="24"/>
          <w:szCs w:val="24"/>
        </w:rPr>
      </w:pPr>
      <w:r w:rsidRPr="002F3CD1">
        <w:rPr>
          <w:noProof/>
          <w:sz w:val="24"/>
          <w:szCs w:val="24"/>
        </w:rPr>
        <w:t xml:space="preserve">   - Dates with conversion rates below -20% indicate consistently poor performance on Twitter.</w:t>
      </w:r>
    </w:p>
    <w:p w14:paraId="6B2C67AC" w14:textId="77777777" w:rsidR="002F3CD1" w:rsidRPr="002F3CD1" w:rsidRDefault="002F3CD1" w:rsidP="002F3CD1">
      <w:pPr>
        <w:rPr>
          <w:noProof/>
          <w:sz w:val="24"/>
          <w:szCs w:val="24"/>
        </w:rPr>
      </w:pPr>
      <w:r w:rsidRPr="002F3CD1">
        <w:rPr>
          <w:noProof/>
          <w:sz w:val="24"/>
          <w:szCs w:val="24"/>
        </w:rPr>
        <w:t xml:space="preserve">   - Facebook consistently drives maximum traffic during these periods.</w:t>
      </w:r>
    </w:p>
    <w:p w14:paraId="219234FC" w14:textId="77777777" w:rsidR="002F3CD1" w:rsidRPr="002F3CD1" w:rsidRDefault="002F3CD1" w:rsidP="002F3CD1">
      <w:pPr>
        <w:rPr>
          <w:b/>
          <w:bCs/>
          <w:noProof/>
          <w:sz w:val="24"/>
          <w:szCs w:val="24"/>
        </w:rPr>
      </w:pPr>
    </w:p>
    <w:p w14:paraId="01077900" w14:textId="06480D2A" w:rsidR="002F3CD1" w:rsidRPr="002F3CD1" w:rsidRDefault="002F3CD1" w:rsidP="002F3CD1">
      <w:pPr>
        <w:rPr>
          <w:b/>
          <w:bCs/>
          <w:noProof/>
          <w:sz w:val="24"/>
          <w:szCs w:val="24"/>
        </w:rPr>
      </w:pPr>
      <w:r w:rsidRPr="002F3CD1">
        <w:rPr>
          <w:b/>
          <w:bCs/>
          <w:noProof/>
          <w:sz w:val="24"/>
          <w:szCs w:val="24"/>
        </w:rPr>
        <w:t>3. Traffic Analysis with &gt;20% Conversion Rate:</w:t>
      </w:r>
    </w:p>
    <w:p w14:paraId="16B99320" w14:textId="77777777" w:rsidR="002F3CD1" w:rsidRPr="002F3CD1" w:rsidRDefault="002F3CD1" w:rsidP="002F3CD1">
      <w:pPr>
        <w:rPr>
          <w:noProof/>
          <w:sz w:val="24"/>
          <w:szCs w:val="24"/>
        </w:rPr>
      </w:pPr>
      <w:r w:rsidRPr="002F3CD1">
        <w:rPr>
          <w:noProof/>
          <w:sz w:val="24"/>
          <w:szCs w:val="24"/>
        </w:rPr>
        <w:t xml:space="preserve">   - Facebook emerges as the primary channel for maximum traffic on dates with an overall conversion rate exceeding 20%.</w:t>
      </w:r>
    </w:p>
    <w:p w14:paraId="684DE6D9" w14:textId="77777777" w:rsidR="002F3CD1" w:rsidRPr="002F3CD1" w:rsidRDefault="002F3CD1" w:rsidP="002F3CD1">
      <w:pPr>
        <w:rPr>
          <w:noProof/>
          <w:sz w:val="24"/>
          <w:szCs w:val="24"/>
        </w:rPr>
      </w:pPr>
    </w:p>
    <w:p w14:paraId="0F9E0F54" w14:textId="6CA5354E" w:rsidR="002F3CD1" w:rsidRPr="002F3CD1" w:rsidRDefault="002F3CD1" w:rsidP="002F3CD1">
      <w:pPr>
        <w:rPr>
          <w:b/>
          <w:bCs/>
          <w:noProof/>
          <w:sz w:val="24"/>
          <w:szCs w:val="24"/>
        </w:rPr>
      </w:pPr>
      <w:r w:rsidRPr="002F3CD1">
        <w:rPr>
          <w:b/>
          <w:bCs/>
          <w:noProof/>
          <w:sz w:val="24"/>
          <w:szCs w:val="24"/>
        </w:rPr>
        <w:t>4. Date-wise Traffic Dynamics - Min Channel vs. Max Traffic:</w:t>
      </w:r>
    </w:p>
    <w:p w14:paraId="3DBEC84E" w14:textId="77777777" w:rsidR="002F3CD1" w:rsidRPr="002F3CD1" w:rsidRDefault="002F3CD1" w:rsidP="002F3CD1">
      <w:pPr>
        <w:rPr>
          <w:noProof/>
          <w:sz w:val="24"/>
          <w:szCs w:val="24"/>
        </w:rPr>
      </w:pPr>
      <w:r w:rsidRPr="002F3CD1">
        <w:rPr>
          <w:noProof/>
          <w:sz w:val="24"/>
          <w:szCs w:val="24"/>
        </w:rPr>
        <w:t xml:space="preserve">   - On multiple dates, Twitter consistently registers low conversion rates, while Facebook consistently attracts the highest traffic.</w:t>
      </w:r>
    </w:p>
    <w:p w14:paraId="5B173A6A" w14:textId="77777777" w:rsidR="002F3CD1" w:rsidRPr="002F3CD1" w:rsidRDefault="002F3CD1" w:rsidP="002F3CD1">
      <w:pPr>
        <w:rPr>
          <w:noProof/>
          <w:sz w:val="24"/>
          <w:szCs w:val="24"/>
        </w:rPr>
      </w:pPr>
    </w:p>
    <w:p w14:paraId="2528EBCC" w14:textId="49957F47" w:rsidR="002F3CD1" w:rsidRPr="002F3CD1" w:rsidRDefault="002F3CD1" w:rsidP="002F3CD1">
      <w:pPr>
        <w:rPr>
          <w:b/>
          <w:bCs/>
          <w:noProof/>
          <w:sz w:val="24"/>
          <w:szCs w:val="24"/>
        </w:rPr>
      </w:pPr>
      <w:r w:rsidRPr="002F3CD1">
        <w:rPr>
          <w:b/>
          <w:bCs/>
          <w:noProof/>
          <w:sz w:val="24"/>
          <w:szCs w:val="24"/>
        </w:rPr>
        <w:t>Implications:</w:t>
      </w:r>
    </w:p>
    <w:p w14:paraId="2DEAAB2E" w14:textId="2983C96A" w:rsidR="002F3CD1" w:rsidRPr="002F3CD1" w:rsidRDefault="002F3CD1" w:rsidP="002F3CD1">
      <w:pPr>
        <w:pStyle w:val="ListParagraph"/>
        <w:numPr>
          <w:ilvl w:val="0"/>
          <w:numId w:val="2"/>
        </w:numPr>
        <w:rPr>
          <w:noProof/>
          <w:sz w:val="24"/>
          <w:szCs w:val="24"/>
        </w:rPr>
      </w:pPr>
      <w:r w:rsidRPr="002F3CD1">
        <w:rPr>
          <w:noProof/>
          <w:sz w:val="24"/>
          <w:szCs w:val="24"/>
        </w:rPr>
        <w:t>Optimize Twitter engagement strategies during low conversion rate periods.</w:t>
      </w:r>
    </w:p>
    <w:p w14:paraId="1EB5D4C9" w14:textId="19279D05" w:rsidR="002F3CD1" w:rsidRPr="002F3CD1" w:rsidRDefault="002F3CD1" w:rsidP="002F3CD1">
      <w:pPr>
        <w:pStyle w:val="ListParagraph"/>
        <w:numPr>
          <w:ilvl w:val="0"/>
          <w:numId w:val="2"/>
        </w:numPr>
        <w:rPr>
          <w:noProof/>
          <w:sz w:val="24"/>
          <w:szCs w:val="24"/>
        </w:rPr>
      </w:pPr>
      <w:r w:rsidRPr="002F3CD1">
        <w:rPr>
          <w:noProof/>
          <w:sz w:val="24"/>
          <w:szCs w:val="24"/>
        </w:rPr>
        <w:t>Leverage Facebook's consistent influence to sustain and amplify traffic during favorable conversion rate phases.</w:t>
      </w:r>
    </w:p>
    <w:p w14:paraId="40B0EB07" w14:textId="77777777" w:rsidR="002F3CD1" w:rsidRPr="002F3CD1" w:rsidRDefault="002F3CD1" w:rsidP="002F3CD1">
      <w:pPr>
        <w:rPr>
          <w:noProof/>
          <w:sz w:val="24"/>
          <w:szCs w:val="24"/>
        </w:rPr>
      </w:pPr>
    </w:p>
    <w:p w14:paraId="5E35345F" w14:textId="27EA0BC2" w:rsidR="002F3CD1" w:rsidRPr="002F3CD1" w:rsidRDefault="002F3CD1" w:rsidP="002F3CD1">
      <w:pPr>
        <w:rPr>
          <w:b/>
          <w:bCs/>
          <w:noProof/>
          <w:sz w:val="24"/>
          <w:szCs w:val="24"/>
        </w:rPr>
      </w:pPr>
      <w:r w:rsidRPr="002F3CD1">
        <w:rPr>
          <w:b/>
          <w:bCs/>
          <w:noProof/>
          <w:sz w:val="24"/>
          <w:szCs w:val="24"/>
        </w:rPr>
        <w:t>Strategic Recommendation:</w:t>
      </w:r>
    </w:p>
    <w:p w14:paraId="3A270FA2" w14:textId="6F40D519" w:rsidR="002F3CD1" w:rsidRPr="002F3CD1" w:rsidRDefault="002F3CD1" w:rsidP="002F3CD1">
      <w:pPr>
        <w:pStyle w:val="ListParagraph"/>
        <w:numPr>
          <w:ilvl w:val="0"/>
          <w:numId w:val="3"/>
        </w:numPr>
        <w:rPr>
          <w:noProof/>
          <w:sz w:val="24"/>
          <w:szCs w:val="24"/>
        </w:rPr>
      </w:pPr>
      <w:r w:rsidRPr="002F3CD1">
        <w:rPr>
          <w:noProof/>
          <w:sz w:val="24"/>
          <w:szCs w:val="24"/>
        </w:rPr>
        <w:t>Tailor marketing and engagement efforts based on channel performance during distinct conversion rate scenarios.</w:t>
      </w:r>
    </w:p>
    <w:p w14:paraId="3F462D79" w14:textId="759C6DB8" w:rsidR="002F3CD1" w:rsidRPr="002F3CD1" w:rsidRDefault="002F3CD1" w:rsidP="002F3CD1">
      <w:pPr>
        <w:pStyle w:val="ListParagraph"/>
        <w:numPr>
          <w:ilvl w:val="0"/>
          <w:numId w:val="3"/>
        </w:numPr>
        <w:rPr>
          <w:noProof/>
          <w:sz w:val="24"/>
          <w:szCs w:val="24"/>
        </w:rPr>
      </w:pPr>
      <w:r w:rsidRPr="002F3CD1">
        <w:rPr>
          <w:noProof/>
          <w:sz w:val="24"/>
          <w:szCs w:val="24"/>
        </w:rPr>
        <w:t>Align promotional activities with Facebook's effectiveness in attracting higher traffic during favorable conversion rate periods.</w:t>
      </w:r>
    </w:p>
    <w:p w14:paraId="0D2A1845" w14:textId="325C42A0" w:rsidR="002F3CD1" w:rsidRPr="002F3CD1" w:rsidRDefault="002F3CD1" w:rsidP="002F3CD1">
      <w:pPr>
        <w:rPr>
          <w:noProof/>
          <w:sz w:val="24"/>
          <w:szCs w:val="24"/>
        </w:rPr>
      </w:pPr>
      <w:r w:rsidRPr="002F3CD1">
        <w:rPr>
          <w:noProof/>
          <w:sz w:val="24"/>
          <w:szCs w:val="24"/>
        </w:rPr>
        <w:t xml:space="preserve">                                &lt;-20%                                                  </w:t>
      </w:r>
    </w:p>
    <w:tbl>
      <w:tblPr>
        <w:tblW w:w="3887" w:type="dxa"/>
        <w:tblLook w:val="04A0" w:firstRow="1" w:lastRow="0" w:firstColumn="1" w:lastColumn="0" w:noHBand="0" w:noVBand="1"/>
      </w:tblPr>
      <w:tblGrid>
        <w:gridCol w:w="1375"/>
        <w:gridCol w:w="1095"/>
        <w:gridCol w:w="1195"/>
        <w:gridCol w:w="222"/>
      </w:tblGrid>
      <w:tr w:rsidR="002F3CD1" w:rsidRPr="006D6DF4" w14:paraId="2DEFCAD3" w14:textId="71DCBE09" w:rsidTr="00EF79E1">
        <w:trPr>
          <w:gridAfter w:val="1"/>
          <w:trHeight w:val="105"/>
        </w:trPr>
        <w:tc>
          <w:tcPr>
            <w:tcW w:w="1375" w:type="dxa"/>
            <w:tcBorders>
              <w:top w:val="nil"/>
              <w:left w:val="nil"/>
              <w:bottom w:val="nil"/>
              <w:right w:val="nil"/>
            </w:tcBorders>
            <w:shd w:val="clear" w:color="000000" w:fill="7030A0"/>
            <w:noWrap/>
            <w:vAlign w:val="bottom"/>
            <w:hideMark/>
          </w:tcPr>
          <w:p w14:paraId="2AA5991E" w14:textId="77777777" w:rsidR="002F3CD1" w:rsidRPr="006D6DF4" w:rsidRDefault="002F3CD1" w:rsidP="002F3CD1">
            <w:pPr>
              <w:spacing w:after="0" w:line="240" w:lineRule="auto"/>
              <w:rPr>
                <w:rFonts w:ascii="Calibri" w:eastAsia="Times New Roman" w:hAnsi="Calibri" w:cs="Calibri"/>
                <w:b/>
                <w:bCs/>
                <w:color w:val="FFFFFF"/>
                <w:sz w:val="24"/>
                <w:szCs w:val="24"/>
                <w:lang w:eastAsia="en-IN"/>
              </w:rPr>
            </w:pPr>
            <w:r w:rsidRPr="006D6DF4">
              <w:rPr>
                <w:rFonts w:ascii="Calibri" w:eastAsia="Times New Roman" w:hAnsi="Calibri" w:cs="Calibri"/>
                <w:b/>
                <w:bCs/>
                <w:color w:val="FFFFFF"/>
                <w:sz w:val="24"/>
                <w:szCs w:val="24"/>
                <w:lang w:eastAsia="en-IN"/>
              </w:rPr>
              <w:t>DATE</w:t>
            </w:r>
          </w:p>
        </w:tc>
        <w:tc>
          <w:tcPr>
            <w:tcW w:w="1095" w:type="dxa"/>
            <w:shd w:val="clear" w:color="auto" w:fill="7030A0"/>
            <w:vAlign w:val="bottom"/>
          </w:tcPr>
          <w:p w14:paraId="11A1F22A" w14:textId="5552E1FC" w:rsidR="002F3CD1" w:rsidRPr="006D6DF4" w:rsidRDefault="002F3CD1" w:rsidP="002F3CD1">
            <w:pPr>
              <w:rPr>
                <w:rFonts w:ascii="Times New Roman" w:eastAsia="Times New Roman" w:hAnsi="Times New Roman" w:cs="Times New Roman"/>
                <w:color w:val="FFFFFF" w:themeColor="background1"/>
                <w:sz w:val="20"/>
                <w:szCs w:val="20"/>
                <w:lang w:eastAsia="en-IN"/>
              </w:rPr>
            </w:pPr>
            <w:r w:rsidRPr="006D6DF4">
              <w:rPr>
                <w:rFonts w:ascii="Calibri" w:hAnsi="Calibri" w:cs="Calibri"/>
                <w:b/>
                <w:bCs/>
                <w:color w:val="FFFFFF" w:themeColor="background1"/>
              </w:rPr>
              <w:t>MIN</w:t>
            </w:r>
            <w:r>
              <w:rPr>
                <w:rFonts w:ascii="Calibri" w:hAnsi="Calibri" w:cs="Calibri"/>
                <w:b/>
                <w:bCs/>
                <w:color w:val="FFFFFF" w:themeColor="background1"/>
              </w:rPr>
              <w:t xml:space="preserve"> </w:t>
            </w:r>
            <w:r w:rsidRPr="006D6DF4">
              <w:rPr>
                <w:rFonts w:ascii="Calibri" w:hAnsi="Calibri" w:cs="Calibri"/>
                <w:b/>
                <w:bCs/>
                <w:color w:val="FFFFFF" w:themeColor="background1"/>
              </w:rPr>
              <w:t>CHANNEL</w:t>
            </w:r>
          </w:p>
        </w:tc>
        <w:tc>
          <w:tcPr>
            <w:tcW w:w="1195" w:type="dxa"/>
            <w:shd w:val="clear" w:color="auto" w:fill="7030A0"/>
            <w:vAlign w:val="bottom"/>
          </w:tcPr>
          <w:p w14:paraId="3C734386" w14:textId="2CF24705" w:rsidR="002F3CD1" w:rsidRPr="006D6DF4" w:rsidRDefault="002F3CD1" w:rsidP="002F3CD1">
            <w:pPr>
              <w:rPr>
                <w:rFonts w:ascii="Times New Roman" w:eastAsia="Times New Roman" w:hAnsi="Times New Roman" w:cs="Times New Roman"/>
                <w:color w:val="FFFFFF" w:themeColor="background1"/>
                <w:sz w:val="20"/>
                <w:szCs w:val="20"/>
                <w:lang w:eastAsia="en-IN"/>
              </w:rPr>
            </w:pPr>
            <w:r>
              <w:rPr>
                <w:rFonts w:ascii="Calibri" w:hAnsi="Calibri" w:cs="Calibri"/>
                <w:b/>
                <w:bCs/>
                <w:color w:val="FFFFFF"/>
              </w:rPr>
              <w:t>MAX TRAFFIC</w:t>
            </w:r>
          </w:p>
        </w:tc>
      </w:tr>
      <w:tr w:rsidR="002F3CD1" w:rsidRPr="006D6DF4" w14:paraId="5E90FE38" w14:textId="7B7133B4" w:rsidTr="00EF79E1">
        <w:trPr>
          <w:gridAfter w:val="1"/>
          <w:trHeight w:val="105"/>
        </w:trPr>
        <w:tc>
          <w:tcPr>
            <w:tcW w:w="1375" w:type="dxa"/>
            <w:tcBorders>
              <w:top w:val="nil"/>
              <w:left w:val="nil"/>
              <w:bottom w:val="nil"/>
              <w:right w:val="nil"/>
            </w:tcBorders>
            <w:shd w:val="clear" w:color="auto" w:fill="auto"/>
            <w:noWrap/>
            <w:vAlign w:val="bottom"/>
            <w:hideMark/>
          </w:tcPr>
          <w:p w14:paraId="6344B999" w14:textId="4DB368F8" w:rsidR="002F3CD1" w:rsidRPr="006D6DF4" w:rsidRDefault="002F3CD1" w:rsidP="002F3CD1">
            <w:pPr>
              <w:spacing w:after="0" w:line="240" w:lineRule="auto"/>
              <w:jc w:val="right"/>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     </w:t>
            </w:r>
            <w:r w:rsidRPr="006D6DF4">
              <w:rPr>
                <w:rFonts w:ascii="Calibri" w:eastAsia="Times New Roman" w:hAnsi="Calibri" w:cs="Calibri"/>
                <w:color w:val="000000"/>
                <w:sz w:val="24"/>
                <w:szCs w:val="24"/>
                <w:lang w:eastAsia="en-IN"/>
              </w:rPr>
              <w:t>1/29/2019</w:t>
            </w:r>
          </w:p>
        </w:tc>
        <w:tc>
          <w:tcPr>
            <w:tcW w:w="0" w:type="auto"/>
            <w:vAlign w:val="bottom"/>
          </w:tcPr>
          <w:p w14:paraId="7271A722" w14:textId="0D25AC1B"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TWITTER</w:t>
            </w:r>
          </w:p>
        </w:tc>
        <w:tc>
          <w:tcPr>
            <w:tcW w:w="0" w:type="auto"/>
            <w:vAlign w:val="bottom"/>
          </w:tcPr>
          <w:p w14:paraId="121B991E" w14:textId="47CDC341"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FACEBOOK</w:t>
            </w:r>
          </w:p>
        </w:tc>
      </w:tr>
      <w:tr w:rsidR="002F3CD1" w:rsidRPr="006D6DF4" w14:paraId="6734670B" w14:textId="69BF0734" w:rsidTr="00EF79E1">
        <w:trPr>
          <w:trHeight w:val="105"/>
        </w:trPr>
        <w:tc>
          <w:tcPr>
            <w:tcW w:w="1375" w:type="dxa"/>
            <w:tcBorders>
              <w:top w:val="nil"/>
              <w:left w:val="nil"/>
              <w:bottom w:val="nil"/>
              <w:right w:val="nil"/>
            </w:tcBorders>
            <w:shd w:val="clear" w:color="auto" w:fill="auto"/>
            <w:noWrap/>
            <w:vAlign w:val="bottom"/>
            <w:hideMark/>
          </w:tcPr>
          <w:p w14:paraId="7B7589CD" w14:textId="76CEDAFE" w:rsidR="002F3CD1" w:rsidRPr="006D6DF4" w:rsidRDefault="002F3CD1" w:rsidP="002F3CD1">
            <w:pPr>
              <w:spacing w:after="0" w:line="240" w:lineRule="auto"/>
              <w:jc w:val="right"/>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 </w:t>
            </w:r>
            <w:r w:rsidRPr="006D6DF4">
              <w:rPr>
                <w:rFonts w:ascii="Calibri" w:eastAsia="Times New Roman" w:hAnsi="Calibri" w:cs="Calibri"/>
                <w:color w:val="000000"/>
                <w:sz w:val="24"/>
                <w:szCs w:val="24"/>
                <w:lang w:eastAsia="en-IN"/>
              </w:rPr>
              <w:t>2/19/2019</w:t>
            </w:r>
          </w:p>
        </w:tc>
        <w:tc>
          <w:tcPr>
            <w:tcW w:w="0" w:type="auto"/>
            <w:vAlign w:val="bottom"/>
          </w:tcPr>
          <w:p w14:paraId="62BB3554" w14:textId="42F9C1D7"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TWITTER</w:t>
            </w:r>
          </w:p>
        </w:tc>
        <w:tc>
          <w:tcPr>
            <w:tcW w:w="0" w:type="auto"/>
            <w:vAlign w:val="bottom"/>
          </w:tcPr>
          <w:p w14:paraId="12173744" w14:textId="1FAFE553"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FACEBOOK</w:t>
            </w:r>
          </w:p>
        </w:tc>
        <w:tc>
          <w:tcPr>
            <w:tcW w:w="0" w:type="auto"/>
            <w:vAlign w:val="bottom"/>
          </w:tcPr>
          <w:p w14:paraId="60843652" w14:textId="6D3E36F5" w:rsidR="002F3CD1" w:rsidRPr="006D6DF4" w:rsidRDefault="002F3CD1" w:rsidP="002F3CD1">
            <w:pPr>
              <w:rPr>
                <w:rFonts w:ascii="Times New Roman" w:eastAsia="Times New Roman" w:hAnsi="Times New Roman" w:cs="Times New Roman"/>
                <w:sz w:val="20"/>
                <w:szCs w:val="20"/>
                <w:lang w:eastAsia="en-IN"/>
              </w:rPr>
            </w:pPr>
          </w:p>
        </w:tc>
      </w:tr>
      <w:tr w:rsidR="002F3CD1" w:rsidRPr="006D6DF4" w14:paraId="2CD8E799" w14:textId="60947C13" w:rsidTr="00EF79E1">
        <w:trPr>
          <w:trHeight w:val="105"/>
        </w:trPr>
        <w:tc>
          <w:tcPr>
            <w:tcW w:w="1375" w:type="dxa"/>
            <w:tcBorders>
              <w:top w:val="nil"/>
              <w:left w:val="nil"/>
              <w:bottom w:val="nil"/>
              <w:right w:val="nil"/>
            </w:tcBorders>
            <w:shd w:val="clear" w:color="auto" w:fill="auto"/>
            <w:noWrap/>
            <w:vAlign w:val="bottom"/>
            <w:hideMark/>
          </w:tcPr>
          <w:p w14:paraId="60620EA6" w14:textId="77777777" w:rsidR="002F3CD1" w:rsidRPr="006D6DF4" w:rsidRDefault="002F3CD1" w:rsidP="002F3CD1">
            <w:pPr>
              <w:spacing w:after="0" w:line="240" w:lineRule="auto"/>
              <w:jc w:val="right"/>
              <w:rPr>
                <w:rFonts w:ascii="Calibri" w:eastAsia="Times New Roman" w:hAnsi="Calibri" w:cs="Calibri"/>
                <w:color w:val="000000"/>
                <w:sz w:val="24"/>
                <w:szCs w:val="24"/>
                <w:lang w:eastAsia="en-IN"/>
              </w:rPr>
            </w:pPr>
            <w:r w:rsidRPr="006D6DF4">
              <w:rPr>
                <w:rFonts w:ascii="Calibri" w:eastAsia="Times New Roman" w:hAnsi="Calibri" w:cs="Calibri"/>
                <w:color w:val="000000"/>
                <w:sz w:val="24"/>
                <w:szCs w:val="24"/>
                <w:lang w:eastAsia="en-IN"/>
              </w:rPr>
              <w:t>3/2/2019</w:t>
            </w:r>
          </w:p>
        </w:tc>
        <w:tc>
          <w:tcPr>
            <w:tcW w:w="0" w:type="auto"/>
            <w:vAlign w:val="bottom"/>
          </w:tcPr>
          <w:p w14:paraId="2238FC45" w14:textId="7F32B6FC"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TWITTER</w:t>
            </w:r>
          </w:p>
        </w:tc>
        <w:tc>
          <w:tcPr>
            <w:tcW w:w="0" w:type="auto"/>
            <w:vAlign w:val="bottom"/>
          </w:tcPr>
          <w:p w14:paraId="4A8FA906" w14:textId="04543821"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FACEBOOK</w:t>
            </w:r>
          </w:p>
        </w:tc>
        <w:tc>
          <w:tcPr>
            <w:tcW w:w="0" w:type="auto"/>
            <w:vAlign w:val="bottom"/>
          </w:tcPr>
          <w:p w14:paraId="3B68D419" w14:textId="06CF3883" w:rsidR="002F3CD1" w:rsidRPr="006D6DF4" w:rsidRDefault="002F3CD1" w:rsidP="002F3CD1">
            <w:pPr>
              <w:rPr>
                <w:rFonts w:ascii="Times New Roman" w:eastAsia="Times New Roman" w:hAnsi="Times New Roman" w:cs="Times New Roman"/>
                <w:sz w:val="20"/>
                <w:szCs w:val="20"/>
                <w:lang w:eastAsia="en-IN"/>
              </w:rPr>
            </w:pPr>
          </w:p>
        </w:tc>
      </w:tr>
      <w:tr w:rsidR="002F3CD1" w:rsidRPr="006D6DF4" w14:paraId="766DC2B3" w14:textId="1A0A78E5" w:rsidTr="00EF79E1">
        <w:trPr>
          <w:trHeight w:val="105"/>
        </w:trPr>
        <w:tc>
          <w:tcPr>
            <w:tcW w:w="1375" w:type="dxa"/>
            <w:tcBorders>
              <w:top w:val="nil"/>
              <w:left w:val="nil"/>
              <w:bottom w:val="nil"/>
              <w:right w:val="nil"/>
            </w:tcBorders>
            <w:shd w:val="clear" w:color="auto" w:fill="auto"/>
            <w:noWrap/>
            <w:vAlign w:val="bottom"/>
            <w:hideMark/>
          </w:tcPr>
          <w:p w14:paraId="1839A4A3" w14:textId="77777777" w:rsidR="002F3CD1" w:rsidRPr="006D6DF4" w:rsidRDefault="002F3CD1" w:rsidP="002F3CD1">
            <w:pPr>
              <w:spacing w:after="0" w:line="240" w:lineRule="auto"/>
              <w:jc w:val="right"/>
              <w:rPr>
                <w:rFonts w:ascii="Calibri" w:eastAsia="Times New Roman" w:hAnsi="Calibri" w:cs="Calibri"/>
                <w:color w:val="000000"/>
                <w:sz w:val="24"/>
                <w:szCs w:val="24"/>
                <w:lang w:eastAsia="en-IN"/>
              </w:rPr>
            </w:pPr>
            <w:r w:rsidRPr="006D6DF4">
              <w:rPr>
                <w:rFonts w:ascii="Calibri" w:eastAsia="Times New Roman" w:hAnsi="Calibri" w:cs="Calibri"/>
                <w:color w:val="000000"/>
                <w:sz w:val="24"/>
                <w:szCs w:val="24"/>
                <w:lang w:eastAsia="en-IN"/>
              </w:rPr>
              <w:t>3/19/2019</w:t>
            </w:r>
          </w:p>
        </w:tc>
        <w:tc>
          <w:tcPr>
            <w:tcW w:w="0" w:type="auto"/>
            <w:vAlign w:val="bottom"/>
          </w:tcPr>
          <w:p w14:paraId="1EF1F21E" w14:textId="42E2284A"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TWITTER</w:t>
            </w:r>
          </w:p>
        </w:tc>
        <w:tc>
          <w:tcPr>
            <w:tcW w:w="0" w:type="auto"/>
            <w:vAlign w:val="bottom"/>
          </w:tcPr>
          <w:p w14:paraId="6B18C8EB" w14:textId="30E0C068"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FACEBOOK</w:t>
            </w:r>
          </w:p>
        </w:tc>
        <w:tc>
          <w:tcPr>
            <w:tcW w:w="0" w:type="auto"/>
            <w:vAlign w:val="bottom"/>
          </w:tcPr>
          <w:p w14:paraId="1ECCAF1A" w14:textId="56B7B575" w:rsidR="002F3CD1" w:rsidRPr="006D6DF4" w:rsidRDefault="002F3CD1" w:rsidP="002F3CD1">
            <w:pPr>
              <w:rPr>
                <w:rFonts w:ascii="Times New Roman" w:eastAsia="Times New Roman" w:hAnsi="Times New Roman" w:cs="Times New Roman"/>
                <w:sz w:val="20"/>
                <w:szCs w:val="20"/>
                <w:lang w:eastAsia="en-IN"/>
              </w:rPr>
            </w:pPr>
          </w:p>
        </w:tc>
      </w:tr>
      <w:tr w:rsidR="002F3CD1" w:rsidRPr="006D6DF4" w14:paraId="22DC727A" w14:textId="46648F3D" w:rsidTr="00EF79E1">
        <w:trPr>
          <w:trHeight w:val="105"/>
        </w:trPr>
        <w:tc>
          <w:tcPr>
            <w:tcW w:w="1375" w:type="dxa"/>
            <w:tcBorders>
              <w:top w:val="nil"/>
              <w:left w:val="nil"/>
              <w:bottom w:val="nil"/>
              <w:right w:val="nil"/>
            </w:tcBorders>
            <w:shd w:val="clear" w:color="auto" w:fill="auto"/>
            <w:noWrap/>
            <w:vAlign w:val="bottom"/>
            <w:hideMark/>
          </w:tcPr>
          <w:p w14:paraId="6BD343C9" w14:textId="77777777" w:rsidR="002F3CD1" w:rsidRPr="006D6DF4" w:rsidRDefault="002F3CD1" w:rsidP="002F3CD1">
            <w:pPr>
              <w:spacing w:after="0" w:line="240" w:lineRule="auto"/>
              <w:jc w:val="right"/>
              <w:rPr>
                <w:rFonts w:ascii="Calibri" w:eastAsia="Times New Roman" w:hAnsi="Calibri" w:cs="Calibri"/>
                <w:color w:val="000000"/>
                <w:sz w:val="24"/>
                <w:szCs w:val="24"/>
                <w:lang w:eastAsia="en-IN"/>
              </w:rPr>
            </w:pPr>
            <w:r w:rsidRPr="006D6DF4">
              <w:rPr>
                <w:rFonts w:ascii="Calibri" w:eastAsia="Times New Roman" w:hAnsi="Calibri" w:cs="Calibri"/>
                <w:color w:val="000000"/>
                <w:sz w:val="24"/>
                <w:szCs w:val="24"/>
                <w:lang w:eastAsia="en-IN"/>
              </w:rPr>
              <w:t>4/4/2019</w:t>
            </w:r>
          </w:p>
        </w:tc>
        <w:tc>
          <w:tcPr>
            <w:tcW w:w="0" w:type="auto"/>
            <w:vAlign w:val="bottom"/>
          </w:tcPr>
          <w:p w14:paraId="51AB78DD" w14:textId="3A4899B7"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TWITTER</w:t>
            </w:r>
          </w:p>
        </w:tc>
        <w:tc>
          <w:tcPr>
            <w:tcW w:w="0" w:type="auto"/>
            <w:vAlign w:val="bottom"/>
          </w:tcPr>
          <w:p w14:paraId="36B76BA6" w14:textId="35A98703"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FACEBOOK</w:t>
            </w:r>
          </w:p>
        </w:tc>
        <w:tc>
          <w:tcPr>
            <w:tcW w:w="0" w:type="auto"/>
            <w:vAlign w:val="bottom"/>
          </w:tcPr>
          <w:p w14:paraId="1AD7F4D3" w14:textId="60B9285D" w:rsidR="002F3CD1" w:rsidRPr="006D6DF4" w:rsidRDefault="002F3CD1" w:rsidP="002F3CD1">
            <w:pPr>
              <w:rPr>
                <w:rFonts w:ascii="Times New Roman" w:eastAsia="Times New Roman" w:hAnsi="Times New Roman" w:cs="Times New Roman"/>
                <w:sz w:val="20"/>
                <w:szCs w:val="20"/>
                <w:lang w:eastAsia="en-IN"/>
              </w:rPr>
            </w:pPr>
          </w:p>
        </w:tc>
      </w:tr>
      <w:tr w:rsidR="002F3CD1" w:rsidRPr="006D6DF4" w14:paraId="3FFEA5F7" w14:textId="1D54DE4D" w:rsidTr="00EF79E1">
        <w:trPr>
          <w:trHeight w:val="105"/>
        </w:trPr>
        <w:tc>
          <w:tcPr>
            <w:tcW w:w="1375" w:type="dxa"/>
            <w:tcBorders>
              <w:top w:val="nil"/>
              <w:left w:val="nil"/>
              <w:bottom w:val="nil"/>
              <w:right w:val="nil"/>
            </w:tcBorders>
            <w:shd w:val="clear" w:color="auto" w:fill="auto"/>
            <w:noWrap/>
            <w:vAlign w:val="bottom"/>
            <w:hideMark/>
          </w:tcPr>
          <w:p w14:paraId="7E2080EB" w14:textId="77777777" w:rsidR="002F3CD1" w:rsidRPr="006D6DF4" w:rsidRDefault="002F3CD1" w:rsidP="002F3CD1">
            <w:pPr>
              <w:spacing w:after="0" w:line="240" w:lineRule="auto"/>
              <w:jc w:val="right"/>
              <w:rPr>
                <w:rFonts w:ascii="Calibri" w:eastAsia="Times New Roman" w:hAnsi="Calibri" w:cs="Calibri"/>
                <w:color w:val="000000"/>
                <w:sz w:val="24"/>
                <w:szCs w:val="24"/>
                <w:lang w:eastAsia="en-IN"/>
              </w:rPr>
            </w:pPr>
            <w:r w:rsidRPr="006D6DF4">
              <w:rPr>
                <w:rFonts w:ascii="Calibri" w:eastAsia="Times New Roman" w:hAnsi="Calibri" w:cs="Calibri"/>
                <w:color w:val="000000"/>
                <w:sz w:val="24"/>
                <w:szCs w:val="24"/>
                <w:lang w:eastAsia="en-IN"/>
              </w:rPr>
              <w:t>4/12/2019</w:t>
            </w:r>
          </w:p>
        </w:tc>
        <w:tc>
          <w:tcPr>
            <w:tcW w:w="0" w:type="auto"/>
            <w:vAlign w:val="bottom"/>
          </w:tcPr>
          <w:p w14:paraId="764A4800" w14:textId="1AB9262F"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TWITTER</w:t>
            </w:r>
          </w:p>
        </w:tc>
        <w:tc>
          <w:tcPr>
            <w:tcW w:w="0" w:type="auto"/>
            <w:vAlign w:val="bottom"/>
          </w:tcPr>
          <w:p w14:paraId="6B190262" w14:textId="397D5041"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FACEBOOK</w:t>
            </w:r>
          </w:p>
        </w:tc>
        <w:tc>
          <w:tcPr>
            <w:tcW w:w="0" w:type="auto"/>
            <w:vAlign w:val="bottom"/>
          </w:tcPr>
          <w:p w14:paraId="5BE0EAF1" w14:textId="3A4E4FFA" w:rsidR="002F3CD1" w:rsidRPr="006D6DF4" w:rsidRDefault="002F3CD1" w:rsidP="002F3CD1">
            <w:pPr>
              <w:rPr>
                <w:rFonts w:ascii="Times New Roman" w:eastAsia="Times New Roman" w:hAnsi="Times New Roman" w:cs="Times New Roman"/>
                <w:sz w:val="20"/>
                <w:szCs w:val="20"/>
                <w:lang w:eastAsia="en-IN"/>
              </w:rPr>
            </w:pPr>
          </w:p>
        </w:tc>
      </w:tr>
      <w:tr w:rsidR="002F3CD1" w:rsidRPr="006D6DF4" w14:paraId="3D6401FD" w14:textId="06A1663D" w:rsidTr="00EF79E1">
        <w:trPr>
          <w:trHeight w:val="105"/>
        </w:trPr>
        <w:tc>
          <w:tcPr>
            <w:tcW w:w="1375" w:type="dxa"/>
            <w:tcBorders>
              <w:top w:val="nil"/>
              <w:left w:val="nil"/>
              <w:bottom w:val="nil"/>
              <w:right w:val="nil"/>
            </w:tcBorders>
            <w:shd w:val="clear" w:color="auto" w:fill="auto"/>
            <w:noWrap/>
            <w:vAlign w:val="bottom"/>
            <w:hideMark/>
          </w:tcPr>
          <w:p w14:paraId="2731D278" w14:textId="77777777" w:rsidR="002F3CD1" w:rsidRPr="006D6DF4" w:rsidRDefault="002F3CD1" w:rsidP="002F3CD1">
            <w:pPr>
              <w:spacing w:after="0" w:line="240" w:lineRule="auto"/>
              <w:jc w:val="right"/>
              <w:rPr>
                <w:rFonts w:ascii="Calibri" w:eastAsia="Times New Roman" w:hAnsi="Calibri" w:cs="Calibri"/>
                <w:color w:val="000000"/>
                <w:sz w:val="24"/>
                <w:szCs w:val="24"/>
                <w:lang w:eastAsia="en-IN"/>
              </w:rPr>
            </w:pPr>
            <w:r w:rsidRPr="006D6DF4">
              <w:rPr>
                <w:rFonts w:ascii="Calibri" w:eastAsia="Times New Roman" w:hAnsi="Calibri" w:cs="Calibri"/>
                <w:color w:val="000000"/>
                <w:sz w:val="24"/>
                <w:szCs w:val="24"/>
                <w:lang w:eastAsia="en-IN"/>
              </w:rPr>
              <w:t>4/12/2019</w:t>
            </w:r>
          </w:p>
        </w:tc>
        <w:tc>
          <w:tcPr>
            <w:tcW w:w="0" w:type="auto"/>
            <w:vAlign w:val="bottom"/>
          </w:tcPr>
          <w:p w14:paraId="654256A7" w14:textId="3D032F24"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TWITTER</w:t>
            </w:r>
          </w:p>
        </w:tc>
        <w:tc>
          <w:tcPr>
            <w:tcW w:w="0" w:type="auto"/>
            <w:vAlign w:val="bottom"/>
          </w:tcPr>
          <w:p w14:paraId="235668A5" w14:textId="44F93B43"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FACEBOOK</w:t>
            </w:r>
          </w:p>
        </w:tc>
        <w:tc>
          <w:tcPr>
            <w:tcW w:w="0" w:type="auto"/>
            <w:vAlign w:val="bottom"/>
          </w:tcPr>
          <w:p w14:paraId="78DBD91F" w14:textId="695EFBA4" w:rsidR="002F3CD1" w:rsidRPr="006D6DF4" w:rsidRDefault="002F3CD1" w:rsidP="002F3CD1">
            <w:pPr>
              <w:rPr>
                <w:rFonts w:ascii="Times New Roman" w:eastAsia="Times New Roman" w:hAnsi="Times New Roman" w:cs="Times New Roman"/>
                <w:sz w:val="20"/>
                <w:szCs w:val="20"/>
                <w:lang w:eastAsia="en-IN"/>
              </w:rPr>
            </w:pPr>
          </w:p>
        </w:tc>
      </w:tr>
      <w:tr w:rsidR="002F3CD1" w:rsidRPr="006D6DF4" w14:paraId="495E9EFF" w14:textId="26B31D31" w:rsidTr="00EF79E1">
        <w:trPr>
          <w:trHeight w:val="105"/>
        </w:trPr>
        <w:tc>
          <w:tcPr>
            <w:tcW w:w="1375" w:type="dxa"/>
            <w:tcBorders>
              <w:top w:val="nil"/>
              <w:left w:val="nil"/>
              <w:bottom w:val="nil"/>
              <w:right w:val="nil"/>
            </w:tcBorders>
            <w:shd w:val="clear" w:color="auto" w:fill="auto"/>
            <w:noWrap/>
            <w:vAlign w:val="bottom"/>
            <w:hideMark/>
          </w:tcPr>
          <w:p w14:paraId="40AD09D2" w14:textId="77777777" w:rsidR="002F3CD1" w:rsidRPr="006D6DF4" w:rsidRDefault="002F3CD1" w:rsidP="002F3CD1">
            <w:pPr>
              <w:spacing w:after="0" w:line="240" w:lineRule="auto"/>
              <w:jc w:val="right"/>
              <w:rPr>
                <w:rFonts w:ascii="Calibri" w:eastAsia="Times New Roman" w:hAnsi="Calibri" w:cs="Calibri"/>
                <w:color w:val="000000"/>
                <w:sz w:val="24"/>
                <w:szCs w:val="24"/>
                <w:lang w:eastAsia="en-IN"/>
              </w:rPr>
            </w:pPr>
            <w:r w:rsidRPr="006D6DF4">
              <w:rPr>
                <w:rFonts w:ascii="Calibri" w:eastAsia="Times New Roman" w:hAnsi="Calibri" w:cs="Calibri"/>
                <w:color w:val="000000"/>
                <w:sz w:val="24"/>
                <w:szCs w:val="24"/>
                <w:lang w:eastAsia="en-IN"/>
              </w:rPr>
              <w:t>4/25/2019</w:t>
            </w:r>
          </w:p>
        </w:tc>
        <w:tc>
          <w:tcPr>
            <w:tcW w:w="0" w:type="auto"/>
            <w:vAlign w:val="bottom"/>
          </w:tcPr>
          <w:p w14:paraId="78DB4EAB" w14:textId="1065F128"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TWITTER</w:t>
            </w:r>
          </w:p>
        </w:tc>
        <w:tc>
          <w:tcPr>
            <w:tcW w:w="0" w:type="auto"/>
            <w:vAlign w:val="bottom"/>
          </w:tcPr>
          <w:p w14:paraId="0538C05C" w14:textId="6D384E81"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FACEBOOK</w:t>
            </w:r>
          </w:p>
        </w:tc>
        <w:tc>
          <w:tcPr>
            <w:tcW w:w="0" w:type="auto"/>
            <w:vAlign w:val="bottom"/>
          </w:tcPr>
          <w:p w14:paraId="40739DCB" w14:textId="7BE8A9E7" w:rsidR="002F3CD1" w:rsidRPr="006D6DF4" w:rsidRDefault="002F3CD1" w:rsidP="002F3CD1">
            <w:pPr>
              <w:rPr>
                <w:rFonts w:ascii="Times New Roman" w:eastAsia="Times New Roman" w:hAnsi="Times New Roman" w:cs="Times New Roman"/>
                <w:sz w:val="20"/>
                <w:szCs w:val="20"/>
                <w:lang w:eastAsia="en-IN"/>
              </w:rPr>
            </w:pPr>
          </w:p>
        </w:tc>
      </w:tr>
      <w:tr w:rsidR="002F3CD1" w:rsidRPr="006D6DF4" w14:paraId="682D014D" w14:textId="7DF3EBBB" w:rsidTr="00EF79E1">
        <w:trPr>
          <w:trHeight w:val="105"/>
        </w:trPr>
        <w:tc>
          <w:tcPr>
            <w:tcW w:w="1375" w:type="dxa"/>
            <w:tcBorders>
              <w:top w:val="nil"/>
              <w:left w:val="nil"/>
              <w:bottom w:val="nil"/>
              <w:right w:val="nil"/>
            </w:tcBorders>
            <w:shd w:val="clear" w:color="auto" w:fill="auto"/>
            <w:noWrap/>
            <w:vAlign w:val="bottom"/>
            <w:hideMark/>
          </w:tcPr>
          <w:p w14:paraId="4E067115" w14:textId="77777777" w:rsidR="002F3CD1" w:rsidRPr="006D6DF4" w:rsidRDefault="002F3CD1" w:rsidP="002F3CD1">
            <w:pPr>
              <w:spacing w:after="0" w:line="240" w:lineRule="auto"/>
              <w:jc w:val="right"/>
              <w:rPr>
                <w:rFonts w:ascii="Calibri" w:eastAsia="Times New Roman" w:hAnsi="Calibri" w:cs="Calibri"/>
                <w:color w:val="000000"/>
                <w:sz w:val="24"/>
                <w:szCs w:val="24"/>
                <w:lang w:eastAsia="en-IN"/>
              </w:rPr>
            </w:pPr>
            <w:r w:rsidRPr="006D6DF4">
              <w:rPr>
                <w:rFonts w:ascii="Calibri" w:eastAsia="Times New Roman" w:hAnsi="Calibri" w:cs="Calibri"/>
                <w:color w:val="000000"/>
                <w:sz w:val="24"/>
                <w:szCs w:val="24"/>
                <w:lang w:eastAsia="en-IN"/>
              </w:rPr>
              <w:t>7/16/2019</w:t>
            </w:r>
          </w:p>
        </w:tc>
        <w:tc>
          <w:tcPr>
            <w:tcW w:w="0" w:type="auto"/>
            <w:vAlign w:val="bottom"/>
          </w:tcPr>
          <w:p w14:paraId="2AB67054" w14:textId="34001903"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TWITTER</w:t>
            </w:r>
          </w:p>
        </w:tc>
        <w:tc>
          <w:tcPr>
            <w:tcW w:w="0" w:type="auto"/>
            <w:vAlign w:val="bottom"/>
          </w:tcPr>
          <w:p w14:paraId="442F5FD7" w14:textId="687C9B9C"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FACEBOOK</w:t>
            </w:r>
          </w:p>
        </w:tc>
        <w:tc>
          <w:tcPr>
            <w:tcW w:w="0" w:type="auto"/>
            <w:vAlign w:val="bottom"/>
          </w:tcPr>
          <w:p w14:paraId="11A762BE" w14:textId="27CAEF44" w:rsidR="002F3CD1" w:rsidRPr="006D6DF4" w:rsidRDefault="002F3CD1" w:rsidP="002F3CD1">
            <w:pPr>
              <w:rPr>
                <w:rFonts w:ascii="Times New Roman" w:eastAsia="Times New Roman" w:hAnsi="Times New Roman" w:cs="Times New Roman"/>
                <w:sz w:val="20"/>
                <w:szCs w:val="20"/>
                <w:lang w:eastAsia="en-IN"/>
              </w:rPr>
            </w:pPr>
          </w:p>
        </w:tc>
      </w:tr>
      <w:tr w:rsidR="002F3CD1" w:rsidRPr="006D6DF4" w14:paraId="59F44D62" w14:textId="23406FBA" w:rsidTr="00EF79E1">
        <w:trPr>
          <w:trHeight w:val="105"/>
        </w:trPr>
        <w:tc>
          <w:tcPr>
            <w:tcW w:w="1375" w:type="dxa"/>
            <w:tcBorders>
              <w:top w:val="nil"/>
              <w:left w:val="nil"/>
              <w:bottom w:val="nil"/>
              <w:right w:val="nil"/>
            </w:tcBorders>
            <w:shd w:val="clear" w:color="auto" w:fill="auto"/>
            <w:noWrap/>
            <w:vAlign w:val="bottom"/>
            <w:hideMark/>
          </w:tcPr>
          <w:p w14:paraId="2197DC8A" w14:textId="77777777" w:rsidR="002F3CD1" w:rsidRPr="006D6DF4" w:rsidRDefault="002F3CD1" w:rsidP="002F3CD1">
            <w:pPr>
              <w:spacing w:after="0" w:line="240" w:lineRule="auto"/>
              <w:jc w:val="right"/>
              <w:rPr>
                <w:rFonts w:ascii="Calibri" w:eastAsia="Times New Roman" w:hAnsi="Calibri" w:cs="Calibri"/>
                <w:color w:val="000000"/>
                <w:sz w:val="24"/>
                <w:szCs w:val="24"/>
                <w:lang w:eastAsia="en-IN"/>
              </w:rPr>
            </w:pPr>
            <w:r w:rsidRPr="006D6DF4">
              <w:rPr>
                <w:rFonts w:ascii="Calibri" w:eastAsia="Times New Roman" w:hAnsi="Calibri" w:cs="Calibri"/>
                <w:color w:val="000000"/>
                <w:sz w:val="24"/>
                <w:szCs w:val="24"/>
                <w:lang w:eastAsia="en-IN"/>
              </w:rPr>
              <w:t>8/11/2019</w:t>
            </w:r>
          </w:p>
        </w:tc>
        <w:tc>
          <w:tcPr>
            <w:tcW w:w="0" w:type="auto"/>
            <w:vAlign w:val="bottom"/>
          </w:tcPr>
          <w:p w14:paraId="75C19A09" w14:textId="1F3F4183"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TWITTER</w:t>
            </w:r>
          </w:p>
        </w:tc>
        <w:tc>
          <w:tcPr>
            <w:tcW w:w="0" w:type="auto"/>
            <w:vAlign w:val="bottom"/>
          </w:tcPr>
          <w:p w14:paraId="0AA4F927" w14:textId="75F7165F"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FACEBOOK</w:t>
            </w:r>
          </w:p>
        </w:tc>
        <w:tc>
          <w:tcPr>
            <w:tcW w:w="0" w:type="auto"/>
            <w:vAlign w:val="bottom"/>
          </w:tcPr>
          <w:p w14:paraId="7A0AF0AF" w14:textId="2F49D05B" w:rsidR="002F3CD1" w:rsidRPr="006D6DF4" w:rsidRDefault="002F3CD1" w:rsidP="002F3CD1">
            <w:pPr>
              <w:rPr>
                <w:rFonts w:ascii="Times New Roman" w:eastAsia="Times New Roman" w:hAnsi="Times New Roman" w:cs="Times New Roman"/>
                <w:sz w:val="20"/>
                <w:szCs w:val="20"/>
                <w:lang w:eastAsia="en-IN"/>
              </w:rPr>
            </w:pPr>
          </w:p>
        </w:tc>
      </w:tr>
      <w:tr w:rsidR="002F3CD1" w:rsidRPr="006D6DF4" w14:paraId="7C826AAF" w14:textId="3E3CC4C5" w:rsidTr="00EF79E1">
        <w:trPr>
          <w:trHeight w:val="105"/>
        </w:trPr>
        <w:tc>
          <w:tcPr>
            <w:tcW w:w="1375" w:type="dxa"/>
            <w:tcBorders>
              <w:top w:val="nil"/>
              <w:left w:val="nil"/>
              <w:bottom w:val="nil"/>
              <w:right w:val="nil"/>
            </w:tcBorders>
            <w:shd w:val="clear" w:color="auto" w:fill="auto"/>
            <w:noWrap/>
            <w:vAlign w:val="bottom"/>
            <w:hideMark/>
          </w:tcPr>
          <w:p w14:paraId="0C498BBC" w14:textId="77777777" w:rsidR="002F3CD1" w:rsidRPr="006D6DF4" w:rsidRDefault="002F3CD1" w:rsidP="002F3CD1">
            <w:pPr>
              <w:spacing w:after="0" w:line="240" w:lineRule="auto"/>
              <w:jc w:val="right"/>
              <w:rPr>
                <w:rFonts w:ascii="Calibri" w:eastAsia="Times New Roman" w:hAnsi="Calibri" w:cs="Calibri"/>
                <w:color w:val="000000"/>
                <w:sz w:val="24"/>
                <w:szCs w:val="24"/>
                <w:lang w:eastAsia="en-IN"/>
              </w:rPr>
            </w:pPr>
            <w:r w:rsidRPr="006D6DF4">
              <w:rPr>
                <w:rFonts w:ascii="Calibri" w:eastAsia="Times New Roman" w:hAnsi="Calibri" w:cs="Calibri"/>
                <w:color w:val="000000"/>
                <w:sz w:val="24"/>
                <w:szCs w:val="24"/>
                <w:lang w:eastAsia="en-IN"/>
              </w:rPr>
              <w:t>9/14/2019</w:t>
            </w:r>
          </w:p>
        </w:tc>
        <w:tc>
          <w:tcPr>
            <w:tcW w:w="0" w:type="auto"/>
            <w:vAlign w:val="bottom"/>
          </w:tcPr>
          <w:p w14:paraId="7E667895" w14:textId="3C2CF852"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TWITTER</w:t>
            </w:r>
          </w:p>
        </w:tc>
        <w:tc>
          <w:tcPr>
            <w:tcW w:w="0" w:type="auto"/>
            <w:vAlign w:val="bottom"/>
          </w:tcPr>
          <w:p w14:paraId="701CD3B7" w14:textId="1CF301A1"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FACEBOOK</w:t>
            </w:r>
          </w:p>
        </w:tc>
        <w:tc>
          <w:tcPr>
            <w:tcW w:w="0" w:type="auto"/>
            <w:vAlign w:val="bottom"/>
          </w:tcPr>
          <w:p w14:paraId="3C5596A1" w14:textId="3DCB05EE" w:rsidR="002F3CD1" w:rsidRPr="006D6DF4" w:rsidRDefault="002F3CD1" w:rsidP="002F3CD1">
            <w:pPr>
              <w:rPr>
                <w:rFonts w:ascii="Times New Roman" w:eastAsia="Times New Roman" w:hAnsi="Times New Roman" w:cs="Times New Roman"/>
                <w:sz w:val="20"/>
                <w:szCs w:val="20"/>
                <w:lang w:eastAsia="en-IN"/>
              </w:rPr>
            </w:pPr>
          </w:p>
        </w:tc>
      </w:tr>
      <w:tr w:rsidR="002F3CD1" w:rsidRPr="006D6DF4" w14:paraId="699EE906" w14:textId="6B44DAD4" w:rsidTr="00EF79E1">
        <w:trPr>
          <w:trHeight w:val="105"/>
        </w:trPr>
        <w:tc>
          <w:tcPr>
            <w:tcW w:w="1375" w:type="dxa"/>
            <w:tcBorders>
              <w:top w:val="nil"/>
              <w:left w:val="nil"/>
              <w:bottom w:val="nil"/>
              <w:right w:val="nil"/>
            </w:tcBorders>
            <w:shd w:val="clear" w:color="auto" w:fill="auto"/>
            <w:noWrap/>
            <w:vAlign w:val="bottom"/>
            <w:hideMark/>
          </w:tcPr>
          <w:p w14:paraId="3243AF0A" w14:textId="77777777" w:rsidR="002F3CD1" w:rsidRPr="006D6DF4" w:rsidRDefault="002F3CD1" w:rsidP="002F3CD1">
            <w:pPr>
              <w:spacing w:after="0" w:line="240" w:lineRule="auto"/>
              <w:jc w:val="right"/>
              <w:rPr>
                <w:rFonts w:ascii="Calibri" w:eastAsia="Times New Roman" w:hAnsi="Calibri" w:cs="Calibri"/>
                <w:color w:val="000000"/>
                <w:sz w:val="24"/>
                <w:szCs w:val="24"/>
                <w:lang w:eastAsia="en-IN"/>
              </w:rPr>
            </w:pPr>
            <w:r w:rsidRPr="006D6DF4">
              <w:rPr>
                <w:rFonts w:ascii="Calibri" w:eastAsia="Times New Roman" w:hAnsi="Calibri" w:cs="Calibri"/>
                <w:color w:val="000000"/>
                <w:sz w:val="24"/>
                <w:szCs w:val="24"/>
                <w:lang w:eastAsia="en-IN"/>
              </w:rPr>
              <w:t>11/17/2019</w:t>
            </w:r>
          </w:p>
        </w:tc>
        <w:tc>
          <w:tcPr>
            <w:tcW w:w="0" w:type="auto"/>
            <w:vAlign w:val="bottom"/>
          </w:tcPr>
          <w:p w14:paraId="2804EAFE" w14:textId="5FB7CB98"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TWITTER</w:t>
            </w:r>
          </w:p>
        </w:tc>
        <w:tc>
          <w:tcPr>
            <w:tcW w:w="0" w:type="auto"/>
            <w:vAlign w:val="bottom"/>
          </w:tcPr>
          <w:p w14:paraId="5084445E" w14:textId="7D3FA8EE" w:rsidR="002F3CD1" w:rsidRPr="006D6DF4" w:rsidRDefault="002F3CD1" w:rsidP="002F3CD1">
            <w:pPr>
              <w:rPr>
                <w:rFonts w:ascii="Times New Roman" w:eastAsia="Times New Roman" w:hAnsi="Times New Roman" w:cs="Times New Roman"/>
                <w:sz w:val="20"/>
                <w:szCs w:val="20"/>
                <w:lang w:eastAsia="en-IN"/>
              </w:rPr>
            </w:pPr>
            <w:r>
              <w:rPr>
                <w:rFonts w:ascii="Calibri" w:hAnsi="Calibri" w:cs="Calibri"/>
                <w:color w:val="000000"/>
              </w:rPr>
              <w:t>FACEBOOK</w:t>
            </w:r>
          </w:p>
        </w:tc>
        <w:tc>
          <w:tcPr>
            <w:tcW w:w="0" w:type="auto"/>
            <w:vAlign w:val="bottom"/>
          </w:tcPr>
          <w:p w14:paraId="4B8BD55A" w14:textId="30AF5141" w:rsidR="002F3CD1" w:rsidRPr="006D6DF4" w:rsidRDefault="002F3CD1" w:rsidP="002F3CD1">
            <w:pPr>
              <w:rPr>
                <w:rFonts w:ascii="Times New Roman" w:eastAsia="Times New Roman" w:hAnsi="Times New Roman" w:cs="Times New Roman"/>
                <w:sz w:val="20"/>
                <w:szCs w:val="20"/>
                <w:lang w:eastAsia="en-IN"/>
              </w:rPr>
            </w:pPr>
          </w:p>
        </w:tc>
      </w:tr>
      <w:tr w:rsidR="002F3CD1" w:rsidRPr="006D6DF4" w14:paraId="3A43F0BC" w14:textId="77777777" w:rsidTr="00EF79E1">
        <w:trPr>
          <w:trHeight w:val="105"/>
        </w:trPr>
        <w:tc>
          <w:tcPr>
            <w:tcW w:w="1375" w:type="dxa"/>
            <w:tcBorders>
              <w:top w:val="nil"/>
              <w:left w:val="nil"/>
              <w:bottom w:val="nil"/>
              <w:right w:val="nil"/>
            </w:tcBorders>
            <w:shd w:val="clear" w:color="auto" w:fill="auto"/>
            <w:noWrap/>
            <w:vAlign w:val="bottom"/>
          </w:tcPr>
          <w:p w14:paraId="6CF9FE78" w14:textId="77777777" w:rsidR="002F3CD1" w:rsidRPr="006D6DF4" w:rsidRDefault="002F3CD1" w:rsidP="002F3CD1">
            <w:pPr>
              <w:spacing w:after="0" w:line="240" w:lineRule="auto"/>
              <w:jc w:val="right"/>
              <w:rPr>
                <w:rFonts w:ascii="Calibri" w:eastAsia="Times New Roman" w:hAnsi="Calibri" w:cs="Calibri"/>
                <w:color w:val="000000"/>
                <w:sz w:val="24"/>
                <w:szCs w:val="24"/>
                <w:lang w:eastAsia="en-IN"/>
              </w:rPr>
            </w:pPr>
          </w:p>
        </w:tc>
        <w:tc>
          <w:tcPr>
            <w:tcW w:w="0" w:type="auto"/>
            <w:vAlign w:val="bottom"/>
          </w:tcPr>
          <w:p w14:paraId="4DA4405F" w14:textId="77777777" w:rsidR="002F3CD1" w:rsidRDefault="002F3CD1" w:rsidP="002F3CD1">
            <w:pPr>
              <w:rPr>
                <w:rFonts w:ascii="Calibri" w:hAnsi="Calibri" w:cs="Calibri"/>
                <w:color w:val="000000"/>
              </w:rPr>
            </w:pPr>
          </w:p>
        </w:tc>
        <w:tc>
          <w:tcPr>
            <w:tcW w:w="0" w:type="auto"/>
            <w:vAlign w:val="bottom"/>
          </w:tcPr>
          <w:p w14:paraId="3146633D" w14:textId="77777777" w:rsidR="002F3CD1" w:rsidRDefault="002F3CD1" w:rsidP="002F3CD1">
            <w:pPr>
              <w:rPr>
                <w:rFonts w:ascii="Calibri" w:hAnsi="Calibri" w:cs="Calibri"/>
                <w:color w:val="000000"/>
              </w:rPr>
            </w:pPr>
          </w:p>
        </w:tc>
        <w:tc>
          <w:tcPr>
            <w:tcW w:w="0" w:type="auto"/>
            <w:vAlign w:val="bottom"/>
          </w:tcPr>
          <w:p w14:paraId="7459F61F" w14:textId="7C9C2327" w:rsidR="002F3CD1" w:rsidRDefault="002F3CD1" w:rsidP="002F3CD1">
            <w:pPr>
              <w:rPr>
                <w:rFonts w:ascii="Calibri" w:hAnsi="Calibri" w:cs="Calibri"/>
                <w:color w:val="000000"/>
              </w:rPr>
            </w:pPr>
          </w:p>
        </w:tc>
      </w:tr>
      <w:tr w:rsidR="00EF79E1" w:rsidRPr="006D6DF4" w14:paraId="53D263F5" w14:textId="77777777" w:rsidTr="00EF79E1">
        <w:trPr>
          <w:gridAfter w:val="1"/>
          <w:trHeight w:val="105"/>
        </w:trPr>
        <w:tc>
          <w:tcPr>
            <w:tcW w:w="0" w:type="auto"/>
            <w:vAlign w:val="bottom"/>
          </w:tcPr>
          <w:p w14:paraId="16DEF06B" w14:textId="77777777" w:rsidR="00EF79E1" w:rsidRDefault="00EF79E1" w:rsidP="002F3CD1">
            <w:pPr>
              <w:rPr>
                <w:rFonts w:ascii="Calibri" w:hAnsi="Calibri" w:cs="Calibri"/>
                <w:color w:val="000000"/>
              </w:rPr>
            </w:pPr>
          </w:p>
        </w:tc>
        <w:tc>
          <w:tcPr>
            <w:tcW w:w="0" w:type="auto"/>
            <w:vAlign w:val="bottom"/>
          </w:tcPr>
          <w:p w14:paraId="01BA07A0" w14:textId="77777777" w:rsidR="00EF79E1" w:rsidRDefault="00EF79E1" w:rsidP="002F3CD1">
            <w:pPr>
              <w:rPr>
                <w:rFonts w:ascii="Calibri" w:hAnsi="Calibri" w:cs="Calibri"/>
                <w:color w:val="000000"/>
              </w:rPr>
            </w:pPr>
          </w:p>
        </w:tc>
        <w:tc>
          <w:tcPr>
            <w:tcW w:w="0" w:type="auto"/>
            <w:vAlign w:val="bottom"/>
          </w:tcPr>
          <w:p w14:paraId="58C334EE" w14:textId="0CFD7FA4" w:rsidR="00EF79E1" w:rsidRDefault="00EF79E1" w:rsidP="002F3CD1">
            <w:pPr>
              <w:rPr>
                <w:rFonts w:ascii="Calibri" w:hAnsi="Calibri" w:cs="Calibri"/>
                <w:color w:val="000000"/>
              </w:rPr>
            </w:pPr>
          </w:p>
        </w:tc>
      </w:tr>
      <w:tr w:rsidR="00EF79E1" w:rsidRPr="006D6DF4" w14:paraId="1535D56C" w14:textId="77777777" w:rsidTr="00EF79E1">
        <w:trPr>
          <w:gridAfter w:val="1"/>
          <w:trHeight w:val="105"/>
        </w:trPr>
        <w:tc>
          <w:tcPr>
            <w:tcW w:w="0" w:type="auto"/>
            <w:vAlign w:val="bottom"/>
          </w:tcPr>
          <w:p w14:paraId="3C37C0C0" w14:textId="77777777" w:rsidR="00EF79E1" w:rsidRDefault="00EF79E1" w:rsidP="002F3CD1">
            <w:pPr>
              <w:rPr>
                <w:rFonts w:ascii="Calibri" w:hAnsi="Calibri" w:cs="Calibri"/>
                <w:color w:val="000000"/>
              </w:rPr>
            </w:pPr>
          </w:p>
        </w:tc>
        <w:tc>
          <w:tcPr>
            <w:tcW w:w="0" w:type="auto"/>
            <w:vAlign w:val="bottom"/>
          </w:tcPr>
          <w:p w14:paraId="41EA63B6" w14:textId="77777777" w:rsidR="00EF79E1" w:rsidRDefault="00EF79E1" w:rsidP="002F3CD1">
            <w:pPr>
              <w:rPr>
                <w:rFonts w:ascii="Calibri" w:hAnsi="Calibri" w:cs="Calibri"/>
                <w:color w:val="000000"/>
              </w:rPr>
            </w:pPr>
          </w:p>
        </w:tc>
        <w:tc>
          <w:tcPr>
            <w:tcW w:w="0" w:type="auto"/>
            <w:vAlign w:val="bottom"/>
          </w:tcPr>
          <w:p w14:paraId="58000E6A" w14:textId="74165C6A" w:rsidR="00EF79E1" w:rsidRDefault="00EF79E1" w:rsidP="002F3CD1">
            <w:pPr>
              <w:rPr>
                <w:rFonts w:ascii="Calibri" w:hAnsi="Calibri" w:cs="Calibri"/>
                <w:color w:val="000000"/>
              </w:rPr>
            </w:pPr>
          </w:p>
        </w:tc>
      </w:tr>
      <w:tr w:rsidR="00EF79E1" w:rsidRPr="00EF79E1" w14:paraId="101CD729" w14:textId="77777777" w:rsidTr="00EF79E1">
        <w:trPr>
          <w:gridAfter w:val="1"/>
          <w:trHeight w:val="30"/>
        </w:trPr>
        <w:tc>
          <w:tcPr>
            <w:tcW w:w="0" w:type="auto"/>
            <w:vAlign w:val="bottom"/>
          </w:tcPr>
          <w:p w14:paraId="4375E1DF" w14:textId="77777777" w:rsidR="00EF79E1" w:rsidRPr="00EF79E1" w:rsidRDefault="00EF79E1" w:rsidP="002F3CD1">
            <w:pPr>
              <w:rPr>
                <w:rFonts w:ascii="Calibri" w:hAnsi="Calibri" w:cs="Calibri"/>
                <w:b/>
                <w:bCs/>
                <w:color w:val="FF0000"/>
                <w:sz w:val="36"/>
                <w:szCs w:val="36"/>
              </w:rPr>
            </w:pPr>
          </w:p>
        </w:tc>
        <w:tc>
          <w:tcPr>
            <w:tcW w:w="0" w:type="auto"/>
            <w:vAlign w:val="bottom"/>
          </w:tcPr>
          <w:p w14:paraId="06E714A9" w14:textId="77777777" w:rsidR="00EF79E1" w:rsidRDefault="00EF79E1" w:rsidP="002F3CD1">
            <w:pPr>
              <w:rPr>
                <w:rFonts w:ascii="Calibri" w:hAnsi="Calibri" w:cs="Calibri"/>
                <w:b/>
                <w:bCs/>
                <w:color w:val="FF0000"/>
                <w:sz w:val="36"/>
                <w:szCs w:val="36"/>
              </w:rPr>
            </w:pPr>
          </w:p>
          <w:p w14:paraId="0F45D0FA" w14:textId="77777777" w:rsidR="00EF79E1" w:rsidRDefault="00EF79E1" w:rsidP="002F3CD1">
            <w:pPr>
              <w:rPr>
                <w:rFonts w:ascii="Calibri" w:hAnsi="Calibri" w:cs="Calibri"/>
                <w:b/>
                <w:bCs/>
                <w:color w:val="FF0000"/>
                <w:sz w:val="36"/>
                <w:szCs w:val="36"/>
              </w:rPr>
            </w:pPr>
          </w:p>
          <w:p w14:paraId="2A631F73" w14:textId="77777777" w:rsidR="00EF79E1" w:rsidRDefault="00EF79E1" w:rsidP="002F3CD1">
            <w:pPr>
              <w:rPr>
                <w:rFonts w:ascii="Calibri" w:hAnsi="Calibri" w:cs="Calibri"/>
                <w:b/>
                <w:bCs/>
                <w:color w:val="FF0000"/>
                <w:sz w:val="36"/>
                <w:szCs w:val="36"/>
              </w:rPr>
            </w:pPr>
          </w:p>
          <w:p w14:paraId="1C66F411" w14:textId="046ED161" w:rsidR="00EF79E1" w:rsidRPr="00EF79E1" w:rsidRDefault="00EF79E1" w:rsidP="002F3CD1">
            <w:pPr>
              <w:rPr>
                <w:rFonts w:ascii="Calibri" w:hAnsi="Calibri" w:cs="Calibri"/>
                <w:b/>
                <w:bCs/>
                <w:color w:val="FF0000"/>
                <w:sz w:val="36"/>
                <w:szCs w:val="36"/>
              </w:rPr>
            </w:pPr>
          </w:p>
        </w:tc>
        <w:tc>
          <w:tcPr>
            <w:tcW w:w="0" w:type="auto"/>
            <w:vAlign w:val="bottom"/>
          </w:tcPr>
          <w:p w14:paraId="34ADF1AA" w14:textId="77777777" w:rsidR="00EF79E1" w:rsidRPr="00EF79E1" w:rsidRDefault="00EF79E1" w:rsidP="002F3CD1">
            <w:pPr>
              <w:rPr>
                <w:rFonts w:ascii="Calibri" w:hAnsi="Calibri" w:cs="Calibri"/>
                <w:b/>
                <w:bCs/>
                <w:color w:val="FF0000"/>
                <w:sz w:val="36"/>
                <w:szCs w:val="36"/>
              </w:rPr>
            </w:pPr>
          </w:p>
        </w:tc>
      </w:tr>
    </w:tbl>
    <w:p w14:paraId="5C6DAC0E" w14:textId="169ED0D5" w:rsidR="006D6DF4" w:rsidRPr="00EF79E1" w:rsidRDefault="002F3CD1">
      <w:pPr>
        <w:rPr>
          <w:rFonts w:ascii="Calibri" w:eastAsia="Times New Roman" w:hAnsi="Calibri" w:cs="Calibri"/>
          <w:b/>
          <w:bCs/>
          <w:color w:val="FF0000"/>
          <w:sz w:val="40"/>
          <w:szCs w:val="40"/>
          <w:lang w:eastAsia="en-IN"/>
        </w:rPr>
      </w:pPr>
      <w:r w:rsidRPr="00EF79E1">
        <w:rPr>
          <w:rFonts w:ascii="Calibri" w:eastAsia="Times New Roman" w:hAnsi="Calibri" w:cs="Calibri"/>
          <w:b/>
          <w:bCs/>
          <w:color w:val="FF0000"/>
          <w:sz w:val="40"/>
          <w:szCs w:val="40"/>
          <w:lang w:eastAsia="en-IN"/>
        </w:rPr>
        <w:lastRenderedPageBreak/>
        <w:t>RESTAURANTS ANALYSIS:</w:t>
      </w:r>
    </w:p>
    <w:p w14:paraId="65BE3E5D" w14:textId="37604389" w:rsidR="00CC480B" w:rsidRPr="002F3CD1" w:rsidRDefault="00CC480B">
      <w:pPr>
        <w:rPr>
          <w:color w:val="FF0000"/>
          <w:sz w:val="24"/>
          <w:szCs w:val="24"/>
        </w:rPr>
      </w:pPr>
      <w:r>
        <w:rPr>
          <w:noProof/>
        </w:rPr>
        <w:drawing>
          <wp:inline distT="0" distB="0" distL="0" distR="0" wp14:anchorId="030BAB5A" wp14:editId="1A113085">
            <wp:extent cx="5326380" cy="3467100"/>
            <wp:effectExtent l="0" t="0" r="7620" b="0"/>
            <wp:docPr id="4" name="Chart 4">
              <a:extLst xmlns:a="http://schemas.openxmlformats.org/drawingml/2006/main">
                <a:ext uri="{FF2B5EF4-FFF2-40B4-BE49-F238E27FC236}">
                  <a16:creationId xmlns:a16="http://schemas.microsoft.com/office/drawing/2014/main" id="{96B4C18E-0166-4FA3-BDE3-3B6F7EA77A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C5FA00C" w14:textId="77777777" w:rsidR="00E373B0" w:rsidRPr="00E373B0" w:rsidRDefault="00E373B0" w:rsidP="00E373B0">
      <w:pPr>
        <w:rPr>
          <w:sz w:val="24"/>
          <w:szCs w:val="24"/>
        </w:rPr>
      </w:pPr>
    </w:p>
    <w:p w14:paraId="0B8BD2F1" w14:textId="2E5DA509" w:rsidR="00E373B0" w:rsidRPr="00E373B0" w:rsidRDefault="00E373B0" w:rsidP="00E373B0">
      <w:pPr>
        <w:rPr>
          <w:sz w:val="24"/>
          <w:szCs w:val="24"/>
        </w:rPr>
      </w:pPr>
      <w:r w:rsidRPr="00E373B0">
        <w:rPr>
          <w:sz w:val="24"/>
          <w:szCs w:val="24"/>
        </w:rPr>
        <w:t>1. Spike in September: The data shows a significant increase in the number of restaurants during the month of September.</w:t>
      </w:r>
    </w:p>
    <w:p w14:paraId="0E280E38" w14:textId="77777777" w:rsidR="00E373B0" w:rsidRPr="00E373B0" w:rsidRDefault="00E373B0" w:rsidP="00E373B0">
      <w:pPr>
        <w:rPr>
          <w:sz w:val="24"/>
          <w:szCs w:val="24"/>
        </w:rPr>
      </w:pPr>
    </w:p>
    <w:p w14:paraId="31B62355" w14:textId="7DDF207F" w:rsidR="00E373B0" w:rsidRPr="00E373B0" w:rsidRDefault="00E373B0" w:rsidP="00E373B0">
      <w:pPr>
        <w:rPr>
          <w:sz w:val="24"/>
          <w:szCs w:val="24"/>
        </w:rPr>
      </w:pPr>
      <w:r w:rsidRPr="00E373B0">
        <w:rPr>
          <w:sz w:val="24"/>
          <w:szCs w:val="24"/>
        </w:rPr>
        <w:t>2. Dips in January and October: Conversely, there are noticeable dips in the count of restaurants during the months of January and October.</w:t>
      </w:r>
    </w:p>
    <w:p w14:paraId="33763511" w14:textId="77777777" w:rsidR="00E373B0" w:rsidRPr="00E373B0" w:rsidRDefault="00E373B0" w:rsidP="00E373B0">
      <w:pPr>
        <w:rPr>
          <w:sz w:val="24"/>
          <w:szCs w:val="24"/>
        </w:rPr>
      </w:pPr>
    </w:p>
    <w:p w14:paraId="58DEA810" w14:textId="0C3EF545" w:rsidR="00E373B0" w:rsidRPr="00E373B0" w:rsidRDefault="00E373B0" w:rsidP="00E373B0">
      <w:pPr>
        <w:rPr>
          <w:sz w:val="24"/>
          <w:szCs w:val="24"/>
        </w:rPr>
      </w:pPr>
      <w:r w:rsidRPr="00E373B0">
        <w:rPr>
          <w:sz w:val="24"/>
          <w:szCs w:val="24"/>
        </w:rPr>
        <w:t xml:space="preserve">3. Correlation with Item </w:t>
      </w:r>
      <w:proofErr w:type="spellStart"/>
      <w:proofErr w:type="gramStart"/>
      <w:r w:rsidRPr="00E373B0">
        <w:rPr>
          <w:sz w:val="24"/>
          <w:szCs w:val="24"/>
        </w:rPr>
        <w:t>Availability:A</w:t>
      </w:r>
      <w:proofErr w:type="spellEnd"/>
      <w:proofErr w:type="gramEnd"/>
      <w:r w:rsidRPr="00E373B0">
        <w:rPr>
          <w:sz w:val="24"/>
          <w:szCs w:val="24"/>
        </w:rPr>
        <w:t xml:space="preserve"> correlation is observed between the count of restaurants and the availability of items. The "charge" metric, indicating the number of items out of stock, suggests that fluctuations in restaurant counts may be linked to variations in item availability.</w:t>
      </w:r>
    </w:p>
    <w:p w14:paraId="70E25450" w14:textId="77777777" w:rsidR="00E373B0" w:rsidRPr="00E373B0" w:rsidRDefault="00E373B0" w:rsidP="00E373B0">
      <w:pPr>
        <w:rPr>
          <w:sz w:val="24"/>
          <w:szCs w:val="24"/>
        </w:rPr>
      </w:pPr>
    </w:p>
    <w:p w14:paraId="35C96D7C" w14:textId="34DEB734" w:rsidR="00E373B0" w:rsidRPr="00E373B0" w:rsidRDefault="00E373B0" w:rsidP="00E373B0">
      <w:pPr>
        <w:rPr>
          <w:sz w:val="24"/>
          <w:szCs w:val="24"/>
        </w:rPr>
      </w:pPr>
      <w:r w:rsidRPr="00E373B0">
        <w:rPr>
          <w:sz w:val="24"/>
          <w:szCs w:val="24"/>
        </w:rPr>
        <w:t>4. Charge as an Indicator: The "charge" metric serves as an indicator of items being out of stock. This implies that the operational status of restaurants is influenced by the availability of items in their inventory.</w:t>
      </w:r>
    </w:p>
    <w:p w14:paraId="0B7A0198" w14:textId="77777777" w:rsidR="00E373B0" w:rsidRPr="00E373B0" w:rsidRDefault="00E373B0" w:rsidP="00E373B0">
      <w:pPr>
        <w:rPr>
          <w:sz w:val="24"/>
          <w:szCs w:val="24"/>
        </w:rPr>
      </w:pPr>
    </w:p>
    <w:p w14:paraId="629BEC00" w14:textId="6EB53AE6" w:rsidR="00E373B0" w:rsidRPr="00E373B0" w:rsidRDefault="00E373B0" w:rsidP="00E373B0">
      <w:pPr>
        <w:rPr>
          <w:sz w:val="24"/>
          <w:szCs w:val="24"/>
        </w:rPr>
      </w:pPr>
      <w:r w:rsidRPr="00E373B0">
        <w:rPr>
          <w:sz w:val="24"/>
          <w:szCs w:val="24"/>
        </w:rPr>
        <w:t xml:space="preserve">5. Potential Impact of </w:t>
      </w:r>
      <w:proofErr w:type="spellStart"/>
      <w:proofErr w:type="gramStart"/>
      <w:r w:rsidRPr="00E373B0">
        <w:rPr>
          <w:sz w:val="24"/>
          <w:szCs w:val="24"/>
        </w:rPr>
        <w:t>Orders:The</w:t>
      </w:r>
      <w:proofErr w:type="spellEnd"/>
      <w:proofErr w:type="gramEnd"/>
      <w:r w:rsidRPr="00E373B0">
        <w:rPr>
          <w:sz w:val="24"/>
          <w:szCs w:val="24"/>
        </w:rPr>
        <w:t xml:space="preserve"> observed correlation implies that the ordering patterns, possibly influenced by factors such as customer demand or supply chain dynamics, may impact the overall operational capacity of restaurants.</w:t>
      </w:r>
    </w:p>
    <w:p w14:paraId="12B9964B" w14:textId="77777777" w:rsidR="00E373B0" w:rsidRPr="00E373B0" w:rsidRDefault="00E373B0" w:rsidP="00E373B0">
      <w:pPr>
        <w:rPr>
          <w:sz w:val="24"/>
          <w:szCs w:val="24"/>
        </w:rPr>
      </w:pPr>
    </w:p>
    <w:p w14:paraId="74C76A00" w14:textId="4D012BE5" w:rsidR="00E373B0" w:rsidRPr="00E373B0" w:rsidRDefault="00E373B0" w:rsidP="00E373B0">
      <w:pPr>
        <w:rPr>
          <w:sz w:val="24"/>
          <w:szCs w:val="24"/>
        </w:rPr>
      </w:pPr>
      <w:r w:rsidRPr="00E373B0">
        <w:rPr>
          <w:sz w:val="24"/>
          <w:szCs w:val="24"/>
        </w:rPr>
        <w:t xml:space="preserve">6. Consideration of External </w:t>
      </w:r>
      <w:proofErr w:type="spellStart"/>
      <w:proofErr w:type="gramStart"/>
      <w:r w:rsidRPr="00E373B0">
        <w:rPr>
          <w:sz w:val="24"/>
          <w:szCs w:val="24"/>
        </w:rPr>
        <w:t>Factors:It's</w:t>
      </w:r>
      <w:proofErr w:type="spellEnd"/>
      <w:proofErr w:type="gramEnd"/>
      <w:r w:rsidRPr="00E373B0">
        <w:rPr>
          <w:sz w:val="24"/>
          <w:szCs w:val="24"/>
        </w:rPr>
        <w:t xml:space="preserve"> important to consider external factors, such as seasonal trends or economic conditions, that might contribute to the observed patterns.</w:t>
      </w:r>
    </w:p>
    <w:p w14:paraId="0B491050" w14:textId="0C1C9DBA" w:rsidR="00E373B0" w:rsidRPr="00E373B0" w:rsidRDefault="00E373B0" w:rsidP="00E373B0">
      <w:pPr>
        <w:rPr>
          <w:sz w:val="24"/>
          <w:szCs w:val="24"/>
        </w:rPr>
      </w:pPr>
      <w:r>
        <w:rPr>
          <w:sz w:val="24"/>
          <w:szCs w:val="24"/>
        </w:rPr>
        <w:t>AVERAGE COUNT OF OUT OF STOCK ITEMS WRT MONTHS:</w:t>
      </w:r>
    </w:p>
    <w:p w14:paraId="7BDA2E17" w14:textId="6E295084" w:rsidR="00E373B0" w:rsidRDefault="0080576C" w:rsidP="00E373B0">
      <w:r>
        <w:rPr>
          <w:noProof/>
        </w:rPr>
        <w:lastRenderedPageBreak/>
        <w:drawing>
          <wp:inline distT="0" distB="0" distL="0" distR="0" wp14:anchorId="20342151" wp14:editId="207F0DC0">
            <wp:extent cx="4655820" cy="2857500"/>
            <wp:effectExtent l="0" t="0" r="11430" b="0"/>
            <wp:docPr id="5" name="Chart 5">
              <a:extLst xmlns:a="http://schemas.openxmlformats.org/drawingml/2006/main">
                <a:ext uri="{FF2B5EF4-FFF2-40B4-BE49-F238E27FC236}">
                  <a16:creationId xmlns:a16="http://schemas.microsoft.com/office/drawing/2014/main" id="{D7F30FEF-BB84-4F9C-AF94-41D8F62694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437F2F" w14:textId="730CF44E" w:rsidR="00E373B0" w:rsidRPr="00E373B0" w:rsidRDefault="00E373B0" w:rsidP="00E373B0">
      <w:pPr>
        <w:rPr>
          <w:sz w:val="24"/>
          <w:szCs w:val="24"/>
        </w:rPr>
      </w:pPr>
      <w:r w:rsidRPr="00E373B0">
        <w:rPr>
          <w:sz w:val="24"/>
          <w:szCs w:val="24"/>
        </w:rPr>
        <w:t>The graphical representation illustrates a discernible variability in delivery charges over time, with notable peaks occurring in the months of March and January. Intriguingly, these months coincide with a relatively lower volume of orders. Conversely, during the month of September, characterized by a substantial increase in order frequency, the delivery charges exhibit a more stabilized pattern.</w:t>
      </w:r>
    </w:p>
    <w:p w14:paraId="71D5175F" w14:textId="53053692" w:rsidR="00E373B0" w:rsidRDefault="00E373B0" w:rsidP="00E373B0">
      <w:pPr>
        <w:rPr>
          <w:sz w:val="24"/>
          <w:szCs w:val="24"/>
        </w:rPr>
      </w:pPr>
      <w:r w:rsidRPr="00E373B0">
        <w:rPr>
          <w:sz w:val="24"/>
          <w:szCs w:val="24"/>
        </w:rPr>
        <w:t>This observed phenomenon suggests a potential inverse correlation between delivery charges and order volume. Specifically, when order counts are low, delivery charges tend to peak, and conversely, during periods of heightened order activity, delivery charges appear to stabilize. This pattern prompts further investigation into the factors influencing delivery charges during periods of varying order volumes, encompassing potential operational adjustments, market dynamics, or strategic considerations.</w:t>
      </w:r>
      <w:r>
        <w:rPr>
          <w:noProof/>
        </w:rPr>
        <w:drawing>
          <wp:inline distT="0" distB="0" distL="0" distR="0" wp14:anchorId="78D7878D" wp14:editId="453F3167">
            <wp:extent cx="5307330" cy="3025140"/>
            <wp:effectExtent l="0" t="0" r="7620" b="3810"/>
            <wp:docPr id="6" name="Chart 6">
              <a:extLst xmlns:a="http://schemas.openxmlformats.org/drawingml/2006/main">
                <a:ext uri="{FF2B5EF4-FFF2-40B4-BE49-F238E27FC236}">
                  <a16:creationId xmlns:a16="http://schemas.microsoft.com/office/drawing/2014/main" id="{216C9A4C-2982-460A-B1B0-2B3CCD6DEF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0B4E8B" w14:textId="76492C56" w:rsidR="00E373B0" w:rsidRDefault="00E373B0" w:rsidP="00E373B0">
      <w:pPr>
        <w:rPr>
          <w:sz w:val="24"/>
          <w:szCs w:val="24"/>
        </w:rPr>
      </w:pPr>
    </w:p>
    <w:p w14:paraId="7036D241" w14:textId="58667054" w:rsidR="00E373B0" w:rsidRDefault="00E373B0" w:rsidP="00E373B0">
      <w:pPr>
        <w:rPr>
          <w:sz w:val="24"/>
          <w:szCs w:val="24"/>
        </w:rPr>
      </w:pPr>
    </w:p>
    <w:p w14:paraId="6CF03482" w14:textId="561B51F1" w:rsidR="00EF79E1" w:rsidRDefault="00EF79E1" w:rsidP="00E373B0">
      <w:pPr>
        <w:rPr>
          <w:sz w:val="24"/>
          <w:szCs w:val="24"/>
        </w:rPr>
      </w:pPr>
    </w:p>
    <w:p w14:paraId="712367FC" w14:textId="76591BCA" w:rsidR="00EF79E1" w:rsidRDefault="00EF79E1" w:rsidP="00E373B0">
      <w:pPr>
        <w:rPr>
          <w:sz w:val="24"/>
          <w:szCs w:val="24"/>
        </w:rPr>
      </w:pPr>
    </w:p>
    <w:p w14:paraId="538C0E4A" w14:textId="77777777" w:rsidR="00EF79E1" w:rsidRDefault="00EF79E1" w:rsidP="00E373B0">
      <w:pPr>
        <w:rPr>
          <w:sz w:val="24"/>
          <w:szCs w:val="24"/>
        </w:rPr>
      </w:pPr>
    </w:p>
    <w:p w14:paraId="13893A93" w14:textId="1298CEE8" w:rsidR="00E373B0" w:rsidRDefault="00E373B0" w:rsidP="00E373B0">
      <w:pPr>
        <w:rPr>
          <w:sz w:val="24"/>
          <w:szCs w:val="24"/>
        </w:rPr>
      </w:pPr>
    </w:p>
    <w:p w14:paraId="0B4658ED" w14:textId="746C25D0" w:rsidR="00E373B0" w:rsidRPr="00EF79E1" w:rsidRDefault="009C42DF" w:rsidP="00E373B0">
      <w:pPr>
        <w:rPr>
          <w:b/>
          <w:bCs/>
          <w:color w:val="FF0000"/>
          <w:sz w:val="36"/>
          <w:szCs w:val="36"/>
        </w:rPr>
      </w:pPr>
      <w:r w:rsidRPr="00EF79E1">
        <w:rPr>
          <w:b/>
          <w:bCs/>
          <w:color w:val="FF0000"/>
          <w:sz w:val="36"/>
          <w:szCs w:val="36"/>
        </w:rPr>
        <w:lastRenderedPageBreak/>
        <w:t>OVERALL CONVERSION ANALYSIS:</w:t>
      </w:r>
    </w:p>
    <w:p w14:paraId="73F38CF4" w14:textId="513EB833" w:rsidR="009C42DF" w:rsidRDefault="009C42DF" w:rsidP="00E373B0">
      <w:pPr>
        <w:rPr>
          <w:b/>
          <w:bCs/>
          <w:sz w:val="24"/>
          <w:szCs w:val="24"/>
        </w:rPr>
      </w:pPr>
      <w:r w:rsidRPr="00840C26">
        <w:rPr>
          <w:b/>
          <w:bCs/>
          <w:sz w:val="24"/>
          <w:szCs w:val="24"/>
        </w:rPr>
        <w:t>Overall conversion&lt;-20%</w:t>
      </w:r>
    </w:p>
    <w:tbl>
      <w:tblPr>
        <w:tblW w:w="8480" w:type="dxa"/>
        <w:tblLook w:val="04A0" w:firstRow="1" w:lastRow="0" w:firstColumn="1" w:lastColumn="0" w:noHBand="0" w:noVBand="1"/>
      </w:tblPr>
      <w:tblGrid>
        <w:gridCol w:w="1375"/>
        <w:gridCol w:w="1113"/>
        <w:gridCol w:w="1920"/>
        <w:gridCol w:w="1060"/>
        <w:gridCol w:w="1060"/>
        <w:gridCol w:w="1060"/>
        <w:gridCol w:w="1060"/>
      </w:tblGrid>
      <w:tr w:rsidR="00AE05E7" w:rsidRPr="00AE05E7" w14:paraId="669B4FFF" w14:textId="77777777" w:rsidTr="00AE05E7">
        <w:trPr>
          <w:trHeight w:val="312"/>
        </w:trPr>
        <w:tc>
          <w:tcPr>
            <w:tcW w:w="1260" w:type="dxa"/>
            <w:tcBorders>
              <w:top w:val="nil"/>
              <w:left w:val="nil"/>
              <w:bottom w:val="nil"/>
              <w:right w:val="nil"/>
            </w:tcBorders>
            <w:shd w:val="clear" w:color="000000" w:fill="7030A0"/>
            <w:noWrap/>
            <w:vAlign w:val="bottom"/>
            <w:hideMark/>
          </w:tcPr>
          <w:p w14:paraId="7F2E0D48" w14:textId="77777777" w:rsidR="00AE05E7" w:rsidRPr="00AE05E7" w:rsidRDefault="00AE05E7" w:rsidP="00AE05E7">
            <w:pPr>
              <w:spacing w:after="0" w:line="240" w:lineRule="auto"/>
              <w:rPr>
                <w:rFonts w:ascii="Calibri" w:eastAsia="Times New Roman" w:hAnsi="Calibri" w:cs="Calibri"/>
                <w:color w:val="FFFFFF"/>
                <w:sz w:val="24"/>
                <w:szCs w:val="24"/>
                <w:lang w:eastAsia="en-IN"/>
              </w:rPr>
            </w:pPr>
            <w:r w:rsidRPr="00AE05E7">
              <w:rPr>
                <w:rFonts w:ascii="Calibri" w:eastAsia="Times New Roman" w:hAnsi="Calibri" w:cs="Calibri"/>
                <w:color w:val="FFFFFF"/>
                <w:sz w:val="24"/>
                <w:szCs w:val="24"/>
                <w:lang w:eastAsia="en-IN"/>
              </w:rPr>
              <w:t>DATE</w:t>
            </w:r>
          </w:p>
        </w:tc>
        <w:tc>
          <w:tcPr>
            <w:tcW w:w="1060" w:type="dxa"/>
            <w:tcBorders>
              <w:top w:val="nil"/>
              <w:left w:val="nil"/>
              <w:bottom w:val="nil"/>
              <w:right w:val="nil"/>
            </w:tcBorders>
            <w:shd w:val="clear" w:color="000000" w:fill="7030A0"/>
            <w:noWrap/>
            <w:vAlign w:val="bottom"/>
            <w:hideMark/>
          </w:tcPr>
          <w:p w14:paraId="24C07C04" w14:textId="77777777" w:rsidR="00AE05E7" w:rsidRPr="00AE05E7" w:rsidRDefault="00AE05E7" w:rsidP="00AE05E7">
            <w:pPr>
              <w:spacing w:after="0" w:line="240" w:lineRule="auto"/>
              <w:rPr>
                <w:rFonts w:ascii="Calibri" w:eastAsia="Times New Roman" w:hAnsi="Calibri" w:cs="Calibri"/>
                <w:color w:val="FFFFFF"/>
                <w:sz w:val="24"/>
                <w:szCs w:val="24"/>
                <w:lang w:eastAsia="en-IN"/>
              </w:rPr>
            </w:pPr>
            <w:r w:rsidRPr="00AE05E7">
              <w:rPr>
                <w:rFonts w:ascii="Calibri" w:eastAsia="Times New Roman" w:hAnsi="Calibri" w:cs="Calibri"/>
                <w:color w:val="FFFFFF"/>
                <w:sz w:val="24"/>
                <w:szCs w:val="24"/>
                <w:lang w:eastAsia="en-IN"/>
              </w:rPr>
              <w:t>DAY</w:t>
            </w:r>
          </w:p>
        </w:tc>
        <w:tc>
          <w:tcPr>
            <w:tcW w:w="1920" w:type="dxa"/>
            <w:tcBorders>
              <w:top w:val="nil"/>
              <w:left w:val="nil"/>
              <w:bottom w:val="nil"/>
              <w:right w:val="nil"/>
            </w:tcBorders>
            <w:shd w:val="clear" w:color="000000" w:fill="7030A0"/>
            <w:noWrap/>
            <w:vAlign w:val="bottom"/>
            <w:hideMark/>
          </w:tcPr>
          <w:p w14:paraId="07627ED9" w14:textId="77777777" w:rsidR="00AE05E7" w:rsidRPr="00AE05E7" w:rsidRDefault="00AE05E7" w:rsidP="00AE05E7">
            <w:pPr>
              <w:spacing w:after="0" w:line="240" w:lineRule="auto"/>
              <w:rPr>
                <w:rFonts w:ascii="Calibri" w:eastAsia="Times New Roman" w:hAnsi="Calibri" w:cs="Calibri"/>
                <w:color w:val="FFFFFF"/>
                <w:sz w:val="24"/>
                <w:szCs w:val="24"/>
                <w:lang w:eastAsia="en-IN"/>
              </w:rPr>
            </w:pPr>
            <w:r w:rsidRPr="00AE05E7">
              <w:rPr>
                <w:rFonts w:ascii="Calibri" w:eastAsia="Times New Roman" w:hAnsi="Calibri" w:cs="Calibri"/>
                <w:color w:val="FFFFFF"/>
                <w:sz w:val="24"/>
                <w:szCs w:val="24"/>
                <w:lang w:eastAsia="en-IN"/>
              </w:rPr>
              <w:t>CONVERSION RATE</w:t>
            </w:r>
          </w:p>
        </w:tc>
        <w:tc>
          <w:tcPr>
            <w:tcW w:w="1060" w:type="dxa"/>
            <w:tcBorders>
              <w:top w:val="nil"/>
              <w:left w:val="nil"/>
              <w:bottom w:val="nil"/>
              <w:right w:val="nil"/>
            </w:tcBorders>
            <w:shd w:val="clear" w:color="000000" w:fill="7030A0"/>
            <w:noWrap/>
            <w:vAlign w:val="bottom"/>
            <w:hideMark/>
          </w:tcPr>
          <w:p w14:paraId="68A8F2B1" w14:textId="77777777" w:rsidR="00AE05E7" w:rsidRPr="00AE05E7" w:rsidRDefault="00AE05E7" w:rsidP="00AE05E7">
            <w:pPr>
              <w:spacing w:after="0" w:line="240" w:lineRule="auto"/>
              <w:rPr>
                <w:rFonts w:ascii="Calibri" w:eastAsia="Times New Roman" w:hAnsi="Calibri" w:cs="Calibri"/>
                <w:color w:val="FFFFFF"/>
                <w:sz w:val="24"/>
                <w:szCs w:val="24"/>
                <w:lang w:eastAsia="en-IN"/>
              </w:rPr>
            </w:pPr>
            <w:r w:rsidRPr="00AE05E7">
              <w:rPr>
                <w:rFonts w:ascii="Calibri" w:eastAsia="Times New Roman" w:hAnsi="Calibri" w:cs="Calibri"/>
                <w:color w:val="FFFFFF"/>
                <w:sz w:val="24"/>
                <w:szCs w:val="24"/>
                <w:lang w:eastAsia="en-IN"/>
              </w:rPr>
              <w:t>L2M</w:t>
            </w:r>
          </w:p>
        </w:tc>
        <w:tc>
          <w:tcPr>
            <w:tcW w:w="1060" w:type="dxa"/>
            <w:tcBorders>
              <w:top w:val="nil"/>
              <w:left w:val="nil"/>
              <w:bottom w:val="nil"/>
              <w:right w:val="nil"/>
            </w:tcBorders>
            <w:shd w:val="clear" w:color="000000" w:fill="7030A0"/>
            <w:noWrap/>
            <w:vAlign w:val="bottom"/>
            <w:hideMark/>
          </w:tcPr>
          <w:p w14:paraId="3473626B" w14:textId="77777777" w:rsidR="00AE05E7" w:rsidRPr="00AE05E7" w:rsidRDefault="00AE05E7" w:rsidP="00AE05E7">
            <w:pPr>
              <w:spacing w:after="0" w:line="240" w:lineRule="auto"/>
              <w:rPr>
                <w:rFonts w:ascii="Calibri" w:eastAsia="Times New Roman" w:hAnsi="Calibri" w:cs="Calibri"/>
                <w:color w:val="FFFFFF"/>
                <w:sz w:val="24"/>
                <w:szCs w:val="24"/>
                <w:lang w:eastAsia="en-IN"/>
              </w:rPr>
            </w:pPr>
            <w:r w:rsidRPr="00AE05E7">
              <w:rPr>
                <w:rFonts w:ascii="Calibri" w:eastAsia="Times New Roman" w:hAnsi="Calibri" w:cs="Calibri"/>
                <w:color w:val="FFFFFF"/>
                <w:sz w:val="24"/>
                <w:szCs w:val="24"/>
                <w:lang w:eastAsia="en-IN"/>
              </w:rPr>
              <w:t>M2C</w:t>
            </w:r>
          </w:p>
        </w:tc>
        <w:tc>
          <w:tcPr>
            <w:tcW w:w="1060" w:type="dxa"/>
            <w:tcBorders>
              <w:top w:val="nil"/>
              <w:left w:val="nil"/>
              <w:bottom w:val="nil"/>
              <w:right w:val="nil"/>
            </w:tcBorders>
            <w:shd w:val="clear" w:color="000000" w:fill="7030A0"/>
            <w:noWrap/>
            <w:vAlign w:val="bottom"/>
            <w:hideMark/>
          </w:tcPr>
          <w:p w14:paraId="49936ED9" w14:textId="77777777" w:rsidR="00AE05E7" w:rsidRPr="00AE05E7" w:rsidRDefault="00AE05E7" w:rsidP="00AE05E7">
            <w:pPr>
              <w:spacing w:after="0" w:line="240" w:lineRule="auto"/>
              <w:rPr>
                <w:rFonts w:ascii="Calibri" w:eastAsia="Times New Roman" w:hAnsi="Calibri" w:cs="Calibri"/>
                <w:color w:val="FFFFFF"/>
                <w:sz w:val="24"/>
                <w:szCs w:val="24"/>
                <w:lang w:eastAsia="en-IN"/>
              </w:rPr>
            </w:pPr>
            <w:r w:rsidRPr="00AE05E7">
              <w:rPr>
                <w:rFonts w:ascii="Calibri" w:eastAsia="Times New Roman" w:hAnsi="Calibri" w:cs="Calibri"/>
                <w:color w:val="FFFFFF"/>
                <w:sz w:val="24"/>
                <w:szCs w:val="24"/>
                <w:lang w:eastAsia="en-IN"/>
              </w:rPr>
              <w:t>C2P</w:t>
            </w:r>
          </w:p>
        </w:tc>
        <w:tc>
          <w:tcPr>
            <w:tcW w:w="1060" w:type="dxa"/>
            <w:tcBorders>
              <w:top w:val="nil"/>
              <w:left w:val="nil"/>
              <w:bottom w:val="nil"/>
              <w:right w:val="nil"/>
            </w:tcBorders>
            <w:shd w:val="clear" w:color="000000" w:fill="7030A0"/>
            <w:noWrap/>
            <w:vAlign w:val="bottom"/>
            <w:hideMark/>
          </w:tcPr>
          <w:p w14:paraId="38105BB7" w14:textId="77777777" w:rsidR="00AE05E7" w:rsidRPr="00AE05E7" w:rsidRDefault="00AE05E7" w:rsidP="00AE05E7">
            <w:pPr>
              <w:spacing w:after="0" w:line="240" w:lineRule="auto"/>
              <w:rPr>
                <w:rFonts w:ascii="Calibri" w:eastAsia="Times New Roman" w:hAnsi="Calibri" w:cs="Calibri"/>
                <w:color w:val="FFFFFF"/>
                <w:sz w:val="24"/>
                <w:szCs w:val="24"/>
                <w:lang w:eastAsia="en-IN"/>
              </w:rPr>
            </w:pPr>
            <w:r w:rsidRPr="00AE05E7">
              <w:rPr>
                <w:rFonts w:ascii="Calibri" w:eastAsia="Times New Roman" w:hAnsi="Calibri" w:cs="Calibri"/>
                <w:color w:val="FFFFFF"/>
                <w:sz w:val="24"/>
                <w:szCs w:val="24"/>
                <w:lang w:eastAsia="en-IN"/>
              </w:rPr>
              <w:t>P2O</w:t>
            </w:r>
          </w:p>
        </w:tc>
      </w:tr>
      <w:tr w:rsidR="00AE05E7" w:rsidRPr="00AE05E7" w14:paraId="72DC07A4" w14:textId="77777777" w:rsidTr="00AE05E7">
        <w:trPr>
          <w:trHeight w:val="312"/>
        </w:trPr>
        <w:tc>
          <w:tcPr>
            <w:tcW w:w="1260" w:type="dxa"/>
            <w:tcBorders>
              <w:top w:val="nil"/>
              <w:left w:val="nil"/>
              <w:bottom w:val="nil"/>
              <w:right w:val="nil"/>
            </w:tcBorders>
            <w:shd w:val="clear" w:color="auto" w:fill="auto"/>
            <w:noWrap/>
            <w:vAlign w:val="bottom"/>
            <w:hideMark/>
          </w:tcPr>
          <w:p w14:paraId="6F58E5A4"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1/29/2019</w:t>
            </w:r>
          </w:p>
        </w:tc>
        <w:tc>
          <w:tcPr>
            <w:tcW w:w="1060" w:type="dxa"/>
            <w:tcBorders>
              <w:top w:val="nil"/>
              <w:left w:val="nil"/>
              <w:bottom w:val="nil"/>
              <w:right w:val="nil"/>
            </w:tcBorders>
            <w:shd w:val="clear" w:color="auto" w:fill="auto"/>
            <w:noWrap/>
            <w:vAlign w:val="bottom"/>
            <w:hideMark/>
          </w:tcPr>
          <w:p w14:paraId="406EB605"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Tuesday</w:t>
            </w:r>
          </w:p>
        </w:tc>
        <w:tc>
          <w:tcPr>
            <w:tcW w:w="1920" w:type="dxa"/>
            <w:tcBorders>
              <w:top w:val="nil"/>
              <w:left w:val="nil"/>
              <w:bottom w:val="nil"/>
              <w:right w:val="nil"/>
            </w:tcBorders>
            <w:shd w:val="clear" w:color="auto" w:fill="auto"/>
            <w:noWrap/>
            <w:vAlign w:val="bottom"/>
            <w:hideMark/>
          </w:tcPr>
          <w:p w14:paraId="7249B7F4"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-52%</w:t>
            </w:r>
          </w:p>
        </w:tc>
        <w:tc>
          <w:tcPr>
            <w:tcW w:w="1060" w:type="dxa"/>
            <w:tcBorders>
              <w:top w:val="nil"/>
              <w:left w:val="nil"/>
              <w:bottom w:val="nil"/>
              <w:right w:val="nil"/>
            </w:tcBorders>
            <w:shd w:val="clear" w:color="auto" w:fill="auto"/>
            <w:noWrap/>
            <w:vAlign w:val="bottom"/>
            <w:hideMark/>
          </w:tcPr>
          <w:p w14:paraId="1122F930"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12%</w:t>
            </w:r>
          </w:p>
        </w:tc>
        <w:tc>
          <w:tcPr>
            <w:tcW w:w="1060" w:type="dxa"/>
            <w:tcBorders>
              <w:top w:val="nil"/>
              <w:left w:val="nil"/>
              <w:bottom w:val="nil"/>
              <w:right w:val="nil"/>
            </w:tcBorders>
            <w:shd w:val="clear" w:color="auto" w:fill="auto"/>
            <w:noWrap/>
            <w:vAlign w:val="bottom"/>
            <w:hideMark/>
          </w:tcPr>
          <w:p w14:paraId="05BE6F7F"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42%</w:t>
            </w:r>
          </w:p>
        </w:tc>
        <w:tc>
          <w:tcPr>
            <w:tcW w:w="1060" w:type="dxa"/>
            <w:tcBorders>
              <w:top w:val="nil"/>
              <w:left w:val="nil"/>
              <w:bottom w:val="nil"/>
              <w:right w:val="nil"/>
            </w:tcBorders>
            <w:shd w:val="clear" w:color="auto" w:fill="auto"/>
            <w:noWrap/>
            <w:vAlign w:val="bottom"/>
            <w:hideMark/>
          </w:tcPr>
          <w:p w14:paraId="75C8126E"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72%</w:t>
            </w:r>
          </w:p>
        </w:tc>
        <w:tc>
          <w:tcPr>
            <w:tcW w:w="1060" w:type="dxa"/>
            <w:tcBorders>
              <w:top w:val="nil"/>
              <w:left w:val="nil"/>
              <w:bottom w:val="nil"/>
              <w:right w:val="nil"/>
            </w:tcBorders>
            <w:shd w:val="clear" w:color="auto" w:fill="auto"/>
            <w:noWrap/>
            <w:vAlign w:val="bottom"/>
            <w:hideMark/>
          </w:tcPr>
          <w:p w14:paraId="1778081D"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80%</w:t>
            </w:r>
          </w:p>
        </w:tc>
      </w:tr>
      <w:tr w:rsidR="00AE05E7" w:rsidRPr="00AE05E7" w14:paraId="180C9E24" w14:textId="77777777" w:rsidTr="00AE05E7">
        <w:trPr>
          <w:trHeight w:val="312"/>
        </w:trPr>
        <w:tc>
          <w:tcPr>
            <w:tcW w:w="1260" w:type="dxa"/>
            <w:tcBorders>
              <w:top w:val="nil"/>
              <w:left w:val="nil"/>
              <w:bottom w:val="nil"/>
              <w:right w:val="nil"/>
            </w:tcBorders>
            <w:shd w:val="clear" w:color="auto" w:fill="auto"/>
            <w:noWrap/>
            <w:vAlign w:val="bottom"/>
            <w:hideMark/>
          </w:tcPr>
          <w:p w14:paraId="7E1E06E0"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2/19/2019</w:t>
            </w:r>
          </w:p>
        </w:tc>
        <w:tc>
          <w:tcPr>
            <w:tcW w:w="1060" w:type="dxa"/>
            <w:tcBorders>
              <w:top w:val="nil"/>
              <w:left w:val="nil"/>
              <w:bottom w:val="nil"/>
              <w:right w:val="nil"/>
            </w:tcBorders>
            <w:shd w:val="clear" w:color="auto" w:fill="auto"/>
            <w:noWrap/>
            <w:vAlign w:val="bottom"/>
            <w:hideMark/>
          </w:tcPr>
          <w:p w14:paraId="60FAB995"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Tuesday</w:t>
            </w:r>
          </w:p>
        </w:tc>
        <w:tc>
          <w:tcPr>
            <w:tcW w:w="1920" w:type="dxa"/>
            <w:tcBorders>
              <w:top w:val="nil"/>
              <w:left w:val="nil"/>
              <w:bottom w:val="nil"/>
              <w:right w:val="nil"/>
            </w:tcBorders>
            <w:shd w:val="clear" w:color="auto" w:fill="auto"/>
            <w:noWrap/>
            <w:vAlign w:val="bottom"/>
            <w:hideMark/>
          </w:tcPr>
          <w:p w14:paraId="0DAE6CDD"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-54%</w:t>
            </w:r>
          </w:p>
        </w:tc>
        <w:tc>
          <w:tcPr>
            <w:tcW w:w="1060" w:type="dxa"/>
            <w:tcBorders>
              <w:top w:val="nil"/>
              <w:left w:val="nil"/>
              <w:bottom w:val="nil"/>
              <w:right w:val="nil"/>
            </w:tcBorders>
            <w:shd w:val="clear" w:color="auto" w:fill="auto"/>
            <w:noWrap/>
            <w:vAlign w:val="bottom"/>
            <w:hideMark/>
          </w:tcPr>
          <w:p w14:paraId="779304B1"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26%</w:t>
            </w:r>
          </w:p>
        </w:tc>
        <w:tc>
          <w:tcPr>
            <w:tcW w:w="1060" w:type="dxa"/>
            <w:tcBorders>
              <w:top w:val="nil"/>
              <w:left w:val="nil"/>
              <w:bottom w:val="nil"/>
              <w:right w:val="nil"/>
            </w:tcBorders>
            <w:shd w:val="clear" w:color="auto" w:fill="auto"/>
            <w:noWrap/>
            <w:vAlign w:val="bottom"/>
            <w:hideMark/>
          </w:tcPr>
          <w:p w14:paraId="5E27F329"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17%</w:t>
            </w:r>
          </w:p>
        </w:tc>
        <w:tc>
          <w:tcPr>
            <w:tcW w:w="1060" w:type="dxa"/>
            <w:tcBorders>
              <w:top w:val="nil"/>
              <w:left w:val="nil"/>
              <w:bottom w:val="nil"/>
              <w:right w:val="nil"/>
            </w:tcBorders>
            <w:shd w:val="clear" w:color="auto" w:fill="auto"/>
            <w:noWrap/>
            <w:vAlign w:val="bottom"/>
            <w:hideMark/>
          </w:tcPr>
          <w:p w14:paraId="3DA84549"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77%</w:t>
            </w:r>
          </w:p>
        </w:tc>
        <w:tc>
          <w:tcPr>
            <w:tcW w:w="1060" w:type="dxa"/>
            <w:tcBorders>
              <w:top w:val="nil"/>
              <w:left w:val="nil"/>
              <w:bottom w:val="nil"/>
              <w:right w:val="nil"/>
            </w:tcBorders>
            <w:shd w:val="clear" w:color="auto" w:fill="auto"/>
            <w:noWrap/>
            <w:vAlign w:val="bottom"/>
            <w:hideMark/>
          </w:tcPr>
          <w:p w14:paraId="7B76CFBE"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85%</w:t>
            </w:r>
          </w:p>
        </w:tc>
      </w:tr>
      <w:tr w:rsidR="00AE05E7" w:rsidRPr="00AE05E7" w14:paraId="0C54EFD6" w14:textId="77777777" w:rsidTr="00AE05E7">
        <w:trPr>
          <w:trHeight w:val="312"/>
        </w:trPr>
        <w:tc>
          <w:tcPr>
            <w:tcW w:w="1260" w:type="dxa"/>
            <w:tcBorders>
              <w:top w:val="nil"/>
              <w:left w:val="nil"/>
              <w:bottom w:val="nil"/>
              <w:right w:val="nil"/>
            </w:tcBorders>
            <w:shd w:val="clear" w:color="auto" w:fill="auto"/>
            <w:noWrap/>
            <w:vAlign w:val="bottom"/>
            <w:hideMark/>
          </w:tcPr>
          <w:p w14:paraId="371B9722"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3/2/2019</w:t>
            </w:r>
          </w:p>
        </w:tc>
        <w:tc>
          <w:tcPr>
            <w:tcW w:w="1060" w:type="dxa"/>
            <w:tcBorders>
              <w:top w:val="nil"/>
              <w:left w:val="nil"/>
              <w:bottom w:val="nil"/>
              <w:right w:val="nil"/>
            </w:tcBorders>
            <w:shd w:val="clear" w:color="auto" w:fill="auto"/>
            <w:noWrap/>
            <w:vAlign w:val="bottom"/>
            <w:hideMark/>
          </w:tcPr>
          <w:p w14:paraId="3881B4D7"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Saturday</w:t>
            </w:r>
          </w:p>
        </w:tc>
        <w:tc>
          <w:tcPr>
            <w:tcW w:w="1920" w:type="dxa"/>
            <w:tcBorders>
              <w:top w:val="nil"/>
              <w:left w:val="nil"/>
              <w:bottom w:val="nil"/>
              <w:right w:val="nil"/>
            </w:tcBorders>
            <w:shd w:val="clear" w:color="auto" w:fill="auto"/>
            <w:noWrap/>
            <w:vAlign w:val="bottom"/>
            <w:hideMark/>
          </w:tcPr>
          <w:p w14:paraId="63036C80"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-42%</w:t>
            </w:r>
          </w:p>
        </w:tc>
        <w:tc>
          <w:tcPr>
            <w:tcW w:w="1060" w:type="dxa"/>
            <w:tcBorders>
              <w:top w:val="nil"/>
              <w:left w:val="nil"/>
              <w:bottom w:val="nil"/>
              <w:right w:val="nil"/>
            </w:tcBorders>
            <w:shd w:val="clear" w:color="auto" w:fill="auto"/>
            <w:noWrap/>
            <w:vAlign w:val="bottom"/>
            <w:hideMark/>
          </w:tcPr>
          <w:p w14:paraId="156666E2"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21%</w:t>
            </w:r>
          </w:p>
        </w:tc>
        <w:tc>
          <w:tcPr>
            <w:tcW w:w="1060" w:type="dxa"/>
            <w:tcBorders>
              <w:top w:val="nil"/>
              <w:left w:val="nil"/>
              <w:bottom w:val="nil"/>
              <w:right w:val="nil"/>
            </w:tcBorders>
            <w:shd w:val="clear" w:color="auto" w:fill="auto"/>
            <w:noWrap/>
            <w:vAlign w:val="bottom"/>
            <w:hideMark/>
          </w:tcPr>
          <w:p w14:paraId="1485B3A9"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34%</w:t>
            </w:r>
          </w:p>
        </w:tc>
        <w:tc>
          <w:tcPr>
            <w:tcW w:w="1060" w:type="dxa"/>
            <w:tcBorders>
              <w:top w:val="nil"/>
              <w:left w:val="nil"/>
              <w:bottom w:val="nil"/>
              <w:right w:val="nil"/>
            </w:tcBorders>
            <w:shd w:val="clear" w:color="auto" w:fill="auto"/>
            <w:noWrap/>
            <w:vAlign w:val="bottom"/>
            <w:hideMark/>
          </w:tcPr>
          <w:p w14:paraId="684A1FC7"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33%</w:t>
            </w:r>
          </w:p>
        </w:tc>
        <w:tc>
          <w:tcPr>
            <w:tcW w:w="1060" w:type="dxa"/>
            <w:tcBorders>
              <w:top w:val="nil"/>
              <w:left w:val="nil"/>
              <w:bottom w:val="nil"/>
              <w:right w:val="nil"/>
            </w:tcBorders>
            <w:shd w:val="clear" w:color="auto" w:fill="auto"/>
            <w:noWrap/>
            <w:vAlign w:val="bottom"/>
            <w:hideMark/>
          </w:tcPr>
          <w:p w14:paraId="7EB1F6C5"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81%</w:t>
            </w:r>
          </w:p>
        </w:tc>
      </w:tr>
      <w:tr w:rsidR="00AE05E7" w:rsidRPr="00AE05E7" w14:paraId="2C8B8083" w14:textId="77777777" w:rsidTr="00AE05E7">
        <w:trPr>
          <w:trHeight w:val="312"/>
        </w:trPr>
        <w:tc>
          <w:tcPr>
            <w:tcW w:w="1260" w:type="dxa"/>
            <w:tcBorders>
              <w:top w:val="nil"/>
              <w:left w:val="nil"/>
              <w:bottom w:val="nil"/>
              <w:right w:val="nil"/>
            </w:tcBorders>
            <w:shd w:val="clear" w:color="auto" w:fill="auto"/>
            <w:noWrap/>
            <w:vAlign w:val="bottom"/>
            <w:hideMark/>
          </w:tcPr>
          <w:p w14:paraId="3181996B"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3/19/2019</w:t>
            </w:r>
          </w:p>
        </w:tc>
        <w:tc>
          <w:tcPr>
            <w:tcW w:w="1060" w:type="dxa"/>
            <w:tcBorders>
              <w:top w:val="nil"/>
              <w:left w:val="nil"/>
              <w:bottom w:val="nil"/>
              <w:right w:val="nil"/>
            </w:tcBorders>
            <w:shd w:val="clear" w:color="auto" w:fill="auto"/>
            <w:noWrap/>
            <w:vAlign w:val="bottom"/>
            <w:hideMark/>
          </w:tcPr>
          <w:p w14:paraId="53E76BF2"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Tuesday</w:t>
            </w:r>
          </w:p>
        </w:tc>
        <w:tc>
          <w:tcPr>
            <w:tcW w:w="1920" w:type="dxa"/>
            <w:tcBorders>
              <w:top w:val="nil"/>
              <w:left w:val="nil"/>
              <w:bottom w:val="nil"/>
              <w:right w:val="nil"/>
            </w:tcBorders>
            <w:shd w:val="clear" w:color="auto" w:fill="auto"/>
            <w:noWrap/>
            <w:vAlign w:val="bottom"/>
            <w:hideMark/>
          </w:tcPr>
          <w:p w14:paraId="70250717"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-47%</w:t>
            </w:r>
          </w:p>
        </w:tc>
        <w:tc>
          <w:tcPr>
            <w:tcW w:w="1060" w:type="dxa"/>
            <w:tcBorders>
              <w:top w:val="nil"/>
              <w:left w:val="nil"/>
              <w:bottom w:val="nil"/>
              <w:right w:val="nil"/>
            </w:tcBorders>
            <w:shd w:val="clear" w:color="auto" w:fill="auto"/>
            <w:noWrap/>
            <w:vAlign w:val="bottom"/>
            <w:hideMark/>
          </w:tcPr>
          <w:p w14:paraId="578DF7F0"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26%</w:t>
            </w:r>
          </w:p>
        </w:tc>
        <w:tc>
          <w:tcPr>
            <w:tcW w:w="1060" w:type="dxa"/>
            <w:tcBorders>
              <w:top w:val="nil"/>
              <w:left w:val="nil"/>
              <w:bottom w:val="nil"/>
              <w:right w:val="nil"/>
            </w:tcBorders>
            <w:shd w:val="clear" w:color="auto" w:fill="auto"/>
            <w:noWrap/>
            <w:vAlign w:val="bottom"/>
            <w:hideMark/>
          </w:tcPr>
          <w:p w14:paraId="7C6D9251"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42%</w:t>
            </w:r>
          </w:p>
        </w:tc>
        <w:tc>
          <w:tcPr>
            <w:tcW w:w="1060" w:type="dxa"/>
            <w:tcBorders>
              <w:top w:val="nil"/>
              <w:left w:val="nil"/>
              <w:bottom w:val="nil"/>
              <w:right w:val="nil"/>
            </w:tcBorders>
            <w:shd w:val="clear" w:color="auto" w:fill="auto"/>
            <w:noWrap/>
            <w:vAlign w:val="bottom"/>
            <w:hideMark/>
          </w:tcPr>
          <w:p w14:paraId="12932F5B"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76%</w:t>
            </w:r>
          </w:p>
        </w:tc>
        <w:tc>
          <w:tcPr>
            <w:tcW w:w="1060" w:type="dxa"/>
            <w:tcBorders>
              <w:top w:val="nil"/>
              <w:left w:val="nil"/>
              <w:bottom w:val="nil"/>
              <w:right w:val="nil"/>
            </w:tcBorders>
            <w:shd w:val="clear" w:color="auto" w:fill="auto"/>
            <w:noWrap/>
            <w:vAlign w:val="bottom"/>
            <w:hideMark/>
          </w:tcPr>
          <w:p w14:paraId="338C6856"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39%</w:t>
            </w:r>
          </w:p>
        </w:tc>
      </w:tr>
      <w:tr w:rsidR="00AE05E7" w:rsidRPr="00AE05E7" w14:paraId="2B3D6D0A" w14:textId="77777777" w:rsidTr="00AE05E7">
        <w:trPr>
          <w:trHeight w:val="312"/>
        </w:trPr>
        <w:tc>
          <w:tcPr>
            <w:tcW w:w="1260" w:type="dxa"/>
            <w:tcBorders>
              <w:top w:val="nil"/>
              <w:left w:val="nil"/>
              <w:bottom w:val="nil"/>
              <w:right w:val="nil"/>
            </w:tcBorders>
            <w:shd w:val="clear" w:color="auto" w:fill="auto"/>
            <w:noWrap/>
            <w:vAlign w:val="bottom"/>
            <w:hideMark/>
          </w:tcPr>
          <w:p w14:paraId="7ECDF030"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4/4/2019</w:t>
            </w:r>
          </w:p>
        </w:tc>
        <w:tc>
          <w:tcPr>
            <w:tcW w:w="1060" w:type="dxa"/>
            <w:tcBorders>
              <w:top w:val="nil"/>
              <w:left w:val="nil"/>
              <w:bottom w:val="nil"/>
              <w:right w:val="nil"/>
            </w:tcBorders>
            <w:shd w:val="clear" w:color="auto" w:fill="auto"/>
            <w:noWrap/>
            <w:vAlign w:val="bottom"/>
            <w:hideMark/>
          </w:tcPr>
          <w:p w14:paraId="3D845008"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Thursday</w:t>
            </w:r>
          </w:p>
        </w:tc>
        <w:tc>
          <w:tcPr>
            <w:tcW w:w="1920" w:type="dxa"/>
            <w:tcBorders>
              <w:top w:val="nil"/>
              <w:left w:val="nil"/>
              <w:bottom w:val="nil"/>
              <w:right w:val="nil"/>
            </w:tcBorders>
            <w:shd w:val="clear" w:color="auto" w:fill="auto"/>
            <w:noWrap/>
            <w:vAlign w:val="bottom"/>
            <w:hideMark/>
          </w:tcPr>
          <w:p w14:paraId="17FF20A5"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-53%</w:t>
            </w:r>
          </w:p>
        </w:tc>
        <w:tc>
          <w:tcPr>
            <w:tcW w:w="1060" w:type="dxa"/>
            <w:tcBorders>
              <w:top w:val="nil"/>
              <w:left w:val="nil"/>
              <w:bottom w:val="nil"/>
              <w:right w:val="nil"/>
            </w:tcBorders>
            <w:shd w:val="clear" w:color="auto" w:fill="auto"/>
            <w:noWrap/>
            <w:vAlign w:val="bottom"/>
            <w:hideMark/>
          </w:tcPr>
          <w:p w14:paraId="31941656"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26%</w:t>
            </w:r>
          </w:p>
        </w:tc>
        <w:tc>
          <w:tcPr>
            <w:tcW w:w="1060" w:type="dxa"/>
            <w:tcBorders>
              <w:top w:val="nil"/>
              <w:left w:val="nil"/>
              <w:bottom w:val="nil"/>
              <w:right w:val="nil"/>
            </w:tcBorders>
            <w:shd w:val="clear" w:color="auto" w:fill="auto"/>
            <w:noWrap/>
            <w:vAlign w:val="bottom"/>
            <w:hideMark/>
          </w:tcPr>
          <w:p w14:paraId="1929A428"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20%</w:t>
            </w:r>
          </w:p>
        </w:tc>
        <w:tc>
          <w:tcPr>
            <w:tcW w:w="1060" w:type="dxa"/>
            <w:tcBorders>
              <w:top w:val="nil"/>
              <w:left w:val="nil"/>
              <w:bottom w:val="nil"/>
              <w:right w:val="nil"/>
            </w:tcBorders>
            <w:shd w:val="clear" w:color="auto" w:fill="auto"/>
            <w:noWrap/>
            <w:vAlign w:val="bottom"/>
            <w:hideMark/>
          </w:tcPr>
          <w:p w14:paraId="6D8B4DDF"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69%</w:t>
            </w:r>
          </w:p>
        </w:tc>
        <w:tc>
          <w:tcPr>
            <w:tcW w:w="1060" w:type="dxa"/>
            <w:tcBorders>
              <w:top w:val="nil"/>
              <w:left w:val="nil"/>
              <w:bottom w:val="nil"/>
              <w:right w:val="nil"/>
            </w:tcBorders>
            <w:shd w:val="clear" w:color="auto" w:fill="auto"/>
            <w:noWrap/>
            <w:vAlign w:val="bottom"/>
            <w:hideMark/>
          </w:tcPr>
          <w:p w14:paraId="14375ED2"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78%</w:t>
            </w:r>
          </w:p>
        </w:tc>
      </w:tr>
      <w:tr w:rsidR="00AE05E7" w:rsidRPr="00AE05E7" w14:paraId="73F2CE30" w14:textId="77777777" w:rsidTr="00AE05E7">
        <w:trPr>
          <w:trHeight w:val="312"/>
        </w:trPr>
        <w:tc>
          <w:tcPr>
            <w:tcW w:w="1260" w:type="dxa"/>
            <w:tcBorders>
              <w:top w:val="nil"/>
              <w:left w:val="nil"/>
              <w:bottom w:val="nil"/>
              <w:right w:val="nil"/>
            </w:tcBorders>
            <w:shd w:val="clear" w:color="auto" w:fill="auto"/>
            <w:noWrap/>
            <w:vAlign w:val="bottom"/>
            <w:hideMark/>
          </w:tcPr>
          <w:p w14:paraId="6E8CEECC"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4/12/2019</w:t>
            </w:r>
          </w:p>
        </w:tc>
        <w:tc>
          <w:tcPr>
            <w:tcW w:w="1060" w:type="dxa"/>
            <w:tcBorders>
              <w:top w:val="nil"/>
              <w:left w:val="nil"/>
              <w:bottom w:val="nil"/>
              <w:right w:val="nil"/>
            </w:tcBorders>
            <w:shd w:val="clear" w:color="auto" w:fill="auto"/>
            <w:noWrap/>
            <w:vAlign w:val="bottom"/>
            <w:hideMark/>
          </w:tcPr>
          <w:p w14:paraId="2FB203F8"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Friday</w:t>
            </w:r>
          </w:p>
        </w:tc>
        <w:tc>
          <w:tcPr>
            <w:tcW w:w="1920" w:type="dxa"/>
            <w:tcBorders>
              <w:top w:val="nil"/>
              <w:left w:val="nil"/>
              <w:bottom w:val="nil"/>
              <w:right w:val="nil"/>
            </w:tcBorders>
            <w:shd w:val="clear" w:color="auto" w:fill="auto"/>
            <w:noWrap/>
            <w:vAlign w:val="bottom"/>
            <w:hideMark/>
          </w:tcPr>
          <w:p w14:paraId="5B4EFE4F"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-20%</w:t>
            </w:r>
          </w:p>
        </w:tc>
        <w:tc>
          <w:tcPr>
            <w:tcW w:w="1060" w:type="dxa"/>
            <w:tcBorders>
              <w:top w:val="nil"/>
              <w:left w:val="nil"/>
              <w:bottom w:val="nil"/>
              <w:right w:val="nil"/>
            </w:tcBorders>
            <w:shd w:val="clear" w:color="auto" w:fill="auto"/>
            <w:noWrap/>
            <w:vAlign w:val="bottom"/>
            <w:hideMark/>
          </w:tcPr>
          <w:p w14:paraId="007F05E7"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24%</w:t>
            </w:r>
          </w:p>
        </w:tc>
        <w:tc>
          <w:tcPr>
            <w:tcW w:w="1060" w:type="dxa"/>
            <w:tcBorders>
              <w:top w:val="nil"/>
              <w:left w:val="nil"/>
              <w:bottom w:val="nil"/>
              <w:right w:val="nil"/>
            </w:tcBorders>
            <w:shd w:val="clear" w:color="auto" w:fill="auto"/>
            <w:noWrap/>
            <w:vAlign w:val="bottom"/>
            <w:hideMark/>
          </w:tcPr>
          <w:p w14:paraId="2412234B"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38%</w:t>
            </w:r>
          </w:p>
        </w:tc>
        <w:tc>
          <w:tcPr>
            <w:tcW w:w="1060" w:type="dxa"/>
            <w:tcBorders>
              <w:top w:val="nil"/>
              <w:left w:val="nil"/>
              <w:bottom w:val="nil"/>
              <w:right w:val="nil"/>
            </w:tcBorders>
            <w:shd w:val="clear" w:color="auto" w:fill="auto"/>
            <w:noWrap/>
            <w:vAlign w:val="bottom"/>
            <w:hideMark/>
          </w:tcPr>
          <w:p w14:paraId="66E0CCCF"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73%</w:t>
            </w:r>
          </w:p>
        </w:tc>
        <w:tc>
          <w:tcPr>
            <w:tcW w:w="1060" w:type="dxa"/>
            <w:tcBorders>
              <w:top w:val="nil"/>
              <w:left w:val="nil"/>
              <w:bottom w:val="nil"/>
              <w:right w:val="nil"/>
            </w:tcBorders>
            <w:shd w:val="clear" w:color="auto" w:fill="auto"/>
            <w:noWrap/>
            <w:vAlign w:val="bottom"/>
            <w:hideMark/>
          </w:tcPr>
          <w:p w14:paraId="591E215D"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81%</w:t>
            </w:r>
          </w:p>
        </w:tc>
      </w:tr>
      <w:tr w:rsidR="00AE05E7" w:rsidRPr="00AE05E7" w14:paraId="43EDC786" w14:textId="77777777" w:rsidTr="00AE05E7">
        <w:trPr>
          <w:trHeight w:val="312"/>
        </w:trPr>
        <w:tc>
          <w:tcPr>
            <w:tcW w:w="1260" w:type="dxa"/>
            <w:tcBorders>
              <w:top w:val="nil"/>
              <w:left w:val="nil"/>
              <w:bottom w:val="nil"/>
              <w:right w:val="nil"/>
            </w:tcBorders>
            <w:shd w:val="clear" w:color="auto" w:fill="auto"/>
            <w:noWrap/>
            <w:vAlign w:val="bottom"/>
            <w:hideMark/>
          </w:tcPr>
          <w:p w14:paraId="44DD0CBC"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4/25/2019</w:t>
            </w:r>
          </w:p>
        </w:tc>
        <w:tc>
          <w:tcPr>
            <w:tcW w:w="1060" w:type="dxa"/>
            <w:tcBorders>
              <w:top w:val="nil"/>
              <w:left w:val="nil"/>
              <w:bottom w:val="nil"/>
              <w:right w:val="nil"/>
            </w:tcBorders>
            <w:shd w:val="clear" w:color="auto" w:fill="auto"/>
            <w:noWrap/>
            <w:vAlign w:val="bottom"/>
            <w:hideMark/>
          </w:tcPr>
          <w:p w14:paraId="6F3E6787"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Thursday</w:t>
            </w:r>
          </w:p>
        </w:tc>
        <w:tc>
          <w:tcPr>
            <w:tcW w:w="1920" w:type="dxa"/>
            <w:tcBorders>
              <w:top w:val="nil"/>
              <w:left w:val="nil"/>
              <w:bottom w:val="nil"/>
              <w:right w:val="nil"/>
            </w:tcBorders>
            <w:shd w:val="clear" w:color="auto" w:fill="auto"/>
            <w:noWrap/>
            <w:vAlign w:val="bottom"/>
            <w:hideMark/>
          </w:tcPr>
          <w:p w14:paraId="4816A113"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-39%</w:t>
            </w:r>
          </w:p>
        </w:tc>
        <w:tc>
          <w:tcPr>
            <w:tcW w:w="1060" w:type="dxa"/>
            <w:tcBorders>
              <w:top w:val="nil"/>
              <w:left w:val="nil"/>
              <w:bottom w:val="nil"/>
              <w:right w:val="nil"/>
            </w:tcBorders>
            <w:shd w:val="clear" w:color="auto" w:fill="auto"/>
            <w:noWrap/>
            <w:vAlign w:val="bottom"/>
            <w:hideMark/>
          </w:tcPr>
          <w:p w14:paraId="272E39A2"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25%</w:t>
            </w:r>
          </w:p>
        </w:tc>
        <w:tc>
          <w:tcPr>
            <w:tcW w:w="1060" w:type="dxa"/>
            <w:tcBorders>
              <w:top w:val="nil"/>
              <w:left w:val="nil"/>
              <w:bottom w:val="nil"/>
              <w:right w:val="nil"/>
            </w:tcBorders>
            <w:shd w:val="clear" w:color="auto" w:fill="auto"/>
            <w:noWrap/>
            <w:vAlign w:val="bottom"/>
            <w:hideMark/>
          </w:tcPr>
          <w:p w14:paraId="3365CCA0"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38%</w:t>
            </w:r>
          </w:p>
        </w:tc>
        <w:tc>
          <w:tcPr>
            <w:tcW w:w="1060" w:type="dxa"/>
            <w:tcBorders>
              <w:top w:val="nil"/>
              <w:left w:val="nil"/>
              <w:bottom w:val="nil"/>
              <w:right w:val="nil"/>
            </w:tcBorders>
            <w:shd w:val="clear" w:color="auto" w:fill="auto"/>
            <w:noWrap/>
            <w:vAlign w:val="bottom"/>
            <w:hideMark/>
          </w:tcPr>
          <w:p w14:paraId="6367E89F"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69%</w:t>
            </w:r>
          </w:p>
        </w:tc>
        <w:tc>
          <w:tcPr>
            <w:tcW w:w="1060" w:type="dxa"/>
            <w:tcBorders>
              <w:top w:val="nil"/>
              <w:left w:val="nil"/>
              <w:bottom w:val="nil"/>
              <w:right w:val="nil"/>
            </w:tcBorders>
            <w:shd w:val="clear" w:color="auto" w:fill="auto"/>
            <w:noWrap/>
            <w:vAlign w:val="bottom"/>
            <w:hideMark/>
          </w:tcPr>
          <w:p w14:paraId="2453F514"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84%</w:t>
            </w:r>
          </w:p>
        </w:tc>
      </w:tr>
      <w:tr w:rsidR="00AE05E7" w:rsidRPr="00AE05E7" w14:paraId="550C198B" w14:textId="77777777" w:rsidTr="00AE05E7">
        <w:trPr>
          <w:trHeight w:val="312"/>
        </w:trPr>
        <w:tc>
          <w:tcPr>
            <w:tcW w:w="1260" w:type="dxa"/>
            <w:tcBorders>
              <w:top w:val="nil"/>
              <w:left w:val="nil"/>
              <w:bottom w:val="nil"/>
              <w:right w:val="nil"/>
            </w:tcBorders>
            <w:shd w:val="clear" w:color="auto" w:fill="auto"/>
            <w:noWrap/>
            <w:vAlign w:val="bottom"/>
            <w:hideMark/>
          </w:tcPr>
          <w:p w14:paraId="140C2F8E"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7/16/2019</w:t>
            </w:r>
          </w:p>
        </w:tc>
        <w:tc>
          <w:tcPr>
            <w:tcW w:w="1060" w:type="dxa"/>
            <w:tcBorders>
              <w:top w:val="nil"/>
              <w:left w:val="nil"/>
              <w:bottom w:val="nil"/>
              <w:right w:val="nil"/>
            </w:tcBorders>
            <w:shd w:val="clear" w:color="auto" w:fill="auto"/>
            <w:noWrap/>
            <w:vAlign w:val="bottom"/>
            <w:hideMark/>
          </w:tcPr>
          <w:p w14:paraId="32892631"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Tuesday</w:t>
            </w:r>
          </w:p>
        </w:tc>
        <w:tc>
          <w:tcPr>
            <w:tcW w:w="1920" w:type="dxa"/>
            <w:tcBorders>
              <w:top w:val="nil"/>
              <w:left w:val="nil"/>
              <w:bottom w:val="nil"/>
              <w:right w:val="nil"/>
            </w:tcBorders>
            <w:shd w:val="clear" w:color="auto" w:fill="auto"/>
            <w:noWrap/>
            <w:vAlign w:val="bottom"/>
            <w:hideMark/>
          </w:tcPr>
          <w:p w14:paraId="528AE3D7"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-59%</w:t>
            </w:r>
          </w:p>
        </w:tc>
        <w:tc>
          <w:tcPr>
            <w:tcW w:w="1060" w:type="dxa"/>
            <w:tcBorders>
              <w:top w:val="nil"/>
              <w:left w:val="nil"/>
              <w:bottom w:val="nil"/>
              <w:right w:val="nil"/>
            </w:tcBorders>
            <w:shd w:val="clear" w:color="auto" w:fill="auto"/>
            <w:noWrap/>
            <w:vAlign w:val="bottom"/>
            <w:hideMark/>
          </w:tcPr>
          <w:p w14:paraId="3553983B"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10%</w:t>
            </w:r>
          </w:p>
        </w:tc>
        <w:tc>
          <w:tcPr>
            <w:tcW w:w="1060" w:type="dxa"/>
            <w:tcBorders>
              <w:top w:val="nil"/>
              <w:left w:val="nil"/>
              <w:bottom w:val="nil"/>
              <w:right w:val="nil"/>
            </w:tcBorders>
            <w:shd w:val="clear" w:color="auto" w:fill="auto"/>
            <w:noWrap/>
            <w:vAlign w:val="bottom"/>
            <w:hideMark/>
          </w:tcPr>
          <w:p w14:paraId="6303E334"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40%</w:t>
            </w:r>
          </w:p>
        </w:tc>
        <w:tc>
          <w:tcPr>
            <w:tcW w:w="1060" w:type="dxa"/>
            <w:tcBorders>
              <w:top w:val="nil"/>
              <w:left w:val="nil"/>
              <w:bottom w:val="nil"/>
              <w:right w:val="nil"/>
            </w:tcBorders>
            <w:shd w:val="clear" w:color="auto" w:fill="auto"/>
            <w:noWrap/>
            <w:vAlign w:val="bottom"/>
            <w:hideMark/>
          </w:tcPr>
          <w:p w14:paraId="27301E94"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73%</w:t>
            </w:r>
          </w:p>
        </w:tc>
        <w:tc>
          <w:tcPr>
            <w:tcW w:w="1060" w:type="dxa"/>
            <w:tcBorders>
              <w:top w:val="nil"/>
              <w:left w:val="nil"/>
              <w:bottom w:val="nil"/>
              <w:right w:val="nil"/>
            </w:tcBorders>
            <w:shd w:val="clear" w:color="auto" w:fill="auto"/>
            <w:noWrap/>
            <w:vAlign w:val="bottom"/>
            <w:hideMark/>
          </w:tcPr>
          <w:p w14:paraId="7C11E1B0"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84%</w:t>
            </w:r>
          </w:p>
        </w:tc>
      </w:tr>
      <w:tr w:rsidR="00AE05E7" w:rsidRPr="00AE05E7" w14:paraId="5A680EB1" w14:textId="77777777" w:rsidTr="00AE05E7">
        <w:trPr>
          <w:trHeight w:val="312"/>
        </w:trPr>
        <w:tc>
          <w:tcPr>
            <w:tcW w:w="1260" w:type="dxa"/>
            <w:tcBorders>
              <w:top w:val="nil"/>
              <w:left w:val="nil"/>
              <w:bottom w:val="nil"/>
              <w:right w:val="nil"/>
            </w:tcBorders>
            <w:shd w:val="clear" w:color="auto" w:fill="auto"/>
            <w:noWrap/>
            <w:vAlign w:val="bottom"/>
            <w:hideMark/>
          </w:tcPr>
          <w:p w14:paraId="4C3CC608"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8/11/2019</w:t>
            </w:r>
          </w:p>
        </w:tc>
        <w:tc>
          <w:tcPr>
            <w:tcW w:w="1060" w:type="dxa"/>
            <w:tcBorders>
              <w:top w:val="nil"/>
              <w:left w:val="nil"/>
              <w:bottom w:val="nil"/>
              <w:right w:val="nil"/>
            </w:tcBorders>
            <w:shd w:val="clear" w:color="auto" w:fill="auto"/>
            <w:noWrap/>
            <w:vAlign w:val="bottom"/>
            <w:hideMark/>
          </w:tcPr>
          <w:p w14:paraId="52860742"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Sunday</w:t>
            </w:r>
          </w:p>
        </w:tc>
        <w:tc>
          <w:tcPr>
            <w:tcW w:w="1920" w:type="dxa"/>
            <w:tcBorders>
              <w:top w:val="nil"/>
              <w:left w:val="nil"/>
              <w:bottom w:val="nil"/>
              <w:right w:val="nil"/>
            </w:tcBorders>
            <w:shd w:val="clear" w:color="auto" w:fill="auto"/>
            <w:noWrap/>
            <w:vAlign w:val="bottom"/>
            <w:hideMark/>
          </w:tcPr>
          <w:p w14:paraId="7AD14D75"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-54%</w:t>
            </w:r>
          </w:p>
        </w:tc>
        <w:tc>
          <w:tcPr>
            <w:tcW w:w="1060" w:type="dxa"/>
            <w:tcBorders>
              <w:top w:val="nil"/>
              <w:left w:val="nil"/>
              <w:bottom w:val="nil"/>
              <w:right w:val="nil"/>
            </w:tcBorders>
            <w:shd w:val="clear" w:color="auto" w:fill="auto"/>
            <w:noWrap/>
            <w:vAlign w:val="bottom"/>
            <w:hideMark/>
          </w:tcPr>
          <w:p w14:paraId="4A958394"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22%</w:t>
            </w:r>
          </w:p>
        </w:tc>
        <w:tc>
          <w:tcPr>
            <w:tcW w:w="1060" w:type="dxa"/>
            <w:tcBorders>
              <w:top w:val="nil"/>
              <w:left w:val="nil"/>
              <w:bottom w:val="nil"/>
              <w:right w:val="nil"/>
            </w:tcBorders>
            <w:shd w:val="clear" w:color="auto" w:fill="auto"/>
            <w:noWrap/>
            <w:vAlign w:val="bottom"/>
            <w:hideMark/>
          </w:tcPr>
          <w:p w14:paraId="64E5AB31"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33%</w:t>
            </w:r>
          </w:p>
        </w:tc>
        <w:tc>
          <w:tcPr>
            <w:tcW w:w="1060" w:type="dxa"/>
            <w:tcBorders>
              <w:top w:val="nil"/>
              <w:left w:val="nil"/>
              <w:bottom w:val="nil"/>
              <w:right w:val="nil"/>
            </w:tcBorders>
            <w:shd w:val="clear" w:color="auto" w:fill="auto"/>
            <w:noWrap/>
            <w:vAlign w:val="bottom"/>
            <w:hideMark/>
          </w:tcPr>
          <w:p w14:paraId="59E55C41"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33%</w:t>
            </w:r>
          </w:p>
        </w:tc>
        <w:tc>
          <w:tcPr>
            <w:tcW w:w="1060" w:type="dxa"/>
            <w:tcBorders>
              <w:top w:val="nil"/>
              <w:left w:val="nil"/>
              <w:bottom w:val="nil"/>
              <w:right w:val="nil"/>
            </w:tcBorders>
            <w:shd w:val="clear" w:color="auto" w:fill="auto"/>
            <w:noWrap/>
            <w:vAlign w:val="bottom"/>
            <w:hideMark/>
          </w:tcPr>
          <w:p w14:paraId="4F110134"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74%</w:t>
            </w:r>
          </w:p>
        </w:tc>
      </w:tr>
      <w:tr w:rsidR="00AE05E7" w:rsidRPr="00AE05E7" w14:paraId="40B3EE0E" w14:textId="77777777" w:rsidTr="00AE05E7">
        <w:trPr>
          <w:trHeight w:val="312"/>
        </w:trPr>
        <w:tc>
          <w:tcPr>
            <w:tcW w:w="1260" w:type="dxa"/>
            <w:tcBorders>
              <w:top w:val="nil"/>
              <w:left w:val="nil"/>
              <w:bottom w:val="nil"/>
              <w:right w:val="nil"/>
            </w:tcBorders>
            <w:shd w:val="clear" w:color="auto" w:fill="auto"/>
            <w:noWrap/>
            <w:vAlign w:val="bottom"/>
            <w:hideMark/>
          </w:tcPr>
          <w:p w14:paraId="65087E3B"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9/14/2019</w:t>
            </w:r>
          </w:p>
        </w:tc>
        <w:tc>
          <w:tcPr>
            <w:tcW w:w="1060" w:type="dxa"/>
            <w:tcBorders>
              <w:top w:val="nil"/>
              <w:left w:val="nil"/>
              <w:bottom w:val="nil"/>
              <w:right w:val="nil"/>
            </w:tcBorders>
            <w:shd w:val="clear" w:color="auto" w:fill="auto"/>
            <w:noWrap/>
            <w:vAlign w:val="bottom"/>
            <w:hideMark/>
          </w:tcPr>
          <w:p w14:paraId="11DF86C9"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Saturday</w:t>
            </w:r>
          </w:p>
        </w:tc>
        <w:tc>
          <w:tcPr>
            <w:tcW w:w="1920" w:type="dxa"/>
            <w:tcBorders>
              <w:top w:val="nil"/>
              <w:left w:val="nil"/>
              <w:bottom w:val="nil"/>
              <w:right w:val="nil"/>
            </w:tcBorders>
            <w:shd w:val="clear" w:color="auto" w:fill="auto"/>
            <w:noWrap/>
            <w:vAlign w:val="bottom"/>
            <w:hideMark/>
          </w:tcPr>
          <w:p w14:paraId="47428F55"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-51%</w:t>
            </w:r>
          </w:p>
        </w:tc>
        <w:tc>
          <w:tcPr>
            <w:tcW w:w="1060" w:type="dxa"/>
            <w:tcBorders>
              <w:top w:val="nil"/>
              <w:left w:val="nil"/>
              <w:bottom w:val="nil"/>
              <w:right w:val="nil"/>
            </w:tcBorders>
            <w:shd w:val="clear" w:color="auto" w:fill="auto"/>
            <w:noWrap/>
            <w:vAlign w:val="bottom"/>
            <w:hideMark/>
          </w:tcPr>
          <w:p w14:paraId="5F818033"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21%</w:t>
            </w:r>
          </w:p>
        </w:tc>
        <w:tc>
          <w:tcPr>
            <w:tcW w:w="1060" w:type="dxa"/>
            <w:tcBorders>
              <w:top w:val="nil"/>
              <w:left w:val="nil"/>
              <w:bottom w:val="nil"/>
              <w:right w:val="nil"/>
            </w:tcBorders>
            <w:shd w:val="clear" w:color="auto" w:fill="auto"/>
            <w:noWrap/>
            <w:vAlign w:val="bottom"/>
            <w:hideMark/>
          </w:tcPr>
          <w:p w14:paraId="062019F2"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15%</w:t>
            </w:r>
          </w:p>
        </w:tc>
        <w:tc>
          <w:tcPr>
            <w:tcW w:w="1060" w:type="dxa"/>
            <w:tcBorders>
              <w:top w:val="nil"/>
              <w:left w:val="nil"/>
              <w:bottom w:val="nil"/>
              <w:right w:val="nil"/>
            </w:tcBorders>
            <w:shd w:val="clear" w:color="auto" w:fill="auto"/>
            <w:noWrap/>
            <w:vAlign w:val="bottom"/>
            <w:hideMark/>
          </w:tcPr>
          <w:p w14:paraId="188FFE3B"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67%</w:t>
            </w:r>
          </w:p>
        </w:tc>
        <w:tc>
          <w:tcPr>
            <w:tcW w:w="1060" w:type="dxa"/>
            <w:tcBorders>
              <w:top w:val="nil"/>
              <w:left w:val="nil"/>
              <w:bottom w:val="nil"/>
              <w:right w:val="nil"/>
            </w:tcBorders>
            <w:shd w:val="clear" w:color="auto" w:fill="auto"/>
            <w:noWrap/>
            <w:vAlign w:val="bottom"/>
            <w:hideMark/>
          </w:tcPr>
          <w:p w14:paraId="6718E271"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74%</w:t>
            </w:r>
          </w:p>
        </w:tc>
      </w:tr>
      <w:tr w:rsidR="00AE05E7" w:rsidRPr="00AE05E7" w14:paraId="11F295B2" w14:textId="77777777" w:rsidTr="00AE05E7">
        <w:trPr>
          <w:trHeight w:val="312"/>
        </w:trPr>
        <w:tc>
          <w:tcPr>
            <w:tcW w:w="1260" w:type="dxa"/>
            <w:tcBorders>
              <w:top w:val="nil"/>
              <w:left w:val="nil"/>
              <w:bottom w:val="nil"/>
              <w:right w:val="nil"/>
            </w:tcBorders>
            <w:shd w:val="clear" w:color="auto" w:fill="auto"/>
            <w:noWrap/>
            <w:vAlign w:val="bottom"/>
            <w:hideMark/>
          </w:tcPr>
          <w:p w14:paraId="51C0633B"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11/17/2019</w:t>
            </w:r>
          </w:p>
        </w:tc>
        <w:tc>
          <w:tcPr>
            <w:tcW w:w="1060" w:type="dxa"/>
            <w:tcBorders>
              <w:top w:val="nil"/>
              <w:left w:val="nil"/>
              <w:bottom w:val="nil"/>
              <w:right w:val="nil"/>
            </w:tcBorders>
            <w:shd w:val="clear" w:color="auto" w:fill="auto"/>
            <w:noWrap/>
            <w:vAlign w:val="bottom"/>
            <w:hideMark/>
          </w:tcPr>
          <w:p w14:paraId="5CABA799"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Sunday</w:t>
            </w:r>
          </w:p>
        </w:tc>
        <w:tc>
          <w:tcPr>
            <w:tcW w:w="1920" w:type="dxa"/>
            <w:tcBorders>
              <w:top w:val="nil"/>
              <w:left w:val="nil"/>
              <w:bottom w:val="nil"/>
              <w:right w:val="nil"/>
            </w:tcBorders>
            <w:shd w:val="clear" w:color="auto" w:fill="auto"/>
            <w:noWrap/>
            <w:vAlign w:val="bottom"/>
            <w:hideMark/>
          </w:tcPr>
          <w:p w14:paraId="40497844"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-54%</w:t>
            </w:r>
          </w:p>
        </w:tc>
        <w:tc>
          <w:tcPr>
            <w:tcW w:w="1060" w:type="dxa"/>
            <w:tcBorders>
              <w:top w:val="nil"/>
              <w:left w:val="nil"/>
              <w:bottom w:val="nil"/>
              <w:right w:val="nil"/>
            </w:tcBorders>
            <w:shd w:val="clear" w:color="auto" w:fill="auto"/>
            <w:noWrap/>
            <w:vAlign w:val="bottom"/>
            <w:hideMark/>
          </w:tcPr>
          <w:p w14:paraId="5D97A0D1"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21%</w:t>
            </w:r>
          </w:p>
        </w:tc>
        <w:tc>
          <w:tcPr>
            <w:tcW w:w="1060" w:type="dxa"/>
            <w:tcBorders>
              <w:top w:val="nil"/>
              <w:left w:val="nil"/>
              <w:bottom w:val="nil"/>
              <w:right w:val="nil"/>
            </w:tcBorders>
            <w:shd w:val="clear" w:color="auto" w:fill="auto"/>
            <w:noWrap/>
            <w:vAlign w:val="bottom"/>
            <w:hideMark/>
          </w:tcPr>
          <w:p w14:paraId="1D016325"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14%</w:t>
            </w:r>
          </w:p>
        </w:tc>
        <w:tc>
          <w:tcPr>
            <w:tcW w:w="1060" w:type="dxa"/>
            <w:tcBorders>
              <w:top w:val="nil"/>
              <w:left w:val="nil"/>
              <w:bottom w:val="nil"/>
              <w:right w:val="nil"/>
            </w:tcBorders>
            <w:shd w:val="clear" w:color="auto" w:fill="auto"/>
            <w:noWrap/>
            <w:vAlign w:val="bottom"/>
            <w:hideMark/>
          </w:tcPr>
          <w:p w14:paraId="59454786"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71%</w:t>
            </w:r>
          </w:p>
        </w:tc>
        <w:tc>
          <w:tcPr>
            <w:tcW w:w="1060" w:type="dxa"/>
            <w:tcBorders>
              <w:top w:val="nil"/>
              <w:left w:val="nil"/>
              <w:bottom w:val="nil"/>
              <w:right w:val="nil"/>
            </w:tcBorders>
            <w:shd w:val="clear" w:color="auto" w:fill="auto"/>
            <w:noWrap/>
            <w:vAlign w:val="bottom"/>
            <w:hideMark/>
          </w:tcPr>
          <w:p w14:paraId="51D5CBA7"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77%</w:t>
            </w:r>
          </w:p>
        </w:tc>
      </w:tr>
    </w:tbl>
    <w:p w14:paraId="6E2D5E9B" w14:textId="77777777" w:rsidR="00AE05E7" w:rsidRPr="00840C26" w:rsidRDefault="00AE05E7" w:rsidP="00E373B0">
      <w:pPr>
        <w:rPr>
          <w:b/>
          <w:bCs/>
          <w:sz w:val="24"/>
          <w:szCs w:val="24"/>
        </w:rPr>
      </w:pPr>
    </w:p>
    <w:p w14:paraId="25CB507F" w14:textId="7B305F61" w:rsidR="009C42DF" w:rsidRDefault="009C42DF" w:rsidP="00E373B0">
      <w:pPr>
        <w:rPr>
          <w:sz w:val="24"/>
          <w:szCs w:val="24"/>
        </w:rPr>
      </w:pPr>
      <w:r>
        <w:rPr>
          <w:noProof/>
        </w:rPr>
        <w:drawing>
          <wp:inline distT="0" distB="0" distL="0" distR="0" wp14:anchorId="2DB27899" wp14:editId="5ECCA197">
            <wp:extent cx="6645910" cy="2826385"/>
            <wp:effectExtent l="0" t="0" r="2540" b="12065"/>
            <wp:docPr id="8" name="Chart 8">
              <a:extLst xmlns:a="http://schemas.openxmlformats.org/drawingml/2006/main">
                <a:ext uri="{FF2B5EF4-FFF2-40B4-BE49-F238E27FC236}">
                  <a16:creationId xmlns:a16="http://schemas.microsoft.com/office/drawing/2014/main" id="{B68C6DC9-8AC6-49BF-B384-AA65A8062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3F7007" w14:textId="7245C207" w:rsidR="009C42DF" w:rsidRDefault="009C42DF" w:rsidP="00E373B0">
      <w:pPr>
        <w:rPr>
          <w:sz w:val="24"/>
          <w:szCs w:val="24"/>
        </w:rPr>
      </w:pPr>
      <w:r>
        <w:rPr>
          <w:sz w:val="24"/>
          <w:szCs w:val="24"/>
        </w:rPr>
        <w:t xml:space="preserve">If we look at this </w:t>
      </w:r>
      <w:proofErr w:type="gramStart"/>
      <w:r>
        <w:rPr>
          <w:sz w:val="24"/>
          <w:szCs w:val="24"/>
        </w:rPr>
        <w:t>graph</w:t>
      </w:r>
      <w:proofErr w:type="gramEnd"/>
      <w:r>
        <w:rPr>
          <w:sz w:val="24"/>
          <w:szCs w:val="24"/>
        </w:rPr>
        <w:t xml:space="preserve"> we can see that </w:t>
      </w:r>
      <w:r w:rsidR="00995EBF">
        <w:rPr>
          <w:sz w:val="24"/>
          <w:szCs w:val="24"/>
        </w:rPr>
        <w:t>the highest low is on 7/16/2019</w:t>
      </w:r>
    </w:p>
    <w:p w14:paraId="79316E2A" w14:textId="006C79E9" w:rsidR="00995EBF" w:rsidRDefault="00995EBF" w:rsidP="00E373B0">
      <w:pPr>
        <w:rPr>
          <w:sz w:val="24"/>
          <w:szCs w:val="24"/>
        </w:rPr>
      </w:pPr>
      <w:r>
        <w:rPr>
          <w:sz w:val="24"/>
          <w:szCs w:val="24"/>
        </w:rPr>
        <w:t>And the least is on 4/12/</w:t>
      </w:r>
      <w:proofErr w:type="gramStart"/>
      <w:r>
        <w:rPr>
          <w:sz w:val="24"/>
          <w:szCs w:val="24"/>
        </w:rPr>
        <w:t>19 .</w:t>
      </w:r>
      <w:proofErr w:type="gramEnd"/>
      <w:r>
        <w:rPr>
          <w:sz w:val="24"/>
          <w:szCs w:val="24"/>
        </w:rPr>
        <w:t xml:space="preserve"> if we do a deep </w:t>
      </w:r>
      <w:proofErr w:type="gramStart"/>
      <w:r>
        <w:rPr>
          <w:sz w:val="24"/>
          <w:szCs w:val="24"/>
        </w:rPr>
        <w:t>analysis</w:t>
      </w:r>
      <w:proofErr w:type="gramEnd"/>
      <w:r>
        <w:rPr>
          <w:sz w:val="24"/>
          <w:szCs w:val="24"/>
        </w:rPr>
        <w:t xml:space="preserve"> we can find </w:t>
      </w:r>
    </w:p>
    <w:p w14:paraId="5C8D7E97" w14:textId="1B8DD104" w:rsidR="00995EBF" w:rsidRDefault="00995EBF" w:rsidP="00E373B0">
      <w:pPr>
        <w:rPr>
          <w:sz w:val="24"/>
          <w:szCs w:val="24"/>
        </w:rPr>
      </w:pPr>
      <w:r>
        <w:rPr>
          <w:sz w:val="24"/>
          <w:szCs w:val="24"/>
        </w:rPr>
        <w:t>That</w:t>
      </w:r>
    </w:p>
    <w:p w14:paraId="7B5326E7" w14:textId="05484BE7" w:rsidR="00995EBF" w:rsidRPr="00995EBF" w:rsidRDefault="00995EBF" w:rsidP="00995EBF">
      <w:pPr>
        <w:pStyle w:val="ListParagraph"/>
        <w:numPr>
          <w:ilvl w:val="0"/>
          <w:numId w:val="4"/>
        </w:numPr>
        <w:rPr>
          <w:b/>
          <w:bCs/>
          <w:sz w:val="24"/>
          <w:szCs w:val="24"/>
        </w:rPr>
      </w:pPr>
      <w:r w:rsidRPr="00995EBF">
        <w:rPr>
          <w:b/>
          <w:bCs/>
          <w:sz w:val="24"/>
          <w:szCs w:val="24"/>
        </w:rPr>
        <w:t>1/29/19</w:t>
      </w:r>
    </w:p>
    <w:p w14:paraId="5D48067C" w14:textId="654B4DAC" w:rsidR="00995EBF" w:rsidRDefault="00995EBF" w:rsidP="00E373B0">
      <w:pPr>
        <w:rPr>
          <w:sz w:val="24"/>
          <w:szCs w:val="24"/>
        </w:rPr>
      </w:pPr>
      <w:r>
        <w:rPr>
          <w:sz w:val="24"/>
          <w:szCs w:val="24"/>
        </w:rPr>
        <w:t xml:space="preserve">           </w:t>
      </w:r>
      <w:r w:rsidRPr="00995EBF">
        <w:rPr>
          <w:sz w:val="24"/>
          <w:szCs w:val="24"/>
        </w:rPr>
        <w:t xml:space="preserve">On January 29, 2019 (Tuesday), the L2M is 12, indicating lower performance. This is attributed to an </w:t>
      </w:r>
      <w:r>
        <w:rPr>
          <w:sz w:val="24"/>
          <w:szCs w:val="24"/>
        </w:rPr>
        <w:t xml:space="preserve">     </w:t>
      </w:r>
    </w:p>
    <w:p w14:paraId="1354B99A" w14:textId="1472BE95" w:rsidR="00995EBF" w:rsidRDefault="00995EBF" w:rsidP="00E373B0">
      <w:pPr>
        <w:rPr>
          <w:sz w:val="24"/>
          <w:szCs w:val="24"/>
        </w:rPr>
      </w:pPr>
      <w:r>
        <w:rPr>
          <w:sz w:val="24"/>
          <w:szCs w:val="24"/>
        </w:rPr>
        <w:t xml:space="preserve">           </w:t>
      </w:r>
      <w:r w:rsidRPr="00995EBF">
        <w:rPr>
          <w:sz w:val="24"/>
          <w:szCs w:val="24"/>
        </w:rPr>
        <w:t xml:space="preserve">increase in average packing charges </w:t>
      </w:r>
      <w:r>
        <w:rPr>
          <w:sz w:val="24"/>
          <w:szCs w:val="24"/>
        </w:rPr>
        <w:t>(</w:t>
      </w:r>
      <w:r w:rsidRPr="00995EBF">
        <w:rPr>
          <w:sz w:val="24"/>
          <w:szCs w:val="24"/>
        </w:rPr>
        <w:t>Rs 22</w:t>
      </w:r>
      <w:r>
        <w:rPr>
          <w:sz w:val="24"/>
          <w:szCs w:val="24"/>
        </w:rPr>
        <w:t>)</w:t>
      </w:r>
      <w:r w:rsidRPr="00995EBF">
        <w:rPr>
          <w:sz w:val="24"/>
          <w:szCs w:val="24"/>
        </w:rPr>
        <w:t xml:space="preserve">. Additionally, the number of open restaurants is </w:t>
      </w:r>
      <w:r>
        <w:rPr>
          <w:sz w:val="24"/>
          <w:szCs w:val="24"/>
        </w:rPr>
        <w:t xml:space="preserve"> </w:t>
      </w:r>
    </w:p>
    <w:p w14:paraId="4E197FCB" w14:textId="4C771629" w:rsidR="00995EBF" w:rsidRDefault="00995EBF" w:rsidP="00E373B0">
      <w:pPr>
        <w:rPr>
          <w:sz w:val="24"/>
          <w:szCs w:val="24"/>
        </w:rPr>
      </w:pPr>
      <w:r>
        <w:rPr>
          <w:sz w:val="24"/>
          <w:szCs w:val="24"/>
        </w:rPr>
        <w:t xml:space="preserve">           </w:t>
      </w:r>
      <w:r w:rsidRPr="00995EBF">
        <w:rPr>
          <w:sz w:val="24"/>
          <w:szCs w:val="24"/>
        </w:rPr>
        <w:t xml:space="preserve">relatively lower. The discount offered is also below the average at 17%, contributing to the overall </w:t>
      </w:r>
    </w:p>
    <w:p w14:paraId="6EE1DEBC" w14:textId="11061BC5" w:rsidR="00995EBF" w:rsidRDefault="00995EBF" w:rsidP="00E373B0">
      <w:pPr>
        <w:rPr>
          <w:sz w:val="24"/>
          <w:szCs w:val="24"/>
        </w:rPr>
      </w:pPr>
      <w:r>
        <w:rPr>
          <w:sz w:val="24"/>
          <w:szCs w:val="24"/>
        </w:rPr>
        <w:t xml:space="preserve">           </w:t>
      </w:r>
      <w:r w:rsidRPr="00995EBF">
        <w:rPr>
          <w:sz w:val="24"/>
          <w:szCs w:val="24"/>
        </w:rPr>
        <w:t>subdued performance on this date.</w:t>
      </w:r>
    </w:p>
    <w:p w14:paraId="32640C8A" w14:textId="738411A8" w:rsidR="00995EBF" w:rsidRDefault="005D1FCD" w:rsidP="005D1FCD">
      <w:pPr>
        <w:pStyle w:val="ListParagraph"/>
        <w:numPr>
          <w:ilvl w:val="0"/>
          <w:numId w:val="4"/>
        </w:numPr>
        <w:rPr>
          <w:b/>
          <w:bCs/>
          <w:sz w:val="24"/>
          <w:szCs w:val="24"/>
        </w:rPr>
      </w:pPr>
      <w:r w:rsidRPr="005D1FCD">
        <w:rPr>
          <w:b/>
          <w:bCs/>
          <w:sz w:val="24"/>
          <w:szCs w:val="24"/>
        </w:rPr>
        <w:t>2/19/19</w:t>
      </w:r>
    </w:p>
    <w:p w14:paraId="1F6D66D6" w14:textId="77777777" w:rsidR="005D1FCD" w:rsidRDefault="005D1FCD" w:rsidP="00E373B0">
      <w:pPr>
        <w:rPr>
          <w:sz w:val="24"/>
          <w:szCs w:val="24"/>
        </w:rPr>
      </w:pPr>
      <w:r>
        <w:rPr>
          <w:sz w:val="24"/>
          <w:szCs w:val="24"/>
        </w:rPr>
        <w:t xml:space="preserve">           </w:t>
      </w:r>
      <w:r w:rsidRPr="005D1FCD">
        <w:rPr>
          <w:sz w:val="24"/>
          <w:szCs w:val="24"/>
        </w:rPr>
        <w:t xml:space="preserve">On February 19, 2019, M2C is notably low, while C2P and P2O are high. This suggests that despite a </w:t>
      </w:r>
      <w:r>
        <w:rPr>
          <w:sz w:val="24"/>
          <w:szCs w:val="24"/>
        </w:rPr>
        <w:t xml:space="preserve">  </w:t>
      </w:r>
    </w:p>
    <w:p w14:paraId="2319B79B" w14:textId="605B9078" w:rsidR="00995EBF" w:rsidRDefault="005D1FCD" w:rsidP="00E373B0">
      <w:pPr>
        <w:rPr>
          <w:sz w:val="24"/>
          <w:szCs w:val="24"/>
        </w:rPr>
      </w:pPr>
      <w:r>
        <w:rPr>
          <w:sz w:val="24"/>
          <w:szCs w:val="24"/>
        </w:rPr>
        <w:t xml:space="preserve">           </w:t>
      </w:r>
      <w:r w:rsidRPr="005D1FCD">
        <w:rPr>
          <w:sz w:val="24"/>
          <w:szCs w:val="24"/>
        </w:rPr>
        <w:t>lower number of orders, they are efficiently fulfilled, and delivery charges are below the average.</w:t>
      </w:r>
    </w:p>
    <w:p w14:paraId="33C223DC" w14:textId="5BAAA163" w:rsidR="005D1FCD" w:rsidRPr="005D1FCD" w:rsidRDefault="005D1FCD" w:rsidP="005D1FCD">
      <w:pPr>
        <w:pStyle w:val="ListParagraph"/>
        <w:numPr>
          <w:ilvl w:val="0"/>
          <w:numId w:val="4"/>
        </w:numPr>
        <w:rPr>
          <w:b/>
          <w:bCs/>
          <w:sz w:val="24"/>
          <w:szCs w:val="24"/>
        </w:rPr>
      </w:pPr>
      <w:r w:rsidRPr="005D1FCD">
        <w:rPr>
          <w:b/>
          <w:bCs/>
          <w:sz w:val="24"/>
          <w:szCs w:val="24"/>
        </w:rPr>
        <w:lastRenderedPageBreak/>
        <w:t>3/2/19</w:t>
      </w:r>
    </w:p>
    <w:p w14:paraId="6F7C3BA8" w14:textId="77777777" w:rsidR="005D1FCD" w:rsidRDefault="005D1FCD" w:rsidP="005D1FCD">
      <w:pPr>
        <w:rPr>
          <w:sz w:val="24"/>
          <w:szCs w:val="24"/>
        </w:rPr>
      </w:pPr>
      <w:r>
        <w:rPr>
          <w:sz w:val="24"/>
          <w:szCs w:val="24"/>
        </w:rPr>
        <w:t xml:space="preserve">           </w:t>
      </w:r>
      <w:r w:rsidRPr="005D1FCD">
        <w:rPr>
          <w:sz w:val="24"/>
          <w:szCs w:val="24"/>
        </w:rPr>
        <w:t xml:space="preserve">This day had low C2P, high out-of-stock items (40), elevated delivery charges (56), and a higher </w:t>
      </w:r>
      <w:r>
        <w:rPr>
          <w:sz w:val="24"/>
          <w:szCs w:val="24"/>
        </w:rPr>
        <w:t xml:space="preserve"> </w:t>
      </w:r>
    </w:p>
    <w:p w14:paraId="7434FA08" w14:textId="77777777" w:rsidR="005D1FCD" w:rsidRDefault="005D1FCD" w:rsidP="005D1FCD">
      <w:pPr>
        <w:rPr>
          <w:sz w:val="24"/>
          <w:szCs w:val="24"/>
        </w:rPr>
      </w:pPr>
      <w:r>
        <w:rPr>
          <w:sz w:val="24"/>
          <w:szCs w:val="24"/>
        </w:rPr>
        <w:t xml:space="preserve">            </w:t>
      </w:r>
      <w:r w:rsidRPr="005D1FCD">
        <w:rPr>
          <w:sz w:val="24"/>
          <w:szCs w:val="24"/>
        </w:rPr>
        <w:t xml:space="preserve">average cost of two meals (399). However, a substantial number of images could boost customer </w:t>
      </w:r>
    </w:p>
    <w:p w14:paraId="46DEEE18" w14:textId="73507789" w:rsidR="005D1FCD" w:rsidRDefault="005D1FCD" w:rsidP="005D1FCD">
      <w:pPr>
        <w:rPr>
          <w:sz w:val="24"/>
          <w:szCs w:val="24"/>
        </w:rPr>
      </w:pPr>
      <w:r>
        <w:rPr>
          <w:sz w:val="24"/>
          <w:szCs w:val="24"/>
        </w:rPr>
        <w:t xml:space="preserve">            </w:t>
      </w:r>
      <w:r w:rsidRPr="005D1FCD">
        <w:rPr>
          <w:sz w:val="24"/>
          <w:szCs w:val="24"/>
        </w:rPr>
        <w:t>trust and future orders.</w:t>
      </w:r>
    </w:p>
    <w:p w14:paraId="7106C4C4" w14:textId="7540BC63" w:rsidR="005D1FCD" w:rsidRDefault="005D1FCD" w:rsidP="005D1FCD">
      <w:pPr>
        <w:pStyle w:val="ListParagraph"/>
        <w:numPr>
          <w:ilvl w:val="0"/>
          <w:numId w:val="4"/>
        </w:numPr>
        <w:rPr>
          <w:b/>
          <w:bCs/>
          <w:sz w:val="24"/>
          <w:szCs w:val="24"/>
        </w:rPr>
      </w:pPr>
      <w:r w:rsidRPr="005D1FCD">
        <w:rPr>
          <w:b/>
          <w:bCs/>
          <w:sz w:val="24"/>
          <w:szCs w:val="24"/>
        </w:rPr>
        <w:t>4/4/19</w:t>
      </w:r>
    </w:p>
    <w:p w14:paraId="1B1F313E" w14:textId="77777777" w:rsidR="00F10B28" w:rsidRDefault="00F10B28" w:rsidP="005D1FCD">
      <w:pPr>
        <w:rPr>
          <w:sz w:val="24"/>
          <w:szCs w:val="24"/>
        </w:rPr>
      </w:pPr>
      <w:r>
        <w:rPr>
          <w:sz w:val="24"/>
          <w:szCs w:val="24"/>
        </w:rPr>
        <w:t xml:space="preserve">            </w:t>
      </w:r>
      <w:r w:rsidRPr="00F10B28">
        <w:rPr>
          <w:sz w:val="24"/>
          <w:szCs w:val="24"/>
        </w:rPr>
        <w:t xml:space="preserve">On this day, both L2M (Lead to Meal) and M2C (Meal to Checkout) metrics are lower, indicating </w:t>
      </w:r>
    </w:p>
    <w:p w14:paraId="51F6C9C6" w14:textId="77777777" w:rsidR="00F10B28" w:rsidRDefault="00F10B28" w:rsidP="005D1FCD">
      <w:pPr>
        <w:rPr>
          <w:sz w:val="24"/>
          <w:szCs w:val="24"/>
        </w:rPr>
      </w:pPr>
      <w:r>
        <w:rPr>
          <w:sz w:val="24"/>
          <w:szCs w:val="24"/>
        </w:rPr>
        <w:t xml:space="preserve">            </w:t>
      </w:r>
      <w:r w:rsidRPr="00F10B28">
        <w:rPr>
          <w:sz w:val="24"/>
          <w:szCs w:val="24"/>
        </w:rPr>
        <w:t xml:space="preserve">reduced customer engagement. The presence of 35 out-of-stock items might contribute to this </w:t>
      </w:r>
    </w:p>
    <w:p w14:paraId="049E612A" w14:textId="77777777" w:rsidR="00F10B28" w:rsidRDefault="00F10B28" w:rsidP="005D1FCD">
      <w:pPr>
        <w:rPr>
          <w:sz w:val="24"/>
          <w:szCs w:val="24"/>
        </w:rPr>
      </w:pPr>
      <w:r>
        <w:rPr>
          <w:sz w:val="24"/>
          <w:szCs w:val="24"/>
        </w:rPr>
        <w:t xml:space="preserve">           </w:t>
      </w:r>
      <w:r w:rsidRPr="00F10B28">
        <w:rPr>
          <w:sz w:val="24"/>
          <w:szCs w:val="24"/>
        </w:rPr>
        <w:t xml:space="preserve">decline. Additionally, the discount offered is comparatively low at 10%, potentially affecting </w:t>
      </w:r>
    </w:p>
    <w:p w14:paraId="17C2EB4C" w14:textId="1F0CB33B" w:rsidR="005D1FCD" w:rsidRDefault="00F10B28" w:rsidP="005D1FCD">
      <w:pPr>
        <w:rPr>
          <w:sz w:val="24"/>
          <w:szCs w:val="24"/>
        </w:rPr>
      </w:pPr>
      <w:r>
        <w:rPr>
          <w:sz w:val="24"/>
          <w:szCs w:val="24"/>
        </w:rPr>
        <w:t xml:space="preserve">            </w:t>
      </w:r>
      <w:r w:rsidRPr="00F10B28">
        <w:rPr>
          <w:sz w:val="24"/>
          <w:szCs w:val="24"/>
        </w:rPr>
        <w:t>customer attraction and conversion.</w:t>
      </w:r>
    </w:p>
    <w:p w14:paraId="4151241D" w14:textId="0F2B743A" w:rsidR="00F10B28" w:rsidRDefault="00F10B28" w:rsidP="00F10B28">
      <w:pPr>
        <w:pStyle w:val="ListParagraph"/>
        <w:numPr>
          <w:ilvl w:val="0"/>
          <w:numId w:val="4"/>
        </w:numPr>
        <w:rPr>
          <w:b/>
          <w:bCs/>
          <w:sz w:val="24"/>
          <w:szCs w:val="24"/>
        </w:rPr>
      </w:pPr>
      <w:r w:rsidRPr="00F10B28">
        <w:rPr>
          <w:b/>
          <w:bCs/>
          <w:sz w:val="24"/>
          <w:szCs w:val="24"/>
        </w:rPr>
        <w:t>4/12/19</w:t>
      </w:r>
    </w:p>
    <w:p w14:paraId="111690DE" w14:textId="7BE77EF3" w:rsidR="00F10B28" w:rsidRDefault="00F10B28" w:rsidP="00F10B28">
      <w:pPr>
        <w:pStyle w:val="ListParagraph"/>
        <w:rPr>
          <w:sz w:val="24"/>
          <w:szCs w:val="24"/>
        </w:rPr>
      </w:pPr>
      <w:r w:rsidRPr="00F10B28">
        <w:rPr>
          <w:sz w:val="24"/>
          <w:szCs w:val="24"/>
        </w:rPr>
        <w:t>On this specific day, the average discount provided to customers is relatively low. Similarly, the packing charges incurred by the restaurants are also on the lower side. These trends may be influenced by the fact that it is the start of the weekend, particularly a Friday, when there is a traditionally lower volume of orders. The reduced demand during this period could contribute to the observed lower figures in both discount rates and packing charges.</w:t>
      </w:r>
    </w:p>
    <w:p w14:paraId="7AFE313A" w14:textId="04B36F24" w:rsidR="00F10B28" w:rsidRDefault="00F10B28" w:rsidP="00F10B28">
      <w:pPr>
        <w:pStyle w:val="ListParagraph"/>
        <w:rPr>
          <w:sz w:val="24"/>
          <w:szCs w:val="24"/>
        </w:rPr>
      </w:pPr>
    </w:p>
    <w:p w14:paraId="72BB6F4C" w14:textId="75D95414" w:rsidR="00F10B28" w:rsidRDefault="00F10B28" w:rsidP="00F10B28">
      <w:pPr>
        <w:pStyle w:val="ListParagraph"/>
        <w:numPr>
          <w:ilvl w:val="0"/>
          <w:numId w:val="4"/>
        </w:numPr>
        <w:rPr>
          <w:b/>
          <w:bCs/>
          <w:sz w:val="24"/>
          <w:szCs w:val="24"/>
        </w:rPr>
      </w:pPr>
      <w:r w:rsidRPr="00F10B28">
        <w:rPr>
          <w:b/>
          <w:bCs/>
          <w:sz w:val="24"/>
          <w:szCs w:val="24"/>
        </w:rPr>
        <w:t>4/25/19</w:t>
      </w:r>
    </w:p>
    <w:p w14:paraId="1D76281F" w14:textId="70C9B83A" w:rsidR="00F10B28" w:rsidRDefault="00F10B28" w:rsidP="00F10B28">
      <w:pPr>
        <w:pStyle w:val="ListParagraph"/>
        <w:rPr>
          <w:sz w:val="24"/>
          <w:szCs w:val="24"/>
        </w:rPr>
      </w:pPr>
      <w:r w:rsidRPr="00F10B28">
        <w:rPr>
          <w:sz w:val="24"/>
          <w:szCs w:val="24"/>
        </w:rPr>
        <w:t>On this particular weekday, the recorded figures for discount, packing charges, and average delivery charges are notably lower. This observation aligns with the expectation that during weekdays, there might be a decrease in the number of orders or overall customer traffic. The lower demand during weekdays could be influencing the reduced values for discount, packing charges, and average delivery charges.</w:t>
      </w:r>
    </w:p>
    <w:p w14:paraId="05AD8CB9" w14:textId="77777777" w:rsidR="00F10B28" w:rsidRDefault="00F10B28" w:rsidP="00F10B28">
      <w:pPr>
        <w:pStyle w:val="ListParagraph"/>
        <w:rPr>
          <w:sz w:val="24"/>
          <w:szCs w:val="24"/>
        </w:rPr>
      </w:pPr>
    </w:p>
    <w:p w14:paraId="775DDB64" w14:textId="396A3A2A" w:rsidR="00F10B28" w:rsidRPr="00F10B28" w:rsidRDefault="00F10B28" w:rsidP="00F10B28">
      <w:pPr>
        <w:pStyle w:val="ListParagraph"/>
        <w:numPr>
          <w:ilvl w:val="0"/>
          <w:numId w:val="4"/>
        </w:numPr>
        <w:rPr>
          <w:b/>
          <w:bCs/>
          <w:sz w:val="24"/>
          <w:szCs w:val="24"/>
        </w:rPr>
      </w:pPr>
      <w:r w:rsidRPr="00F10B28">
        <w:rPr>
          <w:b/>
          <w:bCs/>
          <w:sz w:val="24"/>
          <w:szCs w:val="24"/>
        </w:rPr>
        <w:t>7/16/19</w:t>
      </w:r>
    </w:p>
    <w:p w14:paraId="6AA6F026" w14:textId="455129DC" w:rsidR="00F10B28" w:rsidRDefault="00F10B28" w:rsidP="00F10B28">
      <w:pPr>
        <w:pStyle w:val="ListParagraph"/>
        <w:rPr>
          <w:sz w:val="24"/>
          <w:szCs w:val="24"/>
        </w:rPr>
      </w:pPr>
      <w:r w:rsidRPr="00F10B28">
        <w:rPr>
          <w:sz w:val="24"/>
          <w:szCs w:val="24"/>
        </w:rPr>
        <w:t>This Tuesday saw a low L2M (10) along with a reduced discount and elevated delivery charges. Furthermore, the average cost of two meals was also on the higher side for this particular day, emphasizing a distinctive pattern on a Tuesday.</w:t>
      </w:r>
    </w:p>
    <w:p w14:paraId="55BFB8C8" w14:textId="3720C505" w:rsidR="00F10B28" w:rsidRDefault="00F10B28" w:rsidP="00F10B28">
      <w:pPr>
        <w:pStyle w:val="ListParagraph"/>
        <w:rPr>
          <w:sz w:val="24"/>
          <w:szCs w:val="24"/>
        </w:rPr>
      </w:pPr>
    </w:p>
    <w:p w14:paraId="7F332E06" w14:textId="2BE9BB4C" w:rsidR="00F10B28" w:rsidRDefault="00F10B28" w:rsidP="00F10B28">
      <w:pPr>
        <w:pStyle w:val="ListParagraph"/>
        <w:numPr>
          <w:ilvl w:val="0"/>
          <w:numId w:val="4"/>
        </w:numPr>
        <w:rPr>
          <w:b/>
          <w:bCs/>
          <w:sz w:val="24"/>
          <w:szCs w:val="24"/>
        </w:rPr>
      </w:pPr>
      <w:r w:rsidRPr="00F10B28">
        <w:rPr>
          <w:b/>
          <w:bCs/>
          <w:sz w:val="24"/>
          <w:szCs w:val="24"/>
        </w:rPr>
        <w:t>8/11/19</w:t>
      </w:r>
    </w:p>
    <w:p w14:paraId="40C30D5A" w14:textId="29C8C0EA" w:rsidR="00C82273" w:rsidRDefault="00C82273" w:rsidP="00C82273">
      <w:pPr>
        <w:pStyle w:val="ListParagraph"/>
        <w:rPr>
          <w:sz w:val="24"/>
          <w:szCs w:val="24"/>
        </w:rPr>
      </w:pPr>
      <w:r w:rsidRPr="00C82273">
        <w:rPr>
          <w:sz w:val="24"/>
          <w:szCs w:val="24"/>
        </w:rPr>
        <w:t>On this day, M2C, C2P, and P2O are notably low at 33, 33, and 74, respectively. Examining the additional data reveals a high average packing charge, but the low number of images could be a contributing factor. Being a weekend, customers may tend to prefer restaurants with more images or reviews, influencing these metrics.</w:t>
      </w:r>
    </w:p>
    <w:p w14:paraId="159DA049" w14:textId="77777777" w:rsidR="00C82273" w:rsidRDefault="00C82273" w:rsidP="00C82273">
      <w:pPr>
        <w:pStyle w:val="ListParagraph"/>
        <w:rPr>
          <w:sz w:val="24"/>
          <w:szCs w:val="24"/>
        </w:rPr>
      </w:pPr>
    </w:p>
    <w:p w14:paraId="75788877" w14:textId="5B1ACABD" w:rsidR="00C82273" w:rsidRDefault="00C82273" w:rsidP="00C82273">
      <w:pPr>
        <w:pStyle w:val="ListParagraph"/>
        <w:numPr>
          <w:ilvl w:val="0"/>
          <w:numId w:val="4"/>
        </w:numPr>
        <w:rPr>
          <w:b/>
          <w:bCs/>
          <w:sz w:val="24"/>
          <w:szCs w:val="24"/>
        </w:rPr>
      </w:pPr>
      <w:r w:rsidRPr="00C82273">
        <w:rPr>
          <w:b/>
          <w:bCs/>
          <w:sz w:val="24"/>
          <w:szCs w:val="24"/>
        </w:rPr>
        <w:t>9/14/19</w:t>
      </w:r>
    </w:p>
    <w:p w14:paraId="3801259C" w14:textId="37E0C114" w:rsidR="00C82273" w:rsidRDefault="00C82273" w:rsidP="00C82273">
      <w:pPr>
        <w:pStyle w:val="ListParagraph"/>
        <w:rPr>
          <w:sz w:val="24"/>
          <w:szCs w:val="24"/>
        </w:rPr>
      </w:pPr>
      <w:r w:rsidRPr="00C82273">
        <w:rPr>
          <w:sz w:val="24"/>
          <w:szCs w:val="24"/>
        </w:rPr>
        <w:t>On this day, both M2C and P2O are low. A closer look reveals low discounts, high out-of-stock items, and elevated packing and delivery charges. Considering it's a weekend, these factors may contribute to the lower metrics observed.</w:t>
      </w:r>
    </w:p>
    <w:p w14:paraId="445BDCC7" w14:textId="1331A732" w:rsidR="00C82273" w:rsidRDefault="00C82273" w:rsidP="00C82273">
      <w:pPr>
        <w:pStyle w:val="ListParagraph"/>
        <w:rPr>
          <w:sz w:val="24"/>
          <w:szCs w:val="24"/>
        </w:rPr>
      </w:pPr>
    </w:p>
    <w:p w14:paraId="72E7E807" w14:textId="00F37C71" w:rsidR="00C82273" w:rsidRDefault="00840C26" w:rsidP="00840C26">
      <w:pPr>
        <w:pStyle w:val="ListParagraph"/>
        <w:numPr>
          <w:ilvl w:val="0"/>
          <w:numId w:val="4"/>
        </w:numPr>
        <w:rPr>
          <w:b/>
          <w:bCs/>
          <w:sz w:val="24"/>
          <w:szCs w:val="24"/>
        </w:rPr>
      </w:pPr>
      <w:r w:rsidRPr="00840C26">
        <w:rPr>
          <w:b/>
          <w:bCs/>
          <w:sz w:val="24"/>
          <w:szCs w:val="24"/>
        </w:rPr>
        <w:t>11/17/19</w:t>
      </w:r>
    </w:p>
    <w:p w14:paraId="6DFB253D" w14:textId="73AA7C9E" w:rsidR="00840C26" w:rsidRDefault="00840C26" w:rsidP="00C82273">
      <w:pPr>
        <w:pStyle w:val="ListParagraph"/>
        <w:rPr>
          <w:sz w:val="24"/>
          <w:szCs w:val="24"/>
        </w:rPr>
      </w:pPr>
      <w:r w:rsidRPr="00840C26">
        <w:rPr>
          <w:sz w:val="24"/>
          <w:szCs w:val="24"/>
        </w:rPr>
        <w:t>On this day, M2C and the count of restaurants are low, while the discount is high. However, the presence of high out-of-stock items and packing charges may impact customer satisfaction, as they may not find the desired items in stock at that particular restaurant.</w:t>
      </w:r>
    </w:p>
    <w:p w14:paraId="37AA08CA" w14:textId="11200D85" w:rsidR="00840C26" w:rsidRDefault="00840C26" w:rsidP="00C82273">
      <w:pPr>
        <w:pStyle w:val="ListParagraph"/>
        <w:rPr>
          <w:sz w:val="24"/>
          <w:szCs w:val="24"/>
        </w:rPr>
      </w:pPr>
    </w:p>
    <w:p w14:paraId="1CF10C72" w14:textId="027019A0" w:rsidR="00840C26" w:rsidRDefault="00840C26" w:rsidP="00840C26">
      <w:pPr>
        <w:rPr>
          <w:b/>
          <w:bCs/>
          <w:sz w:val="24"/>
          <w:szCs w:val="24"/>
        </w:rPr>
      </w:pPr>
      <w:r w:rsidRPr="00840C26">
        <w:rPr>
          <w:b/>
          <w:bCs/>
          <w:sz w:val="24"/>
          <w:szCs w:val="24"/>
        </w:rPr>
        <w:t>Overall conversion</w:t>
      </w:r>
      <w:r>
        <w:rPr>
          <w:b/>
          <w:bCs/>
          <w:sz w:val="24"/>
          <w:szCs w:val="24"/>
        </w:rPr>
        <w:t xml:space="preserve"> &gt;</w:t>
      </w:r>
      <w:r w:rsidRPr="00840C26">
        <w:rPr>
          <w:b/>
          <w:bCs/>
          <w:sz w:val="24"/>
          <w:szCs w:val="24"/>
        </w:rPr>
        <w:t>20%</w:t>
      </w:r>
    </w:p>
    <w:p w14:paraId="2193CE4B" w14:textId="3B4C4652" w:rsidR="00840C26" w:rsidRPr="00840C26" w:rsidRDefault="00840C26" w:rsidP="00840C26">
      <w:pPr>
        <w:rPr>
          <w:b/>
          <w:bCs/>
          <w:sz w:val="24"/>
          <w:szCs w:val="24"/>
        </w:rPr>
      </w:pPr>
      <w:r>
        <w:rPr>
          <w:noProof/>
        </w:rPr>
        <w:drawing>
          <wp:inline distT="0" distB="0" distL="0" distR="0" wp14:anchorId="78328F27" wp14:editId="46AAC36E">
            <wp:extent cx="4572000" cy="2743200"/>
            <wp:effectExtent l="0" t="0" r="0" b="0"/>
            <wp:docPr id="9" name="Chart 9">
              <a:extLst xmlns:a="http://schemas.openxmlformats.org/drawingml/2006/main">
                <a:ext uri="{FF2B5EF4-FFF2-40B4-BE49-F238E27FC236}">
                  <a16:creationId xmlns:a16="http://schemas.microsoft.com/office/drawing/2014/main" id="{D584BF75-7E70-4A55-8D05-81607CA41E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W w:w="8599" w:type="dxa"/>
        <w:tblLook w:val="04A0" w:firstRow="1" w:lastRow="0" w:firstColumn="1" w:lastColumn="0" w:noHBand="0" w:noVBand="1"/>
      </w:tblPr>
      <w:tblGrid>
        <w:gridCol w:w="1375"/>
        <w:gridCol w:w="1365"/>
        <w:gridCol w:w="1920"/>
        <w:gridCol w:w="1060"/>
        <w:gridCol w:w="1060"/>
        <w:gridCol w:w="1060"/>
        <w:gridCol w:w="1060"/>
      </w:tblGrid>
      <w:tr w:rsidR="00AE05E7" w:rsidRPr="00AE05E7" w14:paraId="06AAF7BD" w14:textId="77777777" w:rsidTr="00AE05E7">
        <w:trPr>
          <w:trHeight w:val="312"/>
        </w:trPr>
        <w:tc>
          <w:tcPr>
            <w:tcW w:w="1260" w:type="dxa"/>
            <w:tcBorders>
              <w:top w:val="nil"/>
              <w:left w:val="nil"/>
              <w:bottom w:val="nil"/>
              <w:right w:val="nil"/>
            </w:tcBorders>
            <w:shd w:val="clear" w:color="000000" w:fill="7030A0"/>
            <w:noWrap/>
            <w:vAlign w:val="bottom"/>
            <w:hideMark/>
          </w:tcPr>
          <w:p w14:paraId="18031460" w14:textId="77777777" w:rsidR="00AE05E7" w:rsidRPr="00AE05E7" w:rsidRDefault="00AE05E7" w:rsidP="00AE05E7">
            <w:pPr>
              <w:spacing w:after="0" w:line="240" w:lineRule="auto"/>
              <w:rPr>
                <w:rFonts w:ascii="Calibri" w:eastAsia="Times New Roman" w:hAnsi="Calibri" w:cs="Calibri"/>
                <w:color w:val="FFFFFF"/>
                <w:sz w:val="24"/>
                <w:szCs w:val="24"/>
                <w:lang w:eastAsia="en-IN"/>
              </w:rPr>
            </w:pPr>
            <w:r w:rsidRPr="00AE05E7">
              <w:rPr>
                <w:rFonts w:ascii="Calibri" w:eastAsia="Times New Roman" w:hAnsi="Calibri" w:cs="Calibri"/>
                <w:color w:val="FFFFFF"/>
                <w:sz w:val="24"/>
                <w:szCs w:val="24"/>
                <w:lang w:eastAsia="en-IN"/>
              </w:rPr>
              <w:t>DATE</w:t>
            </w:r>
          </w:p>
        </w:tc>
        <w:tc>
          <w:tcPr>
            <w:tcW w:w="1179" w:type="dxa"/>
            <w:tcBorders>
              <w:top w:val="nil"/>
              <w:left w:val="nil"/>
              <w:bottom w:val="nil"/>
              <w:right w:val="nil"/>
            </w:tcBorders>
            <w:shd w:val="clear" w:color="000000" w:fill="7030A0"/>
            <w:noWrap/>
            <w:vAlign w:val="bottom"/>
            <w:hideMark/>
          </w:tcPr>
          <w:p w14:paraId="493177CC" w14:textId="77777777" w:rsidR="00AE05E7" w:rsidRPr="00AE05E7" w:rsidRDefault="00AE05E7" w:rsidP="00AE05E7">
            <w:pPr>
              <w:spacing w:after="0" w:line="240" w:lineRule="auto"/>
              <w:rPr>
                <w:rFonts w:ascii="Calibri" w:eastAsia="Times New Roman" w:hAnsi="Calibri" w:cs="Calibri"/>
                <w:color w:val="FFFFFF"/>
                <w:sz w:val="24"/>
                <w:szCs w:val="24"/>
                <w:lang w:eastAsia="en-IN"/>
              </w:rPr>
            </w:pPr>
            <w:r w:rsidRPr="00AE05E7">
              <w:rPr>
                <w:rFonts w:ascii="Calibri" w:eastAsia="Times New Roman" w:hAnsi="Calibri" w:cs="Calibri"/>
                <w:color w:val="FFFFFF"/>
                <w:sz w:val="24"/>
                <w:szCs w:val="24"/>
                <w:lang w:eastAsia="en-IN"/>
              </w:rPr>
              <w:t>DAY</w:t>
            </w:r>
          </w:p>
        </w:tc>
        <w:tc>
          <w:tcPr>
            <w:tcW w:w="1920" w:type="dxa"/>
            <w:tcBorders>
              <w:top w:val="nil"/>
              <w:left w:val="nil"/>
              <w:bottom w:val="nil"/>
              <w:right w:val="nil"/>
            </w:tcBorders>
            <w:shd w:val="clear" w:color="000000" w:fill="7030A0"/>
            <w:noWrap/>
            <w:vAlign w:val="bottom"/>
            <w:hideMark/>
          </w:tcPr>
          <w:p w14:paraId="09CDAD8C" w14:textId="77777777" w:rsidR="00AE05E7" w:rsidRPr="00AE05E7" w:rsidRDefault="00AE05E7" w:rsidP="00AE05E7">
            <w:pPr>
              <w:spacing w:after="0" w:line="240" w:lineRule="auto"/>
              <w:rPr>
                <w:rFonts w:ascii="Calibri" w:eastAsia="Times New Roman" w:hAnsi="Calibri" w:cs="Calibri"/>
                <w:color w:val="FFFFFF"/>
                <w:sz w:val="24"/>
                <w:szCs w:val="24"/>
                <w:lang w:eastAsia="en-IN"/>
              </w:rPr>
            </w:pPr>
            <w:r w:rsidRPr="00AE05E7">
              <w:rPr>
                <w:rFonts w:ascii="Calibri" w:eastAsia="Times New Roman" w:hAnsi="Calibri" w:cs="Calibri"/>
                <w:color w:val="FFFFFF"/>
                <w:sz w:val="24"/>
                <w:szCs w:val="24"/>
                <w:lang w:eastAsia="en-IN"/>
              </w:rPr>
              <w:t>CONVERSION RATE</w:t>
            </w:r>
          </w:p>
        </w:tc>
        <w:tc>
          <w:tcPr>
            <w:tcW w:w="1060" w:type="dxa"/>
            <w:tcBorders>
              <w:top w:val="nil"/>
              <w:left w:val="nil"/>
              <w:bottom w:val="nil"/>
              <w:right w:val="nil"/>
            </w:tcBorders>
            <w:shd w:val="clear" w:color="000000" w:fill="7030A0"/>
            <w:noWrap/>
            <w:vAlign w:val="bottom"/>
            <w:hideMark/>
          </w:tcPr>
          <w:p w14:paraId="32877E92" w14:textId="77777777" w:rsidR="00AE05E7" w:rsidRPr="00AE05E7" w:rsidRDefault="00AE05E7" w:rsidP="00AE05E7">
            <w:pPr>
              <w:spacing w:after="0" w:line="240" w:lineRule="auto"/>
              <w:rPr>
                <w:rFonts w:ascii="Calibri" w:eastAsia="Times New Roman" w:hAnsi="Calibri" w:cs="Calibri"/>
                <w:color w:val="FFFFFF"/>
                <w:sz w:val="24"/>
                <w:szCs w:val="24"/>
                <w:lang w:eastAsia="en-IN"/>
              </w:rPr>
            </w:pPr>
            <w:r w:rsidRPr="00AE05E7">
              <w:rPr>
                <w:rFonts w:ascii="Calibri" w:eastAsia="Times New Roman" w:hAnsi="Calibri" w:cs="Calibri"/>
                <w:color w:val="FFFFFF"/>
                <w:sz w:val="24"/>
                <w:szCs w:val="24"/>
                <w:lang w:eastAsia="en-IN"/>
              </w:rPr>
              <w:t>L2M</w:t>
            </w:r>
          </w:p>
        </w:tc>
        <w:tc>
          <w:tcPr>
            <w:tcW w:w="1060" w:type="dxa"/>
            <w:tcBorders>
              <w:top w:val="nil"/>
              <w:left w:val="nil"/>
              <w:bottom w:val="nil"/>
              <w:right w:val="nil"/>
            </w:tcBorders>
            <w:shd w:val="clear" w:color="000000" w:fill="7030A0"/>
            <w:noWrap/>
            <w:vAlign w:val="bottom"/>
            <w:hideMark/>
          </w:tcPr>
          <w:p w14:paraId="130F6F0C" w14:textId="77777777" w:rsidR="00AE05E7" w:rsidRPr="00AE05E7" w:rsidRDefault="00AE05E7" w:rsidP="00AE05E7">
            <w:pPr>
              <w:spacing w:after="0" w:line="240" w:lineRule="auto"/>
              <w:rPr>
                <w:rFonts w:ascii="Calibri" w:eastAsia="Times New Roman" w:hAnsi="Calibri" w:cs="Calibri"/>
                <w:color w:val="FFFFFF"/>
                <w:sz w:val="24"/>
                <w:szCs w:val="24"/>
                <w:lang w:eastAsia="en-IN"/>
              </w:rPr>
            </w:pPr>
            <w:r w:rsidRPr="00AE05E7">
              <w:rPr>
                <w:rFonts w:ascii="Calibri" w:eastAsia="Times New Roman" w:hAnsi="Calibri" w:cs="Calibri"/>
                <w:color w:val="FFFFFF"/>
                <w:sz w:val="24"/>
                <w:szCs w:val="24"/>
                <w:lang w:eastAsia="en-IN"/>
              </w:rPr>
              <w:t>M2C</w:t>
            </w:r>
          </w:p>
        </w:tc>
        <w:tc>
          <w:tcPr>
            <w:tcW w:w="1060" w:type="dxa"/>
            <w:tcBorders>
              <w:top w:val="nil"/>
              <w:left w:val="nil"/>
              <w:bottom w:val="nil"/>
              <w:right w:val="nil"/>
            </w:tcBorders>
            <w:shd w:val="clear" w:color="000000" w:fill="7030A0"/>
            <w:noWrap/>
            <w:vAlign w:val="bottom"/>
            <w:hideMark/>
          </w:tcPr>
          <w:p w14:paraId="5223E830" w14:textId="77777777" w:rsidR="00AE05E7" w:rsidRPr="00AE05E7" w:rsidRDefault="00AE05E7" w:rsidP="00AE05E7">
            <w:pPr>
              <w:spacing w:after="0" w:line="240" w:lineRule="auto"/>
              <w:rPr>
                <w:rFonts w:ascii="Calibri" w:eastAsia="Times New Roman" w:hAnsi="Calibri" w:cs="Calibri"/>
                <w:color w:val="FFFFFF"/>
                <w:sz w:val="24"/>
                <w:szCs w:val="24"/>
                <w:lang w:eastAsia="en-IN"/>
              </w:rPr>
            </w:pPr>
            <w:r w:rsidRPr="00AE05E7">
              <w:rPr>
                <w:rFonts w:ascii="Calibri" w:eastAsia="Times New Roman" w:hAnsi="Calibri" w:cs="Calibri"/>
                <w:color w:val="FFFFFF"/>
                <w:sz w:val="24"/>
                <w:szCs w:val="24"/>
                <w:lang w:eastAsia="en-IN"/>
              </w:rPr>
              <w:t>C2P</w:t>
            </w:r>
          </w:p>
        </w:tc>
        <w:tc>
          <w:tcPr>
            <w:tcW w:w="1060" w:type="dxa"/>
            <w:tcBorders>
              <w:top w:val="nil"/>
              <w:left w:val="nil"/>
              <w:bottom w:val="nil"/>
              <w:right w:val="nil"/>
            </w:tcBorders>
            <w:shd w:val="clear" w:color="000000" w:fill="7030A0"/>
            <w:noWrap/>
            <w:vAlign w:val="bottom"/>
            <w:hideMark/>
          </w:tcPr>
          <w:p w14:paraId="468F688E" w14:textId="77777777" w:rsidR="00AE05E7" w:rsidRPr="00AE05E7" w:rsidRDefault="00AE05E7" w:rsidP="00AE05E7">
            <w:pPr>
              <w:spacing w:after="0" w:line="240" w:lineRule="auto"/>
              <w:rPr>
                <w:rFonts w:ascii="Calibri" w:eastAsia="Times New Roman" w:hAnsi="Calibri" w:cs="Calibri"/>
                <w:color w:val="FFFFFF"/>
                <w:sz w:val="24"/>
                <w:szCs w:val="24"/>
                <w:lang w:eastAsia="en-IN"/>
              </w:rPr>
            </w:pPr>
            <w:r w:rsidRPr="00AE05E7">
              <w:rPr>
                <w:rFonts w:ascii="Calibri" w:eastAsia="Times New Roman" w:hAnsi="Calibri" w:cs="Calibri"/>
                <w:color w:val="FFFFFF"/>
                <w:sz w:val="24"/>
                <w:szCs w:val="24"/>
                <w:lang w:eastAsia="en-IN"/>
              </w:rPr>
              <w:t>P2O</w:t>
            </w:r>
          </w:p>
        </w:tc>
      </w:tr>
      <w:tr w:rsidR="00AE05E7" w:rsidRPr="00AE05E7" w14:paraId="62489DC4" w14:textId="77777777" w:rsidTr="00AE05E7">
        <w:trPr>
          <w:trHeight w:val="312"/>
        </w:trPr>
        <w:tc>
          <w:tcPr>
            <w:tcW w:w="1260" w:type="dxa"/>
            <w:tcBorders>
              <w:top w:val="nil"/>
              <w:left w:val="nil"/>
              <w:bottom w:val="nil"/>
              <w:right w:val="nil"/>
            </w:tcBorders>
            <w:shd w:val="clear" w:color="auto" w:fill="auto"/>
            <w:noWrap/>
            <w:vAlign w:val="bottom"/>
            <w:hideMark/>
          </w:tcPr>
          <w:p w14:paraId="67EED391"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2/5/2019</w:t>
            </w:r>
          </w:p>
        </w:tc>
        <w:tc>
          <w:tcPr>
            <w:tcW w:w="1179" w:type="dxa"/>
            <w:tcBorders>
              <w:top w:val="nil"/>
              <w:left w:val="nil"/>
              <w:bottom w:val="nil"/>
              <w:right w:val="nil"/>
            </w:tcBorders>
            <w:shd w:val="clear" w:color="auto" w:fill="auto"/>
            <w:noWrap/>
            <w:vAlign w:val="bottom"/>
            <w:hideMark/>
          </w:tcPr>
          <w:p w14:paraId="50374D92"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Tuesday</w:t>
            </w:r>
          </w:p>
        </w:tc>
        <w:tc>
          <w:tcPr>
            <w:tcW w:w="1920" w:type="dxa"/>
            <w:tcBorders>
              <w:top w:val="nil"/>
              <w:left w:val="nil"/>
              <w:bottom w:val="nil"/>
              <w:right w:val="nil"/>
            </w:tcBorders>
            <w:shd w:val="clear" w:color="auto" w:fill="auto"/>
            <w:noWrap/>
            <w:vAlign w:val="bottom"/>
            <w:hideMark/>
          </w:tcPr>
          <w:p w14:paraId="74A7C974"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115%</w:t>
            </w:r>
          </w:p>
        </w:tc>
        <w:tc>
          <w:tcPr>
            <w:tcW w:w="1060" w:type="dxa"/>
            <w:tcBorders>
              <w:top w:val="nil"/>
              <w:left w:val="nil"/>
              <w:bottom w:val="nil"/>
              <w:right w:val="nil"/>
            </w:tcBorders>
            <w:shd w:val="clear" w:color="auto" w:fill="auto"/>
            <w:noWrap/>
            <w:vAlign w:val="bottom"/>
            <w:hideMark/>
          </w:tcPr>
          <w:p w14:paraId="63E86B2A"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26%</w:t>
            </w:r>
          </w:p>
        </w:tc>
        <w:tc>
          <w:tcPr>
            <w:tcW w:w="1060" w:type="dxa"/>
            <w:tcBorders>
              <w:top w:val="nil"/>
              <w:left w:val="nil"/>
              <w:bottom w:val="nil"/>
              <w:right w:val="nil"/>
            </w:tcBorders>
            <w:shd w:val="clear" w:color="auto" w:fill="auto"/>
            <w:noWrap/>
            <w:vAlign w:val="bottom"/>
            <w:hideMark/>
          </w:tcPr>
          <w:p w14:paraId="66640631"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40%</w:t>
            </w:r>
          </w:p>
        </w:tc>
        <w:tc>
          <w:tcPr>
            <w:tcW w:w="1060" w:type="dxa"/>
            <w:tcBorders>
              <w:top w:val="nil"/>
              <w:left w:val="nil"/>
              <w:bottom w:val="nil"/>
              <w:right w:val="nil"/>
            </w:tcBorders>
            <w:shd w:val="clear" w:color="auto" w:fill="auto"/>
            <w:noWrap/>
            <w:vAlign w:val="bottom"/>
            <w:hideMark/>
          </w:tcPr>
          <w:p w14:paraId="264E8122"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71%</w:t>
            </w:r>
          </w:p>
        </w:tc>
        <w:tc>
          <w:tcPr>
            <w:tcW w:w="1060" w:type="dxa"/>
            <w:tcBorders>
              <w:top w:val="nil"/>
              <w:left w:val="nil"/>
              <w:bottom w:val="nil"/>
              <w:right w:val="nil"/>
            </w:tcBorders>
            <w:shd w:val="clear" w:color="auto" w:fill="auto"/>
            <w:noWrap/>
            <w:vAlign w:val="bottom"/>
            <w:hideMark/>
          </w:tcPr>
          <w:p w14:paraId="2CBCCE71"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80%</w:t>
            </w:r>
          </w:p>
        </w:tc>
      </w:tr>
      <w:tr w:rsidR="00AE05E7" w:rsidRPr="00AE05E7" w14:paraId="6F999AD8" w14:textId="77777777" w:rsidTr="00AE05E7">
        <w:trPr>
          <w:trHeight w:val="312"/>
        </w:trPr>
        <w:tc>
          <w:tcPr>
            <w:tcW w:w="1260" w:type="dxa"/>
            <w:tcBorders>
              <w:top w:val="nil"/>
              <w:left w:val="nil"/>
              <w:bottom w:val="nil"/>
              <w:right w:val="nil"/>
            </w:tcBorders>
            <w:shd w:val="clear" w:color="auto" w:fill="auto"/>
            <w:noWrap/>
            <w:vAlign w:val="bottom"/>
            <w:hideMark/>
          </w:tcPr>
          <w:p w14:paraId="16D94471"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2/26/2019</w:t>
            </w:r>
          </w:p>
        </w:tc>
        <w:tc>
          <w:tcPr>
            <w:tcW w:w="1179" w:type="dxa"/>
            <w:tcBorders>
              <w:top w:val="nil"/>
              <w:left w:val="nil"/>
              <w:bottom w:val="nil"/>
              <w:right w:val="nil"/>
            </w:tcBorders>
            <w:shd w:val="clear" w:color="auto" w:fill="auto"/>
            <w:noWrap/>
            <w:vAlign w:val="bottom"/>
            <w:hideMark/>
          </w:tcPr>
          <w:p w14:paraId="28236D88"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Tuesday</w:t>
            </w:r>
          </w:p>
        </w:tc>
        <w:tc>
          <w:tcPr>
            <w:tcW w:w="1920" w:type="dxa"/>
            <w:tcBorders>
              <w:top w:val="nil"/>
              <w:left w:val="nil"/>
              <w:bottom w:val="nil"/>
              <w:right w:val="nil"/>
            </w:tcBorders>
            <w:shd w:val="clear" w:color="auto" w:fill="auto"/>
            <w:noWrap/>
            <w:vAlign w:val="bottom"/>
            <w:hideMark/>
          </w:tcPr>
          <w:p w14:paraId="722DC302"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116%</w:t>
            </w:r>
          </w:p>
        </w:tc>
        <w:tc>
          <w:tcPr>
            <w:tcW w:w="1060" w:type="dxa"/>
            <w:tcBorders>
              <w:top w:val="nil"/>
              <w:left w:val="nil"/>
              <w:bottom w:val="nil"/>
              <w:right w:val="nil"/>
            </w:tcBorders>
            <w:shd w:val="clear" w:color="auto" w:fill="auto"/>
            <w:noWrap/>
            <w:vAlign w:val="bottom"/>
            <w:hideMark/>
          </w:tcPr>
          <w:p w14:paraId="609F244D"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24%</w:t>
            </w:r>
          </w:p>
        </w:tc>
        <w:tc>
          <w:tcPr>
            <w:tcW w:w="1060" w:type="dxa"/>
            <w:tcBorders>
              <w:top w:val="nil"/>
              <w:left w:val="nil"/>
              <w:bottom w:val="nil"/>
              <w:right w:val="nil"/>
            </w:tcBorders>
            <w:shd w:val="clear" w:color="auto" w:fill="auto"/>
            <w:noWrap/>
            <w:vAlign w:val="bottom"/>
            <w:hideMark/>
          </w:tcPr>
          <w:p w14:paraId="5440927C"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41%</w:t>
            </w:r>
          </w:p>
        </w:tc>
        <w:tc>
          <w:tcPr>
            <w:tcW w:w="1060" w:type="dxa"/>
            <w:tcBorders>
              <w:top w:val="nil"/>
              <w:left w:val="nil"/>
              <w:bottom w:val="nil"/>
              <w:right w:val="nil"/>
            </w:tcBorders>
            <w:shd w:val="clear" w:color="auto" w:fill="auto"/>
            <w:noWrap/>
            <w:vAlign w:val="bottom"/>
            <w:hideMark/>
          </w:tcPr>
          <w:p w14:paraId="4C408A32"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74%</w:t>
            </w:r>
          </w:p>
        </w:tc>
        <w:tc>
          <w:tcPr>
            <w:tcW w:w="1060" w:type="dxa"/>
            <w:tcBorders>
              <w:top w:val="nil"/>
              <w:left w:val="nil"/>
              <w:bottom w:val="nil"/>
              <w:right w:val="nil"/>
            </w:tcBorders>
            <w:shd w:val="clear" w:color="auto" w:fill="auto"/>
            <w:noWrap/>
            <w:vAlign w:val="bottom"/>
            <w:hideMark/>
          </w:tcPr>
          <w:p w14:paraId="63027043"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81%</w:t>
            </w:r>
          </w:p>
        </w:tc>
      </w:tr>
      <w:tr w:rsidR="00AE05E7" w:rsidRPr="00AE05E7" w14:paraId="0B0B0C92" w14:textId="77777777" w:rsidTr="00AE05E7">
        <w:trPr>
          <w:trHeight w:val="312"/>
        </w:trPr>
        <w:tc>
          <w:tcPr>
            <w:tcW w:w="1260" w:type="dxa"/>
            <w:tcBorders>
              <w:top w:val="nil"/>
              <w:left w:val="nil"/>
              <w:bottom w:val="nil"/>
              <w:right w:val="nil"/>
            </w:tcBorders>
            <w:shd w:val="clear" w:color="auto" w:fill="auto"/>
            <w:noWrap/>
            <w:vAlign w:val="bottom"/>
            <w:hideMark/>
          </w:tcPr>
          <w:p w14:paraId="72D64EDF"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3/9/2019</w:t>
            </w:r>
          </w:p>
        </w:tc>
        <w:tc>
          <w:tcPr>
            <w:tcW w:w="1179" w:type="dxa"/>
            <w:tcBorders>
              <w:top w:val="nil"/>
              <w:left w:val="nil"/>
              <w:bottom w:val="nil"/>
              <w:right w:val="nil"/>
            </w:tcBorders>
            <w:shd w:val="clear" w:color="auto" w:fill="auto"/>
            <w:noWrap/>
            <w:vAlign w:val="bottom"/>
            <w:hideMark/>
          </w:tcPr>
          <w:p w14:paraId="229CAB56"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Saturday</w:t>
            </w:r>
          </w:p>
        </w:tc>
        <w:tc>
          <w:tcPr>
            <w:tcW w:w="1920" w:type="dxa"/>
            <w:tcBorders>
              <w:top w:val="nil"/>
              <w:left w:val="nil"/>
              <w:bottom w:val="nil"/>
              <w:right w:val="nil"/>
            </w:tcBorders>
            <w:shd w:val="clear" w:color="auto" w:fill="auto"/>
            <w:noWrap/>
            <w:vAlign w:val="bottom"/>
            <w:hideMark/>
          </w:tcPr>
          <w:p w14:paraId="6F65D27D"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102%</w:t>
            </w:r>
          </w:p>
        </w:tc>
        <w:tc>
          <w:tcPr>
            <w:tcW w:w="1060" w:type="dxa"/>
            <w:tcBorders>
              <w:top w:val="nil"/>
              <w:left w:val="nil"/>
              <w:bottom w:val="nil"/>
              <w:right w:val="nil"/>
            </w:tcBorders>
            <w:shd w:val="clear" w:color="auto" w:fill="auto"/>
            <w:noWrap/>
            <w:vAlign w:val="bottom"/>
            <w:hideMark/>
          </w:tcPr>
          <w:p w14:paraId="3048F3DB"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21%</w:t>
            </w:r>
          </w:p>
        </w:tc>
        <w:tc>
          <w:tcPr>
            <w:tcW w:w="1060" w:type="dxa"/>
            <w:tcBorders>
              <w:top w:val="nil"/>
              <w:left w:val="nil"/>
              <w:bottom w:val="nil"/>
              <w:right w:val="nil"/>
            </w:tcBorders>
            <w:shd w:val="clear" w:color="auto" w:fill="auto"/>
            <w:noWrap/>
            <w:vAlign w:val="bottom"/>
            <w:hideMark/>
          </w:tcPr>
          <w:p w14:paraId="79BFE881"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34%</w:t>
            </w:r>
          </w:p>
        </w:tc>
        <w:tc>
          <w:tcPr>
            <w:tcW w:w="1060" w:type="dxa"/>
            <w:tcBorders>
              <w:top w:val="nil"/>
              <w:left w:val="nil"/>
              <w:bottom w:val="nil"/>
              <w:right w:val="nil"/>
            </w:tcBorders>
            <w:shd w:val="clear" w:color="auto" w:fill="auto"/>
            <w:noWrap/>
            <w:vAlign w:val="bottom"/>
            <w:hideMark/>
          </w:tcPr>
          <w:p w14:paraId="524795CC"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71%</w:t>
            </w:r>
          </w:p>
        </w:tc>
        <w:tc>
          <w:tcPr>
            <w:tcW w:w="1060" w:type="dxa"/>
            <w:tcBorders>
              <w:top w:val="nil"/>
              <w:left w:val="nil"/>
              <w:bottom w:val="nil"/>
              <w:right w:val="nil"/>
            </w:tcBorders>
            <w:shd w:val="clear" w:color="auto" w:fill="auto"/>
            <w:noWrap/>
            <w:vAlign w:val="bottom"/>
            <w:hideMark/>
          </w:tcPr>
          <w:p w14:paraId="1F4A938B"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79%</w:t>
            </w:r>
          </w:p>
        </w:tc>
      </w:tr>
      <w:tr w:rsidR="00AE05E7" w:rsidRPr="00AE05E7" w14:paraId="5ABE02ED" w14:textId="77777777" w:rsidTr="00AE05E7">
        <w:trPr>
          <w:trHeight w:val="312"/>
        </w:trPr>
        <w:tc>
          <w:tcPr>
            <w:tcW w:w="1260" w:type="dxa"/>
            <w:tcBorders>
              <w:top w:val="nil"/>
              <w:left w:val="nil"/>
              <w:bottom w:val="nil"/>
              <w:right w:val="nil"/>
            </w:tcBorders>
            <w:shd w:val="clear" w:color="auto" w:fill="auto"/>
            <w:noWrap/>
            <w:vAlign w:val="bottom"/>
            <w:hideMark/>
          </w:tcPr>
          <w:p w14:paraId="41EE050C"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3/26/2019</w:t>
            </w:r>
          </w:p>
        </w:tc>
        <w:tc>
          <w:tcPr>
            <w:tcW w:w="1179" w:type="dxa"/>
            <w:tcBorders>
              <w:top w:val="nil"/>
              <w:left w:val="nil"/>
              <w:bottom w:val="nil"/>
              <w:right w:val="nil"/>
            </w:tcBorders>
            <w:shd w:val="clear" w:color="auto" w:fill="auto"/>
            <w:noWrap/>
            <w:vAlign w:val="bottom"/>
            <w:hideMark/>
          </w:tcPr>
          <w:p w14:paraId="63446630"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Tuesday</w:t>
            </w:r>
          </w:p>
        </w:tc>
        <w:tc>
          <w:tcPr>
            <w:tcW w:w="1920" w:type="dxa"/>
            <w:tcBorders>
              <w:top w:val="nil"/>
              <w:left w:val="nil"/>
              <w:bottom w:val="nil"/>
              <w:right w:val="nil"/>
            </w:tcBorders>
            <w:shd w:val="clear" w:color="auto" w:fill="auto"/>
            <w:noWrap/>
            <w:vAlign w:val="bottom"/>
            <w:hideMark/>
          </w:tcPr>
          <w:p w14:paraId="52112E8E"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87%</w:t>
            </w:r>
          </w:p>
        </w:tc>
        <w:tc>
          <w:tcPr>
            <w:tcW w:w="1060" w:type="dxa"/>
            <w:tcBorders>
              <w:top w:val="nil"/>
              <w:left w:val="nil"/>
              <w:bottom w:val="nil"/>
              <w:right w:val="nil"/>
            </w:tcBorders>
            <w:shd w:val="clear" w:color="auto" w:fill="auto"/>
            <w:noWrap/>
            <w:vAlign w:val="bottom"/>
            <w:hideMark/>
          </w:tcPr>
          <w:p w14:paraId="7833E5BC"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24%</w:t>
            </w:r>
          </w:p>
        </w:tc>
        <w:tc>
          <w:tcPr>
            <w:tcW w:w="1060" w:type="dxa"/>
            <w:tcBorders>
              <w:top w:val="nil"/>
              <w:left w:val="nil"/>
              <w:bottom w:val="nil"/>
              <w:right w:val="nil"/>
            </w:tcBorders>
            <w:shd w:val="clear" w:color="auto" w:fill="auto"/>
            <w:noWrap/>
            <w:vAlign w:val="bottom"/>
            <w:hideMark/>
          </w:tcPr>
          <w:p w14:paraId="7A014991"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40%</w:t>
            </w:r>
          </w:p>
        </w:tc>
        <w:tc>
          <w:tcPr>
            <w:tcW w:w="1060" w:type="dxa"/>
            <w:tcBorders>
              <w:top w:val="nil"/>
              <w:left w:val="nil"/>
              <w:bottom w:val="nil"/>
              <w:right w:val="nil"/>
            </w:tcBorders>
            <w:shd w:val="clear" w:color="auto" w:fill="auto"/>
            <w:noWrap/>
            <w:vAlign w:val="bottom"/>
            <w:hideMark/>
          </w:tcPr>
          <w:p w14:paraId="1E702BA6"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72%</w:t>
            </w:r>
          </w:p>
        </w:tc>
        <w:tc>
          <w:tcPr>
            <w:tcW w:w="1060" w:type="dxa"/>
            <w:tcBorders>
              <w:top w:val="nil"/>
              <w:left w:val="nil"/>
              <w:bottom w:val="nil"/>
              <w:right w:val="nil"/>
            </w:tcBorders>
            <w:shd w:val="clear" w:color="auto" w:fill="auto"/>
            <w:noWrap/>
            <w:vAlign w:val="bottom"/>
            <w:hideMark/>
          </w:tcPr>
          <w:p w14:paraId="50474F67"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85%</w:t>
            </w:r>
          </w:p>
        </w:tc>
      </w:tr>
      <w:tr w:rsidR="00AE05E7" w:rsidRPr="00AE05E7" w14:paraId="759BFDF0" w14:textId="77777777" w:rsidTr="00AE05E7">
        <w:trPr>
          <w:trHeight w:val="312"/>
        </w:trPr>
        <w:tc>
          <w:tcPr>
            <w:tcW w:w="1260" w:type="dxa"/>
            <w:tcBorders>
              <w:top w:val="nil"/>
              <w:left w:val="nil"/>
              <w:bottom w:val="nil"/>
              <w:right w:val="nil"/>
            </w:tcBorders>
            <w:shd w:val="clear" w:color="auto" w:fill="auto"/>
            <w:noWrap/>
            <w:vAlign w:val="bottom"/>
            <w:hideMark/>
          </w:tcPr>
          <w:p w14:paraId="46831623"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4/11/2019</w:t>
            </w:r>
          </w:p>
        </w:tc>
        <w:tc>
          <w:tcPr>
            <w:tcW w:w="1179" w:type="dxa"/>
            <w:tcBorders>
              <w:top w:val="nil"/>
              <w:left w:val="nil"/>
              <w:bottom w:val="nil"/>
              <w:right w:val="nil"/>
            </w:tcBorders>
            <w:shd w:val="clear" w:color="auto" w:fill="auto"/>
            <w:noWrap/>
            <w:vAlign w:val="bottom"/>
            <w:hideMark/>
          </w:tcPr>
          <w:p w14:paraId="2DF526F7"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Thursday</w:t>
            </w:r>
          </w:p>
        </w:tc>
        <w:tc>
          <w:tcPr>
            <w:tcW w:w="1920" w:type="dxa"/>
            <w:tcBorders>
              <w:top w:val="nil"/>
              <w:left w:val="nil"/>
              <w:bottom w:val="nil"/>
              <w:right w:val="nil"/>
            </w:tcBorders>
            <w:shd w:val="clear" w:color="auto" w:fill="auto"/>
            <w:noWrap/>
            <w:vAlign w:val="bottom"/>
            <w:hideMark/>
          </w:tcPr>
          <w:p w14:paraId="30E49AF0"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107%</w:t>
            </w:r>
          </w:p>
        </w:tc>
        <w:tc>
          <w:tcPr>
            <w:tcW w:w="1060" w:type="dxa"/>
            <w:tcBorders>
              <w:top w:val="nil"/>
              <w:left w:val="nil"/>
              <w:bottom w:val="nil"/>
              <w:right w:val="nil"/>
            </w:tcBorders>
            <w:shd w:val="clear" w:color="auto" w:fill="auto"/>
            <w:noWrap/>
            <w:vAlign w:val="bottom"/>
            <w:hideMark/>
          </w:tcPr>
          <w:p w14:paraId="4D18AE6C"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25%</w:t>
            </w:r>
          </w:p>
        </w:tc>
        <w:tc>
          <w:tcPr>
            <w:tcW w:w="1060" w:type="dxa"/>
            <w:tcBorders>
              <w:top w:val="nil"/>
              <w:left w:val="nil"/>
              <w:bottom w:val="nil"/>
              <w:right w:val="nil"/>
            </w:tcBorders>
            <w:shd w:val="clear" w:color="auto" w:fill="auto"/>
            <w:noWrap/>
            <w:vAlign w:val="bottom"/>
            <w:hideMark/>
          </w:tcPr>
          <w:p w14:paraId="46E838C8"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39%</w:t>
            </w:r>
          </w:p>
        </w:tc>
        <w:tc>
          <w:tcPr>
            <w:tcW w:w="1060" w:type="dxa"/>
            <w:tcBorders>
              <w:top w:val="nil"/>
              <w:left w:val="nil"/>
              <w:bottom w:val="nil"/>
              <w:right w:val="nil"/>
            </w:tcBorders>
            <w:shd w:val="clear" w:color="auto" w:fill="auto"/>
            <w:noWrap/>
            <w:vAlign w:val="bottom"/>
            <w:hideMark/>
          </w:tcPr>
          <w:p w14:paraId="55D71870"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76%</w:t>
            </w:r>
          </w:p>
        </w:tc>
        <w:tc>
          <w:tcPr>
            <w:tcW w:w="1060" w:type="dxa"/>
            <w:tcBorders>
              <w:top w:val="nil"/>
              <w:left w:val="nil"/>
              <w:bottom w:val="nil"/>
              <w:right w:val="nil"/>
            </w:tcBorders>
            <w:shd w:val="clear" w:color="auto" w:fill="auto"/>
            <w:noWrap/>
            <w:vAlign w:val="bottom"/>
            <w:hideMark/>
          </w:tcPr>
          <w:p w14:paraId="37D15AFA"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80%</w:t>
            </w:r>
          </w:p>
        </w:tc>
      </w:tr>
      <w:tr w:rsidR="00AE05E7" w:rsidRPr="00AE05E7" w14:paraId="28626D88" w14:textId="77777777" w:rsidTr="00AE05E7">
        <w:trPr>
          <w:trHeight w:val="312"/>
        </w:trPr>
        <w:tc>
          <w:tcPr>
            <w:tcW w:w="1260" w:type="dxa"/>
            <w:tcBorders>
              <w:top w:val="nil"/>
              <w:left w:val="nil"/>
              <w:bottom w:val="nil"/>
              <w:right w:val="nil"/>
            </w:tcBorders>
            <w:shd w:val="clear" w:color="auto" w:fill="auto"/>
            <w:noWrap/>
            <w:vAlign w:val="bottom"/>
            <w:hideMark/>
          </w:tcPr>
          <w:p w14:paraId="7C69C736"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4/18/2019</w:t>
            </w:r>
          </w:p>
        </w:tc>
        <w:tc>
          <w:tcPr>
            <w:tcW w:w="1179" w:type="dxa"/>
            <w:tcBorders>
              <w:top w:val="nil"/>
              <w:left w:val="nil"/>
              <w:bottom w:val="nil"/>
              <w:right w:val="nil"/>
            </w:tcBorders>
            <w:shd w:val="clear" w:color="auto" w:fill="auto"/>
            <w:noWrap/>
            <w:vAlign w:val="bottom"/>
            <w:hideMark/>
          </w:tcPr>
          <w:p w14:paraId="010C5988"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Thursday</w:t>
            </w:r>
          </w:p>
        </w:tc>
        <w:tc>
          <w:tcPr>
            <w:tcW w:w="1920" w:type="dxa"/>
            <w:tcBorders>
              <w:top w:val="nil"/>
              <w:left w:val="nil"/>
              <w:bottom w:val="nil"/>
              <w:right w:val="nil"/>
            </w:tcBorders>
            <w:shd w:val="clear" w:color="auto" w:fill="auto"/>
            <w:noWrap/>
            <w:vAlign w:val="bottom"/>
            <w:hideMark/>
          </w:tcPr>
          <w:p w14:paraId="51D37412"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57%</w:t>
            </w:r>
          </w:p>
        </w:tc>
        <w:tc>
          <w:tcPr>
            <w:tcW w:w="1060" w:type="dxa"/>
            <w:tcBorders>
              <w:top w:val="nil"/>
              <w:left w:val="nil"/>
              <w:bottom w:val="nil"/>
              <w:right w:val="nil"/>
            </w:tcBorders>
            <w:shd w:val="clear" w:color="auto" w:fill="auto"/>
            <w:noWrap/>
            <w:vAlign w:val="bottom"/>
            <w:hideMark/>
          </w:tcPr>
          <w:p w14:paraId="3818C330"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24%</w:t>
            </w:r>
          </w:p>
        </w:tc>
        <w:tc>
          <w:tcPr>
            <w:tcW w:w="1060" w:type="dxa"/>
            <w:tcBorders>
              <w:top w:val="nil"/>
              <w:left w:val="nil"/>
              <w:bottom w:val="nil"/>
              <w:right w:val="nil"/>
            </w:tcBorders>
            <w:shd w:val="clear" w:color="auto" w:fill="auto"/>
            <w:noWrap/>
            <w:vAlign w:val="bottom"/>
            <w:hideMark/>
          </w:tcPr>
          <w:p w14:paraId="2904D5EA"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67%</w:t>
            </w:r>
          </w:p>
        </w:tc>
        <w:tc>
          <w:tcPr>
            <w:tcW w:w="1060" w:type="dxa"/>
            <w:tcBorders>
              <w:top w:val="nil"/>
              <w:left w:val="nil"/>
              <w:bottom w:val="nil"/>
              <w:right w:val="nil"/>
            </w:tcBorders>
            <w:shd w:val="clear" w:color="auto" w:fill="auto"/>
            <w:noWrap/>
            <w:vAlign w:val="bottom"/>
            <w:hideMark/>
          </w:tcPr>
          <w:p w14:paraId="398F44CE"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73%</w:t>
            </w:r>
          </w:p>
        </w:tc>
        <w:tc>
          <w:tcPr>
            <w:tcW w:w="1060" w:type="dxa"/>
            <w:tcBorders>
              <w:top w:val="nil"/>
              <w:left w:val="nil"/>
              <w:bottom w:val="nil"/>
              <w:right w:val="nil"/>
            </w:tcBorders>
            <w:shd w:val="clear" w:color="auto" w:fill="auto"/>
            <w:noWrap/>
            <w:vAlign w:val="bottom"/>
            <w:hideMark/>
          </w:tcPr>
          <w:p w14:paraId="484F61A9"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79%</w:t>
            </w:r>
          </w:p>
        </w:tc>
      </w:tr>
      <w:tr w:rsidR="00AE05E7" w:rsidRPr="00AE05E7" w14:paraId="43B20377" w14:textId="77777777" w:rsidTr="00AE05E7">
        <w:trPr>
          <w:trHeight w:val="312"/>
        </w:trPr>
        <w:tc>
          <w:tcPr>
            <w:tcW w:w="1260" w:type="dxa"/>
            <w:tcBorders>
              <w:top w:val="nil"/>
              <w:left w:val="nil"/>
              <w:bottom w:val="nil"/>
              <w:right w:val="nil"/>
            </w:tcBorders>
            <w:shd w:val="clear" w:color="auto" w:fill="auto"/>
            <w:noWrap/>
            <w:vAlign w:val="bottom"/>
            <w:hideMark/>
          </w:tcPr>
          <w:p w14:paraId="6310CBC7"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7/23/2019</w:t>
            </w:r>
          </w:p>
        </w:tc>
        <w:tc>
          <w:tcPr>
            <w:tcW w:w="1179" w:type="dxa"/>
            <w:tcBorders>
              <w:top w:val="nil"/>
              <w:left w:val="nil"/>
              <w:bottom w:val="nil"/>
              <w:right w:val="nil"/>
            </w:tcBorders>
            <w:shd w:val="clear" w:color="auto" w:fill="auto"/>
            <w:noWrap/>
            <w:vAlign w:val="bottom"/>
            <w:hideMark/>
          </w:tcPr>
          <w:p w14:paraId="1666752D"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Tuesday</w:t>
            </w:r>
          </w:p>
        </w:tc>
        <w:tc>
          <w:tcPr>
            <w:tcW w:w="1920" w:type="dxa"/>
            <w:tcBorders>
              <w:top w:val="nil"/>
              <w:left w:val="nil"/>
              <w:bottom w:val="nil"/>
              <w:right w:val="nil"/>
            </w:tcBorders>
            <w:shd w:val="clear" w:color="auto" w:fill="auto"/>
            <w:noWrap/>
            <w:vAlign w:val="bottom"/>
            <w:hideMark/>
          </w:tcPr>
          <w:p w14:paraId="73A9F7B1"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128%</w:t>
            </w:r>
          </w:p>
        </w:tc>
        <w:tc>
          <w:tcPr>
            <w:tcW w:w="1060" w:type="dxa"/>
            <w:tcBorders>
              <w:top w:val="nil"/>
              <w:left w:val="nil"/>
              <w:bottom w:val="nil"/>
              <w:right w:val="nil"/>
            </w:tcBorders>
            <w:shd w:val="clear" w:color="auto" w:fill="auto"/>
            <w:noWrap/>
            <w:vAlign w:val="bottom"/>
            <w:hideMark/>
          </w:tcPr>
          <w:p w14:paraId="5A9031EB"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24%</w:t>
            </w:r>
          </w:p>
        </w:tc>
        <w:tc>
          <w:tcPr>
            <w:tcW w:w="1060" w:type="dxa"/>
            <w:tcBorders>
              <w:top w:val="nil"/>
              <w:left w:val="nil"/>
              <w:bottom w:val="nil"/>
              <w:right w:val="nil"/>
            </w:tcBorders>
            <w:shd w:val="clear" w:color="auto" w:fill="auto"/>
            <w:noWrap/>
            <w:vAlign w:val="bottom"/>
            <w:hideMark/>
          </w:tcPr>
          <w:p w14:paraId="68D7DE82"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40%</w:t>
            </w:r>
          </w:p>
        </w:tc>
        <w:tc>
          <w:tcPr>
            <w:tcW w:w="1060" w:type="dxa"/>
            <w:tcBorders>
              <w:top w:val="nil"/>
              <w:left w:val="nil"/>
              <w:bottom w:val="nil"/>
              <w:right w:val="nil"/>
            </w:tcBorders>
            <w:shd w:val="clear" w:color="auto" w:fill="auto"/>
            <w:noWrap/>
            <w:vAlign w:val="bottom"/>
            <w:hideMark/>
          </w:tcPr>
          <w:p w14:paraId="3C800EC6"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75%</w:t>
            </w:r>
          </w:p>
        </w:tc>
        <w:tc>
          <w:tcPr>
            <w:tcW w:w="1060" w:type="dxa"/>
            <w:tcBorders>
              <w:top w:val="nil"/>
              <w:left w:val="nil"/>
              <w:bottom w:val="nil"/>
              <w:right w:val="nil"/>
            </w:tcBorders>
            <w:shd w:val="clear" w:color="auto" w:fill="auto"/>
            <w:noWrap/>
            <w:vAlign w:val="bottom"/>
            <w:hideMark/>
          </w:tcPr>
          <w:p w14:paraId="17C38AD6"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78%</w:t>
            </w:r>
          </w:p>
        </w:tc>
      </w:tr>
      <w:tr w:rsidR="00AE05E7" w:rsidRPr="00AE05E7" w14:paraId="15914251" w14:textId="77777777" w:rsidTr="00AE05E7">
        <w:trPr>
          <w:trHeight w:val="312"/>
        </w:trPr>
        <w:tc>
          <w:tcPr>
            <w:tcW w:w="1260" w:type="dxa"/>
            <w:tcBorders>
              <w:top w:val="nil"/>
              <w:left w:val="nil"/>
              <w:bottom w:val="nil"/>
              <w:right w:val="nil"/>
            </w:tcBorders>
            <w:shd w:val="clear" w:color="auto" w:fill="auto"/>
            <w:noWrap/>
            <w:vAlign w:val="bottom"/>
            <w:hideMark/>
          </w:tcPr>
          <w:p w14:paraId="1F3BD043"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8/18/2019</w:t>
            </w:r>
          </w:p>
        </w:tc>
        <w:tc>
          <w:tcPr>
            <w:tcW w:w="1179" w:type="dxa"/>
            <w:tcBorders>
              <w:top w:val="nil"/>
              <w:left w:val="nil"/>
              <w:bottom w:val="nil"/>
              <w:right w:val="nil"/>
            </w:tcBorders>
            <w:shd w:val="clear" w:color="auto" w:fill="auto"/>
            <w:noWrap/>
            <w:vAlign w:val="bottom"/>
            <w:hideMark/>
          </w:tcPr>
          <w:p w14:paraId="54B1609F"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Sunday</w:t>
            </w:r>
          </w:p>
        </w:tc>
        <w:tc>
          <w:tcPr>
            <w:tcW w:w="1920" w:type="dxa"/>
            <w:tcBorders>
              <w:top w:val="nil"/>
              <w:left w:val="nil"/>
              <w:bottom w:val="nil"/>
              <w:right w:val="nil"/>
            </w:tcBorders>
            <w:shd w:val="clear" w:color="auto" w:fill="auto"/>
            <w:noWrap/>
            <w:vAlign w:val="bottom"/>
            <w:hideMark/>
          </w:tcPr>
          <w:p w14:paraId="33D49C23"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100%</w:t>
            </w:r>
          </w:p>
        </w:tc>
        <w:tc>
          <w:tcPr>
            <w:tcW w:w="1060" w:type="dxa"/>
            <w:tcBorders>
              <w:top w:val="nil"/>
              <w:left w:val="nil"/>
              <w:bottom w:val="nil"/>
              <w:right w:val="nil"/>
            </w:tcBorders>
            <w:shd w:val="clear" w:color="auto" w:fill="auto"/>
            <w:noWrap/>
            <w:vAlign w:val="bottom"/>
            <w:hideMark/>
          </w:tcPr>
          <w:p w14:paraId="7E76C586"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21%</w:t>
            </w:r>
          </w:p>
        </w:tc>
        <w:tc>
          <w:tcPr>
            <w:tcW w:w="1060" w:type="dxa"/>
            <w:tcBorders>
              <w:top w:val="nil"/>
              <w:left w:val="nil"/>
              <w:bottom w:val="nil"/>
              <w:right w:val="nil"/>
            </w:tcBorders>
            <w:shd w:val="clear" w:color="auto" w:fill="auto"/>
            <w:noWrap/>
            <w:vAlign w:val="bottom"/>
            <w:hideMark/>
          </w:tcPr>
          <w:p w14:paraId="2D84AB94"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33%</w:t>
            </w:r>
          </w:p>
        </w:tc>
        <w:tc>
          <w:tcPr>
            <w:tcW w:w="1060" w:type="dxa"/>
            <w:tcBorders>
              <w:top w:val="nil"/>
              <w:left w:val="nil"/>
              <w:bottom w:val="nil"/>
              <w:right w:val="nil"/>
            </w:tcBorders>
            <w:shd w:val="clear" w:color="auto" w:fill="auto"/>
            <w:noWrap/>
            <w:vAlign w:val="bottom"/>
            <w:hideMark/>
          </w:tcPr>
          <w:p w14:paraId="55B71705"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65%</w:t>
            </w:r>
          </w:p>
        </w:tc>
        <w:tc>
          <w:tcPr>
            <w:tcW w:w="1060" w:type="dxa"/>
            <w:tcBorders>
              <w:top w:val="nil"/>
              <w:left w:val="nil"/>
              <w:bottom w:val="nil"/>
              <w:right w:val="nil"/>
            </w:tcBorders>
            <w:shd w:val="clear" w:color="auto" w:fill="auto"/>
            <w:noWrap/>
            <w:vAlign w:val="bottom"/>
            <w:hideMark/>
          </w:tcPr>
          <w:p w14:paraId="6BFAF4E1"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78%</w:t>
            </w:r>
          </w:p>
        </w:tc>
      </w:tr>
      <w:tr w:rsidR="00AE05E7" w:rsidRPr="00AE05E7" w14:paraId="32245231" w14:textId="77777777" w:rsidTr="00AE05E7">
        <w:trPr>
          <w:trHeight w:val="312"/>
        </w:trPr>
        <w:tc>
          <w:tcPr>
            <w:tcW w:w="1260" w:type="dxa"/>
            <w:tcBorders>
              <w:top w:val="nil"/>
              <w:left w:val="nil"/>
              <w:bottom w:val="nil"/>
              <w:right w:val="nil"/>
            </w:tcBorders>
            <w:shd w:val="clear" w:color="auto" w:fill="auto"/>
            <w:noWrap/>
            <w:vAlign w:val="bottom"/>
            <w:hideMark/>
          </w:tcPr>
          <w:p w14:paraId="00A9EA88"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9/21/2019</w:t>
            </w:r>
          </w:p>
        </w:tc>
        <w:tc>
          <w:tcPr>
            <w:tcW w:w="1179" w:type="dxa"/>
            <w:tcBorders>
              <w:top w:val="nil"/>
              <w:left w:val="nil"/>
              <w:bottom w:val="nil"/>
              <w:right w:val="nil"/>
            </w:tcBorders>
            <w:shd w:val="clear" w:color="auto" w:fill="auto"/>
            <w:noWrap/>
            <w:vAlign w:val="bottom"/>
            <w:hideMark/>
          </w:tcPr>
          <w:p w14:paraId="1197135D"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Saturday</w:t>
            </w:r>
          </w:p>
        </w:tc>
        <w:tc>
          <w:tcPr>
            <w:tcW w:w="1920" w:type="dxa"/>
            <w:tcBorders>
              <w:top w:val="nil"/>
              <w:left w:val="nil"/>
              <w:bottom w:val="nil"/>
              <w:right w:val="nil"/>
            </w:tcBorders>
            <w:shd w:val="clear" w:color="auto" w:fill="auto"/>
            <w:noWrap/>
            <w:vAlign w:val="bottom"/>
            <w:hideMark/>
          </w:tcPr>
          <w:p w14:paraId="6BCE93DA"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114%</w:t>
            </w:r>
          </w:p>
        </w:tc>
        <w:tc>
          <w:tcPr>
            <w:tcW w:w="1060" w:type="dxa"/>
            <w:tcBorders>
              <w:top w:val="nil"/>
              <w:left w:val="nil"/>
              <w:bottom w:val="nil"/>
              <w:right w:val="nil"/>
            </w:tcBorders>
            <w:shd w:val="clear" w:color="auto" w:fill="auto"/>
            <w:noWrap/>
            <w:vAlign w:val="bottom"/>
            <w:hideMark/>
          </w:tcPr>
          <w:p w14:paraId="6F0AF8F5"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20%</w:t>
            </w:r>
          </w:p>
        </w:tc>
        <w:tc>
          <w:tcPr>
            <w:tcW w:w="1060" w:type="dxa"/>
            <w:tcBorders>
              <w:top w:val="nil"/>
              <w:left w:val="nil"/>
              <w:bottom w:val="nil"/>
              <w:right w:val="nil"/>
            </w:tcBorders>
            <w:shd w:val="clear" w:color="auto" w:fill="auto"/>
            <w:noWrap/>
            <w:vAlign w:val="bottom"/>
            <w:hideMark/>
          </w:tcPr>
          <w:p w14:paraId="12FDC0AC"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34%</w:t>
            </w:r>
          </w:p>
        </w:tc>
        <w:tc>
          <w:tcPr>
            <w:tcW w:w="1060" w:type="dxa"/>
            <w:tcBorders>
              <w:top w:val="nil"/>
              <w:left w:val="nil"/>
              <w:bottom w:val="nil"/>
              <w:right w:val="nil"/>
            </w:tcBorders>
            <w:shd w:val="clear" w:color="auto" w:fill="auto"/>
            <w:noWrap/>
            <w:vAlign w:val="bottom"/>
            <w:hideMark/>
          </w:tcPr>
          <w:p w14:paraId="2BD54F17"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65%</w:t>
            </w:r>
          </w:p>
        </w:tc>
        <w:tc>
          <w:tcPr>
            <w:tcW w:w="1060" w:type="dxa"/>
            <w:tcBorders>
              <w:top w:val="nil"/>
              <w:left w:val="nil"/>
              <w:bottom w:val="nil"/>
              <w:right w:val="nil"/>
            </w:tcBorders>
            <w:shd w:val="clear" w:color="auto" w:fill="auto"/>
            <w:noWrap/>
            <w:vAlign w:val="bottom"/>
            <w:hideMark/>
          </w:tcPr>
          <w:p w14:paraId="3147FF92"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75%</w:t>
            </w:r>
          </w:p>
        </w:tc>
      </w:tr>
      <w:tr w:rsidR="00AE05E7" w:rsidRPr="00AE05E7" w14:paraId="0C497240" w14:textId="77777777" w:rsidTr="00AE05E7">
        <w:trPr>
          <w:trHeight w:val="312"/>
        </w:trPr>
        <w:tc>
          <w:tcPr>
            <w:tcW w:w="1260" w:type="dxa"/>
            <w:tcBorders>
              <w:top w:val="nil"/>
              <w:left w:val="nil"/>
              <w:bottom w:val="nil"/>
              <w:right w:val="nil"/>
            </w:tcBorders>
            <w:shd w:val="clear" w:color="auto" w:fill="auto"/>
            <w:noWrap/>
            <w:vAlign w:val="bottom"/>
            <w:hideMark/>
          </w:tcPr>
          <w:p w14:paraId="3671E696"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10/9/2019</w:t>
            </w:r>
          </w:p>
        </w:tc>
        <w:tc>
          <w:tcPr>
            <w:tcW w:w="1179" w:type="dxa"/>
            <w:tcBorders>
              <w:top w:val="nil"/>
              <w:left w:val="nil"/>
              <w:bottom w:val="nil"/>
              <w:right w:val="nil"/>
            </w:tcBorders>
            <w:shd w:val="clear" w:color="auto" w:fill="auto"/>
            <w:noWrap/>
            <w:vAlign w:val="bottom"/>
            <w:hideMark/>
          </w:tcPr>
          <w:p w14:paraId="4AA7D897"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Wednesday</w:t>
            </w:r>
          </w:p>
        </w:tc>
        <w:tc>
          <w:tcPr>
            <w:tcW w:w="1920" w:type="dxa"/>
            <w:tcBorders>
              <w:top w:val="nil"/>
              <w:left w:val="nil"/>
              <w:bottom w:val="nil"/>
              <w:right w:val="nil"/>
            </w:tcBorders>
            <w:shd w:val="clear" w:color="auto" w:fill="auto"/>
            <w:noWrap/>
            <w:vAlign w:val="bottom"/>
            <w:hideMark/>
          </w:tcPr>
          <w:p w14:paraId="242CF95D"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27%</w:t>
            </w:r>
          </w:p>
        </w:tc>
        <w:tc>
          <w:tcPr>
            <w:tcW w:w="1060" w:type="dxa"/>
            <w:tcBorders>
              <w:top w:val="nil"/>
              <w:left w:val="nil"/>
              <w:bottom w:val="nil"/>
              <w:right w:val="nil"/>
            </w:tcBorders>
            <w:shd w:val="clear" w:color="auto" w:fill="auto"/>
            <w:noWrap/>
            <w:vAlign w:val="bottom"/>
            <w:hideMark/>
          </w:tcPr>
          <w:p w14:paraId="6C673CD3"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26%</w:t>
            </w:r>
          </w:p>
        </w:tc>
        <w:tc>
          <w:tcPr>
            <w:tcW w:w="1060" w:type="dxa"/>
            <w:tcBorders>
              <w:top w:val="nil"/>
              <w:left w:val="nil"/>
              <w:bottom w:val="nil"/>
              <w:right w:val="nil"/>
            </w:tcBorders>
            <w:shd w:val="clear" w:color="auto" w:fill="auto"/>
            <w:noWrap/>
            <w:vAlign w:val="bottom"/>
            <w:hideMark/>
          </w:tcPr>
          <w:p w14:paraId="4F9554E6"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40%</w:t>
            </w:r>
          </w:p>
        </w:tc>
        <w:tc>
          <w:tcPr>
            <w:tcW w:w="1060" w:type="dxa"/>
            <w:tcBorders>
              <w:top w:val="nil"/>
              <w:left w:val="nil"/>
              <w:bottom w:val="nil"/>
              <w:right w:val="nil"/>
            </w:tcBorders>
            <w:shd w:val="clear" w:color="auto" w:fill="auto"/>
            <w:noWrap/>
            <w:vAlign w:val="bottom"/>
            <w:hideMark/>
          </w:tcPr>
          <w:p w14:paraId="2EE6EB46"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77%</w:t>
            </w:r>
          </w:p>
        </w:tc>
        <w:tc>
          <w:tcPr>
            <w:tcW w:w="1060" w:type="dxa"/>
            <w:tcBorders>
              <w:top w:val="nil"/>
              <w:left w:val="nil"/>
              <w:bottom w:val="nil"/>
              <w:right w:val="nil"/>
            </w:tcBorders>
            <w:shd w:val="clear" w:color="auto" w:fill="auto"/>
            <w:noWrap/>
            <w:vAlign w:val="bottom"/>
            <w:hideMark/>
          </w:tcPr>
          <w:p w14:paraId="6BDCAF99"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84%</w:t>
            </w:r>
          </w:p>
        </w:tc>
      </w:tr>
      <w:tr w:rsidR="00AE05E7" w:rsidRPr="00AE05E7" w14:paraId="37BA4B5A" w14:textId="77777777" w:rsidTr="00AE05E7">
        <w:trPr>
          <w:trHeight w:val="312"/>
        </w:trPr>
        <w:tc>
          <w:tcPr>
            <w:tcW w:w="1260" w:type="dxa"/>
            <w:tcBorders>
              <w:top w:val="nil"/>
              <w:left w:val="nil"/>
              <w:bottom w:val="nil"/>
              <w:right w:val="nil"/>
            </w:tcBorders>
            <w:shd w:val="clear" w:color="auto" w:fill="auto"/>
            <w:noWrap/>
            <w:vAlign w:val="bottom"/>
            <w:hideMark/>
          </w:tcPr>
          <w:p w14:paraId="78B0C9DA"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10/21/2019</w:t>
            </w:r>
          </w:p>
        </w:tc>
        <w:tc>
          <w:tcPr>
            <w:tcW w:w="1179" w:type="dxa"/>
            <w:tcBorders>
              <w:top w:val="nil"/>
              <w:left w:val="nil"/>
              <w:bottom w:val="nil"/>
              <w:right w:val="nil"/>
            </w:tcBorders>
            <w:shd w:val="clear" w:color="auto" w:fill="auto"/>
            <w:noWrap/>
            <w:vAlign w:val="bottom"/>
            <w:hideMark/>
          </w:tcPr>
          <w:p w14:paraId="313CB0C6"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Monday</w:t>
            </w:r>
          </w:p>
        </w:tc>
        <w:tc>
          <w:tcPr>
            <w:tcW w:w="1920" w:type="dxa"/>
            <w:tcBorders>
              <w:top w:val="nil"/>
              <w:left w:val="nil"/>
              <w:bottom w:val="nil"/>
              <w:right w:val="nil"/>
            </w:tcBorders>
            <w:shd w:val="clear" w:color="auto" w:fill="auto"/>
            <w:noWrap/>
            <w:vAlign w:val="bottom"/>
            <w:hideMark/>
          </w:tcPr>
          <w:p w14:paraId="00566A16"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21%</w:t>
            </w:r>
          </w:p>
        </w:tc>
        <w:tc>
          <w:tcPr>
            <w:tcW w:w="1060" w:type="dxa"/>
            <w:tcBorders>
              <w:top w:val="nil"/>
              <w:left w:val="nil"/>
              <w:bottom w:val="nil"/>
              <w:right w:val="nil"/>
            </w:tcBorders>
            <w:shd w:val="clear" w:color="auto" w:fill="auto"/>
            <w:noWrap/>
            <w:vAlign w:val="bottom"/>
            <w:hideMark/>
          </w:tcPr>
          <w:p w14:paraId="0E306C6B"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25%</w:t>
            </w:r>
          </w:p>
        </w:tc>
        <w:tc>
          <w:tcPr>
            <w:tcW w:w="1060" w:type="dxa"/>
            <w:tcBorders>
              <w:top w:val="nil"/>
              <w:left w:val="nil"/>
              <w:bottom w:val="nil"/>
              <w:right w:val="nil"/>
            </w:tcBorders>
            <w:shd w:val="clear" w:color="auto" w:fill="auto"/>
            <w:noWrap/>
            <w:vAlign w:val="bottom"/>
            <w:hideMark/>
          </w:tcPr>
          <w:p w14:paraId="72BBEE9B"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42%</w:t>
            </w:r>
          </w:p>
        </w:tc>
        <w:tc>
          <w:tcPr>
            <w:tcW w:w="1060" w:type="dxa"/>
            <w:tcBorders>
              <w:top w:val="nil"/>
              <w:left w:val="nil"/>
              <w:bottom w:val="nil"/>
              <w:right w:val="nil"/>
            </w:tcBorders>
            <w:shd w:val="clear" w:color="auto" w:fill="auto"/>
            <w:noWrap/>
            <w:vAlign w:val="bottom"/>
            <w:hideMark/>
          </w:tcPr>
          <w:p w14:paraId="2EBD9F2F"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74%</w:t>
            </w:r>
          </w:p>
        </w:tc>
        <w:tc>
          <w:tcPr>
            <w:tcW w:w="1060" w:type="dxa"/>
            <w:tcBorders>
              <w:top w:val="nil"/>
              <w:left w:val="nil"/>
              <w:bottom w:val="nil"/>
              <w:right w:val="nil"/>
            </w:tcBorders>
            <w:shd w:val="clear" w:color="auto" w:fill="auto"/>
            <w:noWrap/>
            <w:vAlign w:val="bottom"/>
            <w:hideMark/>
          </w:tcPr>
          <w:p w14:paraId="3B90A943"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84%</w:t>
            </w:r>
          </w:p>
        </w:tc>
      </w:tr>
      <w:tr w:rsidR="00AE05E7" w:rsidRPr="00AE05E7" w14:paraId="25409D88" w14:textId="77777777" w:rsidTr="00AE05E7">
        <w:trPr>
          <w:trHeight w:val="312"/>
        </w:trPr>
        <w:tc>
          <w:tcPr>
            <w:tcW w:w="1260" w:type="dxa"/>
            <w:tcBorders>
              <w:top w:val="nil"/>
              <w:left w:val="nil"/>
              <w:bottom w:val="nil"/>
              <w:right w:val="nil"/>
            </w:tcBorders>
            <w:shd w:val="clear" w:color="auto" w:fill="auto"/>
            <w:noWrap/>
            <w:vAlign w:val="bottom"/>
            <w:hideMark/>
          </w:tcPr>
          <w:p w14:paraId="00E997A3"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10/22/2019</w:t>
            </w:r>
          </w:p>
        </w:tc>
        <w:tc>
          <w:tcPr>
            <w:tcW w:w="1179" w:type="dxa"/>
            <w:tcBorders>
              <w:top w:val="nil"/>
              <w:left w:val="nil"/>
              <w:bottom w:val="nil"/>
              <w:right w:val="nil"/>
            </w:tcBorders>
            <w:shd w:val="clear" w:color="auto" w:fill="auto"/>
            <w:noWrap/>
            <w:vAlign w:val="bottom"/>
            <w:hideMark/>
          </w:tcPr>
          <w:p w14:paraId="1C6AF6D3"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Tuesday</w:t>
            </w:r>
          </w:p>
        </w:tc>
        <w:tc>
          <w:tcPr>
            <w:tcW w:w="1920" w:type="dxa"/>
            <w:tcBorders>
              <w:top w:val="nil"/>
              <w:left w:val="nil"/>
              <w:bottom w:val="nil"/>
              <w:right w:val="nil"/>
            </w:tcBorders>
            <w:shd w:val="clear" w:color="auto" w:fill="auto"/>
            <w:noWrap/>
            <w:vAlign w:val="bottom"/>
            <w:hideMark/>
          </w:tcPr>
          <w:p w14:paraId="4E8BAF61"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21%</w:t>
            </w:r>
          </w:p>
        </w:tc>
        <w:tc>
          <w:tcPr>
            <w:tcW w:w="1060" w:type="dxa"/>
            <w:tcBorders>
              <w:top w:val="nil"/>
              <w:left w:val="nil"/>
              <w:bottom w:val="nil"/>
              <w:right w:val="nil"/>
            </w:tcBorders>
            <w:shd w:val="clear" w:color="auto" w:fill="auto"/>
            <w:noWrap/>
            <w:vAlign w:val="bottom"/>
            <w:hideMark/>
          </w:tcPr>
          <w:p w14:paraId="5FD40074"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25%</w:t>
            </w:r>
          </w:p>
        </w:tc>
        <w:tc>
          <w:tcPr>
            <w:tcW w:w="1060" w:type="dxa"/>
            <w:tcBorders>
              <w:top w:val="nil"/>
              <w:left w:val="nil"/>
              <w:bottom w:val="nil"/>
              <w:right w:val="nil"/>
            </w:tcBorders>
            <w:shd w:val="clear" w:color="auto" w:fill="auto"/>
            <w:noWrap/>
            <w:vAlign w:val="bottom"/>
            <w:hideMark/>
          </w:tcPr>
          <w:p w14:paraId="63224CFD"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39%</w:t>
            </w:r>
          </w:p>
        </w:tc>
        <w:tc>
          <w:tcPr>
            <w:tcW w:w="1060" w:type="dxa"/>
            <w:tcBorders>
              <w:top w:val="nil"/>
              <w:left w:val="nil"/>
              <w:bottom w:val="nil"/>
              <w:right w:val="nil"/>
            </w:tcBorders>
            <w:shd w:val="clear" w:color="auto" w:fill="auto"/>
            <w:noWrap/>
            <w:vAlign w:val="bottom"/>
            <w:hideMark/>
          </w:tcPr>
          <w:p w14:paraId="35F06080"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74%</w:t>
            </w:r>
          </w:p>
        </w:tc>
        <w:tc>
          <w:tcPr>
            <w:tcW w:w="1060" w:type="dxa"/>
            <w:tcBorders>
              <w:top w:val="nil"/>
              <w:left w:val="nil"/>
              <w:bottom w:val="nil"/>
              <w:right w:val="nil"/>
            </w:tcBorders>
            <w:shd w:val="clear" w:color="auto" w:fill="auto"/>
            <w:noWrap/>
            <w:vAlign w:val="bottom"/>
            <w:hideMark/>
          </w:tcPr>
          <w:p w14:paraId="61B2D920"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86%</w:t>
            </w:r>
          </w:p>
        </w:tc>
      </w:tr>
      <w:tr w:rsidR="00AE05E7" w:rsidRPr="00AE05E7" w14:paraId="4C6BB1DA" w14:textId="77777777" w:rsidTr="00AE05E7">
        <w:trPr>
          <w:trHeight w:val="312"/>
        </w:trPr>
        <w:tc>
          <w:tcPr>
            <w:tcW w:w="1260" w:type="dxa"/>
            <w:tcBorders>
              <w:top w:val="nil"/>
              <w:left w:val="nil"/>
              <w:bottom w:val="nil"/>
              <w:right w:val="nil"/>
            </w:tcBorders>
            <w:shd w:val="clear" w:color="auto" w:fill="auto"/>
            <w:noWrap/>
            <w:vAlign w:val="bottom"/>
            <w:hideMark/>
          </w:tcPr>
          <w:p w14:paraId="3AE83C61"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11/24/2019</w:t>
            </w:r>
          </w:p>
        </w:tc>
        <w:tc>
          <w:tcPr>
            <w:tcW w:w="1179" w:type="dxa"/>
            <w:tcBorders>
              <w:top w:val="nil"/>
              <w:left w:val="nil"/>
              <w:bottom w:val="nil"/>
              <w:right w:val="nil"/>
            </w:tcBorders>
            <w:shd w:val="clear" w:color="auto" w:fill="auto"/>
            <w:noWrap/>
            <w:vAlign w:val="bottom"/>
            <w:hideMark/>
          </w:tcPr>
          <w:p w14:paraId="7A612422"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Sunday</w:t>
            </w:r>
          </w:p>
        </w:tc>
        <w:tc>
          <w:tcPr>
            <w:tcW w:w="1920" w:type="dxa"/>
            <w:tcBorders>
              <w:top w:val="nil"/>
              <w:left w:val="nil"/>
              <w:bottom w:val="nil"/>
              <w:right w:val="nil"/>
            </w:tcBorders>
            <w:shd w:val="clear" w:color="auto" w:fill="auto"/>
            <w:noWrap/>
            <w:vAlign w:val="bottom"/>
            <w:hideMark/>
          </w:tcPr>
          <w:p w14:paraId="7BB436D1"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124%</w:t>
            </w:r>
          </w:p>
        </w:tc>
        <w:tc>
          <w:tcPr>
            <w:tcW w:w="1060" w:type="dxa"/>
            <w:tcBorders>
              <w:top w:val="nil"/>
              <w:left w:val="nil"/>
              <w:bottom w:val="nil"/>
              <w:right w:val="nil"/>
            </w:tcBorders>
            <w:shd w:val="clear" w:color="auto" w:fill="auto"/>
            <w:noWrap/>
            <w:vAlign w:val="bottom"/>
            <w:hideMark/>
          </w:tcPr>
          <w:p w14:paraId="4BA7E38A"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21%</w:t>
            </w:r>
          </w:p>
        </w:tc>
        <w:tc>
          <w:tcPr>
            <w:tcW w:w="1060" w:type="dxa"/>
            <w:tcBorders>
              <w:top w:val="nil"/>
              <w:left w:val="nil"/>
              <w:bottom w:val="nil"/>
              <w:right w:val="nil"/>
            </w:tcBorders>
            <w:shd w:val="clear" w:color="auto" w:fill="auto"/>
            <w:noWrap/>
            <w:vAlign w:val="bottom"/>
            <w:hideMark/>
          </w:tcPr>
          <w:p w14:paraId="02D10977"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34%</w:t>
            </w:r>
          </w:p>
        </w:tc>
        <w:tc>
          <w:tcPr>
            <w:tcW w:w="1060" w:type="dxa"/>
            <w:tcBorders>
              <w:top w:val="nil"/>
              <w:left w:val="nil"/>
              <w:bottom w:val="nil"/>
              <w:right w:val="nil"/>
            </w:tcBorders>
            <w:shd w:val="clear" w:color="auto" w:fill="auto"/>
            <w:noWrap/>
            <w:vAlign w:val="bottom"/>
            <w:hideMark/>
          </w:tcPr>
          <w:p w14:paraId="2864D606"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66%</w:t>
            </w:r>
          </w:p>
        </w:tc>
        <w:tc>
          <w:tcPr>
            <w:tcW w:w="1060" w:type="dxa"/>
            <w:tcBorders>
              <w:top w:val="nil"/>
              <w:left w:val="nil"/>
              <w:bottom w:val="nil"/>
              <w:right w:val="nil"/>
            </w:tcBorders>
            <w:shd w:val="clear" w:color="auto" w:fill="auto"/>
            <w:noWrap/>
            <w:vAlign w:val="bottom"/>
            <w:hideMark/>
          </w:tcPr>
          <w:p w14:paraId="3F737C13"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76%</w:t>
            </w:r>
          </w:p>
        </w:tc>
      </w:tr>
      <w:tr w:rsidR="00AE05E7" w:rsidRPr="00AE05E7" w14:paraId="36F1586B" w14:textId="77777777" w:rsidTr="00AE05E7">
        <w:trPr>
          <w:trHeight w:val="312"/>
        </w:trPr>
        <w:tc>
          <w:tcPr>
            <w:tcW w:w="1260" w:type="dxa"/>
            <w:tcBorders>
              <w:top w:val="nil"/>
              <w:left w:val="nil"/>
              <w:bottom w:val="nil"/>
              <w:right w:val="nil"/>
            </w:tcBorders>
            <w:shd w:val="clear" w:color="auto" w:fill="auto"/>
            <w:noWrap/>
            <w:vAlign w:val="bottom"/>
            <w:hideMark/>
          </w:tcPr>
          <w:p w14:paraId="5A92E6F0"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12/22/2019</w:t>
            </w:r>
          </w:p>
        </w:tc>
        <w:tc>
          <w:tcPr>
            <w:tcW w:w="1179" w:type="dxa"/>
            <w:tcBorders>
              <w:top w:val="nil"/>
              <w:left w:val="nil"/>
              <w:bottom w:val="nil"/>
              <w:right w:val="nil"/>
            </w:tcBorders>
            <w:shd w:val="clear" w:color="auto" w:fill="auto"/>
            <w:noWrap/>
            <w:vAlign w:val="bottom"/>
            <w:hideMark/>
          </w:tcPr>
          <w:p w14:paraId="50B270DC"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Sunday</w:t>
            </w:r>
          </w:p>
        </w:tc>
        <w:tc>
          <w:tcPr>
            <w:tcW w:w="1920" w:type="dxa"/>
            <w:tcBorders>
              <w:top w:val="nil"/>
              <w:left w:val="nil"/>
              <w:bottom w:val="nil"/>
              <w:right w:val="nil"/>
            </w:tcBorders>
            <w:shd w:val="clear" w:color="auto" w:fill="auto"/>
            <w:noWrap/>
            <w:vAlign w:val="bottom"/>
            <w:hideMark/>
          </w:tcPr>
          <w:p w14:paraId="68A0826F"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21%</w:t>
            </w:r>
          </w:p>
        </w:tc>
        <w:tc>
          <w:tcPr>
            <w:tcW w:w="1060" w:type="dxa"/>
            <w:tcBorders>
              <w:top w:val="nil"/>
              <w:left w:val="nil"/>
              <w:bottom w:val="nil"/>
              <w:right w:val="nil"/>
            </w:tcBorders>
            <w:shd w:val="clear" w:color="auto" w:fill="auto"/>
            <w:noWrap/>
            <w:vAlign w:val="bottom"/>
            <w:hideMark/>
          </w:tcPr>
          <w:p w14:paraId="70B8C658"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21%</w:t>
            </w:r>
          </w:p>
        </w:tc>
        <w:tc>
          <w:tcPr>
            <w:tcW w:w="1060" w:type="dxa"/>
            <w:tcBorders>
              <w:top w:val="nil"/>
              <w:left w:val="nil"/>
              <w:bottom w:val="nil"/>
              <w:right w:val="nil"/>
            </w:tcBorders>
            <w:shd w:val="clear" w:color="auto" w:fill="auto"/>
            <w:noWrap/>
            <w:vAlign w:val="bottom"/>
            <w:hideMark/>
          </w:tcPr>
          <w:p w14:paraId="7B9E1EFE"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36%</w:t>
            </w:r>
          </w:p>
        </w:tc>
        <w:tc>
          <w:tcPr>
            <w:tcW w:w="1060" w:type="dxa"/>
            <w:tcBorders>
              <w:top w:val="nil"/>
              <w:left w:val="nil"/>
              <w:bottom w:val="nil"/>
              <w:right w:val="nil"/>
            </w:tcBorders>
            <w:shd w:val="clear" w:color="auto" w:fill="auto"/>
            <w:noWrap/>
            <w:vAlign w:val="bottom"/>
            <w:hideMark/>
          </w:tcPr>
          <w:p w14:paraId="7C17EE61"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65%</w:t>
            </w:r>
          </w:p>
        </w:tc>
        <w:tc>
          <w:tcPr>
            <w:tcW w:w="1060" w:type="dxa"/>
            <w:tcBorders>
              <w:top w:val="nil"/>
              <w:left w:val="nil"/>
              <w:bottom w:val="nil"/>
              <w:right w:val="nil"/>
            </w:tcBorders>
            <w:shd w:val="clear" w:color="auto" w:fill="auto"/>
            <w:noWrap/>
            <w:vAlign w:val="bottom"/>
            <w:hideMark/>
          </w:tcPr>
          <w:p w14:paraId="3D210609"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80%</w:t>
            </w:r>
          </w:p>
        </w:tc>
      </w:tr>
      <w:tr w:rsidR="00AE05E7" w:rsidRPr="00AE05E7" w14:paraId="426C567C" w14:textId="77777777" w:rsidTr="00AE05E7">
        <w:trPr>
          <w:trHeight w:val="312"/>
        </w:trPr>
        <w:tc>
          <w:tcPr>
            <w:tcW w:w="1260" w:type="dxa"/>
            <w:tcBorders>
              <w:top w:val="nil"/>
              <w:left w:val="nil"/>
              <w:bottom w:val="nil"/>
              <w:right w:val="nil"/>
            </w:tcBorders>
            <w:shd w:val="clear" w:color="auto" w:fill="auto"/>
            <w:noWrap/>
            <w:vAlign w:val="bottom"/>
            <w:hideMark/>
          </w:tcPr>
          <w:p w14:paraId="63D9CFD8"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12/28/2019</w:t>
            </w:r>
          </w:p>
        </w:tc>
        <w:tc>
          <w:tcPr>
            <w:tcW w:w="1179" w:type="dxa"/>
            <w:tcBorders>
              <w:top w:val="nil"/>
              <w:left w:val="nil"/>
              <w:bottom w:val="nil"/>
              <w:right w:val="nil"/>
            </w:tcBorders>
            <w:shd w:val="clear" w:color="auto" w:fill="auto"/>
            <w:noWrap/>
            <w:vAlign w:val="bottom"/>
            <w:hideMark/>
          </w:tcPr>
          <w:p w14:paraId="36077C8B" w14:textId="77777777" w:rsidR="00AE05E7" w:rsidRPr="00AE05E7" w:rsidRDefault="00AE05E7" w:rsidP="00AE05E7">
            <w:pPr>
              <w:spacing w:after="0" w:line="240" w:lineRule="auto"/>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Saturday</w:t>
            </w:r>
          </w:p>
        </w:tc>
        <w:tc>
          <w:tcPr>
            <w:tcW w:w="1920" w:type="dxa"/>
            <w:tcBorders>
              <w:top w:val="nil"/>
              <w:left w:val="nil"/>
              <w:bottom w:val="nil"/>
              <w:right w:val="nil"/>
            </w:tcBorders>
            <w:shd w:val="clear" w:color="auto" w:fill="auto"/>
            <w:noWrap/>
            <w:vAlign w:val="bottom"/>
            <w:hideMark/>
          </w:tcPr>
          <w:p w14:paraId="5841A9A0"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20%</w:t>
            </w:r>
          </w:p>
        </w:tc>
        <w:tc>
          <w:tcPr>
            <w:tcW w:w="1060" w:type="dxa"/>
            <w:tcBorders>
              <w:top w:val="nil"/>
              <w:left w:val="nil"/>
              <w:bottom w:val="nil"/>
              <w:right w:val="nil"/>
            </w:tcBorders>
            <w:shd w:val="clear" w:color="auto" w:fill="auto"/>
            <w:noWrap/>
            <w:vAlign w:val="bottom"/>
            <w:hideMark/>
          </w:tcPr>
          <w:p w14:paraId="6A1543C0"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21%</w:t>
            </w:r>
          </w:p>
        </w:tc>
        <w:tc>
          <w:tcPr>
            <w:tcW w:w="1060" w:type="dxa"/>
            <w:tcBorders>
              <w:top w:val="nil"/>
              <w:left w:val="nil"/>
              <w:bottom w:val="nil"/>
              <w:right w:val="nil"/>
            </w:tcBorders>
            <w:shd w:val="clear" w:color="auto" w:fill="auto"/>
            <w:noWrap/>
            <w:vAlign w:val="bottom"/>
            <w:hideMark/>
          </w:tcPr>
          <w:p w14:paraId="4CD51AC7"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34%</w:t>
            </w:r>
          </w:p>
        </w:tc>
        <w:tc>
          <w:tcPr>
            <w:tcW w:w="1060" w:type="dxa"/>
            <w:tcBorders>
              <w:top w:val="nil"/>
              <w:left w:val="nil"/>
              <w:bottom w:val="nil"/>
              <w:right w:val="nil"/>
            </w:tcBorders>
            <w:shd w:val="clear" w:color="auto" w:fill="auto"/>
            <w:noWrap/>
            <w:vAlign w:val="bottom"/>
            <w:hideMark/>
          </w:tcPr>
          <w:p w14:paraId="26713211"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67%</w:t>
            </w:r>
          </w:p>
        </w:tc>
        <w:tc>
          <w:tcPr>
            <w:tcW w:w="1060" w:type="dxa"/>
            <w:tcBorders>
              <w:top w:val="nil"/>
              <w:left w:val="nil"/>
              <w:bottom w:val="nil"/>
              <w:right w:val="nil"/>
            </w:tcBorders>
            <w:shd w:val="clear" w:color="auto" w:fill="auto"/>
            <w:noWrap/>
            <w:vAlign w:val="bottom"/>
            <w:hideMark/>
          </w:tcPr>
          <w:p w14:paraId="5F9A6D9F" w14:textId="77777777" w:rsidR="00AE05E7" w:rsidRPr="00AE05E7" w:rsidRDefault="00AE05E7" w:rsidP="00AE05E7">
            <w:pPr>
              <w:spacing w:after="0" w:line="240" w:lineRule="auto"/>
              <w:jc w:val="right"/>
              <w:rPr>
                <w:rFonts w:ascii="Calibri" w:eastAsia="Times New Roman" w:hAnsi="Calibri" w:cs="Calibri"/>
                <w:color w:val="000000"/>
                <w:sz w:val="24"/>
                <w:szCs w:val="24"/>
                <w:lang w:eastAsia="en-IN"/>
              </w:rPr>
            </w:pPr>
            <w:r w:rsidRPr="00AE05E7">
              <w:rPr>
                <w:rFonts w:ascii="Calibri" w:eastAsia="Times New Roman" w:hAnsi="Calibri" w:cs="Calibri"/>
                <w:color w:val="000000"/>
                <w:sz w:val="24"/>
                <w:szCs w:val="24"/>
                <w:lang w:eastAsia="en-IN"/>
              </w:rPr>
              <w:t>80%</w:t>
            </w:r>
          </w:p>
        </w:tc>
      </w:tr>
    </w:tbl>
    <w:p w14:paraId="15B35C85" w14:textId="0909E7B6" w:rsidR="00840C26" w:rsidRPr="00AE05E7" w:rsidRDefault="00AE05E7" w:rsidP="00AE05E7">
      <w:pPr>
        <w:pStyle w:val="ListParagraph"/>
        <w:numPr>
          <w:ilvl w:val="0"/>
          <w:numId w:val="4"/>
        </w:numPr>
        <w:rPr>
          <w:b/>
          <w:bCs/>
          <w:sz w:val="24"/>
          <w:szCs w:val="24"/>
        </w:rPr>
      </w:pPr>
      <w:r w:rsidRPr="00AE05E7">
        <w:rPr>
          <w:b/>
          <w:bCs/>
          <w:sz w:val="24"/>
          <w:szCs w:val="24"/>
        </w:rPr>
        <w:t>2/5/19</w:t>
      </w:r>
    </w:p>
    <w:p w14:paraId="3216F92B" w14:textId="7943CBF4" w:rsidR="00C82273" w:rsidRDefault="00AE05E7" w:rsidP="00C82273">
      <w:pPr>
        <w:pStyle w:val="ListParagraph"/>
        <w:rPr>
          <w:sz w:val="24"/>
          <w:szCs w:val="24"/>
        </w:rPr>
      </w:pPr>
      <w:r w:rsidRPr="00AE05E7">
        <w:rPr>
          <w:sz w:val="24"/>
          <w:szCs w:val="24"/>
        </w:rPr>
        <w:t>On this day, L2M and the count of restaurants are high. The out-of-stock items are low, and the discount is moderate. Additionally, a significant number of images are provided, contributing to a high conversion rate, possibly influenced by the day being a Tuesday, suggesting increased orders, potentially due to it being a holiday or a day off for many people.</w:t>
      </w:r>
    </w:p>
    <w:p w14:paraId="38F441E8" w14:textId="0D913B46" w:rsidR="00AE05E7" w:rsidRDefault="00AE05E7" w:rsidP="00C82273">
      <w:pPr>
        <w:pStyle w:val="ListParagraph"/>
        <w:rPr>
          <w:sz w:val="24"/>
          <w:szCs w:val="24"/>
        </w:rPr>
      </w:pPr>
    </w:p>
    <w:p w14:paraId="179BA5AD" w14:textId="798654FB" w:rsidR="00AE05E7" w:rsidRDefault="00AE05E7" w:rsidP="00AE05E7">
      <w:pPr>
        <w:pStyle w:val="ListParagraph"/>
        <w:numPr>
          <w:ilvl w:val="0"/>
          <w:numId w:val="4"/>
        </w:numPr>
        <w:rPr>
          <w:b/>
          <w:bCs/>
          <w:sz w:val="24"/>
          <w:szCs w:val="24"/>
        </w:rPr>
      </w:pPr>
      <w:r w:rsidRPr="00AE05E7">
        <w:rPr>
          <w:b/>
          <w:bCs/>
          <w:sz w:val="24"/>
          <w:szCs w:val="24"/>
        </w:rPr>
        <w:t>2/26/19</w:t>
      </w:r>
    </w:p>
    <w:p w14:paraId="31771985" w14:textId="2C957412" w:rsidR="00AE05E7" w:rsidRDefault="00AE05E7" w:rsidP="00AE05E7">
      <w:pPr>
        <w:pStyle w:val="ListParagraph"/>
        <w:rPr>
          <w:sz w:val="24"/>
          <w:szCs w:val="24"/>
        </w:rPr>
      </w:pPr>
      <w:r w:rsidRPr="00AE05E7">
        <w:rPr>
          <w:sz w:val="24"/>
          <w:szCs w:val="24"/>
        </w:rPr>
        <w:t>On this day, the packing charge is low, but the number of images per restaurant is high. The order/listing ratio is also high, suggesting a potential scenario where there are fewer listings but a higher number of orders, contributing to increased demand.</w:t>
      </w:r>
    </w:p>
    <w:p w14:paraId="7C92A8F5" w14:textId="77777777" w:rsidR="00AE05E7" w:rsidRDefault="00AE05E7" w:rsidP="00AE05E7">
      <w:pPr>
        <w:pStyle w:val="ListParagraph"/>
        <w:rPr>
          <w:sz w:val="24"/>
          <w:szCs w:val="24"/>
        </w:rPr>
      </w:pPr>
    </w:p>
    <w:p w14:paraId="6585B02E" w14:textId="713FE2F3" w:rsidR="00AE05E7" w:rsidRPr="00AE05E7" w:rsidRDefault="00AE05E7" w:rsidP="00AE05E7">
      <w:pPr>
        <w:pStyle w:val="ListParagraph"/>
        <w:numPr>
          <w:ilvl w:val="0"/>
          <w:numId w:val="4"/>
        </w:numPr>
        <w:rPr>
          <w:b/>
          <w:bCs/>
          <w:sz w:val="24"/>
          <w:szCs w:val="24"/>
        </w:rPr>
      </w:pPr>
      <w:r w:rsidRPr="00AE05E7">
        <w:rPr>
          <w:b/>
          <w:bCs/>
          <w:sz w:val="24"/>
          <w:szCs w:val="24"/>
        </w:rPr>
        <w:t>3/9/19</w:t>
      </w:r>
    </w:p>
    <w:p w14:paraId="5E0D4CF4" w14:textId="347D5D6A" w:rsidR="00C82273" w:rsidRDefault="00AE05E7" w:rsidP="00C82273">
      <w:pPr>
        <w:pStyle w:val="ListParagraph"/>
        <w:rPr>
          <w:sz w:val="24"/>
          <w:szCs w:val="24"/>
        </w:rPr>
      </w:pPr>
      <w:r w:rsidRPr="00AE05E7">
        <w:rPr>
          <w:sz w:val="24"/>
          <w:szCs w:val="24"/>
        </w:rPr>
        <w:lastRenderedPageBreak/>
        <w:t>Despite being a weekend, the discount rates are low, and the metrics such as L2M, M2C, C2P, and P2O remain stable. This suggests that it could be a day focused on maximizing profits, where the pricing and conversion metrics are maintained at a steady level.</w:t>
      </w:r>
    </w:p>
    <w:p w14:paraId="48756F51" w14:textId="5C3C5F06" w:rsidR="00AE05E7" w:rsidRDefault="00AE05E7" w:rsidP="00C82273">
      <w:pPr>
        <w:pStyle w:val="ListParagraph"/>
        <w:rPr>
          <w:sz w:val="24"/>
          <w:szCs w:val="24"/>
        </w:rPr>
      </w:pPr>
    </w:p>
    <w:p w14:paraId="131658E7" w14:textId="5D6D66A8" w:rsidR="00AE05E7" w:rsidRDefault="00AE05E7" w:rsidP="00AE05E7">
      <w:pPr>
        <w:pStyle w:val="ListParagraph"/>
        <w:numPr>
          <w:ilvl w:val="0"/>
          <w:numId w:val="4"/>
        </w:numPr>
        <w:rPr>
          <w:b/>
          <w:bCs/>
          <w:sz w:val="24"/>
          <w:szCs w:val="24"/>
        </w:rPr>
      </w:pPr>
      <w:r w:rsidRPr="00AE05E7">
        <w:rPr>
          <w:b/>
          <w:bCs/>
          <w:sz w:val="24"/>
          <w:szCs w:val="24"/>
        </w:rPr>
        <w:t>3/26/19</w:t>
      </w:r>
    </w:p>
    <w:p w14:paraId="49083610" w14:textId="707FA5C7" w:rsidR="00AE05E7" w:rsidRDefault="00AE05E7" w:rsidP="00AE05E7">
      <w:pPr>
        <w:pStyle w:val="ListParagraph"/>
        <w:rPr>
          <w:sz w:val="24"/>
          <w:szCs w:val="24"/>
        </w:rPr>
      </w:pPr>
      <w:r w:rsidRPr="00AE05E7">
        <w:rPr>
          <w:sz w:val="24"/>
          <w:szCs w:val="24"/>
        </w:rPr>
        <w:t>On this day, the discount is low, out-of-stock items are high, and delivery charges are low. Considering it's the start of the weekend, it's likely that the number of orders is higher.</w:t>
      </w:r>
    </w:p>
    <w:p w14:paraId="6C07C238" w14:textId="00B2D329" w:rsidR="00AE05E7" w:rsidRDefault="00AE05E7" w:rsidP="00AE05E7">
      <w:pPr>
        <w:pStyle w:val="ListParagraph"/>
        <w:rPr>
          <w:sz w:val="24"/>
          <w:szCs w:val="24"/>
        </w:rPr>
      </w:pPr>
    </w:p>
    <w:p w14:paraId="675B8643" w14:textId="12A00764" w:rsidR="00AE05E7" w:rsidRPr="00E91F88" w:rsidRDefault="00E91F88" w:rsidP="00E91F88">
      <w:pPr>
        <w:pStyle w:val="ListParagraph"/>
        <w:numPr>
          <w:ilvl w:val="0"/>
          <w:numId w:val="4"/>
        </w:numPr>
        <w:rPr>
          <w:b/>
          <w:bCs/>
          <w:sz w:val="24"/>
          <w:szCs w:val="24"/>
        </w:rPr>
      </w:pPr>
      <w:r w:rsidRPr="00E91F88">
        <w:rPr>
          <w:b/>
          <w:bCs/>
          <w:sz w:val="24"/>
          <w:szCs w:val="24"/>
        </w:rPr>
        <w:t>4/11/19</w:t>
      </w:r>
    </w:p>
    <w:p w14:paraId="20484BED" w14:textId="30B5D5C6" w:rsidR="00E91F88" w:rsidRDefault="00E91F88" w:rsidP="00AE05E7">
      <w:pPr>
        <w:pStyle w:val="ListParagraph"/>
        <w:rPr>
          <w:sz w:val="24"/>
          <w:szCs w:val="24"/>
        </w:rPr>
      </w:pPr>
      <w:r w:rsidRPr="00E91F88">
        <w:rPr>
          <w:sz w:val="24"/>
          <w:szCs w:val="24"/>
        </w:rPr>
        <w:t>On this Thursday, the cart-to-payment ratio (C2P) is high, and the delivery charge is low. This suggests that the number of items ordered or carts created is relatively high compared to the actual payments, making it a notable day for transactions.</w:t>
      </w:r>
    </w:p>
    <w:p w14:paraId="4AD6DE9A" w14:textId="30269356" w:rsidR="00E91F88" w:rsidRDefault="00E91F88" w:rsidP="00AE05E7">
      <w:pPr>
        <w:pStyle w:val="ListParagraph"/>
        <w:rPr>
          <w:sz w:val="24"/>
          <w:szCs w:val="24"/>
        </w:rPr>
      </w:pPr>
    </w:p>
    <w:p w14:paraId="52EF1877" w14:textId="20CA0E58" w:rsidR="00E91F88" w:rsidRDefault="00E91F88" w:rsidP="00E91F88">
      <w:pPr>
        <w:pStyle w:val="ListParagraph"/>
        <w:numPr>
          <w:ilvl w:val="0"/>
          <w:numId w:val="4"/>
        </w:numPr>
        <w:rPr>
          <w:b/>
          <w:bCs/>
          <w:sz w:val="24"/>
          <w:szCs w:val="24"/>
        </w:rPr>
      </w:pPr>
      <w:r w:rsidRPr="00E91F88">
        <w:rPr>
          <w:b/>
          <w:bCs/>
          <w:sz w:val="24"/>
          <w:szCs w:val="24"/>
        </w:rPr>
        <w:t>4/18/19</w:t>
      </w:r>
    </w:p>
    <w:p w14:paraId="029518EB" w14:textId="26E4A20C" w:rsidR="00E91F88" w:rsidRDefault="00E91F88" w:rsidP="00E91F88">
      <w:pPr>
        <w:pStyle w:val="ListParagraph"/>
        <w:rPr>
          <w:sz w:val="24"/>
          <w:szCs w:val="24"/>
        </w:rPr>
      </w:pPr>
      <w:r w:rsidRPr="00E91F88">
        <w:rPr>
          <w:sz w:val="24"/>
          <w:szCs w:val="24"/>
        </w:rPr>
        <w:t>On this day, the menu-to-conversion ratio (M2C) is high. The average discount is also notably high, and there is a substantial number of images available, contributing to customer trust. The extensive menu options or increased menu diversity could be a contributing factor to this positive trend.</w:t>
      </w:r>
    </w:p>
    <w:p w14:paraId="2C295CAF" w14:textId="49D57380" w:rsidR="00E91F88" w:rsidRDefault="00E91F88" w:rsidP="00E91F88">
      <w:pPr>
        <w:pStyle w:val="ListParagraph"/>
        <w:rPr>
          <w:sz w:val="24"/>
          <w:szCs w:val="24"/>
        </w:rPr>
      </w:pPr>
    </w:p>
    <w:p w14:paraId="1CBCCBBF" w14:textId="5AA1D1CC" w:rsidR="00E91F88" w:rsidRDefault="00E91F88" w:rsidP="00E91F88">
      <w:pPr>
        <w:pStyle w:val="ListParagraph"/>
        <w:numPr>
          <w:ilvl w:val="0"/>
          <w:numId w:val="4"/>
        </w:numPr>
        <w:rPr>
          <w:b/>
          <w:bCs/>
          <w:sz w:val="24"/>
          <w:szCs w:val="24"/>
        </w:rPr>
      </w:pPr>
      <w:r w:rsidRPr="00E91F88">
        <w:rPr>
          <w:b/>
          <w:bCs/>
          <w:sz w:val="24"/>
          <w:szCs w:val="24"/>
        </w:rPr>
        <w:t>7/23/19</w:t>
      </w:r>
    </w:p>
    <w:p w14:paraId="0CFA64F1" w14:textId="7089F0DC" w:rsidR="00E91F88" w:rsidRDefault="00E91F88" w:rsidP="00E91F88">
      <w:pPr>
        <w:pStyle w:val="ListParagraph"/>
        <w:rPr>
          <w:sz w:val="24"/>
          <w:szCs w:val="24"/>
        </w:rPr>
      </w:pPr>
      <w:r w:rsidRPr="00E91F88">
        <w:rPr>
          <w:sz w:val="24"/>
          <w:szCs w:val="24"/>
        </w:rPr>
        <w:t>On this particular Tuesday, the discount offered is high, and the delivery charges are relatively low. This combination makes it an attractive deal for customers, potentially leading to increased orders.</w:t>
      </w:r>
    </w:p>
    <w:p w14:paraId="76EA2CFE" w14:textId="349DE7C1" w:rsidR="00E91F88" w:rsidRDefault="00E91F88" w:rsidP="00E91F88">
      <w:pPr>
        <w:pStyle w:val="ListParagraph"/>
        <w:rPr>
          <w:sz w:val="24"/>
          <w:szCs w:val="24"/>
        </w:rPr>
      </w:pPr>
    </w:p>
    <w:p w14:paraId="28D0A048" w14:textId="4726881B" w:rsidR="00DC1CC0" w:rsidRDefault="00DC1CC0" w:rsidP="00DC1CC0">
      <w:pPr>
        <w:pStyle w:val="ListParagraph"/>
        <w:numPr>
          <w:ilvl w:val="0"/>
          <w:numId w:val="4"/>
        </w:numPr>
        <w:rPr>
          <w:b/>
          <w:bCs/>
          <w:sz w:val="24"/>
          <w:szCs w:val="24"/>
        </w:rPr>
      </w:pPr>
      <w:r w:rsidRPr="00DC1CC0">
        <w:rPr>
          <w:b/>
          <w:bCs/>
          <w:sz w:val="24"/>
          <w:szCs w:val="24"/>
        </w:rPr>
        <w:t>8/18/19</w:t>
      </w:r>
    </w:p>
    <w:p w14:paraId="2C40590A" w14:textId="3AA59555" w:rsidR="00DC1CC0" w:rsidRDefault="00DC1CC0" w:rsidP="00DC1CC0">
      <w:pPr>
        <w:pStyle w:val="ListParagraph"/>
        <w:rPr>
          <w:sz w:val="24"/>
          <w:szCs w:val="24"/>
        </w:rPr>
      </w:pPr>
      <w:r w:rsidRPr="00DC1CC0">
        <w:rPr>
          <w:sz w:val="24"/>
          <w:szCs w:val="24"/>
        </w:rPr>
        <w:t>On this day, the discount is low, and delivery charges are high. The metrics M2C and C2P are low, but P20 is considerably high. Additionally, the number of images is significant, and the success rate of payment is 95%.</w:t>
      </w:r>
    </w:p>
    <w:p w14:paraId="7D5EA8E1" w14:textId="77777777" w:rsidR="00DC1CC0" w:rsidRDefault="00DC1CC0" w:rsidP="00DC1CC0">
      <w:pPr>
        <w:pStyle w:val="ListParagraph"/>
        <w:rPr>
          <w:sz w:val="24"/>
          <w:szCs w:val="24"/>
        </w:rPr>
      </w:pPr>
    </w:p>
    <w:p w14:paraId="27515D4F" w14:textId="3381C496" w:rsidR="00DC1CC0" w:rsidRDefault="00DC1CC0" w:rsidP="00DC1CC0">
      <w:pPr>
        <w:pStyle w:val="ListParagraph"/>
        <w:numPr>
          <w:ilvl w:val="0"/>
          <w:numId w:val="4"/>
        </w:numPr>
        <w:rPr>
          <w:b/>
          <w:bCs/>
          <w:sz w:val="24"/>
          <w:szCs w:val="24"/>
        </w:rPr>
      </w:pPr>
      <w:r w:rsidRPr="00DC1CC0">
        <w:rPr>
          <w:b/>
          <w:bCs/>
          <w:sz w:val="24"/>
          <w:szCs w:val="24"/>
        </w:rPr>
        <w:t>9/21/19</w:t>
      </w:r>
    </w:p>
    <w:p w14:paraId="145F8A48" w14:textId="0BA2AED7" w:rsidR="00DC1CC0" w:rsidRDefault="00DC1CC0" w:rsidP="00DC1CC0">
      <w:pPr>
        <w:pStyle w:val="ListParagraph"/>
        <w:rPr>
          <w:sz w:val="24"/>
          <w:szCs w:val="24"/>
        </w:rPr>
      </w:pPr>
      <w:r w:rsidRPr="00DC1CC0">
        <w:rPr>
          <w:sz w:val="24"/>
          <w:szCs w:val="24"/>
        </w:rPr>
        <w:t>On this Saturday, while L2M is low, indicating a lower profit margin, C2P and P20 rates are slightly reduced. However, the delivery charge is low, and payment success is high. Potential factors influencing lower C2P and P20 may relate to weekend order patterns or customer preferences on Saturdays.</w:t>
      </w:r>
    </w:p>
    <w:p w14:paraId="7B1A2300" w14:textId="34BDC058" w:rsidR="00DC1CC0" w:rsidRDefault="00DC1CC0" w:rsidP="00DC1CC0">
      <w:pPr>
        <w:pStyle w:val="ListParagraph"/>
        <w:rPr>
          <w:sz w:val="24"/>
          <w:szCs w:val="24"/>
        </w:rPr>
      </w:pPr>
    </w:p>
    <w:p w14:paraId="6E88C7DB" w14:textId="10681F3D" w:rsidR="00DC1CC0" w:rsidRDefault="00DC1CC0" w:rsidP="00DC1CC0">
      <w:pPr>
        <w:pStyle w:val="ListParagraph"/>
        <w:rPr>
          <w:sz w:val="24"/>
          <w:szCs w:val="24"/>
        </w:rPr>
      </w:pPr>
    </w:p>
    <w:p w14:paraId="0583123F" w14:textId="105FBF60" w:rsidR="00DC1CC0" w:rsidRDefault="00DC1CC0" w:rsidP="00DC1CC0">
      <w:pPr>
        <w:pStyle w:val="ListParagraph"/>
        <w:rPr>
          <w:sz w:val="24"/>
          <w:szCs w:val="24"/>
        </w:rPr>
      </w:pPr>
    </w:p>
    <w:p w14:paraId="443D7A1A" w14:textId="05820214" w:rsidR="00DC1CC0" w:rsidRDefault="00DC1CC0" w:rsidP="00DC1CC0">
      <w:pPr>
        <w:pStyle w:val="ListParagraph"/>
        <w:rPr>
          <w:sz w:val="24"/>
          <w:szCs w:val="24"/>
        </w:rPr>
      </w:pPr>
    </w:p>
    <w:p w14:paraId="67966971" w14:textId="2A7AA99C" w:rsidR="00DC1CC0" w:rsidRDefault="00DC1CC0" w:rsidP="00DC1CC0">
      <w:pPr>
        <w:pStyle w:val="ListParagraph"/>
        <w:numPr>
          <w:ilvl w:val="0"/>
          <w:numId w:val="4"/>
        </w:numPr>
        <w:rPr>
          <w:b/>
          <w:bCs/>
          <w:sz w:val="24"/>
          <w:szCs w:val="24"/>
        </w:rPr>
      </w:pPr>
      <w:r w:rsidRPr="00DC1CC0">
        <w:rPr>
          <w:b/>
          <w:bCs/>
          <w:sz w:val="24"/>
          <w:szCs w:val="24"/>
        </w:rPr>
        <w:t>10/9/19</w:t>
      </w:r>
    </w:p>
    <w:p w14:paraId="3EC988F5" w14:textId="4E6DB2AF" w:rsidR="00DC1CC0" w:rsidRDefault="00DC1CC0" w:rsidP="00DC1CC0">
      <w:pPr>
        <w:pStyle w:val="ListParagraph"/>
        <w:rPr>
          <w:sz w:val="24"/>
          <w:szCs w:val="24"/>
        </w:rPr>
      </w:pPr>
      <w:r w:rsidRPr="00DC1CC0">
        <w:rPr>
          <w:sz w:val="24"/>
          <w:szCs w:val="24"/>
        </w:rPr>
        <w:t xml:space="preserve">On this Wednesday, L2M and C2P are high, suggesting a profitable day. The number of restaurants is high, and the average discount is also elevated. This may be attributed to increased orders relative to the number of listings or carts, potentially influenced by midweek customer </w:t>
      </w:r>
      <w:proofErr w:type="spellStart"/>
      <w:r w:rsidRPr="00DC1CC0">
        <w:rPr>
          <w:sz w:val="24"/>
          <w:szCs w:val="24"/>
        </w:rPr>
        <w:t>behavior</w:t>
      </w:r>
      <w:proofErr w:type="spellEnd"/>
      <w:r w:rsidRPr="00DC1CC0">
        <w:rPr>
          <w:sz w:val="24"/>
          <w:szCs w:val="24"/>
        </w:rPr>
        <w:t>.</w:t>
      </w:r>
    </w:p>
    <w:p w14:paraId="616CB9D1" w14:textId="77777777" w:rsidR="00DC1CC0" w:rsidRDefault="00DC1CC0" w:rsidP="00DC1CC0">
      <w:pPr>
        <w:pStyle w:val="ListParagraph"/>
        <w:rPr>
          <w:sz w:val="24"/>
          <w:szCs w:val="24"/>
        </w:rPr>
      </w:pPr>
    </w:p>
    <w:p w14:paraId="1CF62A72" w14:textId="1B011967" w:rsidR="00DC1CC0" w:rsidRDefault="00DC1CC0" w:rsidP="00DC1CC0">
      <w:pPr>
        <w:pStyle w:val="ListParagraph"/>
        <w:numPr>
          <w:ilvl w:val="0"/>
          <w:numId w:val="4"/>
        </w:numPr>
        <w:rPr>
          <w:b/>
          <w:bCs/>
          <w:sz w:val="24"/>
          <w:szCs w:val="24"/>
        </w:rPr>
      </w:pPr>
      <w:r w:rsidRPr="00DC1CC0">
        <w:rPr>
          <w:b/>
          <w:bCs/>
          <w:sz w:val="24"/>
          <w:szCs w:val="24"/>
        </w:rPr>
        <w:t>10/21/19</w:t>
      </w:r>
    </w:p>
    <w:p w14:paraId="14384276" w14:textId="3EA01CA9" w:rsidR="00DC1CC0" w:rsidRDefault="00DC1CC0" w:rsidP="00DC1CC0">
      <w:pPr>
        <w:pStyle w:val="ListParagraph"/>
        <w:rPr>
          <w:sz w:val="24"/>
          <w:szCs w:val="24"/>
        </w:rPr>
      </w:pPr>
      <w:r w:rsidRPr="00DC1CC0">
        <w:rPr>
          <w:sz w:val="24"/>
          <w:szCs w:val="24"/>
        </w:rPr>
        <w:t>On this Monday, the number of restaurants is low, but the average discount, packing charges, and delivery charges are high. This trend could be attributed to a weekend hangover or a potential holiday, resulting in increased customer activity on the platform.</w:t>
      </w:r>
    </w:p>
    <w:p w14:paraId="1F7853D7" w14:textId="484D56D8" w:rsidR="003029C6" w:rsidRDefault="003029C6" w:rsidP="00DC1CC0">
      <w:pPr>
        <w:pStyle w:val="ListParagraph"/>
        <w:rPr>
          <w:sz w:val="24"/>
          <w:szCs w:val="24"/>
        </w:rPr>
      </w:pPr>
    </w:p>
    <w:p w14:paraId="5A097F13" w14:textId="395CD73E" w:rsidR="003029C6" w:rsidRDefault="003029C6" w:rsidP="00DC1CC0">
      <w:pPr>
        <w:pStyle w:val="ListParagraph"/>
        <w:rPr>
          <w:sz w:val="24"/>
          <w:szCs w:val="24"/>
        </w:rPr>
      </w:pPr>
    </w:p>
    <w:p w14:paraId="39BA291C" w14:textId="35C7EADE" w:rsidR="003029C6" w:rsidRDefault="003029C6" w:rsidP="00DC1CC0">
      <w:pPr>
        <w:pStyle w:val="ListParagraph"/>
        <w:rPr>
          <w:sz w:val="24"/>
          <w:szCs w:val="24"/>
        </w:rPr>
      </w:pPr>
    </w:p>
    <w:p w14:paraId="518A1C5E" w14:textId="77777777" w:rsidR="003029C6" w:rsidRDefault="003029C6" w:rsidP="00DC1CC0">
      <w:pPr>
        <w:pStyle w:val="ListParagraph"/>
        <w:rPr>
          <w:sz w:val="24"/>
          <w:szCs w:val="24"/>
        </w:rPr>
      </w:pPr>
    </w:p>
    <w:p w14:paraId="48596590" w14:textId="604C24D9" w:rsidR="00DC1CC0" w:rsidRDefault="00DC1CC0" w:rsidP="003029C6">
      <w:pPr>
        <w:pStyle w:val="ListParagraph"/>
        <w:numPr>
          <w:ilvl w:val="0"/>
          <w:numId w:val="4"/>
        </w:numPr>
        <w:rPr>
          <w:b/>
          <w:bCs/>
          <w:sz w:val="24"/>
          <w:szCs w:val="24"/>
        </w:rPr>
      </w:pPr>
      <w:r w:rsidRPr="003029C6">
        <w:rPr>
          <w:b/>
          <w:bCs/>
          <w:sz w:val="24"/>
          <w:szCs w:val="24"/>
        </w:rPr>
        <w:t>11/24/19</w:t>
      </w:r>
    </w:p>
    <w:p w14:paraId="642E86D3" w14:textId="66352DC7" w:rsidR="003029C6" w:rsidRDefault="003029C6" w:rsidP="003029C6">
      <w:pPr>
        <w:pStyle w:val="ListParagraph"/>
        <w:rPr>
          <w:sz w:val="24"/>
          <w:szCs w:val="24"/>
        </w:rPr>
      </w:pPr>
      <w:r w:rsidRPr="003029C6">
        <w:rPr>
          <w:sz w:val="24"/>
          <w:szCs w:val="24"/>
        </w:rPr>
        <w:t>On this Sunday, the average discount and packing charges are high, but the average cost of two meals is low. This combination presents an attractive opportunity for customers, making it an ideal day for a special meal or occasion.</w:t>
      </w:r>
    </w:p>
    <w:p w14:paraId="212A20DC" w14:textId="77777777" w:rsidR="003029C6" w:rsidRDefault="003029C6" w:rsidP="003029C6">
      <w:pPr>
        <w:pStyle w:val="ListParagraph"/>
        <w:rPr>
          <w:sz w:val="24"/>
          <w:szCs w:val="24"/>
        </w:rPr>
      </w:pPr>
    </w:p>
    <w:p w14:paraId="5CE56F61" w14:textId="33A4D4F7" w:rsidR="003029C6" w:rsidRDefault="003029C6" w:rsidP="003029C6">
      <w:pPr>
        <w:pStyle w:val="ListParagraph"/>
        <w:numPr>
          <w:ilvl w:val="0"/>
          <w:numId w:val="4"/>
        </w:numPr>
        <w:rPr>
          <w:b/>
          <w:bCs/>
          <w:sz w:val="24"/>
          <w:szCs w:val="24"/>
        </w:rPr>
      </w:pPr>
      <w:r w:rsidRPr="003029C6">
        <w:rPr>
          <w:b/>
          <w:bCs/>
          <w:sz w:val="24"/>
          <w:szCs w:val="24"/>
        </w:rPr>
        <w:t>12/22/19</w:t>
      </w:r>
    </w:p>
    <w:p w14:paraId="558AD86D" w14:textId="5A1191E0" w:rsidR="003029C6" w:rsidRDefault="003029C6" w:rsidP="003029C6">
      <w:pPr>
        <w:pStyle w:val="ListParagraph"/>
        <w:rPr>
          <w:sz w:val="24"/>
          <w:szCs w:val="24"/>
        </w:rPr>
      </w:pPr>
      <w:r w:rsidRPr="003029C6">
        <w:rPr>
          <w:sz w:val="24"/>
          <w:szCs w:val="24"/>
        </w:rPr>
        <w:t>On this particular day, the restaurant faces a low count of out-of-stock items, indicating good inventory management. The offered discount and delivery charges are also kept at a minimal level. However, the restaurant has made an effort to showcase a variety of images, possibly aiming to attract customers visually. The overall payment success rate is high at 93%, indicating a smooth transaction process.</w:t>
      </w:r>
    </w:p>
    <w:p w14:paraId="45BFBA1D" w14:textId="62E11927" w:rsidR="003029C6" w:rsidRPr="003029C6" w:rsidRDefault="003029C6" w:rsidP="003029C6">
      <w:pPr>
        <w:pStyle w:val="ListParagraph"/>
        <w:rPr>
          <w:b/>
          <w:bCs/>
          <w:sz w:val="24"/>
          <w:szCs w:val="24"/>
        </w:rPr>
      </w:pPr>
    </w:p>
    <w:p w14:paraId="708ED0BF" w14:textId="18E1BF89" w:rsidR="003029C6" w:rsidRDefault="003029C6" w:rsidP="003029C6">
      <w:pPr>
        <w:pStyle w:val="ListParagraph"/>
        <w:numPr>
          <w:ilvl w:val="0"/>
          <w:numId w:val="4"/>
        </w:numPr>
        <w:rPr>
          <w:b/>
          <w:bCs/>
          <w:sz w:val="24"/>
          <w:szCs w:val="24"/>
        </w:rPr>
      </w:pPr>
      <w:r w:rsidRPr="003029C6">
        <w:rPr>
          <w:b/>
          <w:bCs/>
          <w:sz w:val="24"/>
          <w:szCs w:val="24"/>
        </w:rPr>
        <w:t>12/28/19</w:t>
      </w:r>
    </w:p>
    <w:p w14:paraId="277DA1C5" w14:textId="531A2335" w:rsidR="003029C6" w:rsidRDefault="003029C6" w:rsidP="003029C6">
      <w:pPr>
        <w:pStyle w:val="ListParagraph"/>
        <w:rPr>
          <w:sz w:val="24"/>
          <w:szCs w:val="24"/>
        </w:rPr>
      </w:pPr>
      <w:r w:rsidRPr="003029C6">
        <w:rPr>
          <w:sz w:val="24"/>
          <w:szCs w:val="24"/>
        </w:rPr>
        <w:t>On this weekend day, there is a lower count of restaurants, possibly due to specific operating hours or lower weekend participation. The restaurant offers a high discount, making it an attractive option for customers. The out-of-stock items are minimal, indicating effective inventory management. Both packing charges and delivery charges are relatively low, which could contribute to increased customer satisfaction.</w:t>
      </w:r>
    </w:p>
    <w:p w14:paraId="2CC58E3C" w14:textId="31EE4F71" w:rsidR="003029C6" w:rsidRDefault="003029C6" w:rsidP="003029C6">
      <w:pPr>
        <w:pStyle w:val="ListParagraph"/>
        <w:rPr>
          <w:sz w:val="24"/>
          <w:szCs w:val="24"/>
        </w:rPr>
      </w:pPr>
    </w:p>
    <w:p w14:paraId="1E6A6C02" w14:textId="73BE46EA" w:rsidR="003029C6" w:rsidRDefault="003029C6" w:rsidP="003029C6">
      <w:pPr>
        <w:pStyle w:val="ListParagraph"/>
        <w:rPr>
          <w:sz w:val="24"/>
          <w:szCs w:val="24"/>
        </w:rPr>
      </w:pPr>
    </w:p>
    <w:p w14:paraId="65B37611" w14:textId="30C55C25" w:rsidR="003029C6" w:rsidRDefault="003029C6" w:rsidP="003029C6">
      <w:pPr>
        <w:pStyle w:val="ListParagraph"/>
        <w:rPr>
          <w:sz w:val="24"/>
          <w:szCs w:val="24"/>
        </w:rPr>
      </w:pPr>
    </w:p>
    <w:p w14:paraId="1E6CB57C" w14:textId="4B7B18CF" w:rsidR="003029C6" w:rsidRDefault="003029C6" w:rsidP="003029C6">
      <w:pPr>
        <w:pStyle w:val="ListParagraph"/>
        <w:rPr>
          <w:sz w:val="24"/>
          <w:szCs w:val="24"/>
        </w:rPr>
      </w:pPr>
    </w:p>
    <w:p w14:paraId="4C7390F8" w14:textId="088D56C9" w:rsidR="003029C6" w:rsidRDefault="003029C6" w:rsidP="003029C6">
      <w:pPr>
        <w:pStyle w:val="ListParagraph"/>
        <w:rPr>
          <w:sz w:val="24"/>
          <w:szCs w:val="24"/>
        </w:rPr>
      </w:pPr>
    </w:p>
    <w:p w14:paraId="31470495" w14:textId="0C879E60" w:rsidR="003029C6" w:rsidRDefault="003029C6" w:rsidP="003029C6">
      <w:pPr>
        <w:pStyle w:val="ListParagraph"/>
        <w:rPr>
          <w:sz w:val="24"/>
          <w:szCs w:val="24"/>
        </w:rPr>
      </w:pPr>
    </w:p>
    <w:p w14:paraId="49D37EF9" w14:textId="51BAF5D7" w:rsidR="003029C6" w:rsidRDefault="003029C6" w:rsidP="003029C6">
      <w:pPr>
        <w:pStyle w:val="ListParagraph"/>
        <w:rPr>
          <w:sz w:val="24"/>
          <w:szCs w:val="24"/>
        </w:rPr>
      </w:pPr>
    </w:p>
    <w:p w14:paraId="0C761BB7" w14:textId="2A11F075" w:rsidR="003029C6" w:rsidRDefault="003029C6" w:rsidP="003029C6">
      <w:pPr>
        <w:pStyle w:val="ListParagraph"/>
        <w:rPr>
          <w:sz w:val="24"/>
          <w:szCs w:val="24"/>
        </w:rPr>
      </w:pPr>
    </w:p>
    <w:p w14:paraId="0D427C18" w14:textId="4A9F520D" w:rsidR="003029C6" w:rsidRDefault="003029C6" w:rsidP="003029C6">
      <w:pPr>
        <w:pStyle w:val="ListParagraph"/>
        <w:rPr>
          <w:sz w:val="24"/>
          <w:szCs w:val="24"/>
        </w:rPr>
      </w:pPr>
    </w:p>
    <w:p w14:paraId="5D1B9270" w14:textId="05CDCB1A" w:rsidR="003029C6" w:rsidRDefault="003029C6" w:rsidP="003029C6">
      <w:pPr>
        <w:pStyle w:val="ListParagraph"/>
        <w:rPr>
          <w:sz w:val="24"/>
          <w:szCs w:val="24"/>
        </w:rPr>
      </w:pPr>
    </w:p>
    <w:p w14:paraId="42F553F3" w14:textId="58A27142" w:rsidR="003029C6" w:rsidRDefault="003029C6" w:rsidP="003029C6">
      <w:pPr>
        <w:pStyle w:val="ListParagraph"/>
        <w:rPr>
          <w:sz w:val="24"/>
          <w:szCs w:val="24"/>
        </w:rPr>
      </w:pPr>
    </w:p>
    <w:p w14:paraId="6ADFE4F7" w14:textId="2A5FB877" w:rsidR="003029C6" w:rsidRDefault="003029C6" w:rsidP="003029C6">
      <w:pPr>
        <w:pStyle w:val="ListParagraph"/>
        <w:rPr>
          <w:sz w:val="24"/>
          <w:szCs w:val="24"/>
        </w:rPr>
      </w:pPr>
    </w:p>
    <w:p w14:paraId="353473E4" w14:textId="384EB052" w:rsidR="003029C6" w:rsidRDefault="003029C6" w:rsidP="003029C6">
      <w:pPr>
        <w:pStyle w:val="ListParagraph"/>
        <w:rPr>
          <w:sz w:val="24"/>
          <w:szCs w:val="24"/>
        </w:rPr>
      </w:pPr>
    </w:p>
    <w:p w14:paraId="3DCEFFFF" w14:textId="493FBB0B" w:rsidR="003029C6" w:rsidRDefault="003029C6" w:rsidP="003029C6">
      <w:pPr>
        <w:pStyle w:val="ListParagraph"/>
        <w:rPr>
          <w:sz w:val="24"/>
          <w:szCs w:val="24"/>
        </w:rPr>
      </w:pPr>
    </w:p>
    <w:p w14:paraId="2CF773EF" w14:textId="2C27509F" w:rsidR="003029C6" w:rsidRDefault="003029C6" w:rsidP="003029C6">
      <w:pPr>
        <w:pStyle w:val="ListParagraph"/>
        <w:rPr>
          <w:sz w:val="24"/>
          <w:szCs w:val="24"/>
        </w:rPr>
      </w:pPr>
    </w:p>
    <w:p w14:paraId="7B4CB176" w14:textId="4840E391" w:rsidR="003029C6" w:rsidRDefault="003029C6" w:rsidP="003029C6">
      <w:pPr>
        <w:pStyle w:val="ListParagraph"/>
        <w:rPr>
          <w:sz w:val="24"/>
          <w:szCs w:val="24"/>
        </w:rPr>
      </w:pPr>
    </w:p>
    <w:p w14:paraId="7C671A7F" w14:textId="1A707EC3" w:rsidR="003029C6" w:rsidRDefault="003029C6" w:rsidP="003029C6">
      <w:pPr>
        <w:pStyle w:val="ListParagraph"/>
        <w:rPr>
          <w:sz w:val="24"/>
          <w:szCs w:val="24"/>
        </w:rPr>
      </w:pPr>
    </w:p>
    <w:p w14:paraId="68BBC5CB" w14:textId="069FFD7A" w:rsidR="003029C6" w:rsidRDefault="003029C6" w:rsidP="003029C6">
      <w:pPr>
        <w:pStyle w:val="ListParagraph"/>
        <w:rPr>
          <w:sz w:val="24"/>
          <w:szCs w:val="24"/>
        </w:rPr>
      </w:pPr>
    </w:p>
    <w:p w14:paraId="42CBE70B" w14:textId="236B73E7" w:rsidR="003029C6" w:rsidRDefault="003029C6" w:rsidP="003029C6">
      <w:pPr>
        <w:pStyle w:val="ListParagraph"/>
        <w:rPr>
          <w:sz w:val="24"/>
          <w:szCs w:val="24"/>
        </w:rPr>
      </w:pPr>
    </w:p>
    <w:p w14:paraId="6C4A35C3" w14:textId="75FD79AA" w:rsidR="003029C6" w:rsidRDefault="003029C6" w:rsidP="003029C6">
      <w:pPr>
        <w:pStyle w:val="ListParagraph"/>
        <w:rPr>
          <w:sz w:val="24"/>
          <w:szCs w:val="24"/>
        </w:rPr>
      </w:pPr>
    </w:p>
    <w:p w14:paraId="18316A78" w14:textId="3ACE2CE0" w:rsidR="003029C6" w:rsidRDefault="003029C6" w:rsidP="003029C6">
      <w:pPr>
        <w:pStyle w:val="ListParagraph"/>
        <w:rPr>
          <w:sz w:val="24"/>
          <w:szCs w:val="24"/>
        </w:rPr>
      </w:pPr>
    </w:p>
    <w:p w14:paraId="129C5875" w14:textId="12FA3422" w:rsidR="003029C6" w:rsidRDefault="003029C6" w:rsidP="003029C6">
      <w:pPr>
        <w:pStyle w:val="ListParagraph"/>
        <w:rPr>
          <w:sz w:val="24"/>
          <w:szCs w:val="24"/>
        </w:rPr>
      </w:pPr>
    </w:p>
    <w:p w14:paraId="23AEB599" w14:textId="00797FBC" w:rsidR="003029C6" w:rsidRDefault="003029C6" w:rsidP="003029C6">
      <w:pPr>
        <w:pStyle w:val="ListParagraph"/>
        <w:rPr>
          <w:sz w:val="24"/>
          <w:szCs w:val="24"/>
        </w:rPr>
      </w:pPr>
    </w:p>
    <w:p w14:paraId="5025F7E8" w14:textId="5BA46A5B" w:rsidR="003029C6" w:rsidRDefault="003029C6" w:rsidP="003029C6">
      <w:pPr>
        <w:pStyle w:val="ListParagraph"/>
        <w:rPr>
          <w:sz w:val="24"/>
          <w:szCs w:val="24"/>
        </w:rPr>
      </w:pPr>
    </w:p>
    <w:p w14:paraId="4D90F9A7" w14:textId="4DC65847" w:rsidR="003029C6" w:rsidRDefault="003029C6" w:rsidP="003029C6">
      <w:pPr>
        <w:pStyle w:val="ListParagraph"/>
        <w:rPr>
          <w:sz w:val="24"/>
          <w:szCs w:val="24"/>
        </w:rPr>
      </w:pPr>
    </w:p>
    <w:p w14:paraId="4D35891D" w14:textId="19D9F7E7" w:rsidR="003029C6" w:rsidRDefault="003029C6" w:rsidP="003029C6">
      <w:pPr>
        <w:pStyle w:val="ListParagraph"/>
        <w:rPr>
          <w:sz w:val="24"/>
          <w:szCs w:val="24"/>
        </w:rPr>
      </w:pPr>
    </w:p>
    <w:p w14:paraId="5A080EA4" w14:textId="02268C7D" w:rsidR="003029C6" w:rsidRDefault="003029C6" w:rsidP="003029C6">
      <w:pPr>
        <w:pStyle w:val="ListParagraph"/>
        <w:rPr>
          <w:sz w:val="24"/>
          <w:szCs w:val="24"/>
        </w:rPr>
      </w:pPr>
    </w:p>
    <w:p w14:paraId="1BE841E6" w14:textId="3834C7A9" w:rsidR="003029C6" w:rsidRDefault="003029C6" w:rsidP="003029C6">
      <w:pPr>
        <w:pStyle w:val="ListParagraph"/>
        <w:rPr>
          <w:sz w:val="24"/>
          <w:szCs w:val="24"/>
        </w:rPr>
      </w:pPr>
    </w:p>
    <w:p w14:paraId="5BDC643A" w14:textId="30FDEA00" w:rsidR="003029C6" w:rsidRDefault="003029C6" w:rsidP="003029C6">
      <w:pPr>
        <w:pStyle w:val="ListParagraph"/>
        <w:rPr>
          <w:sz w:val="24"/>
          <w:szCs w:val="24"/>
        </w:rPr>
      </w:pPr>
    </w:p>
    <w:p w14:paraId="1806CF2E" w14:textId="5846CEA2" w:rsidR="003029C6" w:rsidRDefault="003029C6" w:rsidP="003029C6">
      <w:pPr>
        <w:pStyle w:val="ListParagraph"/>
        <w:rPr>
          <w:sz w:val="24"/>
          <w:szCs w:val="24"/>
        </w:rPr>
      </w:pPr>
    </w:p>
    <w:p w14:paraId="2F71FC29" w14:textId="2927603C" w:rsidR="003029C6" w:rsidRPr="00EF79E1" w:rsidRDefault="003029C6" w:rsidP="003029C6">
      <w:pPr>
        <w:pStyle w:val="ListParagraph"/>
        <w:rPr>
          <w:b/>
          <w:bCs/>
          <w:color w:val="FF0000"/>
          <w:sz w:val="40"/>
          <w:szCs w:val="40"/>
        </w:rPr>
      </w:pPr>
      <w:r w:rsidRPr="00EF79E1">
        <w:rPr>
          <w:b/>
          <w:bCs/>
          <w:color w:val="FF0000"/>
          <w:sz w:val="40"/>
          <w:szCs w:val="40"/>
        </w:rPr>
        <w:t>HYPOTHESIS AND SOLUTIONS</w:t>
      </w:r>
    </w:p>
    <w:p w14:paraId="66A3B649" w14:textId="77777777" w:rsidR="003029C6" w:rsidRDefault="003029C6" w:rsidP="003029C6">
      <w:pPr>
        <w:pStyle w:val="ListParagraph"/>
        <w:rPr>
          <w:sz w:val="24"/>
          <w:szCs w:val="24"/>
        </w:rPr>
      </w:pPr>
    </w:p>
    <w:p w14:paraId="412D46B3" w14:textId="4F87B5B9" w:rsidR="00EF79E1" w:rsidRPr="00EF79E1" w:rsidRDefault="00D2616F" w:rsidP="00EF79E1">
      <w:pPr>
        <w:rPr>
          <w:sz w:val="24"/>
          <w:szCs w:val="24"/>
        </w:rPr>
      </w:pPr>
      <w:r>
        <w:rPr>
          <w:sz w:val="24"/>
          <w:szCs w:val="24"/>
        </w:rPr>
        <w:t xml:space="preserve"> </w:t>
      </w:r>
      <w:r w:rsidR="00EF79E1" w:rsidRPr="00EF79E1">
        <w:rPr>
          <w:sz w:val="24"/>
          <w:szCs w:val="24"/>
        </w:rPr>
        <w:t>1. Targeted Ads for Demographics:</w:t>
      </w:r>
    </w:p>
    <w:p w14:paraId="00FE072A" w14:textId="38FB5B92" w:rsidR="00EF79E1" w:rsidRPr="00EF79E1" w:rsidRDefault="00EF79E1" w:rsidP="00EF79E1">
      <w:pPr>
        <w:rPr>
          <w:sz w:val="24"/>
          <w:szCs w:val="24"/>
        </w:rPr>
      </w:pPr>
      <w:r w:rsidRPr="00EF79E1">
        <w:rPr>
          <w:sz w:val="24"/>
          <w:szCs w:val="24"/>
        </w:rPr>
        <w:t xml:space="preserve">   - Idea: Create targeted ads on Twitter based on specific demographics.</w:t>
      </w:r>
    </w:p>
    <w:p w14:paraId="6B876036" w14:textId="77777777" w:rsidR="00EF79E1" w:rsidRDefault="00EF79E1" w:rsidP="00EF79E1">
      <w:pPr>
        <w:rPr>
          <w:sz w:val="24"/>
          <w:szCs w:val="24"/>
        </w:rPr>
      </w:pPr>
      <w:r w:rsidRPr="00EF79E1">
        <w:rPr>
          <w:sz w:val="24"/>
          <w:szCs w:val="24"/>
        </w:rPr>
        <w:t xml:space="preserve">   - Implementation: Use Twitter's ad platform to tailor ads to user demographics, optimizing for </w:t>
      </w:r>
      <w:r>
        <w:rPr>
          <w:sz w:val="24"/>
          <w:szCs w:val="24"/>
        </w:rPr>
        <w:t xml:space="preserve"> </w:t>
      </w:r>
    </w:p>
    <w:p w14:paraId="2C658A56" w14:textId="16E83B44" w:rsidR="00EF79E1" w:rsidRPr="00EF79E1" w:rsidRDefault="00EF79E1" w:rsidP="00EF79E1">
      <w:pPr>
        <w:rPr>
          <w:sz w:val="24"/>
          <w:szCs w:val="24"/>
        </w:rPr>
      </w:pPr>
      <w:r>
        <w:rPr>
          <w:sz w:val="24"/>
          <w:szCs w:val="24"/>
        </w:rPr>
        <w:t xml:space="preserve">      </w:t>
      </w:r>
      <w:r w:rsidRPr="00EF79E1">
        <w:rPr>
          <w:sz w:val="24"/>
          <w:szCs w:val="24"/>
        </w:rPr>
        <w:t>engagement.</w:t>
      </w:r>
    </w:p>
    <w:p w14:paraId="4E78C1EF" w14:textId="77777777" w:rsidR="00EF79E1" w:rsidRPr="00EF79E1" w:rsidRDefault="00EF79E1" w:rsidP="00EF79E1">
      <w:pPr>
        <w:rPr>
          <w:sz w:val="24"/>
          <w:szCs w:val="24"/>
        </w:rPr>
      </w:pPr>
    </w:p>
    <w:p w14:paraId="09B4D81D" w14:textId="4683666C" w:rsidR="00EF79E1" w:rsidRPr="00EF79E1" w:rsidRDefault="00EF79E1" w:rsidP="00EF79E1">
      <w:pPr>
        <w:rPr>
          <w:sz w:val="24"/>
          <w:szCs w:val="24"/>
        </w:rPr>
      </w:pPr>
      <w:r w:rsidRPr="00EF79E1">
        <w:rPr>
          <w:sz w:val="24"/>
          <w:szCs w:val="24"/>
        </w:rPr>
        <w:t>2. Regional Dish Promotions:</w:t>
      </w:r>
    </w:p>
    <w:p w14:paraId="79D38A14" w14:textId="30790FEA" w:rsidR="00EF79E1" w:rsidRPr="00EF79E1" w:rsidRDefault="00EF79E1" w:rsidP="00EF79E1">
      <w:pPr>
        <w:rPr>
          <w:sz w:val="24"/>
          <w:szCs w:val="24"/>
        </w:rPr>
      </w:pPr>
      <w:r w:rsidRPr="00EF79E1">
        <w:rPr>
          <w:sz w:val="24"/>
          <w:szCs w:val="24"/>
        </w:rPr>
        <w:t xml:space="preserve">   - Idea: Highlight regional dishes on Twitter during festive days.</w:t>
      </w:r>
    </w:p>
    <w:p w14:paraId="43650E49" w14:textId="5ADA0481" w:rsidR="00EF79E1" w:rsidRPr="00EF79E1" w:rsidRDefault="00EF79E1" w:rsidP="00EF79E1">
      <w:pPr>
        <w:rPr>
          <w:sz w:val="24"/>
          <w:szCs w:val="24"/>
        </w:rPr>
      </w:pPr>
      <w:r w:rsidRPr="00EF79E1">
        <w:rPr>
          <w:sz w:val="24"/>
          <w:szCs w:val="24"/>
        </w:rPr>
        <w:t xml:space="preserve">   - Implementation: Design campaigns with visuals and offers, emphasizing limited-time promotions.</w:t>
      </w:r>
    </w:p>
    <w:p w14:paraId="16E1EB73" w14:textId="77777777" w:rsidR="00EF79E1" w:rsidRPr="00EF79E1" w:rsidRDefault="00EF79E1" w:rsidP="00EF79E1">
      <w:pPr>
        <w:rPr>
          <w:sz w:val="24"/>
          <w:szCs w:val="24"/>
        </w:rPr>
      </w:pPr>
    </w:p>
    <w:p w14:paraId="741267F3" w14:textId="140213FF" w:rsidR="00EF79E1" w:rsidRPr="00EF79E1" w:rsidRDefault="00EF79E1" w:rsidP="00EF79E1">
      <w:pPr>
        <w:rPr>
          <w:sz w:val="24"/>
          <w:szCs w:val="24"/>
        </w:rPr>
      </w:pPr>
      <w:r w:rsidRPr="00EF79E1">
        <w:rPr>
          <w:sz w:val="24"/>
          <w:szCs w:val="24"/>
        </w:rPr>
        <w:t>3. Limited-Time Offers for Urgency:</w:t>
      </w:r>
    </w:p>
    <w:p w14:paraId="012AD8EE" w14:textId="7CC5FAAB" w:rsidR="00EF79E1" w:rsidRPr="00EF79E1" w:rsidRDefault="00EF79E1" w:rsidP="00EF79E1">
      <w:pPr>
        <w:rPr>
          <w:sz w:val="24"/>
          <w:szCs w:val="24"/>
        </w:rPr>
      </w:pPr>
      <w:r w:rsidRPr="00EF79E1">
        <w:rPr>
          <w:sz w:val="24"/>
          <w:szCs w:val="24"/>
        </w:rPr>
        <w:t xml:space="preserve">   - </w:t>
      </w:r>
      <w:r>
        <w:rPr>
          <w:sz w:val="24"/>
          <w:szCs w:val="24"/>
        </w:rPr>
        <w:t>I</w:t>
      </w:r>
      <w:r w:rsidRPr="00EF79E1">
        <w:rPr>
          <w:sz w:val="24"/>
          <w:szCs w:val="24"/>
        </w:rPr>
        <w:t>dea: Leverage limited-time offers for exclusive and urgent engagement.</w:t>
      </w:r>
    </w:p>
    <w:p w14:paraId="46966E04" w14:textId="7A994003" w:rsidR="00EF79E1" w:rsidRDefault="00EF79E1" w:rsidP="00EF79E1">
      <w:pPr>
        <w:rPr>
          <w:sz w:val="24"/>
          <w:szCs w:val="24"/>
        </w:rPr>
      </w:pPr>
      <w:r w:rsidRPr="00EF79E1">
        <w:rPr>
          <w:sz w:val="24"/>
          <w:szCs w:val="24"/>
        </w:rPr>
        <w:t xml:space="preserve">   - Implementation: Craft time-bound campaigns with hashtags, visuals, and concise messaging.</w:t>
      </w:r>
    </w:p>
    <w:p w14:paraId="6439B1DE" w14:textId="77777777" w:rsidR="00EF79E1" w:rsidRPr="00EF79E1" w:rsidRDefault="00EF79E1" w:rsidP="00EF79E1">
      <w:pPr>
        <w:rPr>
          <w:sz w:val="24"/>
          <w:szCs w:val="24"/>
        </w:rPr>
      </w:pPr>
    </w:p>
    <w:p w14:paraId="140771B0" w14:textId="62CE5824" w:rsidR="00EF79E1" w:rsidRPr="00EF79E1" w:rsidRDefault="00EF79E1" w:rsidP="00EF79E1">
      <w:pPr>
        <w:rPr>
          <w:sz w:val="24"/>
          <w:szCs w:val="24"/>
        </w:rPr>
      </w:pPr>
      <w:r>
        <w:rPr>
          <w:sz w:val="24"/>
          <w:szCs w:val="24"/>
        </w:rPr>
        <w:t>4</w:t>
      </w:r>
      <w:r w:rsidRPr="00EF79E1">
        <w:rPr>
          <w:sz w:val="24"/>
          <w:szCs w:val="24"/>
        </w:rPr>
        <w:t>. Collaborations and Influencer Marketing:</w:t>
      </w:r>
    </w:p>
    <w:p w14:paraId="7CA1256E" w14:textId="538B8084" w:rsidR="00EF79E1" w:rsidRPr="00EF79E1" w:rsidRDefault="00EF79E1" w:rsidP="00EF79E1">
      <w:pPr>
        <w:rPr>
          <w:sz w:val="24"/>
          <w:szCs w:val="24"/>
        </w:rPr>
      </w:pPr>
      <w:r w:rsidRPr="00EF79E1">
        <w:rPr>
          <w:sz w:val="24"/>
          <w:szCs w:val="24"/>
        </w:rPr>
        <w:t xml:space="preserve">   - Idea:</w:t>
      </w:r>
      <w:r>
        <w:rPr>
          <w:sz w:val="24"/>
          <w:szCs w:val="24"/>
        </w:rPr>
        <w:t xml:space="preserve"> </w:t>
      </w:r>
      <w:r w:rsidRPr="00EF79E1">
        <w:rPr>
          <w:sz w:val="24"/>
          <w:szCs w:val="24"/>
        </w:rPr>
        <w:t>Collaborate with influencers for wider campaign reach.</w:t>
      </w:r>
    </w:p>
    <w:p w14:paraId="4D25EB84" w14:textId="658C5450" w:rsidR="00EF79E1" w:rsidRPr="00EF79E1" w:rsidRDefault="00EF79E1" w:rsidP="00EF79E1">
      <w:pPr>
        <w:rPr>
          <w:sz w:val="24"/>
          <w:szCs w:val="24"/>
        </w:rPr>
      </w:pPr>
      <w:r w:rsidRPr="00EF79E1">
        <w:rPr>
          <w:sz w:val="24"/>
          <w:szCs w:val="24"/>
        </w:rPr>
        <w:t xml:space="preserve">   - </w:t>
      </w:r>
      <w:r>
        <w:rPr>
          <w:sz w:val="24"/>
          <w:szCs w:val="24"/>
        </w:rPr>
        <w:t>I</w:t>
      </w:r>
      <w:r w:rsidRPr="00EF79E1">
        <w:rPr>
          <w:sz w:val="24"/>
          <w:szCs w:val="24"/>
        </w:rPr>
        <w:t>mplementation: Identify and partner with influencers relevant to your audience for increased visibility.</w:t>
      </w:r>
    </w:p>
    <w:p w14:paraId="3D959DB0" w14:textId="221CEC11" w:rsidR="00EF79E1" w:rsidRPr="00EF79E1" w:rsidRDefault="00EF79E1" w:rsidP="00EF79E1">
      <w:pPr>
        <w:rPr>
          <w:sz w:val="24"/>
          <w:szCs w:val="24"/>
        </w:rPr>
      </w:pPr>
      <w:r>
        <w:rPr>
          <w:sz w:val="24"/>
          <w:szCs w:val="24"/>
        </w:rPr>
        <w:t>5</w:t>
      </w:r>
      <w:r w:rsidRPr="00EF79E1">
        <w:rPr>
          <w:sz w:val="24"/>
          <w:szCs w:val="24"/>
        </w:rPr>
        <w:t>. Cloud Kitchen Promotion:</w:t>
      </w:r>
    </w:p>
    <w:p w14:paraId="2FCF3B23" w14:textId="1F58EEFB" w:rsidR="00EF79E1" w:rsidRPr="00EF79E1" w:rsidRDefault="00EF79E1" w:rsidP="00EF79E1">
      <w:pPr>
        <w:rPr>
          <w:sz w:val="24"/>
          <w:szCs w:val="24"/>
        </w:rPr>
      </w:pPr>
      <w:r w:rsidRPr="00EF79E1">
        <w:rPr>
          <w:sz w:val="24"/>
          <w:szCs w:val="24"/>
        </w:rPr>
        <w:t xml:space="preserve">   -Idea</w:t>
      </w:r>
      <w:r>
        <w:rPr>
          <w:sz w:val="24"/>
          <w:szCs w:val="24"/>
        </w:rPr>
        <w:t>:</w:t>
      </w:r>
      <w:r w:rsidRPr="00EF79E1">
        <w:rPr>
          <w:sz w:val="24"/>
          <w:szCs w:val="24"/>
        </w:rPr>
        <w:t xml:space="preserve"> Actively promote cloud kitchens to increase orders.</w:t>
      </w:r>
    </w:p>
    <w:p w14:paraId="3C1C6B28" w14:textId="30FCD3F2" w:rsidR="00EF79E1" w:rsidRPr="00EF79E1" w:rsidRDefault="00EF79E1" w:rsidP="00EF79E1">
      <w:pPr>
        <w:rPr>
          <w:sz w:val="24"/>
          <w:szCs w:val="24"/>
        </w:rPr>
      </w:pPr>
      <w:r w:rsidRPr="00EF79E1">
        <w:rPr>
          <w:sz w:val="24"/>
          <w:szCs w:val="24"/>
        </w:rPr>
        <w:t xml:space="preserve">   - Implementation: Highlight the diverse menu offerings, convenience, and quick service of cloud kitchens through targeted marketing.</w:t>
      </w:r>
    </w:p>
    <w:p w14:paraId="2947B546" w14:textId="77777777" w:rsidR="00EF79E1" w:rsidRPr="00EF79E1" w:rsidRDefault="00EF79E1" w:rsidP="00EF79E1">
      <w:pPr>
        <w:rPr>
          <w:sz w:val="24"/>
          <w:szCs w:val="24"/>
        </w:rPr>
      </w:pPr>
    </w:p>
    <w:p w14:paraId="3F020CCE" w14:textId="24A14495" w:rsidR="00EF79E1" w:rsidRPr="00EF79E1" w:rsidRDefault="00EF79E1" w:rsidP="00EF79E1">
      <w:pPr>
        <w:rPr>
          <w:sz w:val="24"/>
          <w:szCs w:val="24"/>
        </w:rPr>
      </w:pPr>
      <w:r>
        <w:rPr>
          <w:sz w:val="24"/>
          <w:szCs w:val="24"/>
        </w:rPr>
        <w:t>6</w:t>
      </w:r>
      <w:r w:rsidRPr="00EF79E1">
        <w:rPr>
          <w:sz w:val="24"/>
          <w:szCs w:val="24"/>
        </w:rPr>
        <w:t>. Supporting Small Owner Restaurants:</w:t>
      </w:r>
    </w:p>
    <w:p w14:paraId="4CB21486" w14:textId="6DBA2E57" w:rsidR="00EF79E1" w:rsidRPr="00EF79E1" w:rsidRDefault="00EF79E1" w:rsidP="00EF79E1">
      <w:pPr>
        <w:rPr>
          <w:sz w:val="24"/>
          <w:szCs w:val="24"/>
        </w:rPr>
      </w:pPr>
      <w:r w:rsidRPr="00EF79E1">
        <w:rPr>
          <w:sz w:val="24"/>
          <w:szCs w:val="24"/>
        </w:rPr>
        <w:t xml:space="preserve">   - Idea: Promote and support </w:t>
      </w:r>
      <w:r>
        <w:rPr>
          <w:sz w:val="24"/>
          <w:szCs w:val="24"/>
        </w:rPr>
        <w:t>small-owner</w:t>
      </w:r>
      <w:r w:rsidRPr="00EF79E1">
        <w:rPr>
          <w:sz w:val="24"/>
          <w:szCs w:val="24"/>
        </w:rPr>
        <w:t xml:space="preserve"> restaurants on the platform.</w:t>
      </w:r>
    </w:p>
    <w:p w14:paraId="7870ADEC" w14:textId="2E644012" w:rsidR="00EF79E1" w:rsidRPr="00EF79E1" w:rsidRDefault="00EF79E1" w:rsidP="00EF79E1">
      <w:pPr>
        <w:rPr>
          <w:sz w:val="24"/>
          <w:szCs w:val="24"/>
        </w:rPr>
      </w:pPr>
      <w:r w:rsidRPr="00EF79E1">
        <w:rPr>
          <w:sz w:val="24"/>
          <w:szCs w:val="24"/>
        </w:rPr>
        <w:t xml:space="preserve">   -Implementation: Feature local and small establishments, emphasizing unique offerings and personalized experiences.</w:t>
      </w:r>
    </w:p>
    <w:p w14:paraId="5A47F0C3" w14:textId="666EE123" w:rsidR="00EF79E1" w:rsidRPr="00EF79E1" w:rsidRDefault="00EF79E1" w:rsidP="00EF79E1">
      <w:pPr>
        <w:rPr>
          <w:sz w:val="24"/>
          <w:szCs w:val="24"/>
        </w:rPr>
      </w:pPr>
    </w:p>
    <w:p w14:paraId="14EC48E7" w14:textId="4B01F159" w:rsidR="00EF79E1" w:rsidRPr="00EF79E1" w:rsidRDefault="00EF79E1" w:rsidP="00EF79E1">
      <w:pPr>
        <w:rPr>
          <w:sz w:val="24"/>
          <w:szCs w:val="24"/>
        </w:rPr>
      </w:pPr>
      <w:r>
        <w:rPr>
          <w:sz w:val="24"/>
          <w:szCs w:val="24"/>
        </w:rPr>
        <w:t>7</w:t>
      </w:r>
      <w:r w:rsidRPr="00EF79E1">
        <w:rPr>
          <w:sz w:val="24"/>
          <w:szCs w:val="24"/>
        </w:rPr>
        <w:t>. Timely Deliveries Guarantee:</w:t>
      </w:r>
    </w:p>
    <w:p w14:paraId="47B57426" w14:textId="385CDC17" w:rsidR="00EF79E1" w:rsidRPr="00EF79E1" w:rsidRDefault="00EF79E1" w:rsidP="00EF79E1">
      <w:pPr>
        <w:rPr>
          <w:sz w:val="24"/>
          <w:szCs w:val="24"/>
        </w:rPr>
      </w:pPr>
      <w:r w:rsidRPr="00EF79E1">
        <w:rPr>
          <w:sz w:val="24"/>
          <w:szCs w:val="24"/>
        </w:rPr>
        <w:t xml:space="preserve">   - </w:t>
      </w:r>
      <w:proofErr w:type="spellStart"/>
      <w:proofErr w:type="gramStart"/>
      <w:r w:rsidRPr="00EF79E1">
        <w:rPr>
          <w:sz w:val="24"/>
          <w:szCs w:val="24"/>
        </w:rPr>
        <w:t>Idea:Ensure</w:t>
      </w:r>
      <w:proofErr w:type="spellEnd"/>
      <w:proofErr w:type="gramEnd"/>
      <w:r w:rsidRPr="00EF79E1">
        <w:rPr>
          <w:sz w:val="24"/>
          <w:szCs w:val="24"/>
        </w:rPr>
        <w:t xml:space="preserve"> timely deliveries to enhance customer satisfaction.</w:t>
      </w:r>
    </w:p>
    <w:p w14:paraId="1735B26B" w14:textId="550AC73F" w:rsidR="00EF79E1" w:rsidRPr="00EF79E1" w:rsidRDefault="00EF79E1" w:rsidP="00EF79E1">
      <w:pPr>
        <w:rPr>
          <w:sz w:val="24"/>
          <w:szCs w:val="24"/>
        </w:rPr>
      </w:pPr>
      <w:r w:rsidRPr="00EF79E1">
        <w:rPr>
          <w:sz w:val="24"/>
          <w:szCs w:val="24"/>
        </w:rPr>
        <w:t xml:space="preserve">   - Implementation: Implement efficient logistics and optimize delivery routes to meet or exceed promised delivery times consistently.</w:t>
      </w:r>
    </w:p>
    <w:p w14:paraId="020A79D5" w14:textId="77777777" w:rsidR="00EF79E1" w:rsidRPr="00EF79E1" w:rsidRDefault="00EF79E1" w:rsidP="00EF79E1">
      <w:pPr>
        <w:rPr>
          <w:sz w:val="24"/>
          <w:szCs w:val="24"/>
        </w:rPr>
      </w:pPr>
    </w:p>
    <w:p w14:paraId="66F09461" w14:textId="7D84A948" w:rsidR="00EF79E1" w:rsidRPr="00EF79E1" w:rsidRDefault="00EF79E1" w:rsidP="00EF79E1">
      <w:pPr>
        <w:rPr>
          <w:sz w:val="24"/>
          <w:szCs w:val="24"/>
        </w:rPr>
      </w:pPr>
      <w:r>
        <w:rPr>
          <w:sz w:val="24"/>
          <w:szCs w:val="24"/>
        </w:rPr>
        <w:t>8</w:t>
      </w:r>
      <w:r w:rsidRPr="00EF79E1">
        <w:rPr>
          <w:sz w:val="24"/>
          <w:szCs w:val="24"/>
        </w:rPr>
        <w:t>. Bank Partnerships for Festive Offers:</w:t>
      </w:r>
    </w:p>
    <w:p w14:paraId="36792954" w14:textId="7E3CF252" w:rsidR="00EF79E1" w:rsidRPr="00EF79E1" w:rsidRDefault="00EF79E1" w:rsidP="00EF79E1">
      <w:pPr>
        <w:rPr>
          <w:sz w:val="24"/>
          <w:szCs w:val="24"/>
        </w:rPr>
      </w:pPr>
      <w:r w:rsidRPr="00EF79E1">
        <w:rPr>
          <w:sz w:val="24"/>
          <w:szCs w:val="24"/>
        </w:rPr>
        <w:t xml:space="preserve">   - Idea: Collaborate with banks to create attractive festive season offers.</w:t>
      </w:r>
    </w:p>
    <w:p w14:paraId="61334F0F" w14:textId="1FAAD8BE" w:rsidR="00EF79E1" w:rsidRPr="00EF79E1" w:rsidRDefault="00EF79E1" w:rsidP="00EF79E1">
      <w:pPr>
        <w:rPr>
          <w:sz w:val="24"/>
          <w:szCs w:val="24"/>
        </w:rPr>
      </w:pPr>
      <w:r w:rsidRPr="00EF79E1">
        <w:rPr>
          <w:sz w:val="24"/>
          <w:szCs w:val="24"/>
        </w:rPr>
        <w:t xml:space="preserve">   - Implementation: Partner with banks to provide exclusive discounts or cashback offers during festive periods, enticing customers to order more.</w:t>
      </w:r>
    </w:p>
    <w:p w14:paraId="086CE099" w14:textId="77777777" w:rsidR="00EF79E1" w:rsidRPr="00EF79E1" w:rsidRDefault="00EF79E1" w:rsidP="00EF79E1">
      <w:pPr>
        <w:rPr>
          <w:sz w:val="24"/>
          <w:szCs w:val="24"/>
        </w:rPr>
      </w:pPr>
    </w:p>
    <w:p w14:paraId="53F10182" w14:textId="3EB3BC83" w:rsidR="00EF79E1" w:rsidRPr="00EF79E1" w:rsidRDefault="00EF79E1" w:rsidP="00EF79E1">
      <w:pPr>
        <w:rPr>
          <w:sz w:val="24"/>
          <w:szCs w:val="24"/>
        </w:rPr>
      </w:pPr>
      <w:r>
        <w:rPr>
          <w:sz w:val="24"/>
          <w:szCs w:val="24"/>
        </w:rPr>
        <w:t>9</w:t>
      </w:r>
      <w:r w:rsidRPr="00EF79E1">
        <w:rPr>
          <w:sz w:val="24"/>
          <w:szCs w:val="24"/>
        </w:rPr>
        <w:t>. Localized Festive Promotions:</w:t>
      </w:r>
    </w:p>
    <w:p w14:paraId="5FD3AD58" w14:textId="22B56A59" w:rsidR="00EF79E1" w:rsidRPr="00EF79E1" w:rsidRDefault="00EF79E1" w:rsidP="00EF79E1">
      <w:pPr>
        <w:rPr>
          <w:sz w:val="24"/>
          <w:szCs w:val="24"/>
        </w:rPr>
      </w:pPr>
      <w:r w:rsidRPr="00EF79E1">
        <w:rPr>
          <w:sz w:val="24"/>
          <w:szCs w:val="24"/>
        </w:rPr>
        <w:t xml:space="preserve">   - Idea: Tailor promotions to specific regional or cultural festivals.</w:t>
      </w:r>
    </w:p>
    <w:p w14:paraId="56ADEFFE" w14:textId="4C7E7126" w:rsidR="00EF79E1" w:rsidRPr="00EF79E1" w:rsidRDefault="00EF79E1" w:rsidP="00EF79E1">
      <w:pPr>
        <w:rPr>
          <w:sz w:val="24"/>
          <w:szCs w:val="24"/>
        </w:rPr>
      </w:pPr>
      <w:r w:rsidRPr="00EF79E1">
        <w:rPr>
          <w:sz w:val="24"/>
          <w:szCs w:val="24"/>
        </w:rPr>
        <w:t xml:space="preserve">   - Implementation: Create region-specific campaigns, offering discounts or special dishes aligned with local festivities.</w:t>
      </w:r>
    </w:p>
    <w:p w14:paraId="69DCDA1C" w14:textId="77777777" w:rsidR="00EF79E1" w:rsidRPr="00EF79E1" w:rsidRDefault="00EF79E1" w:rsidP="00EF79E1">
      <w:pPr>
        <w:rPr>
          <w:sz w:val="24"/>
          <w:szCs w:val="24"/>
        </w:rPr>
      </w:pPr>
    </w:p>
    <w:p w14:paraId="58A84128" w14:textId="5FA73563" w:rsidR="00EF79E1" w:rsidRPr="00EF79E1" w:rsidRDefault="00EF79E1" w:rsidP="00EF79E1">
      <w:pPr>
        <w:rPr>
          <w:sz w:val="24"/>
          <w:szCs w:val="24"/>
        </w:rPr>
      </w:pPr>
      <w:r>
        <w:rPr>
          <w:sz w:val="24"/>
          <w:szCs w:val="24"/>
        </w:rPr>
        <w:t>10</w:t>
      </w:r>
      <w:r w:rsidRPr="00EF79E1">
        <w:rPr>
          <w:sz w:val="24"/>
          <w:szCs w:val="24"/>
        </w:rPr>
        <w:t>. Customer Loyalty Programs:</w:t>
      </w:r>
    </w:p>
    <w:p w14:paraId="49D88554" w14:textId="1637153E" w:rsidR="00EF79E1" w:rsidRPr="00EF79E1" w:rsidRDefault="00EF79E1" w:rsidP="00EF79E1">
      <w:pPr>
        <w:rPr>
          <w:sz w:val="24"/>
          <w:szCs w:val="24"/>
        </w:rPr>
      </w:pPr>
      <w:r w:rsidRPr="00EF79E1">
        <w:rPr>
          <w:sz w:val="24"/>
          <w:szCs w:val="24"/>
        </w:rPr>
        <w:t xml:space="preserve">   - Idea: Implement loyalty programs to retain and reward regular customers.</w:t>
      </w:r>
    </w:p>
    <w:p w14:paraId="54F5AA1C" w14:textId="39531A38" w:rsidR="00EF79E1" w:rsidRDefault="00EF79E1" w:rsidP="00EF79E1">
      <w:pPr>
        <w:rPr>
          <w:sz w:val="24"/>
          <w:szCs w:val="24"/>
        </w:rPr>
      </w:pPr>
      <w:r w:rsidRPr="00EF79E1">
        <w:rPr>
          <w:sz w:val="24"/>
          <w:szCs w:val="24"/>
        </w:rPr>
        <w:t xml:space="preserve">   - </w:t>
      </w:r>
      <w:r>
        <w:rPr>
          <w:sz w:val="24"/>
          <w:szCs w:val="24"/>
        </w:rPr>
        <w:t>I</w:t>
      </w:r>
      <w:r w:rsidRPr="00EF79E1">
        <w:rPr>
          <w:sz w:val="24"/>
          <w:szCs w:val="24"/>
        </w:rPr>
        <w:t>mplementation: Introduce point-based systems, exclusive deals, or early access for loyal customers to encourage repeat business.</w:t>
      </w:r>
    </w:p>
    <w:p w14:paraId="4421BA13" w14:textId="77777777" w:rsidR="00EF79E1" w:rsidRPr="00EF79E1" w:rsidRDefault="00EF79E1" w:rsidP="00EF79E1">
      <w:pPr>
        <w:rPr>
          <w:sz w:val="24"/>
          <w:szCs w:val="24"/>
        </w:rPr>
      </w:pPr>
    </w:p>
    <w:p w14:paraId="6F8BCFA8" w14:textId="1D99D816" w:rsidR="00EF79E1" w:rsidRPr="00EF79E1" w:rsidRDefault="00EF79E1" w:rsidP="00EF79E1">
      <w:pPr>
        <w:rPr>
          <w:sz w:val="24"/>
          <w:szCs w:val="24"/>
        </w:rPr>
      </w:pPr>
      <w:r w:rsidRPr="00EF79E1">
        <w:rPr>
          <w:sz w:val="24"/>
          <w:szCs w:val="24"/>
        </w:rPr>
        <w:t>1</w:t>
      </w:r>
      <w:r>
        <w:rPr>
          <w:sz w:val="24"/>
          <w:szCs w:val="24"/>
        </w:rPr>
        <w:t>1</w:t>
      </w:r>
      <w:r w:rsidRPr="00EF79E1">
        <w:rPr>
          <w:sz w:val="24"/>
          <w:szCs w:val="24"/>
        </w:rPr>
        <w:t>. Quality Assurance:</w:t>
      </w:r>
    </w:p>
    <w:p w14:paraId="61AA57EA" w14:textId="04FA770D" w:rsidR="00EF79E1" w:rsidRPr="00EF79E1" w:rsidRDefault="00EF79E1" w:rsidP="00EF79E1">
      <w:pPr>
        <w:rPr>
          <w:sz w:val="24"/>
          <w:szCs w:val="24"/>
        </w:rPr>
      </w:pPr>
      <w:r w:rsidRPr="00EF79E1">
        <w:rPr>
          <w:sz w:val="24"/>
          <w:szCs w:val="24"/>
        </w:rPr>
        <w:t xml:space="preserve">    - Idea: Ensure food quality and consistency.</w:t>
      </w:r>
    </w:p>
    <w:p w14:paraId="5EFB9DD3" w14:textId="6FC3A2DE" w:rsidR="00EF79E1" w:rsidRPr="00EF79E1" w:rsidRDefault="00EF79E1" w:rsidP="00EF79E1">
      <w:pPr>
        <w:rPr>
          <w:sz w:val="24"/>
          <w:szCs w:val="24"/>
        </w:rPr>
      </w:pPr>
      <w:r w:rsidRPr="00EF79E1">
        <w:rPr>
          <w:sz w:val="24"/>
          <w:szCs w:val="24"/>
        </w:rPr>
        <w:t xml:space="preserve">    - Implementation: Regularly audit partner restaurants, maintain quality standards, and address customer concerns promptly.</w:t>
      </w:r>
    </w:p>
    <w:p w14:paraId="11E2C8FC" w14:textId="2CEBA193" w:rsidR="003029C6" w:rsidRDefault="003029C6" w:rsidP="00EF79E1">
      <w:pPr>
        <w:rPr>
          <w:sz w:val="24"/>
          <w:szCs w:val="24"/>
        </w:rPr>
      </w:pPr>
    </w:p>
    <w:p w14:paraId="66A25519" w14:textId="7CA791F8" w:rsidR="00EF79E1" w:rsidRDefault="00EF79E1" w:rsidP="00EF79E1">
      <w:pPr>
        <w:rPr>
          <w:sz w:val="24"/>
          <w:szCs w:val="24"/>
        </w:rPr>
      </w:pPr>
    </w:p>
    <w:p w14:paraId="4397DAE5" w14:textId="33B54A26" w:rsidR="00EF79E1" w:rsidRDefault="00EF79E1" w:rsidP="00EF79E1">
      <w:pPr>
        <w:rPr>
          <w:sz w:val="24"/>
          <w:szCs w:val="24"/>
        </w:rPr>
      </w:pPr>
    </w:p>
    <w:p w14:paraId="4CEA6E2B" w14:textId="589143B5" w:rsidR="00EF79E1" w:rsidRDefault="00EF79E1" w:rsidP="00EF79E1">
      <w:pPr>
        <w:rPr>
          <w:sz w:val="24"/>
          <w:szCs w:val="24"/>
        </w:rPr>
      </w:pPr>
    </w:p>
    <w:p w14:paraId="57DF59A8" w14:textId="2E7F793E" w:rsidR="00EF79E1" w:rsidRDefault="00EF79E1" w:rsidP="00EF79E1">
      <w:pPr>
        <w:rPr>
          <w:sz w:val="24"/>
          <w:szCs w:val="24"/>
        </w:rPr>
      </w:pPr>
    </w:p>
    <w:p w14:paraId="6B5B18FC" w14:textId="20DA771B" w:rsidR="00EF79E1" w:rsidRDefault="00EF79E1" w:rsidP="00EF79E1">
      <w:pPr>
        <w:rPr>
          <w:sz w:val="24"/>
          <w:szCs w:val="24"/>
        </w:rPr>
      </w:pPr>
    </w:p>
    <w:p w14:paraId="78180E83" w14:textId="4DF1B146" w:rsidR="00EF79E1" w:rsidRDefault="00EF79E1" w:rsidP="00EF79E1">
      <w:pPr>
        <w:rPr>
          <w:sz w:val="24"/>
          <w:szCs w:val="24"/>
        </w:rPr>
      </w:pPr>
    </w:p>
    <w:p w14:paraId="4C2AA3AB" w14:textId="1AD5BDC7" w:rsidR="00EF79E1" w:rsidRDefault="00EF79E1" w:rsidP="00EF79E1">
      <w:pPr>
        <w:rPr>
          <w:sz w:val="24"/>
          <w:szCs w:val="24"/>
        </w:rPr>
      </w:pPr>
    </w:p>
    <w:p w14:paraId="14DE28ED" w14:textId="29D4D754" w:rsidR="00EF79E1" w:rsidRDefault="00EF79E1" w:rsidP="00EF79E1">
      <w:pPr>
        <w:rPr>
          <w:sz w:val="24"/>
          <w:szCs w:val="24"/>
        </w:rPr>
      </w:pPr>
    </w:p>
    <w:p w14:paraId="65557313" w14:textId="1A2C9DA2" w:rsidR="00EF79E1" w:rsidRDefault="00EF79E1" w:rsidP="00EF79E1">
      <w:pPr>
        <w:rPr>
          <w:sz w:val="24"/>
          <w:szCs w:val="24"/>
        </w:rPr>
      </w:pPr>
    </w:p>
    <w:p w14:paraId="3CA821C0" w14:textId="19238AAF" w:rsidR="00EF79E1" w:rsidRDefault="00EF79E1" w:rsidP="00EF79E1">
      <w:pPr>
        <w:rPr>
          <w:sz w:val="24"/>
          <w:szCs w:val="24"/>
        </w:rPr>
      </w:pPr>
    </w:p>
    <w:p w14:paraId="038C1D71" w14:textId="31521E91" w:rsidR="00EF79E1" w:rsidRDefault="00EF79E1" w:rsidP="00EF79E1">
      <w:pPr>
        <w:rPr>
          <w:sz w:val="24"/>
          <w:szCs w:val="24"/>
        </w:rPr>
      </w:pPr>
    </w:p>
    <w:p w14:paraId="366B6217" w14:textId="509ED5C9" w:rsidR="00EF79E1" w:rsidRDefault="00EF79E1" w:rsidP="00EF79E1">
      <w:pPr>
        <w:rPr>
          <w:sz w:val="24"/>
          <w:szCs w:val="24"/>
        </w:rPr>
      </w:pPr>
    </w:p>
    <w:p w14:paraId="787C5A28" w14:textId="559B9E13" w:rsidR="00EF79E1" w:rsidRDefault="00EF79E1" w:rsidP="00EF79E1">
      <w:pPr>
        <w:rPr>
          <w:sz w:val="24"/>
          <w:szCs w:val="24"/>
        </w:rPr>
      </w:pPr>
    </w:p>
    <w:p w14:paraId="4E0C2E52" w14:textId="4459DD73" w:rsidR="00EF79E1" w:rsidRDefault="00EF79E1" w:rsidP="00EF79E1">
      <w:pPr>
        <w:rPr>
          <w:sz w:val="24"/>
          <w:szCs w:val="24"/>
        </w:rPr>
      </w:pPr>
    </w:p>
    <w:p w14:paraId="46916090" w14:textId="523261B5" w:rsidR="00EF79E1" w:rsidRPr="00EF79E1" w:rsidRDefault="00EF79E1" w:rsidP="00EF79E1">
      <w:pPr>
        <w:jc w:val="center"/>
        <w:rPr>
          <w:b/>
          <w:bCs/>
          <w:color w:val="FF0000"/>
          <w:sz w:val="32"/>
          <w:szCs w:val="32"/>
        </w:rPr>
      </w:pPr>
    </w:p>
    <w:p w14:paraId="71DB3E15" w14:textId="1D8E3B8B" w:rsidR="00EF79E1" w:rsidRPr="00EF79E1" w:rsidRDefault="00EF79E1" w:rsidP="00EF79E1">
      <w:pPr>
        <w:jc w:val="center"/>
        <w:rPr>
          <w:b/>
          <w:bCs/>
          <w:color w:val="FF0000"/>
          <w:sz w:val="40"/>
          <w:szCs w:val="40"/>
        </w:rPr>
      </w:pPr>
      <w:r w:rsidRPr="00EF79E1">
        <w:rPr>
          <w:b/>
          <w:bCs/>
          <w:color w:val="FF0000"/>
          <w:sz w:val="40"/>
          <w:szCs w:val="40"/>
        </w:rPr>
        <w:t>CONCLUSION</w:t>
      </w:r>
    </w:p>
    <w:p w14:paraId="043317F7" w14:textId="77777777" w:rsidR="00EF79E1" w:rsidRPr="00EF79E1" w:rsidRDefault="00EF79E1" w:rsidP="00EF79E1">
      <w:pPr>
        <w:rPr>
          <w:sz w:val="24"/>
          <w:szCs w:val="24"/>
        </w:rPr>
      </w:pPr>
    </w:p>
    <w:p w14:paraId="372B1667" w14:textId="77777777" w:rsidR="00EF79E1" w:rsidRPr="00EF79E1" w:rsidRDefault="00EF79E1" w:rsidP="00EF79E1">
      <w:pPr>
        <w:rPr>
          <w:sz w:val="24"/>
          <w:szCs w:val="24"/>
        </w:rPr>
      </w:pPr>
      <w:r w:rsidRPr="00EF79E1">
        <w:rPr>
          <w:sz w:val="24"/>
          <w:szCs w:val="24"/>
        </w:rPr>
        <w:t xml:space="preserve">In conclusion, the detailed analysis of </w:t>
      </w:r>
      <w:proofErr w:type="spellStart"/>
      <w:r w:rsidRPr="00EF79E1">
        <w:rPr>
          <w:sz w:val="24"/>
          <w:szCs w:val="24"/>
        </w:rPr>
        <w:t>Swiggy's</w:t>
      </w:r>
      <w:proofErr w:type="spellEnd"/>
      <w:r w:rsidRPr="00EF79E1">
        <w:rPr>
          <w:sz w:val="24"/>
          <w:szCs w:val="24"/>
        </w:rPr>
        <w:t xml:space="preserve"> performance in 2019 provides valuable insights that can guide strategic decisions and fuel continuous growth. The key findings underscore the significance of understanding user </w:t>
      </w:r>
      <w:proofErr w:type="spellStart"/>
      <w:r w:rsidRPr="00EF79E1">
        <w:rPr>
          <w:sz w:val="24"/>
          <w:szCs w:val="24"/>
        </w:rPr>
        <w:t>behavior</w:t>
      </w:r>
      <w:proofErr w:type="spellEnd"/>
      <w:r w:rsidRPr="00EF79E1">
        <w:rPr>
          <w:sz w:val="24"/>
          <w:szCs w:val="24"/>
        </w:rPr>
        <w:t>, platform-specific dynamics, and external factors influencing order dynamics.</w:t>
      </w:r>
    </w:p>
    <w:p w14:paraId="0B0745B0" w14:textId="77777777" w:rsidR="00EF79E1" w:rsidRPr="00EF79E1" w:rsidRDefault="00EF79E1" w:rsidP="00EF79E1">
      <w:pPr>
        <w:rPr>
          <w:sz w:val="24"/>
          <w:szCs w:val="24"/>
        </w:rPr>
      </w:pPr>
    </w:p>
    <w:p w14:paraId="3109235E" w14:textId="408CA90F" w:rsidR="00EF79E1" w:rsidRPr="00EF79E1" w:rsidRDefault="00EF79E1" w:rsidP="00EF79E1">
      <w:pPr>
        <w:rPr>
          <w:sz w:val="24"/>
          <w:szCs w:val="24"/>
        </w:rPr>
      </w:pPr>
      <w:r w:rsidRPr="00EF79E1">
        <w:rPr>
          <w:sz w:val="24"/>
          <w:szCs w:val="24"/>
        </w:rPr>
        <w:t>1. User Engagement Patterns: Weekday trends, especially on Thursdays, Tuesdays, and Mondays, indicate lower performance, while weekends witness substantial rises in metrics. This pattern highlights the importance of tailoring strategies based on daily fluctuations in user engagement.</w:t>
      </w:r>
    </w:p>
    <w:p w14:paraId="469E89FD" w14:textId="77777777" w:rsidR="00EF79E1" w:rsidRPr="00EF79E1" w:rsidRDefault="00EF79E1" w:rsidP="00EF79E1">
      <w:pPr>
        <w:rPr>
          <w:sz w:val="24"/>
          <w:szCs w:val="24"/>
        </w:rPr>
      </w:pPr>
    </w:p>
    <w:p w14:paraId="4B209BA1" w14:textId="5227296C" w:rsidR="00EF79E1" w:rsidRPr="00EF79E1" w:rsidRDefault="00EF79E1" w:rsidP="00EF79E1">
      <w:pPr>
        <w:rPr>
          <w:sz w:val="24"/>
          <w:szCs w:val="24"/>
        </w:rPr>
      </w:pPr>
      <w:r w:rsidRPr="00EF79E1">
        <w:rPr>
          <w:sz w:val="24"/>
          <w:szCs w:val="24"/>
        </w:rPr>
        <w:t>2. Platform-Specific Traffic: Facebook emerges as the primary driver of traffic, showcasing the platform's reliance on specific channels. The insights suggest the need to diversify marketing efforts and explore opportunities for increased engagement on other platforms.</w:t>
      </w:r>
    </w:p>
    <w:p w14:paraId="3CFF5ED5" w14:textId="77777777" w:rsidR="00EF79E1" w:rsidRPr="00EF79E1" w:rsidRDefault="00EF79E1" w:rsidP="00EF79E1">
      <w:pPr>
        <w:rPr>
          <w:sz w:val="24"/>
          <w:szCs w:val="24"/>
        </w:rPr>
      </w:pPr>
    </w:p>
    <w:p w14:paraId="2BE5E813" w14:textId="163B9CDA" w:rsidR="00EF79E1" w:rsidRPr="00EF79E1" w:rsidRDefault="00EF79E1" w:rsidP="00EF79E1">
      <w:pPr>
        <w:rPr>
          <w:sz w:val="24"/>
          <w:szCs w:val="24"/>
        </w:rPr>
      </w:pPr>
      <w:r w:rsidRPr="00EF79E1">
        <w:rPr>
          <w:sz w:val="24"/>
          <w:szCs w:val="24"/>
        </w:rPr>
        <w:t>3. Monthly Traffic Stability: Despite overall traffic stability, anomalies in June and January emphasize the impact of external factors on user engagement. Adaptable strategies are crucial to navigate unpredictable events and maintain consistent performance.</w:t>
      </w:r>
    </w:p>
    <w:p w14:paraId="2E04DA73" w14:textId="77777777" w:rsidR="00EF79E1" w:rsidRPr="00EF79E1" w:rsidRDefault="00EF79E1" w:rsidP="00EF79E1">
      <w:pPr>
        <w:rPr>
          <w:sz w:val="24"/>
          <w:szCs w:val="24"/>
        </w:rPr>
      </w:pPr>
    </w:p>
    <w:p w14:paraId="0B3D3470" w14:textId="025FC0BE" w:rsidR="00EF79E1" w:rsidRPr="00EF79E1" w:rsidRDefault="00EF79E1" w:rsidP="00EF79E1">
      <w:pPr>
        <w:rPr>
          <w:sz w:val="24"/>
          <w:szCs w:val="24"/>
        </w:rPr>
      </w:pPr>
      <w:r w:rsidRPr="00EF79E1">
        <w:rPr>
          <w:sz w:val="24"/>
          <w:szCs w:val="24"/>
        </w:rPr>
        <w:t xml:space="preserve">4. Restaurant Metrics: The surge in the number of restaurants in September, aligned with festive seasons, suggests strategic alignment with national celebrations. This trend encourages </w:t>
      </w:r>
      <w:proofErr w:type="spellStart"/>
      <w:r w:rsidRPr="00EF79E1">
        <w:rPr>
          <w:sz w:val="24"/>
          <w:szCs w:val="24"/>
        </w:rPr>
        <w:t>Swiggy</w:t>
      </w:r>
      <w:proofErr w:type="spellEnd"/>
      <w:r w:rsidRPr="00EF79E1">
        <w:rPr>
          <w:sz w:val="24"/>
          <w:szCs w:val="24"/>
        </w:rPr>
        <w:t xml:space="preserve"> to leverage external events for targeted campaigns and promotions.</w:t>
      </w:r>
    </w:p>
    <w:p w14:paraId="46116B2D" w14:textId="77777777" w:rsidR="00EF79E1" w:rsidRPr="00EF79E1" w:rsidRDefault="00EF79E1" w:rsidP="00EF79E1">
      <w:pPr>
        <w:rPr>
          <w:sz w:val="24"/>
          <w:szCs w:val="24"/>
        </w:rPr>
      </w:pPr>
    </w:p>
    <w:p w14:paraId="254989EC" w14:textId="08898FF8" w:rsidR="00EF79E1" w:rsidRPr="00EF79E1" w:rsidRDefault="00EF79E1" w:rsidP="00EF79E1">
      <w:pPr>
        <w:rPr>
          <w:sz w:val="24"/>
          <w:szCs w:val="24"/>
        </w:rPr>
      </w:pPr>
      <w:r w:rsidRPr="00EF79E1">
        <w:rPr>
          <w:sz w:val="24"/>
          <w:szCs w:val="24"/>
        </w:rPr>
        <w:t>5. Order Loss Analysis: The correlation between order cancellations and elevated average meal costs signifies the importance of maintaining competitive pricing. Strategies focused on managing out-of-stock items and optimizing packing and delivery fees can mitigate order loss.</w:t>
      </w:r>
    </w:p>
    <w:p w14:paraId="113CDDC8" w14:textId="77777777" w:rsidR="00EF79E1" w:rsidRPr="00EF79E1" w:rsidRDefault="00EF79E1" w:rsidP="00EF79E1">
      <w:pPr>
        <w:rPr>
          <w:sz w:val="24"/>
          <w:szCs w:val="24"/>
        </w:rPr>
      </w:pPr>
    </w:p>
    <w:p w14:paraId="6714FA3A" w14:textId="77777777" w:rsidR="00EF79E1" w:rsidRPr="00EF79E1" w:rsidRDefault="00EF79E1" w:rsidP="00EF79E1">
      <w:pPr>
        <w:rPr>
          <w:sz w:val="24"/>
          <w:szCs w:val="24"/>
        </w:rPr>
      </w:pPr>
      <w:r w:rsidRPr="00EF79E1">
        <w:rPr>
          <w:sz w:val="24"/>
          <w:szCs w:val="24"/>
        </w:rPr>
        <w:t xml:space="preserve">The proposed strategies, ranging from targeted ads and regional dish promotions to collaborations and loyalty programs, aim to address specific challenges and capitalize on opportunities identified in the analysis. </w:t>
      </w:r>
      <w:proofErr w:type="spellStart"/>
      <w:r w:rsidRPr="00EF79E1">
        <w:rPr>
          <w:sz w:val="24"/>
          <w:szCs w:val="24"/>
        </w:rPr>
        <w:t>Swiggy's</w:t>
      </w:r>
      <w:proofErr w:type="spellEnd"/>
      <w:r w:rsidRPr="00EF79E1">
        <w:rPr>
          <w:sz w:val="24"/>
          <w:szCs w:val="24"/>
        </w:rPr>
        <w:t xml:space="preserve"> potential for growth lies in a multi-faceted approach, combining user-centric promotions, strategic collaborations, and continuous quality assurance.</w:t>
      </w:r>
    </w:p>
    <w:p w14:paraId="2AD0623B" w14:textId="77777777" w:rsidR="00EF79E1" w:rsidRPr="00EF79E1" w:rsidRDefault="00EF79E1" w:rsidP="00EF79E1">
      <w:pPr>
        <w:rPr>
          <w:sz w:val="24"/>
          <w:szCs w:val="24"/>
        </w:rPr>
      </w:pPr>
    </w:p>
    <w:p w14:paraId="748EFCE3" w14:textId="17553F23" w:rsidR="00EF79E1" w:rsidRPr="003029C6" w:rsidRDefault="00EF79E1" w:rsidP="00EF79E1">
      <w:pPr>
        <w:rPr>
          <w:sz w:val="24"/>
          <w:szCs w:val="24"/>
        </w:rPr>
      </w:pPr>
      <w:r w:rsidRPr="00EF79E1">
        <w:rPr>
          <w:sz w:val="24"/>
          <w:szCs w:val="24"/>
        </w:rPr>
        <w:t xml:space="preserve">By implementing these strategies and staying agile in response to evolving market dynamics, </w:t>
      </w:r>
      <w:proofErr w:type="spellStart"/>
      <w:r w:rsidRPr="00EF79E1">
        <w:rPr>
          <w:sz w:val="24"/>
          <w:szCs w:val="24"/>
        </w:rPr>
        <w:t>Swiggy</w:t>
      </w:r>
      <w:proofErr w:type="spellEnd"/>
      <w:r w:rsidRPr="00EF79E1">
        <w:rPr>
          <w:sz w:val="24"/>
          <w:szCs w:val="24"/>
        </w:rPr>
        <w:t xml:space="preserve"> can enhance its position in the competitive food e-commerce landscape, ensuring sustained user engagement, increased order volumes, and overall business success.</w:t>
      </w:r>
    </w:p>
    <w:sectPr w:rsidR="00EF79E1" w:rsidRPr="003029C6" w:rsidSect="003133C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13B66"/>
    <w:multiLevelType w:val="hybridMultilevel"/>
    <w:tmpl w:val="1414C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8C59E6"/>
    <w:multiLevelType w:val="hybridMultilevel"/>
    <w:tmpl w:val="2FDC7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F20AD8"/>
    <w:multiLevelType w:val="hybridMultilevel"/>
    <w:tmpl w:val="59268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123D69"/>
    <w:multiLevelType w:val="hybridMultilevel"/>
    <w:tmpl w:val="95FA2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09"/>
    <w:rsid w:val="00257609"/>
    <w:rsid w:val="002A7E19"/>
    <w:rsid w:val="002F3CD1"/>
    <w:rsid w:val="003029C6"/>
    <w:rsid w:val="003133C0"/>
    <w:rsid w:val="005D1FCD"/>
    <w:rsid w:val="006D6DF4"/>
    <w:rsid w:val="006F3E92"/>
    <w:rsid w:val="007C7116"/>
    <w:rsid w:val="0080576C"/>
    <w:rsid w:val="00840C26"/>
    <w:rsid w:val="00995EBF"/>
    <w:rsid w:val="009C42DF"/>
    <w:rsid w:val="00AE05E7"/>
    <w:rsid w:val="00C82273"/>
    <w:rsid w:val="00CC480B"/>
    <w:rsid w:val="00D2616F"/>
    <w:rsid w:val="00D74AAE"/>
    <w:rsid w:val="00D84F01"/>
    <w:rsid w:val="00DC1CC0"/>
    <w:rsid w:val="00E04355"/>
    <w:rsid w:val="00E373B0"/>
    <w:rsid w:val="00E91F88"/>
    <w:rsid w:val="00EC6D35"/>
    <w:rsid w:val="00EF79E1"/>
    <w:rsid w:val="00F10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2F274F"/>
  <w15:chartTrackingRefBased/>
  <w15:docId w15:val="{A6CC64C2-A31A-46D1-B6B6-0BAF869D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33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33C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133C0"/>
    <w:rPr>
      <w:b/>
      <w:bCs/>
    </w:rPr>
  </w:style>
  <w:style w:type="paragraph" w:styleId="ListParagraph">
    <w:name w:val="List Paragraph"/>
    <w:basedOn w:val="Normal"/>
    <w:uiPriority w:val="34"/>
    <w:qFormat/>
    <w:rsid w:val="00E04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04112">
      <w:bodyDiv w:val="1"/>
      <w:marLeft w:val="0"/>
      <w:marRight w:val="0"/>
      <w:marTop w:val="0"/>
      <w:marBottom w:val="0"/>
      <w:divBdr>
        <w:top w:val="none" w:sz="0" w:space="0" w:color="auto"/>
        <w:left w:val="none" w:sz="0" w:space="0" w:color="auto"/>
        <w:bottom w:val="none" w:sz="0" w:space="0" w:color="auto"/>
        <w:right w:val="none" w:sz="0" w:space="0" w:color="auto"/>
      </w:divBdr>
    </w:div>
    <w:div w:id="148789267">
      <w:bodyDiv w:val="1"/>
      <w:marLeft w:val="0"/>
      <w:marRight w:val="0"/>
      <w:marTop w:val="0"/>
      <w:marBottom w:val="0"/>
      <w:divBdr>
        <w:top w:val="none" w:sz="0" w:space="0" w:color="auto"/>
        <w:left w:val="none" w:sz="0" w:space="0" w:color="auto"/>
        <w:bottom w:val="none" w:sz="0" w:space="0" w:color="auto"/>
        <w:right w:val="none" w:sz="0" w:space="0" w:color="auto"/>
      </w:divBdr>
    </w:div>
    <w:div w:id="433133890">
      <w:bodyDiv w:val="1"/>
      <w:marLeft w:val="0"/>
      <w:marRight w:val="0"/>
      <w:marTop w:val="0"/>
      <w:marBottom w:val="0"/>
      <w:divBdr>
        <w:top w:val="none" w:sz="0" w:space="0" w:color="auto"/>
        <w:left w:val="none" w:sz="0" w:space="0" w:color="auto"/>
        <w:bottom w:val="none" w:sz="0" w:space="0" w:color="auto"/>
        <w:right w:val="none" w:sz="0" w:space="0" w:color="auto"/>
      </w:divBdr>
    </w:div>
    <w:div w:id="476722402">
      <w:bodyDiv w:val="1"/>
      <w:marLeft w:val="0"/>
      <w:marRight w:val="0"/>
      <w:marTop w:val="0"/>
      <w:marBottom w:val="0"/>
      <w:divBdr>
        <w:top w:val="none" w:sz="0" w:space="0" w:color="auto"/>
        <w:left w:val="none" w:sz="0" w:space="0" w:color="auto"/>
        <w:bottom w:val="none" w:sz="0" w:space="0" w:color="auto"/>
        <w:right w:val="none" w:sz="0" w:space="0" w:color="auto"/>
      </w:divBdr>
    </w:div>
    <w:div w:id="708651846">
      <w:bodyDiv w:val="1"/>
      <w:marLeft w:val="0"/>
      <w:marRight w:val="0"/>
      <w:marTop w:val="0"/>
      <w:marBottom w:val="0"/>
      <w:divBdr>
        <w:top w:val="none" w:sz="0" w:space="0" w:color="auto"/>
        <w:left w:val="none" w:sz="0" w:space="0" w:color="auto"/>
        <w:bottom w:val="none" w:sz="0" w:space="0" w:color="auto"/>
        <w:right w:val="none" w:sz="0" w:space="0" w:color="auto"/>
      </w:divBdr>
      <w:divsChild>
        <w:div w:id="1333489488">
          <w:marLeft w:val="0"/>
          <w:marRight w:val="0"/>
          <w:marTop w:val="0"/>
          <w:marBottom w:val="0"/>
          <w:divBdr>
            <w:top w:val="single" w:sz="2" w:space="0" w:color="D9D9E3"/>
            <w:left w:val="single" w:sz="2" w:space="0" w:color="D9D9E3"/>
            <w:bottom w:val="single" w:sz="2" w:space="0" w:color="D9D9E3"/>
            <w:right w:val="single" w:sz="2" w:space="0" w:color="D9D9E3"/>
          </w:divBdr>
          <w:divsChild>
            <w:div w:id="243804939">
              <w:marLeft w:val="0"/>
              <w:marRight w:val="0"/>
              <w:marTop w:val="100"/>
              <w:marBottom w:val="100"/>
              <w:divBdr>
                <w:top w:val="single" w:sz="2" w:space="0" w:color="D9D9E3"/>
                <w:left w:val="single" w:sz="2" w:space="0" w:color="D9D9E3"/>
                <w:bottom w:val="single" w:sz="2" w:space="0" w:color="D9D9E3"/>
                <w:right w:val="single" w:sz="2" w:space="0" w:color="D9D9E3"/>
              </w:divBdr>
              <w:divsChild>
                <w:div w:id="574900566">
                  <w:marLeft w:val="0"/>
                  <w:marRight w:val="0"/>
                  <w:marTop w:val="0"/>
                  <w:marBottom w:val="0"/>
                  <w:divBdr>
                    <w:top w:val="single" w:sz="2" w:space="0" w:color="D9D9E3"/>
                    <w:left w:val="single" w:sz="2" w:space="0" w:color="D9D9E3"/>
                    <w:bottom w:val="single" w:sz="2" w:space="0" w:color="D9D9E3"/>
                    <w:right w:val="single" w:sz="2" w:space="0" w:color="D9D9E3"/>
                  </w:divBdr>
                  <w:divsChild>
                    <w:div w:id="767240616">
                      <w:marLeft w:val="0"/>
                      <w:marRight w:val="0"/>
                      <w:marTop w:val="0"/>
                      <w:marBottom w:val="0"/>
                      <w:divBdr>
                        <w:top w:val="single" w:sz="2" w:space="0" w:color="D9D9E3"/>
                        <w:left w:val="single" w:sz="2" w:space="0" w:color="D9D9E3"/>
                        <w:bottom w:val="single" w:sz="2" w:space="0" w:color="D9D9E3"/>
                        <w:right w:val="single" w:sz="2" w:space="0" w:color="D9D9E3"/>
                      </w:divBdr>
                      <w:divsChild>
                        <w:div w:id="681976232">
                          <w:marLeft w:val="0"/>
                          <w:marRight w:val="0"/>
                          <w:marTop w:val="0"/>
                          <w:marBottom w:val="0"/>
                          <w:divBdr>
                            <w:top w:val="single" w:sz="2" w:space="0" w:color="D9D9E3"/>
                            <w:left w:val="single" w:sz="2" w:space="0" w:color="D9D9E3"/>
                            <w:bottom w:val="single" w:sz="2" w:space="0" w:color="D9D9E3"/>
                            <w:right w:val="single" w:sz="2" w:space="0" w:color="D9D9E3"/>
                          </w:divBdr>
                          <w:divsChild>
                            <w:div w:id="2048023569">
                              <w:marLeft w:val="0"/>
                              <w:marRight w:val="0"/>
                              <w:marTop w:val="0"/>
                              <w:marBottom w:val="0"/>
                              <w:divBdr>
                                <w:top w:val="single" w:sz="2" w:space="0" w:color="D9D9E3"/>
                                <w:left w:val="single" w:sz="2" w:space="0" w:color="D9D9E3"/>
                                <w:bottom w:val="single" w:sz="2" w:space="0" w:color="D9D9E3"/>
                                <w:right w:val="single" w:sz="2" w:space="0" w:color="D9D9E3"/>
                              </w:divBdr>
                              <w:divsChild>
                                <w:div w:id="1115952519">
                                  <w:marLeft w:val="0"/>
                                  <w:marRight w:val="0"/>
                                  <w:marTop w:val="0"/>
                                  <w:marBottom w:val="0"/>
                                  <w:divBdr>
                                    <w:top w:val="single" w:sz="2" w:space="0" w:color="D9D9E3"/>
                                    <w:left w:val="single" w:sz="2" w:space="0" w:color="D9D9E3"/>
                                    <w:bottom w:val="single" w:sz="2" w:space="0" w:color="D9D9E3"/>
                                    <w:right w:val="single" w:sz="2" w:space="0" w:color="D9D9E3"/>
                                  </w:divBdr>
                                  <w:divsChild>
                                    <w:div w:id="1673676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6561377">
      <w:bodyDiv w:val="1"/>
      <w:marLeft w:val="0"/>
      <w:marRight w:val="0"/>
      <w:marTop w:val="0"/>
      <w:marBottom w:val="0"/>
      <w:divBdr>
        <w:top w:val="none" w:sz="0" w:space="0" w:color="auto"/>
        <w:left w:val="none" w:sz="0" w:space="0" w:color="auto"/>
        <w:bottom w:val="none" w:sz="0" w:space="0" w:color="auto"/>
        <w:right w:val="none" w:sz="0" w:space="0" w:color="auto"/>
      </w:divBdr>
    </w:div>
    <w:div w:id="985818952">
      <w:bodyDiv w:val="1"/>
      <w:marLeft w:val="0"/>
      <w:marRight w:val="0"/>
      <w:marTop w:val="0"/>
      <w:marBottom w:val="0"/>
      <w:divBdr>
        <w:top w:val="none" w:sz="0" w:space="0" w:color="auto"/>
        <w:left w:val="none" w:sz="0" w:space="0" w:color="auto"/>
        <w:bottom w:val="none" w:sz="0" w:space="0" w:color="auto"/>
        <w:right w:val="none" w:sz="0" w:space="0" w:color="auto"/>
      </w:divBdr>
    </w:div>
    <w:div w:id="1007489320">
      <w:bodyDiv w:val="1"/>
      <w:marLeft w:val="0"/>
      <w:marRight w:val="0"/>
      <w:marTop w:val="0"/>
      <w:marBottom w:val="0"/>
      <w:divBdr>
        <w:top w:val="none" w:sz="0" w:space="0" w:color="auto"/>
        <w:left w:val="none" w:sz="0" w:space="0" w:color="auto"/>
        <w:bottom w:val="none" w:sz="0" w:space="0" w:color="auto"/>
        <w:right w:val="none" w:sz="0" w:space="0" w:color="auto"/>
      </w:divBdr>
    </w:div>
    <w:div w:id="1744713239">
      <w:bodyDiv w:val="1"/>
      <w:marLeft w:val="0"/>
      <w:marRight w:val="0"/>
      <w:marTop w:val="0"/>
      <w:marBottom w:val="0"/>
      <w:divBdr>
        <w:top w:val="none" w:sz="0" w:space="0" w:color="auto"/>
        <w:left w:val="none" w:sz="0" w:space="0" w:color="auto"/>
        <w:bottom w:val="none" w:sz="0" w:space="0" w:color="auto"/>
        <w:right w:val="none" w:sz="0" w:space="0" w:color="auto"/>
      </w:divBdr>
    </w:div>
    <w:div w:id="2058502583">
      <w:bodyDiv w:val="1"/>
      <w:marLeft w:val="0"/>
      <w:marRight w:val="0"/>
      <w:marTop w:val="0"/>
      <w:marBottom w:val="0"/>
      <w:divBdr>
        <w:top w:val="none" w:sz="0" w:space="0" w:color="auto"/>
        <w:left w:val="none" w:sz="0" w:space="0" w:color="auto"/>
        <w:bottom w:val="none" w:sz="0" w:space="0" w:color="auto"/>
        <w:right w:val="none" w:sz="0" w:space="0" w:color="auto"/>
      </w:divBdr>
    </w:div>
    <w:div w:id="21051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2.xml"/><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3.xml"/><Relationship Id="rId5" Type="http://schemas.microsoft.com/office/2014/relationships/chartEx" Target="charts/chartEx1.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66059f8204e5105/Desktop/Funnel%20Case%20Study%20Data%20FINAL.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66059f8204e5105/Desktop/Funnel%20Case%20Study%20Data%20FINAL.xlsx" TargetMode="External"/><Relationship Id="rId2" Type="http://schemas.microsoft.com/office/2011/relationships/chartColorStyle" Target="colors4.xml"/><Relationship Id="rId1" Type="http://schemas.microsoft.com/office/2011/relationships/chartStyle" Target="style4.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a66059f8204e5105/Desktop/Funnel%20Case%20Study%20Data%20FINAL.xlsx" TargetMode="External"/><Relationship Id="rId2" Type="http://schemas.microsoft.com/office/2011/relationships/chartColorStyle" Target="colors5.xml"/><Relationship Id="rId1" Type="http://schemas.microsoft.com/office/2011/relationships/chartStyle" Target="style5.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a66059f8204e5105/Desktop/Funnel%20Case%20Study%20Data%20FINAL.xlsx" TargetMode="External"/><Relationship Id="rId2" Type="http://schemas.microsoft.com/office/2011/relationships/chartColorStyle" Target="colors6.xml"/><Relationship Id="rId1" Type="http://schemas.microsoft.com/office/2011/relationships/chartStyle" Target="style6.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a66059f8204e5105/Desktop/Funnel%20Case%20Study%20Data%20FINAL.xlsx" TargetMode="External"/><Relationship Id="rId2" Type="http://schemas.microsoft.com/office/2011/relationships/chartColorStyle" Target="colors7.xml"/><Relationship Id="rId1" Type="http://schemas.microsoft.com/office/2011/relationships/chartStyle" Target="style7.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a66059f8204e5105/Desktop/Funnel%20Case%20Study%20Data%20FINAL.xlsx"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d.docs.live.net/a66059f8204e5105/Desktop/Funnel%20Case%20Study%20Data%20FINAL.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https://d.docs.live.net/a66059f8204e5105/Desktop/Funnel%20Case%20Study%20Data%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 FINAL.xlsx]TRAFFIC!PivotTable9</c:name>
    <c:fmtId val="7"/>
  </c:pivotSource>
  <c:chart>
    <c:autoTitleDeleted val="1"/>
    <c:pivotFmts>
      <c:pivotFmt>
        <c:idx val="0"/>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TRAFFIC!$B$3</c:f>
              <c:strCache>
                <c:ptCount val="1"/>
                <c:pt idx="0">
                  <c:v>Total</c:v>
                </c:pt>
              </c:strCache>
            </c:strRef>
          </c:tx>
          <c:spPr>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cat>
            <c:strRef>
              <c:f>TRAFFIC!$A$4:$A$16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TRAFFIC!$B$4:$B$16</c:f>
              <c:numCache>
                <c:formatCode>General</c:formatCode>
                <c:ptCount val="12"/>
                <c:pt idx="0">
                  <c:v>0</c:v>
                </c:pt>
                <c:pt idx="1">
                  <c:v>0.92233018432725467</c:v>
                </c:pt>
                <c:pt idx="2">
                  <c:v>0.91346154546423119</c:v>
                </c:pt>
                <c:pt idx="3">
                  <c:v>0.91346159933987514</c:v>
                </c:pt>
                <c:pt idx="4">
                  <c:v>0.91428572034742894</c:v>
                </c:pt>
                <c:pt idx="5">
                  <c:v>0.47000002808815833</c:v>
                </c:pt>
                <c:pt idx="6">
                  <c:v>0.90476197993931029</c:v>
                </c:pt>
                <c:pt idx="7">
                  <c:v>0.92233018432725467</c:v>
                </c:pt>
                <c:pt idx="8">
                  <c:v>0.9313725569419613</c:v>
                </c:pt>
                <c:pt idx="9">
                  <c:v>0.92380961026354014</c:v>
                </c:pt>
                <c:pt idx="10">
                  <c:v>0.9333333828373368</c:v>
                </c:pt>
                <c:pt idx="11">
                  <c:v>0.92233018432725467</c:v>
                </c:pt>
              </c:numCache>
            </c:numRef>
          </c:val>
          <c:smooth val="0"/>
          <c:extLst>
            <c:ext xmlns:c16="http://schemas.microsoft.com/office/drawing/2014/chart" uri="{C3380CC4-5D6E-409C-BE32-E72D297353CC}">
              <c16:uniqueId val="{00000000-8083-48FE-8D55-880B1DB30FE0}"/>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marker val="1"/>
        <c:smooth val="0"/>
        <c:axId val="1919963376"/>
        <c:axId val="1857063232"/>
      </c:lineChart>
      <c:catAx>
        <c:axId val="1919963376"/>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1857063232"/>
        <c:crosses val="autoZero"/>
        <c:auto val="1"/>
        <c:lblAlgn val="ctr"/>
        <c:lblOffset val="100"/>
        <c:noMultiLvlLbl val="0"/>
      </c:catAx>
      <c:valAx>
        <c:axId val="18570632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919963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 FINAL.xlsx]RESTAURANTS!PivotTable8</c:name>
    <c:fmtId val="4"/>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RESTAURANTS!$B$3</c:f>
              <c:strCache>
                <c:ptCount val="1"/>
                <c:pt idx="0">
                  <c:v>Total</c:v>
                </c:pt>
              </c:strCache>
            </c:strRef>
          </c:tx>
          <c:spPr>
            <a:solidFill>
              <a:schemeClr val="accent1"/>
            </a:solidFill>
            <a:ln>
              <a:noFill/>
            </a:ln>
            <a:effectLst/>
          </c:spPr>
          <c:invertIfNegative val="0"/>
          <c:cat>
            <c:strRef>
              <c:f>RESTAURANTS!$A$4:$A$16</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RESTAURANTS!$B$4:$B$16</c:f>
              <c:numCache>
                <c:formatCode>General</c:formatCode>
                <c:ptCount val="12"/>
                <c:pt idx="0">
                  <c:v>391675.78125</c:v>
                </c:pt>
                <c:pt idx="1">
                  <c:v>398056.25</c:v>
                </c:pt>
                <c:pt idx="2">
                  <c:v>395421.41935483873</c:v>
                </c:pt>
                <c:pt idx="3">
                  <c:v>395847.53333333333</c:v>
                </c:pt>
                <c:pt idx="4">
                  <c:v>394870.6451612903</c:v>
                </c:pt>
                <c:pt idx="5">
                  <c:v>395853.7</c:v>
                </c:pt>
                <c:pt idx="6">
                  <c:v>393063.54838709679</c:v>
                </c:pt>
                <c:pt idx="7">
                  <c:v>394343.87096774194</c:v>
                </c:pt>
                <c:pt idx="8">
                  <c:v>398100.5</c:v>
                </c:pt>
                <c:pt idx="9">
                  <c:v>392753.32258064515</c:v>
                </c:pt>
                <c:pt idx="10">
                  <c:v>395805.5</c:v>
                </c:pt>
                <c:pt idx="11">
                  <c:v>393678.29032258067</c:v>
                </c:pt>
              </c:numCache>
            </c:numRef>
          </c:val>
          <c:extLst>
            <c:ext xmlns:c16="http://schemas.microsoft.com/office/drawing/2014/chart" uri="{C3380CC4-5D6E-409C-BE32-E72D297353CC}">
              <c16:uniqueId val="{00000000-BD1F-46DF-AD38-CADBBF6AE3AF}"/>
            </c:ext>
          </c:extLst>
        </c:ser>
        <c:dLbls>
          <c:showLegendKey val="0"/>
          <c:showVal val="0"/>
          <c:showCatName val="0"/>
          <c:showSerName val="0"/>
          <c:showPercent val="0"/>
          <c:showBubbleSize val="0"/>
        </c:dLbls>
        <c:gapWidth val="150"/>
        <c:overlap val="100"/>
        <c:axId val="112005280"/>
        <c:axId val="2040837008"/>
      </c:barChart>
      <c:catAx>
        <c:axId val="112005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837008"/>
        <c:crosses val="autoZero"/>
        <c:auto val="1"/>
        <c:lblAlgn val="ctr"/>
        <c:lblOffset val="100"/>
        <c:noMultiLvlLbl val="0"/>
      </c:catAx>
      <c:valAx>
        <c:axId val="204083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005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 FINAL.xlsx]RESTAURANTS!PivotTable6</c:name>
    <c:fmtId val="4"/>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RESTAURANTS!$B$18</c:f>
              <c:strCache>
                <c:ptCount val="1"/>
                <c:pt idx="0">
                  <c:v>Total</c:v>
                </c:pt>
              </c:strCache>
            </c:strRef>
          </c:tx>
          <c:spPr>
            <a:ln w="28575" cap="rnd">
              <a:solidFill>
                <a:schemeClr val="accent1"/>
              </a:solidFill>
              <a:round/>
            </a:ln>
            <a:effectLst/>
          </c:spPr>
          <c:marker>
            <c:symbol val="none"/>
          </c:marker>
          <c:cat>
            <c:strRef>
              <c:f>RESTAURANTS!$A$19:$A$32</c:f>
              <c:strCache>
                <c:ptCount val="13"/>
                <c:pt idx="0">
                  <c:v>Jan</c:v>
                </c:pt>
                <c:pt idx="1">
                  <c:v>Feb</c:v>
                </c:pt>
                <c:pt idx="2">
                  <c:v>Mar</c:v>
                </c:pt>
                <c:pt idx="3">
                  <c:v>Apr</c:v>
                </c:pt>
                <c:pt idx="4">
                  <c:v>May</c:v>
                </c:pt>
                <c:pt idx="5">
                  <c:v>Jun</c:v>
                </c:pt>
                <c:pt idx="6">
                  <c:v>Jul</c:v>
                </c:pt>
                <c:pt idx="7">
                  <c:v>Aug</c:v>
                </c:pt>
                <c:pt idx="8">
                  <c:v>Sep</c:v>
                </c:pt>
                <c:pt idx="9">
                  <c:v>Oct</c:v>
                </c:pt>
                <c:pt idx="10">
                  <c:v>Nov</c:v>
                </c:pt>
                <c:pt idx="11">
                  <c:v>Dec</c:v>
                </c:pt>
                <c:pt idx="12">
                  <c:v>(blank)</c:v>
                </c:pt>
              </c:strCache>
            </c:strRef>
          </c:cat>
          <c:val>
            <c:numRef>
              <c:f>RESTAURANTS!$B$19:$B$32</c:f>
              <c:numCache>
                <c:formatCode>General</c:formatCode>
                <c:ptCount val="13"/>
                <c:pt idx="0">
                  <c:v>34.71875</c:v>
                </c:pt>
                <c:pt idx="1">
                  <c:v>34.428571428571431</c:v>
                </c:pt>
                <c:pt idx="2">
                  <c:v>35.096774193548384</c:v>
                </c:pt>
                <c:pt idx="3">
                  <c:v>33.966666666666669</c:v>
                </c:pt>
                <c:pt idx="4">
                  <c:v>35.354838709677416</c:v>
                </c:pt>
                <c:pt idx="5">
                  <c:v>34.166666666666664</c:v>
                </c:pt>
                <c:pt idx="6">
                  <c:v>35.41935483870968</c:v>
                </c:pt>
                <c:pt idx="7">
                  <c:v>34.225806451612904</c:v>
                </c:pt>
                <c:pt idx="8">
                  <c:v>35.166666666666664</c:v>
                </c:pt>
                <c:pt idx="9">
                  <c:v>34.29032258064516</c:v>
                </c:pt>
                <c:pt idx="10">
                  <c:v>37.666666666666664</c:v>
                </c:pt>
                <c:pt idx="11">
                  <c:v>35.41935483870968</c:v>
                </c:pt>
              </c:numCache>
            </c:numRef>
          </c:val>
          <c:smooth val="0"/>
          <c:extLst>
            <c:ext xmlns:c16="http://schemas.microsoft.com/office/drawing/2014/chart" uri="{C3380CC4-5D6E-409C-BE32-E72D297353CC}">
              <c16:uniqueId val="{00000000-522A-427F-82E7-889392C7F935}"/>
            </c:ext>
          </c:extLst>
        </c:ser>
        <c:dLbls>
          <c:showLegendKey val="0"/>
          <c:showVal val="0"/>
          <c:showCatName val="0"/>
          <c:showSerName val="0"/>
          <c:showPercent val="0"/>
          <c:showBubbleSize val="0"/>
        </c:dLbls>
        <c:smooth val="0"/>
        <c:axId val="1317757935"/>
        <c:axId val="114197279"/>
      </c:lineChart>
      <c:catAx>
        <c:axId val="1317757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97279"/>
        <c:crosses val="autoZero"/>
        <c:auto val="1"/>
        <c:lblAlgn val="ctr"/>
        <c:lblOffset val="100"/>
        <c:noMultiLvlLbl val="0"/>
      </c:catAx>
      <c:valAx>
        <c:axId val="114197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77579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[Funnel Case Study Data FINAL.xlsx]RESTAURANTS!PivotTable7</c:name>
    <c:fmtId val="5"/>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RESTAURANTS!$B$35</c:f>
              <c:strCache>
                <c:ptCount val="1"/>
                <c:pt idx="0">
                  <c:v>Sum of Avearge Packaging charges</c:v>
                </c:pt>
              </c:strCache>
            </c:strRef>
          </c:tx>
          <c:spPr>
            <a:solidFill>
              <a:schemeClr val="accent1"/>
            </a:solidFill>
            <a:ln>
              <a:noFill/>
            </a:ln>
            <a:effectLst/>
          </c:spPr>
          <c:invertIfNegative val="0"/>
          <c:cat>
            <c:strRef>
              <c:f>RESTAURANTS!$A$36:$A$49</c:f>
              <c:strCache>
                <c:ptCount val="13"/>
                <c:pt idx="0">
                  <c:v>Jan</c:v>
                </c:pt>
                <c:pt idx="1">
                  <c:v>Feb</c:v>
                </c:pt>
                <c:pt idx="2">
                  <c:v>Mar</c:v>
                </c:pt>
                <c:pt idx="3">
                  <c:v>Apr</c:v>
                </c:pt>
                <c:pt idx="4">
                  <c:v>May</c:v>
                </c:pt>
                <c:pt idx="5">
                  <c:v>Jun</c:v>
                </c:pt>
                <c:pt idx="6">
                  <c:v>Jul</c:v>
                </c:pt>
                <c:pt idx="7">
                  <c:v>Aug</c:v>
                </c:pt>
                <c:pt idx="8">
                  <c:v>Sep</c:v>
                </c:pt>
                <c:pt idx="9">
                  <c:v>Oct</c:v>
                </c:pt>
                <c:pt idx="10">
                  <c:v>Nov</c:v>
                </c:pt>
                <c:pt idx="11">
                  <c:v>Dec</c:v>
                </c:pt>
                <c:pt idx="12">
                  <c:v>(blank)</c:v>
                </c:pt>
              </c:strCache>
            </c:strRef>
          </c:cat>
          <c:val>
            <c:numRef>
              <c:f>RESTAURANTS!$B$36:$B$49</c:f>
              <c:numCache>
                <c:formatCode>General</c:formatCode>
                <c:ptCount val="13"/>
                <c:pt idx="0">
                  <c:v>634</c:v>
                </c:pt>
                <c:pt idx="1">
                  <c:v>544</c:v>
                </c:pt>
                <c:pt idx="2">
                  <c:v>602</c:v>
                </c:pt>
                <c:pt idx="3">
                  <c:v>581</c:v>
                </c:pt>
                <c:pt idx="4">
                  <c:v>606</c:v>
                </c:pt>
                <c:pt idx="5">
                  <c:v>592</c:v>
                </c:pt>
                <c:pt idx="6">
                  <c:v>616</c:v>
                </c:pt>
                <c:pt idx="7">
                  <c:v>622</c:v>
                </c:pt>
                <c:pt idx="8">
                  <c:v>588</c:v>
                </c:pt>
                <c:pt idx="9">
                  <c:v>616</c:v>
                </c:pt>
                <c:pt idx="10">
                  <c:v>598</c:v>
                </c:pt>
                <c:pt idx="11">
                  <c:v>600</c:v>
                </c:pt>
              </c:numCache>
            </c:numRef>
          </c:val>
          <c:extLst>
            <c:ext xmlns:c16="http://schemas.microsoft.com/office/drawing/2014/chart" uri="{C3380CC4-5D6E-409C-BE32-E72D297353CC}">
              <c16:uniqueId val="{00000000-4401-4BDD-8DD7-B677DF33EFC9}"/>
            </c:ext>
          </c:extLst>
        </c:ser>
        <c:ser>
          <c:idx val="1"/>
          <c:order val="1"/>
          <c:tx>
            <c:strRef>
              <c:f>RESTAURANTS!$C$35</c:f>
              <c:strCache>
                <c:ptCount val="1"/>
                <c:pt idx="0">
                  <c:v>Sum of Average Delivery Charges</c:v>
                </c:pt>
              </c:strCache>
            </c:strRef>
          </c:tx>
          <c:spPr>
            <a:solidFill>
              <a:schemeClr val="accent2"/>
            </a:solidFill>
            <a:ln>
              <a:noFill/>
            </a:ln>
            <a:effectLst/>
          </c:spPr>
          <c:invertIfNegative val="0"/>
          <c:cat>
            <c:strRef>
              <c:f>RESTAURANTS!$A$36:$A$49</c:f>
              <c:strCache>
                <c:ptCount val="13"/>
                <c:pt idx="0">
                  <c:v>Jan</c:v>
                </c:pt>
                <c:pt idx="1">
                  <c:v>Feb</c:v>
                </c:pt>
                <c:pt idx="2">
                  <c:v>Mar</c:v>
                </c:pt>
                <c:pt idx="3">
                  <c:v>Apr</c:v>
                </c:pt>
                <c:pt idx="4">
                  <c:v>May</c:v>
                </c:pt>
                <c:pt idx="5">
                  <c:v>Jun</c:v>
                </c:pt>
                <c:pt idx="6">
                  <c:v>Jul</c:v>
                </c:pt>
                <c:pt idx="7">
                  <c:v>Aug</c:v>
                </c:pt>
                <c:pt idx="8">
                  <c:v>Sep</c:v>
                </c:pt>
                <c:pt idx="9">
                  <c:v>Oct</c:v>
                </c:pt>
                <c:pt idx="10">
                  <c:v>Nov</c:v>
                </c:pt>
                <c:pt idx="11">
                  <c:v>Dec</c:v>
                </c:pt>
                <c:pt idx="12">
                  <c:v>(blank)</c:v>
                </c:pt>
              </c:strCache>
            </c:strRef>
          </c:cat>
          <c:val>
            <c:numRef>
              <c:f>RESTAURANTS!$C$36:$C$49</c:f>
              <c:numCache>
                <c:formatCode>General</c:formatCode>
                <c:ptCount val="13"/>
                <c:pt idx="0">
                  <c:v>877</c:v>
                </c:pt>
                <c:pt idx="1">
                  <c:v>765</c:v>
                </c:pt>
                <c:pt idx="2">
                  <c:v>883</c:v>
                </c:pt>
                <c:pt idx="3">
                  <c:v>813</c:v>
                </c:pt>
                <c:pt idx="4">
                  <c:v>844</c:v>
                </c:pt>
                <c:pt idx="5">
                  <c:v>836</c:v>
                </c:pt>
                <c:pt idx="6">
                  <c:v>854</c:v>
                </c:pt>
                <c:pt idx="7">
                  <c:v>869</c:v>
                </c:pt>
                <c:pt idx="8">
                  <c:v>834</c:v>
                </c:pt>
                <c:pt idx="9">
                  <c:v>856</c:v>
                </c:pt>
                <c:pt idx="10">
                  <c:v>814</c:v>
                </c:pt>
                <c:pt idx="11">
                  <c:v>842</c:v>
                </c:pt>
              </c:numCache>
            </c:numRef>
          </c:val>
          <c:extLst>
            <c:ext xmlns:c16="http://schemas.microsoft.com/office/drawing/2014/chart" uri="{C3380CC4-5D6E-409C-BE32-E72D297353CC}">
              <c16:uniqueId val="{00000001-4401-4BDD-8DD7-B677DF33EFC9}"/>
            </c:ext>
          </c:extLst>
        </c:ser>
        <c:dLbls>
          <c:showLegendKey val="0"/>
          <c:showVal val="0"/>
          <c:showCatName val="0"/>
          <c:showSerName val="0"/>
          <c:showPercent val="0"/>
          <c:showBubbleSize val="0"/>
        </c:dLbls>
        <c:gapWidth val="219"/>
        <c:overlap val="-27"/>
        <c:axId val="262805999"/>
        <c:axId val="261079535"/>
      </c:barChart>
      <c:catAx>
        <c:axId val="262805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079535"/>
        <c:crosses val="autoZero"/>
        <c:auto val="1"/>
        <c:lblAlgn val="ctr"/>
        <c:lblOffset val="100"/>
        <c:noMultiLvlLbl val="0"/>
      </c:catAx>
      <c:valAx>
        <c:axId val="261079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8059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330511811023621"/>
          <c:y val="0.20135425780110819"/>
          <c:w val="0.82861811023622045"/>
          <c:h val="0.77171296296296299"/>
        </c:manualLayout>
      </c:layout>
      <c:barChart>
        <c:barDir val="col"/>
        <c:grouping val="clustered"/>
        <c:varyColors val="0"/>
        <c:ser>
          <c:idx val="0"/>
          <c:order val="0"/>
          <c:tx>
            <c:strRef>
              <c:f>'OVERALL CONVERSION'!$A$4</c:f>
              <c:strCache>
                <c:ptCount val="1"/>
                <c:pt idx="0">
                  <c:v>1/29/2019</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 CONVERSION'!$C$3</c:f>
              <c:strCache>
                <c:ptCount val="1"/>
                <c:pt idx="0">
                  <c:v>CONVERSION RATE</c:v>
                </c:pt>
              </c:strCache>
            </c:strRef>
          </c:cat>
          <c:val>
            <c:numRef>
              <c:f>'OVERALL CONVERSION'!$C$4</c:f>
              <c:numCache>
                <c:formatCode>0%</c:formatCode>
                <c:ptCount val="1"/>
                <c:pt idx="0">
                  <c:v>-0.52481642115115479</c:v>
                </c:pt>
              </c:numCache>
            </c:numRef>
          </c:val>
          <c:extLst>
            <c:ext xmlns:c16="http://schemas.microsoft.com/office/drawing/2014/chart" uri="{C3380CC4-5D6E-409C-BE32-E72D297353CC}">
              <c16:uniqueId val="{00000000-B0E5-4FCA-BC26-912C9E9145E7}"/>
            </c:ext>
          </c:extLst>
        </c:ser>
        <c:ser>
          <c:idx val="1"/>
          <c:order val="1"/>
          <c:tx>
            <c:strRef>
              <c:f>'OVERALL CONVERSION'!$A$5</c:f>
              <c:strCache>
                <c:ptCount val="1"/>
                <c:pt idx="0">
                  <c:v>2/19/2019</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 CONVERSION'!$C$3</c:f>
              <c:strCache>
                <c:ptCount val="1"/>
                <c:pt idx="0">
                  <c:v>CONVERSION RATE</c:v>
                </c:pt>
              </c:strCache>
            </c:strRef>
          </c:cat>
          <c:val>
            <c:numRef>
              <c:f>'OVERALL CONVERSION'!$C$5</c:f>
              <c:numCache>
                <c:formatCode>0%</c:formatCode>
                <c:ptCount val="1"/>
                <c:pt idx="0">
                  <c:v>-0.54090360183579034</c:v>
                </c:pt>
              </c:numCache>
            </c:numRef>
          </c:val>
          <c:extLst>
            <c:ext xmlns:c16="http://schemas.microsoft.com/office/drawing/2014/chart" uri="{C3380CC4-5D6E-409C-BE32-E72D297353CC}">
              <c16:uniqueId val="{00000001-B0E5-4FCA-BC26-912C9E9145E7}"/>
            </c:ext>
          </c:extLst>
        </c:ser>
        <c:ser>
          <c:idx val="2"/>
          <c:order val="2"/>
          <c:tx>
            <c:strRef>
              <c:f>'OVERALL CONVERSION'!$A$6</c:f>
              <c:strCache>
                <c:ptCount val="1"/>
                <c:pt idx="0">
                  <c:v>3/2/2019</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 CONVERSION'!$C$3</c:f>
              <c:strCache>
                <c:ptCount val="1"/>
                <c:pt idx="0">
                  <c:v>CONVERSION RATE</c:v>
                </c:pt>
              </c:strCache>
            </c:strRef>
          </c:cat>
          <c:val>
            <c:numRef>
              <c:f>'OVERALL CONVERSION'!$C$6</c:f>
              <c:numCache>
                <c:formatCode>0%</c:formatCode>
                <c:ptCount val="1"/>
                <c:pt idx="0">
                  <c:v>-0.42394678407179354</c:v>
                </c:pt>
              </c:numCache>
            </c:numRef>
          </c:val>
          <c:extLst>
            <c:ext xmlns:c16="http://schemas.microsoft.com/office/drawing/2014/chart" uri="{C3380CC4-5D6E-409C-BE32-E72D297353CC}">
              <c16:uniqueId val="{00000002-B0E5-4FCA-BC26-912C9E9145E7}"/>
            </c:ext>
          </c:extLst>
        </c:ser>
        <c:ser>
          <c:idx val="3"/>
          <c:order val="3"/>
          <c:tx>
            <c:strRef>
              <c:f>'OVERALL CONVERSION'!$A$7</c:f>
              <c:strCache>
                <c:ptCount val="1"/>
                <c:pt idx="0">
                  <c:v>3/19/2019</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 CONVERSION'!$C$3</c:f>
              <c:strCache>
                <c:ptCount val="1"/>
                <c:pt idx="0">
                  <c:v>CONVERSION RATE</c:v>
                </c:pt>
              </c:strCache>
            </c:strRef>
          </c:cat>
          <c:val>
            <c:numRef>
              <c:f>'OVERALL CONVERSION'!$C$7</c:f>
              <c:numCache>
                <c:formatCode>0%</c:formatCode>
                <c:ptCount val="1"/>
                <c:pt idx="0">
                  <c:v>-0.46627457709544307</c:v>
                </c:pt>
              </c:numCache>
            </c:numRef>
          </c:val>
          <c:extLst>
            <c:ext xmlns:c16="http://schemas.microsoft.com/office/drawing/2014/chart" uri="{C3380CC4-5D6E-409C-BE32-E72D297353CC}">
              <c16:uniqueId val="{00000003-B0E5-4FCA-BC26-912C9E9145E7}"/>
            </c:ext>
          </c:extLst>
        </c:ser>
        <c:ser>
          <c:idx val="4"/>
          <c:order val="4"/>
          <c:tx>
            <c:strRef>
              <c:f>'OVERALL CONVERSION'!$A$8</c:f>
              <c:strCache>
                <c:ptCount val="1"/>
                <c:pt idx="0">
                  <c:v>4/4/2019</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 CONVERSION'!$C$3</c:f>
              <c:strCache>
                <c:ptCount val="1"/>
                <c:pt idx="0">
                  <c:v>CONVERSION RATE</c:v>
                </c:pt>
              </c:strCache>
            </c:strRef>
          </c:cat>
          <c:val>
            <c:numRef>
              <c:f>'OVERALL CONVERSION'!$C$8</c:f>
              <c:numCache>
                <c:formatCode>0%</c:formatCode>
                <c:ptCount val="1"/>
                <c:pt idx="0">
                  <c:v>-0.53497129252622422</c:v>
                </c:pt>
              </c:numCache>
            </c:numRef>
          </c:val>
          <c:extLst>
            <c:ext xmlns:c16="http://schemas.microsoft.com/office/drawing/2014/chart" uri="{C3380CC4-5D6E-409C-BE32-E72D297353CC}">
              <c16:uniqueId val="{00000004-B0E5-4FCA-BC26-912C9E9145E7}"/>
            </c:ext>
          </c:extLst>
        </c:ser>
        <c:ser>
          <c:idx val="5"/>
          <c:order val="5"/>
          <c:tx>
            <c:strRef>
              <c:f>'OVERALL CONVERSION'!$A$9</c:f>
              <c:strCache>
                <c:ptCount val="1"/>
                <c:pt idx="0">
                  <c:v>4/12/2019</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 CONVERSION'!$C$3</c:f>
              <c:strCache>
                <c:ptCount val="1"/>
                <c:pt idx="0">
                  <c:v>CONVERSION RATE</c:v>
                </c:pt>
              </c:strCache>
            </c:strRef>
          </c:cat>
          <c:val>
            <c:numRef>
              <c:f>'OVERALL CONVERSION'!$C$9</c:f>
              <c:numCache>
                <c:formatCode>0%</c:formatCode>
                <c:ptCount val="1"/>
                <c:pt idx="0">
                  <c:v>-0.20426414390111858</c:v>
                </c:pt>
              </c:numCache>
            </c:numRef>
          </c:val>
          <c:extLst>
            <c:ext xmlns:c16="http://schemas.microsoft.com/office/drawing/2014/chart" uri="{C3380CC4-5D6E-409C-BE32-E72D297353CC}">
              <c16:uniqueId val="{00000005-B0E5-4FCA-BC26-912C9E9145E7}"/>
            </c:ext>
          </c:extLst>
        </c:ser>
        <c:ser>
          <c:idx val="7"/>
          <c:order val="6"/>
          <c:tx>
            <c:strRef>
              <c:f>'OVERALL CONVERSION'!$A$10</c:f>
              <c:strCache>
                <c:ptCount val="1"/>
                <c:pt idx="0">
                  <c:v>4/25/2019</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 CONVERSION'!$C$3</c:f>
              <c:strCache>
                <c:ptCount val="1"/>
                <c:pt idx="0">
                  <c:v>CONVERSION RATE</c:v>
                </c:pt>
              </c:strCache>
            </c:strRef>
          </c:cat>
          <c:val>
            <c:numRef>
              <c:f>'OVERALL CONVERSION'!$C$10</c:f>
              <c:numCache>
                <c:formatCode>0%</c:formatCode>
                <c:ptCount val="1"/>
                <c:pt idx="0">
                  <c:v>-0.38690483590402214</c:v>
                </c:pt>
              </c:numCache>
            </c:numRef>
          </c:val>
          <c:extLst>
            <c:ext xmlns:c16="http://schemas.microsoft.com/office/drawing/2014/chart" uri="{C3380CC4-5D6E-409C-BE32-E72D297353CC}">
              <c16:uniqueId val="{00000007-B0E5-4FCA-BC26-912C9E9145E7}"/>
            </c:ext>
          </c:extLst>
        </c:ser>
        <c:ser>
          <c:idx val="8"/>
          <c:order val="7"/>
          <c:tx>
            <c:strRef>
              <c:f>'OVERALL CONVERSION'!$A$11</c:f>
              <c:strCache>
                <c:ptCount val="1"/>
                <c:pt idx="0">
                  <c:v>7/16/2019</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 CONVERSION'!$C$3</c:f>
              <c:strCache>
                <c:ptCount val="1"/>
                <c:pt idx="0">
                  <c:v>CONVERSION RATE</c:v>
                </c:pt>
              </c:strCache>
            </c:strRef>
          </c:cat>
          <c:val>
            <c:numRef>
              <c:f>'OVERALL CONVERSION'!$C$11</c:f>
              <c:numCache>
                <c:formatCode>0%</c:formatCode>
                <c:ptCount val="1"/>
                <c:pt idx="0">
                  <c:v>-0.59195909830169868</c:v>
                </c:pt>
              </c:numCache>
            </c:numRef>
          </c:val>
          <c:extLst>
            <c:ext xmlns:c16="http://schemas.microsoft.com/office/drawing/2014/chart" uri="{C3380CC4-5D6E-409C-BE32-E72D297353CC}">
              <c16:uniqueId val="{00000008-B0E5-4FCA-BC26-912C9E9145E7}"/>
            </c:ext>
          </c:extLst>
        </c:ser>
        <c:ser>
          <c:idx val="9"/>
          <c:order val="8"/>
          <c:tx>
            <c:strRef>
              <c:f>'OVERALL CONVERSION'!$A$12</c:f>
              <c:strCache>
                <c:ptCount val="1"/>
                <c:pt idx="0">
                  <c:v>8/11/2019</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 CONVERSION'!$C$3</c:f>
              <c:strCache>
                <c:ptCount val="1"/>
                <c:pt idx="0">
                  <c:v>CONVERSION RATE</c:v>
                </c:pt>
              </c:strCache>
            </c:strRef>
          </c:cat>
          <c:val>
            <c:numRef>
              <c:f>'OVERALL CONVERSION'!$C$12</c:f>
              <c:numCache>
                <c:formatCode>0%</c:formatCode>
                <c:ptCount val="1"/>
                <c:pt idx="0">
                  <c:v>-0.54353363205176897</c:v>
                </c:pt>
              </c:numCache>
            </c:numRef>
          </c:val>
          <c:extLst>
            <c:ext xmlns:c16="http://schemas.microsoft.com/office/drawing/2014/chart" uri="{C3380CC4-5D6E-409C-BE32-E72D297353CC}">
              <c16:uniqueId val="{00000009-B0E5-4FCA-BC26-912C9E9145E7}"/>
            </c:ext>
          </c:extLst>
        </c:ser>
        <c:ser>
          <c:idx val="10"/>
          <c:order val="9"/>
          <c:tx>
            <c:strRef>
              <c:f>'OVERALL CONVERSION'!$A$13</c:f>
              <c:strCache>
                <c:ptCount val="1"/>
                <c:pt idx="0">
                  <c:v>9/14/2019</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 CONVERSION'!$C$3</c:f>
              <c:strCache>
                <c:ptCount val="1"/>
                <c:pt idx="0">
                  <c:v>CONVERSION RATE</c:v>
                </c:pt>
              </c:strCache>
            </c:strRef>
          </c:cat>
          <c:val>
            <c:numRef>
              <c:f>'OVERALL CONVERSION'!$C$13</c:f>
              <c:numCache>
                <c:formatCode>0%</c:formatCode>
                <c:ptCount val="1"/>
                <c:pt idx="0">
                  <c:v>-0.51246522327334754</c:v>
                </c:pt>
              </c:numCache>
            </c:numRef>
          </c:val>
          <c:extLst>
            <c:ext xmlns:c16="http://schemas.microsoft.com/office/drawing/2014/chart" uri="{C3380CC4-5D6E-409C-BE32-E72D297353CC}">
              <c16:uniqueId val="{0000000A-B0E5-4FCA-BC26-912C9E9145E7}"/>
            </c:ext>
          </c:extLst>
        </c:ser>
        <c:ser>
          <c:idx val="11"/>
          <c:order val="10"/>
          <c:tx>
            <c:strRef>
              <c:f>'OVERALL CONVERSION'!$A$14</c:f>
              <c:strCache>
                <c:ptCount val="1"/>
                <c:pt idx="0">
                  <c:v>11/17/2019</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 CONVERSION'!$C$3</c:f>
              <c:strCache>
                <c:ptCount val="1"/>
                <c:pt idx="0">
                  <c:v>CONVERSION RATE</c:v>
                </c:pt>
              </c:strCache>
            </c:strRef>
          </c:cat>
          <c:val>
            <c:numRef>
              <c:f>'OVERALL CONVERSION'!$C$14</c:f>
              <c:numCache>
                <c:formatCode>0%</c:formatCode>
                <c:ptCount val="1"/>
                <c:pt idx="0">
                  <c:v>-0.53933524904808428</c:v>
                </c:pt>
              </c:numCache>
            </c:numRef>
          </c:val>
          <c:extLst>
            <c:ext xmlns:c16="http://schemas.microsoft.com/office/drawing/2014/chart" uri="{C3380CC4-5D6E-409C-BE32-E72D297353CC}">
              <c16:uniqueId val="{0000000B-B0E5-4FCA-BC26-912C9E9145E7}"/>
            </c:ext>
          </c:extLst>
        </c:ser>
        <c:dLbls>
          <c:dLblPos val="outEnd"/>
          <c:showLegendKey val="0"/>
          <c:showVal val="1"/>
          <c:showCatName val="0"/>
          <c:showSerName val="0"/>
          <c:showPercent val="0"/>
          <c:showBubbleSize val="0"/>
        </c:dLbls>
        <c:gapWidth val="444"/>
        <c:overlap val="-90"/>
        <c:axId val="265360863"/>
        <c:axId val="261047087"/>
      </c:barChart>
      <c:catAx>
        <c:axId val="2653608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61047087"/>
        <c:crosses val="autoZero"/>
        <c:auto val="1"/>
        <c:lblAlgn val="ctr"/>
        <c:lblOffset val="100"/>
        <c:noMultiLvlLbl val="0"/>
      </c:catAx>
      <c:valAx>
        <c:axId val="261047087"/>
        <c:scaling>
          <c:orientation val="minMax"/>
        </c:scaling>
        <c:delete val="1"/>
        <c:axPos val="l"/>
        <c:numFmt formatCode="0%" sourceLinked="1"/>
        <c:majorTickMark val="none"/>
        <c:minorTickMark val="none"/>
        <c:tickLblPos val="nextTo"/>
        <c:crossAx val="26536086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'OVERALL CONVERSION'!$C$20</c:f>
              <c:strCache>
                <c:ptCount val="1"/>
                <c:pt idx="0">
                  <c:v>CONVERSION RATE</c:v>
                </c:pt>
              </c:strCache>
            </c:strRef>
          </c:tx>
          <c:spPr>
            <a:ln w="28575" cap="rnd">
              <a:solidFill>
                <a:schemeClr val="accent1"/>
              </a:solidFill>
              <a:round/>
            </a:ln>
            <a:effectLst/>
          </c:spPr>
          <c:marker>
            <c:symbol val="none"/>
          </c:marker>
          <c:cat>
            <c:numRef>
              <c:f>'OVERALL CONVERSION'!$A$21:$A$35</c:f>
              <c:numCache>
                <c:formatCode>m/d/yyyy</c:formatCode>
                <c:ptCount val="15"/>
                <c:pt idx="0">
                  <c:v>43501</c:v>
                </c:pt>
                <c:pt idx="1">
                  <c:v>43522</c:v>
                </c:pt>
                <c:pt idx="2">
                  <c:v>43533</c:v>
                </c:pt>
                <c:pt idx="3">
                  <c:v>43550</c:v>
                </c:pt>
                <c:pt idx="4">
                  <c:v>43566</c:v>
                </c:pt>
                <c:pt idx="5">
                  <c:v>43573</c:v>
                </c:pt>
                <c:pt idx="6">
                  <c:v>43669</c:v>
                </c:pt>
                <c:pt idx="7">
                  <c:v>43695</c:v>
                </c:pt>
                <c:pt idx="8">
                  <c:v>43729</c:v>
                </c:pt>
                <c:pt idx="9">
                  <c:v>43747</c:v>
                </c:pt>
                <c:pt idx="10">
                  <c:v>43759</c:v>
                </c:pt>
                <c:pt idx="11">
                  <c:v>43760</c:v>
                </c:pt>
                <c:pt idx="12">
                  <c:v>43793</c:v>
                </c:pt>
                <c:pt idx="13">
                  <c:v>43821</c:v>
                </c:pt>
                <c:pt idx="14">
                  <c:v>43827</c:v>
                </c:pt>
              </c:numCache>
            </c:numRef>
          </c:cat>
          <c:val>
            <c:numRef>
              <c:f>'OVERALL CONVERSION'!$C$21:$C$35</c:f>
              <c:numCache>
                <c:formatCode>0%</c:formatCode>
                <c:ptCount val="15"/>
                <c:pt idx="0">
                  <c:v>1.1476852728398028</c:v>
                </c:pt>
                <c:pt idx="1">
                  <c:v>1.157692572996929</c:v>
                </c:pt>
                <c:pt idx="2">
                  <c:v>1.0202070652584103</c:v>
                </c:pt>
                <c:pt idx="3">
                  <c:v>0.87233982685769784</c:v>
                </c:pt>
                <c:pt idx="4">
                  <c:v>1.0656657324153227</c:v>
                </c:pt>
                <c:pt idx="5">
                  <c:v>0.56544473803340667</c:v>
                </c:pt>
                <c:pt idx="6">
                  <c:v>1.2783695472773182</c:v>
                </c:pt>
                <c:pt idx="7">
                  <c:v>1.0047958049198824</c:v>
                </c:pt>
                <c:pt idx="8">
                  <c:v>1.1368590113895878</c:v>
                </c:pt>
                <c:pt idx="9">
                  <c:v>0.27002486365627365</c:v>
                </c:pt>
                <c:pt idx="10">
                  <c:v>0.21035794983323086</c:v>
                </c:pt>
                <c:pt idx="11">
                  <c:v>0.21066231862763574</c:v>
                </c:pt>
                <c:pt idx="12">
                  <c:v>1.2404609829743283</c:v>
                </c:pt>
                <c:pt idx="13">
                  <c:v>0.21029166080314066</c:v>
                </c:pt>
                <c:pt idx="14">
                  <c:v>0.2003332689885069</c:v>
                </c:pt>
              </c:numCache>
            </c:numRef>
          </c:val>
          <c:smooth val="0"/>
          <c:extLst>
            <c:ext xmlns:c16="http://schemas.microsoft.com/office/drawing/2014/chart" uri="{C3380CC4-5D6E-409C-BE32-E72D297353CC}">
              <c16:uniqueId val="{00000000-344A-4A07-8E20-DBF5D73CC108}"/>
            </c:ext>
          </c:extLst>
        </c:ser>
        <c:dLbls>
          <c:showLegendKey val="0"/>
          <c:showVal val="0"/>
          <c:showCatName val="0"/>
          <c:showSerName val="0"/>
          <c:showPercent val="0"/>
          <c:showBubbleSize val="0"/>
        </c:dLbls>
        <c:smooth val="0"/>
        <c:axId val="470329567"/>
        <c:axId val="261059983"/>
      </c:lineChart>
      <c:dateAx>
        <c:axId val="470329567"/>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059983"/>
        <c:crosses val="autoZero"/>
        <c:auto val="1"/>
        <c:lblOffset val="100"/>
        <c:baseTimeUnit val="days"/>
      </c:dateAx>
      <c:valAx>
        <c:axId val="2610599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3295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'ORDERS AND COVERSION'!$A$54:$A$60</cx:f>
        <cx:lvl ptCount="7">
          <cx:pt idx="0">Sunday</cx:pt>
          <cx:pt idx="1">Monday</cx:pt>
          <cx:pt idx="2">Tuesday</cx:pt>
          <cx:pt idx="3">Wednesday</cx:pt>
          <cx:pt idx="4">Thursday</cx:pt>
          <cx:pt idx="5">Friday</cx:pt>
          <cx:pt idx="6">Saturday</cx:pt>
        </cx:lvl>
      </cx:strDim>
      <cx:numDim type="val">
        <cx:f>'ORDERS AND COVERSION'!$B$54:$B$60</cx:f>
        <cx:lvl ptCount="7" formatCode="General">
          <cx:pt idx="0">1646138.6923076923</cx:pt>
          <cx:pt idx="1">1279646.8846153845</cx:pt>
          <cx:pt idx="2">1238046.6730807547</cx:pt>
          <cx:pt idx="3">1319309.8867924528</cx:pt>
          <cx:pt idx="4">1263690.8653846155</cx:pt>
          <cx:pt idx="5">1299357.4038461538</cx:pt>
          <cx:pt idx="6">1650063.8846153845</cx:pt>
        </cx:lvl>
      </cx:numDim>
    </cx:data>
  </cx:chartData>
  <cx:chart>
    <cx:plotArea>
      <cx:plotAreaRegion>
        <cx:series layoutId="funnel" uniqueId="{9D01D71F-3334-4E0F-A870-B2DFB2835C3C}">
          <cx:tx>
            <cx:txData>
              <cx:f>'ORDERS AND COVERSION'!$B$53</cx:f>
              <cx:v>Average of Orders</cx:v>
            </cx:txData>
          </cx:tx>
          <cx:dataLabels>
            <cx:visibility seriesName="0" categoryName="0" value="1"/>
          </cx:dataLabels>
          <cx:dataId val="0"/>
        </cx:series>
      </cx:plotAreaRegion>
      <cx:axis id="0">
        <cx:catScaling gapWidth="0.0599999987"/>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TRAFFIC!$A$45:$A$56</cx:f>
        <cx:lvl ptCount="12">
          <cx:pt idx="0">Jan</cx:pt>
          <cx:pt idx="1">Feb</cx:pt>
          <cx:pt idx="2">Mar</cx:pt>
          <cx:pt idx="3">Apr</cx:pt>
          <cx:pt idx="4">May</cx:pt>
          <cx:pt idx="5">Jun</cx:pt>
          <cx:pt idx="6">Jul</cx:pt>
          <cx:pt idx="7">Aug</cx:pt>
          <cx:pt idx="8">Sep</cx:pt>
          <cx:pt idx="9">Oct</cx:pt>
          <cx:pt idx="10">Nov</cx:pt>
          <cx:pt idx="11">Dec</cx:pt>
        </cx:lvl>
      </cx:strDim>
      <cx:numDim type="val">
        <cx:f>TRAFFIC!$B$45:$B$56</cx:f>
        <cx:lvl ptCount="12" formatCode="General">
          <cx:pt idx="0">0</cx:pt>
          <cx:pt idx="1">0.92233018432725467</cx:pt>
          <cx:pt idx="2">0.91346154546423119</cx:pt>
          <cx:pt idx="3">0.91346159933987514</cx:pt>
          <cx:pt idx="4">0.91428572034742894</cx:pt>
          <cx:pt idx="5">0.47000002808815833</cx:pt>
          <cx:pt idx="6">0.90476197993931029</cx:pt>
          <cx:pt idx="7">0.92233018432725467</cx:pt>
          <cx:pt idx="8">0.9313725569419613</cx:pt>
          <cx:pt idx="9">0.92380961026354014</cx:pt>
          <cx:pt idx="10">0.9333333828373368</cx:pt>
          <cx:pt idx="11">0.92233018432725467</cx:pt>
        </cx:lvl>
      </cx:numDim>
    </cx:data>
  </cx:chartData>
  <cx:chart>
    <cx:plotArea>
      <cx:plotAreaRegion>
        <cx:series layoutId="funnel" uniqueId="{E71BD796-6B16-4490-AB7D-8D0C2C7DBD3B}">
          <cx:dataLabels>
            <cx:visibility seriesName="0" categoryName="0" value="1"/>
          </cx:dataLabels>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3293</Words>
  <Characters>19138</Characters>
  <Application>Microsoft Office Word</Application>
  <DocSecurity>0</DocSecurity>
  <Lines>765</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vaisakh m</dc:creator>
  <cp:keywords/>
  <dc:description/>
  <cp:lastModifiedBy>vaisakh m</cp:lastModifiedBy>
  <cp:revision>2</cp:revision>
  <cp:lastPrinted>2024-01-28T09:44:00Z</cp:lastPrinted>
  <dcterms:created xsi:type="dcterms:W3CDTF">2024-01-28T09:48:00Z</dcterms:created>
  <dcterms:modified xsi:type="dcterms:W3CDTF">2024-01-28T09:48:00Z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3a531d332f76776625fbd93e3cbdb91dd8c1da9e5378a7c7ceeaefcfccd0ad8b</vt:lpwstr>
  </property>
</Properties>
</file>