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E1AC" w14:textId="0AEC4275" w:rsidR="003C133C" w:rsidRDefault="003C133C" w:rsidP="003C133C">
      <w:pPr>
        <w:autoSpaceDE w:val="0"/>
        <w:autoSpaceDN w:val="0"/>
        <w:adjustRightInd w:val="0"/>
        <w:spacing w:after="0" w:line="240" w:lineRule="auto"/>
        <w:jc w:val="center"/>
        <w:rPr>
          <w:rFonts w:cstheme="minorHAnsi"/>
          <w:b/>
          <w:bCs/>
          <w:sz w:val="48"/>
          <w:szCs w:val="48"/>
        </w:rPr>
      </w:pPr>
      <w:r w:rsidRPr="003C133C">
        <w:rPr>
          <w:rFonts w:cstheme="minorHAnsi"/>
          <w:b/>
          <w:bCs/>
          <w:sz w:val="48"/>
          <w:szCs w:val="48"/>
        </w:rPr>
        <w:t>Power BI Assignment 5</w:t>
      </w:r>
    </w:p>
    <w:p w14:paraId="24BE426B" w14:textId="77777777" w:rsidR="003C133C" w:rsidRPr="003C133C" w:rsidRDefault="003C133C" w:rsidP="003C133C">
      <w:pPr>
        <w:autoSpaceDE w:val="0"/>
        <w:autoSpaceDN w:val="0"/>
        <w:adjustRightInd w:val="0"/>
        <w:spacing w:after="0" w:line="240" w:lineRule="auto"/>
        <w:jc w:val="center"/>
        <w:rPr>
          <w:rFonts w:cstheme="minorHAnsi"/>
          <w:b/>
          <w:bCs/>
          <w:sz w:val="48"/>
          <w:szCs w:val="48"/>
        </w:rPr>
      </w:pPr>
    </w:p>
    <w:p w14:paraId="352F41AD" w14:textId="0FBC7E49" w:rsidR="003C133C" w:rsidRPr="003C133C" w:rsidRDefault="003C133C" w:rsidP="003C133C">
      <w:pPr>
        <w:pStyle w:val="ListParagraph"/>
        <w:numPr>
          <w:ilvl w:val="0"/>
          <w:numId w:val="1"/>
        </w:numPr>
        <w:autoSpaceDE w:val="0"/>
        <w:autoSpaceDN w:val="0"/>
        <w:adjustRightInd w:val="0"/>
        <w:spacing w:after="0" w:line="240" w:lineRule="auto"/>
        <w:rPr>
          <w:rFonts w:cstheme="minorHAnsi"/>
          <w:b/>
          <w:bCs/>
          <w:sz w:val="24"/>
          <w:szCs w:val="24"/>
        </w:rPr>
      </w:pPr>
      <w:r w:rsidRPr="003C133C">
        <w:rPr>
          <w:rFonts w:cstheme="minorHAnsi"/>
          <w:b/>
          <w:bCs/>
          <w:sz w:val="24"/>
          <w:szCs w:val="24"/>
        </w:rPr>
        <w:t>Explain DAX.</w:t>
      </w:r>
    </w:p>
    <w:p w14:paraId="324EAFD6" w14:textId="7460C948" w:rsidR="003C133C" w:rsidRDefault="003C133C" w:rsidP="003C133C">
      <w:pPr>
        <w:autoSpaceDE w:val="0"/>
        <w:autoSpaceDN w:val="0"/>
        <w:adjustRightInd w:val="0"/>
        <w:spacing w:after="0" w:line="240" w:lineRule="auto"/>
        <w:ind w:left="360"/>
        <w:rPr>
          <w:sz w:val="24"/>
          <w:szCs w:val="24"/>
        </w:rPr>
      </w:pPr>
      <w:r w:rsidRPr="003C133C">
        <w:rPr>
          <w:rFonts w:cstheme="minorHAnsi"/>
          <w:b/>
          <w:bCs/>
          <w:sz w:val="24"/>
          <w:szCs w:val="24"/>
        </w:rPr>
        <w:t xml:space="preserve">Ans. </w:t>
      </w:r>
      <w:r w:rsidRPr="003C133C">
        <w:rPr>
          <w:sz w:val="24"/>
          <w:szCs w:val="24"/>
        </w:rPr>
        <w:t>DAX is a collection of functions, operators, and constants that can be used in a formula, or expression, to calculate and return one or more values.</w:t>
      </w:r>
      <w:r w:rsidR="006F0AEB">
        <w:rPr>
          <w:sz w:val="24"/>
          <w:szCs w:val="24"/>
        </w:rPr>
        <w:t xml:space="preserve"> </w:t>
      </w:r>
      <w:r w:rsidR="006F0AEB" w:rsidRPr="006F0AEB">
        <w:rPr>
          <w:sz w:val="24"/>
          <w:szCs w:val="24"/>
        </w:rPr>
        <w:t>DAX helps you create new information from data already in your model.</w:t>
      </w:r>
    </w:p>
    <w:p w14:paraId="4016CB03" w14:textId="09542692" w:rsidR="005B5D95" w:rsidRPr="005B5D95" w:rsidRDefault="005B5D95" w:rsidP="003C133C">
      <w:pPr>
        <w:autoSpaceDE w:val="0"/>
        <w:autoSpaceDN w:val="0"/>
        <w:adjustRightInd w:val="0"/>
        <w:spacing w:after="0" w:line="240" w:lineRule="auto"/>
        <w:ind w:left="360"/>
        <w:rPr>
          <w:rFonts w:cstheme="minorHAnsi"/>
          <w:sz w:val="24"/>
          <w:szCs w:val="24"/>
        </w:rPr>
      </w:pPr>
      <w:r w:rsidRPr="005B5D95">
        <w:rPr>
          <w:rFonts w:cstheme="minorHAnsi"/>
          <w:color w:val="171717"/>
          <w:sz w:val="24"/>
          <w:szCs w:val="24"/>
          <w:shd w:val="clear" w:color="auto" w:fill="FFFFFF"/>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14:paraId="4BF4E7CC" w14:textId="77777777" w:rsidR="003C133C" w:rsidRPr="003C133C" w:rsidRDefault="003C133C" w:rsidP="003C133C">
      <w:pPr>
        <w:autoSpaceDE w:val="0"/>
        <w:autoSpaceDN w:val="0"/>
        <w:adjustRightInd w:val="0"/>
        <w:spacing w:after="0" w:line="240" w:lineRule="auto"/>
        <w:ind w:left="360"/>
        <w:rPr>
          <w:sz w:val="24"/>
          <w:szCs w:val="24"/>
        </w:rPr>
      </w:pPr>
    </w:p>
    <w:p w14:paraId="084E428D" w14:textId="626370A9" w:rsidR="003C133C" w:rsidRPr="003C133C" w:rsidRDefault="003C133C" w:rsidP="003C133C">
      <w:pPr>
        <w:pStyle w:val="ListParagraph"/>
        <w:numPr>
          <w:ilvl w:val="0"/>
          <w:numId w:val="1"/>
        </w:numPr>
        <w:autoSpaceDE w:val="0"/>
        <w:autoSpaceDN w:val="0"/>
        <w:adjustRightInd w:val="0"/>
        <w:spacing w:after="0" w:line="240" w:lineRule="auto"/>
        <w:rPr>
          <w:rFonts w:cstheme="minorHAnsi"/>
          <w:b/>
          <w:bCs/>
          <w:sz w:val="24"/>
          <w:szCs w:val="24"/>
        </w:rPr>
      </w:pPr>
      <w:r w:rsidRPr="003C133C">
        <w:rPr>
          <w:rFonts w:cstheme="minorHAnsi"/>
          <w:b/>
          <w:bCs/>
          <w:sz w:val="24"/>
          <w:szCs w:val="24"/>
        </w:rPr>
        <w:t>Explain datasets, reports, and dashboards and how they relate to each other?</w:t>
      </w:r>
    </w:p>
    <w:p w14:paraId="5DACC9B9" w14:textId="24DA25A6" w:rsidR="003C133C" w:rsidRPr="00A75F53" w:rsidRDefault="003C133C" w:rsidP="003C133C">
      <w:pPr>
        <w:autoSpaceDE w:val="0"/>
        <w:autoSpaceDN w:val="0"/>
        <w:adjustRightInd w:val="0"/>
        <w:spacing w:after="0" w:line="240" w:lineRule="auto"/>
        <w:ind w:left="360"/>
        <w:rPr>
          <w:rFonts w:cstheme="minorHAnsi"/>
          <w:b/>
          <w:bCs/>
          <w:sz w:val="24"/>
          <w:szCs w:val="24"/>
        </w:rPr>
      </w:pPr>
      <w:r>
        <w:rPr>
          <w:rFonts w:cstheme="minorHAnsi"/>
          <w:b/>
          <w:bCs/>
          <w:sz w:val="24"/>
          <w:szCs w:val="24"/>
        </w:rPr>
        <w:t xml:space="preserve">Ans.  </w:t>
      </w:r>
      <w:r w:rsidRPr="00A75F53">
        <w:rPr>
          <w:rFonts w:cstheme="minorHAnsi"/>
          <w:b/>
          <w:bCs/>
          <w:sz w:val="24"/>
          <w:szCs w:val="24"/>
        </w:rPr>
        <w:t>Dataset</w:t>
      </w:r>
      <w:r w:rsidRPr="00A75F53">
        <w:rPr>
          <w:rFonts w:cstheme="minorHAnsi"/>
          <w:sz w:val="24"/>
          <w:szCs w:val="24"/>
        </w:rPr>
        <w:t xml:space="preserve"> refers to a file that contains one or more records. </w:t>
      </w:r>
      <w:r w:rsidRPr="00A75F53">
        <w:rPr>
          <w:rFonts w:cstheme="minorHAnsi"/>
          <w:color w:val="141412"/>
          <w:sz w:val="24"/>
          <w:szCs w:val="24"/>
          <w:shd w:val="clear" w:color="auto" w:fill="FFFFFF"/>
        </w:rPr>
        <w:t xml:space="preserve">A Power BI </w:t>
      </w:r>
      <w:r w:rsidRPr="00A75F53">
        <w:rPr>
          <w:rFonts w:cstheme="minorHAnsi"/>
          <w:b/>
          <w:bCs/>
          <w:color w:val="141412"/>
          <w:sz w:val="24"/>
          <w:szCs w:val="24"/>
          <w:shd w:val="clear" w:color="auto" w:fill="FFFFFF"/>
        </w:rPr>
        <w:t>Dataset</w:t>
      </w:r>
      <w:r w:rsidRPr="00A75F53">
        <w:rPr>
          <w:rFonts w:cstheme="minorHAnsi"/>
          <w:color w:val="141412"/>
          <w:sz w:val="24"/>
          <w:szCs w:val="24"/>
          <w:shd w:val="clear" w:color="auto" w:fill="FFFFFF"/>
        </w:rPr>
        <w:t xml:space="preserve"> is a series of Power Query queries that have been shaped in a DAX model. Each dataset can combine different files, database tables and online services all into one tabular model.</w:t>
      </w:r>
    </w:p>
    <w:p w14:paraId="0E94D5F3" w14:textId="1BE5E5C7" w:rsidR="003C133C" w:rsidRDefault="003C133C" w:rsidP="003C133C">
      <w:pPr>
        <w:autoSpaceDE w:val="0"/>
        <w:autoSpaceDN w:val="0"/>
        <w:adjustRightInd w:val="0"/>
        <w:spacing w:after="0" w:line="240" w:lineRule="auto"/>
        <w:ind w:left="360"/>
        <w:rPr>
          <w:sz w:val="24"/>
          <w:szCs w:val="24"/>
        </w:rPr>
      </w:pPr>
      <w:r w:rsidRPr="003C133C">
        <w:rPr>
          <w:b/>
          <w:bCs/>
          <w:sz w:val="24"/>
          <w:szCs w:val="24"/>
        </w:rPr>
        <w:t>Dashboards</w:t>
      </w:r>
      <w:r w:rsidRPr="003C133C">
        <w:rPr>
          <w:sz w:val="24"/>
          <w:szCs w:val="24"/>
        </w:rPr>
        <w:t xml:space="preserve"> are created from multiple datasets or reports. Dashboards always concentrate on building insights into the data by using graphs, attractive visuals, charts, etc. </w:t>
      </w:r>
    </w:p>
    <w:p w14:paraId="388204DF" w14:textId="739E2AC7" w:rsidR="003C133C" w:rsidRDefault="003C133C" w:rsidP="003C133C">
      <w:pPr>
        <w:autoSpaceDE w:val="0"/>
        <w:autoSpaceDN w:val="0"/>
        <w:adjustRightInd w:val="0"/>
        <w:spacing w:after="0" w:line="240" w:lineRule="auto"/>
        <w:ind w:left="360"/>
        <w:rPr>
          <w:sz w:val="24"/>
          <w:szCs w:val="24"/>
        </w:rPr>
      </w:pPr>
      <w:r w:rsidRPr="003C133C">
        <w:rPr>
          <w:b/>
          <w:bCs/>
          <w:sz w:val="24"/>
          <w:szCs w:val="24"/>
        </w:rPr>
        <w:t>Reports</w:t>
      </w:r>
      <w:r w:rsidRPr="003C133C">
        <w:rPr>
          <w:sz w:val="24"/>
          <w:szCs w:val="24"/>
        </w:rPr>
        <w:t xml:space="preserve"> are not concentrated on the visualization part of the data rather it looks to create summary pages.</w:t>
      </w:r>
    </w:p>
    <w:p w14:paraId="15DC01FE" w14:textId="77777777" w:rsidR="00A60827" w:rsidRPr="003C133C" w:rsidRDefault="00A60827" w:rsidP="003C133C">
      <w:pPr>
        <w:autoSpaceDE w:val="0"/>
        <w:autoSpaceDN w:val="0"/>
        <w:adjustRightInd w:val="0"/>
        <w:spacing w:after="0" w:line="240" w:lineRule="auto"/>
        <w:ind w:left="360"/>
        <w:rPr>
          <w:sz w:val="24"/>
          <w:szCs w:val="24"/>
        </w:rPr>
      </w:pPr>
    </w:p>
    <w:p w14:paraId="5C597863" w14:textId="77777777" w:rsidR="003C133C" w:rsidRPr="003C133C" w:rsidRDefault="003C133C" w:rsidP="00A6795F">
      <w:pPr>
        <w:autoSpaceDE w:val="0"/>
        <w:autoSpaceDN w:val="0"/>
        <w:adjustRightInd w:val="0"/>
        <w:spacing w:after="0" w:line="240" w:lineRule="auto"/>
        <w:ind w:firstLine="360"/>
        <w:rPr>
          <w:rFonts w:cstheme="minorHAnsi"/>
          <w:b/>
          <w:bCs/>
          <w:sz w:val="24"/>
          <w:szCs w:val="24"/>
        </w:rPr>
      </w:pPr>
      <w:r w:rsidRPr="003C133C">
        <w:rPr>
          <w:rFonts w:cstheme="minorHAnsi"/>
          <w:b/>
          <w:bCs/>
          <w:sz w:val="24"/>
          <w:szCs w:val="24"/>
        </w:rPr>
        <w:t>3. How reports can be created in power BI, explain two ways with Navigation of</w:t>
      </w:r>
    </w:p>
    <w:p w14:paraId="6F6C4B66" w14:textId="29B11809" w:rsidR="003C133C" w:rsidRDefault="003C133C" w:rsidP="00A6795F">
      <w:pPr>
        <w:autoSpaceDE w:val="0"/>
        <w:autoSpaceDN w:val="0"/>
        <w:adjustRightInd w:val="0"/>
        <w:spacing w:after="0" w:line="240" w:lineRule="auto"/>
        <w:ind w:firstLine="360"/>
        <w:rPr>
          <w:rFonts w:cstheme="minorHAnsi"/>
          <w:b/>
          <w:bCs/>
          <w:sz w:val="24"/>
          <w:szCs w:val="24"/>
        </w:rPr>
      </w:pPr>
      <w:r w:rsidRPr="003C133C">
        <w:rPr>
          <w:rFonts w:cstheme="minorHAnsi"/>
          <w:b/>
          <w:bCs/>
          <w:sz w:val="24"/>
          <w:szCs w:val="24"/>
        </w:rPr>
        <w:t>each.</w:t>
      </w:r>
    </w:p>
    <w:p w14:paraId="12AE9768" w14:textId="77777777" w:rsidR="00CF7301" w:rsidRDefault="00A6795F" w:rsidP="00A6795F">
      <w:pPr>
        <w:autoSpaceDE w:val="0"/>
        <w:autoSpaceDN w:val="0"/>
        <w:adjustRightInd w:val="0"/>
        <w:spacing w:after="0" w:line="240" w:lineRule="auto"/>
        <w:ind w:firstLine="360"/>
        <w:rPr>
          <w:rFonts w:cstheme="minorHAnsi"/>
          <w:sz w:val="24"/>
          <w:szCs w:val="24"/>
        </w:rPr>
      </w:pPr>
      <w:r>
        <w:rPr>
          <w:rFonts w:cstheme="minorHAnsi"/>
          <w:b/>
          <w:bCs/>
          <w:sz w:val="24"/>
          <w:szCs w:val="24"/>
        </w:rPr>
        <w:t xml:space="preserve">Ans. </w:t>
      </w:r>
      <w:r w:rsidR="00CF7301">
        <w:rPr>
          <w:rFonts w:cstheme="minorHAnsi"/>
          <w:sz w:val="24"/>
          <w:szCs w:val="24"/>
        </w:rPr>
        <w:t>C</w:t>
      </w:r>
      <w:r w:rsidR="00CF7301" w:rsidRPr="00CF7301">
        <w:rPr>
          <w:rFonts w:cstheme="minorHAnsi"/>
          <w:sz w:val="24"/>
          <w:szCs w:val="24"/>
        </w:rPr>
        <w:t>reate a data source. That connects to a file, like a .csv, or a database.</w:t>
      </w:r>
      <w:r w:rsidR="00CF7301">
        <w:rPr>
          <w:rFonts w:cstheme="minorHAnsi"/>
          <w:sz w:val="24"/>
          <w:szCs w:val="24"/>
        </w:rPr>
        <w:t xml:space="preserve"> Apply functions </w:t>
      </w:r>
    </w:p>
    <w:p w14:paraId="09F3CA5E" w14:textId="303C41A1" w:rsidR="00A6795F" w:rsidRDefault="00CF7301" w:rsidP="00A6795F">
      <w:pPr>
        <w:autoSpaceDE w:val="0"/>
        <w:autoSpaceDN w:val="0"/>
        <w:adjustRightInd w:val="0"/>
        <w:spacing w:after="0" w:line="240" w:lineRule="auto"/>
        <w:ind w:firstLine="360"/>
        <w:rPr>
          <w:rFonts w:cstheme="minorHAnsi"/>
          <w:sz w:val="24"/>
          <w:szCs w:val="24"/>
        </w:rPr>
      </w:pPr>
      <w:r>
        <w:rPr>
          <w:rFonts w:cstheme="minorHAnsi"/>
          <w:sz w:val="24"/>
          <w:szCs w:val="24"/>
        </w:rPr>
        <w:t xml:space="preserve">and   aggregations if required. </w:t>
      </w:r>
    </w:p>
    <w:p w14:paraId="5450B147" w14:textId="47582072" w:rsidR="00CF7301" w:rsidRDefault="00CF7301" w:rsidP="00CF7301">
      <w:pPr>
        <w:autoSpaceDE w:val="0"/>
        <w:autoSpaceDN w:val="0"/>
        <w:adjustRightInd w:val="0"/>
        <w:spacing w:after="0" w:line="240" w:lineRule="auto"/>
        <w:rPr>
          <w:rFonts w:cstheme="minorHAnsi"/>
          <w:sz w:val="24"/>
          <w:szCs w:val="24"/>
        </w:rPr>
      </w:pPr>
      <w:r>
        <w:rPr>
          <w:rFonts w:cstheme="minorHAnsi"/>
          <w:sz w:val="24"/>
          <w:szCs w:val="24"/>
        </w:rPr>
        <w:t xml:space="preserve">      </w:t>
      </w:r>
      <w:r w:rsidRPr="00CF7301">
        <w:rPr>
          <w:rFonts w:cstheme="minorHAnsi"/>
          <w:sz w:val="24"/>
          <w:szCs w:val="24"/>
        </w:rPr>
        <w:t xml:space="preserve">Apply filter and Visualizations of Data and Analyse the Visualization. And Creating the Report based </w:t>
      </w:r>
    </w:p>
    <w:p w14:paraId="25045BEF" w14:textId="21E2B279" w:rsidR="00CF7301" w:rsidRDefault="00CF7301" w:rsidP="00CF7301">
      <w:pPr>
        <w:autoSpaceDE w:val="0"/>
        <w:autoSpaceDN w:val="0"/>
        <w:adjustRightInd w:val="0"/>
        <w:spacing w:after="0" w:line="240" w:lineRule="auto"/>
        <w:rPr>
          <w:rFonts w:cstheme="minorHAnsi"/>
          <w:sz w:val="24"/>
          <w:szCs w:val="24"/>
        </w:rPr>
      </w:pPr>
      <w:r>
        <w:rPr>
          <w:rFonts w:cstheme="minorHAnsi"/>
          <w:sz w:val="24"/>
          <w:szCs w:val="24"/>
        </w:rPr>
        <w:t xml:space="preserve">      </w:t>
      </w:r>
      <w:r w:rsidRPr="00CF7301">
        <w:rPr>
          <w:rFonts w:cstheme="minorHAnsi"/>
          <w:sz w:val="24"/>
          <w:szCs w:val="24"/>
        </w:rPr>
        <w:t xml:space="preserve">on </w:t>
      </w:r>
      <w:r>
        <w:rPr>
          <w:rFonts w:cstheme="minorHAnsi"/>
          <w:sz w:val="24"/>
          <w:szCs w:val="24"/>
        </w:rPr>
        <w:t xml:space="preserve">  </w:t>
      </w:r>
      <w:r w:rsidRPr="00CF7301">
        <w:rPr>
          <w:rFonts w:cstheme="minorHAnsi"/>
          <w:sz w:val="24"/>
          <w:szCs w:val="24"/>
        </w:rPr>
        <w:t>the Analysis and Visualizations</w:t>
      </w:r>
      <w:r>
        <w:rPr>
          <w:rFonts w:cstheme="minorHAnsi"/>
          <w:sz w:val="24"/>
          <w:szCs w:val="24"/>
        </w:rPr>
        <w:t>.</w:t>
      </w:r>
    </w:p>
    <w:p w14:paraId="02BD0244" w14:textId="377F39D8" w:rsidR="00156215" w:rsidRP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For </w:t>
      </w:r>
      <w:r w:rsidRPr="00156215">
        <w:rPr>
          <w:rFonts w:cstheme="minorHAnsi"/>
          <w:sz w:val="24"/>
          <w:szCs w:val="24"/>
        </w:rPr>
        <w:t xml:space="preserve">example, </w:t>
      </w:r>
      <w:r>
        <w:rPr>
          <w:rFonts w:cstheme="minorHAnsi"/>
          <w:sz w:val="24"/>
          <w:szCs w:val="24"/>
        </w:rPr>
        <w:t>let us consider</w:t>
      </w:r>
      <w:r w:rsidRPr="00156215">
        <w:rPr>
          <w:rFonts w:cstheme="minorHAnsi"/>
          <w:sz w:val="24"/>
          <w:szCs w:val="24"/>
        </w:rPr>
        <w:t xml:space="preserve"> financial data. </w:t>
      </w:r>
    </w:p>
    <w:p w14:paraId="280CA26F" w14:textId="19E77CA6" w:rsidR="00156215" w:rsidRP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Apply a filter to select only negative values (payments)</w:t>
      </w:r>
    </w:p>
    <w:p w14:paraId="74F2C544" w14:textId="7EDA54AB" w:rsidR="00156215" w:rsidRP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A</w:t>
      </w:r>
      <w:r w:rsidRPr="00156215">
        <w:rPr>
          <w:rFonts w:cstheme="minorHAnsi"/>
          <w:sz w:val="24"/>
          <w:szCs w:val="24"/>
        </w:rPr>
        <w:t>pply a function, such as an aggregation</w:t>
      </w:r>
      <w:r>
        <w:rPr>
          <w:rFonts w:cstheme="minorHAnsi"/>
          <w:sz w:val="24"/>
          <w:szCs w:val="24"/>
        </w:rPr>
        <w:t xml:space="preserve"> if required</w:t>
      </w:r>
    </w:p>
    <w:p w14:paraId="7ECFDBB5" w14:textId="77777777" w:rsid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 xml:space="preserve">Alternatively, at this point, you could create a data model. For example, if you have sales and </w:t>
      </w:r>
    </w:p>
    <w:p w14:paraId="02D30B15" w14:textId="77777777" w:rsid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 xml:space="preserve">inventory </w:t>
      </w:r>
      <w:r>
        <w:rPr>
          <w:rFonts w:cstheme="minorHAnsi"/>
          <w:sz w:val="24"/>
          <w:szCs w:val="24"/>
        </w:rPr>
        <w:t xml:space="preserve">  </w:t>
      </w:r>
      <w:r w:rsidRPr="00156215">
        <w:rPr>
          <w:rFonts w:cstheme="minorHAnsi"/>
          <w:sz w:val="24"/>
          <w:szCs w:val="24"/>
        </w:rPr>
        <w:t xml:space="preserve">movements in two data sources you can model that. You would create a model to </w:t>
      </w:r>
    </w:p>
    <w:p w14:paraId="06D60CAB" w14:textId="0AC67CC7" w:rsidR="00156215" w:rsidRP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 xml:space="preserve">show the </w:t>
      </w:r>
      <w:r>
        <w:rPr>
          <w:rFonts w:cstheme="minorHAnsi"/>
          <w:sz w:val="24"/>
          <w:szCs w:val="24"/>
        </w:rPr>
        <w:t xml:space="preserve">  </w:t>
      </w:r>
      <w:r w:rsidRPr="00156215">
        <w:rPr>
          <w:rFonts w:cstheme="minorHAnsi"/>
          <w:sz w:val="24"/>
          <w:szCs w:val="24"/>
        </w:rPr>
        <w:t>common element between tables: product number.</w:t>
      </w:r>
    </w:p>
    <w:p w14:paraId="15F48EBB" w14:textId="77777777" w:rsid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 xml:space="preserve">create a visualization. In this example, we will have a table of transactions. A table </w:t>
      </w:r>
      <w:r>
        <w:rPr>
          <w:rFonts w:cstheme="minorHAnsi"/>
          <w:sz w:val="24"/>
          <w:szCs w:val="24"/>
        </w:rPr>
        <w:t>which is</w:t>
      </w:r>
      <w:r w:rsidRPr="00156215">
        <w:rPr>
          <w:rFonts w:cstheme="minorHAnsi"/>
          <w:sz w:val="24"/>
          <w:szCs w:val="24"/>
        </w:rPr>
        <w:t xml:space="preserve"> a </w:t>
      </w:r>
    </w:p>
    <w:p w14:paraId="469C850F" w14:textId="77777777" w:rsid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 xml:space="preserve">row and </w:t>
      </w:r>
      <w:r>
        <w:rPr>
          <w:rFonts w:cstheme="minorHAnsi"/>
          <w:sz w:val="24"/>
          <w:szCs w:val="24"/>
        </w:rPr>
        <w:t xml:space="preserve">  </w:t>
      </w:r>
      <w:r w:rsidRPr="00156215">
        <w:rPr>
          <w:rFonts w:cstheme="minorHAnsi"/>
          <w:sz w:val="24"/>
          <w:szCs w:val="24"/>
        </w:rPr>
        <w:t xml:space="preserve">column </w:t>
      </w:r>
      <w:r>
        <w:rPr>
          <w:rFonts w:cstheme="minorHAnsi"/>
          <w:sz w:val="24"/>
          <w:szCs w:val="24"/>
        </w:rPr>
        <w:t xml:space="preserve">    </w:t>
      </w:r>
      <w:r w:rsidRPr="00156215">
        <w:rPr>
          <w:rFonts w:cstheme="minorHAnsi"/>
          <w:sz w:val="24"/>
          <w:szCs w:val="24"/>
        </w:rPr>
        <w:t xml:space="preserve">display. We will also have a card (like a text box) to show a single number, </w:t>
      </w:r>
    </w:p>
    <w:p w14:paraId="10E5977D" w14:textId="70580618" w:rsidR="00156215" w:rsidRDefault="00156215" w:rsidP="00156215">
      <w:pPr>
        <w:autoSpaceDE w:val="0"/>
        <w:autoSpaceDN w:val="0"/>
        <w:adjustRightInd w:val="0"/>
        <w:spacing w:after="0" w:line="240" w:lineRule="auto"/>
        <w:rPr>
          <w:rFonts w:cstheme="minorHAnsi"/>
          <w:sz w:val="24"/>
          <w:szCs w:val="24"/>
        </w:rPr>
      </w:pPr>
      <w:r>
        <w:rPr>
          <w:rFonts w:cstheme="minorHAnsi"/>
          <w:sz w:val="24"/>
          <w:szCs w:val="24"/>
        </w:rPr>
        <w:t xml:space="preserve">     </w:t>
      </w:r>
      <w:r w:rsidRPr="00156215">
        <w:rPr>
          <w:rFonts w:cstheme="minorHAnsi"/>
          <w:sz w:val="24"/>
          <w:szCs w:val="24"/>
        </w:rPr>
        <w:t xml:space="preserve">the maximum transaction </w:t>
      </w:r>
      <w:r w:rsidRPr="00156215">
        <w:rPr>
          <w:rFonts w:cstheme="minorHAnsi"/>
          <w:sz w:val="24"/>
          <w:szCs w:val="24"/>
        </w:rPr>
        <w:t>amounts</w:t>
      </w:r>
      <w:r w:rsidRPr="00156215">
        <w:rPr>
          <w:rFonts w:cstheme="minorHAnsi"/>
          <w:sz w:val="24"/>
          <w:szCs w:val="24"/>
        </w:rPr>
        <w:t>.</w:t>
      </w:r>
    </w:p>
    <w:p w14:paraId="1F15FDAA" w14:textId="7BEEBF93" w:rsidR="00A6795F" w:rsidRPr="003C133C" w:rsidRDefault="00CF7301" w:rsidP="003C133C">
      <w:pPr>
        <w:autoSpaceDE w:val="0"/>
        <w:autoSpaceDN w:val="0"/>
        <w:adjustRightInd w:val="0"/>
        <w:spacing w:after="0" w:line="240" w:lineRule="auto"/>
        <w:rPr>
          <w:rFonts w:cstheme="minorHAnsi"/>
          <w:b/>
          <w:bCs/>
          <w:sz w:val="24"/>
          <w:szCs w:val="24"/>
        </w:rPr>
      </w:pPr>
      <w:r>
        <w:rPr>
          <w:rFonts w:cstheme="minorHAnsi"/>
          <w:sz w:val="24"/>
          <w:szCs w:val="24"/>
        </w:rPr>
        <w:t xml:space="preserve">      </w:t>
      </w:r>
      <w:r w:rsidRPr="00CF7301">
        <w:rPr>
          <w:rFonts w:cstheme="minorHAnsi"/>
          <w:sz w:val="24"/>
          <w:szCs w:val="24"/>
        </w:rPr>
        <w:tab/>
      </w:r>
    </w:p>
    <w:p w14:paraId="2895754D" w14:textId="77777777" w:rsidR="003C133C" w:rsidRPr="003C133C" w:rsidRDefault="003C133C" w:rsidP="00E731CB">
      <w:pPr>
        <w:autoSpaceDE w:val="0"/>
        <w:autoSpaceDN w:val="0"/>
        <w:adjustRightInd w:val="0"/>
        <w:spacing w:after="0" w:line="240" w:lineRule="auto"/>
        <w:ind w:firstLine="360"/>
        <w:rPr>
          <w:rFonts w:cstheme="minorHAnsi"/>
          <w:b/>
          <w:bCs/>
          <w:sz w:val="24"/>
          <w:szCs w:val="24"/>
        </w:rPr>
      </w:pPr>
      <w:r w:rsidRPr="003C133C">
        <w:rPr>
          <w:rFonts w:cstheme="minorHAnsi"/>
          <w:b/>
          <w:bCs/>
          <w:sz w:val="24"/>
          <w:szCs w:val="24"/>
        </w:rPr>
        <w:t>4. How to connect to data in Power BI? How to use the content pack to connect to</w:t>
      </w:r>
    </w:p>
    <w:p w14:paraId="08C1DE85" w14:textId="2A573B5B" w:rsidR="003C133C" w:rsidRDefault="003C133C" w:rsidP="00E731CB">
      <w:pPr>
        <w:autoSpaceDE w:val="0"/>
        <w:autoSpaceDN w:val="0"/>
        <w:adjustRightInd w:val="0"/>
        <w:spacing w:after="0" w:line="240" w:lineRule="auto"/>
        <w:ind w:firstLine="360"/>
        <w:rPr>
          <w:rFonts w:cstheme="minorHAnsi"/>
          <w:b/>
          <w:bCs/>
          <w:sz w:val="24"/>
          <w:szCs w:val="24"/>
        </w:rPr>
      </w:pPr>
      <w:r w:rsidRPr="003C133C">
        <w:rPr>
          <w:rFonts w:cstheme="minorHAnsi"/>
          <w:b/>
          <w:bCs/>
          <w:sz w:val="24"/>
          <w:szCs w:val="24"/>
        </w:rPr>
        <w:t>google analytics? Mention the steps.</w:t>
      </w:r>
    </w:p>
    <w:p w14:paraId="6A21FFEF" w14:textId="77777777" w:rsidR="00156215" w:rsidRPr="00156215" w:rsidRDefault="00E731CB" w:rsidP="00156215">
      <w:pPr>
        <w:autoSpaceDE w:val="0"/>
        <w:autoSpaceDN w:val="0"/>
        <w:adjustRightInd w:val="0"/>
        <w:spacing w:after="0" w:line="240" w:lineRule="auto"/>
        <w:ind w:firstLine="360"/>
        <w:rPr>
          <w:rFonts w:cstheme="minorHAnsi"/>
          <w:sz w:val="24"/>
          <w:szCs w:val="24"/>
        </w:rPr>
      </w:pPr>
      <w:r>
        <w:rPr>
          <w:rFonts w:cstheme="minorHAnsi"/>
          <w:b/>
          <w:bCs/>
          <w:sz w:val="24"/>
          <w:szCs w:val="24"/>
        </w:rPr>
        <w:t>Ans.</w:t>
      </w:r>
      <w:r w:rsidR="00156215">
        <w:rPr>
          <w:rFonts w:cstheme="minorHAnsi"/>
          <w:b/>
          <w:bCs/>
          <w:sz w:val="24"/>
          <w:szCs w:val="24"/>
        </w:rPr>
        <w:t xml:space="preserve"> </w:t>
      </w:r>
      <w:r w:rsidR="00156215" w:rsidRPr="00156215">
        <w:rPr>
          <w:rFonts w:cstheme="minorHAnsi"/>
          <w:sz w:val="24"/>
          <w:szCs w:val="24"/>
        </w:rPr>
        <w:t>Launch Power BI Desktop</w:t>
      </w:r>
    </w:p>
    <w:p w14:paraId="416ECF23" w14:textId="77777777" w:rsid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Once you install Power BI Desktop, launch the application so it's running on your local computer. </w:t>
      </w:r>
    </w:p>
    <w:p w14:paraId="6A1A3E55" w14:textId="40CD701C"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The canvas is where you create visuals and reports from your data.</w:t>
      </w:r>
    </w:p>
    <w:p w14:paraId="347F5DD2" w14:textId="2452C47B"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Power BI Desktop with blank canvas</w:t>
      </w:r>
    </w:p>
    <w:p w14:paraId="153F167C" w14:textId="77777777"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Connect to data</w:t>
      </w:r>
    </w:p>
    <w:p w14:paraId="1662D0D6" w14:textId="77777777" w:rsid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With Power BI Desktop, you can connect to many different types of data. These sources include </w:t>
      </w:r>
    </w:p>
    <w:p w14:paraId="5A932AC9" w14:textId="6BF75BEC" w:rsid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basic </w:t>
      </w:r>
      <w:r>
        <w:rPr>
          <w:rFonts w:cstheme="minorHAnsi"/>
          <w:sz w:val="24"/>
          <w:szCs w:val="24"/>
        </w:rPr>
        <w:t>data</w:t>
      </w:r>
      <w:r w:rsidRPr="00156215">
        <w:rPr>
          <w:rFonts w:cstheme="minorHAnsi"/>
          <w:sz w:val="24"/>
          <w:szCs w:val="24"/>
        </w:rPr>
        <w:t xml:space="preserve"> sources, such as a Microsoft Excel file. You can connect to online services that contain </w:t>
      </w:r>
    </w:p>
    <w:p w14:paraId="48F99190" w14:textId="3D38EBB4"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all sorts of data, such as Salesforce, Microsoft Dynamics, Azure Blob Storage, and many more.</w:t>
      </w:r>
    </w:p>
    <w:p w14:paraId="4E6F92C3" w14:textId="4BB73321"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To connect to data, from the </w:t>
      </w:r>
      <w:r w:rsidRPr="00156215">
        <w:rPr>
          <w:rFonts w:cstheme="minorHAnsi"/>
          <w:sz w:val="24"/>
          <w:szCs w:val="24"/>
        </w:rPr>
        <w:t>home</w:t>
      </w:r>
      <w:r w:rsidRPr="00156215">
        <w:rPr>
          <w:rFonts w:cstheme="minorHAnsi"/>
          <w:sz w:val="24"/>
          <w:szCs w:val="24"/>
        </w:rPr>
        <w:t xml:space="preserve"> ribbon select Get data.</w:t>
      </w:r>
    </w:p>
    <w:p w14:paraId="1A25F4E5" w14:textId="4E31518E"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Get Data on Home ribbon</w:t>
      </w:r>
    </w:p>
    <w:p w14:paraId="42341130" w14:textId="77777777" w:rsid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The Get Data window appears. You can choose from the many different data sources to which </w:t>
      </w:r>
    </w:p>
    <w:p w14:paraId="2E6E2FFE" w14:textId="4B30C2E7"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Power BI Desktop can connect. </w:t>
      </w:r>
    </w:p>
    <w:p w14:paraId="5433F073" w14:textId="52BD07AE"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select </w:t>
      </w:r>
      <w:r>
        <w:rPr>
          <w:rFonts w:cstheme="minorHAnsi"/>
          <w:sz w:val="24"/>
          <w:szCs w:val="24"/>
        </w:rPr>
        <w:t>Datafile</w:t>
      </w:r>
      <w:r w:rsidRPr="00156215">
        <w:rPr>
          <w:rFonts w:cstheme="minorHAnsi"/>
          <w:sz w:val="24"/>
          <w:szCs w:val="24"/>
        </w:rPr>
        <w:t xml:space="preserve"> from the Get Data window, then select the Connect button.</w:t>
      </w:r>
    </w:p>
    <w:p w14:paraId="679C4910" w14:textId="77777777" w:rsidR="00156215" w:rsidRPr="00156215" w:rsidRDefault="00156215" w:rsidP="00156215">
      <w:pPr>
        <w:autoSpaceDE w:val="0"/>
        <w:autoSpaceDN w:val="0"/>
        <w:adjustRightInd w:val="0"/>
        <w:spacing w:after="0" w:line="240" w:lineRule="auto"/>
        <w:ind w:firstLine="360"/>
        <w:rPr>
          <w:rFonts w:cstheme="minorHAnsi"/>
          <w:sz w:val="24"/>
          <w:szCs w:val="24"/>
        </w:rPr>
      </w:pPr>
    </w:p>
    <w:p w14:paraId="632EDEF6" w14:textId="77777777" w:rsidR="00CE0050" w:rsidRDefault="00156215" w:rsidP="00CE0050">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Power BI prompts you to provide the location of the </w:t>
      </w:r>
      <w:r w:rsidR="00CE0050">
        <w:rPr>
          <w:rFonts w:cstheme="minorHAnsi"/>
          <w:sz w:val="24"/>
          <w:szCs w:val="24"/>
        </w:rPr>
        <w:t>Data file</w:t>
      </w:r>
      <w:r w:rsidRPr="00156215">
        <w:rPr>
          <w:rFonts w:cstheme="minorHAnsi"/>
          <w:sz w:val="24"/>
          <w:szCs w:val="24"/>
        </w:rPr>
        <w:t xml:space="preserve"> to which to connect. Select that file, </w:t>
      </w:r>
    </w:p>
    <w:p w14:paraId="1A954989" w14:textId="182C64ED" w:rsidR="00156215" w:rsidRPr="00156215" w:rsidRDefault="00156215" w:rsidP="00CE0050">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and </w:t>
      </w:r>
      <w:r w:rsidR="00CE0050">
        <w:rPr>
          <w:rFonts w:cstheme="minorHAnsi"/>
          <w:sz w:val="24"/>
          <w:szCs w:val="24"/>
        </w:rPr>
        <w:t xml:space="preserve">  </w:t>
      </w:r>
      <w:r w:rsidRPr="00156215">
        <w:rPr>
          <w:rFonts w:cstheme="minorHAnsi"/>
          <w:sz w:val="24"/>
          <w:szCs w:val="24"/>
        </w:rPr>
        <w:t>then select Open.</w:t>
      </w:r>
    </w:p>
    <w:p w14:paraId="19E360FA" w14:textId="77777777" w:rsidR="00CE0050"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Power BI Desktop then loads the workbook and reads its </w:t>
      </w:r>
      <w:r w:rsidR="00CE0050" w:rsidRPr="00156215">
        <w:rPr>
          <w:rFonts w:cstheme="minorHAnsi"/>
          <w:sz w:val="24"/>
          <w:szCs w:val="24"/>
        </w:rPr>
        <w:t>contents and</w:t>
      </w:r>
      <w:r w:rsidRPr="00156215">
        <w:rPr>
          <w:rFonts w:cstheme="minorHAnsi"/>
          <w:sz w:val="24"/>
          <w:szCs w:val="24"/>
        </w:rPr>
        <w:t xml:space="preserve"> shows you the available data</w:t>
      </w:r>
    </w:p>
    <w:p w14:paraId="41C58255" w14:textId="77777777" w:rsidR="00CE0050"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 in the file using the Navigator window. In that window, you can choose which data you would like </w:t>
      </w:r>
    </w:p>
    <w:p w14:paraId="30638FEF" w14:textId="77777777" w:rsidR="00CE0050"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to load into Power BI Desktop. Select the tables by marking the checkboxes beside each table you</w:t>
      </w:r>
    </w:p>
    <w:p w14:paraId="6C32DFDD" w14:textId="5125C0D5"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 want to import. Import both available tables.</w:t>
      </w:r>
    </w:p>
    <w:p w14:paraId="33AF8F33" w14:textId="77777777"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Select data in Navigator window</w:t>
      </w:r>
    </w:p>
    <w:p w14:paraId="3E30E7E3" w14:textId="76959485" w:rsidR="00156215" w:rsidRPr="00156215" w:rsidRDefault="00156215" w:rsidP="00CE0050">
      <w:pPr>
        <w:autoSpaceDE w:val="0"/>
        <w:autoSpaceDN w:val="0"/>
        <w:adjustRightInd w:val="0"/>
        <w:spacing w:after="0" w:line="240" w:lineRule="auto"/>
        <w:ind w:firstLine="360"/>
        <w:rPr>
          <w:rFonts w:cstheme="minorHAnsi"/>
          <w:sz w:val="24"/>
          <w:szCs w:val="24"/>
        </w:rPr>
      </w:pPr>
      <w:r w:rsidRPr="00156215">
        <w:rPr>
          <w:rFonts w:cstheme="minorHAnsi"/>
          <w:sz w:val="24"/>
          <w:szCs w:val="24"/>
        </w:rPr>
        <w:t>Once you've made your selections, select Load to import the data into Power BI Desktop.</w:t>
      </w:r>
    </w:p>
    <w:p w14:paraId="753CCF85" w14:textId="77777777" w:rsidR="00156215" w:rsidRPr="00156215"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View data in the Fields pane</w:t>
      </w:r>
    </w:p>
    <w:p w14:paraId="2A2DD8DE" w14:textId="77777777" w:rsidR="00CE0050"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Once you've loaded the tables, the Fields pane shows you the data. You can expand each table by </w:t>
      </w:r>
    </w:p>
    <w:p w14:paraId="5DE82307" w14:textId="77777777" w:rsidR="00CE0050" w:rsidRDefault="00CE0050" w:rsidP="00156215">
      <w:pPr>
        <w:autoSpaceDE w:val="0"/>
        <w:autoSpaceDN w:val="0"/>
        <w:adjustRightInd w:val="0"/>
        <w:spacing w:after="0" w:line="240" w:lineRule="auto"/>
        <w:ind w:firstLine="360"/>
        <w:rPr>
          <w:rFonts w:cstheme="minorHAnsi"/>
          <w:sz w:val="24"/>
          <w:szCs w:val="24"/>
        </w:rPr>
      </w:pPr>
      <w:r>
        <w:rPr>
          <w:rFonts w:cstheme="minorHAnsi"/>
          <w:sz w:val="24"/>
          <w:szCs w:val="24"/>
        </w:rPr>
        <w:t xml:space="preserve"> </w:t>
      </w:r>
      <w:r w:rsidR="00156215" w:rsidRPr="00156215">
        <w:rPr>
          <w:rFonts w:cstheme="minorHAnsi"/>
          <w:sz w:val="24"/>
          <w:szCs w:val="24"/>
        </w:rPr>
        <w:t>selecting the arrow beside its name. In the following image, the financials table is expanded, showing</w:t>
      </w:r>
    </w:p>
    <w:p w14:paraId="011F46E6" w14:textId="2D94A9AC" w:rsidR="00156215" w:rsidRPr="00156215" w:rsidRDefault="00156215" w:rsidP="00CE0050">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 </w:t>
      </w:r>
      <w:r w:rsidR="00CE0050">
        <w:rPr>
          <w:rFonts w:cstheme="minorHAnsi"/>
          <w:sz w:val="24"/>
          <w:szCs w:val="24"/>
        </w:rPr>
        <w:t xml:space="preserve"> </w:t>
      </w:r>
      <w:r w:rsidRPr="00156215">
        <w:rPr>
          <w:rFonts w:cstheme="minorHAnsi"/>
          <w:sz w:val="24"/>
          <w:szCs w:val="24"/>
        </w:rPr>
        <w:t>each of its fields.</w:t>
      </w:r>
    </w:p>
    <w:p w14:paraId="47573596" w14:textId="77777777" w:rsidR="00CE0050" w:rsidRDefault="00156215" w:rsidP="00156215">
      <w:pPr>
        <w:autoSpaceDE w:val="0"/>
        <w:autoSpaceDN w:val="0"/>
        <w:adjustRightInd w:val="0"/>
        <w:spacing w:after="0" w:line="240" w:lineRule="auto"/>
        <w:ind w:firstLine="360"/>
        <w:rPr>
          <w:rFonts w:cstheme="minorHAnsi"/>
          <w:sz w:val="24"/>
          <w:szCs w:val="24"/>
        </w:rPr>
      </w:pPr>
      <w:r w:rsidRPr="00156215">
        <w:rPr>
          <w:rFonts w:cstheme="minorHAnsi"/>
          <w:sz w:val="24"/>
          <w:szCs w:val="24"/>
        </w:rPr>
        <w:t xml:space="preserve">And You've connected to data in Power BI Desktop, loaded that data, and now you can see all </w:t>
      </w:r>
      <w:r w:rsidR="00CE0050" w:rsidRPr="00156215">
        <w:rPr>
          <w:rFonts w:cstheme="minorHAnsi"/>
          <w:sz w:val="24"/>
          <w:szCs w:val="24"/>
        </w:rPr>
        <w:t xml:space="preserve">the </w:t>
      </w:r>
    </w:p>
    <w:p w14:paraId="6F8CC921" w14:textId="1BBD46F0" w:rsidR="00E731CB" w:rsidRDefault="00CE0050" w:rsidP="00156215">
      <w:pPr>
        <w:autoSpaceDE w:val="0"/>
        <w:autoSpaceDN w:val="0"/>
        <w:adjustRightInd w:val="0"/>
        <w:spacing w:after="0" w:line="240" w:lineRule="auto"/>
        <w:ind w:firstLine="360"/>
        <w:rPr>
          <w:rFonts w:cstheme="minorHAnsi"/>
          <w:sz w:val="24"/>
          <w:szCs w:val="24"/>
        </w:rPr>
      </w:pPr>
      <w:r>
        <w:rPr>
          <w:rFonts w:cstheme="minorHAnsi"/>
          <w:sz w:val="24"/>
          <w:szCs w:val="24"/>
        </w:rPr>
        <w:t xml:space="preserve"> available</w:t>
      </w:r>
      <w:r w:rsidR="00156215" w:rsidRPr="00156215">
        <w:rPr>
          <w:rFonts w:cstheme="minorHAnsi"/>
          <w:sz w:val="24"/>
          <w:szCs w:val="24"/>
        </w:rPr>
        <w:t xml:space="preserve"> fields within those tables.</w:t>
      </w:r>
    </w:p>
    <w:p w14:paraId="5F252762" w14:textId="68AF00E7" w:rsidR="00CE0050" w:rsidRDefault="00CE0050" w:rsidP="00156215">
      <w:pPr>
        <w:autoSpaceDE w:val="0"/>
        <w:autoSpaceDN w:val="0"/>
        <w:adjustRightInd w:val="0"/>
        <w:spacing w:after="0" w:line="240" w:lineRule="auto"/>
        <w:ind w:firstLine="360"/>
        <w:rPr>
          <w:rFonts w:cstheme="minorHAnsi"/>
          <w:b/>
          <w:bCs/>
          <w:sz w:val="24"/>
          <w:szCs w:val="24"/>
        </w:rPr>
      </w:pPr>
      <w:r w:rsidRPr="00CE0050">
        <w:rPr>
          <w:rFonts w:cstheme="minorHAnsi"/>
          <w:b/>
          <w:bCs/>
          <w:sz w:val="24"/>
          <w:szCs w:val="24"/>
        </w:rPr>
        <w:t>Connecting Power BI with Google Analytics</w:t>
      </w:r>
    </w:p>
    <w:p w14:paraId="79E908D1" w14:textId="77777777"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Launch Power BI Desktop. On the ribbon, in the External Data group, click Get Data.</w:t>
      </w:r>
    </w:p>
    <w:p w14:paraId="7C042718" w14:textId="77777777"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From the drop-down menu, click More…</w:t>
      </w:r>
    </w:p>
    <w:p w14:paraId="256E1626" w14:textId="77777777" w:rsid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 xml:space="preserve">In the Get Data window, click Other. From the list of other data sources, click Google Analytics, and </w:t>
      </w:r>
    </w:p>
    <w:p w14:paraId="465CB695" w14:textId="77AF9182"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then click Connect.</w:t>
      </w:r>
    </w:p>
    <w:p w14:paraId="6DD55D80" w14:textId="77777777"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Read the information about connecting to a third-party service, and then click Continue.</w:t>
      </w:r>
    </w:p>
    <w:p w14:paraId="2D70DC81" w14:textId="77777777"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Google Analytics asks Power BI Desktop for permission to connect to your data. Click Accept.</w:t>
      </w:r>
    </w:p>
    <w:p w14:paraId="422373CA" w14:textId="77777777" w:rsid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 xml:space="preserve">Power BI Desktop shows that you’re signed </w:t>
      </w:r>
      <w:proofErr w:type="gramStart"/>
      <w:r w:rsidRPr="00CE0050">
        <w:rPr>
          <w:rFonts w:cstheme="minorHAnsi"/>
          <w:sz w:val="24"/>
          <w:szCs w:val="24"/>
        </w:rPr>
        <w:t>in to</w:t>
      </w:r>
      <w:proofErr w:type="gramEnd"/>
      <w:r w:rsidRPr="00CE0050">
        <w:rPr>
          <w:rFonts w:cstheme="minorHAnsi"/>
          <w:sz w:val="24"/>
          <w:szCs w:val="24"/>
        </w:rPr>
        <w:t xml:space="preserve"> Google Analytics. To load your Google Analytics data, </w:t>
      </w:r>
    </w:p>
    <w:p w14:paraId="5DC81502" w14:textId="0B547544"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click Connect.</w:t>
      </w:r>
    </w:p>
    <w:p w14:paraId="48469CAC" w14:textId="77777777" w:rsid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 xml:space="preserve">Power BI Desktop loads the Google Analytics data. Now you can start creating your amazing dynamic </w:t>
      </w:r>
    </w:p>
    <w:p w14:paraId="1CC287DE" w14:textId="651DEE2A" w:rsidR="00CE0050" w:rsidRPr="00CE0050" w:rsidRDefault="00CE0050" w:rsidP="00CE0050">
      <w:pPr>
        <w:autoSpaceDE w:val="0"/>
        <w:autoSpaceDN w:val="0"/>
        <w:adjustRightInd w:val="0"/>
        <w:spacing w:after="0" w:line="240" w:lineRule="auto"/>
        <w:ind w:firstLine="360"/>
        <w:rPr>
          <w:rFonts w:cstheme="minorHAnsi"/>
          <w:sz w:val="24"/>
          <w:szCs w:val="24"/>
        </w:rPr>
      </w:pPr>
      <w:r w:rsidRPr="00CE0050">
        <w:rPr>
          <w:rFonts w:cstheme="minorHAnsi"/>
          <w:sz w:val="24"/>
          <w:szCs w:val="24"/>
        </w:rPr>
        <w:t>reports.</w:t>
      </w:r>
    </w:p>
    <w:p w14:paraId="6601E1A7" w14:textId="77777777" w:rsidR="00E731CB" w:rsidRPr="003C133C" w:rsidRDefault="00E731CB" w:rsidP="003C133C">
      <w:pPr>
        <w:autoSpaceDE w:val="0"/>
        <w:autoSpaceDN w:val="0"/>
        <w:adjustRightInd w:val="0"/>
        <w:spacing w:after="0" w:line="240" w:lineRule="auto"/>
        <w:rPr>
          <w:rFonts w:cstheme="minorHAnsi"/>
          <w:b/>
          <w:bCs/>
          <w:sz w:val="24"/>
          <w:szCs w:val="24"/>
        </w:rPr>
      </w:pPr>
    </w:p>
    <w:p w14:paraId="10825C1A" w14:textId="29A29CC1" w:rsidR="003C133C" w:rsidRDefault="003C133C" w:rsidP="00E731CB">
      <w:pPr>
        <w:autoSpaceDE w:val="0"/>
        <w:autoSpaceDN w:val="0"/>
        <w:adjustRightInd w:val="0"/>
        <w:spacing w:after="0" w:line="240" w:lineRule="auto"/>
        <w:ind w:firstLine="360"/>
        <w:rPr>
          <w:rFonts w:cstheme="minorHAnsi"/>
          <w:b/>
          <w:bCs/>
          <w:sz w:val="24"/>
          <w:szCs w:val="24"/>
        </w:rPr>
      </w:pPr>
      <w:r w:rsidRPr="003C133C">
        <w:rPr>
          <w:rFonts w:cstheme="minorHAnsi"/>
          <w:b/>
          <w:bCs/>
          <w:sz w:val="24"/>
          <w:szCs w:val="24"/>
        </w:rPr>
        <w:t>5. How to import Local files in Power BI? Mention the Steps.</w:t>
      </w:r>
    </w:p>
    <w:p w14:paraId="34B09BB9" w14:textId="4CE3C0DF" w:rsidR="00664399" w:rsidRPr="00664399" w:rsidRDefault="00E731CB" w:rsidP="00664399">
      <w:pPr>
        <w:ind w:firstLine="360"/>
        <w:rPr>
          <w:sz w:val="24"/>
          <w:szCs w:val="24"/>
        </w:rPr>
      </w:pPr>
      <w:r w:rsidRPr="00664399">
        <w:rPr>
          <w:b/>
          <w:bCs/>
          <w:sz w:val="24"/>
          <w:szCs w:val="24"/>
        </w:rPr>
        <w:t>Ans.</w:t>
      </w:r>
      <w:r w:rsidR="00664399" w:rsidRPr="00664399">
        <w:rPr>
          <w:sz w:val="24"/>
          <w:szCs w:val="24"/>
        </w:rPr>
        <w:t xml:space="preserve"> </w:t>
      </w:r>
      <w:r w:rsidR="00664399">
        <w:rPr>
          <w:sz w:val="24"/>
          <w:szCs w:val="24"/>
        </w:rPr>
        <w:t xml:space="preserve">1. </w:t>
      </w:r>
      <w:r w:rsidR="00664399" w:rsidRPr="00664399">
        <w:rPr>
          <w:sz w:val="24"/>
          <w:szCs w:val="24"/>
        </w:rPr>
        <w:t>In Power BI, click Get Data in the lower left screen.</w:t>
      </w:r>
    </w:p>
    <w:p w14:paraId="7652E7AA" w14:textId="311B37F5" w:rsidR="00664399" w:rsidRPr="00664399" w:rsidRDefault="00664399" w:rsidP="00664399">
      <w:pPr>
        <w:ind w:firstLine="360"/>
        <w:rPr>
          <w:sz w:val="24"/>
          <w:szCs w:val="24"/>
        </w:rPr>
      </w:pPr>
      <w:r>
        <w:rPr>
          <w:sz w:val="24"/>
          <w:szCs w:val="24"/>
        </w:rPr>
        <w:t xml:space="preserve">2. </w:t>
      </w:r>
      <w:r w:rsidRPr="00664399">
        <w:rPr>
          <w:sz w:val="24"/>
          <w:szCs w:val="24"/>
        </w:rPr>
        <w:t>Under Import or Connect to Data &gt; Files, click Get.</w:t>
      </w:r>
    </w:p>
    <w:p w14:paraId="658E4E54" w14:textId="65AD1712" w:rsidR="00664399" w:rsidRPr="00664399" w:rsidRDefault="00664399" w:rsidP="00664399">
      <w:pPr>
        <w:ind w:firstLine="360"/>
        <w:rPr>
          <w:sz w:val="24"/>
          <w:szCs w:val="24"/>
        </w:rPr>
      </w:pPr>
      <w:r>
        <w:rPr>
          <w:sz w:val="24"/>
          <w:szCs w:val="24"/>
        </w:rPr>
        <w:t xml:space="preserve">3. </w:t>
      </w:r>
      <w:r w:rsidRPr="00664399">
        <w:rPr>
          <w:sz w:val="24"/>
          <w:szCs w:val="24"/>
        </w:rPr>
        <w:t>Click Local File.</w:t>
      </w:r>
    </w:p>
    <w:p w14:paraId="1F5FEA2C" w14:textId="32E0A54E" w:rsidR="00664399" w:rsidRPr="00664399" w:rsidRDefault="00664399" w:rsidP="00664399">
      <w:pPr>
        <w:ind w:firstLine="360"/>
        <w:rPr>
          <w:sz w:val="24"/>
          <w:szCs w:val="24"/>
        </w:rPr>
      </w:pPr>
      <w:r>
        <w:rPr>
          <w:sz w:val="24"/>
          <w:szCs w:val="24"/>
        </w:rPr>
        <w:t xml:space="preserve">4. </w:t>
      </w:r>
      <w:r w:rsidRPr="00664399">
        <w:rPr>
          <w:sz w:val="24"/>
          <w:szCs w:val="24"/>
        </w:rPr>
        <w:t>Choose which file to upload and click Open.</w:t>
      </w:r>
    </w:p>
    <w:p w14:paraId="5E6458C6" w14:textId="4CBB0938" w:rsidR="00E731CB" w:rsidRPr="000F7D83" w:rsidRDefault="00664399" w:rsidP="000F7D83">
      <w:pPr>
        <w:ind w:firstLine="360"/>
        <w:rPr>
          <w:sz w:val="24"/>
          <w:szCs w:val="24"/>
        </w:rPr>
      </w:pPr>
      <w:r>
        <w:rPr>
          <w:sz w:val="24"/>
          <w:szCs w:val="24"/>
        </w:rPr>
        <w:t xml:space="preserve">5. </w:t>
      </w:r>
      <w:r w:rsidRPr="00664399">
        <w:rPr>
          <w:sz w:val="24"/>
          <w:szCs w:val="24"/>
        </w:rPr>
        <w:t>Click Upload under Upload your Excel file to Power BI.</w:t>
      </w:r>
    </w:p>
    <w:p w14:paraId="730F3AFF" w14:textId="77777777" w:rsidR="00E731CB" w:rsidRPr="003C133C" w:rsidRDefault="00E731CB" w:rsidP="00E731CB">
      <w:pPr>
        <w:autoSpaceDE w:val="0"/>
        <w:autoSpaceDN w:val="0"/>
        <w:adjustRightInd w:val="0"/>
        <w:spacing w:after="0" w:line="240" w:lineRule="auto"/>
        <w:ind w:firstLine="360"/>
        <w:rPr>
          <w:rFonts w:cstheme="minorHAnsi"/>
          <w:b/>
          <w:bCs/>
          <w:sz w:val="24"/>
          <w:szCs w:val="24"/>
        </w:rPr>
      </w:pPr>
    </w:p>
    <w:p w14:paraId="3694D900" w14:textId="65A8D354" w:rsidR="00C623F2" w:rsidRDefault="003C133C" w:rsidP="00E731CB">
      <w:pPr>
        <w:spacing w:after="0"/>
        <w:ind w:firstLine="360"/>
        <w:rPr>
          <w:rFonts w:cstheme="minorHAnsi"/>
          <w:b/>
          <w:bCs/>
          <w:sz w:val="24"/>
          <w:szCs w:val="24"/>
        </w:rPr>
      </w:pPr>
      <w:r w:rsidRPr="003C133C">
        <w:rPr>
          <w:rFonts w:cstheme="minorHAnsi"/>
          <w:b/>
          <w:bCs/>
          <w:sz w:val="24"/>
          <w:szCs w:val="24"/>
        </w:rPr>
        <w:t>6. In Power BI visualization, what are Reading View and Editing view?</w:t>
      </w:r>
    </w:p>
    <w:p w14:paraId="75229928" w14:textId="77777777" w:rsidR="00860B48" w:rsidRDefault="00E731CB" w:rsidP="0090147F">
      <w:pPr>
        <w:spacing w:after="0"/>
        <w:ind w:left="360"/>
        <w:rPr>
          <w:rFonts w:cstheme="minorHAnsi"/>
          <w:color w:val="171717"/>
          <w:sz w:val="24"/>
          <w:szCs w:val="24"/>
          <w:shd w:val="clear" w:color="auto" w:fill="FFFFFF"/>
        </w:rPr>
      </w:pPr>
      <w:r>
        <w:rPr>
          <w:rFonts w:cstheme="minorHAnsi"/>
          <w:b/>
          <w:bCs/>
          <w:sz w:val="24"/>
          <w:szCs w:val="24"/>
        </w:rPr>
        <w:t>Ans.</w:t>
      </w:r>
      <w:r w:rsidR="00CF37ED">
        <w:rPr>
          <w:rFonts w:cstheme="minorHAnsi"/>
          <w:b/>
          <w:bCs/>
          <w:sz w:val="24"/>
          <w:szCs w:val="24"/>
        </w:rPr>
        <w:t xml:space="preserve"> </w:t>
      </w:r>
      <w:r w:rsidR="00CF37ED" w:rsidRPr="00CF37ED">
        <w:rPr>
          <w:rFonts w:cstheme="minorHAnsi"/>
          <w:color w:val="171717"/>
          <w:sz w:val="24"/>
          <w:szCs w:val="24"/>
          <w:shd w:val="clear" w:color="auto" w:fill="FFFFFF"/>
        </w:rPr>
        <w:t>The Power BI service has two different modes for interacting with reports: </w:t>
      </w:r>
    </w:p>
    <w:p w14:paraId="18C03554" w14:textId="7D926B12" w:rsidR="00E731CB" w:rsidRDefault="00CF37ED" w:rsidP="0090147F">
      <w:pPr>
        <w:spacing w:after="0"/>
        <w:ind w:left="360"/>
        <w:rPr>
          <w:rFonts w:cstheme="minorHAnsi"/>
          <w:color w:val="171717"/>
          <w:sz w:val="24"/>
          <w:szCs w:val="24"/>
          <w:shd w:val="clear" w:color="auto" w:fill="FFFFFF"/>
        </w:rPr>
      </w:pPr>
      <w:r w:rsidRPr="00860B48">
        <w:rPr>
          <w:rFonts w:cstheme="minorHAnsi"/>
          <w:b/>
          <w:bCs/>
          <w:sz w:val="24"/>
          <w:szCs w:val="24"/>
        </w:rPr>
        <w:t>Reading View</w:t>
      </w:r>
      <w:r w:rsidRPr="00CF37ED">
        <w:rPr>
          <w:rFonts w:cstheme="minorHAnsi"/>
          <w:color w:val="171717"/>
          <w:sz w:val="24"/>
          <w:szCs w:val="24"/>
          <w:shd w:val="clear" w:color="auto" w:fill="FFFFFF"/>
        </w:rPr>
        <w:t xml:space="preserve"> for report </w:t>
      </w:r>
      <w:r w:rsidRPr="00CF37ED">
        <w:rPr>
          <w:rStyle w:val="Emphasis"/>
          <w:rFonts w:cstheme="minorHAnsi"/>
          <w:i w:val="0"/>
          <w:iCs w:val="0"/>
          <w:color w:val="171717"/>
          <w:sz w:val="24"/>
          <w:szCs w:val="24"/>
          <w:shd w:val="clear" w:color="auto" w:fill="FFFFFF"/>
        </w:rPr>
        <w:t>business users</w:t>
      </w:r>
      <w:r w:rsidRPr="00CF37ED">
        <w:rPr>
          <w:rFonts w:cstheme="minorHAnsi"/>
          <w:color w:val="171717"/>
          <w:sz w:val="24"/>
          <w:szCs w:val="24"/>
          <w:shd w:val="clear" w:color="auto" w:fill="FFFFFF"/>
        </w:rPr>
        <w:t xml:space="preserve"> and </w:t>
      </w:r>
      <w:r w:rsidRPr="00860B48">
        <w:rPr>
          <w:rFonts w:cstheme="minorHAnsi"/>
          <w:b/>
          <w:bCs/>
          <w:color w:val="171717"/>
          <w:sz w:val="24"/>
          <w:szCs w:val="24"/>
          <w:shd w:val="clear" w:color="auto" w:fill="FFFFFF"/>
        </w:rPr>
        <w:t>Editing view</w:t>
      </w:r>
      <w:r w:rsidRPr="00CF37ED">
        <w:rPr>
          <w:rFonts w:cstheme="minorHAnsi"/>
          <w:color w:val="171717"/>
          <w:sz w:val="24"/>
          <w:szCs w:val="24"/>
          <w:shd w:val="clear" w:color="auto" w:fill="FFFFFF"/>
        </w:rPr>
        <w:t xml:space="preserve"> for report owners and creators.</w:t>
      </w:r>
    </w:p>
    <w:p w14:paraId="2E20C1E4" w14:textId="268FF1C8" w:rsidR="00CF37ED" w:rsidRDefault="00CF37ED" w:rsidP="00E731CB">
      <w:pPr>
        <w:spacing w:after="0"/>
        <w:ind w:firstLine="360"/>
        <w:rPr>
          <w:rFonts w:cstheme="minorHAnsi"/>
          <w:color w:val="171717"/>
          <w:sz w:val="24"/>
          <w:szCs w:val="24"/>
          <w:shd w:val="clear" w:color="auto" w:fill="FFFFFF"/>
        </w:rPr>
      </w:pPr>
      <w:r w:rsidRPr="0090147F">
        <w:rPr>
          <w:rFonts w:cstheme="minorHAnsi"/>
          <w:color w:val="171717"/>
          <w:sz w:val="24"/>
          <w:szCs w:val="24"/>
          <w:shd w:val="clear" w:color="auto" w:fill="FFFFFF"/>
        </w:rPr>
        <w:t xml:space="preserve">In </w:t>
      </w:r>
      <w:r w:rsidRPr="00860B48">
        <w:rPr>
          <w:rFonts w:cstheme="minorHAnsi"/>
          <w:b/>
          <w:bCs/>
          <w:color w:val="171717"/>
          <w:sz w:val="24"/>
          <w:szCs w:val="24"/>
          <w:shd w:val="clear" w:color="auto" w:fill="FFFFFF"/>
        </w:rPr>
        <w:t>Editing view</w:t>
      </w:r>
      <w:r w:rsidRPr="0090147F">
        <w:rPr>
          <w:rFonts w:cstheme="minorHAnsi"/>
          <w:color w:val="171717"/>
          <w:sz w:val="24"/>
          <w:szCs w:val="24"/>
          <w:shd w:val="clear" w:color="auto" w:fill="FFFFFF"/>
        </w:rPr>
        <w:t xml:space="preserve">, you have flexibility in both exploring and designing a report. </w:t>
      </w:r>
    </w:p>
    <w:p w14:paraId="44048C98" w14:textId="77777777" w:rsidR="00860B48" w:rsidRPr="0090147F" w:rsidRDefault="00860B48" w:rsidP="00E731CB">
      <w:pPr>
        <w:spacing w:after="0"/>
        <w:ind w:firstLine="360"/>
        <w:rPr>
          <w:rFonts w:cstheme="minorHAnsi"/>
          <w:b/>
          <w:bCs/>
          <w:sz w:val="24"/>
          <w:szCs w:val="24"/>
        </w:rPr>
      </w:pPr>
    </w:p>
    <w:sectPr w:rsidR="00860B48" w:rsidRPr="0090147F" w:rsidSect="003C13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D4AC1"/>
    <w:multiLevelType w:val="hybridMultilevel"/>
    <w:tmpl w:val="8C0E9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2646AA"/>
    <w:multiLevelType w:val="hybridMultilevel"/>
    <w:tmpl w:val="5C7EBD4A"/>
    <w:lvl w:ilvl="0" w:tplc="B56ECA38">
      <w:start w:val="2"/>
      <w:numFmt w:val="decimal"/>
      <w:lvlText w:val="%1."/>
      <w:lvlJc w:val="left"/>
      <w:pPr>
        <w:ind w:left="1245" w:hanging="360"/>
      </w:pPr>
      <w:rPr>
        <w:rFonts w:hint="default"/>
        <w:b w:val="0"/>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15:restartNumberingAfterBreak="0">
    <w:nsid w:val="57D6045F"/>
    <w:multiLevelType w:val="multilevel"/>
    <w:tmpl w:val="C79C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509565">
    <w:abstractNumId w:val="0"/>
  </w:num>
  <w:num w:numId="2" w16cid:durableId="1094595410">
    <w:abstractNumId w:val="2"/>
  </w:num>
  <w:num w:numId="3" w16cid:durableId="73573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3C"/>
    <w:rsid w:val="000F7D83"/>
    <w:rsid w:val="00156215"/>
    <w:rsid w:val="003C133C"/>
    <w:rsid w:val="005B5D95"/>
    <w:rsid w:val="00664399"/>
    <w:rsid w:val="006F0AEB"/>
    <w:rsid w:val="00860B48"/>
    <w:rsid w:val="0090147F"/>
    <w:rsid w:val="00A60827"/>
    <w:rsid w:val="00A6795F"/>
    <w:rsid w:val="00A75F53"/>
    <w:rsid w:val="00A9248B"/>
    <w:rsid w:val="00C623F2"/>
    <w:rsid w:val="00CE0050"/>
    <w:rsid w:val="00CF37ED"/>
    <w:rsid w:val="00CF7301"/>
    <w:rsid w:val="00E73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E05D"/>
  <w15:chartTrackingRefBased/>
  <w15:docId w15:val="{0A970FCD-F188-47B5-BFFB-15283240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33C"/>
    <w:pPr>
      <w:ind w:left="720"/>
      <w:contextualSpacing/>
    </w:pPr>
  </w:style>
  <w:style w:type="character" w:styleId="Hyperlink">
    <w:name w:val="Hyperlink"/>
    <w:basedOn w:val="DefaultParagraphFont"/>
    <w:uiPriority w:val="99"/>
    <w:semiHidden/>
    <w:unhideWhenUsed/>
    <w:rsid w:val="00CF37ED"/>
    <w:rPr>
      <w:color w:val="0000FF"/>
      <w:u w:val="single"/>
    </w:rPr>
  </w:style>
  <w:style w:type="character" w:styleId="Emphasis">
    <w:name w:val="Emphasis"/>
    <w:basedOn w:val="DefaultParagraphFont"/>
    <w:uiPriority w:val="20"/>
    <w:qFormat/>
    <w:rsid w:val="00CF37ED"/>
    <w:rPr>
      <w:i/>
      <w:iCs/>
    </w:rPr>
  </w:style>
  <w:style w:type="paragraph" w:customStyle="1" w:styleId="trt0xe">
    <w:name w:val="trt0xe"/>
    <w:basedOn w:val="Normal"/>
    <w:rsid w:val="006643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CAD-India</dc:creator>
  <cp:keywords/>
  <dc:description/>
  <cp:lastModifiedBy>CAD-India</cp:lastModifiedBy>
  <cp:revision>15</cp:revision>
  <dcterms:created xsi:type="dcterms:W3CDTF">2022-12-02T11:31:00Z</dcterms:created>
  <dcterms:modified xsi:type="dcterms:W3CDTF">2022-12-26T06:10:00Z</dcterms:modified>
</cp:coreProperties>
</file>