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Key learnings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Pushed to the repo. Here's the full file: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l7epkrxo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StackEZ Content Playbook — General Learnings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Reference this file at the start of every new StackEZ content task.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cbpzor1is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Guardrails (Manager-Approved)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checks are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 before any content goes out: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Politically / Marketing Correct</w:t>
      </w:r>
      <w:r w:rsidDel="00000000" w:rsidR="00000000" w:rsidRPr="00000000">
        <w:rPr>
          <w:rtl w:val="0"/>
        </w:rPr>
        <w:t xml:space="preserve"> — Every claim, framing, and StackEZ mention must be safe from a public-perception standpoint. No overstatements, no misleading associations, no implied endorsements that don't exist.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Factually Sound</w:t>
      </w:r>
      <w:r w:rsidDel="00000000" w:rsidR="00000000" w:rsidRPr="00000000">
        <w:rPr>
          <w:rtl w:val="0"/>
        </w:rPr>
        <w:t xml:space="preserve"> — Every number, programme name, quote, and policy detail must be verifiable against primary sources (government speeches, official press releases, gazette). If a fact can't be sourced, cut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9bawbv62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Creation Process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tsnau7ggw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Audience Before Writing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Ask: </w:t>
      </w:r>
      <w:r w:rsidDel="00000000" w:rsidR="00000000" w:rsidRPr="00000000">
        <w:rPr>
          <w:b w:val="1"/>
          <w:bCs w:val="1"/>
          <w:rtl w:val="0"/>
        </w:rPr>
        <w:t xml:space="preserve">Who is the reader?</w:t>
      </w:r>
      <w:r w:rsidDel="00000000" w:rsidR="00000000" w:rsidRPr="00000000">
        <w:rPr>
          <w:rtl w:val="0"/>
        </w:rPr>
        <w:t xml:space="preserve"> (SME owner, working professional, general public)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audience determines the angle, tone, vocabulary, and CTA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start writing until the target persona is locked in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qhlwxalu0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Start From Primary Sources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begin with the official source (e.g., Budget speech transcript, government press release)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key facts, numbers, quotes, and programme names first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content outward from verified facts — never from memory or summaries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ftnftnqoe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Lead With What Matters to the Reader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SME owners:</w:t>
      </w:r>
      <w:r w:rsidDel="00000000" w:rsidR="00000000" w:rsidRPr="00000000">
        <w:rPr>
          <w:rtl w:val="0"/>
        </w:rPr>
        <w:t xml:space="preserve"> lead with money — tax deductions, grants, tangible savings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professionals:</w:t>
      </w:r>
      <w:r w:rsidDel="00000000" w:rsidR="00000000" w:rsidRPr="00000000">
        <w:rPr>
          <w:rtl w:val="0"/>
        </w:rPr>
        <w:t xml:space="preserve"> lead with career impact — upskilling, free tools, job relevance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2 slides decide whether someone swipes or scrolls past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1cbgxnjrx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Keep the Carousel Tight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length: </w:t>
      </w:r>
      <w:r w:rsidDel="00000000" w:rsidR="00000000" w:rsidRPr="00000000">
        <w:rPr>
          <w:b w:val="1"/>
          <w:bCs w:val="1"/>
          <w:rtl w:val="0"/>
        </w:rPr>
        <w:t xml:space="preserve">5–9 slides</w:t>
      </w:r>
      <w:r w:rsidDel="00000000" w:rsidR="00000000" w:rsidRPr="00000000">
        <w:rPr>
          <w:rtl w:val="0"/>
        </w:rPr>
        <w:t xml:space="preserve"> (beyond 9 = fatigue)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slide = </w:t>
      </w:r>
      <w:r w:rsidDel="00000000" w:rsidR="00000000" w:rsidRPr="00000000">
        <w:rPr>
          <w:b w:val="1"/>
          <w:bCs w:val="1"/>
          <w:rtl w:val="0"/>
        </w:rPr>
        <w:t xml:space="preserve">one idea only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bold text for the single thing the reader must take away from each slide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carousel carries the detail; the caption is a </w:t>
      </w:r>
      <w:r w:rsidDel="00000000" w:rsidR="00000000" w:rsidRPr="00000000">
        <w:rPr>
          <w:b w:val="1"/>
          <w:bCs w:val="1"/>
          <w:rtl w:val="0"/>
        </w:rPr>
        <w:t xml:space="preserve">3-line hook</w:t>
      </w:r>
      <w:r w:rsidDel="00000000" w:rsidR="00000000" w:rsidRPr="00000000">
        <w:rPr>
          <w:rtl w:val="0"/>
        </w:rPr>
        <w:t xml:space="preserve">, not a repeat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8izwh6npg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 Authority Sparingly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quote from a senior leader</w:t>
      </w:r>
      <w:r w:rsidDel="00000000" w:rsidR="00000000" w:rsidRPr="00000000">
        <w:rPr>
          <w:rtl w:val="0"/>
        </w:rPr>
        <w:t xml:space="preserve"> (e.g., PM Wong) — aligned to the audience's concern, not generic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the source for credibility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overload with multiple quotes; it dilutes impact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sepl2shb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StackEZ Positioning — Bridge, Don't Pitch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bridge sentence</w:t>
      </w:r>
      <w:r w:rsidDel="00000000" w:rsidR="00000000" w:rsidRPr="00000000">
        <w:rPr>
          <w:rtl w:val="0"/>
        </w:rPr>
        <w:t xml:space="preserve"> connecting StackEZ's work to the topic (e.g., "StackEZ is aligned with Singapore's National AI framework")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turn the post into a product pitch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value of the content build trust; the CTA is soft ("Talk to us", "Follow for more")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20ejc58x4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Hook Formula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number + Direct benefit + What's new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"400% tax deductions on AI spending — here's what SMEs need to know"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hook must create urgency or curiosity in under 10 words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xu8jgsxfg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Checklist (Before Sending for Approval)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Audience clearly defined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facts verifiable against primary source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Politically / marketing safe — no overstatements or implied endorsements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Factually sound — numbers, names, dates all correct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StackEZ mention is a bridge, not a sales pitch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Carousel is 5–9 slides, one idea per slide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Caption is a short hook, not a wall of text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CTA is clear but soft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Designer notes included (visual direction, bold words, source photos)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sj8gviztv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Pitfalls to Avoid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6.617257808364"/>
        <w:gridCol w:w="5133.382742191636"/>
        <w:tblGridChange w:id="0">
          <w:tblGrid>
            <w:gridCol w:w="4226.617257808364"/>
            <w:gridCol w:w="5133.3827421916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Starting to write before locking the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Always confirm persona first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Mixing multiple audiences in one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Pick one angle; create separate posts for different audiences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Burying the money/benefit deep in the carousel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Lead with the most tangible benefit on slide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Overloading slides with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One takeaway per slide, bold the key phrase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Making StackEZ slides feel like an 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Bridge sentence only — let content build trust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Using unverified stats or paraphrased quotes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Always cite and cross-check against the primary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Writing captions that repeat the carousel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Caption = hook + swipe prompt; carousel = detail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okw9cwa52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Patterns (Learned from Budget 2026 Project)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broad, then narrow</w:t>
      </w:r>
      <w:r w:rsidDel="00000000" w:rsidR="00000000" w:rsidRPr="00000000">
        <w:rPr>
          <w:rtl w:val="0"/>
        </w:rPr>
        <w:t xml:space="preserve"> — It's OK to begin with a wide-angle draft (e.g., 10 takeaways), then compress to the 5 that matter most for the chosen audience.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 are useful</w:t>
      </w:r>
      <w:r w:rsidDel="00000000" w:rsidR="00000000" w:rsidRPr="00000000">
        <w:rPr>
          <w:rtl w:val="0"/>
        </w:rPr>
        <w:t xml:space="preserve"> — Presenting 2–3 angle options (e.g., SME-focused vs career-focused vs news-driven) helps the team align quickly on direction.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 in layers</w:t>
      </w:r>
      <w:r w:rsidDel="00000000" w:rsidR="00000000" w:rsidRPr="00000000">
        <w:rPr>
          <w:rtl w:val="0"/>
        </w:rPr>
        <w:t xml:space="preserve"> — First pass: get the facts right. Second pass: tighten for audience. Third pass: check guardrails (politically correct + factually sound). Final pass: designer notes + caption.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a new reference appears mid-project</w:t>
      </w:r>
      <w:r w:rsidDel="00000000" w:rsidR="00000000" w:rsidRPr="00000000">
        <w:rPr>
          <w:rtl w:val="0"/>
        </w:rPr>
        <w:t xml:space="preserve"> (e.g., a Singtel x IMDA discussion), evaluate relevance before absorbing — don't let it derail the core angle.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