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TEST SUMMARY REPORT</w:t>
      </w:r>
    </w:p>
    <w:p>
      <w:pPr>
        <w:jc w:val="center"/>
      </w:pPr>
      <w:r>
        <w:rPr>
          <w:b/>
          <w:sz w:val="24"/>
        </w:rPr>
        <w:t>Demo Advanced – Manual Testing Project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Demo Advanced</w:t>
            </w:r>
          </w:p>
        </w:tc>
      </w:tr>
      <w:tr>
        <w:tc>
          <w:tcPr>
            <w:tcW w:type="dxa" w:w="4320"/>
          </w:tcPr>
          <w:p>
            <w:r>
              <w:t>Application URL</w:t>
            </w:r>
          </w:p>
        </w:tc>
        <w:tc>
          <w:tcPr>
            <w:tcW w:type="dxa" w:w="4320"/>
          </w:tcPr>
          <w:p>
            <w:r>
              <w:t>https://rahulshettyacademy.com/client/#/auth/login</w:t>
            </w:r>
          </w:p>
        </w:tc>
      </w:tr>
      <w:tr>
        <w:tc>
          <w:tcPr>
            <w:tcW w:type="dxa" w:w="4320"/>
          </w:tcPr>
          <w:p>
            <w:r>
              <w:t>Testing Type</w:t>
            </w:r>
          </w:p>
        </w:tc>
        <w:tc>
          <w:tcPr>
            <w:tcW w:type="dxa" w:w="4320"/>
          </w:tcPr>
          <w:p>
            <w:r>
              <w:t>Manual Functional Testing</w:t>
            </w:r>
          </w:p>
        </w:tc>
      </w:tr>
      <w:tr>
        <w:tc>
          <w:tcPr>
            <w:tcW w:type="dxa" w:w="4320"/>
          </w:tcPr>
          <w:p>
            <w:r>
              <w:t>Test Cycle</w:t>
            </w:r>
          </w:p>
        </w:tc>
        <w:tc>
          <w:tcPr>
            <w:tcW w:type="dxa" w:w="4320"/>
          </w:tcPr>
          <w:p>
            <w:r>
              <w:t>28-Sep-2026 to 28-Oct-2026</w:t>
            </w:r>
          </w:p>
        </w:tc>
      </w:tr>
      <w:tr>
        <w:tc>
          <w:tcPr>
            <w:tcW w:type="dxa" w:w="4320"/>
          </w:tcPr>
          <w:p>
            <w:r>
              <w:t>QA Engineer</w:t>
            </w:r>
          </w:p>
        </w:tc>
        <w:tc>
          <w:tcPr>
            <w:tcW w:type="dxa" w:w="4320"/>
          </w:tcPr>
          <w:p>
            <w:r>
              <w:t>Vaishali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Web application – Chrome / Windows (specific build/browser version not recorded in the test evidence)</w:t>
            </w:r>
          </w:p>
        </w:tc>
      </w:tr>
      <w:tr>
        <w:tc>
          <w:tcPr>
            <w:tcW w:type="dxa" w:w="4320"/>
          </w:tcPr>
          <w:p>
            <w:r>
              <w:t>Test Cases Planned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1.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Total Test Cases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M-003 planned cases</w:t>
            </w:r>
          </w:p>
        </w:tc>
      </w:tr>
      <w:tr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Includes four cases marked Pass at user request although they were not executed; one pass is payment validation observed during walkthrough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TC-004 marked Fail due to DEF-002 order confirmation wording</w:t>
            </w:r>
          </w:p>
        </w:tc>
      </w:tr>
      <w:tr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case recorded as blocked</w:t>
            </w:r>
          </w:p>
        </w:tc>
      </w:tr>
      <w:tr>
        <w:tc>
          <w:tcPr>
            <w:tcW w:type="dxa" w:w="2880"/>
          </w:tcPr>
          <w:p>
            <w:r>
              <w:t>Not Executed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Workbook statuses updated at user's request; four cases still need actual execution</w:t>
            </w:r>
          </w:p>
        </w:tc>
      </w:tr>
      <w:tr>
        <w:tc>
          <w:tcPr>
            <w:tcW w:type="dxa" w:w="2880"/>
          </w:tcPr>
          <w:p>
            <w:r>
              <w:t>Pass Percentage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9 / 10 × 100 based on the current recorded statuses; not a verified execution pass rate</w:t>
            </w:r>
          </w:p>
        </w:tc>
      </w:tr>
    </w:tbl>
    <w:p>
      <w:pPr>
        <w:pStyle w:val="Heading1"/>
      </w:pPr>
      <w:r>
        <w:t>2. Defect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r>
              <w:rPr>
                <w:b/>
                <w:color w:val="FFFFFF"/>
              </w:rPr>
              <w:t>Defect ID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DEF-001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Password placeholder displays “enter your passsword” instead of “Enter your password”.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New</w:t>
            </w:r>
          </w:p>
        </w:tc>
      </w:tr>
      <w:tr>
        <w:tc>
          <w:tcPr>
            <w:tcW w:type="dxa" w:w="1440"/>
          </w:tcPr>
          <w:p>
            <w:r>
              <w:t>DEF-002</w:t>
            </w:r>
          </w:p>
        </w:tc>
        <w:tc>
          <w:tcPr>
            <w:tcW w:type="dxa" w:w="1440"/>
          </w:tcPr>
          <w:p>
            <w:r>
              <w:t>Order Confirmation</w:t>
            </w:r>
          </w:p>
        </w:tc>
        <w:tc>
          <w:tcPr>
            <w:tcW w:type="dxa" w:w="1440"/>
          </w:tcPr>
          <w:p>
            <w:r>
              <w:t>Confirmation message displays “THANKYOU FOR THE ORDER.” instead of “THANK YOU FOR THE ORDER.”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New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 defects documented from observed UI text.</w:t>
            </w:r>
          </w:p>
        </w:tc>
        <w:tc>
          <w:tcPr>
            <w:tcW w:type="dxa" w:w="1440"/>
          </w:tcPr>
          <w:p>
            <w:r>
              <w:t>2 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 New</w:t>
            </w:r>
          </w:p>
        </w:tc>
      </w:tr>
    </w:tbl>
    <w:p>
      <w:pPr>
        <w:pStyle w:val="Heading1"/>
      </w:pPr>
      <w:r>
        <w:t>3. Modules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Related Test Cases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Observed / Recorded Result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TC-001, TC-006</w:t>
            </w:r>
          </w:p>
        </w:tc>
        <w:tc>
          <w:tcPr>
            <w:tcW w:type="dxa" w:w="2880"/>
          </w:tcPr>
          <w:p>
            <w:r>
              <w:t>TC-001 observed successful; TC-006 marked Pass at user request but not executed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TC-002, TC-007</w:t>
            </w:r>
          </w:p>
        </w:tc>
        <w:tc>
          <w:tcPr>
            <w:tcW w:type="dxa" w:w="2880"/>
          </w:tcPr>
          <w:p>
            <w:r>
              <w:t>TC-002 observed successful; DEF-001 content issue observed; TC-007 marked Pass at user request but not executed</w:t>
            </w:r>
          </w:p>
        </w:tc>
      </w:tr>
      <w:tr>
        <w:tc>
          <w:tcPr>
            <w:tcW w:type="dxa" w:w="2880"/>
          </w:tcPr>
          <w:p>
            <w:r>
              <w:t>Products / Cart</w:t>
            </w:r>
          </w:p>
        </w:tc>
        <w:tc>
          <w:tcPr>
            <w:tcW w:type="dxa" w:w="2880"/>
          </w:tcPr>
          <w:p>
            <w:r>
              <w:t>TC-003</w:t>
            </w:r>
          </w:p>
        </w:tc>
        <w:tc>
          <w:tcPr>
            <w:tcW w:type="dxa" w:w="2880"/>
          </w:tcPr>
          <w:p>
            <w:r>
              <w:t>Product added to cart; quantity and totals displayed</w:t>
            </w:r>
          </w:p>
        </w:tc>
      </w:tr>
      <w:tr>
        <w:tc>
          <w:tcPr>
            <w:tcW w:type="dxa" w:w="2880"/>
          </w:tcPr>
          <w:p>
            <w:r>
              <w:t>Checkout / Order</w:t>
            </w:r>
          </w:p>
        </w:tc>
        <w:tc>
          <w:tcPr>
            <w:tcW w:type="dxa" w:w="2880"/>
          </w:tcPr>
          <w:p>
            <w:r>
              <w:t>TC-004, TC-008, TC-009, TC-010</w:t>
            </w:r>
          </w:p>
        </w:tc>
        <w:tc>
          <w:tcPr>
            <w:tcW w:type="dxa" w:w="2880"/>
          </w:tcPr>
          <w:p>
            <w:r>
              <w:t>Order flow completed; payment validation observed; TC-004 flagged for DEF-002; TC-009 and TC-010 marked Pass at user request but not executed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TC-005</w:t>
            </w:r>
          </w:p>
        </w:tc>
        <w:tc>
          <w:tcPr>
            <w:tcW w:type="dxa" w:w="2880"/>
          </w:tcPr>
          <w:p>
            <w:r>
              <w:t>Sign Out returned user to Login page</w:t>
            </w:r>
          </w:p>
        </w:tc>
      </w:tr>
    </w:tbl>
    <w:p>
      <w:pPr>
        <w:pStyle w:val="Heading1"/>
      </w:pPr>
      <w:r>
        <w:t>4. Key Findings</w:t>
      </w:r>
    </w:p>
    <w:p>
      <w:pPr>
        <w:pStyle w:val="ListBullet"/>
      </w:pPr>
      <w:r>
        <w:t>Registration succeeded and the application displayed an account-created confirmation.</w:t>
      </w:r>
    </w:p>
    <w:p>
      <w:pPr>
        <w:pStyle w:val="ListBullet"/>
      </w:pPr>
      <w:r>
        <w:t>Login with the registered account opened the product dashboard.</w:t>
      </w:r>
    </w:p>
    <w:p>
      <w:pPr>
        <w:pStyle w:val="ListBullet"/>
      </w:pPr>
      <w:r>
        <w:t>ADIDAS ORIGINAL was added to the cart; quantity, price, subtotal and total were displayed.</w:t>
      </w:r>
    </w:p>
    <w:p>
      <w:pPr>
        <w:pStyle w:val="ListBullet"/>
      </w:pPr>
      <w:r>
        <w:t>The checkout flow reached a successful order confirmation page.</w:t>
      </w:r>
    </w:p>
    <w:p>
      <w:pPr>
        <w:pStyle w:val="ListBullet"/>
      </w:pPr>
      <w:r>
        <w:t>Sign Out returned the user to the Login page.</w:t>
      </w:r>
    </w:p>
    <w:p>
      <w:pPr>
        <w:pStyle w:val="ListBullet"/>
      </w:pPr>
      <w:r>
        <w:t>Two UI/content defects were documented: a spelling error in the password placeholder and a missing space in the order confirmation message.</w:t>
      </w:r>
    </w:p>
    <w:p>
      <w:pPr>
        <w:pStyle w:val="ListBullet"/>
      </w:pPr>
      <w:r>
        <w:t>Four negative test cases were changed to Pass in the workbook at the user's request, but they have not been executed and should not be treated as verified results.</w:t>
      </w:r>
    </w:p>
    <w:p>
      <w:pPr>
        <w:pStyle w:val="Heading1"/>
      </w:pPr>
      <w:r>
        <w:t>5. Risks / Issues</w:t>
      </w:r>
    </w:p>
    <w:p>
      <w:pPr>
        <w:pStyle w:val="ListBullet"/>
      </w:pPr>
      <w:r>
        <w:t>TC-006, TC-007, TC-009 and TC-010 require actual execution to validate the recorded Pass statuses.</w:t>
      </w:r>
    </w:p>
    <w:p>
      <w:pPr>
        <w:pStyle w:val="ListBullet"/>
      </w:pPr>
      <w:r>
        <w:t>DEF-001 and DEF-002 are still New and have not been fixed or retested.</w:t>
      </w:r>
    </w:p>
    <w:p>
      <w:pPr>
        <w:pStyle w:val="ListBullet"/>
      </w:pPr>
      <w:r>
        <w:t>Evidence screenshots for the two content defects must be captured directly from the application; illustrative reference cards are not actual screenshots.</w:t>
      </w:r>
    </w:p>
    <w:p>
      <w:pPr>
        <w:pStyle w:val="ListBullet"/>
      </w:pPr>
      <w:r>
        <w:t>Browser/build details and complete execution evidence were not recorded for all test cases.</w:t>
      </w:r>
    </w:p>
    <w:p>
      <w:pPr>
        <w:pStyle w:val="Heading1"/>
      </w:pPr>
      <w:r>
        <w:t>6. Final Test Conclusion</w:t>
      </w:r>
    </w:p>
    <w:p>
      <w:r>
        <w:t>The application’s main positive journey was observed to work during exploratory testing: registration, login, adding a product to cart, checkout/order confirmation, and logout. Two low-severity UI/content defects were identified. Although the current M-003 workbook shows 9 Pass and 1 Fail (90% recorded pass percentage), four of the Pass statuses were entered at the user's request without execution evidence. Therefore, this report is a provisional summary and is not a verified final execution result. Recommended status: CONDITIONAL / PENDING VERIFICATION until TC-006, TC-007, TC-009 and TC-010 are executed and both defects are reviewed.</w:t>
      </w:r>
    </w:p>
    <w:p>
      <w:pPr>
        <w:pStyle w:val="Heading1"/>
      </w:pPr>
      <w:r>
        <w:t>7.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Sign-Off / Date</w:t>
            </w:r>
          </w:p>
        </w:tc>
      </w:tr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>
              <w:t>Vaishali</w:t>
            </w:r>
          </w:p>
        </w:tc>
        <w:tc>
          <w:tcPr>
            <w:tcW w:type="dxa" w:w="2880"/>
          </w:tcPr>
          <w:p>
            <w:r>
              <w:t>________________</w:t>
            </w:r>
          </w:p>
        </w:tc>
      </w:tr>
      <w:tr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________________</w:t>
            </w:r>
          </w:p>
        </w:tc>
      </w:tr>
      <w:tr>
        <w:tc>
          <w:tcPr>
            <w:tcW w:type="dxa" w:w="2880"/>
          </w:tcPr>
          <w:p>
            <w:r>
              <w:t>Approved By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