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CB7" w:rsidRDefault="00773A48" w:rsidP="00AC3F72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color w:val="002060"/>
          <w:sz w:val="36"/>
        </w:rPr>
      </w:pPr>
      <w:r w:rsidRPr="00CF5731">
        <w:rPr>
          <w:rFonts w:ascii="Times New Roman" w:hAnsi="Times New Roman" w:cs="Times New Roman"/>
          <w:b/>
          <w:color w:val="002060"/>
          <w:sz w:val="36"/>
        </w:rPr>
        <w:t>Bank Loan Report</w:t>
      </w:r>
    </w:p>
    <w:p w:rsidR="00CF5731" w:rsidRPr="00CF5731" w:rsidRDefault="00CF5731" w:rsidP="00AC3F72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color w:val="002060"/>
          <w:sz w:val="36"/>
        </w:rPr>
      </w:pPr>
    </w:p>
    <w:p w:rsidR="00773A48" w:rsidRPr="00CF5731" w:rsidRDefault="00F96469" w:rsidP="00F96469">
      <w:pPr>
        <w:spacing w:line="276" w:lineRule="auto"/>
        <w:jc w:val="center"/>
        <w:rPr>
          <w:rFonts w:ascii="Times New Roman" w:hAnsi="Times New Roman" w:cs="Times New Roman"/>
          <w:b/>
          <w:color w:val="002060"/>
          <w:sz w:val="32"/>
        </w:rPr>
      </w:pPr>
      <w:r w:rsidRPr="00CF5731">
        <w:rPr>
          <w:rFonts w:ascii="Times New Roman" w:hAnsi="Times New Roman" w:cs="Times New Roman"/>
          <w:b/>
          <w:color w:val="002060"/>
          <w:sz w:val="32"/>
        </w:rPr>
        <w:t>1.PROJECT OVERVIEW</w:t>
      </w:r>
    </w:p>
    <w:p w:rsidR="00773A48" w:rsidRPr="00CF5731" w:rsidRDefault="00773A48" w:rsidP="00AC3F72">
      <w:pPr>
        <w:spacing w:line="276" w:lineRule="auto"/>
        <w:rPr>
          <w:rFonts w:ascii="Times New Roman" w:hAnsi="Times New Roman" w:cs="Times New Roman"/>
          <w:color w:val="002060"/>
          <w:sz w:val="28"/>
        </w:rPr>
      </w:pPr>
      <w:r w:rsidRPr="00CF5731">
        <w:rPr>
          <w:rFonts w:ascii="Times New Roman" w:hAnsi="Times New Roman" w:cs="Times New Roman"/>
          <w:color w:val="002060"/>
          <w:sz w:val="28"/>
        </w:rPr>
        <w:t>Title: Bank Loan Report</w:t>
      </w:r>
    </w:p>
    <w:p w:rsidR="00773A48" w:rsidRPr="00CF5731" w:rsidRDefault="00773A48" w:rsidP="00AC3F72">
      <w:pPr>
        <w:spacing w:line="276" w:lineRule="auto"/>
        <w:rPr>
          <w:rFonts w:ascii="Times New Roman" w:hAnsi="Times New Roman" w:cs="Times New Roman"/>
          <w:b/>
          <w:color w:val="002060"/>
          <w:sz w:val="32"/>
        </w:rPr>
      </w:pPr>
      <w:r w:rsidRPr="00CF5731">
        <w:rPr>
          <w:rFonts w:ascii="Times New Roman" w:hAnsi="Times New Roman" w:cs="Times New Roman"/>
          <w:b/>
          <w:color w:val="002060"/>
          <w:sz w:val="32"/>
        </w:rPr>
        <w:t>Abstract</w:t>
      </w:r>
    </w:p>
    <w:p w:rsidR="00CF5731" w:rsidRPr="00CF5731" w:rsidRDefault="00773A48" w:rsidP="00AC3F72">
      <w:pPr>
        <w:spacing w:line="276" w:lineRule="auto"/>
        <w:ind w:firstLine="720"/>
        <w:jc w:val="both"/>
        <w:rPr>
          <w:rFonts w:ascii="Times New Roman" w:hAnsi="Times New Roman" w:cs="Times New Roman"/>
          <w:color w:val="002060"/>
          <w:sz w:val="28"/>
        </w:rPr>
      </w:pPr>
      <w:r w:rsidRPr="00CF5731">
        <w:rPr>
          <w:rFonts w:ascii="Times New Roman" w:hAnsi="Times New Roman" w:cs="Times New Roman"/>
          <w:color w:val="002060"/>
          <w:sz w:val="28"/>
        </w:rPr>
        <w:t xml:space="preserve">This Project aims to create a comprehensive bank loan report to monitor and access bank’s lending activities and performance. By analysing key loan-related metrics and their changes over time, this report helps in making data-driven </w:t>
      </w:r>
      <w:r w:rsidRPr="00CF5731">
        <w:rPr>
          <w:rFonts w:ascii="Times New Roman" w:hAnsi="Times New Roman" w:cs="Times New Roman"/>
          <w:color w:val="002060"/>
          <w:sz w:val="28"/>
        </w:rPr>
        <w:t>decision</w:t>
      </w:r>
      <w:r w:rsidRPr="00CF5731">
        <w:rPr>
          <w:rFonts w:ascii="Times New Roman" w:hAnsi="Times New Roman" w:cs="Times New Roman"/>
          <w:color w:val="002060"/>
          <w:sz w:val="28"/>
        </w:rPr>
        <w:t>s.</w:t>
      </w:r>
    </w:p>
    <w:p w:rsidR="00773A48" w:rsidRPr="00CF5731" w:rsidRDefault="00773A48" w:rsidP="00AC3F7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32"/>
        </w:rPr>
      </w:pPr>
      <w:r w:rsidRPr="00CF5731">
        <w:rPr>
          <w:rFonts w:ascii="Times New Roman" w:hAnsi="Times New Roman" w:cs="Times New Roman"/>
          <w:b/>
          <w:color w:val="002060"/>
          <w:sz w:val="32"/>
        </w:rPr>
        <w:t>Objectives</w:t>
      </w:r>
    </w:p>
    <w:p w:rsidR="00CF5731" w:rsidRPr="00CF5731" w:rsidRDefault="00CF5731" w:rsidP="00AC3F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2060"/>
          <w:sz w:val="36"/>
        </w:rPr>
      </w:pPr>
      <w:r w:rsidRPr="00CF5731">
        <w:rPr>
          <w:rFonts w:ascii="Times New Roman" w:hAnsi="Times New Roman" w:cs="Times New Roman"/>
          <w:color w:val="002060"/>
          <w:sz w:val="28"/>
        </w:rPr>
        <w:t>Calculate and monitor key performance indicators (KPIs) related to loan applications, funded amounts, received amounts, interest rates, and debt-to-income ratios.</w:t>
      </w:r>
    </w:p>
    <w:p w:rsidR="00CF5731" w:rsidRPr="00CF5731" w:rsidRDefault="00CF5731" w:rsidP="00AC3F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2060"/>
          <w:sz w:val="36"/>
        </w:rPr>
      </w:pPr>
      <w:r w:rsidRPr="00CF5731">
        <w:rPr>
          <w:rFonts w:ascii="Times New Roman" w:hAnsi="Times New Roman" w:cs="Times New Roman"/>
          <w:color w:val="002060"/>
          <w:sz w:val="28"/>
        </w:rPr>
        <w:t>Distinguish between 'Good Loans' and 'Bad Loans' based on specific loan status criteria.</w:t>
      </w:r>
    </w:p>
    <w:p w:rsidR="00CF5731" w:rsidRPr="00CF5731" w:rsidRDefault="00CF5731" w:rsidP="00AC3F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2060"/>
          <w:sz w:val="36"/>
        </w:rPr>
      </w:pPr>
      <w:r w:rsidRPr="00CF5731">
        <w:rPr>
          <w:rFonts w:ascii="Times New Roman" w:hAnsi="Times New Roman" w:cs="Times New Roman"/>
          <w:color w:val="002060"/>
          <w:sz w:val="28"/>
        </w:rPr>
        <w:t>Visualize critical loan-related metrics and trends using various chart types</w:t>
      </w:r>
      <w:r w:rsidRPr="00CF5731">
        <w:rPr>
          <w:rFonts w:ascii="Times New Roman" w:hAnsi="Times New Roman" w:cs="Times New Roman"/>
          <w:color w:val="002060"/>
          <w:sz w:val="28"/>
        </w:rPr>
        <w:t>.</w:t>
      </w:r>
    </w:p>
    <w:p w:rsidR="00CF5731" w:rsidRPr="00CF5731" w:rsidRDefault="00CF5731" w:rsidP="00F96469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  <w:r w:rsidRPr="00CF5731">
        <w:rPr>
          <w:rFonts w:ascii="Times New Roman" w:hAnsi="Times New Roman" w:cs="Times New Roman"/>
          <w:color w:val="002060"/>
          <w:sz w:val="28"/>
        </w:rPr>
        <w:t>Provide a detailed dashboard offering a holistic view of key loan-related metrics and data points</w:t>
      </w:r>
      <w:r w:rsidRPr="00CF5731">
        <w:rPr>
          <w:color w:val="002060"/>
        </w:rPr>
        <w:t>.</w:t>
      </w:r>
    </w:p>
    <w:p w:rsidR="00CF5731" w:rsidRPr="00F96469" w:rsidRDefault="00F96469" w:rsidP="00F96469">
      <w:pPr>
        <w:spacing w:line="276" w:lineRule="auto"/>
        <w:jc w:val="center"/>
        <w:rPr>
          <w:rFonts w:ascii="Times New Roman" w:hAnsi="Times New Roman" w:cs="Times New Roman"/>
          <w:b/>
          <w:color w:val="002060"/>
          <w:sz w:val="32"/>
        </w:rPr>
      </w:pPr>
      <w:r w:rsidRPr="00F96469">
        <w:rPr>
          <w:rFonts w:ascii="Times New Roman" w:hAnsi="Times New Roman" w:cs="Times New Roman"/>
          <w:b/>
          <w:color w:val="002060"/>
          <w:sz w:val="32"/>
        </w:rPr>
        <w:t>2.PROBLEM STATEMENT</w:t>
      </w:r>
    </w:p>
    <w:p w:rsidR="00CF5731" w:rsidRDefault="00CF5731" w:rsidP="00AC3F7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  <w:r w:rsidRPr="00CF5731">
        <w:rPr>
          <w:rFonts w:ascii="Times New Roman" w:hAnsi="Times New Roman" w:cs="Times New Roman"/>
          <w:b/>
          <w:color w:val="002060"/>
          <w:sz w:val="28"/>
        </w:rPr>
        <w:t xml:space="preserve">Dashboard 1 </w:t>
      </w:r>
      <w:r>
        <w:rPr>
          <w:rFonts w:ascii="Times New Roman" w:hAnsi="Times New Roman" w:cs="Times New Roman"/>
          <w:b/>
          <w:color w:val="002060"/>
          <w:sz w:val="28"/>
        </w:rPr>
        <w:t>–</w:t>
      </w:r>
      <w:r w:rsidRPr="00CF5731">
        <w:rPr>
          <w:rFonts w:ascii="Times New Roman" w:hAnsi="Times New Roman" w:cs="Times New Roman"/>
          <w:b/>
          <w:color w:val="002060"/>
          <w:sz w:val="28"/>
        </w:rPr>
        <w:t xml:space="preserve"> SUMMARY</w:t>
      </w:r>
    </w:p>
    <w:p w:rsidR="00CF5731" w:rsidRDefault="00CF5731" w:rsidP="00AC3F72">
      <w:pPr>
        <w:spacing w:line="276" w:lineRule="auto"/>
        <w:jc w:val="both"/>
        <w:rPr>
          <w:rFonts w:ascii="Times New Roman" w:hAnsi="Times New Roman" w:cs="Times New Roman"/>
          <w:b/>
          <w:color w:val="C00000"/>
          <w:sz w:val="28"/>
        </w:rPr>
      </w:pPr>
      <w:r w:rsidRPr="00001352">
        <w:rPr>
          <w:rFonts w:ascii="Times New Roman" w:hAnsi="Times New Roman" w:cs="Times New Roman"/>
          <w:b/>
          <w:color w:val="C00000"/>
          <w:sz w:val="28"/>
        </w:rPr>
        <w:t xml:space="preserve">Key Performance Indicators (KPIs) Requirements: </w:t>
      </w:r>
    </w:p>
    <w:p w:rsidR="00001352" w:rsidRDefault="00B60BF9" w:rsidP="00AC3F7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 xml:space="preserve">1.Total Loan Applications: </w:t>
      </w:r>
      <w:r w:rsidRPr="00B60BF9">
        <w:rPr>
          <w:rFonts w:ascii="Times New Roman" w:hAnsi="Times New Roman" w:cs="Times New Roman"/>
          <w:color w:val="002060"/>
          <w:sz w:val="28"/>
        </w:rPr>
        <w:t>We need to calculate total number of applications received during a specific period. Additionally, it is essential to monitor Month-To-Date (MTD) loan applications and track changes Month-over-month (MOM).</w:t>
      </w:r>
    </w:p>
    <w:p w:rsidR="00B60BF9" w:rsidRDefault="00B60BF9" w:rsidP="00AC3F7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2.Total Funded Amount:</w:t>
      </w:r>
      <w:r>
        <w:rPr>
          <w:rFonts w:ascii="Times New Roman" w:hAnsi="Times New Roman" w:cs="Times New Roman"/>
          <w:color w:val="002060"/>
          <w:sz w:val="28"/>
        </w:rPr>
        <w:t xml:space="preserve"> We have to analyse total amount of funds disbursed as loan, MTD total funded amount and also changes in MOM metrics.</w:t>
      </w:r>
    </w:p>
    <w:p w:rsidR="00B60BF9" w:rsidRDefault="00B60BF9" w:rsidP="00AC3F7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</w:rPr>
      </w:pPr>
      <w:r w:rsidRPr="00B60BF9">
        <w:rPr>
          <w:rFonts w:ascii="Times New Roman" w:hAnsi="Times New Roman" w:cs="Times New Roman"/>
          <w:b/>
          <w:color w:val="002060"/>
          <w:sz w:val="28"/>
        </w:rPr>
        <w:t xml:space="preserve">3.Total Received </w:t>
      </w:r>
      <w:r w:rsidR="002740F5" w:rsidRPr="00B60BF9">
        <w:rPr>
          <w:rFonts w:ascii="Times New Roman" w:hAnsi="Times New Roman" w:cs="Times New Roman"/>
          <w:b/>
          <w:color w:val="002060"/>
          <w:sz w:val="28"/>
        </w:rPr>
        <w:t>Amount:</w:t>
      </w:r>
      <w:r w:rsidR="002740F5">
        <w:rPr>
          <w:rFonts w:ascii="Times New Roman" w:hAnsi="Times New Roman" w:cs="Times New Roman"/>
          <w:color w:val="002060"/>
          <w:sz w:val="28"/>
        </w:rPr>
        <w:t xml:space="preserve"> Tracking</w:t>
      </w:r>
      <w:r>
        <w:rPr>
          <w:rFonts w:ascii="Times New Roman" w:hAnsi="Times New Roman" w:cs="Times New Roman"/>
          <w:color w:val="002060"/>
          <w:sz w:val="28"/>
        </w:rPr>
        <w:t xml:space="preserve"> total amount </w:t>
      </w:r>
      <w:r w:rsidR="002740F5">
        <w:rPr>
          <w:rFonts w:ascii="Times New Roman" w:hAnsi="Times New Roman" w:cs="Times New Roman"/>
          <w:color w:val="002060"/>
          <w:sz w:val="28"/>
        </w:rPr>
        <w:t>received from borrower is essential. We should analyse MTD received amount and observe MOM changes.</w:t>
      </w:r>
    </w:p>
    <w:p w:rsidR="002740F5" w:rsidRDefault="002740F5" w:rsidP="00AC3F7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</w:rPr>
      </w:pPr>
      <w:r w:rsidRPr="002740F5">
        <w:rPr>
          <w:rFonts w:ascii="Times New Roman" w:hAnsi="Times New Roman" w:cs="Times New Roman"/>
          <w:b/>
          <w:color w:val="002060"/>
          <w:sz w:val="28"/>
        </w:rPr>
        <w:t>4.Average Interest Rate</w:t>
      </w:r>
      <w:r>
        <w:rPr>
          <w:rFonts w:ascii="Times New Roman" w:hAnsi="Times New Roman" w:cs="Times New Roman"/>
          <w:b/>
          <w:color w:val="002060"/>
          <w:sz w:val="28"/>
        </w:rPr>
        <w:t xml:space="preserve">: </w:t>
      </w:r>
      <w:r w:rsidRPr="002740F5">
        <w:rPr>
          <w:rFonts w:ascii="Times New Roman" w:hAnsi="Times New Roman" w:cs="Times New Roman"/>
          <w:color w:val="002060"/>
          <w:sz w:val="28"/>
        </w:rPr>
        <w:t>Calculating average interest rate across all loans, MTD and monitoring MOM changes.</w:t>
      </w:r>
    </w:p>
    <w:p w:rsidR="002740F5" w:rsidRPr="002740F5" w:rsidRDefault="002740F5" w:rsidP="00AC3F7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 xml:space="preserve">5.Average Debt-to-income ratio: </w:t>
      </w:r>
      <w:r w:rsidRPr="002740F5">
        <w:rPr>
          <w:rFonts w:ascii="Times New Roman" w:hAnsi="Times New Roman" w:cs="Times New Roman"/>
          <w:color w:val="002060"/>
          <w:sz w:val="28"/>
        </w:rPr>
        <w:t>Evaluating average DTI for all our borrowers</w:t>
      </w:r>
      <w:r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Pr="002740F5">
        <w:rPr>
          <w:rFonts w:ascii="Times New Roman" w:hAnsi="Times New Roman" w:cs="Times New Roman"/>
          <w:color w:val="002060"/>
          <w:sz w:val="28"/>
        </w:rPr>
        <w:t xml:space="preserve">helps us gauge their financial health. We need to compute </w:t>
      </w:r>
      <w:r>
        <w:rPr>
          <w:rFonts w:ascii="Times New Roman" w:hAnsi="Times New Roman" w:cs="Times New Roman"/>
          <w:color w:val="002060"/>
          <w:sz w:val="28"/>
        </w:rPr>
        <w:t>average DTI for all loans, MTD, and track MOM changes.</w:t>
      </w:r>
    </w:p>
    <w:p w:rsidR="00CF5731" w:rsidRPr="002740F5" w:rsidRDefault="00CF5731" w:rsidP="00AC3F7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</w:rPr>
      </w:pPr>
    </w:p>
    <w:p w:rsidR="00CF5731" w:rsidRPr="00CF5731" w:rsidRDefault="00CF5731" w:rsidP="00AC3F7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</w:p>
    <w:p w:rsidR="00CF5731" w:rsidRDefault="00CF5731" w:rsidP="00AC3F72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</w:p>
    <w:p w:rsidR="00855E4C" w:rsidRPr="00855E4C" w:rsidRDefault="00855E4C" w:rsidP="00AC3F72">
      <w:pPr>
        <w:spacing w:line="276" w:lineRule="auto"/>
        <w:jc w:val="both"/>
        <w:rPr>
          <w:rFonts w:ascii="Times New Roman" w:hAnsi="Times New Roman" w:cs="Times New Roman"/>
          <w:b/>
          <w:color w:val="C00000"/>
          <w:sz w:val="28"/>
        </w:rPr>
      </w:pPr>
      <w:r w:rsidRPr="00855E4C">
        <w:rPr>
          <w:rFonts w:ascii="Times New Roman" w:hAnsi="Times New Roman" w:cs="Times New Roman"/>
          <w:b/>
          <w:color w:val="C00000"/>
          <w:sz w:val="28"/>
        </w:rPr>
        <w:t>Good Loan v</w:t>
      </w:r>
      <w:r w:rsidRPr="00855E4C">
        <w:rPr>
          <w:rFonts w:ascii="Times New Roman" w:hAnsi="Times New Roman" w:cs="Times New Roman"/>
          <w:b/>
          <w:color w:val="C00000"/>
          <w:sz w:val="28"/>
        </w:rPr>
        <w:t>s</w:t>
      </w:r>
      <w:r w:rsidRPr="00855E4C">
        <w:rPr>
          <w:rFonts w:ascii="Times New Roman" w:hAnsi="Times New Roman" w:cs="Times New Roman"/>
          <w:b/>
          <w:color w:val="C00000"/>
          <w:sz w:val="28"/>
        </w:rPr>
        <w:t xml:space="preserve"> Bad Loan KPI’s</w:t>
      </w:r>
    </w:p>
    <w:p w:rsidR="00855E4C" w:rsidRPr="00855E4C" w:rsidRDefault="00855E4C" w:rsidP="00AC3F72">
      <w:pPr>
        <w:spacing w:line="276" w:lineRule="auto"/>
        <w:ind w:firstLine="720"/>
        <w:jc w:val="both"/>
        <w:rPr>
          <w:rFonts w:ascii="Times New Roman" w:hAnsi="Times New Roman" w:cs="Times New Roman"/>
          <w:color w:val="002060"/>
          <w:sz w:val="28"/>
        </w:rPr>
      </w:pPr>
      <w:r w:rsidRPr="00855E4C">
        <w:rPr>
          <w:rFonts w:ascii="Times New Roman" w:hAnsi="Times New Roman" w:cs="Times New Roman"/>
          <w:color w:val="002060"/>
          <w:sz w:val="28"/>
        </w:rPr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:rsidR="00855E4C" w:rsidRPr="00855E4C" w:rsidRDefault="00855E4C" w:rsidP="00AC3F72">
      <w:pPr>
        <w:spacing w:line="276" w:lineRule="auto"/>
        <w:jc w:val="both"/>
        <w:rPr>
          <w:rFonts w:ascii="Times New Roman" w:hAnsi="Times New Roman" w:cs="Times New Roman"/>
          <w:b/>
          <w:color w:val="C00000"/>
          <w:sz w:val="28"/>
        </w:rPr>
      </w:pPr>
      <w:r w:rsidRPr="00855E4C">
        <w:rPr>
          <w:rFonts w:ascii="Times New Roman" w:hAnsi="Times New Roman" w:cs="Times New Roman"/>
          <w:b/>
          <w:color w:val="C00000"/>
          <w:sz w:val="28"/>
        </w:rPr>
        <w:t>Good Loan KPIs:</w:t>
      </w:r>
    </w:p>
    <w:p w:rsidR="00855E4C" w:rsidRPr="00AC3F72" w:rsidRDefault="00AC3F72" w:rsidP="00AC3F7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1.</w:t>
      </w:r>
      <w:r w:rsidR="00855E4C" w:rsidRPr="00855E4C">
        <w:rPr>
          <w:rFonts w:ascii="Times New Roman" w:hAnsi="Times New Roman" w:cs="Times New Roman"/>
          <w:b/>
          <w:color w:val="002060"/>
          <w:sz w:val="28"/>
        </w:rPr>
        <w:t xml:space="preserve">Good Loan Application Percentage: </w:t>
      </w:r>
      <w:r w:rsidR="00855E4C" w:rsidRPr="00855E4C">
        <w:rPr>
          <w:rFonts w:ascii="Times New Roman" w:hAnsi="Times New Roman" w:cs="Times New Roman"/>
          <w:color w:val="002060"/>
          <w:sz w:val="28"/>
        </w:rPr>
        <w:t>We need to calculate the percentage of loan applications classified as 'Good Loans.' This category includes loans with a loan status of 'Fully Paid' and 'Current.'</w:t>
      </w:r>
    </w:p>
    <w:p w:rsidR="00855E4C" w:rsidRPr="00AC3F72" w:rsidRDefault="00AC3F72" w:rsidP="00AC3F7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2.</w:t>
      </w:r>
      <w:r w:rsidR="00855E4C" w:rsidRPr="00855E4C">
        <w:rPr>
          <w:rFonts w:ascii="Times New Roman" w:hAnsi="Times New Roman" w:cs="Times New Roman"/>
          <w:b/>
          <w:color w:val="002060"/>
          <w:sz w:val="28"/>
        </w:rPr>
        <w:t xml:space="preserve">Good Loan Applications: </w:t>
      </w:r>
      <w:r w:rsidR="00855E4C" w:rsidRPr="00855E4C">
        <w:rPr>
          <w:rFonts w:ascii="Times New Roman" w:hAnsi="Times New Roman" w:cs="Times New Roman"/>
          <w:color w:val="002060"/>
          <w:sz w:val="28"/>
        </w:rPr>
        <w:t>Identifying the total number of loan applications falling under the 'Good Loan' category, which consists of loans with a loan status of 'Fully Paid' and 'Current.'</w:t>
      </w:r>
    </w:p>
    <w:p w:rsidR="00855E4C" w:rsidRPr="00AC3F72" w:rsidRDefault="00AC3F72" w:rsidP="00AC3F7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3.</w:t>
      </w:r>
      <w:r w:rsidR="00855E4C" w:rsidRPr="00855E4C">
        <w:rPr>
          <w:rFonts w:ascii="Times New Roman" w:hAnsi="Times New Roman" w:cs="Times New Roman"/>
          <w:b/>
          <w:color w:val="002060"/>
          <w:sz w:val="28"/>
        </w:rPr>
        <w:t xml:space="preserve">Good Loan Funded Amount: </w:t>
      </w:r>
      <w:r w:rsidR="00855E4C" w:rsidRPr="00855E4C">
        <w:rPr>
          <w:rFonts w:ascii="Times New Roman" w:hAnsi="Times New Roman" w:cs="Times New Roman"/>
          <w:color w:val="002060"/>
          <w:sz w:val="28"/>
        </w:rPr>
        <w:t>Determining the total amount of funds disbursed as 'Good Loans.' This includes the principal amounts of loans with a loan status of 'Fully Paid' and 'Current.'</w:t>
      </w:r>
    </w:p>
    <w:p w:rsidR="00855E4C" w:rsidRPr="00AC3F72" w:rsidRDefault="00AC3F72" w:rsidP="00AC3F7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4.</w:t>
      </w:r>
      <w:r w:rsidR="00855E4C" w:rsidRPr="00855E4C">
        <w:rPr>
          <w:rFonts w:ascii="Times New Roman" w:hAnsi="Times New Roman" w:cs="Times New Roman"/>
          <w:b/>
          <w:color w:val="002060"/>
          <w:sz w:val="28"/>
        </w:rPr>
        <w:t xml:space="preserve">Good Loan Total Received </w:t>
      </w:r>
      <w:r w:rsidRPr="00855E4C">
        <w:rPr>
          <w:rFonts w:ascii="Times New Roman" w:hAnsi="Times New Roman" w:cs="Times New Roman"/>
          <w:b/>
          <w:color w:val="002060"/>
          <w:sz w:val="28"/>
        </w:rPr>
        <w:t>Amount:</w:t>
      </w:r>
      <w:r w:rsidRPr="00855E4C">
        <w:rPr>
          <w:rFonts w:ascii="Times New Roman" w:hAnsi="Times New Roman" w:cs="Times New Roman"/>
          <w:color w:val="002060"/>
          <w:sz w:val="28"/>
        </w:rPr>
        <w:t xml:space="preserve"> Tracking</w:t>
      </w:r>
      <w:r w:rsidR="00855E4C" w:rsidRPr="00855E4C">
        <w:rPr>
          <w:rFonts w:ascii="Times New Roman" w:hAnsi="Times New Roman" w:cs="Times New Roman"/>
          <w:color w:val="002060"/>
          <w:sz w:val="28"/>
        </w:rPr>
        <w:t xml:space="preserve"> the total amount received from borrowers for 'Good Loans,' which encompasses all payments made on loans with a loan status of 'Fully Paid' and 'Current.'</w:t>
      </w:r>
    </w:p>
    <w:p w:rsidR="00855E4C" w:rsidRPr="00855E4C" w:rsidRDefault="00855E4C" w:rsidP="00AC3F72">
      <w:pPr>
        <w:spacing w:line="276" w:lineRule="auto"/>
        <w:jc w:val="both"/>
        <w:rPr>
          <w:rFonts w:ascii="Times New Roman" w:hAnsi="Times New Roman" w:cs="Times New Roman"/>
          <w:b/>
          <w:color w:val="C00000"/>
          <w:sz w:val="28"/>
        </w:rPr>
      </w:pPr>
      <w:r w:rsidRPr="00855E4C">
        <w:rPr>
          <w:rFonts w:ascii="Times New Roman" w:hAnsi="Times New Roman" w:cs="Times New Roman"/>
          <w:b/>
          <w:color w:val="C00000"/>
          <w:sz w:val="28"/>
        </w:rPr>
        <w:t>Bad Loan KPIs:</w:t>
      </w:r>
    </w:p>
    <w:p w:rsidR="00855E4C" w:rsidRPr="00AC3F72" w:rsidRDefault="00AC3F72" w:rsidP="00AC3F7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1.</w:t>
      </w:r>
      <w:r w:rsidR="00855E4C" w:rsidRPr="00855E4C">
        <w:rPr>
          <w:rFonts w:ascii="Times New Roman" w:hAnsi="Times New Roman" w:cs="Times New Roman"/>
          <w:b/>
          <w:color w:val="002060"/>
          <w:sz w:val="28"/>
        </w:rPr>
        <w:t xml:space="preserve">Bad Loan Application Percentage: </w:t>
      </w:r>
      <w:r w:rsidR="00855E4C" w:rsidRPr="00855E4C">
        <w:rPr>
          <w:rFonts w:ascii="Times New Roman" w:hAnsi="Times New Roman" w:cs="Times New Roman"/>
          <w:color w:val="002060"/>
          <w:sz w:val="28"/>
        </w:rPr>
        <w:t>Calculating the percentage of loan applications categorized as 'Bad Loans.' This category specifically includes loans with a loan status of 'Charged Off.'</w:t>
      </w:r>
    </w:p>
    <w:p w:rsidR="00855E4C" w:rsidRPr="00AC3F72" w:rsidRDefault="00AC3F72" w:rsidP="00AC3F7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2.</w:t>
      </w:r>
      <w:r w:rsidR="00855E4C" w:rsidRPr="00855E4C">
        <w:rPr>
          <w:rFonts w:ascii="Times New Roman" w:hAnsi="Times New Roman" w:cs="Times New Roman"/>
          <w:b/>
          <w:color w:val="002060"/>
          <w:sz w:val="28"/>
        </w:rPr>
        <w:t>Bad Loan Applications:</w:t>
      </w:r>
      <w:r w:rsidR="00855E4C" w:rsidRPr="00855E4C">
        <w:rPr>
          <w:rFonts w:ascii="Times New Roman" w:hAnsi="Times New Roman" w:cs="Times New Roman"/>
          <w:color w:val="002060"/>
          <w:sz w:val="28"/>
        </w:rPr>
        <w:t xml:space="preserve"> Identifying the total number of loan applications categorized as 'Bad Loans,' which consists of loans with a loan status of 'Charged Off.'</w:t>
      </w:r>
    </w:p>
    <w:p w:rsidR="00855E4C" w:rsidRPr="00AC3F72" w:rsidRDefault="00AC3F72" w:rsidP="00AC3F7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3.</w:t>
      </w:r>
      <w:r w:rsidR="00855E4C" w:rsidRPr="00855E4C">
        <w:rPr>
          <w:rFonts w:ascii="Times New Roman" w:hAnsi="Times New Roman" w:cs="Times New Roman"/>
          <w:b/>
          <w:color w:val="002060"/>
          <w:sz w:val="28"/>
        </w:rPr>
        <w:t xml:space="preserve">Bad Loan Funded </w:t>
      </w:r>
      <w:r w:rsidRPr="00855E4C">
        <w:rPr>
          <w:rFonts w:ascii="Times New Roman" w:hAnsi="Times New Roman" w:cs="Times New Roman"/>
          <w:b/>
          <w:color w:val="002060"/>
          <w:sz w:val="28"/>
        </w:rPr>
        <w:t>Amount:</w:t>
      </w:r>
      <w:r w:rsidRPr="00855E4C">
        <w:rPr>
          <w:rFonts w:ascii="Times New Roman" w:hAnsi="Times New Roman" w:cs="Times New Roman"/>
          <w:color w:val="002060"/>
          <w:sz w:val="28"/>
        </w:rPr>
        <w:t xml:space="preserve"> Determining</w:t>
      </w:r>
      <w:r w:rsidR="00855E4C" w:rsidRPr="00855E4C">
        <w:rPr>
          <w:rFonts w:ascii="Times New Roman" w:hAnsi="Times New Roman" w:cs="Times New Roman"/>
          <w:color w:val="002060"/>
          <w:sz w:val="28"/>
        </w:rPr>
        <w:t xml:space="preserve"> the total amount of funds disbursed as 'Bad Loans.' This comprises the principal amounts of loans with a loan status of 'Charged Off.'</w:t>
      </w:r>
    </w:p>
    <w:p w:rsidR="00855E4C" w:rsidRPr="00AC3F72" w:rsidRDefault="00AC3F72" w:rsidP="00AC3F7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4.</w:t>
      </w:r>
      <w:r w:rsidR="00855E4C" w:rsidRPr="00855E4C">
        <w:rPr>
          <w:rFonts w:ascii="Times New Roman" w:hAnsi="Times New Roman" w:cs="Times New Roman"/>
          <w:b/>
          <w:color w:val="002060"/>
          <w:sz w:val="28"/>
        </w:rPr>
        <w:t xml:space="preserve">Bad Loan </w:t>
      </w:r>
      <w:r w:rsidR="00855E4C" w:rsidRPr="00AC3F72">
        <w:rPr>
          <w:rFonts w:ascii="Times New Roman" w:hAnsi="Times New Roman" w:cs="Times New Roman"/>
          <w:b/>
          <w:color w:val="002060"/>
          <w:sz w:val="28"/>
        </w:rPr>
        <w:t xml:space="preserve">Total Received </w:t>
      </w:r>
      <w:r w:rsidRPr="00AC3F72">
        <w:rPr>
          <w:rFonts w:ascii="Times New Roman" w:hAnsi="Times New Roman" w:cs="Times New Roman"/>
          <w:b/>
          <w:color w:val="002060"/>
          <w:sz w:val="28"/>
        </w:rPr>
        <w:t>Amount</w:t>
      </w:r>
      <w:r w:rsidRPr="00855E4C">
        <w:rPr>
          <w:rFonts w:ascii="Times New Roman" w:hAnsi="Times New Roman" w:cs="Times New Roman"/>
          <w:b/>
          <w:color w:val="002060"/>
          <w:sz w:val="28"/>
        </w:rPr>
        <w:t>:</w:t>
      </w:r>
      <w:r w:rsidRPr="00855E4C">
        <w:rPr>
          <w:rFonts w:ascii="Times New Roman" w:hAnsi="Times New Roman" w:cs="Times New Roman"/>
          <w:color w:val="002060"/>
          <w:sz w:val="28"/>
        </w:rPr>
        <w:t xml:space="preserve"> Tracking</w:t>
      </w:r>
      <w:r w:rsidR="00855E4C" w:rsidRPr="00855E4C">
        <w:rPr>
          <w:rFonts w:ascii="Times New Roman" w:hAnsi="Times New Roman" w:cs="Times New Roman"/>
          <w:color w:val="002060"/>
          <w:sz w:val="28"/>
        </w:rPr>
        <w:t xml:space="preserve"> the total amount received from borrowers for 'Bad Loans,' which includes all payments made on loans with a loan status of 'Charged Off.'</w:t>
      </w:r>
    </w:p>
    <w:p w:rsidR="00AC3F72" w:rsidRDefault="00AC3F72" w:rsidP="00AC3F7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</w:rPr>
      </w:pPr>
    </w:p>
    <w:p w:rsidR="00AC3F72" w:rsidRDefault="00AC3F72" w:rsidP="00AC3F72">
      <w:pPr>
        <w:spacing w:line="276" w:lineRule="auto"/>
        <w:jc w:val="both"/>
        <w:rPr>
          <w:b/>
          <w:bCs/>
          <w:color w:val="002060"/>
          <w:sz w:val="28"/>
          <w:szCs w:val="24"/>
        </w:rPr>
      </w:pPr>
    </w:p>
    <w:p w:rsidR="00AC3F72" w:rsidRDefault="00AC3F72" w:rsidP="00AC3F72">
      <w:pPr>
        <w:spacing w:line="276" w:lineRule="auto"/>
        <w:jc w:val="both"/>
        <w:rPr>
          <w:b/>
          <w:bCs/>
          <w:color w:val="002060"/>
          <w:sz w:val="28"/>
          <w:szCs w:val="24"/>
        </w:rPr>
      </w:pPr>
    </w:p>
    <w:p w:rsidR="00AC3F72" w:rsidRDefault="00AC3F72" w:rsidP="00AC3F72">
      <w:pPr>
        <w:spacing w:line="276" w:lineRule="auto"/>
        <w:jc w:val="both"/>
        <w:rPr>
          <w:b/>
          <w:bCs/>
          <w:color w:val="002060"/>
          <w:sz w:val="28"/>
          <w:szCs w:val="24"/>
        </w:rPr>
      </w:pPr>
    </w:p>
    <w:p w:rsidR="00AC3F72" w:rsidRDefault="00AC3F72" w:rsidP="00AC3F72">
      <w:pPr>
        <w:spacing w:line="276" w:lineRule="auto"/>
        <w:jc w:val="both"/>
        <w:rPr>
          <w:b/>
          <w:bCs/>
          <w:color w:val="002060"/>
          <w:sz w:val="28"/>
          <w:szCs w:val="24"/>
        </w:rPr>
      </w:pPr>
    </w:p>
    <w:p w:rsidR="00AC3F72" w:rsidRPr="004A4802" w:rsidRDefault="00AC3F72" w:rsidP="00AC3F72">
      <w:pPr>
        <w:spacing w:line="276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4"/>
        </w:rPr>
      </w:pPr>
      <w:r w:rsidRPr="004A4802">
        <w:rPr>
          <w:rFonts w:ascii="Times New Roman" w:hAnsi="Times New Roman" w:cs="Times New Roman"/>
          <w:b/>
          <w:bCs/>
          <w:color w:val="C00000"/>
          <w:sz w:val="28"/>
          <w:szCs w:val="24"/>
        </w:rPr>
        <w:lastRenderedPageBreak/>
        <w:t xml:space="preserve">Loan Status Grid </w:t>
      </w:r>
      <w:r w:rsidRPr="004A4802">
        <w:rPr>
          <w:rFonts w:ascii="Times New Roman" w:hAnsi="Times New Roman" w:cs="Times New Roman"/>
          <w:b/>
          <w:bCs/>
          <w:color w:val="C00000"/>
          <w:sz w:val="28"/>
          <w:szCs w:val="24"/>
        </w:rPr>
        <w:t>View:</w:t>
      </w:r>
    </w:p>
    <w:p w:rsidR="00AC3F72" w:rsidRDefault="00AC3F72" w:rsidP="00AC3F72">
      <w:pPr>
        <w:spacing w:line="276" w:lineRule="auto"/>
        <w:ind w:firstLine="720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AC3F72">
        <w:rPr>
          <w:rFonts w:ascii="Times New Roman" w:hAnsi="Times New Roman" w:cs="Times New Roman"/>
          <w:color w:val="002060"/>
          <w:sz w:val="28"/>
          <w:szCs w:val="24"/>
        </w:rPr>
        <w:t>In order to gain a comprehensive overview of our lending operations and monitor the performance of loans, we aim to create a grid view report categorized by 'Loan Status.' This report will serve as a valuable tool for analysing and understanding the key indicators associated with different loan statuses. By providing insights into metrics such as 'Total Loan Applications,' 'Total Funded</w:t>
      </w:r>
      <w:r>
        <w:rPr>
          <w:rFonts w:ascii="Times New Roman" w:hAnsi="Times New Roman" w:cs="Times New Roman"/>
          <w:color w:val="002060"/>
          <w:sz w:val="28"/>
          <w:szCs w:val="24"/>
        </w:rPr>
        <w:t xml:space="preserve"> </w:t>
      </w:r>
      <w:r w:rsidRPr="00AC3F72">
        <w:rPr>
          <w:rFonts w:ascii="Times New Roman" w:hAnsi="Times New Roman" w:cs="Times New Roman"/>
          <w:color w:val="002060"/>
          <w:sz w:val="28"/>
          <w:szCs w:val="24"/>
        </w:rPr>
        <w:t>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:rsidR="00AC3F72" w:rsidRPr="004A4802" w:rsidRDefault="00AC3F72" w:rsidP="00AC3F72">
      <w:pPr>
        <w:spacing w:line="276" w:lineRule="auto"/>
        <w:ind w:firstLine="720"/>
        <w:jc w:val="both"/>
        <w:rPr>
          <w:rFonts w:ascii="Times New Roman" w:hAnsi="Times New Roman" w:cs="Times New Roman"/>
          <w:color w:val="C00000"/>
          <w:sz w:val="28"/>
          <w:szCs w:val="24"/>
        </w:rPr>
      </w:pPr>
    </w:p>
    <w:p w:rsidR="00AC3F72" w:rsidRPr="004A4802" w:rsidRDefault="00AC3F72" w:rsidP="00AC3F72">
      <w:pPr>
        <w:spacing w:line="276" w:lineRule="auto"/>
        <w:jc w:val="both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4A4802">
        <w:rPr>
          <w:rFonts w:ascii="Times New Roman" w:hAnsi="Times New Roman" w:cs="Times New Roman"/>
          <w:b/>
          <w:color w:val="C00000"/>
          <w:sz w:val="28"/>
          <w:szCs w:val="24"/>
        </w:rPr>
        <w:t>Dashboard 2: OVERVIEW</w:t>
      </w:r>
    </w:p>
    <w:p w:rsidR="00AC3F72" w:rsidRDefault="00AC3F72" w:rsidP="00AC3F72">
      <w:pPr>
        <w:spacing w:line="276" w:lineRule="auto"/>
        <w:ind w:firstLine="720"/>
        <w:jc w:val="both"/>
        <w:rPr>
          <w:sz w:val="24"/>
          <w:szCs w:val="24"/>
        </w:rPr>
      </w:pPr>
      <w:r w:rsidRPr="00AC3F72">
        <w:rPr>
          <w:rFonts w:ascii="Times New Roman" w:hAnsi="Times New Roman" w:cs="Times New Roman"/>
          <w:color w:val="002060"/>
          <w:sz w:val="28"/>
          <w:szCs w:val="24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</w:t>
      </w:r>
      <w:r>
        <w:rPr>
          <w:sz w:val="24"/>
          <w:szCs w:val="24"/>
        </w:rPr>
        <w:t>:</w:t>
      </w:r>
    </w:p>
    <w:p w:rsidR="004A4802" w:rsidRDefault="004A4802" w:rsidP="004A480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>1.Monthly Trends by Issue date (Line Chart):</w:t>
      </w:r>
    </w:p>
    <w:p w:rsidR="004A4802" w:rsidRDefault="004A4802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Chart Type: Line Chart</w:t>
      </w:r>
    </w:p>
    <w:p w:rsidR="004A4802" w:rsidRDefault="004A4802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X-Axis: Month (Issue Date)</w:t>
      </w:r>
    </w:p>
    <w:p w:rsidR="004A4802" w:rsidRDefault="004A4802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Y-Axis: Values</w:t>
      </w:r>
    </w:p>
    <w:p w:rsidR="004A4802" w:rsidRDefault="004A4802" w:rsidP="004A480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>2.Regional Analysis by State (Map):</w:t>
      </w:r>
    </w:p>
    <w:p w:rsidR="004A4802" w:rsidRDefault="004A4802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4A4802">
        <w:rPr>
          <w:rFonts w:ascii="Times New Roman" w:hAnsi="Times New Roman" w:cs="Times New Roman"/>
          <w:color w:val="002060"/>
          <w:sz w:val="28"/>
          <w:szCs w:val="24"/>
        </w:rPr>
        <w:t>Chart Type: Filled Map</w:t>
      </w:r>
    </w:p>
    <w:p w:rsidR="004A4802" w:rsidRDefault="004A4802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Geographic Regions: States</w:t>
      </w:r>
    </w:p>
    <w:p w:rsidR="004A4802" w:rsidRDefault="004A4802" w:rsidP="004A480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>3.Loan Term Analysis (Donut Chart):</w:t>
      </w:r>
    </w:p>
    <w:p w:rsidR="004A4802" w:rsidRDefault="004A4802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Chart Type: Donut Chart</w:t>
      </w:r>
    </w:p>
    <w:p w:rsidR="004A4802" w:rsidRDefault="004A4802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Segments: Terms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>4.Employee Length Analysis (Bar Chart):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792860">
        <w:rPr>
          <w:rFonts w:ascii="Times New Roman" w:hAnsi="Times New Roman" w:cs="Times New Roman"/>
          <w:color w:val="002060"/>
          <w:sz w:val="28"/>
          <w:szCs w:val="24"/>
        </w:rPr>
        <w:t xml:space="preserve">Chart Type: </w:t>
      </w:r>
      <w:r>
        <w:rPr>
          <w:rFonts w:ascii="Times New Roman" w:hAnsi="Times New Roman" w:cs="Times New Roman"/>
          <w:color w:val="002060"/>
          <w:sz w:val="28"/>
          <w:szCs w:val="24"/>
        </w:rPr>
        <w:t>Bar Chart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X-Axis: Employee Length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Y-Axis: Values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  <w:szCs w:val="24"/>
        </w:rPr>
      </w:pP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  <w:szCs w:val="24"/>
        </w:rPr>
      </w:pP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lastRenderedPageBreak/>
        <w:t>5.Loan Purpose Breakdown (Bar chart):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792860">
        <w:rPr>
          <w:rFonts w:ascii="Times New Roman" w:hAnsi="Times New Roman" w:cs="Times New Roman"/>
          <w:color w:val="002060"/>
          <w:sz w:val="28"/>
          <w:szCs w:val="24"/>
        </w:rPr>
        <w:t>Chart Type: Bar Chart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X-Axis: Loan Purpose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Y-Axis: Values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792860">
        <w:rPr>
          <w:rFonts w:ascii="Times New Roman" w:hAnsi="Times New Roman" w:cs="Times New Roman"/>
          <w:b/>
          <w:color w:val="002060"/>
          <w:sz w:val="28"/>
          <w:szCs w:val="24"/>
        </w:rPr>
        <w:t>6.Home Ownership Analysis (Tree Map)</w:t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>: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Chart Type: Tree Map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Segments: Home Ownership Categories</w:t>
      </w: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</w:p>
    <w:p w:rsidR="00792860" w:rsidRDefault="00792860" w:rsidP="004A4802">
      <w:pPr>
        <w:spacing w:line="276" w:lineRule="auto"/>
        <w:jc w:val="both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792860">
        <w:rPr>
          <w:rFonts w:ascii="Times New Roman" w:hAnsi="Times New Roman" w:cs="Times New Roman"/>
          <w:b/>
          <w:color w:val="C00000"/>
          <w:sz w:val="28"/>
          <w:szCs w:val="24"/>
        </w:rPr>
        <w:t>Dashboard 3: DETAILS</w:t>
      </w:r>
    </w:p>
    <w:p w:rsidR="00792860" w:rsidRPr="00792860" w:rsidRDefault="00792860" w:rsidP="00F96469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ab/>
      </w:r>
      <w:r w:rsidRPr="00792860">
        <w:rPr>
          <w:rFonts w:ascii="Times New Roman" w:hAnsi="Times New Roman" w:cs="Times New Roman"/>
          <w:color w:val="002060"/>
          <w:sz w:val="28"/>
          <w:szCs w:val="24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:rsidR="00792860" w:rsidRPr="00F96469" w:rsidRDefault="00F96469" w:rsidP="00F96469">
      <w:pPr>
        <w:spacing w:line="276" w:lineRule="auto"/>
        <w:jc w:val="center"/>
        <w:rPr>
          <w:rFonts w:ascii="Times New Roman" w:hAnsi="Times New Roman" w:cs="Times New Roman"/>
          <w:b/>
          <w:color w:val="002060"/>
          <w:sz w:val="32"/>
          <w:szCs w:val="24"/>
        </w:rPr>
      </w:pPr>
      <w:r w:rsidRPr="00F96469">
        <w:rPr>
          <w:rFonts w:ascii="Times New Roman" w:hAnsi="Times New Roman" w:cs="Times New Roman"/>
          <w:b/>
          <w:color w:val="002060"/>
          <w:sz w:val="32"/>
          <w:szCs w:val="24"/>
        </w:rPr>
        <w:t>3.DATA DESCRIPTION</w:t>
      </w:r>
    </w:p>
    <w:p w:rsidR="009A6C9D" w:rsidRDefault="00BE1A5E" w:rsidP="004A4802">
      <w:pPr>
        <w:spacing w:line="276" w:lineRule="auto"/>
        <w:jc w:val="both"/>
        <w:rPr>
          <w:rFonts w:ascii="Times New Roman" w:hAnsi="Times New Roman" w:cs="Times New Roman"/>
          <w:b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ab/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ab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4"/>
      </w:tblGrid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b/>
                <w:color w:val="002060"/>
                <w:sz w:val="28"/>
                <w:szCs w:val="24"/>
              </w:rPr>
              <w:t>Field</w:t>
            </w:r>
            <w:r w:rsidRPr="00F856FC">
              <w:rPr>
                <w:rFonts w:ascii="Times New Roman" w:hAnsi="Times New Roman" w:cs="Times New Roman"/>
                <w:b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b/>
                <w:color w:val="002060"/>
                <w:sz w:val="28"/>
                <w:szCs w:val="24"/>
              </w:rPr>
              <w:t>Description</w:t>
            </w:r>
          </w:p>
        </w:tc>
      </w:tr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>ID</w:t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  <w:t>Identification Number</w:t>
            </w:r>
          </w:p>
        </w:tc>
      </w:tr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>Address State</w:t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  <w:t>State where customer is located</w:t>
            </w:r>
          </w:p>
        </w:tc>
      </w:tr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>Home Ownership</w:t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  <w:t>Whether customer have own house or rented</w:t>
            </w:r>
          </w:p>
        </w:tc>
      </w:tr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>Issue Date</w:t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  <w:t>Date when loan was disbursed</w:t>
            </w:r>
          </w:p>
        </w:tc>
      </w:tr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>Loan Status</w:t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  <w:t>Status of loan</w:t>
            </w:r>
          </w:p>
        </w:tc>
      </w:tr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>Purpose</w:t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  <w:t>Purpose of loan</w:t>
            </w:r>
          </w:p>
        </w:tc>
      </w:tr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>DTI</w:t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  <w:t>Debt to Income</w:t>
            </w:r>
          </w:p>
        </w:tc>
      </w:tr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>Int Rate</w:t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  <w:t>Rate of Interest</w:t>
            </w:r>
          </w:p>
        </w:tc>
      </w:tr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>Loan Amount</w:t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  <w:t>Total Amount of loan Approved</w:t>
            </w:r>
          </w:p>
        </w:tc>
      </w:tr>
      <w:tr w:rsidR="00F856FC" w:rsidRPr="00F856FC" w:rsidTr="00F856FC">
        <w:trPr>
          <w:jc w:val="center"/>
        </w:trPr>
        <w:tc>
          <w:tcPr>
            <w:tcW w:w="0" w:type="auto"/>
          </w:tcPr>
          <w:p w:rsidR="00F856FC" w:rsidRPr="00F856FC" w:rsidRDefault="00F856FC" w:rsidP="00120285">
            <w:pPr>
              <w:spacing w:line="276" w:lineRule="auto"/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>Total Payment</w:t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</w:r>
            <w:r w:rsidRPr="00F856FC">
              <w:rPr>
                <w:rFonts w:ascii="Times New Roman" w:hAnsi="Times New Roman" w:cs="Times New Roman"/>
                <w:color w:val="002060"/>
                <w:sz w:val="28"/>
                <w:szCs w:val="24"/>
              </w:rPr>
              <w:tab/>
              <w:t>Total Amount to repay</w:t>
            </w:r>
          </w:p>
        </w:tc>
      </w:tr>
    </w:tbl>
    <w:p w:rsidR="00BE1A5E" w:rsidRDefault="00BE1A5E" w:rsidP="009A6C9D">
      <w:pPr>
        <w:spacing w:line="276" w:lineRule="auto"/>
        <w:ind w:left="720" w:firstLine="720"/>
        <w:jc w:val="both"/>
        <w:rPr>
          <w:rFonts w:ascii="Times New Roman" w:hAnsi="Times New Roman" w:cs="Times New Roman"/>
          <w:color w:val="002060"/>
          <w:sz w:val="28"/>
          <w:szCs w:val="24"/>
        </w:rPr>
      </w:pPr>
    </w:p>
    <w:p w:rsidR="00AC3F72" w:rsidRPr="00F856FC" w:rsidRDefault="009A6C9D" w:rsidP="007F7F9F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ab/>
      </w:r>
      <w:r>
        <w:rPr>
          <w:rFonts w:ascii="Times New Roman" w:hAnsi="Times New Roman" w:cs="Times New Roman"/>
          <w:color w:val="002060"/>
          <w:sz w:val="28"/>
          <w:szCs w:val="24"/>
        </w:rPr>
        <w:tab/>
      </w:r>
    </w:p>
    <w:p w:rsidR="007F7F9F" w:rsidRDefault="007F7F9F" w:rsidP="00F856FC">
      <w:pPr>
        <w:spacing w:line="276" w:lineRule="auto"/>
        <w:ind w:firstLine="720"/>
        <w:jc w:val="center"/>
        <w:rPr>
          <w:rFonts w:ascii="Times New Roman" w:hAnsi="Times New Roman" w:cs="Times New Roman"/>
          <w:b/>
          <w:color w:val="002060"/>
          <w:sz w:val="32"/>
          <w:szCs w:val="24"/>
        </w:rPr>
      </w:pPr>
    </w:p>
    <w:p w:rsidR="007F7F9F" w:rsidRDefault="007F7F9F" w:rsidP="00F856FC">
      <w:pPr>
        <w:spacing w:line="276" w:lineRule="auto"/>
        <w:ind w:firstLine="720"/>
        <w:jc w:val="center"/>
        <w:rPr>
          <w:rFonts w:ascii="Times New Roman" w:hAnsi="Times New Roman" w:cs="Times New Roman"/>
          <w:b/>
          <w:color w:val="002060"/>
          <w:sz w:val="32"/>
          <w:szCs w:val="24"/>
        </w:rPr>
      </w:pPr>
    </w:p>
    <w:p w:rsidR="007F7F9F" w:rsidRDefault="007F7F9F" w:rsidP="00F856FC">
      <w:pPr>
        <w:spacing w:line="276" w:lineRule="auto"/>
        <w:ind w:firstLine="720"/>
        <w:jc w:val="center"/>
        <w:rPr>
          <w:rFonts w:ascii="Times New Roman" w:hAnsi="Times New Roman" w:cs="Times New Roman"/>
          <w:b/>
          <w:color w:val="002060"/>
          <w:sz w:val="32"/>
          <w:szCs w:val="24"/>
        </w:rPr>
      </w:pPr>
    </w:p>
    <w:p w:rsidR="007F7F9F" w:rsidRDefault="007F7F9F" w:rsidP="00F856FC">
      <w:pPr>
        <w:spacing w:line="276" w:lineRule="auto"/>
        <w:ind w:firstLine="720"/>
        <w:jc w:val="center"/>
        <w:rPr>
          <w:rFonts w:ascii="Times New Roman" w:hAnsi="Times New Roman" w:cs="Times New Roman"/>
          <w:b/>
          <w:color w:val="002060"/>
          <w:sz w:val="32"/>
          <w:szCs w:val="24"/>
        </w:rPr>
      </w:pPr>
    </w:p>
    <w:p w:rsidR="00F856FC" w:rsidRDefault="007F7F9F" w:rsidP="00F856FC">
      <w:pPr>
        <w:spacing w:line="276" w:lineRule="auto"/>
        <w:ind w:firstLine="720"/>
        <w:jc w:val="center"/>
        <w:rPr>
          <w:rFonts w:ascii="Times New Roman" w:hAnsi="Times New Roman" w:cs="Times New Roman"/>
          <w:b/>
          <w:color w:val="002060"/>
          <w:sz w:val="32"/>
          <w:szCs w:val="24"/>
        </w:rPr>
      </w:pPr>
      <w:r w:rsidRPr="00F856FC">
        <w:rPr>
          <w:rFonts w:ascii="Times New Roman" w:hAnsi="Times New Roman" w:cs="Times New Roman"/>
          <w:b/>
          <w:color w:val="002060"/>
          <w:sz w:val="32"/>
          <w:szCs w:val="24"/>
        </w:rPr>
        <w:lastRenderedPageBreak/>
        <w:t>4.DATA PRE-PROCESSING</w:t>
      </w:r>
    </w:p>
    <w:p w:rsidR="007F7F9F" w:rsidRDefault="00F856FC" w:rsidP="007F7F9F">
      <w:pPr>
        <w:spacing w:line="276" w:lineRule="auto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>1.</w:t>
      </w:r>
      <w:r w:rsidRPr="00F856FC">
        <w:rPr>
          <w:rFonts w:ascii="Times New Roman" w:hAnsi="Times New Roman" w:cs="Times New Roman"/>
          <w:b/>
          <w:color w:val="002060"/>
          <w:sz w:val="28"/>
          <w:szCs w:val="24"/>
        </w:rPr>
        <w:t>Data Analysis</w:t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>:</w:t>
      </w:r>
      <w:r w:rsidR="007F7F9F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r w:rsidRPr="007F7F9F">
        <w:rPr>
          <w:rFonts w:ascii="Times New Roman" w:hAnsi="Times New Roman" w:cs="Times New Roman"/>
          <w:color w:val="002060"/>
          <w:sz w:val="28"/>
          <w:szCs w:val="24"/>
        </w:rPr>
        <w:t xml:space="preserve">Worked on Exploratory Data Analysis in </w:t>
      </w:r>
      <w:r w:rsidR="007F7F9F" w:rsidRPr="007F7F9F">
        <w:rPr>
          <w:rFonts w:ascii="Times New Roman" w:hAnsi="Times New Roman" w:cs="Times New Roman"/>
          <w:color w:val="002060"/>
          <w:sz w:val="28"/>
          <w:szCs w:val="24"/>
        </w:rPr>
        <w:t>SQL Server</w:t>
      </w:r>
      <w:r w:rsidR="007F7F9F">
        <w:rPr>
          <w:rFonts w:ascii="Times New Roman" w:hAnsi="Times New Roman" w:cs="Times New Roman"/>
          <w:color w:val="002060"/>
          <w:sz w:val="28"/>
          <w:szCs w:val="24"/>
        </w:rPr>
        <w:t xml:space="preserve"> to check data</w:t>
      </w:r>
    </w:p>
    <w:p w:rsidR="007F7F9F" w:rsidRDefault="007F7F9F" w:rsidP="007F7F9F">
      <w:pPr>
        <w:spacing w:line="276" w:lineRule="auto"/>
        <w:rPr>
          <w:rFonts w:ascii="Times New Roman" w:hAnsi="Times New Roman" w:cs="Times New Roman"/>
          <w:color w:val="002060"/>
          <w:sz w:val="28"/>
          <w:szCs w:val="24"/>
        </w:rPr>
      </w:pPr>
      <w:r w:rsidRPr="007F7F9F">
        <w:rPr>
          <w:rFonts w:ascii="Times New Roman" w:hAnsi="Times New Roman" w:cs="Times New Roman"/>
          <w:b/>
          <w:color w:val="002060"/>
          <w:sz w:val="28"/>
          <w:szCs w:val="24"/>
        </w:rPr>
        <w:t>2.Data</w:t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Transformation: </w:t>
      </w:r>
      <w:r>
        <w:rPr>
          <w:rFonts w:ascii="Times New Roman" w:hAnsi="Times New Roman" w:cs="Times New Roman"/>
          <w:color w:val="002060"/>
          <w:sz w:val="28"/>
          <w:szCs w:val="24"/>
        </w:rPr>
        <w:t>Categorised loan status into good loan and bad loan based on whether loan is “Fully-Paid”, “</w:t>
      </w:r>
      <w:r>
        <w:rPr>
          <w:rFonts w:ascii="Times New Roman" w:hAnsi="Times New Roman" w:cs="Times New Roman"/>
          <w:color w:val="002060"/>
          <w:sz w:val="28"/>
          <w:szCs w:val="24"/>
        </w:rPr>
        <w:t>Charged Off</w:t>
      </w:r>
      <w:r>
        <w:rPr>
          <w:rFonts w:ascii="Times New Roman" w:hAnsi="Times New Roman" w:cs="Times New Roman"/>
          <w:color w:val="002060"/>
          <w:sz w:val="28"/>
          <w:szCs w:val="24"/>
        </w:rPr>
        <w:t>” and “Current”</w:t>
      </w:r>
    </w:p>
    <w:p w:rsidR="007F7F9F" w:rsidRDefault="007F7F9F" w:rsidP="007F7F9F">
      <w:pPr>
        <w:spacing w:line="276" w:lineRule="auto"/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7F7F9F">
        <w:rPr>
          <w:rFonts w:ascii="Times New Roman" w:hAnsi="Times New Roman" w:cs="Times New Roman"/>
          <w:b/>
          <w:color w:val="002060"/>
          <w:sz w:val="28"/>
          <w:szCs w:val="24"/>
        </w:rPr>
        <w:t>3.Tools Used:</w:t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</w:p>
    <w:p w:rsidR="007F7F9F" w:rsidRDefault="007F7F9F" w:rsidP="007F7F9F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EDA:</w:t>
      </w:r>
      <w:r w:rsidRPr="007F7F9F">
        <w:rPr>
          <w:rFonts w:ascii="Times New Roman" w:hAnsi="Times New Roman" w:cs="Times New Roman"/>
          <w:color w:val="002060"/>
          <w:sz w:val="28"/>
          <w:szCs w:val="24"/>
        </w:rPr>
        <w:t>SQL Server,</w:t>
      </w:r>
      <w:r>
        <w:rPr>
          <w:rFonts w:ascii="Times New Roman" w:hAnsi="Times New Roman" w:cs="Times New Roman"/>
          <w:color w:val="002060"/>
          <w:sz w:val="28"/>
          <w:szCs w:val="24"/>
        </w:rPr>
        <w:t xml:space="preserve"> </w:t>
      </w:r>
    </w:p>
    <w:p w:rsidR="007F7F9F" w:rsidRDefault="007F7F9F" w:rsidP="007F7F9F">
      <w:pPr>
        <w:pBdr>
          <w:bottom w:val="single" w:sz="4" w:space="1" w:color="auto"/>
        </w:pBd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 xml:space="preserve">Data Analysis,Visualization : </w:t>
      </w:r>
      <w:r w:rsidRPr="007F7F9F">
        <w:rPr>
          <w:rFonts w:ascii="Times New Roman" w:hAnsi="Times New Roman" w:cs="Times New Roman"/>
          <w:color w:val="002060"/>
          <w:sz w:val="28"/>
          <w:szCs w:val="24"/>
        </w:rPr>
        <w:t>MS Excel</w:t>
      </w:r>
    </w:p>
    <w:p w:rsidR="007F7F9F" w:rsidRDefault="007F7F9F" w:rsidP="007F7F9F">
      <w:pPr>
        <w:spacing w:line="276" w:lineRule="auto"/>
        <w:jc w:val="center"/>
        <w:rPr>
          <w:rFonts w:ascii="Times New Roman" w:hAnsi="Times New Roman" w:cs="Times New Roman"/>
          <w:b/>
          <w:color w:val="002060"/>
          <w:sz w:val="32"/>
          <w:szCs w:val="24"/>
        </w:rPr>
      </w:pPr>
      <w:r w:rsidRPr="007F7F9F">
        <w:rPr>
          <w:rFonts w:ascii="Times New Roman" w:hAnsi="Times New Roman" w:cs="Times New Roman"/>
          <w:b/>
          <w:color w:val="002060"/>
          <w:sz w:val="32"/>
          <w:szCs w:val="24"/>
        </w:rPr>
        <w:t>5.OUTCOMES</w:t>
      </w:r>
    </w:p>
    <w:p w:rsidR="007F7F9F" w:rsidRDefault="0056194B" w:rsidP="007F7F9F">
      <w:pPr>
        <w:spacing w:line="276" w:lineRule="auto"/>
        <w:rPr>
          <w:rFonts w:ascii="Times New Roman" w:hAnsi="Times New Roman" w:cs="Times New Roman"/>
          <w:b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>1.</w:t>
      </w:r>
      <w:r w:rsidR="007F7F9F" w:rsidRPr="0056194B">
        <w:rPr>
          <w:rFonts w:ascii="Times New Roman" w:hAnsi="Times New Roman" w:cs="Times New Roman"/>
          <w:b/>
          <w:color w:val="002060"/>
          <w:sz w:val="28"/>
          <w:szCs w:val="24"/>
        </w:rPr>
        <w:t>Total</w:t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Loan Applications:</w:t>
      </w:r>
    </w:p>
    <w:p w:rsidR="0056194B" w:rsidRDefault="0056194B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Total Loan Applications: 38,576</w:t>
      </w:r>
    </w:p>
    <w:p w:rsidR="0056194B" w:rsidRDefault="0056194B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MTD Loan Applications: 4314</w:t>
      </w:r>
    </w:p>
    <w:p w:rsidR="0056194B" w:rsidRDefault="0056194B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Total Good Loan Applications: 33243</w:t>
      </w:r>
    </w:p>
    <w:p w:rsidR="0056194B" w:rsidRDefault="0056194B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 xml:space="preserve">Total </w:t>
      </w:r>
      <w:r>
        <w:rPr>
          <w:rFonts w:ascii="Times New Roman" w:hAnsi="Times New Roman" w:cs="Times New Roman"/>
          <w:color w:val="002060"/>
          <w:sz w:val="28"/>
          <w:szCs w:val="24"/>
        </w:rPr>
        <w:t>Bad</w:t>
      </w:r>
      <w:r>
        <w:rPr>
          <w:rFonts w:ascii="Times New Roman" w:hAnsi="Times New Roman" w:cs="Times New Roman"/>
          <w:color w:val="002060"/>
          <w:sz w:val="28"/>
          <w:szCs w:val="24"/>
        </w:rPr>
        <w:t xml:space="preserve"> Loan Applications</w:t>
      </w:r>
      <w:r>
        <w:rPr>
          <w:rFonts w:ascii="Times New Roman" w:hAnsi="Times New Roman" w:cs="Times New Roman"/>
          <w:color w:val="002060"/>
          <w:sz w:val="28"/>
          <w:szCs w:val="24"/>
        </w:rPr>
        <w:t>: 5333</w:t>
      </w:r>
    </w:p>
    <w:p w:rsidR="0056194B" w:rsidRDefault="0056194B" w:rsidP="007F7F9F">
      <w:pPr>
        <w:spacing w:line="276" w:lineRule="auto"/>
        <w:rPr>
          <w:rFonts w:ascii="Times New Roman" w:hAnsi="Times New Roman" w:cs="Times New Roman"/>
          <w:b/>
          <w:color w:val="002060"/>
          <w:sz w:val="28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>2.</w:t>
      </w:r>
      <w:r w:rsidRPr="0056194B">
        <w:rPr>
          <w:rFonts w:ascii="Times New Roman" w:hAnsi="Times New Roman" w:cs="Times New Roman"/>
          <w:b/>
          <w:color w:val="002060"/>
          <w:sz w:val="28"/>
          <w:szCs w:val="24"/>
        </w:rPr>
        <w:t>Total Funded Amount:</w:t>
      </w:r>
    </w:p>
    <w:p w:rsidR="0056194B" w:rsidRDefault="0056194B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Total Funded Amount: $435.8M</w:t>
      </w:r>
    </w:p>
    <w:p w:rsidR="0056194B" w:rsidRDefault="0056194B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MTD Funded Amount: $54M</w:t>
      </w:r>
    </w:p>
    <w:p w:rsidR="0056194B" w:rsidRDefault="0056194B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Good Loan Funded Amount:</w:t>
      </w:r>
      <w:r w:rsidR="00111B42">
        <w:rPr>
          <w:rFonts w:ascii="Times New Roman" w:hAnsi="Times New Roman" w:cs="Times New Roman"/>
          <w:color w:val="00206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8"/>
          <w:szCs w:val="24"/>
        </w:rPr>
        <w:t>$370.2M</w:t>
      </w:r>
    </w:p>
    <w:p w:rsidR="0056194B" w:rsidRDefault="0056194B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 xml:space="preserve">Bad </w:t>
      </w:r>
      <w:r>
        <w:rPr>
          <w:rFonts w:ascii="Times New Roman" w:hAnsi="Times New Roman" w:cs="Times New Roman"/>
          <w:color w:val="002060"/>
          <w:sz w:val="28"/>
          <w:szCs w:val="24"/>
        </w:rPr>
        <w:t>Loan Funded Amount</w:t>
      </w:r>
      <w:r>
        <w:rPr>
          <w:rFonts w:ascii="Times New Roman" w:hAnsi="Times New Roman" w:cs="Times New Roman"/>
          <w:color w:val="002060"/>
          <w:sz w:val="28"/>
          <w:szCs w:val="24"/>
        </w:rPr>
        <w:t>: $65.5M</w:t>
      </w:r>
    </w:p>
    <w:p w:rsidR="0056194B" w:rsidRDefault="0056194B" w:rsidP="007F7F9F">
      <w:pPr>
        <w:spacing w:line="276" w:lineRule="auto"/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56194B">
        <w:rPr>
          <w:rFonts w:ascii="Times New Roman" w:hAnsi="Times New Roman" w:cs="Times New Roman"/>
          <w:b/>
          <w:color w:val="002060"/>
          <w:sz w:val="28"/>
          <w:szCs w:val="24"/>
        </w:rPr>
        <w:t>3.Total Received Amo</w:t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>u</w:t>
      </w:r>
      <w:r w:rsidRPr="0056194B">
        <w:rPr>
          <w:rFonts w:ascii="Times New Roman" w:hAnsi="Times New Roman" w:cs="Times New Roman"/>
          <w:b/>
          <w:color w:val="002060"/>
          <w:sz w:val="28"/>
          <w:szCs w:val="24"/>
        </w:rPr>
        <w:t>nt</w:t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>:</w:t>
      </w:r>
    </w:p>
    <w:p w:rsidR="0056194B" w:rsidRDefault="0056194B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 w:rsidRPr="0056194B">
        <w:rPr>
          <w:rFonts w:ascii="Times New Roman" w:hAnsi="Times New Roman" w:cs="Times New Roman"/>
          <w:color w:val="002060"/>
          <w:sz w:val="28"/>
          <w:szCs w:val="24"/>
        </w:rPr>
        <w:t xml:space="preserve">Total </w:t>
      </w:r>
      <w:r>
        <w:rPr>
          <w:rFonts w:ascii="Times New Roman" w:hAnsi="Times New Roman" w:cs="Times New Roman"/>
          <w:color w:val="002060"/>
          <w:sz w:val="28"/>
          <w:szCs w:val="24"/>
        </w:rPr>
        <w:t>Received Amount:</w:t>
      </w:r>
      <w:r w:rsidR="00111B42">
        <w:rPr>
          <w:rFonts w:ascii="Times New Roman" w:hAnsi="Times New Roman" w:cs="Times New Roman"/>
          <w:color w:val="002060"/>
          <w:sz w:val="28"/>
          <w:szCs w:val="24"/>
        </w:rPr>
        <w:t xml:space="preserve"> $</w:t>
      </w:r>
      <w:r>
        <w:rPr>
          <w:rFonts w:ascii="Times New Roman" w:hAnsi="Times New Roman" w:cs="Times New Roman"/>
          <w:color w:val="002060"/>
          <w:sz w:val="28"/>
          <w:szCs w:val="24"/>
        </w:rPr>
        <w:t>473.1M</w:t>
      </w:r>
    </w:p>
    <w:p w:rsidR="0056194B" w:rsidRDefault="0056194B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 xml:space="preserve">MTD Received Amount: </w:t>
      </w:r>
      <w:r w:rsidR="00111B42">
        <w:rPr>
          <w:rFonts w:ascii="Times New Roman" w:hAnsi="Times New Roman" w:cs="Times New Roman"/>
          <w:color w:val="002060"/>
          <w:sz w:val="28"/>
          <w:szCs w:val="24"/>
        </w:rPr>
        <w:t>$</w:t>
      </w:r>
      <w:r>
        <w:rPr>
          <w:rFonts w:ascii="Times New Roman" w:hAnsi="Times New Roman" w:cs="Times New Roman"/>
          <w:color w:val="002060"/>
          <w:sz w:val="28"/>
          <w:szCs w:val="24"/>
        </w:rPr>
        <w:t>58.1M</w:t>
      </w:r>
    </w:p>
    <w:p w:rsidR="00111B42" w:rsidRDefault="00111B42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Good Loan Received Amount: $435.8M</w:t>
      </w:r>
    </w:p>
    <w:p w:rsidR="00111B42" w:rsidRDefault="00111B42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Bad Loan Received Amount: $37.3M</w:t>
      </w:r>
    </w:p>
    <w:p w:rsidR="00111B42" w:rsidRDefault="00111B42" w:rsidP="007F7F9F">
      <w:pPr>
        <w:spacing w:line="276" w:lineRule="auto"/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111B42">
        <w:rPr>
          <w:rFonts w:ascii="Times New Roman" w:hAnsi="Times New Roman" w:cs="Times New Roman"/>
          <w:b/>
          <w:color w:val="002060"/>
          <w:sz w:val="28"/>
          <w:szCs w:val="24"/>
        </w:rPr>
        <w:t>4</w:t>
      </w:r>
      <w:r>
        <w:rPr>
          <w:rFonts w:ascii="Times New Roman" w:hAnsi="Times New Roman" w:cs="Times New Roman"/>
          <w:color w:val="002060"/>
          <w:sz w:val="28"/>
          <w:szCs w:val="24"/>
        </w:rPr>
        <w:t>.</w:t>
      </w:r>
      <w:r w:rsidRPr="00111B42">
        <w:rPr>
          <w:rFonts w:ascii="Times New Roman" w:hAnsi="Times New Roman" w:cs="Times New Roman"/>
          <w:b/>
          <w:color w:val="002060"/>
          <w:sz w:val="28"/>
          <w:szCs w:val="24"/>
        </w:rPr>
        <w:t>Average Interest Rate:</w:t>
      </w:r>
    </w:p>
    <w:p w:rsidR="00111B42" w:rsidRDefault="00111B42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Average Interest Rate:</w:t>
      </w:r>
      <w:r>
        <w:rPr>
          <w:rFonts w:ascii="Times New Roman" w:hAnsi="Times New Roman" w:cs="Times New Roman"/>
          <w:color w:val="002060"/>
          <w:sz w:val="28"/>
          <w:szCs w:val="24"/>
        </w:rPr>
        <w:t xml:space="preserve"> 12%</w:t>
      </w:r>
    </w:p>
    <w:p w:rsidR="00111B42" w:rsidRDefault="00111B42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 xml:space="preserve">MTD </w:t>
      </w:r>
      <w:r>
        <w:rPr>
          <w:rFonts w:ascii="Times New Roman" w:hAnsi="Times New Roman" w:cs="Times New Roman"/>
          <w:color w:val="002060"/>
          <w:sz w:val="28"/>
          <w:szCs w:val="24"/>
        </w:rPr>
        <w:t>Average Interest Rate:</w:t>
      </w:r>
      <w:r>
        <w:rPr>
          <w:rFonts w:ascii="Times New Roman" w:hAnsi="Times New Roman" w:cs="Times New Roman"/>
          <w:color w:val="002060"/>
          <w:sz w:val="28"/>
          <w:szCs w:val="24"/>
        </w:rPr>
        <w:t xml:space="preserve"> 12.35%</w:t>
      </w:r>
    </w:p>
    <w:p w:rsidR="00111B42" w:rsidRPr="00111B42" w:rsidRDefault="00111B42" w:rsidP="007F7F9F">
      <w:pPr>
        <w:spacing w:line="276" w:lineRule="auto"/>
        <w:rPr>
          <w:rFonts w:ascii="Times New Roman" w:hAnsi="Times New Roman" w:cs="Times New Roman"/>
          <w:color w:val="002060"/>
          <w:sz w:val="28"/>
          <w:szCs w:val="24"/>
        </w:rPr>
      </w:pPr>
      <w:r w:rsidRPr="00111B42">
        <w:rPr>
          <w:rFonts w:ascii="Times New Roman" w:hAnsi="Times New Roman" w:cs="Times New Roman"/>
          <w:b/>
          <w:color w:val="002060"/>
          <w:sz w:val="28"/>
          <w:szCs w:val="24"/>
        </w:rPr>
        <w:t>5.Average DTI</w:t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>:</w:t>
      </w:r>
    </w:p>
    <w:p w:rsidR="00111B42" w:rsidRDefault="00111B42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r>
        <w:rPr>
          <w:rFonts w:ascii="Times New Roman" w:hAnsi="Times New Roman" w:cs="Times New Roman"/>
          <w:color w:val="002060"/>
          <w:sz w:val="28"/>
          <w:szCs w:val="24"/>
        </w:rPr>
        <w:t>Average DTI</w:t>
      </w:r>
      <w:r>
        <w:rPr>
          <w:rFonts w:ascii="Times New Roman" w:hAnsi="Times New Roman" w:cs="Times New Roman"/>
          <w:color w:val="002060"/>
          <w:sz w:val="28"/>
          <w:szCs w:val="24"/>
        </w:rPr>
        <w:t>: 13.32%</w:t>
      </w:r>
    </w:p>
    <w:p w:rsidR="00111B42" w:rsidRDefault="00111B42" w:rsidP="00111B42">
      <w:pPr>
        <w:spacing w:line="276" w:lineRule="auto"/>
        <w:ind w:firstLine="720"/>
        <w:rPr>
          <w:rFonts w:ascii="Times New Roman" w:hAnsi="Times New Roman" w:cs="Times New Roman"/>
          <w:color w:val="002060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2060"/>
          <w:sz w:val="28"/>
          <w:szCs w:val="24"/>
        </w:rPr>
        <w:t xml:space="preserve">MTD </w:t>
      </w:r>
      <w:r>
        <w:rPr>
          <w:rFonts w:ascii="Times New Roman" w:hAnsi="Times New Roman" w:cs="Times New Roman"/>
          <w:color w:val="002060"/>
          <w:sz w:val="28"/>
          <w:szCs w:val="24"/>
        </w:rPr>
        <w:t>Average DTI</w:t>
      </w:r>
      <w:r>
        <w:rPr>
          <w:rFonts w:ascii="Times New Roman" w:hAnsi="Times New Roman" w:cs="Times New Roman"/>
          <w:color w:val="002060"/>
          <w:sz w:val="28"/>
          <w:szCs w:val="24"/>
        </w:rPr>
        <w:t>: 13.66%</w:t>
      </w:r>
    </w:p>
    <w:p w:rsidR="00111B42" w:rsidRPr="00111B42" w:rsidRDefault="00111B42" w:rsidP="00111B42">
      <w:pPr>
        <w:spacing w:line="276" w:lineRule="auto"/>
        <w:jc w:val="center"/>
        <w:rPr>
          <w:rFonts w:ascii="Times New Roman" w:hAnsi="Times New Roman" w:cs="Times New Roman"/>
          <w:b/>
          <w:color w:val="002060"/>
          <w:sz w:val="32"/>
          <w:szCs w:val="24"/>
        </w:rPr>
      </w:pPr>
      <w:r w:rsidRPr="00111B42">
        <w:rPr>
          <w:rFonts w:ascii="Times New Roman" w:hAnsi="Times New Roman" w:cs="Times New Roman"/>
          <w:b/>
          <w:color w:val="002060"/>
          <w:sz w:val="32"/>
          <w:szCs w:val="24"/>
        </w:rPr>
        <w:lastRenderedPageBreak/>
        <w:t>CONCLUSION</w:t>
      </w:r>
    </w:p>
    <w:p w:rsidR="00111B42" w:rsidRPr="00111B42" w:rsidRDefault="00111B42" w:rsidP="00111B42">
      <w:pPr>
        <w:spacing w:line="276" w:lineRule="auto"/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111B42">
        <w:rPr>
          <w:rFonts w:ascii="Times New Roman" w:hAnsi="Times New Roman" w:cs="Times New Roman"/>
          <w:color w:val="002060"/>
          <w:sz w:val="28"/>
          <w:szCs w:val="24"/>
        </w:rPr>
        <w:t>In conclusion</w:t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>,</w:t>
      </w:r>
      <w:r w:rsidRPr="00111B42">
        <w:t xml:space="preserve"> </w:t>
      </w:r>
      <w:r w:rsidRPr="00111B42">
        <w:rPr>
          <w:rFonts w:ascii="Times New Roman" w:hAnsi="Times New Roman" w:cs="Times New Roman"/>
          <w:color w:val="002060"/>
          <w:sz w:val="28"/>
        </w:rPr>
        <w:t>The Bank Loan Report provides comprehensive insights into the bank's lending activities, helping in strategic decision-making and portfolio management.</w:t>
      </w:r>
    </w:p>
    <w:p w:rsidR="00111B42" w:rsidRPr="0056194B" w:rsidRDefault="00111B42" w:rsidP="007F7F9F">
      <w:pPr>
        <w:spacing w:line="276" w:lineRule="auto"/>
        <w:rPr>
          <w:rFonts w:ascii="Times New Roman" w:hAnsi="Times New Roman" w:cs="Times New Roman"/>
          <w:color w:val="002060"/>
          <w:sz w:val="28"/>
          <w:szCs w:val="24"/>
        </w:rPr>
      </w:pPr>
    </w:p>
    <w:p w:rsidR="00F856FC" w:rsidRPr="00F856FC" w:rsidRDefault="00F856FC" w:rsidP="00F856FC">
      <w:pPr>
        <w:spacing w:line="276" w:lineRule="auto"/>
        <w:ind w:firstLine="720"/>
        <w:jc w:val="center"/>
        <w:rPr>
          <w:rFonts w:ascii="Times New Roman" w:hAnsi="Times New Roman" w:cs="Times New Roman"/>
          <w:b/>
          <w:color w:val="002060"/>
          <w:sz w:val="32"/>
          <w:szCs w:val="24"/>
        </w:rPr>
      </w:pPr>
    </w:p>
    <w:p w:rsidR="00AC3F72" w:rsidRPr="00855E4C" w:rsidRDefault="00AC3F72" w:rsidP="00AC3F72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</w:rPr>
      </w:pPr>
    </w:p>
    <w:p w:rsidR="00CF5731" w:rsidRPr="00CF5731" w:rsidRDefault="00CF5731" w:rsidP="00AC3F72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sectPr w:rsidR="00CF5731" w:rsidRPr="00CF5731" w:rsidSect="00A17B14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E46D6"/>
    <w:multiLevelType w:val="hybridMultilevel"/>
    <w:tmpl w:val="63B6D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7"/>
    <w:rsid w:val="00001352"/>
    <w:rsid w:val="00102CB7"/>
    <w:rsid w:val="00111B42"/>
    <w:rsid w:val="002740F5"/>
    <w:rsid w:val="004A4802"/>
    <w:rsid w:val="0056194B"/>
    <w:rsid w:val="00771357"/>
    <w:rsid w:val="00773A48"/>
    <w:rsid w:val="00792860"/>
    <w:rsid w:val="007F7F9F"/>
    <w:rsid w:val="00855E4C"/>
    <w:rsid w:val="008712DD"/>
    <w:rsid w:val="009A6C9D"/>
    <w:rsid w:val="00A17B14"/>
    <w:rsid w:val="00AC3F72"/>
    <w:rsid w:val="00B60BF9"/>
    <w:rsid w:val="00BE1A5E"/>
    <w:rsid w:val="00C53A1F"/>
    <w:rsid w:val="00CF5731"/>
    <w:rsid w:val="00F856FC"/>
    <w:rsid w:val="00F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E2CA"/>
  <w15:chartTrackingRefBased/>
  <w15:docId w15:val="{4EFD0707-86DA-44ED-A0F0-F4DACAEC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7B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7B1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F5731"/>
    <w:pPr>
      <w:ind w:left="720"/>
      <w:contextualSpacing/>
    </w:pPr>
  </w:style>
  <w:style w:type="table" w:styleId="TableGrid">
    <w:name w:val="Table Grid"/>
    <w:basedOn w:val="TableNormal"/>
    <w:uiPriority w:val="39"/>
    <w:rsid w:val="00F8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1.project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LOAN REPORT DOCUMENTATION</vt:lpstr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LOAN REPORT DOCUMENTATION</dc:title>
  <dc:subject>1.Project Overview2.</dc:subject>
  <dc:creator>Vaishnavi Baddigam</dc:creator>
  <cp:keywords/>
  <dc:description/>
  <cp:lastModifiedBy>Vaishnavi Baddigam</cp:lastModifiedBy>
  <cp:revision>2</cp:revision>
  <dcterms:created xsi:type="dcterms:W3CDTF">2024-07-23T06:50:00Z</dcterms:created>
  <dcterms:modified xsi:type="dcterms:W3CDTF">2024-07-23T12:11:00Z</dcterms:modified>
</cp:coreProperties>
</file>