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1E70" w:rsidRPr="00C71E70" w:rsidRDefault="00C71E70" w:rsidP="00C71E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1E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6 – Final Decision Engine (Trust-Aware Hybrid Classification)</w:t>
      </w:r>
    </w:p>
    <w:p w:rsidR="00C71E70" w:rsidRPr="00C71E70" w:rsidRDefault="00C71E70" w:rsidP="00C71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E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Objective of Phase 6</w:t>
      </w:r>
    </w:p>
    <w:p w:rsidR="00C71E70" w:rsidRPr="00C71E70" w:rsidRDefault="00C71E70" w:rsidP="00C71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objective of Phase 6 is to generate the </w:t>
      </w:r>
      <w:r w:rsidRPr="00C71E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final prediction of the phishing detection system</w:t>
      </w: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by integrating the outputs of the previously developed components. This phase combines the </w:t>
      </w:r>
      <w:r w:rsidRPr="00C71E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Hybrid Model probability</w:t>
      </w: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obtained from the fusion of Random Forest and BiLSTM models with the </w:t>
      </w:r>
      <w:r w:rsidRPr="00C71E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Trust Score</w:t>
      </w: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computed in Phase 5. The goal is to produce a </w:t>
      </w:r>
      <w:r w:rsidRPr="00C71E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risk-aware final classification</w:t>
      </w: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determines whether an input email or URL is </w:t>
      </w:r>
      <w:r w:rsidRPr="00C71E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Phishing, Spam, or Legitimate</w:t>
      </w: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C71E70" w:rsidRPr="00C71E70" w:rsidRDefault="00C71E70" w:rsidP="00C71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phase acts as the </w:t>
      </w:r>
      <w:r w:rsidRPr="00C71E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final decision layer</w:t>
      </w: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the entire framework and converts model outputs into a meaningful security decision.</w:t>
      </w:r>
    </w:p>
    <w:p w:rsidR="00C71E70" w:rsidRPr="00C71E70" w:rsidRDefault="00A1717E" w:rsidP="00C71E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17E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C71E70" w:rsidRPr="00C71E70" w:rsidRDefault="00C71E70" w:rsidP="00C71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E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Inputs Used in Phase 6</w:t>
      </w:r>
    </w:p>
    <w:p w:rsidR="00C71E70" w:rsidRPr="00C71E70" w:rsidRDefault="00C71E70" w:rsidP="00C71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final prediction logic requires two primary inputs generated from earlier phases:</w:t>
      </w:r>
    </w:p>
    <w:p w:rsidR="00C71E70" w:rsidRPr="00C71E70" w:rsidRDefault="00C71E70" w:rsidP="00C71E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E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Hybrid Model Probability (P_hybrid)</w:t>
      </w: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This value represents the probability that the input email/URL is phishing according to the hybrid model developed in Phase 3. The hybrid model combines predictions from:</w:t>
      </w:r>
    </w:p>
    <w:p w:rsidR="00C71E70" w:rsidRPr="00C71E70" w:rsidRDefault="00C71E70" w:rsidP="00C71E7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Random Forest (URL-based features)</w:t>
      </w:r>
    </w:p>
    <w:p w:rsidR="00C71E70" w:rsidRPr="00C71E70" w:rsidRDefault="00C71E70" w:rsidP="00C71E7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BiLSTM (email text analysis)</w:t>
      </w:r>
    </w:p>
    <w:p w:rsidR="00C71E70" w:rsidRPr="00C71E70" w:rsidRDefault="00C71E70" w:rsidP="00C71E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E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Trust Score (Trust)</w:t>
      </w: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 trust score is computed in Phase 5 and represents the credibility of the email or domain based on behavioral and contextual indicators.</w:t>
      </w:r>
    </w:p>
    <w:p w:rsidR="00C71E70" w:rsidRPr="00C71E70" w:rsidRDefault="00C71E70" w:rsidP="00C71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values used during testing:</w:t>
      </w:r>
    </w:p>
    <w:p w:rsidR="00C71E70" w:rsidRPr="00C71E70" w:rsidRDefault="00C71E70" w:rsidP="00C71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Hybrid Model Probability = 0.82</w:t>
      </w: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Trust Score = 0.35</w:t>
      </w:r>
    </w:p>
    <w:p w:rsidR="00C71E70" w:rsidRPr="00C71E70" w:rsidRDefault="00A1717E" w:rsidP="00C71E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17E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C71E70" w:rsidRPr="00C71E70" w:rsidRDefault="00C71E70" w:rsidP="00C71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E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Weight Assignment</w:t>
      </w:r>
    </w:p>
    <w:p w:rsidR="00C71E70" w:rsidRPr="00C71E70" w:rsidRDefault="00C71E70" w:rsidP="00C71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balance the contribution of machine learning predictions and trust evaluation, weighting parameters were introduced.</w:t>
      </w:r>
    </w:p>
    <w:p w:rsidR="00C71E70" w:rsidRPr="00C71E70" w:rsidRDefault="00C71E70" w:rsidP="00C71E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E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α (alpha)</w:t>
      </w: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weight assigned to the hybrid model prediction</w:t>
      </w:r>
    </w:p>
    <w:p w:rsidR="00C71E70" w:rsidRPr="00C71E70" w:rsidRDefault="00C71E70" w:rsidP="00C71E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E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β (beta)</w:t>
      </w: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weight assigned to the trust adjustment</w:t>
      </w:r>
    </w:p>
    <w:p w:rsidR="00C71E70" w:rsidRPr="00C71E70" w:rsidRDefault="00C71E70" w:rsidP="00C71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Values used in the implementation:</w:t>
      </w:r>
    </w:p>
    <w:p w:rsidR="00C71E70" w:rsidRPr="00C71E70" w:rsidRDefault="00C71E70" w:rsidP="00C71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α = 0.7</w:t>
      </w: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β = 0.3</w:t>
      </w:r>
    </w:p>
    <w:p w:rsidR="00C71E70" w:rsidRPr="00C71E70" w:rsidRDefault="00C71E70" w:rsidP="00C71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configuration ensures that the </w:t>
      </w:r>
      <w:r w:rsidRPr="00C71E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prediction has the dominant influence</w:t>
      </w: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while the </w:t>
      </w:r>
      <w:r w:rsidRPr="00C71E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trust score acts as a corrective adjustment to the final risk level</w:t>
      </w: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C71E70" w:rsidRPr="00C71E70" w:rsidRDefault="00A1717E" w:rsidP="00C71E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17E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0" style="width:0;height:1.5pt" o:hralign="center" o:hrstd="t" o:hr="t" fillcolor="#a0a0a0" stroked="f"/>
        </w:pict>
      </w:r>
    </w:p>
    <w:p w:rsidR="00C71E70" w:rsidRPr="00C71E70" w:rsidRDefault="00C71E70" w:rsidP="00C71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E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Final Risk Score Computation</w:t>
      </w:r>
    </w:p>
    <w:p w:rsidR="00C71E70" w:rsidRPr="00C71E70" w:rsidRDefault="00C71E70" w:rsidP="00C71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C71E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Final Risk Score</w:t>
      </w: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calculated by combining the hybrid probability and the trust score.</w:t>
      </w:r>
    </w:p>
    <w:p w:rsidR="00C71E70" w:rsidRPr="00C71E70" w:rsidRDefault="00C71E70" w:rsidP="00C71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Risk_final = α × P_hybrid + β × (1 − Trust)</w:t>
      </w:r>
    </w:p>
    <w:p w:rsidR="00C71E70" w:rsidRPr="00C71E70" w:rsidRDefault="00C71E70" w:rsidP="00C71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Where:</w:t>
      </w:r>
    </w:p>
    <w:p w:rsidR="00C71E70" w:rsidRPr="00C71E70" w:rsidRDefault="00C71E70" w:rsidP="00C71E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P_hybrid = Hybrid model phishing probability</w:t>
      </w:r>
    </w:p>
    <w:p w:rsidR="00C71E70" w:rsidRPr="00C71E70" w:rsidRDefault="00C71E70" w:rsidP="00C71E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Trust = Trust Score</w:t>
      </w:r>
    </w:p>
    <w:p w:rsidR="00C71E70" w:rsidRPr="00C71E70" w:rsidRDefault="00C71E70" w:rsidP="00C71E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α = Hybrid model weight</w:t>
      </w:r>
    </w:p>
    <w:p w:rsidR="00C71E70" w:rsidRPr="00C71E70" w:rsidRDefault="00C71E70" w:rsidP="00C71E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β = Trust score weight</w:t>
      </w:r>
    </w:p>
    <w:p w:rsidR="00C71E70" w:rsidRPr="00C71E70" w:rsidRDefault="00C71E70" w:rsidP="00C71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term </w:t>
      </w:r>
      <w:r w:rsidRPr="00C71E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(1 − Trust)</w:t>
      </w: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increases the risk when the trust score is low.</w:t>
      </w:r>
    </w:p>
    <w:p w:rsidR="00C71E70" w:rsidRPr="00C71E70" w:rsidRDefault="00C71E70" w:rsidP="00C71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calculation:</w:t>
      </w:r>
    </w:p>
    <w:p w:rsidR="00C71E70" w:rsidRPr="00C71E70" w:rsidRDefault="00C71E70" w:rsidP="00C71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P_hybrid = 0.82</w:t>
      </w: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Trust = 0.35</w:t>
      </w:r>
    </w:p>
    <w:p w:rsidR="00C71E70" w:rsidRPr="00C71E70" w:rsidRDefault="00C71E70" w:rsidP="00C71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Risk_final = (0.7 × 0.82) + (0.3 × (1 − 0.35))</w:t>
      </w: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Risk_final = 0.574 + 0.195</w:t>
      </w: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Risk_final = 0.769</w:t>
      </w:r>
    </w:p>
    <w:p w:rsidR="00C71E70" w:rsidRPr="00C71E70" w:rsidRDefault="00C71E70" w:rsidP="00C71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Thus, the final risk score obtained is </w:t>
      </w:r>
      <w:r w:rsidRPr="00C71E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0.769</w:t>
      </w: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C71E70" w:rsidRPr="00C71E70" w:rsidRDefault="00A1717E" w:rsidP="00C71E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17E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C71E70" w:rsidRPr="00C71E70" w:rsidRDefault="00C71E70" w:rsidP="00C71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E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Decision Threshold Rules</w:t>
      </w:r>
    </w:p>
    <w:p w:rsidR="00C71E70" w:rsidRPr="00C71E70" w:rsidRDefault="00C71E70" w:rsidP="00C71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convert the risk score into a meaningful classification, threshold-based rules were defined.</w:t>
      </w:r>
    </w:p>
    <w:p w:rsidR="00C71E70" w:rsidRPr="00C71E70" w:rsidRDefault="00C71E70" w:rsidP="00C71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Risk_final ≥ 0.7</w:t>
      </w: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→ Classification = </w:t>
      </w:r>
      <w:r w:rsidRPr="00C71E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Phishing</w:t>
      </w:r>
    </w:p>
    <w:p w:rsidR="00C71E70" w:rsidRPr="00C71E70" w:rsidRDefault="00C71E70" w:rsidP="00C71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0.4 ≤ Risk_final &lt; 0.7</w:t>
      </w: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→ Classification = </w:t>
      </w:r>
      <w:r w:rsidRPr="00C71E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Spam – Ignore</w:t>
      </w:r>
    </w:p>
    <w:p w:rsidR="00C71E70" w:rsidRPr="00C71E70" w:rsidRDefault="00C71E70" w:rsidP="00C71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Risk_final &lt; 0.4</w:t>
      </w: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→ Classification = </w:t>
      </w:r>
      <w:r w:rsidRPr="00C71E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Legitimate Email</w:t>
      </w:r>
    </w:p>
    <w:p w:rsidR="00C71E70" w:rsidRPr="00C71E70" w:rsidRDefault="00C71E70" w:rsidP="00C71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These thresholds allow the system to perform </w:t>
      </w:r>
      <w:r w:rsidRPr="00C71E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multi-class classification</w:t>
      </w: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distinguishing between malicious phishing attacks, suspicious spam messages, and legitimate communications.</w:t>
      </w:r>
    </w:p>
    <w:p w:rsidR="00C71E70" w:rsidRPr="00C71E70" w:rsidRDefault="00A1717E" w:rsidP="00C71E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17E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C71E70" w:rsidRPr="00C71E70" w:rsidRDefault="00C71E70" w:rsidP="00C71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E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Python Implementation</w:t>
      </w:r>
    </w:p>
    <w:p w:rsidR="00C71E70" w:rsidRPr="00C71E70" w:rsidRDefault="00C71E70" w:rsidP="00C71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decision engine was implemented in Python using a simple rule-based logic.</w:t>
      </w:r>
    </w:p>
    <w:p w:rsidR="00C71E70" w:rsidRPr="00C71E70" w:rsidRDefault="00C71E70" w:rsidP="00C71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1 – Define input values</w:t>
      </w:r>
    </w:p>
    <w:p w:rsidR="00C71E70" w:rsidRPr="00C71E70" w:rsidRDefault="00C71E70" w:rsidP="00C71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hybrid_probability = 0.82</w:t>
      </w: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trust_score = 0.35</w:t>
      </w:r>
    </w:p>
    <w:p w:rsidR="00C71E70" w:rsidRPr="00C71E70" w:rsidRDefault="00C71E70" w:rsidP="00C71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2 – Define weights</w:t>
      </w:r>
    </w:p>
    <w:p w:rsidR="00C71E70" w:rsidRPr="00C71E70" w:rsidRDefault="00C71E70" w:rsidP="00C71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alpha = 0.7</w:t>
      </w: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beta = 0.3</w:t>
      </w:r>
    </w:p>
    <w:p w:rsidR="00C71E70" w:rsidRPr="00C71E70" w:rsidRDefault="00C71E70" w:rsidP="00C71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3 – Compute risk score</w:t>
      </w:r>
    </w:p>
    <w:p w:rsidR="00C71E70" w:rsidRPr="00C71E70" w:rsidRDefault="00C71E70" w:rsidP="00C71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risk_final = (alpha * hybrid_probability) + (beta * (1 - trust_score))</w:t>
      </w:r>
    </w:p>
    <w:p w:rsidR="00C71E70" w:rsidRPr="00C71E70" w:rsidRDefault="00C71E70" w:rsidP="00C71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4 – Apply decision logic</w:t>
      </w:r>
    </w:p>
    <w:p w:rsidR="00C71E70" w:rsidRPr="00C71E70" w:rsidRDefault="00C71E70" w:rsidP="00C71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risk_final &gt;= 0.7:</w:t>
      </w: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final_prediction = "PHISHING"</w:t>
      </w:r>
    </w:p>
    <w:p w:rsidR="00C71E70" w:rsidRPr="00C71E70" w:rsidRDefault="00C71E70" w:rsidP="00C71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elif risk_final &gt;= 0.4:</w:t>
      </w: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final_prediction = "SPAM – Ignore"</w:t>
      </w:r>
    </w:p>
    <w:p w:rsidR="00C71E70" w:rsidRPr="00C71E70" w:rsidRDefault="00C71E70" w:rsidP="00C71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else:</w:t>
      </w: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final_prediction = "LEGITIMATE EMAIL"</w:t>
      </w:r>
    </w:p>
    <w:p w:rsidR="00C71E70" w:rsidRPr="00C71E70" w:rsidRDefault="00C71E70" w:rsidP="00C71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5 – Display results</w:t>
      </w:r>
    </w:p>
    <w:p w:rsidR="00C71E70" w:rsidRPr="00C71E70" w:rsidRDefault="00C71E70" w:rsidP="00C71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Hybrid Model Probability : 0.82</w:t>
      </w: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Trust Score : 0.35</w:t>
      </w: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Final Risk Score : 0.769</w:t>
      </w:r>
    </w:p>
    <w:p w:rsidR="00C71E70" w:rsidRPr="00C71E70" w:rsidRDefault="00C71E70" w:rsidP="00C71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 Classification : PHISHING</w:t>
      </w:r>
    </w:p>
    <w:p w:rsidR="00C71E70" w:rsidRPr="00C71E70" w:rsidRDefault="00A1717E" w:rsidP="00C71E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17E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style="width:0;height:1.5pt" o:hralign="center" o:hrstd="t" o:hr="t" fillcolor="#a0a0a0" stroked="f"/>
        </w:pict>
      </w:r>
    </w:p>
    <w:p w:rsidR="00C71E70" w:rsidRPr="00C71E70" w:rsidRDefault="00C71E70" w:rsidP="00C71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E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 Output of Phase 6</w:t>
      </w:r>
    </w:p>
    <w:p w:rsidR="00C71E70" w:rsidRPr="00C71E70" w:rsidRDefault="00C71E70" w:rsidP="00C71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produces a structured output containing all key evaluation parameters:</w:t>
      </w:r>
    </w:p>
    <w:p w:rsidR="00C71E70" w:rsidRPr="00C71E70" w:rsidRDefault="00C71E70" w:rsidP="00C71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Hybrid Model Probability : 0.82</w:t>
      </w: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Trust Score : 0.35</w:t>
      </w: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Final Risk Score : 0.769</w:t>
      </w:r>
    </w:p>
    <w:p w:rsidR="00C71E70" w:rsidRPr="00C71E70" w:rsidRDefault="00C71E70" w:rsidP="00C71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 Classification : PHISHING</w:t>
      </w:r>
    </w:p>
    <w:p w:rsidR="00C71E70" w:rsidRPr="00C71E70" w:rsidRDefault="00C71E70" w:rsidP="00C71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output clearly explains </w:t>
      </w:r>
      <w:r w:rsidRPr="00C71E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the final decision was obtained</w:t>
      </w: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improving system transparency.</w:t>
      </w:r>
    </w:p>
    <w:p w:rsidR="00C71E70" w:rsidRPr="00C71E70" w:rsidRDefault="00A1717E" w:rsidP="00C71E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17E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C71E70" w:rsidRPr="00C71E70" w:rsidRDefault="00C71E70" w:rsidP="00C71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E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 Contribution of Phase 6 to the Framework</w:t>
      </w:r>
    </w:p>
    <w:p w:rsidR="00C71E70" w:rsidRPr="00C71E70" w:rsidRDefault="00C71E70" w:rsidP="00C71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Phase 6 is critical because it transforms raw model predictions into an </w:t>
      </w:r>
      <w:r w:rsidRPr="00C71E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interpretable security decision</w:t>
      </w: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The integration of trust scoring with machine learning prediction creates a </w:t>
      </w:r>
      <w:r w:rsidRPr="00C71E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Trust-Aware Decision Mechanism</w:t>
      </w: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C71E70" w:rsidRPr="00C71E70" w:rsidRDefault="00C71E70" w:rsidP="00C71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 contributions include:</w:t>
      </w:r>
    </w:p>
    <w:p w:rsidR="00C71E70" w:rsidRPr="00C71E70" w:rsidRDefault="00C71E70" w:rsidP="00C71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Integration of hybrid AI predictions with trust evaluation</w:t>
      </w: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Risk-based decision making</w:t>
      </w: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Multi-class email classification</w:t>
      </w: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Improved interpretability of phishing detection</w:t>
      </w:r>
    </w:p>
    <w:p w:rsidR="00C71E70" w:rsidRPr="00C71E70" w:rsidRDefault="00C71E70" w:rsidP="00C71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phase ensures that the framework not only detects phishing attacks but also provides </w:t>
      </w:r>
      <w:r w:rsidRPr="00C71E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context-aware risk assessment</w:t>
      </w: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making it suitable for real-world cybersecurity applications.</w:t>
      </w:r>
    </w:p>
    <w:p w:rsidR="00C71E70" w:rsidRPr="00C71E70" w:rsidRDefault="00A1717E" w:rsidP="00C71E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17E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style="width:0;height:1.5pt" o:hralign="center" o:hrstd="t" o:hr="t" fillcolor="#a0a0a0" stroked="f"/>
        </w:pict>
      </w:r>
    </w:p>
    <w:p w:rsidR="00C71E70" w:rsidRPr="00C71E70" w:rsidRDefault="00C71E70" w:rsidP="00C71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1E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 Conclusion</w:t>
      </w:r>
    </w:p>
    <w:p w:rsidR="00C71E70" w:rsidRPr="00C71E70" w:rsidRDefault="00C71E70" w:rsidP="00C71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Phase 6 successfully implemented the </w:t>
      </w:r>
      <w:r w:rsidRPr="00C71E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final decision engine</w:t>
      </w: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the phishing detection framework. By combining hybrid AI predictions with trust score evaluation, the system generates a robust </w:t>
      </w:r>
      <w:r w:rsidRPr="00C71E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final risk score and classification</w:t>
      </w: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This approach improves detection reliability and provides a clear explanation of how each prediction is made.</w:t>
      </w:r>
    </w:p>
    <w:p w:rsidR="00C71E70" w:rsidRPr="00C71E70" w:rsidRDefault="00C71E70" w:rsidP="00C71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next stage of the system focuses on </w:t>
      </w:r>
      <w:r w:rsidRPr="00C71E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risk categorization and deployment</w:t>
      </w:r>
      <w:r w:rsidRPr="00C71E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which will further enhance the practical usability of the framework.</w:t>
      </w:r>
    </w:p>
    <w:p w:rsidR="00C71E70" w:rsidRDefault="00C71E70"/>
    <w:sectPr w:rsidR="00C71E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30C8"/>
    <w:multiLevelType w:val="multilevel"/>
    <w:tmpl w:val="4E84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B36AB"/>
    <w:multiLevelType w:val="multilevel"/>
    <w:tmpl w:val="BC406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533D3B"/>
    <w:multiLevelType w:val="multilevel"/>
    <w:tmpl w:val="71A4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841124">
    <w:abstractNumId w:val="1"/>
  </w:num>
  <w:num w:numId="2" w16cid:durableId="1699160119">
    <w:abstractNumId w:val="0"/>
  </w:num>
  <w:num w:numId="3" w16cid:durableId="12770564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E70"/>
    <w:rsid w:val="0031347E"/>
    <w:rsid w:val="00A1717E"/>
    <w:rsid w:val="00C71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912798-9F76-3844-A7C7-84C372228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1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1E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E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E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1E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1E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E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E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E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E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E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E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E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E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E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E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E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E7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1E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71E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728</Words>
  <Characters>4152</Characters>
  <Application>Microsoft Office Word</Application>
  <DocSecurity>0</DocSecurity>
  <Lines>34</Lines>
  <Paragraphs>9</Paragraphs>
  <ScaleCrop>false</ScaleCrop>
  <Company/>
  <LinksUpToDate>false</LinksUpToDate>
  <CharactersWithSpaces>4871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Devi J</dc:creator>
  <cp:keywords/>
  <dc:description/>
  <cp:lastModifiedBy>Vaishnavi Devi J</cp:lastModifiedBy>
  <cp:revision>1</cp:revision>
  <dcterms:created xsi:type="dcterms:W3CDTF">2026-03-12T03:40:00Z</dcterms:created>
  <dcterms:modified xsi:type="dcterms:W3CDTF">2026-03-12T03:40:00Z</dcterms:modified>
</cp:coreProperties>
</file>