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521E" w14:textId="77777777" w:rsidR="00805DD4" w:rsidRPr="003D7622" w:rsidRDefault="00805DD4" w:rsidP="00805DD4">
      <w:pPr>
        <w:pStyle w:val="Title"/>
        <w:tabs>
          <w:tab w:val="left" w:pos="3238"/>
          <w:tab w:val="left" w:pos="6241"/>
          <w:tab w:val="left" w:pos="9012"/>
        </w:tabs>
        <w:rPr>
          <w:sz w:val="56"/>
          <w:szCs w:val="56"/>
        </w:rPr>
      </w:pPr>
      <w:r w:rsidRPr="003D7622">
        <w:rPr>
          <w:color w:val="454541"/>
          <w:sz w:val="56"/>
          <w:szCs w:val="56"/>
        </w:rPr>
        <w:t>Statistical</w:t>
      </w:r>
      <w:r w:rsidRPr="003D7622">
        <w:rPr>
          <w:color w:val="454541"/>
          <w:sz w:val="56"/>
          <w:szCs w:val="56"/>
        </w:rPr>
        <w:tab/>
        <w:t>Learning:</w:t>
      </w:r>
      <w:r w:rsidRPr="003D7622">
        <w:rPr>
          <w:color w:val="454541"/>
          <w:sz w:val="56"/>
          <w:szCs w:val="56"/>
        </w:rPr>
        <w:tab/>
        <w:t>Practical</w:t>
      </w:r>
      <w:r w:rsidRPr="003D7622">
        <w:rPr>
          <w:color w:val="454541"/>
          <w:sz w:val="56"/>
          <w:szCs w:val="56"/>
        </w:rPr>
        <w:tab/>
      </w:r>
      <w:r w:rsidRPr="003D7622">
        <w:rPr>
          <w:color w:val="454541"/>
          <w:spacing w:val="-5"/>
          <w:sz w:val="56"/>
          <w:szCs w:val="56"/>
        </w:rPr>
        <w:t xml:space="preserve">Data </w:t>
      </w:r>
      <w:r w:rsidRPr="003D7622">
        <w:rPr>
          <w:color w:val="454541"/>
          <w:sz w:val="56"/>
          <w:szCs w:val="56"/>
        </w:rPr>
        <w:t>Analysis</w:t>
      </w:r>
      <w:r w:rsidRPr="003D7622">
        <w:rPr>
          <w:color w:val="454541"/>
          <w:spacing w:val="-24"/>
          <w:sz w:val="56"/>
          <w:szCs w:val="56"/>
        </w:rPr>
        <w:t xml:space="preserve"> </w:t>
      </w:r>
      <w:r w:rsidRPr="003D7622">
        <w:rPr>
          <w:color w:val="454541"/>
          <w:sz w:val="56"/>
          <w:szCs w:val="56"/>
        </w:rPr>
        <w:t>Assignment</w:t>
      </w:r>
    </w:p>
    <w:p w14:paraId="72DD5131" w14:textId="77777777" w:rsidR="00805DD4" w:rsidRPr="003D7622" w:rsidRDefault="00805DD4" w:rsidP="00805DD4">
      <w:pPr>
        <w:pStyle w:val="BodyText"/>
        <w:rPr>
          <w:b/>
          <w:sz w:val="18"/>
          <w:szCs w:val="22"/>
        </w:rPr>
      </w:pPr>
    </w:p>
    <w:p w14:paraId="2F80AE3A" w14:textId="77777777" w:rsidR="00805DD4" w:rsidRPr="003D7622" w:rsidRDefault="00805DD4" w:rsidP="00805DD4">
      <w:pPr>
        <w:pStyle w:val="BodyText"/>
        <w:rPr>
          <w:b/>
          <w:sz w:val="12"/>
          <w:szCs w:val="22"/>
        </w:rPr>
      </w:pPr>
      <w:r w:rsidRPr="003D762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6A22B84" wp14:editId="766C47FB">
                <wp:simplePos x="0" y="0"/>
                <wp:positionH relativeFrom="page">
                  <wp:posOffset>537210</wp:posOffset>
                </wp:positionH>
                <wp:positionV relativeFrom="paragraph">
                  <wp:posOffset>127635</wp:posOffset>
                </wp:positionV>
                <wp:extent cx="6501130" cy="76200"/>
                <wp:effectExtent l="0" t="0" r="0" b="0"/>
                <wp:wrapTopAndBottom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1130" cy="76200"/>
                        </a:xfrm>
                        <a:prstGeom prst="rect">
                          <a:avLst/>
                        </a:prstGeom>
                        <a:solidFill>
                          <a:srgbClr val="FF7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C8BD4" id="Rectangle 8" o:spid="_x0000_s1026" style="position:absolute;margin-left:42.3pt;margin-top:10.05pt;width:511.9pt;height: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" fillcolor="#ff7a00" stroked="f">
                <w10:wrap type="topAndBottom" anchorx="page"/>
              </v:rect>
            </w:pict>
          </mc:Fallback>
        </mc:AlternateContent>
      </w:r>
    </w:p>
    <w:p w14:paraId="76A8B06C" w14:textId="77777777" w:rsidR="00805DD4" w:rsidRPr="003D7622" w:rsidRDefault="00805DD4" w:rsidP="00805DD4">
      <w:pPr>
        <w:pStyle w:val="BodyText"/>
        <w:spacing w:before="11"/>
        <w:rPr>
          <w:b/>
          <w:sz w:val="22"/>
          <w:szCs w:val="22"/>
        </w:rPr>
      </w:pPr>
    </w:p>
    <w:p w14:paraId="408518C5" w14:textId="6B6E82AC" w:rsidR="00805DD4" w:rsidRPr="003D7622" w:rsidRDefault="00805DD4" w:rsidP="00805DD4">
      <w:pPr>
        <w:pStyle w:val="Heading1"/>
        <w:spacing w:before="87" w:line="264" w:lineRule="auto"/>
        <w:ind w:right="3030" w:firstLine="0"/>
        <w:rPr>
          <w:sz w:val="40"/>
          <w:szCs w:val="40"/>
        </w:rPr>
      </w:pPr>
      <w:r w:rsidRPr="003D7622">
        <w:rPr>
          <w:color w:val="454541"/>
          <w:sz w:val="40"/>
          <w:szCs w:val="40"/>
        </w:rPr>
        <w:t xml:space="preserve">Tanya </w:t>
      </w:r>
      <w:proofErr w:type="spellStart"/>
      <w:r w:rsidRPr="003D7622">
        <w:rPr>
          <w:color w:val="454541"/>
          <w:sz w:val="40"/>
          <w:szCs w:val="40"/>
        </w:rPr>
        <w:t>Ambastha</w:t>
      </w:r>
      <w:proofErr w:type="spellEnd"/>
      <w:r w:rsidRPr="003D7622">
        <w:rPr>
          <w:color w:val="454541"/>
          <w:sz w:val="40"/>
          <w:szCs w:val="40"/>
        </w:rPr>
        <w:t xml:space="preserve"> – 20200024 Vaishnavi Milind Gadekar</w:t>
      </w:r>
      <w:r w:rsidR="003D7622">
        <w:rPr>
          <w:color w:val="454541"/>
          <w:sz w:val="40"/>
          <w:szCs w:val="40"/>
        </w:rPr>
        <w:t>-</w:t>
      </w:r>
      <w:r w:rsidRPr="003D7622">
        <w:rPr>
          <w:color w:val="454541"/>
          <w:sz w:val="40"/>
          <w:szCs w:val="40"/>
        </w:rPr>
        <w:t>20200073</w:t>
      </w:r>
    </w:p>
    <w:p w14:paraId="4D140905" w14:textId="77777777" w:rsidR="00805DD4" w:rsidRPr="003D7622" w:rsidRDefault="00805DD4" w:rsidP="00805DD4">
      <w:pPr>
        <w:pStyle w:val="Heading2"/>
        <w:spacing w:before="169"/>
        <w:ind w:left="134" w:firstLine="0"/>
        <w:jc w:val="left"/>
        <w:rPr>
          <w:sz w:val="24"/>
          <w:szCs w:val="24"/>
        </w:rPr>
      </w:pPr>
      <w:r w:rsidRPr="003D7622">
        <w:rPr>
          <w:color w:val="BF5B00"/>
          <w:sz w:val="24"/>
          <w:szCs w:val="24"/>
        </w:rPr>
        <w:t>MIS41120: Statistical Learning - Summer Trimester 2020/21</w:t>
      </w:r>
    </w:p>
    <w:p w14:paraId="14AADB49" w14:textId="77777777" w:rsidR="00805DD4" w:rsidRPr="003D7622" w:rsidRDefault="00805DD4" w:rsidP="00805DD4">
      <w:pPr>
        <w:pStyle w:val="BodyText"/>
        <w:rPr>
          <w:sz w:val="18"/>
          <w:szCs w:val="22"/>
        </w:rPr>
      </w:pPr>
      <w:r w:rsidRPr="003D7622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127101" wp14:editId="658600E9">
                <wp:simplePos x="0" y="0"/>
                <wp:positionH relativeFrom="column">
                  <wp:posOffset>93980</wp:posOffset>
                </wp:positionH>
                <wp:positionV relativeFrom="paragraph">
                  <wp:posOffset>298450</wp:posOffset>
                </wp:positionV>
                <wp:extent cx="6723380" cy="96774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338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F58EB" w14:textId="77777777" w:rsidR="00805DD4" w:rsidRDefault="00805DD4" w:rsidP="00805DD4">
                            <w:pPr>
                              <w:pStyle w:val="BodyText"/>
                              <w:ind w:left="168"/>
                              <w:rPr>
                                <w:color w:val="7F7F7F" w:themeColor="text1" w:themeTint="80"/>
                                <w:szCs w:val="32"/>
                              </w:rPr>
                            </w:pPr>
                            <w:r w:rsidRPr="002C02E3">
                              <w:rPr>
                                <w:color w:val="7F7F7F" w:themeColor="text1" w:themeTint="80"/>
                                <w:szCs w:val="32"/>
                              </w:rPr>
                              <w:t xml:space="preserve">Declaration of Authorship: We </w:t>
                            </w:r>
                            <w:r>
                              <w:rPr>
                                <w:color w:val="7F7F7F" w:themeColor="text1" w:themeTint="80"/>
                                <w:szCs w:val="32"/>
                              </w:rPr>
                              <w:t>“</w:t>
                            </w:r>
                            <w:r w:rsidRPr="00770DC3">
                              <w:rPr>
                                <w:b/>
                                <w:bCs/>
                                <w:color w:val="7F7F7F" w:themeColor="text1" w:themeTint="80"/>
                                <w:szCs w:val="32"/>
                              </w:rPr>
                              <w:t>Tanya Ambastha and Vaishnavi Milind Gadekar</w:t>
                            </w:r>
                            <w:r>
                              <w:rPr>
                                <w:color w:val="7F7F7F" w:themeColor="text1" w:themeTint="80"/>
                                <w:szCs w:val="32"/>
                              </w:rPr>
                              <w:t xml:space="preserve">” </w:t>
                            </w:r>
                            <w:r w:rsidRPr="002C02E3">
                              <w:rPr>
                                <w:color w:val="7F7F7F" w:themeColor="text1" w:themeTint="80"/>
                                <w:szCs w:val="32"/>
                              </w:rPr>
                              <w:t>declare that all material in this assessment is our own work except where there is clear acknowledgment and appropriate reference to the work of others</w:t>
                            </w:r>
                            <w:r>
                              <w:rPr>
                                <w:color w:val="7F7F7F" w:themeColor="text1" w:themeTint="80"/>
                                <w:szCs w:val="32"/>
                              </w:rPr>
                              <w:t>.</w:t>
                            </w:r>
                          </w:p>
                          <w:p w14:paraId="14A33652" w14:textId="77777777" w:rsidR="00805DD4" w:rsidRDefault="00805DD4" w:rsidP="00805DD4">
                            <w:pPr>
                              <w:pStyle w:val="BodyText"/>
                              <w:ind w:left="168"/>
                              <w:rPr>
                                <w:color w:val="7F7F7F" w:themeColor="text1" w:themeTint="80"/>
                                <w:szCs w:val="32"/>
                              </w:rPr>
                            </w:pPr>
                          </w:p>
                          <w:p w14:paraId="5467A082" w14:textId="77777777" w:rsidR="00805DD4" w:rsidRPr="002C02E3" w:rsidRDefault="00805DD4" w:rsidP="00805DD4">
                            <w:pPr>
                              <w:pStyle w:val="BodyText"/>
                              <w:ind w:left="168"/>
                              <w:rPr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Cs w:val="32"/>
                              </w:rPr>
                              <w:t>Date of Submission: 16</w:t>
                            </w:r>
                            <w:r w:rsidRPr="00CF56AC">
                              <w:rPr>
                                <w:color w:val="7F7F7F" w:themeColor="text1" w:themeTint="80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7F7F7F" w:themeColor="text1" w:themeTint="80"/>
                                <w:szCs w:val="32"/>
                              </w:rPr>
                              <w:t xml:space="preserve"> July 2021</w:t>
                            </w:r>
                          </w:p>
                          <w:p w14:paraId="26858853" w14:textId="77777777" w:rsidR="00805DD4" w:rsidRDefault="00805DD4" w:rsidP="00805D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271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23.5pt;width:529.4pt;height:7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">
                <v:textbox>
                  <w:txbxContent>
                    <w:p w14:paraId="731F58EB" w14:textId="77777777" w:rsidR="00805DD4" w:rsidRDefault="00805DD4" w:rsidP="00805DD4">
                      <w:pPr>
                        <w:pStyle w:val="BodyText"/>
                        <w:ind w:left="168"/>
                        <w:rPr>
                          <w:color w:val="7F7F7F" w:themeColor="text1" w:themeTint="80"/>
                          <w:szCs w:val="32"/>
                        </w:rPr>
                      </w:pPr>
                      <w:r w:rsidRPr="002C02E3">
                        <w:rPr>
                          <w:color w:val="7F7F7F" w:themeColor="text1" w:themeTint="80"/>
                          <w:szCs w:val="32"/>
                        </w:rPr>
                        <w:t xml:space="preserve">Declaration of Authorship: We </w:t>
                      </w:r>
                      <w:r>
                        <w:rPr>
                          <w:color w:val="7F7F7F" w:themeColor="text1" w:themeTint="80"/>
                          <w:szCs w:val="32"/>
                        </w:rPr>
                        <w:t>“</w:t>
                      </w:r>
                      <w:r w:rsidRPr="00770DC3">
                        <w:rPr>
                          <w:b/>
                          <w:bCs/>
                          <w:color w:val="7F7F7F" w:themeColor="text1" w:themeTint="80"/>
                          <w:szCs w:val="32"/>
                        </w:rPr>
                        <w:t>Tanya Ambastha and Vaishnavi Milind Gadekar</w:t>
                      </w:r>
                      <w:r>
                        <w:rPr>
                          <w:color w:val="7F7F7F" w:themeColor="text1" w:themeTint="80"/>
                          <w:szCs w:val="32"/>
                        </w:rPr>
                        <w:t xml:space="preserve">” </w:t>
                      </w:r>
                      <w:r w:rsidRPr="002C02E3">
                        <w:rPr>
                          <w:color w:val="7F7F7F" w:themeColor="text1" w:themeTint="80"/>
                          <w:szCs w:val="32"/>
                        </w:rPr>
                        <w:t>declare that all material in this assessment is our own work except where there is clear acknowledgment and appropriate reference to the work of others</w:t>
                      </w:r>
                      <w:r>
                        <w:rPr>
                          <w:color w:val="7F7F7F" w:themeColor="text1" w:themeTint="80"/>
                          <w:szCs w:val="32"/>
                        </w:rPr>
                        <w:t>.</w:t>
                      </w:r>
                    </w:p>
                    <w:p w14:paraId="14A33652" w14:textId="77777777" w:rsidR="00805DD4" w:rsidRDefault="00805DD4" w:rsidP="00805DD4">
                      <w:pPr>
                        <w:pStyle w:val="BodyText"/>
                        <w:ind w:left="168"/>
                        <w:rPr>
                          <w:color w:val="7F7F7F" w:themeColor="text1" w:themeTint="80"/>
                          <w:szCs w:val="32"/>
                        </w:rPr>
                      </w:pPr>
                    </w:p>
                    <w:p w14:paraId="5467A082" w14:textId="77777777" w:rsidR="00805DD4" w:rsidRPr="002C02E3" w:rsidRDefault="00805DD4" w:rsidP="00805DD4">
                      <w:pPr>
                        <w:pStyle w:val="BodyText"/>
                        <w:ind w:left="168"/>
                        <w:rPr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color w:val="7F7F7F" w:themeColor="text1" w:themeTint="80"/>
                          <w:szCs w:val="32"/>
                        </w:rPr>
                        <w:t>Date of Submission: 16</w:t>
                      </w:r>
                      <w:r w:rsidRPr="00CF56AC">
                        <w:rPr>
                          <w:color w:val="7F7F7F" w:themeColor="text1" w:themeTint="80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color w:val="7F7F7F" w:themeColor="text1" w:themeTint="80"/>
                          <w:szCs w:val="32"/>
                        </w:rPr>
                        <w:t xml:space="preserve"> July 2021</w:t>
                      </w:r>
                    </w:p>
                    <w:p w14:paraId="26858853" w14:textId="77777777" w:rsidR="00805DD4" w:rsidRDefault="00805DD4" w:rsidP="00805DD4"/>
                  </w:txbxContent>
                </v:textbox>
                <w10:wrap type="square"/>
              </v:shape>
            </w:pict>
          </mc:Fallback>
        </mc:AlternateContent>
      </w:r>
    </w:p>
    <w:p w14:paraId="79AB4A85" w14:textId="77777777" w:rsidR="00805DD4" w:rsidRPr="003D7622" w:rsidRDefault="00805DD4" w:rsidP="00805DD4">
      <w:pPr>
        <w:pStyle w:val="BodyText"/>
        <w:spacing w:before="6"/>
        <w:rPr>
          <w:sz w:val="18"/>
          <w:szCs w:val="22"/>
        </w:rPr>
      </w:pPr>
    </w:p>
    <w:p w14:paraId="3B56C9B3" w14:textId="77777777" w:rsidR="00805DD4" w:rsidRPr="003D7622" w:rsidRDefault="00805DD4" w:rsidP="00805DD4">
      <w:pPr>
        <w:pStyle w:val="BodyText"/>
        <w:spacing w:before="5"/>
        <w:rPr>
          <w:sz w:val="20"/>
          <w:szCs w:val="22"/>
        </w:rPr>
      </w:pPr>
      <w:r w:rsidRPr="003D7622">
        <w:rPr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60DDEAC5" wp14:editId="3C8478A2">
            <wp:simplePos x="0" y="0"/>
            <wp:positionH relativeFrom="page">
              <wp:posOffset>558165</wp:posOffset>
            </wp:positionH>
            <wp:positionV relativeFrom="paragraph">
              <wp:posOffset>183515</wp:posOffset>
            </wp:positionV>
            <wp:extent cx="6515100" cy="260223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4BBC3" w14:textId="77777777" w:rsidR="00805DD4" w:rsidRPr="003D7622" w:rsidRDefault="00805DD4" w:rsidP="00805DD4">
      <w:pPr>
        <w:spacing w:before="91"/>
        <w:ind w:left="134"/>
        <w:rPr>
          <w:color w:val="BF5B00"/>
          <w:sz w:val="24"/>
          <w:szCs w:val="20"/>
        </w:rPr>
      </w:pPr>
    </w:p>
    <w:p w14:paraId="7E23D23F" w14:textId="77777777" w:rsidR="00805DD4" w:rsidRPr="003D7622" w:rsidRDefault="00805DD4" w:rsidP="00805DD4">
      <w:pPr>
        <w:spacing w:before="91"/>
        <w:ind w:left="134"/>
        <w:rPr>
          <w:color w:val="BF5B00"/>
          <w:sz w:val="24"/>
          <w:szCs w:val="20"/>
        </w:rPr>
      </w:pPr>
    </w:p>
    <w:p w14:paraId="3F45B3BF" w14:textId="77777777" w:rsidR="00805DD4" w:rsidRPr="003D7622" w:rsidRDefault="00805DD4" w:rsidP="00805DD4">
      <w:pPr>
        <w:spacing w:before="91"/>
        <w:ind w:left="134"/>
        <w:rPr>
          <w:sz w:val="24"/>
          <w:szCs w:val="20"/>
        </w:rPr>
      </w:pPr>
      <w:r w:rsidRPr="003D7622">
        <w:rPr>
          <w:color w:val="BF5B00"/>
          <w:sz w:val="24"/>
          <w:szCs w:val="20"/>
        </w:rPr>
        <w:t>Work Distribution:</w:t>
      </w:r>
    </w:p>
    <w:p w14:paraId="700D7FC6" w14:textId="77777777" w:rsidR="00805DD4" w:rsidRPr="003D7622" w:rsidRDefault="00805DD4" w:rsidP="00805DD4">
      <w:pPr>
        <w:pStyle w:val="BodyText"/>
        <w:spacing w:before="27" w:line="264" w:lineRule="auto"/>
        <w:ind w:left="134" w:right="130"/>
        <w:rPr>
          <w:sz w:val="28"/>
          <w:szCs w:val="22"/>
        </w:rPr>
      </w:pPr>
      <w:r w:rsidRPr="003D7622">
        <w:rPr>
          <w:b/>
          <w:color w:val="666660"/>
          <w:sz w:val="22"/>
          <w:szCs w:val="22"/>
        </w:rPr>
        <w:t xml:space="preserve">Tanya: </w:t>
      </w:r>
      <w:r w:rsidRPr="003D7622">
        <w:rPr>
          <w:color w:val="666660"/>
          <w:sz w:val="22"/>
          <w:szCs w:val="22"/>
        </w:rPr>
        <w:t>Worked on the Multiple Regression section for coding and report creation, and helped to identify an appropriate freely accessible dataset.</w:t>
      </w:r>
    </w:p>
    <w:p w14:paraId="50EBC384" w14:textId="77777777" w:rsidR="00805DD4" w:rsidRPr="003D7622" w:rsidRDefault="00805DD4" w:rsidP="00805DD4">
      <w:pPr>
        <w:pStyle w:val="BodyText"/>
        <w:spacing w:line="264" w:lineRule="auto"/>
        <w:ind w:left="134" w:right="130"/>
        <w:rPr>
          <w:b/>
          <w:color w:val="666660"/>
          <w:sz w:val="22"/>
          <w:szCs w:val="22"/>
        </w:rPr>
      </w:pPr>
    </w:p>
    <w:p w14:paraId="101E7D33" w14:textId="51F10716" w:rsidR="0082757C" w:rsidRPr="0061239F" w:rsidRDefault="00805DD4" w:rsidP="0061239F">
      <w:pPr>
        <w:pStyle w:val="BodyText"/>
        <w:spacing w:line="264" w:lineRule="auto"/>
        <w:ind w:left="134" w:right="130"/>
        <w:rPr>
          <w:sz w:val="22"/>
          <w:szCs w:val="22"/>
        </w:rPr>
      </w:pPr>
      <w:r w:rsidRPr="003D7622">
        <w:rPr>
          <w:b/>
          <w:color w:val="666660"/>
          <w:sz w:val="22"/>
          <w:szCs w:val="22"/>
        </w:rPr>
        <w:t xml:space="preserve">Vaishnavi: </w:t>
      </w:r>
      <w:r w:rsidRPr="003D7622">
        <w:rPr>
          <w:color w:val="666660"/>
          <w:sz w:val="22"/>
          <w:szCs w:val="22"/>
        </w:rPr>
        <w:t>Worked on the SVM aspect for coding and report creation, and helped identify an appropriate freely accessible dataset.</w:t>
      </w:r>
    </w:p>
    <w:p w14:paraId="620611B6" w14:textId="04BDB1B9" w:rsidR="00022F1F" w:rsidRPr="003D7622" w:rsidRDefault="00EB731E">
      <w:pPr>
        <w:rPr>
          <w:b/>
          <w:bCs/>
          <w:lang w:val="en-US"/>
        </w:rPr>
      </w:pPr>
      <w:r w:rsidRPr="003D7622">
        <w:rPr>
          <w:b/>
          <w:bCs/>
          <w:lang w:val="en-US"/>
        </w:rPr>
        <w:lastRenderedPageBreak/>
        <w:t xml:space="preserve">1. </w:t>
      </w:r>
      <w:r w:rsidR="007C0C09" w:rsidRPr="003D7622">
        <w:rPr>
          <w:b/>
          <w:bCs/>
          <w:lang w:val="en-US"/>
        </w:rPr>
        <w:t>Introduction</w:t>
      </w:r>
    </w:p>
    <w:p w14:paraId="4C764ADA" w14:textId="4DB847A2" w:rsidR="007C0C09" w:rsidRPr="003D7622" w:rsidRDefault="00080940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In this report we are demonstrating our practical skills of data analysis, model selection, prediction, model interpretability</w:t>
      </w:r>
      <w:r w:rsidR="003007C3" w:rsidRPr="003D7622">
        <w:rPr>
          <w:sz w:val="20"/>
          <w:szCs w:val="20"/>
          <w:lang w:val="en-US"/>
        </w:rPr>
        <w:t xml:space="preserve"> and usage of statistical tools </w:t>
      </w:r>
      <w:r w:rsidRPr="003D7622">
        <w:rPr>
          <w:sz w:val="20"/>
          <w:szCs w:val="20"/>
          <w:lang w:val="en-US"/>
        </w:rPr>
        <w:t>which we learnt in the statistical learning course.</w:t>
      </w:r>
      <w:r w:rsidR="002A581A" w:rsidRPr="003D7622">
        <w:rPr>
          <w:sz w:val="20"/>
          <w:szCs w:val="20"/>
          <w:lang w:val="en-US"/>
        </w:rPr>
        <w:t xml:space="preserve"> We are implementing two mainstream supervised learning models</w:t>
      </w:r>
      <w:r w:rsidR="008B30A6" w:rsidRPr="003D7622">
        <w:rPr>
          <w:sz w:val="20"/>
          <w:szCs w:val="20"/>
          <w:lang w:val="en-US"/>
        </w:rPr>
        <w:t>, Multiple Regression and Support Vector machines</w:t>
      </w:r>
      <w:r w:rsidR="002A581A" w:rsidRPr="003D7622">
        <w:rPr>
          <w:sz w:val="20"/>
          <w:szCs w:val="20"/>
          <w:lang w:val="en-US"/>
        </w:rPr>
        <w:t xml:space="preserve"> on two datasets, namely, Boston data set and Cars dataset. </w:t>
      </w:r>
      <w:r w:rsidR="00AF6B34" w:rsidRPr="003D7622">
        <w:rPr>
          <w:sz w:val="20"/>
          <w:szCs w:val="20"/>
          <w:lang w:val="en-US"/>
        </w:rPr>
        <w:t xml:space="preserve">Boston dataset is a standard dataset used for statistical and machine learning </w:t>
      </w:r>
      <w:r w:rsidR="006D49A2" w:rsidRPr="003D7622">
        <w:rPr>
          <w:sz w:val="20"/>
          <w:szCs w:val="20"/>
          <w:lang w:val="en-US"/>
        </w:rPr>
        <w:t>analyses.</w:t>
      </w:r>
      <w:r w:rsidR="0036715A" w:rsidRPr="003D7622">
        <w:rPr>
          <w:sz w:val="20"/>
          <w:szCs w:val="20"/>
          <w:lang w:val="en-US"/>
        </w:rPr>
        <w:t xml:space="preserve"> Cars dataset is the realistic dataset we have chosen for our analysis.</w:t>
      </w:r>
      <w:r w:rsidR="00187EFF" w:rsidRPr="003D7622">
        <w:rPr>
          <w:sz w:val="20"/>
          <w:szCs w:val="20"/>
          <w:lang w:val="en-US"/>
        </w:rPr>
        <w:t xml:space="preserve"> To counter the overfitting issue, we have applied three regularization methods (ridge regression, lasso and elastic net) to our </w:t>
      </w:r>
      <w:r w:rsidR="003E02E2" w:rsidRPr="003D7622">
        <w:rPr>
          <w:sz w:val="20"/>
          <w:szCs w:val="20"/>
          <w:lang w:val="en-US"/>
        </w:rPr>
        <w:t>mo</w:t>
      </w:r>
      <w:r w:rsidR="00187EFF" w:rsidRPr="003D7622">
        <w:rPr>
          <w:sz w:val="20"/>
          <w:szCs w:val="20"/>
          <w:lang w:val="en-US"/>
        </w:rPr>
        <w:t>dels.</w:t>
      </w:r>
      <w:r w:rsidR="003E02E2" w:rsidRPr="003D7622">
        <w:rPr>
          <w:sz w:val="20"/>
          <w:szCs w:val="20"/>
          <w:lang w:val="en-US"/>
        </w:rPr>
        <w:t xml:space="preserve"> We have analyzed and compared the model performances, efficiency, accuracy and interpretability.</w:t>
      </w:r>
    </w:p>
    <w:p w14:paraId="0F8C4F36" w14:textId="14C78417" w:rsidR="00022F1F" w:rsidRPr="003D7622" w:rsidRDefault="00022F1F">
      <w:pPr>
        <w:rPr>
          <w:sz w:val="20"/>
          <w:szCs w:val="20"/>
          <w:lang w:val="en-US"/>
        </w:rPr>
      </w:pPr>
    </w:p>
    <w:p w14:paraId="4523260B" w14:textId="7764A245" w:rsidR="00022F1F" w:rsidRPr="003D7622" w:rsidRDefault="00EB731E">
      <w:pPr>
        <w:rPr>
          <w:b/>
          <w:bCs/>
          <w:lang w:val="en-US"/>
        </w:rPr>
      </w:pPr>
      <w:r w:rsidRPr="003D7622">
        <w:rPr>
          <w:b/>
          <w:bCs/>
          <w:lang w:val="en-US"/>
        </w:rPr>
        <w:t xml:space="preserve">2. </w:t>
      </w:r>
      <w:r w:rsidR="00E93148" w:rsidRPr="003D7622">
        <w:rPr>
          <w:b/>
          <w:bCs/>
          <w:lang w:val="en-US"/>
        </w:rPr>
        <w:t>Dataset Selection</w:t>
      </w:r>
    </w:p>
    <w:p w14:paraId="7505FD68" w14:textId="2E864DC1" w:rsidR="00F96430" w:rsidRPr="003D7622" w:rsidRDefault="00CC1AB8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As we are fond of automobiles, we decided to find a dataset around this.</w:t>
      </w:r>
      <w:r w:rsidR="00093C07" w:rsidRPr="003D7622">
        <w:rPr>
          <w:sz w:val="20"/>
          <w:szCs w:val="20"/>
          <w:lang w:val="en-US"/>
        </w:rPr>
        <w:t xml:space="preserve"> This freely available and realistic dataset </w:t>
      </w:r>
      <w:r w:rsidR="00774E4B" w:rsidRPr="003D7622">
        <w:rPr>
          <w:sz w:val="20"/>
          <w:szCs w:val="20"/>
          <w:lang w:val="en-US"/>
        </w:rPr>
        <w:t>is based on various features of the cars of a Chinese automobile company and the prices of those cars.</w:t>
      </w:r>
      <w:r w:rsidR="00BC531C" w:rsidRPr="003D7622">
        <w:rPr>
          <w:sz w:val="20"/>
          <w:szCs w:val="20"/>
          <w:lang w:val="en-US"/>
        </w:rPr>
        <w:t xml:space="preserve"> </w:t>
      </w:r>
      <w:r w:rsidR="00360BDD" w:rsidRPr="003D7622">
        <w:rPr>
          <w:sz w:val="20"/>
          <w:szCs w:val="20"/>
          <w:lang w:val="en-US"/>
        </w:rPr>
        <w:t>Basically,</w:t>
      </w:r>
      <w:r w:rsidR="00BC531C" w:rsidRPr="003D7622">
        <w:rPr>
          <w:sz w:val="20"/>
          <w:szCs w:val="20"/>
          <w:lang w:val="en-US"/>
        </w:rPr>
        <w:t xml:space="preserve"> our aim is to predict car prices (continuous response variable)</w:t>
      </w:r>
      <w:r w:rsidR="003A1E4F" w:rsidRPr="003D7622">
        <w:rPr>
          <w:sz w:val="20"/>
          <w:szCs w:val="20"/>
          <w:lang w:val="en-US"/>
        </w:rPr>
        <w:t xml:space="preserve"> based on the independent variables which describe various features/characteristics of a car</w:t>
      </w:r>
      <w:r w:rsidR="00B066BD" w:rsidRPr="003D7622">
        <w:rPr>
          <w:sz w:val="20"/>
          <w:szCs w:val="20"/>
          <w:lang w:val="en-US"/>
        </w:rPr>
        <w:t>s</w:t>
      </w:r>
      <w:r w:rsidR="00DF7A74" w:rsidRPr="003D7622">
        <w:rPr>
          <w:sz w:val="20"/>
          <w:szCs w:val="20"/>
          <w:lang w:val="en-US"/>
        </w:rPr>
        <w:t xml:space="preserve"> We will also understand that which independent variables are highly correlated to the target feature ‘price’</w:t>
      </w:r>
      <w:r w:rsidR="00347A8F" w:rsidRPr="003D7622">
        <w:rPr>
          <w:sz w:val="20"/>
          <w:szCs w:val="20"/>
          <w:lang w:val="en-US"/>
        </w:rPr>
        <w:t xml:space="preserve"> and by knowing this</w:t>
      </w:r>
      <w:r w:rsidR="00360BDD" w:rsidRPr="003D7622">
        <w:rPr>
          <w:sz w:val="20"/>
          <w:szCs w:val="20"/>
          <w:lang w:val="en-US"/>
        </w:rPr>
        <w:t>,</w:t>
      </w:r>
      <w:r w:rsidR="00347A8F" w:rsidRPr="003D7622">
        <w:rPr>
          <w:sz w:val="20"/>
          <w:szCs w:val="20"/>
          <w:lang w:val="en-US"/>
        </w:rPr>
        <w:t xml:space="preserve"> businesses can strategize their profit and marketing techniques. </w:t>
      </w:r>
    </w:p>
    <w:p w14:paraId="0CCA3399" w14:textId="442A2F2D" w:rsidR="0049545D" w:rsidRPr="003D7622" w:rsidRDefault="0049545D">
      <w:pPr>
        <w:rPr>
          <w:sz w:val="20"/>
          <w:szCs w:val="20"/>
          <w:lang w:val="en-US"/>
        </w:rPr>
      </w:pPr>
    </w:p>
    <w:p w14:paraId="2160ACD6" w14:textId="51AF1933" w:rsidR="0049545D" w:rsidRPr="003D7622" w:rsidRDefault="00EB731E">
      <w:pPr>
        <w:rPr>
          <w:b/>
          <w:bCs/>
          <w:lang w:val="en-US"/>
        </w:rPr>
      </w:pPr>
      <w:r w:rsidRPr="003D7622">
        <w:rPr>
          <w:b/>
          <w:bCs/>
          <w:lang w:val="en-US"/>
        </w:rPr>
        <w:t xml:space="preserve">3. </w:t>
      </w:r>
      <w:r w:rsidR="0049545D" w:rsidRPr="003D7622">
        <w:rPr>
          <w:b/>
          <w:bCs/>
          <w:lang w:val="en-US"/>
        </w:rPr>
        <w:t>Statistical tool chosen: R</w:t>
      </w:r>
    </w:p>
    <w:p w14:paraId="7F65B868" w14:textId="4BB48E91" w:rsidR="0049545D" w:rsidRPr="003D7622" w:rsidRDefault="0049545D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We have chosen R as it is the best tool for data and statistical analysis. It has a wide range of libraries which supports machine learning operations, plots, graphs and other data analysis operations.</w:t>
      </w:r>
      <w:r w:rsidR="002908BE" w:rsidRPr="003D7622">
        <w:rPr>
          <w:sz w:val="20"/>
          <w:szCs w:val="20"/>
          <w:lang w:val="en-US"/>
        </w:rPr>
        <w:t xml:space="preserve"> The R tutorials introduced </w:t>
      </w:r>
      <w:r w:rsidR="009B5B40" w:rsidRPr="003D7622">
        <w:rPr>
          <w:sz w:val="20"/>
          <w:szCs w:val="20"/>
          <w:lang w:val="en-US"/>
        </w:rPr>
        <w:t xml:space="preserve">us </w:t>
      </w:r>
      <w:r w:rsidR="002908BE" w:rsidRPr="003D7622">
        <w:rPr>
          <w:sz w:val="20"/>
          <w:szCs w:val="20"/>
          <w:lang w:val="en-US"/>
        </w:rPr>
        <w:t>to the basics of R in statistical learning and hence we were motivated to use it for our project.</w:t>
      </w:r>
    </w:p>
    <w:p w14:paraId="2E36824B" w14:textId="650C972E" w:rsidR="00022F1F" w:rsidRPr="003D7622" w:rsidRDefault="00022F1F">
      <w:pPr>
        <w:rPr>
          <w:b/>
          <w:bCs/>
          <w:lang w:val="en-US"/>
        </w:rPr>
      </w:pPr>
    </w:p>
    <w:p w14:paraId="2F10B4E6" w14:textId="25DDF17F" w:rsidR="00F55252" w:rsidRPr="003D7622" w:rsidRDefault="004F4A54">
      <w:pPr>
        <w:rPr>
          <w:b/>
          <w:bCs/>
          <w:lang w:val="en-US"/>
        </w:rPr>
      </w:pPr>
      <w:r w:rsidRPr="003D7622">
        <w:rPr>
          <w:b/>
          <w:bCs/>
          <w:lang w:val="en-US"/>
        </w:rPr>
        <w:t xml:space="preserve">4. </w:t>
      </w:r>
      <w:r w:rsidR="00F55252" w:rsidRPr="003D7622">
        <w:rPr>
          <w:b/>
          <w:bCs/>
          <w:lang w:val="en-US"/>
        </w:rPr>
        <w:t>Data Preparation and Exploratory Data Analysis</w:t>
      </w:r>
    </w:p>
    <w:p w14:paraId="0BD9E65A" w14:textId="37CC2CBE" w:rsidR="0091501A" w:rsidRPr="003D7622" w:rsidRDefault="00A80C6B" w:rsidP="004F4A54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Boston Dataset</w:t>
      </w:r>
    </w:p>
    <w:p w14:paraId="25D1414C" w14:textId="6605A052" w:rsidR="00063C50" w:rsidRPr="003D7622" w:rsidRDefault="00A80C6B" w:rsidP="004F4A54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The Boston </w:t>
      </w:r>
      <w:r w:rsidR="00153B37" w:rsidRPr="003D7622">
        <w:rPr>
          <w:sz w:val="20"/>
          <w:szCs w:val="20"/>
          <w:lang w:val="en-US"/>
        </w:rPr>
        <w:t xml:space="preserve">dataset </w:t>
      </w:r>
      <w:r w:rsidRPr="003D7622">
        <w:rPr>
          <w:sz w:val="20"/>
          <w:szCs w:val="20"/>
          <w:lang w:val="en-US"/>
        </w:rPr>
        <w:t>contained no missing values</w:t>
      </w:r>
      <w:r w:rsidR="00A84162" w:rsidRPr="003D7622">
        <w:rPr>
          <w:sz w:val="20"/>
          <w:szCs w:val="20"/>
          <w:lang w:val="en-US"/>
        </w:rPr>
        <w:t>.</w:t>
      </w:r>
      <w:r w:rsidR="00131075" w:rsidRPr="003D7622">
        <w:rPr>
          <w:sz w:val="20"/>
          <w:szCs w:val="20"/>
          <w:lang w:val="en-US"/>
        </w:rPr>
        <w:t xml:space="preserve"> </w:t>
      </w:r>
      <w:r w:rsidR="00952A4B" w:rsidRPr="003D7622">
        <w:rPr>
          <w:sz w:val="20"/>
          <w:szCs w:val="20"/>
          <w:lang w:val="en-US"/>
        </w:rPr>
        <w:t>There are 14 columns and 507 rows</w:t>
      </w:r>
      <w:r w:rsidR="007E7F38" w:rsidRPr="003D7622">
        <w:rPr>
          <w:sz w:val="20"/>
          <w:szCs w:val="20"/>
          <w:lang w:val="en-US"/>
        </w:rPr>
        <w:t xml:space="preserve"> and we did not remove any row or column as the data was already clean. We considered the column ‘</w:t>
      </w:r>
      <w:proofErr w:type="spellStart"/>
      <w:r w:rsidR="007E7F38" w:rsidRPr="003D7622">
        <w:rPr>
          <w:sz w:val="20"/>
          <w:szCs w:val="20"/>
          <w:lang w:val="en-US"/>
        </w:rPr>
        <w:t>medv</w:t>
      </w:r>
      <w:proofErr w:type="spellEnd"/>
      <w:r w:rsidR="007E7F38" w:rsidRPr="003D7622">
        <w:rPr>
          <w:sz w:val="20"/>
          <w:szCs w:val="20"/>
          <w:lang w:val="en-US"/>
        </w:rPr>
        <w:t xml:space="preserve">’ (Median value of </w:t>
      </w:r>
      <w:r w:rsidR="0030608B" w:rsidRPr="003D7622">
        <w:rPr>
          <w:sz w:val="20"/>
          <w:szCs w:val="20"/>
          <w:lang w:val="en-US"/>
        </w:rPr>
        <w:t>owner-occupied</w:t>
      </w:r>
      <w:r w:rsidR="007E7F38" w:rsidRPr="003D7622">
        <w:rPr>
          <w:sz w:val="20"/>
          <w:szCs w:val="20"/>
          <w:lang w:val="en-US"/>
        </w:rPr>
        <w:t xml:space="preserve"> homes in thousands of dollars) as target/response variable</w:t>
      </w:r>
      <w:r w:rsidR="009751C1" w:rsidRPr="003D7622">
        <w:rPr>
          <w:sz w:val="20"/>
          <w:szCs w:val="20"/>
          <w:lang w:val="en-US"/>
        </w:rPr>
        <w:t>.</w:t>
      </w:r>
      <w:r w:rsidR="00997A3E" w:rsidRPr="003D7622">
        <w:rPr>
          <w:sz w:val="20"/>
          <w:szCs w:val="20"/>
          <w:lang w:val="en-US"/>
        </w:rPr>
        <w:t xml:space="preserve"> A correlation matrix was plotted</w:t>
      </w:r>
      <w:r w:rsidR="003176AB" w:rsidRPr="003D7622">
        <w:rPr>
          <w:sz w:val="20"/>
          <w:szCs w:val="20"/>
          <w:lang w:val="en-US"/>
        </w:rPr>
        <w:t>, figure 1,</w:t>
      </w:r>
      <w:r w:rsidR="00997A3E" w:rsidRPr="003D7622">
        <w:rPr>
          <w:sz w:val="20"/>
          <w:szCs w:val="20"/>
          <w:lang w:val="en-US"/>
        </w:rPr>
        <w:t xml:space="preserve"> to understand </w:t>
      </w:r>
      <w:r w:rsidR="003176AB" w:rsidRPr="003D7622">
        <w:rPr>
          <w:sz w:val="20"/>
          <w:szCs w:val="20"/>
          <w:lang w:val="en-US"/>
        </w:rPr>
        <w:t xml:space="preserve">which input variables had the highest impact on the </w:t>
      </w:r>
      <w:proofErr w:type="spellStart"/>
      <w:r w:rsidR="003176AB" w:rsidRPr="003D7622">
        <w:rPr>
          <w:sz w:val="20"/>
          <w:szCs w:val="20"/>
          <w:lang w:val="en-US"/>
        </w:rPr>
        <w:t>medv</w:t>
      </w:r>
      <w:proofErr w:type="spellEnd"/>
      <w:r w:rsidR="003176AB" w:rsidRPr="003D7622">
        <w:rPr>
          <w:sz w:val="20"/>
          <w:szCs w:val="20"/>
          <w:lang w:val="en-US"/>
        </w:rPr>
        <w:t xml:space="preserve"> target variable.</w:t>
      </w:r>
      <w:r w:rsidR="005152BE" w:rsidRPr="003D7622">
        <w:rPr>
          <w:sz w:val="20"/>
          <w:szCs w:val="20"/>
          <w:lang w:val="en-US"/>
        </w:rPr>
        <w:t xml:space="preserve"> So, it can be observed that the input variable, ‘rm’ (average number of rooms per dwelling) is highly correlated to our target variable.</w:t>
      </w:r>
    </w:p>
    <w:p w14:paraId="3449D8BE" w14:textId="535F8E05" w:rsidR="00063C50" w:rsidRPr="003D7622" w:rsidRDefault="00063C50" w:rsidP="00A84162">
      <w:pPr>
        <w:pStyle w:val="ListParagraph"/>
        <w:rPr>
          <w:sz w:val="20"/>
          <w:szCs w:val="20"/>
          <w:lang w:val="en-US"/>
        </w:rPr>
      </w:pPr>
      <w:r w:rsidRPr="003D7622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13D83B1F" wp14:editId="59273FE1">
            <wp:extent cx="438736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996" cy="34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B6F6" w14:textId="22018EDF" w:rsidR="00022F1F" w:rsidRPr="003D7622" w:rsidRDefault="00EA7653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                                            Figure 1: Correlation matrix of Boston dataset</w:t>
      </w:r>
    </w:p>
    <w:p w14:paraId="56B5ACE8" w14:textId="12B729C9" w:rsidR="00022F1F" w:rsidRPr="003D7622" w:rsidRDefault="00022F1F">
      <w:pPr>
        <w:rPr>
          <w:sz w:val="20"/>
          <w:szCs w:val="20"/>
          <w:lang w:val="en-US"/>
        </w:rPr>
      </w:pPr>
    </w:p>
    <w:p w14:paraId="17CAADE8" w14:textId="4E780611" w:rsidR="00022F1F" w:rsidRPr="003D7622" w:rsidRDefault="00CD2A9A" w:rsidP="004F4A54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Cars Dataset</w:t>
      </w:r>
    </w:p>
    <w:p w14:paraId="4DEF8FC1" w14:textId="0BFD01DF" w:rsidR="00D2218C" w:rsidRPr="003D7622" w:rsidRDefault="00705EE5" w:rsidP="004F4A54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This dataset also did not </w:t>
      </w:r>
      <w:r w:rsidR="00CA492C" w:rsidRPr="003D7622">
        <w:rPr>
          <w:sz w:val="20"/>
          <w:szCs w:val="20"/>
          <w:lang w:val="en-US"/>
        </w:rPr>
        <w:t>contain</w:t>
      </w:r>
      <w:r w:rsidRPr="003D7622">
        <w:rPr>
          <w:sz w:val="20"/>
          <w:szCs w:val="20"/>
          <w:lang w:val="en-US"/>
        </w:rPr>
        <w:t xml:space="preserve"> any missing values. </w:t>
      </w:r>
      <w:r w:rsidR="00CA492C" w:rsidRPr="003D7622">
        <w:rPr>
          <w:sz w:val="20"/>
          <w:szCs w:val="20"/>
          <w:lang w:val="en-US"/>
        </w:rPr>
        <w:t xml:space="preserve">It has 26 columns and </w:t>
      </w:r>
      <w:r w:rsidR="00070FE3" w:rsidRPr="003D7622">
        <w:rPr>
          <w:sz w:val="20"/>
          <w:szCs w:val="20"/>
          <w:lang w:val="en-US"/>
        </w:rPr>
        <w:t>206 rows.</w:t>
      </w:r>
      <w:r w:rsidR="00B309AD" w:rsidRPr="003D7622">
        <w:rPr>
          <w:sz w:val="20"/>
          <w:szCs w:val="20"/>
          <w:lang w:val="en-US"/>
        </w:rPr>
        <w:t xml:space="preserve"> We removed the first column, that is, ‘</w:t>
      </w:r>
      <w:proofErr w:type="spellStart"/>
      <w:r w:rsidR="00B309AD" w:rsidRPr="003D7622">
        <w:rPr>
          <w:sz w:val="20"/>
          <w:szCs w:val="20"/>
          <w:lang w:val="en-US"/>
        </w:rPr>
        <w:t>car_ID</w:t>
      </w:r>
      <w:proofErr w:type="spellEnd"/>
      <w:r w:rsidR="00B309AD" w:rsidRPr="003D7622">
        <w:rPr>
          <w:sz w:val="20"/>
          <w:szCs w:val="20"/>
          <w:lang w:val="en-US"/>
        </w:rPr>
        <w:t>’ as this was just a serial number type column and unrelated to other parameters.</w:t>
      </w:r>
      <w:r w:rsidR="009C3243" w:rsidRPr="003D7622">
        <w:rPr>
          <w:sz w:val="20"/>
          <w:szCs w:val="20"/>
          <w:lang w:val="en-US"/>
        </w:rPr>
        <w:t xml:space="preserve"> We considered the column ‘price’ (car prices) as target/response variable.</w:t>
      </w:r>
      <w:r w:rsidR="007A1830" w:rsidRPr="003D7622">
        <w:rPr>
          <w:sz w:val="20"/>
          <w:szCs w:val="20"/>
          <w:lang w:val="en-US"/>
        </w:rPr>
        <w:t xml:space="preserve"> Further we removed </w:t>
      </w:r>
      <w:r w:rsidR="00B410D8" w:rsidRPr="003D7622">
        <w:rPr>
          <w:sz w:val="20"/>
          <w:szCs w:val="20"/>
          <w:lang w:val="en-US"/>
        </w:rPr>
        <w:t>three</w:t>
      </w:r>
      <w:r w:rsidR="007A1830" w:rsidRPr="003D7622">
        <w:rPr>
          <w:sz w:val="20"/>
          <w:szCs w:val="20"/>
          <w:lang w:val="en-US"/>
        </w:rPr>
        <w:t xml:space="preserve"> columns which </w:t>
      </w:r>
      <w:r w:rsidR="0093565C" w:rsidRPr="003D7622">
        <w:rPr>
          <w:sz w:val="20"/>
          <w:szCs w:val="20"/>
          <w:lang w:val="en-US"/>
        </w:rPr>
        <w:t xml:space="preserve">were categorical variables and had a lot of categories which were not relevant to our analysis </w:t>
      </w:r>
      <w:r w:rsidR="007A1830" w:rsidRPr="003D7622">
        <w:rPr>
          <w:sz w:val="20"/>
          <w:szCs w:val="20"/>
          <w:lang w:val="en-US"/>
        </w:rPr>
        <w:t>had very low correlation with our target variable</w:t>
      </w:r>
      <w:r w:rsidR="008527B2" w:rsidRPr="003D7622">
        <w:rPr>
          <w:sz w:val="20"/>
          <w:szCs w:val="20"/>
          <w:lang w:val="en-US"/>
        </w:rPr>
        <w:t>, namely,</w:t>
      </w:r>
      <w:r w:rsidR="00587793" w:rsidRPr="003D7622">
        <w:rPr>
          <w:sz w:val="20"/>
          <w:szCs w:val="20"/>
          <w:lang w:val="en-US"/>
        </w:rPr>
        <w:t xml:space="preserve"> ’</w:t>
      </w:r>
      <w:proofErr w:type="spellStart"/>
      <w:r w:rsidR="00587793" w:rsidRPr="003D7622">
        <w:rPr>
          <w:sz w:val="20"/>
          <w:szCs w:val="20"/>
          <w:lang w:val="en-US"/>
        </w:rPr>
        <w:t>CarName</w:t>
      </w:r>
      <w:proofErr w:type="spellEnd"/>
      <w:r w:rsidR="00587793" w:rsidRPr="003D7622">
        <w:rPr>
          <w:sz w:val="20"/>
          <w:szCs w:val="20"/>
          <w:lang w:val="en-US"/>
        </w:rPr>
        <w:t>’</w:t>
      </w:r>
      <w:r w:rsidR="0007651F" w:rsidRPr="003D7622">
        <w:rPr>
          <w:sz w:val="20"/>
          <w:szCs w:val="20"/>
          <w:lang w:val="en-US"/>
        </w:rPr>
        <w:t xml:space="preserve">, </w:t>
      </w:r>
      <w:r w:rsidR="00C4740E" w:rsidRPr="003D7622">
        <w:rPr>
          <w:sz w:val="20"/>
          <w:szCs w:val="20"/>
          <w:lang w:val="en-US"/>
        </w:rPr>
        <w:t>‘</w:t>
      </w:r>
      <w:proofErr w:type="spellStart"/>
      <w:r w:rsidR="00C4740E" w:rsidRPr="003D7622">
        <w:rPr>
          <w:sz w:val="20"/>
          <w:szCs w:val="20"/>
          <w:lang w:val="en-US"/>
        </w:rPr>
        <w:t>enginetype</w:t>
      </w:r>
      <w:proofErr w:type="spellEnd"/>
      <w:r w:rsidR="00C4740E" w:rsidRPr="003D7622">
        <w:rPr>
          <w:sz w:val="20"/>
          <w:szCs w:val="20"/>
          <w:lang w:val="en-US"/>
        </w:rPr>
        <w:t>’ and ‘</w:t>
      </w:r>
      <w:proofErr w:type="spellStart"/>
      <w:r w:rsidR="00C4740E" w:rsidRPr="003D7622">
        <w:rPr>
          <w:sz w:val="20"/>
          <w:szCs w:val="20"/>
          <w:lang w:val="en-US"/>
        </w:rPr>
        <w:t>fuelsystem</w:t>
      </w:r>
      <w:proofErr w:type="spellEnd"/>
      <w:r w:rsidR="00C4740E" w:rsidRPr="003D7622">
        <w:rPr>
          <w:sz w:val="20"/>
          <w:szCs w:val="20"/>
          <w:lang w:val="en-US"/>
        </w:rPr>
        <w:t>’.</w:t>
      </w:r>
      <w:r w:rsidR="00334FC9" w:rsidRPr="003D7622">
        <w:rPr>
          <w:sz w:val="20"/>
          <w:szCs w:val="20"/>
          <w:lang w:val="en-US"/>
        </w:rPr>
        <w:t xml:space="preserve"> It can be observed from figure 2, that ‘</w:t>
      </w:r>
      <w:proofErr w:type="spellStart"/>
      <w:r w:rsidR="00334FC9" w:rsidRPr="003D7622">
        <w:rPr>
          <w:sz w:val="20"/>
          <w:szCs w:val="20"/>
          <w:lang w:val="en-US"/>
        </w:rPr>
        <w:t>enginesize</w:t>
      </w:r>
      <w:proofErr w:type="spellEnd"/>
      <w:r w:rsidR="00334FC9" w:rsidRPr="003D7622">
        <w:rPr>
          <w:sz w:val="20"/>
          <w:szCs w:val="20"/>
          <w:lang w:val="en-US"/>
        </w:rPr>
        <w:t xml:space="preserve">’ is one of the highly correlated input variables with </w:t>
      </w:r>
      <w:r w:rsidR="004112A1" w:rsidRPr="003D7622">
        <w:rPr>
          <w:sz w:val="20"/>
          <w:szCs w:val="20"/>
          <w:lang w:val="en-US"/>
        </w:rPr>
        <w:t>our target variables. So, for our analysis there are 21 input variables and 1 target variable.</w:t>
      </w:r>
    </w:p>
    <w:p w14:paraId="40066576" w14:textId="77777777" w:rsidR="00F570EC" w:rsidRPr="003D7622" w:rsidRDefault="00F570EC" w:rsidP="00F570EC">
      <w:pPr>
        <w:pStyle w:val="ListParagraph"/>
        <w:rPr>
          <w:sz w:val="20"/>
          <w:szCs w:val="20"/>
          <w:lang w:val="en-US"/>
        </w:rPr>
      </w:pPr>
    </w:p>
    <w:p w14:paraId="59600489" w14:textId="506F47B8" w:rsidR="00377BE2" w:rsidRPr="003D7622" w:rsidRDefault="00705EE5" w:rsidP="00F570EC">
      <w:pPr>
        <w:pStyle w:val="ListParagraph"/>
        <w:rPr>
          <w:sz w:val="20"/>
          <w:szCs w:val="20"/>
          <w:lang w:val="en-US"/>
        </w:rPr>
      </w:pPr>
      <w:r w:rsidRPr="003D7622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3A2EA82B" wp14:editId="0B9A7DCD">
            <wp:extent cx="4000500" cy="3582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548" cy="36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2E3E" w14:textId="1F38CF2B" w:rsidR="00F570EC" w:rsidRPr="003D7622" w:rsidRDefault="00F570EC" w:rsidP="00F570EC">
      <w:pPr>
        <w:pStyle w:val="ListParagraph"/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                              Figure 2: Correlation matrix of Cars dataset</w:t>
      </w:r>
    </w:p>
    <w:p w14:paraId="75AB5738" w14:textId="375282AC" w:rsidR="00377BE2" w:rsidRPr="003D7622" w:rsidRDefault="00F570EC" w:rsidP="00D2218C">
      <w:pPr>
        <w:pStyle w:val="ListParagraph"/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                                                             </w:t>
      </w:r>
    </w:p>
    <w:p w14:paraId="6BB7E1A3" w14:textId="77777777" w:rsidR="00377BE2" w:rsidRPr="003D7622" w:rsidRDefault="00377BE2" w:rsidP="00D2218C">
      <w:pPr>
        <w:pStyle w:val="ListParagraph"/>
        <w:rPr>
          <w:sz w:val="20"/>
          <w:szCs w:val="20"/>
          <w:lang w:val="en-US"/>
        </w:rPr>
      </w:pPr>
    </w:p>
    <w:p w14:paraId="7EC034F2" w14:textId="203B299A" w:rsidR="00EB731E" w:rsidRPr="005919D7" w:rsidRDefault="00BA4131" w:rsidP="00EB731E">
      <w:pPr>
        <w:rPr>
          <w:b/>
          <w:bCs/>
          <w:lang w:val="en-US"/>
        </w:rPr>
      </w:pPr>
      <w:r w:rsidRPr="005919D7">
        <w:rPr>
          <w:b/>
          <w:bCs/>
          <w:lang w:val="en-US"/>
        </w:rPr>
        <w:t xml:space="preserve">5. </w:t>
      </w:r>
      <w:r w:rsidR="00EB731E" w:rsidRPr="005919D7">
        <w:rPr>
          <w:b/>
          <w:bCs/>
          <w:lang w:val="en-US"/>
        </w:rPr>
        <w:t>Multiple Regression method</w:t>
      </w:r>
    </w:p>
    <w:p w14:paraId="18B7AB3A" w14:textId="54C8F25A" w:rsidR="000C462D" w:rsidRPr="003D7622" w:rsidRDefault="000C462D" w:rsidP="00EB731E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This method is used to model a relationship between two or more predictor/explanatory variables and a response/target variable by fitting a linear equation to the data.</w:t>
      </w:r>
      <w:r w:rsidR="008F5887" w:rsidRPr="003D7622">
        <w:rPr>
          <w:sz w:val="20"/>
          <w:szCs w:val="20"/>
          <w:lang w:val="en-US"/>
        </w:rPr>
        <w:t xml:space="preserve"> This one of the </w:t>
      </w:r>
      <w:r w:rsidR="00994829" w:rsidRPr="003D7622">
        <w:rPr>
          <w:sz w:val="20"/>
          <w:szCs w:val="20"/>
          <w:lang w:val="en-US"/>
        </w:rPr>
        <w:t>easiest</w:t>
      </w:r>
      <w:r w:rsidR="008F5887" w:rsidRPr="003D7622">
        <w:rPr>
          <w:sz w:val="20"/>
          <w:szCs w:val="20"/>
          <w:lang w:val="en-US"/>
        </w:rPr>
        <w:t xml:space="preserve"> to understand method of machine learning and is widely used.</w:t>
      </w:r>
    </w:p>
    <w:p w14:paraId="2EBC1BAE" w14:textId="20254EFA" w:rsidR="00EB731E" w:rsidRPr="003D7622" w:rsidRDefault="00BA4131" w:rsidP="00EB731E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5.1 </w:t>
      </w:r>
      <w:r w:rsidR="00EB731E" w:rsidRPr="003D7622">
        <w:rPr>
          <w:sz w:val="20"/>
          <w:szCs w:val="20"/>
          <w:lang w:val="en-US"/>
        </w:rPr>
        <w:t>Boston Housing Dataset</w:t>
      </w:r>
    </w:p>
    <w:p w14:paraId="6D037095" w14:textId="13149F9A" w:rsidR="00022F1F" w:rsidRPr="003D7622" w:rsidRDefault="00EB731E" w:rsidP="00EB731E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5.1.1 Model Establishment</w:t>
      </w:r>
      <w:r w:rsidR="00B1527F" w:rsidRPr="003D7622">
        <w:rPr>
          <w:sz w:val="20"/>
          <w:szCs w:val="20"/>
          <w:lang w:val="en-US"/>
        </w:rPr>
        <w:t xml:space="preserve"> and. output</w:t>
      </w:r>
    </w:p>
    <w:p w14:paraId="2DC798FA" w14:textId="31ADD770" w:rsidR="00C629FC" w:rsidRPr="003D7622" w:rsidRDefault="00F96650" w:rsidP="00C629FC">
      <w:pPr>
        <w:pStyle w:val="NoSpacing"/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In order to perform multiple linear regression, we have split the data into 80% </w:t>
      </w:r>
      <w:r w:rsidR="00BE23B0" w:rsidRPr="003D7622">
        <w:rPr>
          <w:sz w:val="20"/>
          <w:szCs w:val="20"/>
          <w:lang w:val="en-US"/>
        </w:rPr>
        <w:t>training</w:t>
      </w:r>
      <w:r w:rsidRPr="003D7622">
        <w:rPr>
          <w:sz w:val="20"/>
          <w:szCs w:val="20"/>
          <w:lang w:val="en-US"/>
        </w:rPr>
        <w:t xml:space="preserve"> data and 20% test data.</w:t>
      </w:r>
      <w:r w:rsidR="009D47B3" w:rsidRPr="003D7622">
        <w:rPr>
          <w:sz w:val="20"/>
          <w:szCs w:val="20"/>
          <w:lang w:val="en-US"/>
        </w:rPr>
        <w:t xml:space="preserve"> We set the seed to 100 so that we get the same results each time we run the code and have deterministic datasets.</w:t>
      </w:r>
      <w:r w:rsidR="005B4EF6" w:rsidRPr="003D7622">
        <w:rPr>
          <w:sz w:val="20"/>
          <w:szCs w:val="20"/>
          <w:lang w:val="en-US"/>
        </w:rPr>
        <w:t xml:space="preserve"> The libraries used were MASS and CARET were used which are the best packages for classification and trainin</w:t>
      </w:r>
      <w:r w:rsidR="00AB5F61" w:rsidRPr="003D7622">
        <w:rPr>
          <w:sz w:val="20"/>
          <w:szCs w:val="20"/>
          <w:lang w:val="en-US"/>
        </w:rPr>
        <w:t>g in R</w:t>
      </w:r>
      <w:r w:rsidR="0052325F" w:rsidRPr="003D7622">
        <w:rPr>
          <w:sz w:val="20"/>
          <w:szCs w:val="20"/>
          <w:lang w:val="en-US"/>
        </w:rPr>
        <w:t>. Summary function was used to evaluate which for input variables H0 can be rejected</w:t>
      </w:r>
      <w:r w:rsidR="002F32D8" w:rsidRPr="003D7622">
        <w:rPr>
          <w:sz w:val="20"/>
          <w:szCs w:val="20"/>
          <w:lang w:val="en-US"/>
        </w:rPr>
        <w:t xml:space="preserve"> by investigating the p values.</w:t>
      </w:r>
      <w:r w:rsidR="00171B97" w:rsidRPr="003D7622">
        <w:rPr>
          <w:sz w:val="20"/>
          <w:szCs w:val="20"/>
          <w:lang w:val="en-US"/>
        </w:rPr>
        <w:t xml:space="preserve"> The summary function even gave the error standard error and t-values for further analysis.</w:t>
      </w:r>
    </w:p>
    <w:p w14:paraId="752EAA58" w14:textId="77667F72" w:rsidR="00C629FC" w:rsidRPr="003D7622" w:rsidRDefault="00C629FC" w:rsidP="00C629FC">
      <w:pPr>
        <w:pStyle w:val="NoSpacing"/>
        <w:rPr>
          <w:sz w:val="20"/>
          <w:szCs w:val="20"/>
        </w:rPr>
      </w:pPr>
      <w:r w:rsidRPr="003D7622">
        <w:rPr>
          <w:sz w:val="20"/>
          <w:szCs w:val="20"/>
        </w:rPr>
        <w:t>The question 15b (James et al., 2017), asks us the correlation coefficients for which to reject H0: βj = 0. Going by the norms, when the p-value</w:t>
      </w:r>
      <w:r w:rsidR="000C7D37" w:rsidRPr="003D7622">
        <w:rPr>
          <w:sz w:val="20"/>
          <w:szCs w:val="20"/>
        </w:rPr>
        <w:t xml:space="preserve"> for input/predictor variable </w:t>
      </w:r>
      <w:r w:rsidRPr="003D7622">
        <w:rPr>
          <w:sz w:val="20"/>
          <w:szCs w:val="20"/>
        </w:rPr>
        <w:t>is below 5%</w:t>
      </w:r>
      <w:r w:rsidR="00881291" w:rsidRPr="003D7622">
        <w:rPr>
          <w:sz w:val="20"/>
          <w:szCs w:val="20"/>
        </w:rPr>
        <w:t>,</w:t>
      </w:r>
      <w:r w:rsidRPr="003D7622">
        <w:rPr>
          <w:sz w:val="20"/>
          <w:szCs w:val="20"/>
        </w:rPr>
        <w:t xml:space="preserve"> H0 can be rejected and the respective</w:t>
      </w:r>
      <w:r w:rsidR="00881291" w:rsidRPr="003D7622">
        <w:rPr>
          <w:sz w:val="20"/>
          <w:szCs w:val="20"/>
        </w:rPr>
        <w:t xml:space="preserve"> variable</w:t>
      </w:r>
      <w:r w:rsidRPr="003D7622">
        <w:rPr>
          <w:sz w:val="20"/>
          <w:szCs w:val="20"/>
        </w:rPr>
        <w:t xml:space="preserve"> can be classified as statistically significant. Thus, </w:t>
      </w:r>
      <w:r w:rsidR="000C7D37" w:rsidRPr="003D7622">
        <w:rPr>
          <w:sz w:val="20"/>
          <w:szCs w:val="20"/>
        </w:rPr>
        <w:t>for the following predictors, null hypothesis can be rejected: a)</w:t>
      </w:r>
      <w:r w:rsidR="008A1413" w:rsidRPr="003D7622">
        <w:rPr>
          <w:sz w:val="20"/>
          <w:szCs w:val="20"/>
        </w:rPr>
        <w:t xml:space="preserve"> </w:t>
      </w:r>
      <w:proofErr w:type="spellStart"/>
      <w:r w:rsidR="008A1413" w:rsidRPr="003D7622">
        <w:rPr>
          <w:sz w:val="20"/>
          <w:szCs w:val="20"/>
        </w:rPr>
        <w:t>zn</w:t>
      </w:r>
      <w:proofErr w:type="spellEnd"/>
      <w:r w:rsidR="008A1413" w:rsidRPr="003D7622">
        <w:rPr>
          <w:sz w:val="20"/>
          <w:szCs w:val="20"/>
        </w:rPr>
        <w:t xml:space="preserve"> (proportion of residential land </w:t>
      </w:r>
      <w:r w:rsidR="00426268" w:rsidRPr="003D7622">
        <w:rPr>
          <w:sz w:val="20"/>
          <w:szCs w:val="20"/>
        </w:rPr>
        <w:t>z</w:t>
      </w:r>
      <w:r w:rsidR="008A1413" w:rsidRPr="003D7622">
        <w:rPr>
          <w:sz w:val="20"/>
          <w:szCs w:val="20"/>
        </w:rPr>
        <w:t xml:space="preserve">oned for lots over 25,000 </w:t>
      </w:r>
      <w:proofErr w:type="spellStart"/>
      <w:r w:rsidR="008A1413" w:rsidRPr="003D7622">
        <w:rPr>
          <w:sz w:val="20"/>
          <w:szCs w:val="20"/>
        </w:rPr>
        <w:t>sq.ft</w:t>
      </w:r>
      <w:proofErr w:type="spellEnd"/>
      <w:r w:rsidR="008A1413" w:rsidRPr="003D7622">
        <w:rPr>
          <w:sz w:val="20"/>
          <w:szCs w:val="20"/>
        </w:rPr>
        <w:t>)</w:t>
      </w:r>
      <w:r w:rsidR="00426268" w:rsidRPr="003D7622">
        <w:rPr>
          <w:sz w:val="20"/>
          <w:szCs w:val="20"/>
        </w:rPr>
        <w:t xml:space="preserve">, </w:t>
      </w:r>
      <w:r w:rsidRPr="003D7622">
        <w:rPr>
          <w:sz w:val="20"/>
          <w:szCs w:val="20"/>
        </w:rPr>
        <w:t xml:space="preserve"> dis (weighted distances to five Boston employment centres),</w:t>
      </w:r>
      <w:r w:rsidR="00426268" w:rsidRPr="003D7622">
        <w:rPr>
          <w:sz w:val="20"/>
          <w:szCs w:val="20"/>
        </w:rPr>
        <w:t xml:space="preserve"> rad (index of accessibility to radial highways)</w:t>
      </w:r>
      <w:r w:rsidR="00B53C32" w:rsidRPr="003D7622">
        <w:rPr>
          <w:sz w:val="20"/>
          <w:szCs w:val="20"/>
        </w:rPr>
        <w:t xml:space="preserve"> and</w:t>
      </w:r>
      <w:r w:rsidRPr="003D7622">
        <w:rPr>
          <w:sz w:val="20"/>
          <w:szCs w:val="20"/>
        </w:rPr>
        <w:t xml:space="preserve"> black (proportion of blacks per </w:t>
      </w:r>
      <w:proofErr w:type="spellStart"/>
      <w:r w:rsidRPr="003D7622">
        <w:rPr>
          <w:sz w:val="20"/>
          <w:szCs w:val="20"/>
        </w:rPr>
        <w:t>town</w:t>
      </w:r>
      <w:proofErr w:type="spellEnd"/>
      <w:r w:rsidRPr="003D7622">
        <w:rPr>
          <w:sz w:val="20"/>
          <w:szCs w:val="20"/>
        </w:rPr>
        <w:t xml:space="preserve">) with respective p-values of </w:t>
      </w:r>
      <w:r w:rsidR="00B53C32" w:rsidRPr="003D7622">
        <w:rPr>
          <w:sz w:val="20"/>
          <w:szCs w:val="20"/>
        </w:rPr>
        <w:t>0.017025</w:t>
      </w:r>
      <w:r w:rsidRPr="003D7622">
        <w:rPr>
          <w:sz w:val="20"/>
          <w:szCs w:val="20"/>
        </w:rPr>
        <w:t xml:space="preserve">, </w:t>
      </w:r>
      <w:r w:rsidR="000B24B0" w:rsidRPr="003D7622">
        <w:rPr>
          <w:sz w:val="20"/>
          <w:szCs w:val="20"/>
        </w:rPr>
        <w:t>0.000502</w:t>
      </w:r>
      <w:r w:rsidRPr="003D7622">
        <w:rPr>
          <w:sz w:val="20"/>
          <w:szCs w:val="20"/>
        </w:rPr>
        <w:t xml:space="preserve">, </w:t>
      </w:r>
      <w:r w:rsidR="00FF6D3A" w:rsidRPr="003D7622">
        <w:rPr>
          <w:sz w:val="20"/>
          <w:szCs w:val="20"/>
        </w:rPr>
        <w:t xml:space="preserve">6.46e-11 </w:t>
      </w:r>
      <w:r w:rsidRPr="003D7622">
        <w:rPr>
          <w:sz w:val="20"/>
          <w:szCs w:val="20"/>
        </w:rPr>
        <w:t xml:space="preserve">and </w:t>
      </w:r>
      <w:r w:rsidR="00FF6D3A" w:rsidRPr="003D7622">
        <w:rPr>
          <w:sz w:val="20"/>
          <w:szCs w:val="20"/>
        </w:rPr>
        <w:t>0.040702</w:t>
      </w:r>
      <w:r w:rsidRPr="003D7622">
        <w:rPr>
          <w:sz w:val="20"/>
          <w:szCs w:val="20"/>
        </w:rPr>
        <w:t>.</w:t>
      </w:r>
    </w:p>
    <w:p w14:paraId="6D5ECDDB" w14:textId="1EE7AD36" w:rsidR="00AE02A4" w:rsidRPr="003D7622" w:rsidRDefault="00AE02A4" w:rsidP="00C629FC">
      <w:pPr>
        <w:pStyle w:val="NoSpacing"/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The model performance and accuracy R2, adjusted R2 and RMSE were calculated by user defined functions</w:t>
      </w:r>
      <w:r w:rsidR="00501ACD" w:rsidRPr="003D7622">
        <w:rPr>
          <w:sz w:val="20"/>
          <w:szCs w:val="20"/>
          <w:lang w:val="en-US"/>
        </w:rPr>
        <w:t xml:space="preserve"> and the </w:t>
      </w:r>
      <w:r w:rsidR="00452294" w:rsidRPr="003D7622">
        <w:rPr>
          <w:sz w:val="20"/>
          <w:szCs w:val="20"/>
          <w:lang w:val="en-US"/>
        </w:rPr>
        <w:t xml:space="preserve">output is </w:t>
      </w:r>
      <w:r w:rsidR="00120990" w:rsidRPr="003D7622">
        <w:rPr>
          <w:sz w:val="20"/>
          <w:szCs w:val="20"/>
          <w:lang w:val="en-US"/>
        </w:rPr>
        <w:t>g</w:t>
      </w:r>
      <w:r w:rsidR="00452294" w:rsidRPr="003D7622">
        <w:rPr>
          <w:sz w:val="20"/>
          <w:szCs w:val="20"/>
          <w:lang w:val="en-US"/>
        </w:rPr>
        <w:t>iven in table 1.</w:t>
      </w:r>
    </w:p>
    <w:p w14:paraId="1A77F9EE" w14:textId="07BBE4EC" w:rsidR="00DF0A24" w:rsidRPr="003D7622" w:rsidRDefault="00DF0A24" w:rsidP="00C629FC">
      <w:pPr>
        <w:pStyle w:val="NoSpacing"/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0A24" w:rsidRPr="003D7622" w14:paraId="3F1B6AE1" w14:textId="77777777" w:rsidTr="00DF0A2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355D" w14:textId="77777777" w:rsidR="00DF0A24" w:rsidRPr="003D7622" w:rsidRDefault="00DF0A2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1139" w14:textId="77777777" w:rsidR="00DF0A24" w:rsidRPr="003D7622" w:rsidRDefault="00DF0A24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626B" w14:textId="77777777" w:rsidR="00DF0A24" w:rsidRPr="003D7622" w:rsidRDefault="00DF0A24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R^2</w:t>
            </w:r>
          </w:p>
        </w:tc>
      </w:tr>
      <w:tr w:rsidR="00DF0A24" w:rsidRPr="003D7622" w14:paraId="0D2A1F77" w14:textId="77777777" w:rsidTr="00DF0A2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0292" w14:textId="77777777" w:rsidR="00DF0A24" w:rsidRPr="003D7622" w:rsidRDefault="00DF0A24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63CB" w14:textId="77777777" w:rsidR="00DF0A24" w:rsidRPr="003D7622" w:rsidRDefault="00DF0A24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4.34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4AE5" w14:textId="77777777" w:rsidR="00DF0A24" w:rsidRPr="003D7622" w:rsidRDefault="00DF0A24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0.73</w:t>
            </w:r>
          </w:p>
        </w:tc>
      </w:tr>
      <w:tr w:rsidR="00DF0A24" w:rsidRPr="003D7622" w14:paraId="0E761F01" w14:textId="77777777" w:rsidTr="00DF0A2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DDC4" w14:textId="77777777" w:rsidR="00DF0A24" w:rsidRPr="003D7622" w:rsidRDefault="00DF0A24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Test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7143" w14:textId="77777777" w:rsidR="00DF0A24" w:rsidRPr="003D7622" w:rsidRDefault="00DF0A24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5.84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CEA3" w14:textId="77777777" w:rsidR="00DF0A24" w:rsidRPr="003D7622" w:rsidRDefault="00DF0A24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0.73</w:t>
            </w:r>
          </w:p>
        </w:tc>
      </w:tr>
    </w:tbl>
    <w:p w14:paraId="639C8726" w14:textId="46DF4B33" w:rsidR="00022F1F" w:rsidRPr="003D7622" w:rsidRDefault="00DF0A24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   Table 1: </w:t>
      </w:r>
      <w:r w:rsidR="00C01D17" w:rsidRPr="003D7622">
        <w:rPr>
          <w:sz w:val="20"/>
          <w:szCs w:val="20"/>
          <w:lang w:val="en-US"/>
        </w:rPr>
        <w:t>Performance results of Boston dataset- multiple linear regression</w:t>
      </w:r>
    </w:p>
    <w:p w14:paraId="560324E5" w14:textId="09091D1D" w:rsidR="00B67F47" w:rsidRPr="003D7622" w:rsidRDefault="00B67F47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lastRenderedPageBreak/>
        <w:t>Result analysis: Looking at the r squared value, it seems the model fits perfectly and there is no underfitting or overfitting issue.</w:t>
      </w:r>
    </w:p>
    <w:p w14:paraId="3DAE9982" w14:textId="6E43DE00" w:rsidR="00BB777F" w:rsidRPr="003D7622" w:rsidRDefault="00BB777F">
      <w:pPr>
        <w:rPr>
          <w:sz w:val="20"/>
          <w:szCs w:val="20"/>
          <w:lang w:val="en-US"/>
        </w:rPr>
      </w:pPr>
    </w:p>
    <w:p w14:paraId="523626B9" w14:textId="77777777" w:rsidR="00BB777F" w:rsidRPr="003D7622" w:rsidRDefault="00BB777F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5.1.2 Regularization approaches</w:t>
      </w:r>
    </w:p>
    <w:p w14:paraId="3CA894AB" w14:textId="3EE8B0F2" w:rsidR="00BB777F" w:rsidRPr="003D7622" w:rsidRDefault="001B4947">
      <w:pPr>
        <w:rPr>
          <w:sz w:val="20"/>
          <w:szCs w:val="20"/>
        </w:rPr>
      </w:pPr>
      <w:r w:rsidRPr="003D7622">
        <w:rPr>
          <w:sz w:val="20"/>
          <w:szCs w:val="20"/>
        </w:rPr>
        <w:t>The results for using ridge regression via L2 regularisation as well as lasso regression with L1 regularisation and elastic net combining L1 and L2 are shown in table 2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27CF" w:rsidRPr="003D7622" w14:paraId="2FA68705" w14:textId="77777777" w:rsidTr="00DF27CF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C9E1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72C3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7B40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Ridge Regression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5357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Lasso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0BA5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Elastic Net</w:t>
            </w:r>
          </w:p>
        </w:tc>
      </w:tr>
      <w:tr w:rsidR="00DF27CF" w:rsidRPr="003D7622" w14:paraId="5088059A" w14:textId="77777777" w:rsidTr="00DF27CF"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88A2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8313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train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29AC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 xml:space="preserve">4.281693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870B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4.281097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AFD9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4.291739</w:t>
            </w:r>
          </w:p>
        </w:tc>
      </w:tr>
      <w:tr w:rsidR="00DF27CF" w:rsidRPr="003D7622" w14:paraId="47C74E09" w14:textId="77777777" w:rsidTr="00DF27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C2D5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2FB6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test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13C9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6.275801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E87A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6.280966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5DB8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6.251675</w:t>
            </w:r>
          </w:p>
        </w:tc>
      </w:tr>
      <w:tr w:rsidR="00DF27CF" w:rsidRPr="003D7622" w14:paraId="23287F8A" w14:textId="77777777" w:rsidTr="00DF27CF"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8237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R squared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54BE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train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1EC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0.7690863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F67E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0.7691297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1C9C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0.7682803</w:t>
            </w:r>
          </w:p>
        </w:tc>
      </w:tr>
      <w:tr w:rsidR="00DF27CF" w:rsidRPr="003D7622" w14:paraId="719D3146" w14:textId="77777777" w:rsidTr="00DF27C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19624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C815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test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A1C5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0.6403773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0219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0.6400858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328E" w14:textId="77777777" w:rsidR="00DF27CF" w:rsidRPr="003D7622" w:rsidRDefault="00DF27CF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0.6410981</w:t>
            </w:r>
          </w:p>
        </w:tc>
      </w:tr>
    </w:tbl>
    <w:p w14:paraId="6329C4AE" w14:textId="1CCA0147" w:rsidR="00934C3F" w:rsidRPr="003D7622" w:rsidRDefault="00B53EE8" w:rsidP="00DF27CF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Table 2: Performance results of Boston dataset- multiple linear regression with regularization</w:t>
      </w:r>
    </w:p>
    <w:p w14:paraId="0C9FB2A0" w14:textId="7050A23E" w:rsidR="00660DE1" w:rsidRPr="003D7622" w:rsidRDefault="00660DE1" w:rsidP="00DF27CF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It is noted that as there was no issue of overfitting, regularization did not really help in improving the model accuracy</w:t>
      </w:r>
      <w:r w:rsidR="00AB2E4F" w:rsidRPr="003D7622">
        <w:rPr>
          <w:sz w:val="20"/>
          <w:szCs w:val="20"/>
          <w:lang w:val="en-US"/>
        </w:rPr>
        <w:t xml:space="preserve"> as the initial regression model was a good fit.</w:t>
      </w:r>
      <w:r w:rsidRPr="003D7622">
        <w:rPr>
          <w:sz w:val="20"/>
          <w:szCs w:val="20"/>
          <w:lang w:val="en-US"/>
        </w:rPr>
        <w:t xml:space="preserve"> </w:t>
      </w:r>
    </w:p>
    <w:p w14:paraId="4A3C3E08" w14:textId="04249020" w:rsidR="00660DE1" w:rsidRPr="003D7622" w:rsidRDefault="00660DE1" w:rsidP="00DF27CF">
      <w:pPr>
        <w:rPr>
          <w:sz w:val="20"/>
          <w:szCs w:val="20"/>
          <w:lang w:val="en-US"/>
        </w:rPr>
      </w:pPr>
    </w:p>
    <w:p w14:paraId="09B9DF97" w14:textId="1D73780E" w:rsidR="00660DE1" w:rsidRPr="003D7622" w:rsidRDefault="00660DE1" w:rsidP="00DF27CF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5.2 Cars dataset</w:t>
      </w:r>
    </w:p>
    <w:p w14:paraId="71D175B8" w14:textId="68A84FF9" w:rsidR="00D05F9F" w:rsidRPr="003D7622" w:rsidRDefault="00D05F9F" w:rsidP="00F13EB0">
      <w:pPr>
        <w:pStyle w:val="NoSpacing"/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Similar to Boston data, Cars data was divided into 80% training and 20% test data</w:t>
      </w:r>
      <w:r w:rsidR="004816EC" w:rsidRPr="003D7622">
        <w:rPr>
          <w:sz w:val="20"/>
          <w:szCs w:val="20"/>
          <w:lang w:val="en-US"/>
        </w:rPr>
        <w:t xml:space="preserve"> and the formulas and functions were applied in similar manner.</w:t>
      </w:r>
      <w:r w:rsidRPr="003D7622">
        <w:rPr>
          <w:sz w:val="20"/>
          <w:szCs w:val="20"/>
          <w:lang w:val="en-US"/>
        </w:rPr>
        <w:t xml:space="preserve"> </w:t>
      </w:r>
      <w:r w:rsidR="00EC2AF8" w:rsidRPr="003D7622">
        <w:rPr>
          <w:sz w:val="20"/>
          <w:szCs w:val="20"/>
          <w:lang w:val="en-US"/>
        </w:rPr>
        <w:t xml:space="preserve">The model performance and accuracy R2, adjusted R2 and RMSE were calculated by user defined functions and the output is given in table </w:t>
      </w:r>
      <w:r w:rsidR="0094705E" w:rsidRPr="003D7622">
        <w:rPr>
          <w:sz w:val="20"/>
          <w:szCs w:val="20"/>
          <w:lang w:val="en-US"/>
        </w:rPr>
        <w:t>3</w:t>
      </w:r>
      <w:r w:rsidR="00EC2AF8" w:rsidRPr="003D7622">
        <w:rPr>
          <w:sz w:val="20"/>
          <w:szCs w:val="20"/>
          <w:lang w:val="en-US"/>
        </w:rPr>
        <w:t>.</w:t>
      </w:r>
    </w:p>
    <w:p w14:paraId="1C110409" w14:textId="77777777" w:rsidR="00F13EB0" w:rsidRPr="003D7622" w:rsidRDefault="00F13EB0" w:rsidP="00F13EB0">
      <w:pPr>
        <w:pStyle w:val="NoSpacing"/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073A" w:rsidRPr="003D7622" w14:paraId="32F1D892" w14:textId="77777777" w:rsidTr="00E7073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FFC1" w14:textId="77777777" w:rsidR="00E7073A" w:rsidRPr="003D7622" w:rsidRDefault="00E707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5C96" w14:textId="77777777" w:rsidR="00E7073A" w:rsidRPr="003D7622" w:rsidRDefault="00E7073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DFA8" w14:textId="77777777" w:rsidR="00E7073A" w:rsidRPr="003D7622" w:rsidRDefault="00E7073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R^2</w:t>
            </w:r>
          </w:p>
        </w:tc>
      </w:tr>
      <w:tr w:rsidR="00E7073A" w:rsidRPr="003D7622" w14:paraId="23DD9CF6" w14:textId="77777777" w:rsidTr="00E7073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16C9" w14:textId="77777777" w:rsidR="00E7073A" w:rsidRPr="003D7622" w:rsidRDefault="00E7073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Train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CC3E8" w14:textId="77777777" w:rsidR="00E7073A" w:rsidRPr="003D7622" w:rsidRDefault="00E7073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66540.48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7F8B" w14:textId="77777777" w:rsidR="00E7073A" w:rsidRPr="003D7622" w:rsidRDefault="00E7073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0.8801</w:t>
            </w:r>
          </w:p>
        </w:tc>
      </w:tr>
      <w:tr w:rsidR="00E7073A" w:rsidRPr="003D7622" w14:paraId="7439C0FA" w14:textId="77777777" w:rsidTr="00E7073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5C51" w14:textId="77777777" w:rsidR="00E7073A" w:rsidRPr="003D7622" w:rsidRDefault="00E7073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Test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45D4" w14:textId="77777777" w:rsidR="00E7073A" w:rsidRPr="003D7622" w:rsidRDefault="00E7073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64713.11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848B" w14:textId="77777777" w:rsidR="00E7073A" w:rsidRPr="003D7622" w:rsidRDefault="00E7073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0.8801</w:t>
            </w:r>
          </w:p>
        </w:tc>
      </w:tr>
    </w:tbl>
    <w:p w14:paraId="2E26E6EB" w14:textId="60FB2D14" w:rsidR="00F13EB0" w:rsidRPr="003D7622" w:rsidRDefault="00F13EB0" w:rsidP="00F13EB0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Table </w:t>
      </w:r>
      <w:r w:rsidR="000D7664">
        <w:rPr>
          <w:sz w:val="20"/>
          <w:szCs w:val="20"/>
          <w:lang w:val="en-US"/>
        </w:rPr>
        <w:t>3</w:t>
      </w:r>
      <w:r w:rsidRPr="003D7622">
        <w:rPr>
          <w:sz w:val="20"/>
          <w:szCs w:val="20"/>
          <w:lang w:val="en-US"/>
        </w:rPr>
        <w:t>: Performance results of Cars dataset- multiple linear regression</w:t>
      </w:r>
    </w:p>
    <w:p w14:paraId="25757F84" w14:textId="168D2D3A" w:rsidR="00F13EB0" w:rsidRPr="003D7622" w:rsidRDefault="00F13EB0" w:rsidP="00F13EB0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Result analysis: Looking at the r squared value, it seems the model fits perfectly and there is no underfitting or overfitting issue.</w:t>
      </w:r>
    </w:p>
    <w:p w14:paraId="1DE5EEF9" w14:textId="77777777" w:rsidR="00E6688F" w:rsidRPr="003D7622" w:rsidRDefault="00E6688F" w:rsidP="00E6688F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5.2.1 Regularization approaches</w:t>
      </w:r>
    </w:p>
    <w:p w14:paraId="190D81A7" w14:textId="64968876" w:rsidR="00E6688F" w:rsidRPr="003D7622" w:rsidRDefault="00E6688F" w:rsidP="00E6688F">
      <w:pPr>
        <w:rPr>
          <w:sz w:val="20"/>
          <w:szCs w:val="20"/>
        </w:rPr>
      </w:pPr>
      <w:r w:rsidRPr="003D7622">
        <w:rPr>
          <w:sz w:val="20"/>
          <w:szCs w:val="20"/>
        </w:rPr>
        <w:t xml:space="preserve">The results for using ridge regression via L2 regularisation as well as lasso regression with L1 regularisation and elastic net combining L1 and L2 are shown in table </w:t>
      </w:r>
      <w:r w:rsidR="000D7664">
        <w:rPr>
          <w:sz w:val="20"/>
          <w:szCs w:val="20"/>
        </w:rPr>
        <w:t>4</w:t>
      </w:r>
      <w:r w:rsidRPr="003D7622">
        <w:rPr>
          <w:sz w:val="20"/>
          <w:szCs w:val="20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A24FA" w:rsidRPr="003D7622" w14:paraId="3EAA3F61" w14:textId="77777777" w:rsidTr="007A24F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9B8F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AFBD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C9FD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Ridge Regression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125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Lasso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30F0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Elastic Net</w:t>
            </w:r>
          </w:p>
        </w:tc>
      </w:tr>
      <w:tr w:rsidR="007A24FA" w:rsidRPr="003D7622" w14:paraId="68238E87" w14:textId="77777777" w:rsidTr="007A24FA"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3E10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ACC6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train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1447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2539.504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B44C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2518.716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8C8C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2539.819</w:t>
            </w:r>
          </w:p>
        </w:tc>
      </w:tr>
      <w:tr w:rsidR="007A24FA" w:rsidRPr="003D7622" w14:paraId="0AE97372" w14:textId="77777777" w:rsidTr="007A24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CFAC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D246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test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AAA2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3760.048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F592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2546.128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D163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3769.599</w:t>
            </w:r>
          </w:p>
        </w:tc>
      </w:tr>
      <w:tr w:rsidR="007A24FA" w:rsidRPr="003D7622" w14:paraId="4652631A" w14:textId="77777777" w:rsidTr="007A24FA"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A3E5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R squared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6CF9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train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4BB2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0.9046413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D132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0.9041468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235C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0.9046039</w:t>
            </w:r>
          </w:p>
        </w:tc>
      </w:tr>
      <w:tr w:rsidR="007A24FA" w:rsidRPr="003D7622" w14:paraId="7793DB03" w14:textId="77777777" w:rsidTr="007A24F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0BEC0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B194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test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4ED6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0.679267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39F0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  <w:lang w:val="en-US"/>
              </w:rPr>
              <w:t>0.6797647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8FFE" w14:textId="77777777" w:rsidR="007A24FA" w:rsidRPr="003D7622" w:rsidRDefault="007A24FA">
            <w:pPr>
              <w:rPr>
                <w:sz w:val="20"/>
                <w:szCs w:val="20"/>
                <w:lang w:val="en-US"/>
              </w:rPr>
            </w:pPr>
            <w:r w:rsidRPr="003D7622">
              <w:rPr>
                <w:sz w:val="20"/>
                <w:szCs w:val="20"/>
              </w:rPr>
              <w:t>0.6777185</w:t>
            </w:r>
          </w:p>
        </w:tc>
      </w:tr>
    </w:tbl>
    <w:p w14:paraId="410CB621" w14:textId="2FF1FF89" w:rsidR="00E6688F" w:rsidRPr="003D7622" w:rsidRDefault="000D7664" w:rsidP="00F13EB0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Table </w:t>
      </w:r>
      <w:r>
        <w:rPr>
          <w:sz w:val="20"/>
          <w:szCs w:val="20"/>
          <w:lang w:val="en-US"/>
        </w:rPr>
        <w:t>4</w:t>
      </w:r>
      <w:r w:rsidRPr="003D7622">
        <w:rPr>
          <w:sz w:val="20"/>
          <w:szCs w:val="20"/>
          <w:lang w:val="en-US"/>
        </w:rPr>
        <w:t xml:space="preserve">: Performance results of </w:t>
      </w:r>
      <w:r>
        <w:rPr>
          <w:sz w:val="20"/>
          <w:szCs w:val="20"/>
          <w:lang w:val="en-US"/>
        </w:rPr>
        <w:t>Cars</w:t>
      </w:r>
      <w:r w:rsidRPr="003D7622">
        <w:rPr>
          <w:sz w:val="20"/>
          <w:szCs w:val="20"/>
          <w:lang w:val="en-US"/>
        </w:rPr>
        <w:t xml:space="preserve"> dataset- multiple linear regression with regularization</w:t>
      </w:r>
    </w:p>
    <w:p w14:paraId="61AD8CF1" w14:textId="77777777" w:rsidR="00624B1A" w:rsidRPr="003D7622" w:rsidRDefault="00624B1A" w:rsidP="00624B1A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It is noted that as there was no issue of overfitting, regularization did not really help in improving the model accuracy as the initial regression model was a good fit. </w:t>
      </w:r>
    </w:p>
    <w:p w14:paraId="3C108AE7" w14:textId="77777777" w:rsidR="00624B1A" w:rsidRPr="003D7622" w:rsidRDefault="00624B1A" w:rsidP="00F13EB0">
      <w:pPr>
        <w:rPr>
          <w:sz w:val="20"/>
          <w:szCs w:val="20"/>
          <w:lang w:val="en-US"/>
        </w:rPr>
      </w:pPr>
    </w:p>
    <w:p w14:paraId="453BD7A7" w14:textId="77777777" w:rsidR="00C341C1" w:rsidRDefault="00C341C1" w:rsidP="00022F1F">
      <w:pPr>
        <w:rPr>
          <w:b/>
          <w:bCs/>
          <w:lang w:val="en-US"/>
        </w:rPr>
      </w:pPr>
    </w:p>
    <w:p w14:paraId="0C5D5EEF" w14:textId="77777777" w:rsidR="00C341C1" w:rsidRDefault="00C341C1" w:rsidP="00022F1F">
      <w:pPr>
        <w:rPr>
          <w:b/>
          <w:bCs/>
          <w:lang w:val="en-US"/>
        </w:rPr>
      </w:pPr>
    </w:p>
    <w:p w14:paraId="7497E28E" w14:textId="77777777" w:rsidR="00C341C1" w:rsidRDefault="00C341C1" w:rsidP="00022F1F">
      <w:pPr>
        <w:rPr>
          <w:b/>
          <w:bCs/>
          <w:lang w:val="en-US"/>
        </w:rPr>
      </w:pPr>
    </w:p>
    <w:p w14:paraId="6EB2AAAF" w14:textId="77777777" w:rsidR="00484D12" w:rsidRDefault="00484D12" w:rsidP="00022F1F">
      <w:pPr>
        <w:rPr>
          <w:b/>
          <w:bCs/>
          <w:lang w:val="en-US"/>
        </w:rPr>
      </w:pPr>
    </w:p>
    <w:p w14:paraId="6FA775B2" w14:textId="77777777" w:rsidR="00484D12" w:rsidRDefault="00484D12" w:rsidP="00022F1F">
      <w:pPr>
        <w:rPr>
          <w:b/>
          <w:bCs/>
          <w:lang w:val="en-US"/>
        </w:rPr>
      </w:pPr>
    </w:p>
    <w:p w14:paraId="7BD8C7B7" w14:textId="574AE7B2" w:rsidR="00CB343C" w:rsidRPr="008531C2" w:rsidRDefault="001309DC" w:rsidP="00022F1F">
      <w:pPr>
        <w:rPr>
          <w:b/>
          <w:bCs/>
          <w:lang w:val="en-US"/>
        </w:rPr>
      </w:pPr>
      <w:r w:rsidRPr="008531C2">
        <w:rPr>
          <w:b/>
          <w:bCs/>
          <w:lang w:val="en-US"/>
        </w:rPr>
        <w:t>6. Support Vector Machine</w:t>
      </w:r>
    </w:p>
    <w:p w14:paraId="0BB14B89" w14:textId="4FBA8CD8" w:rsidR="00FA75B6" w:rsidRPr="008531C2" w:rsidRDefault="00FA75B6" w:rsidP="00022F1F">
      <w:pPr>
        <w:rPr>
          <w:sz w:val="20"/>
          <w:szCs w:val="20"/>
        </w:rPr>
      </w:pPr>
      <w:r w:rsidRPr="008531C2">
        <w:rPr>
          <w:sz w:val="20"/>
          <w:szCs w:val="20"/>
          <w:lang w:val="en-US"/>
        </w:rPr>
        <w:t>The dataset preparation remains same as the multiple linear regression model.</w:t>
      </w:r>
      <w:r w:rsidR="00C341C1" w:rsidRPr="008531C2">
        <w:rPr>
          <w:sz w:val="20"/>
          <w:szCs w:val="20"/>
          <w:lang w:val="en-US"/>
        </w:rPr>
        <w:t xml:space="preserve"> </w:t>
      </w:r>
      <w:r w:rsidR="00C341C1" w:rsidRPr="008531C2">
        <w:rPr>
          <w:sz w:val="20"/>
          <w:szCs w:val="20"/>
        </w:rPr>
        <w:t xml:space="preserve">SVM does not assume a probabilistic model, so there are no </w:t>
      </w:r>
      <w:r w:rsidR="005B6C63" w:rsidRPr="008531C2">
        <w:rPr>
          <w:sz w:val="20"/>
          <w:szCs w:val="20"/>
        </w:rPr>
        <w:t>Standard</w:t>
      </w:r>
      <w:r w:rsidR="00C341C1" w:rsidRPr="008531C2">
        <w:rPr>
          <w:sz w:val="20"/>
          <w:szCs w:val="20"/>
        </w:rPr>
        <w:t>-Errors or P-values to</w:t>
      </w:r>
      <w:r w:rsidR="005B6C63" w:rsidRPr="008531C2">
        <w:rPr>
          <w:sz w:val="20"/>
          <w:szCs w:val="20"/>
        </w:rPr>
        <w:t xml:space="preserve"> define</w:t>
      </w:r>
      <w:r w:rsidR="00A01CB8" w:rsidRPr="008531C2">
        <w:rPr>
          <w:sz w:val="20"/>
          <w:szCs w:val="20"/>
        </w:rPr>
        <w:t xml:space="preserve"> </w:t>
      </w:r>
      <w:r w:rsidR="005B6C63" w:rsidRPr="008531C2">
        <w:rPr>
          <w:sz w:val="20"/>
          <w:szCs w:val="20"/>
        </w:rPr>
        <w:t>,accept and</w:t>
      </w:r>
      <w:r w:rsidR="00C341C1" w:rsidRPr="008531C2">
        <w:rPr>
          <w:sz w:val="20"/>
          <w:szCs w:val="20"/>
        </w:rPr>
        <w:t xml:space="preserve"> reject the null hypothesis.</w:t>
      </w:r>
      <w:r w:rsidR="00615893" w:rsidRPr="008531C2">
        <w:rPr>
          <w:sz w:val="20"/>
          <w:szCs w:val="20"/>
        </w:rPr>
        <w:t xml:space="preserve"> </w:t>
      </w:r>
      <w:r w:rsidR="00615893" w:rsidRPr="008531C2">
        <w:rPr>
          <w:sz w:val="20"/>
          <w:szCs w:val="20"/>
          <w:lang w:val="en-US"/>
        </w:rPr>
        <w:t xml:space="preserve">In order to perform SVM, we have split the data into 80% training data and 20% test data. We set the seed to 100 so that we get the same results each time we run the code and have deterministic datasets. The libraries used were </w:t>
      </w:r>
      <w:r w:rsidR="00D02426" w:rsidRPr="008531C2">
        <w:rPr>
          <w:sz w:val="20"/>
          <w:szCs w:val="20"/>
        </w:rPr>
        <w:t>e1071</w:t>
      </w:r>
      <w:r w:rsidR="00615893" w:rsidRPr="008531C2">
        <w:rPr>
          <w:sz w:val="20"/>
          <w:szCs w:val="20"/>
          <w:lang w:val="en-US"/>
        </w:rPr>
        <w:t xml:space="preserve"> and CARET were used which are the best packages for classification and training in R.</w:t>
      </w:r>
    </w:p>
    <w:p w14:paraId="6886BFB8" w14:textId="39C3792A" w:rsidR="00461296" w:rsidRDefault="00461296" w:rsidP="00022F1F">
      <w:pPr>
        <w:rPr>
          <w:sz w:val="20"/>
          <w:szCs w:val="20"/>
        </w:rPr>
      </w:pPr>
      <w:r w:rsidRPr="008531C2">
        <w:rPr>
          <w:sz w:val="20"/>
          <w:szCs w:val="20"/>
        </w:rPr>
        <w:t>6.1 Boston Housing dataset</w:t>
      </w:r>
    </w:p>
    <w:p w14:paraId="1B0C05B8" w14:textId="4E76514C" w:rsidR="000D7664" w:rsidRDefault="000D7664" w:rsidP="00022F1F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Table </w:t>
      </w:r>
      <w:r w:rsidR="00C40983">
        <w:rPr>
          <w:sz w:val="20"/>
          <w:szCs w:val="20"/>
        </w:rPr>
        <w:t>5</w:t>
      </w:r>
      <w:r w:rsidR="00792B72">
        <w:rPr>
          <w:sz w:val="20"/>
          <w:szCs w:val="20"/>
        </w:rPr>
        <w:t xml:space="preserve"> shows the </w:t>
      </w:r>
      <w:r w:rsidR="00792B72" w:rsidRPr="003D7622">
        <w:rPr>
          <w:sz w:val="20"/>
          <w:szCs w:val="20"/>
          <w:lang w:val="en-US"/>
        </w:rPr>
        <w:t>model performance and accuracy R2, adjusted R2 and RMSE were calculated by user defined functions and the output</w:t>
      </w:r>
      <w:r w:rsidR="00A666AF">
        <w:rPr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66AF" w14:paraId="4C18F07A" w14:textId="77777777" w:rsidTr="00A666A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DB4F" w14:textId="77777777" w:rsidR="00A666AF" w:rsidRDefault="00A666AF">
            <w:pPr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40BC" w14:textId="77777777" w:rsidR="00A666AF" w:rsidRDefault="00A666AF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60BC" w14:textId="77777777" w:rsidR="00A666AF" w:rsidRDefault="00A666AF">
            <w:pPr>
              <w:rPr>
                <w:lang w:val="en-US"/>
              </w:rPr>
            </w:pPr>
            <w:r>
              <w:rPr>
                <w:lang w:val="en-US"/>
              </w:rPr>
              <w:t>R^2</w:t>
            </w:r>
          </w:p>
        </w:tc>
      </w:tr>
      <w:tr w:rsidR="00A666AF" w14:paraId="75D73F10" w14:textId="77777777" w:rsidTr="00A666A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4C89" w14:textId="77777777" w:rsidR="00A666AF" w:rsidRDefault="00A666AF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2A44" w14:textId="77777777" w:rsidR="00A666AF" w:rsidRPr="00A666AF" w:rsidRDefault="00A666AF">
            <w:pPr>
              <w:rPr>
                <w:lang w:val="en-US"/>
              </w:rPr>
            </w:pPr>
            <w:r w:rsidRPr="00A666AF">
              <w:t>2.805503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4E57" w14:textId="77777777" w:rsidR="00A666AF" w:rsidRPr="00A666AF" w:rsidRDefault="00A666AF">
            <w:pPr>
              <w:rPr>
                <w:lang w:val="en-US"/>
              </w:rPr>
            </w:pPr>
            <w:r w:rsidRPr="00A666AF">
              <w:t>0.871469</w:t>
            </w:r>
          </w:p>
        </w:tc>
      </w:tr>
      <w:tr w:rsidR="00A666AF" w14:paraId="63CC9555" w14:textId="77777777" w:rsidTr="00A666A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3263" w14:textId="77777777" w:rsidR="00A666AF" w:rsidRDefault="00A666AF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8D742" w14:textId="77777777" w:rsidR="00A666AF" w:rsidRPr="00A666AF" w:rsidRDefault="00A666AF">
            <w:pPr>
              <w:rPr>
                <w:lang w:val="en-US"/>
              </w:rPr>
            </w:pPr>
            <w:r w:rsidRPr="00A666AF">
              <w:t>4.785038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C9E7" w14:textId="77777777" w:rsidR="00A666AF" w:rsidRPr="00A666AF" w:rsidRDefault="00A666AF">
            <w:pPr>
              <w:rPr>
                <w:lang w:val="en-US"/>
              </w:rPr>
            </w:pPr>
            <w:r w:rsidRPr="00A666AF">
              <w:t>0.6626634</w:t>
            </w:r>
          </w:p>
        </w:tc>
      </w:tr>
    </w:tbl>
    <w:p w14:paraId="3A89C5CE" w14:textId="3CA90AD8" w:rsidR="00A666AF" w:rsidRDefault="00CB73EE" w:rsidP="00A666AF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Table</w:t>
      </w:r>
      <w:r w:rsidR="00694F22">
        <w:rPr>
          <w:sz w:val="20"/>
          <w:szCs w:val="20"/>
          <w:lang w:val="en-US"/>
        </w:rPr>
        <w:t xml:space="preserve"> 5</w:t>
      </w:r>
      <w:r w:rsidRPr="003D7622">
        <w:rPr>
          <w:sz w:val="20"/>
          <w:szCs w:val="20"/>
          <w:lang w:val="en-US"/>
        </w:rPr>
        <w:t xml:space="preserve"> : Performance results of Boston dataset- </w:t>
      </w:r>
      <w:r>
        <w:rPr>
          <w:sz w:val="20"/>
          <w:szCs w:val="20"/>
          <w:lang w:val="en-US"/>
        </w:rPr>
        <w:t>SVM</w:t>
      </w:r>
    </w:p>
    <w:p w14:paraId="4AE6D36A" w14:textId="1E121FD9" w:rsidR="00336606" w:rsidRDefault="00336606" w:rsidP="00A666AF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Result analysis: </w:t>
      </w:r>
      <w:r w:rsidRPr="00336606">
        <w:rPr>
          <w:sz w:val="20"/>
          <w:szCs w:val="20"/>
        </w:rPr>
        <w:t xml:space="preserve">The model tends to </w:t>
      </w:r>
      <w:r>
        <w:rPr>
          <w:sz w:val="20"/>
          <w:szCs w:val="20"/>
        </w:rPr>
        <w:t>overfit</w:t>
      </w:r>
      <w:r w:rsidRPr="00336606">
        <w:rPr>
          <w:sz w:val="20"/>
          <w:szCs w:val="20"/>
        </w:rPr>
        <w:t xml:space="preserve"> as the R2</w:t>
      </w:r>
      <w:r>
        <w:rPr>
          <w:sz w:val="20"/>
          <w:szCs w:val="20"/>
        </w:rPr>
        <w:t xml:space="preserve"> test</w:t>
      </w:r>
      <w:r w:rsidRPr="00336606">
        <w:rPr>
          <w:sz w:val="20"/>
          <w:szCs w:val="20"/>
        </w:rPr>
        <w:t xml:space="preserve"> value is considered relatively low</w:t>
      </w:r>
      <w:r>
        <w:rPr>
          <w:sz w:val="20"/>
          <w:szCs w:val="20"/>
        </w:rPr>
        <w:t xml:space="preserve"> as compared to </w:t>
      </w:r>
      <w:r w:rsidR="00A964AB">
        <w:rPr>
          <w:sz w:val="20"/>
          <w:szCs w:val="20"/>
        </w:rPr>
        <w:t>train value</w:t>
      </w:r>
      <w:r w:rsidRPr="00336606">
        <w:rPr>
          <w:sz w:val="20"/>
          <w:szCs w:val="20"/>
        </w:rPr>
        <w:t xml:space="preserve">. Thus, the model </w:t>
      </w:r>
      <w:r w:rsidR="00C8079F">
        <w:rPr>
          <w:sz w:val="20"/>
          <w:szCs w:val="20"/>
        </w:rPr>
        <w:t>overfits and regularisation would be needed</w:t>
      </w:r>
      <w:r w:rsidRPr="00336606">
        <w:rPr>
          <w:sz w:val="20"/>
          <w:szCs w:val="20"/>
        </w:rPr>
        <w:t xml:space="preserve"> to enhance the model.</w:t>
      </w:r>
    </w:p>
    <w:p w14:paraId="3BD96A21" w14:textId="35E286C6" w:rsidR="00057D47" w:rsidRPr="003D7622" w:rsidRDefault="00057D47" w:rsidP="00057D47">
      <w:pPr>
        <w:rPr>
          <w:sz w:val="20"/>
          <w:szCs w:val="20"/>
          <w:lang w:val="en-US"/>
        </w:rPr>
      </w:pPr>
      <w:r>
        <w:rPr>
          <w:sz w:val="20"/>
          <w:szCs w:val="20"/>
        </w:rPr>
        <w:t>6.</w:t>
      </w:r>
      <w:r w:rsidR="003C2E26">
        <w:rPr>
          <w:sz w:val="20"/>
          <w:szCs w:val="20"/>
        </w:rPr>
        <w:t>1.1</w:t>
      </w:r>
      <w:r>
        <w:rPr>
          <w:sz w:val="20"/>
          <w:szCs w:val="20"/>
        </w:rPr>
        <w:t xml:space="preserve"> </w:t>
      </w:r>
      <w:r w:rsidRPr="003D7622">
        <w:rPr>
          <w:sz w:val="20"/>
          <w:szCs w:val="20"/>
          <w:lang w:val="en-US"/>
        </w:rPr>
        <w:t>Regularization approaches</w:t>
      </w:r>
    </w:p>
    <w:p w14:paraId="1EC93C5F" w14:textId="12373CBA" w:rsidR="00057D47" w:rsidRDefault="00057D47" w:rsidP="00057D47">
      <w:pPr>
        <w:rPr>
          <w:sz w:val="20"/>
          <w:szCs w:val="20"/>
        </w:rPr>
      </w:pPr>
      <w:r w:rsidRPr="003D7622">
        <w:rPr>
          <w:sz w:val="20"/>
          <w:szCs w:val="20"/>
        </w:rPr>
        <w:t xml:space="preserve">The results for using ridge regression via L2 regularisation as well as lasso regression with L1 regularisation and elastic net combining L1 and L2 are shown in table </w:t>
      </w:r>
      <w:r w:rsidR="00694F22">
        <w:rPr>
          <w:sz w:val="20"/>
          <w:szCs w:val="20"/>
        </w:rPr>
        <w:t>6</w:t>
      </w:r>
      <w:r w:rsidRPr="003D7622">
        <w:rPr>
          <w:sz w:val="20"/>
          <w:szCs w:val="20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4F22" w14:paraId="34208682" w14:textId="77777777" w:rsidTr="00694F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A177" w14:textId="77777777" w:rsidR="00694F22" w:rsidRDefault="00694F22">
            <w:pPr>
              <w:rPr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43F9" w14:textId="77777777" w:rsidR="00694F22" w:rsidRDefault="00694F22">
            <w:pPr>
              <w:rPr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71B" w14:textId="77777777" w:rsidR="00694F22" w:rsidRPr="00694F22" w:rsidRDefault="00694F22">
            <w:pPr>
              <w:rPr>
                <w:lang w:val="en-US"/>
              </w:rPr>
            </w:pPr>
            <w:r w:rsidRPr="00694F22">
              <w:rPr>
                <w:lang w:val="en-US"/>
              </w:rPr>
              <w:t>Ridge Regression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23DE" w14:textId="77777777" w:rsidR="00694F22" w:rsidRPr="00694F22" w:rsidRDefault="00694F22">
            <w:pPr>
              <w:rPr>
                <w:lang w:val="en-US"/>
              </w:rPr>
            </w:pPr>
            <w:r w:rsidRPr="00694F22">
              <w:rPr>
                <w:lang w:val="en-US"/>
              </w:rPr>
              <w:t>Lasso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EC6A" w14:textId="77777777" w:rsidR="00694F22" w:rsidRPr="00694F22" w:rsidRDefault="00694F22">
            <w:pPr>
              <w:rPr>
                <w:lang w:val="en-US"/>
              </w:rPr>
            </w:pPr>
            <w:r w:rsidRPr="00694F22">
              <w:rPr>
                <w:lang w:val="en-US"/>
              </w:rPr>
              <w:t>Elastic Net</w:t>
            </w:r>
          </w:p>
        </w:tc>
      </w:tr>
      <w:tr w:rsidR="00694F22" w14:paraId="7555F620" w14:textId="77777777" w:rsidTr="00694F22"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078F" w14:textId="77777777" w:rsidR="00694F22" w:rsidRDefault="00694F22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ED17" w14:textId="77777777" w:rsidR="00694F22" w:rsidRDefault="00694F22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53AA" w14:textId="77777777" w:rsidR="00694F22" w:rsidRPr="00694F22" w:rsidRDefault="00694F22">
            <w:pPr>
              <w:rPr>
                <w:lang w:val="en-US"/>
              </w:rPr>
            </w:pPr>
            <w:r w:rsidRPr="00694F22">
              <w:rPr>
                <w:lang w:val="en-US"/>
              </w:rPr>
              <w:t>1.44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5F19" w14:textId="77777777" w:rsidR="00694F22" w:rsidRPr="00694F22" w:rsidRDefault="00694F22">
            <w:pPr>
              <w:rPr>
                <w:lang w:val="en-US"/>
              </w:rPr>
            </w:pPr>
            <w:r w:rsidRPr="00694F22">
              <w:rPr>
                <w:lang w:val="en-US"/>
              </w:rPr>
              <w:t>3.6597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A20B7" w14:textId="77777777" w:rsidR="00694F22" w:rsidRPr="00694F22" w:rsidRDefault="00694F22">
            <w:pPr>
              <w:rPr>
                <w:lang w:val="en-US"/>
              </w:rPr>
            </w:pPr>
            <w:r w:rsidRPr="00694F22">
              <w:rPr>
                <w:lang w:val="en-US"/>
              </w:rPr>
              <w:t>5.89256</w:t>
            </w:r>
          </w:p>
        </w:tc>
      </w:tr>
      <w:tr w:rsidR="00694F22" w14:paraId="68FAAE6A" w14:textId="77777777" w:rsidTr="00694F2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02E2B" w14:textId="77777777" w:rsidR="00694F22" w:rsidRDefault="00694F22">
            <w:pPr>
              <w:rPr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3443" w14:textId="77777777" w:rsidR="00694F22" w:rsidRDefault="00694F22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C5EF" w14:textId="77777777" w:rsidR="00694F22" w:rsidRPr="00694F22" w:rsidRDefault="00694F22">
            <w:pPr>
              <w:rPr>
                <w:lang w:val="en-US"/>
              </w:rPr>
            </w:pPr>
            <w:r w:rsidRPr="00694F22">
              <w:rPr>
                <w:lang w:val="en-US"/>
              </w:rPr>
              <w:t>5.75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B2244" w14:textId="77777777" w:rsidR="00694F22" w:rsidRPr="00694F22" w:rsidRDefault="00694F22">
            <w:pPr>
              <w:rPr>
                <w:lang w:val="en-US"/>
              </w:rPr>
            </w:pPr>
            <w:r w:rsidRPr="00694F22">
              <w:rPr>
                <w:lang w:val="en-US"/>
              </w:rPr>
              <w:t>3.1673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4646" w14:textId="77777777" w:rsidR="00694F22" w:rsidRPr="00694F22" w:rsidRDefault="00694F22">
            <w:pPr>
              <w:rPr>
                <w:lang w:val="en-US"/>
              </w:rPr>
            </w:pPr>
            <w:r w:rsidRPr="00694F22">
              <w:rPr>
                <w:lang w:val="en-US"/>
              </w:rPr>
              <w:t>3.1674</w:t>
            </w:r>
          </w:p>
        </w:tc>
      </w:tr>
    </w:tbl>
    <w:p w14:paraId="21F94BEC" w14:textId="14626568" w:rsidR="00057D47" w:rsidRDefault="00057D47" w:rsidP="00057D47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Table </w:t>
      </w:r>
      <w:r w:rsidR="00694F22">
        <w:rPr>
          <w:sz w:val="20"/>
          <w:szCs w:val="20"/>
          <w:lang w:val="en-US"/>
        </w:rPr>
        <w:t>6</w:t>
      </w:r>
      <w:r w:rsidRPr="003D7622">
        <w:rPr>
          <w:sz w:val="20"/>
          <w:szCs w:val="20"/>
          <w:lang w:val="en-US"/>
        </w:rPr>
        <w:t>: Performance results of Boston dataset- multiple linear regression with regularization</w:t>
      </w:r>
    </w:p>
    <w:p w14:paraId="4DCBB212" w14:textId="1FFFF695" w:rsidR="00F916B3" w:rsidRDefault="00F916B3" w:rsidP="00057D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6.3 </w:t>
      </w:r>
      <w:r w:rsidR="002218EB">
        <w:rPr>
          <w:sz w:val="20"/>
          <w:szCs w:val="20"/>
          <w:lang w:val="en-US"/>
        </w:rPr>
        <w:t xml:space="preserve">Cars data 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3EFD" w14:paraId="5CBEED09" w14:textId="77777777" w:rsidTr="00643EF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D0A6" w14:textId="77777777" w:rsidR="00643EFD" w:rsidRDefault="00643EFD">
            <w:pPr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5E74" w14:textId="77777777" w:rsidR="00643EFD" w:rsidRDefault="00643EFD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3C37" w14:textId="77777777" w:rsidR="00643EFD" w:rsidRDefault="00643EFD">
            <w:pPr>
              <w:rPr>
                <w:lang w:val="en-US"/>
              </w:rPr>
            </w:pPr>
            <w:r>
              <w:rPr>
                <w:lang w:val="en-US"/>
              </w:rPr>
              <w:t>R^2</w:t>
            </w:r>
          </w:p>
        </w:tc>
      </w:tr>
      <w:tr w:rsidR="00643EFD" w14:paraId="685D4587" w14:textId="77777777" w:rsidTr="00643EF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510E" w14:textId="77777777" w:rsidR="00643EFD" w:rsidRDefault="00643EFD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574F" w14:textId="77777777" w:rsidR="00643EFD" w:rsidRPr="00643EFD" w:rsidRDefault="00643EFD">
            <w:pPr>
              <w:rPr>
                <w:lang w:val="en-US"/>
              </w:rPr>
            </w:pPr>
            <w:r w:rsidRPr="00643EFD">
              <w:t>1626.602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47A3" w14:textId="77777777" w:rsidR="00643EFD" w:rsidRPr="00643EFD" w:rsidRDefault="00643EFD">
            <w:pPr>
              <w:rPr>
                <w:lang w:val="en-US"/>
              </w:rPr>
            </w:pPr>
            <w:r w:rsidRPr="00643EFD">
              <w:t>0.9514676</w:t>
            </w:r>
          </w:p>
        </w:tc>
      </w:tr>
      <w:tr w:rsidR="00643EFD" w14:paraId="2F8E4509" w14:textId="77777777" w:rsidTr="00643EF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3C0F" w14:textId="77777777" w:rsidR="00643EFD" w:rsidRDefault="00643EFD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FA7F" w14:textId="77777777" w:rsidR="00643EFD" w:rsidRPr="00643EFD" w:rsidRDefault="00643EFD">
            <w:pPr>
              <w:rPr>
                <w:lang w:val="en-US"/>
              </w:rPr>
            </w:pPr>
            <w:r w:rsidRPr="00643EFD">
              <w:t>3191.31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94F4" w14:textId="77777777" w:rsidR="00643EFD" w:rsidRPr="00643EFD" w:rsidRDefault="00643EFD">
            <w:pPr>
              <w:rPr>
                <w:lang w:val="en-US"/>
              </w:rPr>
            </w:pPr>
            <w:r w:rsidRPr="00643EFD">
              <w:t>0.5500611</w:t>
            </w:r>
          </w:p>
        </w:tc>
      </w:tr>
    </w:tbl>
    <w:p w14:paraId="6021F316" w14:textId="32952418" w:rsidR="001E1D82" w:rsidRDefault="001E1D82" w:rsidP="001E1D82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>Table</w:t>
      </w:r>
      <w:r>
        <w:rPr>
          <w:sz w:val="20"/>
          <w:szCs w:val="20"/>
          <w:lang w:val="en-US"/>
        </w:rPr>
        <w:t xml:space="preserve"> 7</w:t>
      </w:r>
      <w:r w:rsidRPr="003D7622">
        <w:rPr>
          <w:sz w:val="20"/>
          <w:szCs w:val="20"/>
          <w:lang w:val="en-US"/>
        </w:rPr>
        <w:t xml:space="preserve"> : Performance results of </w:t>
      </w:r>
      <w:r>
        <w:rPr>
          <w:sz w:val="20"/>
          <w:szCs w:val="20"/>
          <w:lang w:val="en-US"/>
        </w:rPr>
        <w:t>Cars</w:t>
      </w:r>
      <w:r w:rsidRPr="003D7622">
        <w:rPr>
          <w:sz w:val="20"/>
          <w:szCs w:val="20"/>
          <w:lang w:val="en-US"/>
        </w:rPr>
        <w:t xml:space="preserve"> dataset- </w:t>
      </w:r>
      <w:r>
        <w:rPr>
          <w:sz w:val="20"/>
          <w:szCs w:val="20"/>
          <w:lang w:val="en-US"/>
        </w:rPr>
        <w:t>SVM</w:t>
      </w:r>
    </w:p>
    <w:p w14:paraId="1E9668AA" w14:textId="32CF6B34" w:rsidR="003C2E26" w:rsidRDefault="003C2E26" w:rsidP="001E1D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6.3.1 </w:t>
      </w:r>
      <w:r w:rsidR="00E01876" w:rsidRPr="003D7622">
        <w:rPr>
          <w:sz w:val="20"/>
          <w:szCs w:val="20"/>
          <w:lang w:val="en-US"/>
        </w:rPr>
        <w:t>Regularization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22890" w:rsidRPr="00D22890" w14:paraId="392C50AB" w14:textId="77777777" w:rsidTr="00D22890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6BB6" w14:textId="77777777" w:rsidR="00D22890" w:rsidRPr="00D22890" w:rsidRDefault="00D22890">
            <w:pPr>
              <w:rPr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16DB" w14:textId="77777777" w:rsidR="00D22890" w:rsidRPr="00D22890" w:rsidRDefault="00D22890">
            <w:pPr>
              <w:rPr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C591" w14:textId="77777777" w:rsidR="00D22890" w:rsidRPr="00D22890" w:rsidRDefault="00D22890">
            <w:pPr>
              <w:rPr>
                <w:lang w:val="en-US"/>
              </w:rPr>
            </w:pPr>
            <w:r w:rsidRPr="00D22890">
              <w:rPr>
                <w:lang w:val="en-US"/>
              </w:rPr>
              <w:t>Ridge Regression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4F2C" w14:textId="77777777" w:rsidR="00D22890" w:rsidRPr="00D22890" w:rsidRDefault="00D22890">
            <w:pPr>
              <w:rPr>
                <w:lang w:val="en-US"/>
              </w:rPr>
            </w:pPr>
            <w:r w:rsidRPr="00D22890">
              <w:rPr>
                <w:lang w:val="en-US"/>
              </w:rPr>
              <w:t>Lasso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42CB" w14:textId="77777777" w:rsidR="00D22890" w:rsidRPr="00D22890" w:rsidRDefault="00D22890">
            <w:pPr>
              <w:rPr>
                <w:lang w:val="en-US"/>
              </w:rPr>
            </w:pPr>
            <w:r w:rsidRPr="00D22890">
              <w:rPr>
                <w:lang w:val="en-US"/>
              </w:rPr>
              <w:t>Elastic Net</w:t>
            </w:r>
          </w:p>
        </w:tc>
      </w:tr>
      <w:tr w:rsidR="00D22890" w:rsidRPr="00D22890" w14:paraId="55CAFB34" w14:textId="77777777" w:rsidTr="00D22890"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91AD" w14:textId="77777777" w:rsidR="00D22890" w:rsidRPr="00D22890" w:rsidRDefault="00D22890">
            <w:pPr>
              <w:rPr>
                <w:lang w:val="en-US"/>
              </w:rPr>
            </w:pPr>
            <w:r w:rsidRPr="00D22890">
              <w:rPr>
                <w:lang w:val="en-US"/>
              </w:rPr>
              <w:t>RMSE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86B7" w14:textId="77777777" w:rsidR="00D22890" w:rsidRPr="00D22890" w:rsidRDefault="00D22890">
            <w:pPr>
              <w:rPr>
                <w:lang w:val="en-US"/>
              </w:rPr>
            </w:pPr>
            <w:r w:rsidRPr="00D22890">
              <w:rPr>
                <w:lang w:val="en-US"/>
              </w:rPr>
              <w:t>train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17D5" w14:textId="77777777" w:rsidR="00D22890" w:rsidRPr="00D22890" w:rsidRDefault="00D22890">
            <w:pPr>
              <w:rPr>
                <w:lang w:val="en-US"/>
              </w:rPr>
            </w:pPr>
            <w:r w:rsidRPr="00D22890">
              <w:rPr>
                <w:lang w:val="en-US"/>
              </w:rPr>
              <w:t>3179.844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423C" w14:textId="77777777" w:rsidR="00D22890" w:rsidRPr="00D22890" w:rsidRDefault="00D22890">
            <w:pPr>
              <w:rPr>
                <w:lang w:val="en-US"/>
              </w:rPr>
            </w:pPr>
            <w:r w:rsidRPr="00D22890">
              <w:rPr>
                <w:lang w:val="en-US"/>
              </w:rPr>
              <w:t>2346.341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DB4E" w14:textId="77777777" w:rsidR="00D22890" w:rsidRPr="00D22890" w:rsidRDefault="00D22890">
            <w:pPr>
              <w:rPr>
                <w:lang w:val="en-US"/>
              </w:rPr>
            </w:pPr>
            <w:r w:rsidRPr="00D22890">
              <w:t>2947.426</w:t>
            </w:r>
          </w:p>
        </w:tc>
      </w:tr>
      <w:tr w:rsidR="00D22890" w:rsidRPr="00D22890" w14:paraId="1578F135" w14:textId="77777777" w:rsidTr="00D228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D8C0" w14:textId="77777777" w:rsidR="00D22890" w:rsidRPr="00D22890" w:rsidRDefault="00D22890">
            <w:pPr>
              <w:rPr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2167" w14:textId="77777777" w:rsidR="00D22890" w:rsidRPr="00D22890" w:rsidRDefault="00D22890">
            <w:pPr>
              <w:rPr>
                <w:lang w:val="en-US"/>
              </w:rPr>
            </w:pPr>
            <w:r w:rsidRPr="00D22890">
              <w:rPr>
                <w:lang w:val="en-US"/>
              </w:rPr>
              <w:t>test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5C95" w14:textId="77777777" w:rsidR="00D22890" w:rsidRPr="00D22890" w:rsidRDefault="00D22890">
            <w:pPr>
              <w:rPr>
                <w:lang w:val="en-US"/>
              </w:rPr>
            </w:pPr>
            <w:r w:rsidRPr="00D22890">
              <w:rPr>
                <w:lang w:val="en-US"/>
              </w:rPr>
              <w:t>3853.048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BD2F" w14:textId="77777777" w:rsidR="00D22890" w:rsidRPr="00D22890" w:rsidRDefault="00D22890">
            <w:pPr>
              <w:rPr>
                <w:lang w:val="en-US"/>
              </w:rPr>
            </w:pPr>
            <w:r w:rsidRPr="00D22890">
              <w:rPr>
                <w:lang w:val="en-US"/>
              </w:rPr>
              <w:t>2175.602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93FB" w14:textId="77777777" w:rsidR="00D22890" w:rsidRPr="00D22890" w:rsidRDefault="00D22890">
            <w:pPr>
              <w:rPr>
                <w:lang w:val="en-US"/>
              </w:rPr>
            </w:pPr>
            <w:r w:rsidRPr="00D22890">
              <w:t>3824.542</w:t>
            </w:r>
          </w:p>
        </w:tc>
      </w:tr>
    </w:tbl>
    <w:p w14:paraId="5A506741" w14:textId="0D11E479" w:rsidR="00D22890" w:rsidRDefault="00036EF7" w:rsidP="001E1D82">
      <w:pPr>
        <w:rPr>
          <w:sz w:val="20"/>
          <w:szCs w:val="20"/>
          <w:lang w:val="en-US"/>
        </w:rPr>
      </w:pPr>
      <w:r w:rsidRPr="003D7622">
        <w:rPr>
          <w:sz w:val="20"/>
          <w:szCs w:val="20"/>
          <w:lang w:val="en-US"/>
        </w:rPr>
        <w:t xml:space="preserve">Table </w:t>
      </w:r>
      <w:r>
        <w:rPr>
          <w:sz w:val="20"/>
          <w:szCs w:val="20"/>
          <w:lang w:val="en-US"/>
        </w:rPr>
        <w:t>8</w:t>
      </w:r>
      <w:r w:rsidRPr="003D7622">
        <w:rPr>
          <w:sz w:val="20"/>
          <w:szCs w:val="20"/>
          <w:lang w:val="en-US"/>
        </w:rPr>
        <w:t xml:space="preserve">: Performance results of </w:t>
      </w:r>
      <w:r>
        <w:rPr>
          <w:sz w:val="20"/>
          <w:szCs w:val="20"/>
          <w:lang w:val="en-US"/>
        </w:rPr>
        <w:t>Cars</w:t>
      </w:r>
      <w:r w:rsidRPr="003D7622">
        <w:rPr>
          <w:sz w:val="20"/>
          <w:szCs w:val="20"/>
          <w:lang w:val="en-US"/>
        </w:rPr>
        <w:t xml:space="preserve"> dataset- multiple linear regression with regularization</w:t>
      </w:r>
    </w:p>
    <w:p w14:paraId="2D9F82E8" w14:textId="77777777" w:rsidR="00CF5F64" w:rsidRPr="00CF5F64" w:rsidRDefault="00CF5F64" w:rsidP="00CF5F64">
      <w:pPr>
        <w:rPr>
          <w:sz w:val="20"/>
          <w:szCs w:val="20"/>
          <w:lang w:val="en-US"/>
        </w:rPr>
      </w:pPr>
      <w:proofErr w:type="spellStart"/>
      <w:r w:rsidRPr="00CF5F64">
        <w:rPr>
          <w:sz w:val="20"/>
          <w:szCs w:val="20"/>
          <w:lang w:val="en-US"/>
        </w:rPr>
        <w:t>SparseSVM</w:t>
      </w:r>
      <w:proofErr w:type="spellEnd"/>
      <w:r w:rsidRPr="00CF5F64">
        <w:rPr>
          <w:sz w:val="20"/>
          <w:szCs w:val="20"/>
          <w:lang w:val="en-US"/>
        </w:rPr>
        <w:t xml:space="preserve"> Accuracy</w:t>
      </w:r>
    </w:p>
    <w:p w14:paraId="5B6DDAE4" w14:textId="77777777" w:rsidR="00CF5F64" w:rsidRPr="00CF5F64" w:rsidRDefault="00CF5F64" w:rsidP="00CF5F64">
      <w:pPr>
        <w:rPr>
          <w:sz w:val="20"/>
          <w:szCs w:val="20"/>
          <w:lang w:val="en-US"/>
        </w:rPr>
      </w:pPr>
      <w:r w:rsidRPr="00CF5F64">
        <w:rPr>
          <w:sz w:val="20"/>
          <w:szCs w:val="20"/>
          <w:lang w:val="en-US"/>
        </w:rPr>
        <w:t>Lasso:</w:t>
      </w:r>
    </w:p>
    <w:p w14:paraId="20734A27" w14:textId="77777777" w:rsidR="00CF5F64" w:rsidRPr="00CF5F64" w:rsidRDefault="00CF5F64" w:rsidP="00CF5F64">
      <w:pPr>
        <w:rPr>
          <w:sz w:val="20"/>
          <w:szCs w:val="20"/>
          <w:lang w:val="en-US"/>
        </w:rPr>
      </w:pPr>
      <w:r w:rsidRPr="00CF5F64">
        <w:rPr>
          <w:sz w:val="20"/>
          <w:szCs w:val="20"/>
          <w:lang w:val="en-US"/>
        </w:rPr>
        <w:t>Train accuracy: 97%</w:t>
      </w:r>
    </w:p>
    <w:p w14:paraId="01F06E2C" w14:textId="77777777" w:rsidR="00CF5F64" w:rsidRPr="00CF5F64" w:rsidRDefault="00CF5F64" w:rsidP="00CF5F64">
      <w:pPr>
        <w:rPr>
          <w:sz w:val="20"/>
          <w:szCs w:val="20"/>
          <w:lang w:val="en-US"/>
        </w:rPr>
      </w:pPr>
      <w:r w:rsidRPr="00CF5F64">
        <w:rPr>
          <w:sz w:val="20"/>
          <w:szCs w:val="20"/>
          <w:lang w:val="en-US"/>
        </w:rPr>
        <w:t>Test accuracy: 93%</w:t>
      </w:r>
    </w:p>
    <w:p w14:paraId="7FBF43B4" w14:textId="77777777" w:rsidR="00CF5F64" w:rsidRPr="00CF5F64" w:rsidRDefault="00CF5F64" w:rsidP="00CF5F64">
      <w:pPr>
        <w:rPr>
          <w:sz w:val="20"/>
          <w:szCs w:val="20"/>
          <w:lang w:val="en-US"/>
        </w:rPr>
      </w:pPr>
    </w:p>
    <w:p w14:paraId="679559A9" w14:textId="77777777" w:rsidR="00CF5F64" w:rsidRPr="00CF5F64" w:rsidRDefault="00CF5F64" w:rsidP="00CF5F64">
      <w:pPr>
        <w:rPr>
          <w:sz w:val="20"/>
          <w:szCs w:val="20"/>
          <w:lang w:val="en-US"/>
        </w:rPr>
      </w:pPr>
      <w:r w:rsidRPr="00CF5F64">
        <w:rPr>
          <w:sz w:val="20"/>
          <w:szCs w:val="20"/>
          <w:lang w:val="en-US"/>
        </w:rPr>
        <w:t>Elastic Net</w:t>
      </w:r>
    </w:p>
    <w:p w14:paraId="679D9051" w14:textId="77777777" w:rsidR="00CF5F64" w:rsidRPr="00CF5F64" w:rsidRDefault="00CF5F64" w:rsidP="00CF5F64">
      <w:pPr>
        <w:rPr>
          <w:sz w:val="20"/>
          <w:szCs w:val="20"/>
          <w:lang w:val="en-US"/>
        </w:rPr>
      </w:pPr>
      <w:r w:rsidRPr="00CF5F64">
        <w:rPr>
          <w:sz w:val="20"/>
          <w:szCs w:val="20"/>
          <w:lang w:val="en-US"/>
        </w:rPr>
        <w:lastRenderedPageBreak/>
        <w:t>Train accuracy: 97%</w:t>
      </w:r>
    </w:p>
    <w:p w14:paraId="0276ABE9" w14:textId="22B67128" w:rsidR="00FC0C7E" w:rsidRDefault="00CF5F64" w:rsidP="00CF5F64">
      <w:pPr>
        <w:rPr>
          <w:sz w:val="20"/>
          <w:szCs w:val="20"/>
          <w:lang w:val="en-US"/>
        </w:rPr>
      </w:pPr>
      <w:r w:rsidRPr="00CF5F64">
        <w:rPr>
          <w:sz w:val="20"/>
          <w:szCs w:val="20"/>
          <w:lang w:val="en-US"/>
        </w:rPr>
        <w:t>Test accuracy: 94%</w:t>
      </w:r>
    </w:p>
    <w:p w14:paraId="2BFB2E6C" w14:textId="5E30B076" w:rsidR="00FC0C7E" w:rsidRDefault="00FC0C7E" w:rsidP="001E1D82">
      <w:pPr>
        <w:rPr>
          <w:sz w:val="20"/>
          <w:szCs w:val="20"/>
          <w:lang w:val="en-US"/>
        </w:rPr>
      </w:pPr>
    </w:p>
    <w:p w14:paraId="0CEE86CC" w14:textId="11B01E82" w:rsidR="00FC0C7E" w:rsidRPr="006D1215" w:rsidRDefault="00FC0C7E" w:rsidP="001E1D82">
      <w:pPr>
        <w:rPr>
          <w:b/>
          <w:bCs/>
          <w:lang w:val="en-US"/>
        </w:rPr>
      </w:pPr>
      <w:r w:rsidRPr="006D1215">
        <w:rPr>
          <w:b/>
          <w:bCs/>
          <w:lang w:val="en-US"/>
        </w:rPr>
        <w:t>Conclusion:</w:t>
      </w:r>
    </w:p>
    <w:p w14:paraId="2C8F1BBF" w14:textId="40D58EEC" w:rsidR="00FC0C7E" w:rsidRDefault="00FC0C7E" w:rsidP="001E1D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Multiple linear regression model is best for both data sets.</w:t>
      </w:r>
    </w:p>
    <w:p w14:paraId="39A3666E" w14:textId="77777777" w:rsidR="002218EB" w:rsidRPr="003D7622" w:rsidRDefault="002218EB" w:rsidP="00057D47">
      <w:pPr>
        <w:rPr>
          <w:sz w:val="20"/>
          <w:szCs w:val="20"/>
          <w:lang w:val="en-US"/>
        </w:rPr>
      </w:pPr>
    </w:p>
    <w:p w14:paraId="6E64AC9C" w14:textId="77777777" w:rsidR="009B4292" w:rsidRDefault="009B4292" w:rsidP="00022F1F">
      <w:pPr>
        <w:rPr>
          <w:lang w:val="en-US"/>
        </w:rPr>
      </w:pPr>
    </w:p>
    <w:p w14:paraId="387E7F55" w14:textId="1F572CF6" w:rsidR="007D1BE8" w:rsidRDefault="007D1BE8" w:rsidP="00022F1F">
      <w:pPr>
        <w:rPr>
          <w:lang w:val="en-US"/>
        </w:rPr>
      </w:pPr>
      <w:r>
        <w:rPr>
          <w:lang w:val="en-US"/>
        </w:rPr>
        <w:t>References:</w:t>
      </w:r>
    </w:p>
    <w:p w14:paraId="20B0E26A" w14:textId="77777777" w:rsidR="00AA2352" w:rsidRPr="00616C05" w:rsidRDefault="00AA2352" w:rsidP="00AA2352">
      <w:pPr>
        <w:ind w:left="134" w:right="130"/>
      </w:pPr>
      <w:r w:rsidRPr="00616C05">
        <w:t>Kumar, M., 2021. Car Price Prediction Multiple Linear Regression. [online] Kaggle.com. Available at: &lt;</w:t>
      </w:r>
      <w:hyperlink r:id="rId8" w:history="1">
        <w:r w:rsidRPr="00616C05">
          <w:rPr>
            <w:rStyle w:val="Hyperlink"/>
          </w:rPr>
          <w:t>https://www.kaggle.com/hellbuoy/car-price-prediction</w:t>
        </w:r>
      </w:hyperlink>
      <w:r w:rsidRPr="00616C05">
        <w:t>&gt; [Accessed 16 July 2021].</w:t>
      </w:r>
    </w:p>
    <w:p w14:paraId="4AC6CCDA" w14:textId="77777777" w:rsidR="007D1BE8" w:rsidRPr="00FA75B6" w:rsidRDefault="007D1BE8" w:rsidP="00022F1F">
      <w:pPr>
        <w:rPr>
          <w:lang w:val="en-US"/>
        </w:rPr>
      </w:pPr>
    </w:p>
    <w:sectPr w:rsidR="007D1BE8" w:rsidRPr="00FA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7899"/>
    <w:multiLevelType w:val="multilevel"/>
    <w:tmpl w:val="C8842B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CC206A"/>
    <w:multiLevelType w:val="hybridMultilevel"/>
    <w:tmpl w:val="3232F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sbQ0MDU0sTS2NLVQ0lEKTi0uzszPAykwrAUAcfsb0CwAAAA="/>
  </w:docVars>
  <w:rsids>
    <w:rsidRoot w:val="00BA60F6"/>
    <w:rsid w:val="00022F1F"/>
    <w:rsid w:val="00036EF7"/>
    <w:rsid w:val="00057D47"/>
    <w:rsid w:val="00063C50"/>
    <w:rsid w:val="00070FE3"/>
    <w:rsid w:val="00071245"/>
    <w:rsid w:val="0007651F"/>
    <w:rsid w:val="00080940"/>
    <w:rsid w:val="00083F45"/>
    <w:rsid w:val="00093C07"/>
    <w:rsid w:val="000B24B0"/>
    <w:rsid w:val="000C462D"/>
    <w:rsid w:val="000C7D37"/>
    <w:rsid w:val="000D5036"/>
    <w:rsid w:val="000D7664"/>
    <w:rsid w:val="000E431C"/>
    <w:rsid w:val="000E46CE"/>
    <w:rsid w:val="000E6660"/>
    <w:rsid w:val="00120990"/>
    <w:rsid w:val="001309DC"/>
    <w:rsid w:val="00131075"/>
    <w:rsid w:val="00153B37"/>
    <w:rsid w:val="00171B97"/>
    <w:rsid w:val="00187EFF"/>
    <w:rsid w:val="001A0D76"/>
    <w:rsid w:val="001A4BE3"/>
    <w:rsid w:val="001B4845"/>
    <w:rsid w:val="001B4947"/>
    <w:rsid w:val="001E1D82"/>
    <w:rsid w:val="001E40DA"/>
    <w:rsid w:val="001F36E4"/>
    <w:rsid w:val="00211907"/>
    <w:rsid w:val="00211E0C"/>
    <w:rsid w:val="002218EB"/>
    <w:rsid w:val="002260C6"/>
    <w:rsid w:val="002372F9"/>
    <w:rsid w:val="002908BE"/>
    <w:rsid w:val="002968E3"/>
    <w:rsid w:val="002A351C"/>
    <w:rsid w:val="002A581A"/>
    <w:rsid w:val="002C633B"/>
    <w:rsid w:val="002D225C"/>
    <w:rsid w:val="002D41C0"/>
    <w:rsid w:val="002E528B"/>
    <w:rsid w:val="002F32D8"/>
    <w:rsid w:val="002F5536"/>
    <w:rsid w:val="00300003"/>
    <w:rsid w:val="003007C3"/>
    <w:rsid w:val="00302CF9"/>
    <w:rsid w:val="0030608B"/>
    <w:rsid w:val="0031037A"/>
    <w:rsid w:val="003176AB"/>
    <w:rsid w:val="00334FC9"/>
    <w:rsid w:val="00336606"/>
    <w:rsid w:val="00347A8F"/>
    <w:rsid w:val="00360BDD"/>
    <w:rsid w:val="0036715A"/>
    <w:rsid w:val="00377BE2"/>
    <w:rsid w:val="003A1E4F"/>
    <w:rsid w:val="003C2E26"/>
    <w:rsid w:val="003D3814"/>
    <w:rsid w:val="003D7622"/>
    <w:rsid w:val="003E02E2"/>
    <w:rsid w:val="004112A1"/>
    <w:rsid w:val="0042052D"/>
    <w:rsid w:val="00426268"/>
    <w:rsid w:val="00452294"/>
    <w:rsid w:val="00461296"/>
    <w:rsid w:val="004816EC"/>
    <w:rsid w:val="00484D12"/>
    <w:rsid w:val="00486EE2"/>
    <w:rsid w:val="0049545D"/>
    <w:rsid w:val="004A1ADD"/>
    <w:rsid w:val="004F4A54"/>
    <w:rsid w:val="00501ACD"/>
    <w:rsid w:val="005152BE"/>
    <w:rsid w:val="00516FB9"/>
    <w:rsid w:val="0052325F"/>
    <w:rsid w:val="00530CB6"/>
    <w:rsid w:val="00550705"/>
    <w:rsid w:val="00587793"/>
    <w:rsid w:val="005919D7"/>
    <w:rsid w:val="00593CC1"/>
    <w:rsid w:val="005A0D81"/>
    <w:rsid w:val="005B4EF6"/>
    <w:rsid w:val="005B6C63"/>
    <w:rsid w:val="005B727F"/>
    <w:rsid w:val="005F0FB1"/>
    <w:rsid w:val="005F3EDD"/>
    <w:rsid w:val="0061239F"/>
    <w:rsid w:val="00615893"/>
    <w:rsid w:val="00624B1A"/>
    <w:rsid w:val="00643EFD"/>
    <w:rsid w:val="00654D20"/>
    <w:rsid w:val="00660DE1"/>
    <w:rsid w:val="00664ACF"/>
    <w:rsid w:val="00670B7F"/>
    <w:rsid w:val="00673937"/>
    <w:rsid w:val="00694F22"/>
    <w:rsid w:val="00696595"/>
    <w:rsid w:val="006D1215"/>
    <w:rsid w:val="006D49A2"/>
    <w:rsid w:val="006D6211"/>
    <w:rsid w:val="00703D56"/>
    <w:rsid w:val="00705EE5"/>
    <w:rsid w:val="00736ACD"/>
    <w:rsid w:val="00774E4B"/>
    <w:rsid w:val="00774EA7"/>
    <w:rsid w:val="00792B72"/>
    <w:rsid w:val="007A1830"/>
    <w:rsid w:val="007A24FA"/>
    <w:rsid w:val="007C0C09"/>
    <w:rsid w:val="007D1BE8"/>
    <w:rsid w:val="007E7F38"/>
    <w:rsid w:val="00805DD4"/>
    <w:rsid w:val="0081028D"/>
    <w:rsid w:val="0082757C"/>
    <w:rsid w:val="008527B2"/>
    <w:rsid w:val="008531C2"/>
    <w:rsid w:val="00881291"/>
    <w:rsid w:val="008A1413"/>
    <w:rsid w:val="008B30A6"/>
    <w:rsid w:val="008B52DA"/>
    <w:rsid w:val="008D27F4"/>
    <w:rsid w:val="008F5887"/>
    <w:rsid w:val="0091501A"/>
    <w:rsid w:val="00934C3F"/>
    <w:rsid w:val="0093565C"/>
    <w:rsid w:val="0094705E"/>
    <w:rsid w:val="00952A4B"/>
    <w:rsid w:val="009751C1"/>
    <w:rsid w:val="009777BB"/>
    <w:rsid w:val="00993E44"/>
    <w:rsid w:val="00994829"/>
    <w:rsid w:val="00997A3E"/>
    <w:rsid w:val="009B4292"/>
    <w:rsid w:val="009B5B40"/>
    <w:rsid w:val="009C13BB"/>
    <w:rsid w:val="009C3243"/>
    <w:rsid w:val="009D47B3"/>
    <w:rsid w:val="00A01CB8"/>
    <w:rsid w:val="00A41C67"/>
    <w:rsid w:val="00A666AF"/>
    <w:rsid w:val="00A764F6"/>
    <w:rsid w:val="00A80C6B"/>
    <w:rsid w:val="00A84162"/>
    <w:rsid w:val="00A964AB"/>
    <w:rsid w:val="00AA2352"/>
    <w:rsid w:val="00AB2E4F"/>
    <w:rsid w:val="00AB5F61"/>
    <w:rsid w:val="00AE02A4"/>
    <w:rsid w:val="00AF6B34"/>
    <w:rsid w:val="00B066BD"/>
    <w:rsid w:val="00B1527F"/>
    <w:rsid w:val="00B309AD"/>
    <w:rsid w:val="00B410D8"/>
    <w:rsid w:val="00B53C32"/>
    <w:rsid w:val="00B53EE8"/>
    <w:rsid w:val="00B64714"/>
    <w:rsid w:val="00B67F47"/>
    <w:rsid w:val="00B85604"/>
    <w:rsid w:val="00BA4131"/>
    <w:rsid w:val="00BA60F6"/>
    <w:rsid w:val="00BB777F"/>
    <w:rsid w:val="00BC531C"/>
    <w:rsid w:val="00BD5360"/>
    <w:rsid w:val="00BE23B0"/>
    <w:rsid w:val="00C01D17"/>
    <w:rsid w:val="00C1161C"/>
    <w:rsid w:val="00C341C1"/>
    <w:rsid w:val="00C40983"/>
    <w:rsid w:val="00C4740E"/>
    <w:rsid w:val="00C629FC"/>
    <w:rsid w:val="00C62EE5"/>
    <w:rsid w:val="00C8079F"/>
    <w:rsid w:val="00CA492C"/>
    <w:rsid w:val="00CB343C"/>
    <w:rsid w:val="00CB73EE"/>
    <w:rsid w:val="00CC1AB8"/>
    <w:rsid w:val="00CD2A9A"/>
    <w:rsid w:val="00CD4756"/>
    <w:rsid w:val="00CF5F64"/>
    <w:rsid w:val="00D02426"/>
    <w:rsid w:val="00D05F9F"/>
    <w:rsid w:val="00D2218C"/>
    <w:rsid w:val="00D22890"/>
    <w:rsid w:val="00D73765"/>
    <w:rsid w:val="00D80947"/>
    <w:rsid w:val="00DB30D4"/>
    <w:rsid w:val="00DF0A24"/>
    <w:rsid w:val="00DF27CF"/>
    <w:rsid w:val="00DF7A74"/>
    <w:rsid w:val="00E01876"/>
    <w:rsid w:val="00E17CDA"/>
    <w:rsid w:val="00E43A9E"/>
    <w:rsid w:val="00E616E2"/>
    <w:rsid w:val="00E6688F"/>
    <w:rsid w:val="00E7073A"/>
    <w:rsid w:val="00E93148"/>
    <w:rsid w:val="00EA49B9"/>
    <w:rsid w:val="00EA7653"/>
    <w:rsid w:val="00EB4FD2"/>
    <w:rsid w:val="00EB731E"/>
    <w:rsid w:val="00EC2AF8"/>
    <w:rsid w:val="00F13EB0"/>
    <w:rsid w:val="00F466DD"/>
    <w:rsid w:val="00F506F1"/>
    <w:rsid w:val="00F55252"/>
    <w:rsid w:val="00F570EC"/>
    <w:rsid w:val="00F87B0B"/>
    <w:rsid w:val="00F916B3"/>
    <w:rsid w:val="00F96430"/>
    <w:rsid w:val="00F96650"/>
    <w:rsid w:val="00FA75B6"/>
    <w:rsid w:val="00FC0C7E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0113"/>
  <w15:chartTrackingRefBased/>
  <w15:docId w15:val="{DAB1B2D6-30FB-47B6-A4D2-52C9F3FE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DD4"/>
    <w:pPr>
      <w:widowControl w:val="0"/>
      <w:autoSpaceDE w:val="0"/>
      <w:autoSpaceDN w:val="0"/>
      <w:spacing w:after="0" w:line="240" w:lineRule="auto"/>
      <w:ind w:left="134" w:hanging="721"/>
      <w:outlineLvl w:val="0"/>
    </w:pPr>
    <w:rPr>
      <w:rFonts w:ascii="Arial" w:eastAsia="Arial" w:hAnsi="Arial" w:cs="Arial"/>
      <w:b/>
      <w:bCs/>
      <w:sz w:val="44"/>
      <w:szCs w:val="44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05DD4"/>
    <w:pPr>
      <w:widowControl w:val="0"/>
      <w:autoSpaceDE w:val="0"/>
      <w:autoSpaceDN w:val="0"/>
      <w:spacing w:after="0" w:line="240" w:lineRule="auto"/>
      <w:ind w:left="640" w:hanging="507"/>
      <w:jc w:val="both"/>
      <w:outlineLvl w:val="1"/>
    </w:pPr>
    <w:rPr>
      <w:rFonts w:ascii="Arial" w:eastAsia="Arial" w:hAnsi="Arial" w:cs="Arial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C6B"/>
    <w:pPr>
      <w:ind w:left="720"/>
      <w:contextualSpacing/>
    </w:pPr>
  </w:style>
  <w:style w:type="paragraph" w:styleId="NoSpacing">
    <w:name w:val="No Spacing"/>
    <w:uiPriority w:val="1"/>
    <w:qFormat/>
    <w:rsid w:val="00C629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5DD4"/>
    <w:rPr>
      <w:rFonts w:ascii="Arial" w:eastAsia="Arial" w:hAnsi="Arial" w:cs="Arial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5DD4"/>
    <w:rPr>
      <w:rFonts w:ascii="Arial" w:eastAsia="Arial" w:hAnsi="Arial" w:cs="Arial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05D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05DD4"/>
    <w:rPr>
      <w:rFonts w:ascii="Arial" w:eastAsia="Arial" w:hAnsi="Arial" w:cs="Arial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05DD4"/>
    <w:pPr>
      <w:widowControl w:val="0"/>
      <w:autoSpaceDE w:val="0"/>
      <w:autoSpaceDN w:val="0"/>
      <w:spacing w:before="51" w:after="0" w:line="240" w:lineRule="auto"/>
      <w:ind w:left="134" w:right="130"/>
    </w:pPr>
    <w:rPr>
      <w:rFonts w:ascii="Arial" w:eastAsia="Arial" w:hAnsi="Arial" w:cs="Arial"/>
      <w:b/>
      <w:bCs/>
      <w:sz w:val="60"/>
      <w:szCs w:val="6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05DD4"/>
    <w:rPr>
      <w:rFonts w:ascii="Arial" w:eastAsia="Arial" w:hAnsi="Arial" w:cs="Arial"/>
      <w:b/>
      <w:bCs/>
      <w:sz w:val="60"/>
      <w:szCs w:val="60"/>
      <w:lang w:val="en-US"/>
    </w:rPr>
  </w:style>
  <w:style w:type="character" w:styleId="Hyperlink">
    <w:name w:val="Hyperlink"/>
    <w:basedOn w:val="DefaultParagraphFont"/>
    <w:uiPriority w:val="99"/>
    <w:unhideWhenUsed/>
    <w:rsid w:val="00AA2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ellbuoy/car-price-predi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7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ambasthatanya1@outlook.com</dc:creator>
  <cp:keywords/>
  <dc:description/>
  <cp:lastModifiedBy>Vaishnavi Gadekar</cp:lastModifiedBy>
  <cp:revision>213</cp:revision>
  <dcterms:created xsi:type="dcterms:W3CDTF">2021-07-15T14:58:00Z</dcterms:created>
  <dcterms:modified xsi:type="dcterms:W3CDTF">2021-07-16T22:58:00Z</dcterms:modified>
</cp:coreProperties>
</file>