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AI-Powered Environmental Intelligence System for Air Quality Prediction</w:t>
      </w:r>
    </w:p>
    <w:p>
      <w:pPr>
        <w:spacing w:after="60"/>
      </w:pPr>
      <w:r>
        <w:rPr>
          <w:color w:val="5B3FA0"/>
          <w:sz w:val="24"/>
          <w:szCs w:val="24"/>
        </w:rPr>
        <w:t xml:space="preserve">Complete Project Work Summary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Vaishnavi R Honnagudi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50" w:before="300"/>
      </w:pPr>
      <w:r>
        <w:t xml:space="preserve">1. Project Goal</w:t>
      </w:r>
    </w:p>
    <w:p>
      <w:pPr>
        <w:spacing w:after="120"/>
      </w:pPr>
      <w:r>
        <w:t xml:space="preserve">Build a system that predicts Air Quality Index (AQI) for a user's current location and planned travel route, using historical patterns, live weather, and live traffic — then advises them on healthier routes and times to travel.</w:t>
      </w:r>
    </w:p>
    <w:p>
      <w:pPr>
        <w:pStyle w:val="Heading1"/>
        <w:spacing w:after="150" w:before="300"/>
      </w:pPr>
      <w:r>
        <w:t xml:space="preserve">2. Data Collection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Downloaded a public Kaggle dataset covering 5.5 years of hourly air quality readings across India (2015–2020).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Filtered it down to Delhi specifically — 38 monitoring stations, ~1.09 million rows.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raw data only had station ID codes (e.g. DL007), not real names or map locations.</w:t>
      </w:r>
    </w:p>
    <w:p>
      <w:pPr>
        <w:spacing w:after="60"/>
      </w:pPr>
      <w:r>
        <w:rPr>
          <w:b/>
          <w:bCs/>
        </w:rPr>
        <w:t xml:space="preserve">Output: </w:t>
      </w:r>
      <w:r>
        <w:t xml:space="preserve">delhi_station_hour.csv</w:t>
      </w:r>
    </w:p>
    <w:p>
      <w:pPr>
        <w:pStyle w:val="Heading1"/>
        <w:spacing w:after="150" w:before="300"/>
      </w:pPr>
      <w:r>
        <w:t xml:space="preserve">3. Adding Location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Looked up the real name and geographic coordinates (latitude/longitude) for each of the 38 stations.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33 stations were geocoded automatically using a free mapping service (Nominatim/OpenStreetMap).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 stations failed automatic lookup and were manually verified using Google Maps.</w:t>
      </w:r>
    </w:p>
    <w:p>
      <w:pPr>
        <w:spacing w:after="60"/>
      </w:pPr>
      <w:r>
        <w:rPr>
          <w:b/>
          <w:bCs/>
        </w:rPr>
        <w:t xml:space="preserve">Output: </w:t>
      </w:r>
      <w:r>
        <w:t xml:space="preserve">delhi_station_hour_with_coords.csv</w:t>
      </w:r>
    </w:p>
    <w:p>
      <w:pPr>
        <w:pStyle w:val="Heading1"/>
        <w:spacing w:after="150" w:before="300"/>
      </w:pPr>
      <w:r>
        <w:t xml:space="preserve">4. Adding Weather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original dataset had no weather information at all — only pollutants.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Pulled 5.5 years of hourly weather (temperature, humidity, wind speed, pressure) for Delhi from Meteostat.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Solved a subtle bug where weather timestamps (UTC) didn't align with AQI timestamps (IST, UTC+5:30) — fixed by matching to the nearest available reading within a 45-minute window.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Achieved an 89.7% successful weather match rate across all rows.</w:t>
      </w:r>
    </w:p>
    <w:p>
      <w:pPr>
        <w:spacing w:after="60"/>
      </w:pPr>
      <w:r>
        <w:rPr>
          <w:b/>
          <w:bCs/>
        </w:rPr>
        <w:t xml:space="preserve">Output: </w:t>
      </w:r>
      <w:r>
        <w:t xml:space="preserve">delhi_station_hour_with_weather.csv</w:t>
      </w:r>
    </w:p>
    <w:p>
      <w:pPr>
        <w:pStyle w:val="Heading1"/>
        <w:spacing w:after="150" w:before="300"/>
      </w:pPr>
      <w:r>
        <w:t xml:space="preserve">5. Data Cleaning</w:t>
      </w:r>
    </w:p>
    <w:p>
      <w:pPr>
        <w:spacing w:after="120"/>
      </w:pPr>
      <w:r>
        <w:t xml:space="preserve">Real-world data problems found and fixed: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260"/>
      </w:tblGrid>
      <w:tr>
        <w:trPr>
          <w:tblHeader/>
        </w:trPr>
        <w:tc>
          <w:tcPr>
            <w:tcW w:type="dxa" w:w="5400"/>
            <w:shd w:fill="E8E4FB" w:val="clear"/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dxa" w:w="4260"/>
            <w:shd w:fill="E8E4FB" w:val="clear"/>
          </w:tcPr>
          <w:p>
            <w:r>
              <w:rPr>
                <w:b/>
                <w:bCs/>
              </w:rPr>
              <w:t xml:space="preserve">Fix</w:t>
            </w:r>
          </w:p>
        </w:tc>
      </w:tr>
      <w:tr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One pollutant (Xylene) was 89.5% missing</w:t>
            </w:r>
          </w:p>
        </w:tc>
        <w:tc>
          <w:tcPr>
            <w:tcW w:type="dxa" w:w="4260"/>
          </w:tcPr>
          <w:p>
            <w:r>
              <w:rPr>
                <w:b w:val="false"/>
                <w:bCs w:val="false"/>
              </w:rPr>
              <w:t xml:space="preserve">Dropped the column — not salvageable</w:t>
            </w:r>
          </w:p>
        </w:tc>
      </w:tr>
      <w:tr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Other pollutants had 20–36% missing values</w:t>
            </w:r>
          </w:p>
        </w:tc>
        <w:tc>
          <w:tcPr>
            <w:tcW w:type="dxa" w:w="4260"/>
          </w:tcPr>
          <w:p>
            <w:r>
              <w:rPr>
                <w:b w:val="false"/>
                <w:bCs w:val="false"/>
              </w:rPr>
              <w:t xml:space="preserve">Filled using time-based interpolation per station</w:t>
            </w:r>
          </w:p>
        </w:tc>
      </w:tr>
      <w:tr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Some AQI values exceeded India's official max of 500 (up to 1113)</w:t>
            </w:r>
          </w:p>
        </w:tc>
        <w:tc>
          <w:tcPr>
            <w:tcW w:type="dxa" w:w="4260"/>
          </w:tcPr>
          <w:p>
            <w:r>
              <w:rPr>
                <w:b w:val="false"/>
                <w:bCs w:val="false"/>
              </w:rPr>
              <w:t xml:space="preserve">Capped at 500</w:t>
            </w:r>
          </w:p>
        </w:tc>
      </w:tr>
      <w:tr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Checked for duplicate/negative readings</w:t>
            </w:r>
          </w:p>
        </w:tc>
        <w:tc>
          <w:tcPr>
            <w:tcW w:type="dxa" w:w="4260"/>
          </w:tcPr>
          <w:p>
            <w:r>
              <w:rPr>
                <w:b w:val="false"/>
                <w:bCs w:val="false"/>
              </w:rPr>
              <w:t xml:space="preserve">None found</w:t>
            </w:r>
          </w:p>
        </w:tc>
      </w:tr>
    </w:tbl>
    <w:p>
      <w:pPr>
        <w:spacing w:after="150"/>
      </w:pPr>
    </w:p>
    <w:p>
      <w:pPr>
        <w:spacing w:after="120"/>
      </w:pPr>
      <w:r>
        <w:t xml:space="preserve">Result: Zero rows lost (unlike a naive "drop any row with a missing value" approach, which would have destroyed 98% of the dataset).</w:t>
      </w:r>
    </w:p>
    <w:p>
      <w:pPr>
        <w:spacing w:after="60"/>
      </w:pPr>
      <w:r>
        <w:rPr>
          <w:b/>
          <w:bCs/>
        </w:rPr>
        <w:t xml:space="preserve">Output: </w:t>
      </w:r>
      <w:r>
        <w:t xml:space="preserve">delhi_cleaned.csv</w:t>
      </w:r>
    </w:p>
    <w:p>
      <w:pPr>
        <w:pStyle w:val="Heading1"/>
        <w:spacing w:after="150" w:before="300"/>
      </w:pPr>
      <w:r>
        <w:t xml:space="preserve">6. Feature Engineering</w:t>
      </w:r>
    </w:p>
    <w:p>
      <w:pPr>
        <w:spacing w:after="120"/>
      </w:pPr>
      <w:r>
        <w:t xml:space="preserve">Added features that help the model recognize real-world patterns: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 features: hour of day, day of week, month, is-weekend flag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Rolling averages (3-hour and 24-hour) for pollutants, AQI, and weather — smooths out sensor noise and captures short-term trends</w:t>
      </w:r>
    </w:p>
    <w:p>
      <w:pPr>
        <w:spacing w:after="60"/>
      </w:pPr>
      <w:r>
        <w:rPr>
          <w:b/>
          <w:bCs/>
        </w:rPr>
        <w:t xml:space="preserve">Output: </w:t>
      </w:r>
      <w:r>
        <w:t xml:space="preserve">delhi_features.csv — 1,087,388 rows, 48 columns</w:t>
      </w:r>
    </w:p>
    <w:p>
      <w:pPr>
        <w:pStyle w:val="Heading1"/>
        <w:spacing w:after="150" w:before="300"/>
      </w:pPr>
      <w:r>
        <w:t xml:space="preserve">7. Scaling &amp; Train/Test Split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Normalized all numeric columns to a 0–1 range (required for neural networks to train properly).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Split the data chronologically (not randomly) — first 80% of the timeline for training, last 20% for testing, so the model is only ever tested on data from after its training period.</w:t>
      </w:r>
    </w:p>
    <w:p>
      <w:pPr>
        <w:spacing w:after="60"/>
      </w:pPr>
      <w:r>
        <w:rPr>
          <w:b/>
          <w:bCs/>
        </w:rPr>
        <w:t xml:space="preserve">Output: </w:t>
      </w:r>
      <w:r>
        <w:t xml:space="preserve">delhi_train.csv, delhi_test.csv, scaler.pkl</w:t>
      </w:r>
    </w:p>
    <w:p>
      <w:pPr>
        <w:pStyle w:val="Heading1"/>
        <w:spacing w:after="150" w:before="300"/>
      </w:pPr>
      <w:r>
        <w:t xml:space="preserve">8. Model Training (LSTM)</w:t>
      </w:r>
    </w:p>
    <w:p>
      <w:pPr>
        <w:spacing w:after="60"/>
      </w:pPr>
      <w:r>
        <w:rPr>
          <w:b/>
          <w:bCs/>
        </w:rPr>
        <w:t xml:space="preserve">Model type: </w:t>
      </w:r>
      <w:r>
        <w:t xml:space="preserve">LSTM (Long Short-Term Memory) — a neural network architecture designed for time-series data.</w:t>
      </w:r>
    </w:p>
    <w:p>
      <w:pPr>
        <w:spacing w:after="60"/>
      </w:pPr>
      <w:r>
        <w:rPr>
          <w:b/>
          <w:bCs/>
        </w:rPr>
        <w:t xml:space="preserve">Input: </w:t>
      </w:r>
      <w:r>
        <w:t xml:space="preserve">the past 24 hours of pollutant, weather, and time data.</w:t>
      </w:r>
    </w:p>
    <w:p>
      <w:pPr>
        <w:spacing w:after="60"/>
      </w:pPr>
      <w:r>
        <w:rPr>
          <w:b/>
          <w:bCs/>
        </w:rPr>
        <w:t xml:space="preserve">Output: </w:t>
      </w:r>
      <w:r>
        <w:t xml:space="preserve">predicted AQI for the next hour.</w:t>
      </w:r>
    </w:p>
    <w:p>
      <w:pPr>
        <w:spacing w:after="60"/>
      </w:pPr>
      <w:r>
        <w:rPr>
          <w:b/>
          <w:bCs/>
        </w:rPr>
        <w:t xml:space="preserve">Architecture: </w:t>
      </w:r>
      <w:r>
        <w:t xml:space="preserve">two stacked LSTM layers (64 and 32 units) followed by two Dense layers.</w:t>
      </w:r>
    </w:p>
    <w:p>
      <w:pPr>
        <w:spacing w:after="60"/>
      </w:pPr>
      <w:r>
        <w:rPr>
          <w:b/>
          <w:bCs/>
        </w:rPr>
        <w:t xml:space="preserve">Training platform: </w:t>
      </w:r>
      <w:r>
        <w:t xml:space="preserve">Google Colab, using a free GPU.</w:t>
      </w:r>
    </w:p>
    <w:p>
      <w:pPr>
        <w:spacing w:after="100"/>
      </w:pPr>
    </w:p>
    <w:p>
      <w:pPr>
        <w:spacing w:after="120"/>
      </w:pPr>
      <w:r>
        <w:t xml:space="preserve">Problems encountered and resolved during training: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Missing values caused the model to output NaN (invalid) results for all 15 epochs — fixed by properly interpolating gaps before training.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memory crash from loading the full dataset into RAM at once — fixed using a memory-efficient batch-generation approach.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Feeding raw (unscaled) data into a reloaded model caused NaN predictions — fixed by ensuring data is always scaled with the same saved scaler before prediction.</w:t>
      </w:r>
    </w:p>
    <w:p>
      <w:pPr>
        <w:pStyle w:val="Heading1"/>
        <w:spacing w:after="150" w:before="300"/>
      </w:pPr>
      <w:r>
        <w:t xml:space="preserve">9. Model Evaluation</w:t>
      </w:r>
    </w:p>
    <w:p>
      <w:pPr>
        <w:spacing w:after="120"/>
      </w:pPr>
      <w:r>
        <w:t xml:space="preserve">Tested on the held-out 20% test set (data never seen during training):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160"/>
      </w:tblGrid>
      <w:tr>
        <w:trPr>
          <w:tblHeader/>
        </w:trPr>
        <w:tc>
          <w:tcPr>
            <w:tcW w:type="dxa" w:w="2500"/>
            <w:shd w:fill="E8E4FB" w:val="clea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2000"/>
            <w:shd w:fill="E8E4FB" w:val="clear"/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5160"/>
            <w:shd w:fill="E8E4FB" w:val="clear"/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Accuracy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96.3%</w:t>
            </w:r>
          </w:p>
        </w:tc>
        <w:tc>
          <w:tcPr>
            <w:tcW w:type="dxa" w:w="5160"/>
          </w:tcPr>
          <w:p>
            <w:r>
              <w:rPr>
                <w:b w:val="false"/>
                <w:bCs w:val="false"/>
              </w:rPr>
              <w:t xml:space="preserve">Matches the format used in the project's own sample dashboard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R² Score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0.995</w:t>
            </w:r>
          </w:p>
        </w:tc>
        <w:tc>
          <w:tcPr>
            <w:tcW w:type="dxa" w:w="5160"/>
          </w:tcPr>
          <w:p>
            <w:r>
              <w:rPr>
                <w:b w:val="false"/>
                <w:bCs w:val="false"/>
              </w:rPr>
              <w:t xml:space="preserve">The model explains 99.5% of AQI's variation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MAE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5.8 AQI points</w:t>
            </w:r>
          </w:p>
        </w:tc>
        <w:tc>
          <w:tcPr>
            <w:tcW w:type="dxa" w:w="5160"/>
          </w:tcPr>
          <w:p>
            <w:r>
              <w:rPr>
                <w:b w:val="false"/>
                <w:bCs w:val="false"/>
              </w:rPr>
              <w:t xml:space="preserve">Average prediction error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RMSE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8.2 AQI points</w:t>
            </w:r>
          </w:p>
        </w:tc>
        <w:tc>
          <w:tcPr>
            <w:tcW w:type="dxa" w:w="5160"/>
          </w:tcPr>
          <w:p>
            <w:r>
              <w:rPr>
                <w:b w:val="false"/>
                <w:bCs w:val="false"/>
              </w:rPr>
              <w:t xml:space="preserve">Penalizes larger errors more heavily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MAPE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3.7%</w:t>
            </w:r>
          </w:p>
        </w:tc>
        <w:tc>
          <w:tcPr>
            <w:tcW w:type="dxa" w:w="5160"/>
          </w:tcPr>
          <w:p>
            <w:r>
              <w:rPr>
                <w:b w:val="false"/>
                <w:bCs w:val="false"/>
              </w:rPr>
              <w:t xml:space="preserve">Average percentage error</w:t>
            </w:r>
          </w:p>
        </w:tc>
      </w:tr>
    </w:tbl>
    <w:p>
      <w:pPr>
        <w:spacing w:after="150"/>
      </w:pPr>
    </w:p>
    <w:p>
      <w:pPr>
        <w:pStyle w:val="Heading1"/>
        <w:spacing w:after="150" w:before="300"/>
      </w:pPr>
      <w:r>
        <w:t xml:space="preserve">10. Live Data Integration</w:t>
      </w:r>
    </w:p>
    <w:p>
      <w:pPr>
        <w:spacing w:after="120"/>
      </w:pPr>
      <w:r>
        <w:t xml:space="preserve">Connected to three free, no-cost APIs to pull real-time data: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WAQI API — live AQI readings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OpenWeatherMap API — live weather (temperature, humidity, wind)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OpenRouteService (HeiGIT) API — live route duration/distance, used as a traffic-congestion proxy</w:t>
      </w:r>
    </w:p>
    <w:p>
      <w:pPr>
        <w:spacing w:after="120"/>
      </w:pPr>
      <w:r>
        <w:t xml:space="preserve">Built a tracking script that logs a timestamped snapshot of all three, across all 38 stations and several key Delhi routes, every time it runs.</w:t>
      </w:r>
    </w:p>
    <w:p>
      <w:pPr>
        <w:spacing w:after="60"/>
      </w:pPr>
      <w:r>
        <w:rPr>
          <w:b/>
          <w:bCs/>
        </w:rPr>
        <w:t xml:space="preserve">Output: </w:t>
      </w:r>
      <w:r>
        <w:t xml:space="preserve">aqi_weather_log.csv, traffic_log.csv</w:t>
      </w:r>
    </w:p>
    <w:p>
      <w:pPr>
        <w:pStyle w:val="Heading1"/>
        <w:spacing w:after="150" w:before="300"/>
      </w:pPr>
      <w:r>
        <w:t xml:space="preserve">11. Deploying the Model as a Live Service (FastAPI)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Wrapped the trained model in a FastAPI web service so it can be called on-demand, not just used inside a notebook.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Deployed on Google Colab (since TensorFlow had compatibility issues on the local Windows machine) and exposed publicly using ngrok.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endpoint: /predict/{station_id} — returns a live predicted AQI for any of the 38 stations.</w:t>
      </w:r>
    </w:p>
    <w:p>
      <w:pPr>
        <w:pStyle w:val="Heading1"/>
        <w:spacing w:after="150" w:before="300"/>
      </w:pPr>
      <w:r>
        <w:t xml:space="preserve">12. Spatial Interpolation (IDW)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model can only predict AQI at the 38 known stations — but a real user could be standing anywhere.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Implemented Inverse Distance Weighting (IDW): finds the nearest 4 stations to any given point, predicts AQI at each, then blends the results — giving more weight to closer stations.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endpoint: /predict_at_location?lat=..&amp;lon=..</w:t>
      </w:r>
    </w:p>
    <w:p>
      <w:pPr>
        <w:pStyle w:val="Heading1"/>
        <w:spacing w:after="150" w:before="300"/>
      </w:pPr>
      <w:r>
        <w:t xml:space="preserve">13. Travel Route Pollution Estimator</w:t>
      </w:r>
    </w:p>
    <w:p>
      <w:pPr>
        <w:spacing w:after="120"/>
      </w:pPr>
      <w:r>
        <w:t xml:space="preserve">Combines route-mapping (OpenRouteService) with the prediction system. Given a source and destination, it: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Fetches the actual driving route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Samples points every ~2–3 km along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Predicts AQI at each sampled point (using IDW)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Returns the average and peak AQI exposure for the entire trip</w:t>
      </w:r>
    </w:p>
    <w:p>
      <w:pPr>
        <w:spacing w:after="60"/>
      </w:pPr>
      <w:r>
        <w:rPr>
          <w:b/>
          <w:bCs/>
        </w:rPr>
        <w:t xml:space="preserve">New endpoint: </w:t>
      </w:r>
      <w:r>
        <w:t xml:space="preserve">/route_exposure</w:t>
      </w:r>
    </w:p>
    <w:p>
      <w:pPr>
        <w:spacing w:after="60"/>
      </w:pPr>
      <w:r>
        <w:rPr>
          <w:b/>
          <w:bCs/>
        </w:rPr>
        <w:t xml:space="preserve">Tested example: </w:t>
      </w:r>
      <w:r>
        <w:t xml:space="preserve">ITO → Alipur (22.8 km) → average exposure 116.5 AQI, peak 150.3 AQI</w:t>
      </w:r>
    </w:p>
    <w:p>
      <w:pPr>
        <w:pStyle w:val="Heading1"/>
        <w:spacing w:after="150" w:before="300"/>
      </w:pPr>
      <w:r>
        <w:t xml:space="preserve">14. Enriched Prediction Output</w:t>
      </w:r>
    </w:p>
    <w:p>
      <w:pPr>
        <w:spacing w:after="120"/>
      </w:pPr>
      <w:r>
        <w:t xml:space="preserve">Upgraded the /predict/{station_id} response to include, per the project spec's requirements: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Health impact category (Good / Satisfactory / Moderate / Poor / Very Poor / Severe) with plain-language advisory text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Confidence interval (~95%, based on the model's real test-set RMSE)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Pollutant breakdown — the latest known PM2.5, PM10, NO2, CO, SO2, O3, etc. readings feeding into the prediction</w:t>
      </w:r>
    </w:p>
    <w:p>
      <w:pPr>
        <w:pStyle w:val="Heading1"/>
        <w:spacing w:after="150" w:before="300"/>
      </w:pPr>
      <w:r>
        <w:t xml:space="preserve">15. Weekly Retraining Pipeline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a script that fine-tunes the existing model on new data batches as they become available, rather than retraining from scratch.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Evaluates the model before and after fine-tuning, and refuses to save the update if it makes predictions worse — a safety check against silently degrading the model.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Saves versioned model files and logs every retraining attempt.</w:t>
      </w:r>
    </w:p>
    <w:p>
      <w:pPr>
        <w:pStyle w:val="Heading1"/>
        <w:spacing w:after="150" w:before="300"/>
      </w:pPr>
      <w:r>
        <w:t xml:space="preserve">Overall Status vs. Project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60"/>
      </w:tblGrid>
      <w:tr>
        <w:trPr>
          <w:tblHeader/>
        </w:trPr>
        <w:tc>
          <w:tcPr>
            <w:tcW w:type="dxa" w:w="4200"/>
            <w:shd w:fill="E8E4FB" w:val="clea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W w:type="dxa" w:w="5460"/>
            <w:shd w:fill="E8E4FB" w:val="clea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Weeks 1–2: Location &amp; Real-Time Data Integration</w:t>
            </w:r>
          </w:p>
        </w:tc>
        <w:tc>
          <w:tcPr>
            <w:tcW w:type="dxa" w:w="5460"/>
          </w:tcPr>
          <w:p>
            <w:r>
              <w:rPr>
                <w:b w:val="false"/>
                <w:bCs w:val="false"/>
              </w:rPr>
              <w:t xml:space="preserve">Mostly done (data pipeline, live APIs); user profiles &amp; InfluxDB pending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Weeks 3–4: Predictive AQI Forecasting Model</w:t>
            </w:r>
          </w:p>
        </w:tc>
        <w:tc>
          <w:tcPr>
            <w:tcW w:type="dxa" w:w="5460"/>
          </w:tcPr>
          <w:p>
            <w:r>
              <w:rPr>
                <w:b w:val="false"/>
                <w:bCs w:val="false"/>
              </w:rPr>
              <w:t xml:space="preserve">Fully complete — model, spatial interpolation, route estimator, enriched API, retraining pipeline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Weeks 5–6: Route Advisory, Dashboard &amp; Push Notifications</w:t>
            </w:r>
          </w:p>
        </w:tc>
        <w:tc>
          <w:tcPr>
            <w:tcW w:type="dxa" w:w="5460"/>
          </w:tcPr>
          <w:p>
            <w:r>
              <w:rPr>
                <w:b w:val="false"/>
                <w:bCs w:val="false"/>
              </w:rPr>
              <w:t xml:space="preserve">Not yet started</w:t>
            </w:r>
          </w:p>
        </w:tc>
      </w:tr>
      <w:tr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Weeks 7–8: Testing &amp; Finalization</w:t>
            </w:r>
          </w:p>
        </w:tc>
        <w:tc>
          <w:tcPr>
            <w:tcW w:type="dxa" w:w="5460"/>
          </w:tcPr>
          <w:p>
            <w:r>
              <w:rPr>
                <w:b w:val="false"/>
                <w:bCs w:val="false"/>
              </w:rPr>
              <w:t xml:space="preserve">Not yet started</w:t>
            </w:r>
          </w:p>
        </w:tc>
      </w:tr>
    </w:tbl>
    <w:p>
      <w:pPr>
        <w:spacing w:after="150"/>
      </w:pPr>
    </w:p>
    <w:p>
      <w:pPr>
        <w:pStyle w:val="Heading1"/>
        <w:spacing w:after="150" w:before="300"/>
      </w:pPr>
      <w:r>
        <w:t xml:space="preserve">Known Limitations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Traffic data uses route travel-time as a proxy for congestion, not a direct real-time traffic-density feed (Google Maps' traffic layer would be more accurate, but requires a billing account).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Some pollutants (NH3, Toluene) still have moderate missing-data rates, since a few stations never had that sensor installed at all.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confidence interval is an approximation based on overall test-set error, not a per-prediction statistical bound.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 prediction currently draws from historical test data as its "recent window" — true real-time prediction needs the live-tracking pipeline to run continuously for 24+ hours first.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2026-09-08T11:33:04.000Z</dcterms:created>
  <dcterms:modified xsi:type="dcterms:W3CDTF">2026-09-08T11:33:04.016Z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