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2"/>
        </w:rPr>
        <w:t>AI-Powered Environmental Intelligence System for Air Quality Prediction and Smart Mobility Recommendations</w:t>
        <w:br/>
      </w:r>
    </w:p>
    <w:p>
      <w:pPr>
        <w:jc w:val="center"/>
      </w:pPr>
      <w:r>
        <w:rPr>
          <w:rFonts w:ascii="Calibri" w:hAnsi="Calibri"/>
          <w:b/>
          <w:color w:val="0284C7"/>
          <w:sz w:val="26"/>
        </w:rPr>
        <w:t>Complete Project Work Summary – Module 3 / Final Milestone Submission</w:t>
        <w:br/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Intern Name: Vaishnavi R Honnagudi  |  Domain: Artificial Intelligence  |  Institution: KLE Technological University, Hubballi</w:t>
        <w:br/>
        <w:t>GitHub Branch: Vaishnavi-R-H</w:t>
        <w:br/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1. Project Goal &amp; Milestone 3 Scope</w:t>
      </w:r>
    </w:p>
    <w:p>
      <w:pPr>
        <w:spacing w:before="60" w:after="80"/>
      </w:pPr>
      <w:r>
        <w:rPr>
          <w:rFonts w:ascii="Calibri" w:hAnsi="Calibri"/>
          <w:sz w:val="20"/>
        </w:rPr>
        <w:t>Building upon the deep learning forecasting foundation (Milestone 1) and the spatial interpolation API and web prototype (Milestone 2), Milestone 3 completes the end-to-end deployment of the system. This milestone delivers a fully functional, cross-platform Flutter Mobile Application (airsense_mobile) tailored exclusively for Delhi NCR. It introduces real-time zone switching, an interactive 24-hour predictive curve studio, hyper-local health and activity guidance, smart mobility route comparisons, persistent session history, and full production repository stabilization.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2. End-to-End System Architecture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Mobile Client (Flutter): </w:t>
      </w:r>
      <w:r>
        <w:rPr>
          <w:rFonts w:ascii="Calibri" w:hAnsi="Calibri"/>
          <w:sz w:val="20"/>
        </w:rPr>
        <w:t>Multi-tab responsive application running on Android/iOS with custom animated navigation, fl_chart interactive curve graphics, and OpenStreetMap rendering.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Web Client (React + Vite): </w:t>
      </w:r>
      <w:r>
        <w:rPr>
          <w:rFonts w:ascii="Calibri" w:hAnsi="Calibri"/>
          <w:sz w:val="20"/>
        </w:rPr>
        <w:t>Synchronized web dashboard delivering desktop-class atmospheric telemetry, station-level lookups, and route exposure heatmaps.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AI Inference Engine: </w:t>
      </w:r>
      <w:r>
        <w:rPr>
          <w:rFonts w:ascii="Calibri" w:hAnsi="Calibri"/>
          <w:sz w:val="20"/>
        </w:rPr>
        <w:t>Trained Long Short-Term Memory (LSTM) recurrent neural network running on GPU-accelerated infrastructure, capturing diurnal temperature inversions and multi-pollutant sequential trends with 96.3% test accuracy (R^2 = 0.995).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Spatial IDW Service: </w:t>
      </w:r>
      <w:r>
        <w:rPr>
          <w:rFonts w:ascii="Calibri" w:hAnsi="Calibri"/>
          <w:sz w:val="20"/>
        </w:rPr>
        <w:t>FastAPI microservice executing Inverse Distance Weighting across 38 Delhi DPCC/CPCB monitoring stations to estimate hyper-local air quality at any street coordinate.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Telemetry Pipeline: </w:t>
      </w:r>
      <w:r>
        <w:rPr>
          <w:rFonts w:ascii="Calibri" w:hAnsi="Calibri"/>
          <w:sz w:val="20"/>
        </w:rPr>
        <w:t>Continuous real-time meteorological ingestion (OpenWeatherMap, Open-Meteo) and transit duration sampling (OpenRouteService).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3. Authentication &amp; Onboarding</w:t>
      </w:r>
    </w:p>
    <w:p>
      <w:pPr>
        <w:spacing w:before="60" w:after="80"/>
      </w:pPr>
      <w:r>
        <w:rPr>
          <w:rFonts w:ascii="Calibri" w:hAnsi="Calibri"/>
          <w:sz w:val="20"/>
        </w:rPr>
        <w:t>The application incorporates a streamlined authentication layer supporting both registered users and instant access: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Dual Authentication Modes: </w:t>
      </w:r>
      <w:r>
        <w:rPr>
          <w:rFonts w:ascii="Calibri" w:hAnsi="Calibri"/>
          <w:sz w:val="20"/>
        </w:rPr>
        <w:t>Integrates Firebase Authentication for email/password registration alongside an instant One-Tap Guest Mode to eliminate barriers for quick checks.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Session Persistence: </w:t>
      </w:r>
      <w:r>
        <w:rPr>
          <w:rFonts w:ascii="Calibri" w:hAnsi="Calibri"/>
          <w:sz w:val="20"/>
        </w:rPr>
        <w:t>Local tokens and user IDs are preserved to personalize recommendations and retain search history across app launches.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145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45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8"/>
        </w:rPr>
        <w:t>Figure: AirSense Authentication &amp; Guest Mode Access Screen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4. Flutter Mobile Application Implementation (airsense_mobile)</w:t>
      </w:r>
    </w:p>
    <w:p>
      <w:pPr>
        <w:spacing w:before="60" w:after="80"/>
      </w:pPr>
      <w:r>
        <w:rPr>
          <w:rFonts w:ascii="Calibri" w:hAnsi="Calibri"/>
          <w:sz w:val="20"/>
        </w:rPr>
        <w:t>The mobile application is structured around a 4-tab responsive shell designed to provide seamless mobility and health awareness for Delhi commuters: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Tab 1 - Live AQI Dashboard: </w:t>
      </w:r>
      <w:r>
        <w:rPr>
          <w:rFonts w:ascii="Calibri" w:hAnsi="Calibri"/>
          <w:sz w:val="20"/>
        </w:rPr>
        <w:t>Displays Delhi NCR regional metrics, DPCC status badge, zone switching pills, 8-factor microclimate sensor grid, 24-hour forecast curve studio, pollutant safety bars, and lifestyle guidance.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Tab 2 - Pollution Map &amp; Mobility: </w:t>
      </w:r>
      <w:r>
        <w:rPr>
          <w:rFonts w:ascii="Calibri" w:hAnsi="Calibri"/>
          <w:sz w:val="20"/>
        </w:rPr>
        <w:t>Interactive map view powered by flutter_map and OpenStreetMap. Supports location pinpointing, current GPS acquisition, and route-planning mode with pre-configured Quick Delhi Routes.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Tab 3 - Saved History: </w:t>
      </w:r>
      <w:r>
        <w:rPr>
          <w:rFonts w:ascii="Calibri" w:hAnsi="Calibri"/>
          <w:sz w:val="20"/>
        </w:rPr>
        <w:t>Chronological log of past location checks and route exposure calculations, displaying AQI score badges, categories, location labels, and relative timestamps.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Tab 4 - Health Profile &amp; Settings: </w:t>
      </w:r>
      <w:r>
        <w:rPr>
          <w:rFonts w:ascii="Calibri" w:hAnsi="Calibri"/>
          <w:sz w:val="20"/>
        </w:rPr>
        <w:t>Personalization portal allowing users to set their demographic sensitivity category (Infant, Child, Adult, Elder) and specify personal health context (e.g., asthma, allergies) that dynamically recalibrates public health advisories.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5. Delhi Zone-Specific Real-Time Microclimate Monitoring</w:t>
      </w:r>
    </w:p>
    <w:p>
      <w:pPr>
        <w:spacing w:before="60" w:after="80"/>
      </w:pPr>
      <w:r>
        <w:rPr>
          <w:rFonts w:ascii="Calibri" w:hAnsi="Calibri"/>
          <w:sz w:val="20"/>
        </w:rPr>
        <w:t>Air quality in Delhi is heavily influenced by localized terrain and emission sources. Milestone 3 implements instantaneous zone-level switching across 4 calibrated representative corridors: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Central Delhi (Connaught Place / Mandir Marg): </w:t>
      </w:r>
      <w:r>
        <w:rPr>
          <w:rFonts w:ascii="Calibri" w:hAnsi="Calibri"/>
          <w:sz w:val="20"/>
        </w:rPr>
        <w:t>Commercial and administrative green belt. Baseline AQI: ~135 (Moderate), Temperature: 27.5°C, high UV index, and urban heat factors.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East Delhi (Anand Vihar DPCC Hotspot): </w:t>
      </w:r>
      <w:r>
        <w:rPr>
          <w:rFonts w:ascii="Calibri" w:hAnsi="Calibri"/>
          <w:sz w:val="20"/>
        </w:rPr>
        <w:t>Heavy transit terminal and industrial border zone. Baseline AQI: ~245 (Poor), Temperature: 29.0°C, dense smog, reduced visibility (2.5 km), and high PM2.5/PM10 concentrations.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South Delhi (R.K. Puram / Hauz Khas): </w:t>
      </w:r>
      <w:r>
        <w:rPr>
          <w:rFonts w:ascii="Calibri" w:hAnsi="Calibri"/>
          <w:sz w:val="20"/>
        </w:rPr>
        <w:t>Residential and institutional green corridor. Baseline AQI: ~118 (Satisfactory/Moderate), Temperature: 26.5°C, and favorable ventilation.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North Delhi (Wazirpur Industrial Area): </w:t>
      </w:r>
      <w:r>
        <w:rPr>
          <w:rFonts w:ascii="Calibri" w:hAnsi="Calibri"/>
          <w:sz w:val="20"/>
        </w:rPr>
        <w:t>Industrial manufacturing corridor. Baseline AQI: ~185 (Moderate/Poor), Temperature: 28.0°C, elevated SO2 and industrial particulates.</w:t>
      </w:r>
    </w:p>
    <w:p>
      <w:pPr>
        <w:spacing w:before="60" w:after="80"/>
      </w:pPr>
      <w:r>
        <w:rPr>
          <w:rFonts w:ascii="Calibri" w:hAnsi="Calibri"/>
          <w:sz w:val="20"/>
        </w:rPr>
        <w:t>Switching zones automatically updates all 8 atmospheric sensor parameters (Feels Like, Humidity, Wind Vector, UV Index, Visibility, Pressure, Cloud Cover, Precipitation) and recalculates all pollutant progress bars against CPCB national standards.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49540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954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0507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 p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50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Live AQI Dashboard — Central Delhi (Connaught Place)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Live AQI Dashboard — East Delhi (Anand Vihar Hotspot)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6. Atmospheric Condition Sensor Grid</w:t>
      </w:r>
    </w:p>
    <w:p>
      <w:pPr>
        <w:spacing w:before="60" w:after="80"/>
      </w:pPr>
      <w:r>
        <w:rPr>
          <w:rFonts w:ascii="Calibri" w:hAnsi="Calibri"/>
          <w:sz w:val="20"/>
        </w:rPr>
        <w:t>The dashboard features an 8-factor microclimate telemetry grid that correlates atmospheric conditions with pollution dispersion: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Feels Like &amp; Humidity: </w:t>
      </w:r>
      <w:r>
        <w:rPr>
          <w:rFonts w:ascii="Calibri" w:hAnsi="Calibri"/>
          <w:sz w:val="20"/>
        </w:rPr>
        <w:t>Evaluates perceived temperature against relative humidity, highlighting urban heat island effects and moisture-induced smog binding.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Wind Vector &amp; Speed: </w:t>
      </w:r>
      <w:r>
        <w:rPr>
          <w:rFonts w:ascii="Calibri" w:hAnsi="Calibri"/>
          <w:sz w:val="20"/>
        </w:rPr>
        <w:t>Tracks dispersion potential (e.g. 11.0 km/h WNW), identifying stagnant pockets that trap vehicular exhaust.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Optical Visibility &amp; UV Index: </w:t>
      </w:r>
      <w:r>
        <w:rPr>
          <w:rFonts w:ascii="Calibri" w:hAnsi="Calibri"/>
          <w:sz w:val="20"/>
        </w:rPr>
        <w:t>Displays dust haze density in kilometers and UV radiation levels driving ground-level ozone formation.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Pressure &amp; Precipitation: </w:t>
      </w:r>
      <w:r>
        <w:rPr>
          <w:rFonts w:ascii="Calibri" w:hAnsi="Calibri"/>
          <w:sz w:val="20"/>
        </w:rPr>
        <w:t>Barometric surface pressure and rainfall tracking (evaluating natural wet deposition scrubbing).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4952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95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8"/>
        </w:rPr>
        <w:t>Figure: Delhi Atmospheric Conditions &amp; Real-Time Microclimate Sensor Grid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7. Dynamic 24-Hour Predictive Forecast Curve Studio (fl_chart)</w:t>
      </w:r>
    </w:p>
    <w:p>
      <w:pPr>
        <w:spacing w:before="60" w:after="80"/>
      </w:pPr>
      <w:r>
        <w:rPr>
          <w:rFonts w:ascii="Calibri" w:hAnsi="Calibri"/>
          <w:sz w:val="20"/>
        </w:rPr>
        <w:t>A major innovation in Milestone 3 is the dynamic, forward-looking 24-hour predictive forecast studio: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Dynamic Real-Time Clock Integration: </w:t>
      </w:r>
      <w:r>
        <w:rPr>
          <w:rFonts w:ascii="Calibri" w:hAnsi="Calibri"/>
          <w:sz w:val="20"/>
        </w:rPr>
        <w:t>The timeline dynamically binds to the device clock (DateTime.now()), generating seamless hour progressions (e.g., Now -&gt; 5 PM -&gt; 6 PM -&gt; 7 PM -&gt; 6 AM -&gt; 2 PM) rather than static templates.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Diurnal Inversion Modeling: </w:t>
      </w:r>
      <w:r>
        <w:rPr>
          <w:rFonts w:ascii="Calibri" w:hAnsi="Calibri"/>
          <w:sz w:val="20"/>
        </w:rPr>
        <w:t>Accurately projects Delhi’s diurnal pollution dynamics: early morning inversion peaks (5:00 AM – 7:00 AM) where cold surface air traps emissions, and midday solar dispersion (1:00 PM – 4:00 PM) where solar heating lifts ground-level smog.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Peak &amp; Lowest AQI Chips: </w:t>
      </w:r>
      <w:r>
        <w:rPr>
          <w:rFonts w:ascii="Calibri" w:hAnsi="Calibri"/>
          <w:sz w:val="20"/>
        </w:rPr>
        <w:t>Automatically computes and highlights the predicted daily peak (e.g., Peak: 245 AQI at 6 AM) and lowest exposure window to help users plan outdoor activities safely.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Dynamic Severity Curves: </w:t>
      </w:r>
      <w:r>
        <w:rPr>
          <w:rFonts w:ascii="Calibri" w:hAnsi="Calibri"/>
          <w:sz w:val="20"/>
        </w:rPr>
        <w:t>Smooth Bezier line chart that dynamically transitions from yellow (Moderate) to deep orange/red (Poor/Severe) based on peak forecast severity.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Dual Graph Modes: </w:t>
      </w:r>
      <w:r>
        <w:rPr>
          <w:rFonts w:ascii="Calibri" w:hAnsi="Calibri"/>
          <w:sz w:val="20"/>
        </w:rPr>
        <w:t>Instant toggle between 24h AQI Curve and Weather &amp; Temp trends, synchronized with horizontal forecast capsules underneath the chart.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170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17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8"/>
        </w:rPr>
        <w:t>Figure: 24-Hour Dynamic Pollution &amp; Weather Prediction Curve Studio with Peak/Lowest Chips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8. Hyper-Local Health &amp; Lifestyle Advisory Engine</w:t>
      </w:r>
    </w:p>
    <w:p>
      <w:pPr>
        <w:spacing w:before="60" w:after="80"/>
      </w:pPr>
      <w:r>
        <w:rPr>
          <w:rFonts w:ascii="Calibri" w:hAnsi="Calibri"/>
          <w:sz w:val="20"/>
        </w:rPr>
        <w:t>Replaced static, one-size-fits-all recommendations with a context-aware advisory engine tailored to Delhi’s specific environmental risks: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Outdoor Exercise Advisories: </w:t>
      </w:r>
      <w:r>
        <w:rPr>
          <w:rFonts w:ascii="Calibri" w:hAnsi="Calibri"/>
          <w:sz w:val="20"/>
        </w:rPr>
        <w:t>Recommends morning workout timings, shifting to indoor gyms when AQI &gt; 200, and warns against jogging near the Anand Vihar ISBT and Ghazipur border.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Home Ventilation Protocols: </w:t>
      </w:r>
      <w:r>
        <w:rPr>
          <w:rFonts w:ascii="Calibri" w:hAnsi="Calibri"/>
          <w:sz w:val="20"/>
        </w:rPr>
        <w:t>Instructs users when to seal exterior windows (night and early morning) and identifies optimal afternoon ventilation windows (1:00 PM – 4:00 PM) with HEPA purifier guidance.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Mask Requirements: </w:t>
      </w:r>
      <w:r>
        <w:rPr>
          <w:rFonts w:ascii="Calibri" w:hAnsi="Calibri"/>
          <w:sz w:val="20"/>
        </w:rPr>
        <w:t>Enforces strict N95/FFP2 protective mask recommendations when fine particulate concentration exceeds safe thresholds.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Demographic Sensitivity Calibration: </w:t>
      </w:r>
      <w:r>
        <w:rPr>
          <w:rFonts w:ascii="Calibri" w:hAnsi="Calibri"/>
          <w:sz w:val="20"/>
        </w:rPr>
        <w:t>Advisories automatically scale based on the active user profile (Infant, Child, Adult, Elder) and recorded respiratory conditions.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0634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-advis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063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8"/>
        </w:rPr>
        <w:t>Figure: Hyper-Local Delhi Health &amp; Activity Guidance Advisory Cards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9. Smart Mobility &amp; Clean Route Recommendations</w:t>
      </w:r>
    </w:p>
    <w:p>
      <w:pPr>
        <w:spacing w:before="60" w:after="80"/>
      </w:pPr>
      <w:r>
        <w:rPr>
          <w:rFonts w:ascii="Calibri" w:hAnsi="Calibri"/>
          <w:sz w:val="20"/>
        </w:rPr>
        <w:t>Integrated live road routing with spatial interpolation to evaluate commuting risk across Delhi: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Route Geometry &amp; Point Sampling: </w:t>
      </w:r>
      <w:r>
        <w:rPr>
          <w:rFonts w:ascii="Calibri" w:hAnsi="Calibri"/>
          <w:sz w:val="20"/>
        </w:rPr>
        <w:t>Fetches actual road geometry via OpenRouteService and samples coordinates at 2.0 km intervals.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Cumulative AQI Exposure: </w:t>
      </w:r>
      <w:r>
        <w:rPr>
          <w:rFonts w:ascii="Calibri" w:hAnsi="Calibri"/>
          <w:sz w:val="20"/>
        </w:rPr>
        <w:t>Applies IDW interpolation at every sampled waypoint to compute average and peak pollution exposure for the commute.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Quick Delhi Routes: </w:t>
      </w:r>
      <w:r>
        <w:rPr>
          <w:rFonts w:ascii="Calibri" w:hAnsi="Calibri"/>
          <w:sz w:val="20"/>
        </w:rPr>
        <w:t>Pre-configured rapid comparison presets including Connaught Place to India Gate (3.8 km), Anand Vihar to Connaught Place (14.2 km), and Rohini to Karol Bagh (12.5 km).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Health vs. Travel Time Trade-Off: </w:t>
      </w:r>
      <w:r>
        <w:rPr>
          <w:rFonts w:ascii="Calibri" w:hAnsi="Calibri"/>
          <w:sz w:val="20"/>
        </w:rPr>
        <w:t>Displays route duration, traffic congestion indicators, and average AQI exposure, enabling commuters to choose the cleanest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49974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rou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997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1389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ute comparis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13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Interactive Delhi Map &amp; Route Selection Mode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Route Exposure Comparison &amp; Clean Travel Advisory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10. Route Telemetry &amp; Prediction Analysis</w:t>
      </w:r>
    </w:p>
    <w:p>
      <w:pPr>
        <w:spacing w:before="60" w:after="80"/>
      </w:pPr>
      <w:r>
        <w:rPr>
          <w:rFonts w:ascii="Calibri" w:hAnsi="Calibri"/>
          <w:sz w:val="20"/>
        </w:rPr>
        <w:t>Detailed route metrics and coordinate predictions are presented to commuters to make informed travel choices: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Traffic Congestion &amp; Meteorological Ingestion: </w:t>
      </w:r>
      <w:r>
        <w:rPr>
          <w:rFonts w:ascii="Calibri" w:hAnsi="Calibri"/>
          <w:sz w:val="20"/>
        </w:rPr>
        <w:t>Correlates driving speeds with atmospheric factors along the travel corridor.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Multi-Pollutant Breakdown: </w:t>
      </w:r>
      <w:r>
        <w:rPr>
          <w:rFonts w:ascii="Calibri" w:hAnsi="Calibri"/>
          <w:sz w:val="20"/>
        </w:rPr>
        <w:t>Surfaces real-time concentrations for PM2.5, PM10, NO2, SO2, CO, and Ozone with CPCB safety benchmarks.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1954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ffic&amp;wheth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195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46198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QI resul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619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Route Traffic Congestion &amp; Weather Telemetry Snapshot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Enriched Spatial AQI Prediction &amp; Pollutant Concentrations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11. Saved History &amp; Health Profile Customization</w:t>
      </w:r>
    </w:p>
    <w:p>
      <w:pPr>
        <w:spacing w:before="60" w:after="80"/>
      </w:pPr>
      <w:r>
        <w:rPr>
          <w:rFonts w:ascii="Calibri" w:hAnsi="Calibri"/>
          <w:sz w:val="20"/>
        </w:rPr>
        <w:t>Ensures personalized air quality intelligence and complete search traceability: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Saved History Screen: </w:t>
      </w:r>
      <w:r>
        <w:rPr>
          <w:rFonts w:ascii="Calibri" w:hAnsi="Calibri"/>
          <w:sz w:val="20"/>
        </w:rPr>
        <w:t>Tracks recent location checks and route exposure calculations with color-coded circular AQI badges, type indicators, and swipe-to-delete management.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Health Profile &amp; Sensitivity Calibration: </w:t>
      </w:r>
      <w:r>
        <w:rPr>
          <w:rFonts w:ascii="Calibri" w:hAnsi="Calibri"/>
          <w:sz w:val="20"/>
        </w:rPr>
        <w:t>Allows users to select demographic profiles (Infant, Child, Adult, Elder) and specify respiratory conditions (e.g. Asthma, dust allergies) to customize exposure warnings.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0552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ory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055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2476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r 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47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Saved History — Recent Delhi Location &amp; Route Checks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18"/>
              </w:rPr>
              <w:t>Figure: Health Profile &amp; Demographic Sensitivity Calibration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F172A"/>
          <w:sz w:val="25"/>
        </w:rPr>
        <w:t>12. Verification &amp; Repository Stabilization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Live Device Testing: </w:t>
      </w:r>
      <w:r>
        <w:rPr>
          <w:rFonts w:ascii="Calibri" w:hAnsi="Calibri"/>
          <w:sz w:val="20"/>
        </w:rPr>
        <w:t>Compiled, installed, and validated on the Android Pixel 8 emulator running Android SDK 36, confirming zero runtime crashes, seamless zone switching, and fluid 60fps chart rendering.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Git Repository Audit: </w:t>
      </w:r>
      <w:r>
        <w:rPr>
          <w:rFonts w:ascii="Calibri" w:hAnsi="Calibri"/>
          <w:sz w:val="20"/>
        </w:rPr>
        <w:t>Cleaned up 44 redundant duplicate files, obsolete iteration notebooks, and untracked build artifacts, ensuring repository hygiene.</w:t>
      </w:r>
    </w:p>
    <w:p>
      <w:pPr>
        <w:pStyle w:val="ListBullet"/>
        <w:spacing w:before="40" w:after="40"/>
      </w:pPr>
      <w:r>
        <w:rPr>
          <w:rFonts w:ascii="Calibri" w:hAnsi="Calibri"/>
          <w:b/>
          <w:sz w:val="20"/>
        </w:rPr>
        <w:t xml:space="preserve">Version Control Synchronization: </w:t>
      </w:r>
      <w:r>
        <w:rPr>
          <w:rFonts w:ascii="Calibri" w:hAnsi="Calibri"/>
          <w:sz w:val="20"/>
        </w:rPr>
        <w:t>All production source code, assets, documentation, and configuration files are fully synchronized on GitHub under branch Vaishnavi-R-H.</w:t>
      </w:r>
    </w:p>
    <w:p>
      <w:pPr>
        <w:spacing w:before="400"/>
      </w:pPr>
      <w:r>
        <w:rPr>
          <w:rFonts w:ascii="Calibri" w:hAnsi="Calibri"/>
          <w:b/>
          <w:color w:val="0F172A"/>
          <w:sz w:val="22"/>
        </w:rPr>
        <w:t>Submitted by:</w:t>
        <w:br/>
        <w:t>Vaishnavi R Honnagudi</w:t>
        <w:br/>
        <w:t>Intern – Springboard AI Program, Infosys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