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u w:val="single"/>
          <w:spacing w:val="0"/>
          <w:color w:val="000000"/>
        </w:rPr>
        <w:t xml:space="preserve">HOMEWORK 9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What is the error that was discovered?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 </w:t>
      </w: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The “weak RSA moduli” bug is almost (and possibly) exclusively found within certificates that were already insecure (i.e. expired, or not signed by a valid CA).</w:t>
      </w:r>
    </w:p>
    <w:p>
      <w:pPr>
        <w:jc w:val="both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How serious is the problem in practice?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color w:val="000000"/>
        </w:rPr>
        <w:t xml:space="preserve">Not very serious. Doesn’t affect  single production website.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br/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What lessons did you learn from this incident?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color w:val="000000"/>
        </w:rPr>
        <w:t xml:space="preserve">That there was never any security to be lost from crackable RSA keys. All of the affected keys were vulnerable to a Man-in-The-Middle Attack.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br/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What questions arose from your reading of the article?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br/>
        <w:t xml:space="preserve">Is this a website problem or a problem with web interface?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What is the </w:t>
      </w:r>
      <w:r>
        <w:rPr>
          <w:rFonts w:ascii="Times" w:hAnsi="Times" w:cs="Times"/>
          <w:sz w:val="28"/>
          <w:sz-cs w:val="28"/>
          <w:i/>
          <w:spacing w:val="0"/>
          <w:color w:val="000000"/>
        </w:rPr>
        <w:t xml:space="preserve">impact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, upon computer security? What is the </w:t>
      </w:r>
      <w:r>
        <w:rPr>
          <w:rFonts w:ascii="Times" w:hAnsi="Times" w:cs="Times"/>
          <w:sz w:val="28"/>
          <w:sz-cs w:val="28"/>
          <w:i/>
          <w:spacing w:val="0"/>
          <w:color w:val="000000"/>
        </w:rPr>
        <w:t xml:space="preserve">actionable intelligence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we can derive from these findings?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>What are the other things that could happen due to this?</w:t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u w:val="single"/>
          <w:spacing w:val="0"/>
          <w:color w:val="000000"/>
        </w:rPr>
        <w:t xml:space="preserve">DROWN ATTACK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What is DROWN Attack?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 - DROWN stands for Decrypting RSA with Obsolete and Weakened eNcryption.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 - DROWN is a serious vulnerability that affects HTTPS and other services that rely on SSL and TLS, some of the essential cryptographic protocols for Internet security. 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 - DROWN allows attackers to break the encryption and read or steal sensitive communications, including passwords, credit card numbers, trade secrets, or financial data. 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How serious is it?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Very serious as all TLS dependent services are at a risk for DROWN attack, and many popular sites are affected.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What factors contributed to DROWN?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The U.S. government deliberately weakened three kinds of cryptographic primitives: RSA encryption, Diffie-Hellman key exchange, and symmetric ciphers. 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FREAK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  <w:tab/>
        <w:t xml:space="preserve">exploited export-grade RSA, and LogJam exploited export-grade Diffie-Hellman. Now, DROWN exploits export-grade symmetric ciphers, demonstrating that all three </w:t>
        <w:tab/>
        <w:t xml:space="preserve">kinds of deliberately weakened crypto have come to put the security of the Internet at risk decades later.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b/>
          <w:spacing w:val="0"/>
          <w:color w:val="000000"/>
        </w:rPr>
        <w:t xml:space="preserve">Questions I thought of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Am I safe?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How do we prevent it?</w:t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  <w:tab/>
        <w:t xml:space="preserve">If I update my web Browser, am i still vulnerable to the attack?Does DROWN allow an attacker to steal the server’s private key?</w:t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