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67112626"/>
        <w:docPartObj>
          <w:docPartGallery w:val="Cover Pages"/>
          <w:docPartUnique/>
        </w:docPartObj>
      </w:sdtPr>
      <w:sdtEndPr>
        <w:rPr>
          <w:rFonts w:ascii="Times New Roman" w:eastAsia="Times New Roman" w:hAnsi="Times New Roman" w:cs="Times New Roman"/>
          <w:color w:val="0E101A"/>
          <w:sz w:val="24"/>
          <w:szCs w:val="24"/>
          <w:lang w:eastAsia="en-IN"/>
        </w:rPr>
      </w:sdtEndPr>
      <w:sdtContent>
        <w:p w14:paraId="5B5E1E06" w14:textId="0F419CF0" w:rsidR="008145E2" w:rsidRDefault="008145E2">
          <w:r>
            <w:rPr>
              <w:noProof/>
            </w:rPr>
            <mc:AlternateContent>
              <mc:Choice Requires="wpg">
                <w:drawing>
                  <wp:anchor distT="0" distB="0" distL="114300" distR="114300" simplePos="0" relativeHeight="251659264" behindDoc="1" locked="0" layoutInCell="1" allowOverlap="1" wp14:anchorId="44B2B11C" wp14:editId="16414C5A">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FF8D2D2" w14:textId="509F4509" w:rsidR="008145E2" w:rsidRDefault="008145E2">
                                      <w:pPr>
                                        <w:pStyle w:val="NoSpacing"/>
                                        <w:rPr>
                                          <w:color w:val="FFFFFF" w:themeColor="background1"/>
                                          <w:sz w:val="32"/>
                                          <w:szCs w:val="32"/>
                                        </w:rPr>
                                      </w:pPr>
                                      <w:r>
                                        <w:rPr>
                                          <w:color w:val="FFFFFF" w:themeColor="background1"/>
                                          <w:sz w:val="32"/>
                                          <w:szCs w:val="32"/>
                                        </w:rPr>
                                        <w:t>Murali Krishna Chintha</w:t>
                                      </w:r>
                                    </w:p>
                                  </w:sdtContent>
                                </w:sdt>
                                <w:p w14:paraId="67BCA890" w14:textId="320141E0" w:rsidR="008145E2" w:rsidRDefault="00FA1EC8">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EndPr/>
                                    <w:sdtContent>
                                      <w:r w:rsidR="008145E2">
                                        <w:rPr>
                                          <w:caps/>
                                          <w:color w:val="FFFFFF" w:themeColor="background1"/>
                                        </w:rPr>
                                        <w:t xml:space="preserve">     </w:t>
                                      </w:r>
                                    </w:sdtContent>
                                  </w:sdt>
                                  <w:r w:rsidR="008145E2">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8145E2">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B7729A3" w14:textId="7E07D450" w:rsidR="008145E2" w:rsidRDefault="008145E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Bankruptcy Prediction</w:t>
                                      </w:r>
                                    </w:p>
                                  </w:sdtContent>
                                </w:sdt>
                                <w:sdt>
                                  <w:sdtPr>
                                    <w:rPr>
                                      <w:caps/>
                                      <w:color w:val="44546A"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158511E8" w14:textId="10739EAD" w:rsidR="008145E2" w:rsidRDefault="008145E2">
                                      <w:pPr>
                                        <w:pStyle w:val="NoSpacing"/>
                                        <w:spacing w:before="240"/>
                                        <w:rPr>
                                          <w:caps/>
                                          <w:color w:val="44546A" w:themeColor="text2"/>
                                          <w:sz w:val="36"/>
                                          <w:szCs w:val="36"/>
                                        </w:rPr>
                                      </w:pPr>
                                      <w:r>
                                        <w:rPr>
                                          <w:caps/>
                                          <w:color w:val="44546A"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4B2B11C"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FF8D2D2" w14:textId="509F4509" w:rsidR="008145E2" w:rsidRDefault="008145E2">
                                <w:pPr>
                                  <w:pStyle w:val="NoSpacing"/>
                                  <w:rPr>
                                    <w:color w:val="FFFFFF" w:themeColor="background1"/>
                                    <w:sz w:val="32"/>
                                    <w:szCs w:val="32"/>
                                  </w:rPr>
                                </w:pPr>
                                <w:r>
                                  <w:rPr>
                                    <w:color w:val="FFFFFF" w:themeColor="background1"/>
                                    <w:sz w:val="32"/>
                                    <w:szCs w:val="32"/>
                                  </w:rPr>
                                  <w:t>Murali Krishna Chintha</w:t>
                                </w:r>
                              </w:p>
                            </w:sdtContent>
                          </w:sdt>
                          <w:p w14:paraId="67BCA890" w14:textId="320141E0" w:rsidR="008145E2" w:rsidRDefault="006A30BE">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EndPr/>
                              <w:sdtContent>
                                <w:r w:rsidR="008145E2">
                                  <w:rPr>
                                    <w:caps/>
                                    <w:color w:val="FFFFFF" w:themeColor="background1"/>
                                  </w:rPr>
                                  <w:t xml:space="preserve">     </w:t>
                                </w:r>
                              </w:sdtContent>
                            </w:sdt>
                            <w:r w:rsidR="008145E2">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8145E2">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B7729A3" w14:textId="7E07D450" w:rsidR="008145E2" w:rsidRDefault="008145E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Bankruptcy Prediction</w:t>
                                </w:r>
                              </w:p>
                            </w:sdtContent>
                          </w:sdt>
                          <w:sdt>
                            <w:sdtPr>
                              <w:rPr>
                                <w:caps/>
                                <w:color w:val="44546A"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158511E8" w14:textId="10739EAD" w:rsidR="008145E2" w:rsidRDefault="008145E2">
                                <w:pPr>
                                  <w:pStyle w:val="NoSpacing"/>
                                  <w:spacing w:before="240"/>
                                  <w:rPr>
                                    <w:caps/>
                                    <w:color w:val="44546A" w:themeColor="text2"/>
                                    <w:sz w:val="36"/>
                                    <w:szCs w:val="36"/>
                                  </w:rPr>
                                </w:pPr>
                                <w:r>
                                  <w:rPr>
                                    <w:caps/>
                                    <w:color w:val="44546A" w:themeColor="text2"/>
                                    <w:sz w:val="36"/>
                                    <w:szCs w:val="36"/>
                                  </w:rPr>
                                  <w:t xml:space="preserve">     </w:t>
                                </w:r>
                              </w:p>
                            </w:sdtContent>
                          </w:sdt>
                        </w:txbxContent>
                      </v:textbox>
                    </v:shape>
                    <w10:wrap anchorx="page" anchory="page"/>
                  </v:group>
                </w:pict>
              </mc:Fallback>
            </mc:AlternateContent>
          </w:r>
        </w:p>
        <w:p w14:paraId="3E5F2E07" w14:textId="77777777" w:rsidR="00BA3C2E" w:rsidRDefault="008145E2" w:rsidP="008145E2">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br w:type="page"/>
          </w:r>
        </w:p>
      </w:sdtContent>
    </w:sdt>
    <w:p w14:paraId="3A289595" w14:textId="6475915E" w:rsidR="008145E2" w:rsidRPr="00BA3C2E" w:rsidRDefault="008145E2" w:rsidP="008145E2">
      <w:pPr>
        <w:rPr>
          <w:rStyle w:val="Heading1Char"/>
          <w:rFonts w:ascii="Times New Roman" w:eastAsia="Times New Roman" w:hAnsi="Times New Roman" w:cs="Times New Roman"/>
          <w:color w:val="0E101A"/>
          <w:sz w:val="24"/>
          <w:szCs w:val="24"/>
          <w:lang w:eastAsia="en-IN"/>
        </w:rPr>
      </w:pPr>
    </w:p>
    <w:sdt>
      <w:sdtPr>
        <w:rPr>
          <w:rFonts w:asciiTheme="minorHAnsi" w:eastAsiaTheme="minorHAnsi" w:hAnsiTheme="minorHAnsi" w:cstheme="minorBidi"/>
          <w:color w:val="auto"/>
          <w:sz w:val="22"/>
          <w:szCs w:val="22"/>
          <w:lang w:val="en-IN"/>
        </w:rPr>
        <w:id w:val="-939520137"/>
        <w:docPartObj>
          <w:docPartGallery w:val="Table of Contents"/>
          <w:docPartUnique/>
        </w:docPartObj>
      </w:sdtPr>
      <w:sdtEndPr>
        <w:rPr>
          <w:b/>
          <w:bCs/>
          <w:noProof/>
        </w:rPr>
      </w:sdtEndPr>
      <w:sdtContent>
        <w:p w14:paraId="41FF429B" w14:textId="22139325" w:rsidR="008145E2" w:rsidRDefault="008145E2">
          <w:pPr>
            <w:pStyle w:val="TOCHeading"/>
          </w:pPr>
          <w:r>
            <w:t>Table of Contents</w:t>
          </w:r>
        </w:p>
        <w:p w14:paraId="16A7D6A4" w14:textId="4D2815D4" w:rsidR="00BA3C2E" w:rsidRDefault="008145E2">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42646077" w:history="1">
            <w:r w:rsidR="00BA3C2E" w:rsidRPr="00F8345E">
              <w:rPr>
                <w:rStyle w:val="Hyperlink"/>
                <w:bCs/>
                <w:noProof/>
                <w:lang w:eastAsia="en-IN"/>
              </w:rPr>
              <w:t>1.</w:t>
            </w:r>
            <w:r w:rsidR="00BA3C2E">
              <w:rPr>
                <w:rFonts w:eastAsiaTheme="minorEastAsia"/>
                <w:noProof/>
                <w:lang w:eastAsia="en-IN"/>
              </w:rPr>
              <w:tab/>
            </w:r>
            <w:r w:rsidR="00BA3C2E" w:rsidRPr="00F8345E">
              <w:rPr>
                <w:rStyle w:val="Hyperlink"/>
                <w:noProof/>
              </w:rPr>
              <w:t>Introduction</w:t>
            </w:r>
            <w:r w:rsidR="00BA3C2E">
              <w:rPr>
                <w:noProof/>
                <w:webHidden/>
              </w:rPr>
              <w:tab/>
            </w:r>
            <w:r w:rsidR="00BA3C2E">
              <w:rPr>
                <w:noProof/>
                <w:webHidden/>
              </w:rPr>
              <w:fldChar w:fldCharType="begin"/>
            </w:r>
            <w:r w:rsidR="00BA3C2E">
              <w:rPr>
                <w:noProof/>
                <w:webHidden/>
              </w:rPr>
              <w:instrText xml:space="preserve"> PAGEREF _Toc42646077 \h </w:instrText>
            </w:r>
            <w:r w:rsidR="00BA3C2E">
              <w:rPr>
                <w:noProof/>
                <w:webHidden/>
              </w:rPr>
            </w:r>
            <w:r w:rsidR="00BA3C2E">
              <w:rPr>
                <w:noProof/>
                <w:webHidden/>
              </w:rPr>
              <w:fldChar w:fldCharType="separate"/>
            </w:r>
            <w:r w:rsidR="00BA3C2E">
              <w:rPr>
                <w:noProof/>
                <w:webHidden/>
              </w:rPr>
              <w:t>2</w:t>
            </w:r>
            <w:r w:rsidR="00BA3C2E">
              <w:rPr>
                <w:noProof/>
                <w:webHidden/>
              </w:rPr>
              <w:fldChar w:fldCharType="end"/>
            </w:r>
          </w:hyperlink>
        </w:p>
        <w:p w14:paraId="3FE21158" w14:textId="26B4B6A6" w:rsidR="00BA3C2E" w:rsidRDefault="00FA1EC8">
          <w:pPr>
            <w:pStyle w:val="TOC2"/>
            <w:tabs>
              <w:tab w:val="left" w:pos="880"/>
              <w:tab w:val="right" w:leader="dot" w:pos="9016"/>
            </w:tabs>
            <w:rPr>
              <w:rFonts w:eastAsiaTheme="minorEastAsia"/>
              <w:noProof/>
              <w:lang w:eastAsia="en-IN"/>
            </w:rPr>
          </w:pPr>
          <w:hyperlink w:anchor="_Toc42646078" w:history="1">
            <w:r w:rsidR="00BA3C2E" w:rsidRPr="00F8345E">
              <w:rPr>
                <w:rStyle w:val="Hyperlink"/>
                <w:noProof/>
              </w:rPr>
              <w:t>1.1.</w:t>
            </w:r>
            <w:r w:rsidR="00BA3C2E">
              <w:rPr>
                <w:rFonts w:eastAsiaTheme="minorEastAsia"/>
                <w:noProof/>
                <w:lang w:eastAsia="en-IN"/>
              </w:rPr>
              <w:tab/>
            </w:r>
            <w:r w:rsidR="00BA3C2E" w:rsidRPr="00F8345E">
              <w:rPr>
                <w:rStyle w:val="Hyperlink"/>
                <w:noProof/>
                <w:shd w:val="clear" w:color="auto" w:fill="FFFFFF"/>
              </w:rPr>
              <w:t>Data</w:t>
            </w:r>
            <w:r w:rsidR="00BA3C2E">
              <w:rPr>
                <w:noProof/>
                <w:webHidden/>
              </w:rPr>
              <w:tab/>
            </w:r>
            <w:r w:rsidR="00BA3C2E">
              <w:rPr>
                <w:noProof/>
                <w:webHidden/>
              </w:rPr>
              <w:fldChar w:fldCharType="begin"/>
            </w:r>
            <w:r w:rsidR="00BA3C2E">
              <w:rPr>
                <w:noProof/>
                <w:webHidden/>
              </w:rPr>
              <w:instrText xml:space="preserve"> PAGEREF _Toc42646078 \h </w:instrText>
            </w:r>
            <w:r w:rsidR="00BA3C2E">
              <w:rPr>
                <w:noProof/>
                <w:webHidden/>
              </w:rPr>
            </w:r>
            <w:r w:rsidR="00BA3C2E">
              <w:rPr>
                <w:noProof/>
                <w:webHidden/>
              </w:rPr>
              <w:fldChar w:fldCharType="separate"/>
            </w:r>
            <w:r w:rsidR="00BA3C2E">
              <w:rPr>
                <w:noProof/>
                <w:webHidden/>
              </w:rPr>
              <w:t>2</w:t>
            </w:r>
            <w:r w:rsidR="00BA3C2E">
              <w:rPr>
                <w:noProof/>
                <w:webHidden/>
              </w:rPr>
              <w:fldChar w:fldCharType="end"/>
            </w:r>
          </w:hyperlink>
        </w:p>
        <w:p w14:paraId="5EC0268C" w14:textId="37CCDFA9" w:rsidR="00BA3C2E" w:rsidRDefault="00FA1EC8">
          <w:pPr>
            <w:pStyle w:val="TOC2"/>
            <w:tabs>
              <w:tab w:val="left" w:pos="880"/>
              <w:tab w:val="right" w:leader="dot" w:pos="9016"/>
            </w:tabs>
            <w:rPr>
              <w:rFonts w:eastAsiaTheme="minorEastAsia"/>
              <w:noProof/>
              <w:lang w:eastAsia="en-IN"/>
            </w:rPr>
          </w:pPr>
          <w:hyperlink w:anchor="_Toc42646079" w:history="1">
            <w:r w:rsidR="00BA3C2E" w:rsidRPr="00F8345E">
              <w:rPr>
                <w:rStyle w:val="Hyperlink"/>
                <w:rFonts w:eastAsia="Times New Roman"/>
                <w:noProof/>
                <w:lang w:eastAsia="en-IN"/>
              </w:rPr>
              <w:t>1.2.</w:t>
            </w:r>
            <w:r w:rsidR="00BA3C2E">
              <w:rPr>
                <w:rFonts w:eastAsiaTheme="minorEastAsia"/>
                <w:noProof/>
                <w:lang w:eastAsia="en-IN"/>
              </w:rPr>
              <w:tab/>
            </w:r>
            <w:r w:rsidR="00BA3C2E" w:rsidRPr="00F8345E">
              <w:rPr>
                <w:rStyle w:val="Hyperlink"/>
                <w:rFonts w:eastAsia="Times New Roman"/>
                <w:noProof/>
                <w:lang w:eastAsia="en-IN"/>
              </w:rPr>
              <w:t>Technologies Used:</w:t>
            </w:r>
            <w:r w:rsidR="00BA3C2E">
              <w:rPr>
                <w:noProof/>
                <w:webHidden/>
              </w:rPr>
              <w:tab/>
            </w:r>
            <w:r w:rsidR="00BA3C2E">
              <w:rPr>
                <w:noProof/>
                <w:webHidden/>
              </w:rPr>
              <w:fldChar w:fldCharType="begin"/>
            </w:r>
            <w:r w:rsidR="00BA3C2E">
              <w:rPr>
                <w:noProof/>
                <w:webHidden/>
              </w:rPr>
              <w:instrText xml:space="preserve"> PAGEREF _Toc42646079 \h </w:instrText>
            </w:r>
            <w:r w:rsidR="00BA3C2E">
              <w:rPr>
                <w:noProof/>
                <w:webHidden/>
              </w:rPr>
            </w:r>
            <w:r w:rsidR="00BA3C2E">
              <w:rPr>
                <w:noProof/>
                <w:webHidden/>
              </w:rPr>
              <w:fldChar w:fldCharType="separate"/>
            </w:r>
            <w:r w:rsidR="00BA3C2E">
              <w:rPr>
                <w:noProof/>
                <w:webHidden/>
              </w:rPr>
              <w:t>4</w:t>
            </w:r>
            <w:r w:rsidR="00BA3C2E">
              <w:rPr>
                <w:noProof/>
                <w:webHidden/>
              </w:rPr>
              <w:fldChar w:fldCharType="end"/>
            </w:r>
          </w:hyperlink>
        </w:p>
        <w:p w14:paraId="0C93B0F0" w14:textId="07AA1CB9" w:rsidR="00BA3C2E" w:rsidRDefault="00FA1EC8">
          <w:pPr>
            <w:pStyle w:val="TOC1"/>
            <w:tabs>
              <w:tab w:val="left" w:pos="440"/>
              <w:tab w:val="right" w:leader="dot" w:pos="9016"/>
            </w:tabs>
            <w:rPr>
              <w:rFonts w:eastAsiaTheme="minorEastAsia"/>
              <w:noProof/>
              <w:lang w:eastAsia="en-IN"/>
            </w:rPr>
          </w:pPr>
          <w:hyperlink w:anchor="_Toc42646080" w:history="1">
            <w:r w:rsidR="00BA3C2E" w:rsidRPr="00F8345E">
              <w:rPr>
                <w:rStyle w:val="Hyperlink"/>
                <w:noProof/>
                <w:lang w:eastAsia="en-IN"/>
              </w:rPr>
              <w:t>2.</w:t>
            </w:r>
            <w:r w:rsidR="00BA3C2E">
              <w:rPr>
                <w:rFonts w:eastAsiaTheme="minorEastAsia"/>
                <w:noProof/>
                <w:lang w:eastAsia="en-IN"/>
              </w:rPr>
              <w:tab/>
            </w:r>
            <w:r w:rsidR="00BA3C2E" w:rsidRPr="00F8345E">
              <w:rPr>
                <w:rStyle w:val="Hyperlink"/>
                <w:rFonts w:eastAsia="Times New Roman"/>
                <w:noProof/>
                <w:lang w:eastAsia="en-IN"/>
              </w:rPr>
              <w:t>Process Flow</w:t>
            </w:r>
            <w:r w:rsidR="00BA3C2E">
              <w:rPr>
                <w:noProof/>
                <w:webHidden/>
              </w:rPr>
              <w:tab/>
            </w:r>
            <w:r w:rsidR="00BA3C2E">
              <w:rPr>
                <w:noProof/>
                <w:webHidden/>
              </w:rPr>
              <w:fldChar w:fldCharType="begin"/>
            </w:r>
            <w:r w:rsidR="00BA3C2E">
              <w:rPr>
                <w:noProof/>
                <w:webHidden/>
              </w:rPr>
              <w:instrText xml:space="preserve"> PAGEREF _Toc42646080 \h </w:instrText>
            </w:r>
            <w:r w:rsidR="00BA3C2E">
              <w:rPr>
                <w:noProof/>
                <w:webHidden/>
              </w:rPr>
            </w:r>
            <w:r w:rsidR="00BA3C2E">
              <w:rPr>
                <w:noProof/>
                <w:webHidden/>
              </w:rPr>
              <w:fldChar w:fldCharType="separate"/>
            </w:r>
            <w:r w:rsidR="00BA3C2E">
              <w:rPr>
                <w:noProof/>
                <w:webHidden/>
              </w:rPr>
              <w:t>5</w:t>
            </w:r>
            <w:r w:rsidR="00BA3C2E">
              <w:rPr>
                <w:noProof/>
                <w:webHidden/>
              </w:rPr>
              <w:fldChar w:fldCharType="end"/>
            </w:r>
          </w:hyperlink>
        </w:p>
        <w:p w14:paraId="18F7A621" w14:textId="4FBAD102" w:rsidR="00BA3C2E" w:rsidRDefault="00FA1EC8">
          <w:pPr>
            <w:pStyle w:val="TOC2"/>
            <w:tabs>
              <w:tab w:val="left" w:pos="880"/>
              <w:tab w:val="right" w:leader="dot" w:pos="9016"/>
            </w:tabs>
            <w:rPr>
              <w:rFonts w:eastAsiaTheme="minorEastAsia"/>
              <w:noProof/>
              <w:lang w:eastAsia="en-IN"/>
            </w:rPr>
          </w:pPr>
          <w:hyperlink w:anchor="_Toc42646081" w:history="1">
            <w:r w:rsidR="00BA3C2E" w:rsidRPr="00F8345E">
              <w:rPr>
                <w:rStyle w:val="Hyperlink"/>
                <w:rFonts w:eastAsia="Times New Roman"/>
                <w:noProof/>
                <w:lang w:eastAsia="en-IN"/>
              </w:rPr>
              <w:t>2.1.</w:t>
            </w:r>
            <w:r w:rsidR="00BA3C2E">
              <w:rPr>
                <w:rFonts w:eastAsiaTheme="minorEastAsia"/>
                <w:noProof/>
                <w:lang w:eastAsia="en-IN"/>
              </w:rPr>
              <w:tab/>
            </w:r>
            <w:r w:rsidR="00BA3C2E" w:rsidRPr="00F8345E">
              <w:rPr>
                <w:rStyle w:val="Hyperlink"/>
                <w:rFonts w:eastAsia="Times New Roman"/>
                <w:noProof/>
                <w:lang w:eastAsia="en-IN"/>
              </w:rPr>
              <w:t>Retraining the model</w:t>
            </w:r>
            <w:r w:rsidR="00BA3C2E">
              <w:rPr>
                <w:noProof/>
                <w:webHidden/>
              </w:rPr>
              <w:tab/>
            </w:r>
            <w:r w:rsidR="00BA3C2E">
              <w:rPr>
                <w:noProof/>
                <w:webHidden/>
              </w:rPr>
              <w:fldChar w:fldCharType="begin"/>
            </w:r>
            <w:r w:rsidR="00BA3C2E">
              <w:rPr>
                <w:noProof/>
                <w:webHidden/>
              </w:rPr>
              <w:instrText xml:space="preserve"> PAGEREF _Toc42646081 \h </w:instrText>
            </w:r>
            <w:r w:rsidR="00BA3C2E">
              <w:rPr>
                <w:noProof/>
                <w:webHidden/>
              </w:rPr>
            </w:r>
            <w:r w:rsidR="00BA3C2E">
              <w:rPr>
                <w:noProof/>
                <w:webHidden/>
              </w:rPr>
              <w:fldChar w:fldCharType="separate"/>
            </w:r>
            <w:r w:rsidR="00BA3C2E">
              <w:rPr>
                <w:noProof/>
                <w:webHidden/>
              </w:rPr>
              <w:t>6</w:t>
            </w:r>
            <w:r w:rsidR="00BA3C2E">
              <w:rPr>
                <w:noProof/>
                <w:webHidden/>
              </w:rPr>
              <w:fldChar w:fldCharType="end"/>
            </w:r>
          </w:hyperlink>
        </w:p>
        <w:p w14:paraId="6FAD09A4" w14:textId="65680C82" w:rsidR="00BA3C2E" w:rsidRDefault="00FA1EC8">
          <w:pPr>
            <w:pStyle w:val="TOC3"/>
            <w:tabs>
              <w:tab w:val="left" w:pos="1320"/>
              <w:tab w:val="right" w:leader="dot" w:pos="9016"/>
            </w:tabs>
            <w:rPr>
              <w:rFonts w:eastAsiaTheme="minorEastAsia"/>
              <w:noProof/>
              <w:lang w:eastAsia="en-IN"/>
            </w:rPr>
          </w:pPr>
          <w:hyperlink w:anchor="_Toc42646082" w:history="1">
            <w:r w:rsidR="00BA3C2E" w:rsidRPr="00F8345E">
              <w:rPr>
                <w:rStyle w:val="Hyperlink"/>
                <w:rFonts w:eastAsia="Times New Roman"/>
                <w:noProof/>
                <w:lang w:eastAsia="en-IN"/>
              </w:rPr>
              <w:t>2.1.1.</w:t>
            </w:r>
            <w:r w:rsidR="00BA3C2E">
              <w:rPr>
                <w:rFonts w:eastAsiaTheme="minorEastAsia"/>
                <w:noProof/>
                <w:lang w:eastAsia="en-IN"/>
              </w:rPr>
              <w:tab/>
            </w:r>
            <w:r w:rsidR="00BA3C2E" w:rsidRPr="00F8345E">
              <w:rPr>
                <w:rStyle w:val="Hyperlink"/>
                <w:rFonts w:eastAsia="Times New Roman"/>
                <w:noProof/>
                <w:lang w:eastAsia="en-IN"/>
              </w:rPr>
              <w:t>Data Validation Check</w:t>
            </w:r>
            <w:r w:rsidR="00BA3C2E">
              <w:rPr>
                <w:noProof/>
                <w:webHidden/>
              </w:rPr>
              <w:tab/>
            </w:r>
            <w:r w:rsidR="00BA3C2E">
              <w:rPr>
                <w:noProof/>
                <w:webHidden/>
              </w:rPr>
              <w:fldChar w:fldCharType="begin"/>
            </w:r>
            <w:r w:rsidR="00BA3C2E">
              <w:rPr>
                <w:noProof/>
                <w:webHidden/>
              </w:rPr>
              <w:instrText xml:space="preserve"> PAGEREF _Toc42646082 \h </w:instrText>
            </w:r>
            <w:r w:rsidR="00BA3C2E">
              <w:rPr>
                <w:noProof/>
                <w:webHidden/>
              </w:rPr>
            </w:r>
            <w:r w:rsidR="00BA3C2E">
              <w:rPr>
                <w:noProof/>
                <w:webHidden/>
              </w:rPr>
              <w:fldChar w:fldCharType="separate"/>
            </w:r>
            <w:r w:rsidR="00BA3C2E">
              <w:rPr>
                <w:noProof/>
                <w:webHidden/>
              </w:rPr>
              <w:t>6</w:t>
            </w:r>
            <w:r w:rsidR="00BA3C2E">
              <w:rPr>
                <w:noProof/>
                <w:webHidden/>
              </w:rPr>
              <w:fldChar w:fldCharType="end"/>
            </w:r>
          </w:hyperlink>
        </w:p>
        <w:p w14:paraId="5C57C79F" w14:textId="1A9C7853" w:rsidR="00BA3C2E" w:rsidRDefault="00FA1EC8">
          <w:pPr>
            <w:pStyle w:val="TOC3"/>
            <w:tabs>
              <w:tab w:val="left" w:pos="1320"/>
              <w:tab w:val="right" w:leader="dot" w:pos="9016"/>
            </w:tabs>
            <w:rPr>
              <w:rFonts w:eastAsiaTheme="minorEastAsia"/>
              <w:noProof/>
              <w:lang w:eastAsia="en-IN"/>
            </w:rPr>
          </w:pPr>
          <w:hyperlink w:anchor="_Toc42646083" w:history="1">
            <w:r w:rsidR="00BA3C2E" w:rsidRPr="00F8345E">
              <w:rPr>
                <w:rStyle w:val="Hyperlink"/>
                <w:rFonts w:eastAsia="Times New Roman"/>
                <w:noProof/>
                <w:lang w:eastAsia="en-IN"/>
              </w:rPr>
              <w:t>2.1.2.</w:t>
            </w:r>
            <w:r w:rsidR="00BA3C2E">
              <w:rPr>
                <w:rFonts w:eastAsiaTheme="minorEastAsia"/>
                <w:noProof/>
                <w:lang w:eastAsia="en-IN"/>
              </w:rPr>
              <w:tab/>
            </w:r>
            <w:r w:rsidR="00BA3C2E" w:rsidRPr="00F8345E">
              <w:rPr>
                <w:rStyle w:val="Hyperlink"/>
                <w:rFonts w:eastAsia="Times New Roman"/>
                <w:noProof/>
                <w:lang w:eastAsia="en-IN"/>
              </w:rPr>
              <w:t>Data Splitting</w:t>
            </w:r>
            <w:r w:rsidR="00BA3C2E">
              <w:rPr>
                <w:noProof/>
                <w:webHidden/>
              </w:rPr>
              <w:tab/>
            </w:r>
            <w:r w:rsidR="00BA3C2E">
              <w:rPr>
                <w:noProof/>
                <w:webHidden/>
              </w:rPr>
              <w:fldChar w:fldCharType="begin"/>
            </w:r>
            <w:r w:rsidR="00BA3C2E">
              <w:rPr>
                <w:noProof/>
                <w:webHidden/>
              </w:rPr>
              <w:instrText xml:space="preserve"> PAGEREF _Toc42646083 \h </w:instrText>
            </w:r>
            <w:r w:rsidR="00BA3C2E">
              <w:rPr>
                <w:noProof/>
                <w:webHidden/>
              </w:rPr>
            </w:r>
            <w:r w:rsidR="00BA3C2E">
              <w:rPr>
                <w:noProof/>
                <w:webHidden/>
              </w:rPr>
              <w:fldChar w:fldCharType="separate"/>
            </w:r>
            <w:r w:rsidR="00BA3C2E">
              <w:rPr>
                <w:noProof/>
                <w:webHidden/>
              </w:rPr>
              <w:t>6</w:t>
            </w:r>
            <w:r w:rsidR="00BA3C2E">
              <w:rPr>
                <w:noProof/>
                <w:webHidden/>
              </w:rPr>
              <w:fldChar w:fldCharType="end"/>
            </w:r>
          </w:hyperlink>
        </w:p>
        <w:p w14:paraId="2E920018" w14:textId="54268E5D" w:rsidR="00BA3C2E" w:rsidRDefault="00FA1EC8">
          <w:pPr>
            <w:pStyle w:val="TOC3"/>
            <w:tabs>
              <w:tab w:val="left" w:pos="1320"/>
              <w:tab w:val="right" w:leader="dot" w:pos="9016"/>
            </w:tabs>
            <w:rPr>
              <w:rFonts w:eastAsiaTheme="minorEastAsia"/>
              <w:noProof/>
              <w:lang w:eastAsia="en-IN"/>
            </w:rPr>
          </w:pPr>
          <w:hyperlink w:anchor="_Toc42646084" w:history="1">
            <w:r w:rsidR="00BA3C2E" w:rsidRPr="00F8345E">
              <w:rPr>
                <w:rStyle w:val="Hyperlink"/>
                <w:rFonts w:eastAsia="Times New Roman"/>
                <w:noProof/>
                <w:lang w:eastAsia="en-IN"/>
              </w:rPr>
              <w:t>2.1.3.</w:t>
            </w:r>
            <w:r w:rsidR="00BA3C2E">
              <w:rPr>
                <w:rFonts w:eastAsiaTheme="minorEastAsia"/>
                <w:noProof/>
                <w:lang w:eastAsia="en-IN"/>
              </w:rPr>
              <w:tab/>
            </w:r>
            <w:r w:rsidR="00BA3C2E" w:rsidRPr="00F8345E">
              <w:rPr>
                <w:rStyle w:val="Hyperlink"/>
                <w:rFonts w:eastAsia="Times New Roman"/>
                <w:noProof/>
                <w:lang w:eastAsia="en-IN"/>
              </w:rPr>
              <w:t>Data Pre-processing</w:t>
            </w:r>
            <w:r w:rsidR="00BA3C2E">
              <w:rPr>
                <w:noProof/>
                <w:webHidden/>
              </w:rPr>
              <w:tab/>
            </w:r>
            <w:r w:rsidR="00BA3C2E">
              <w:rPr>
                <w:noProof/>
                <w:webHidden/>
              </w:rPr>
              <w:fldChar w:fldCharType="begin"/>
            </w:r>
            <w:r w:rsidR="00BA3C2E">
              <w:rPr>
                <w:noProof/>
                <w:webHidden/>
              </w:rPr>
              <w:instrText xml:space="preserve"> PAGEREF _Toc42646084 \h </w:instrText>
            </w:r>
            <w:r w:rsidR="00BA3C2E">
              <w:rPr>
                <w:noProof/>
                <w:webHidden/>
              </w:rPr>
            </w:r>
            <w:r w:rsidR="00BA3C2E">
              <w:rPr>
                <w:noProof/>
                <w:webHidden/>
              </w:rPr>
              <w:fldChar w:fldCharType="separate"/>
            </w:r>
            <w:r w:rsidR="00BA3C2E">
              <w:rPr>
                <w:noProof/>
                <w:webHidden/>
              </w:rPr>
              <w:t>7</w:t>
            </w:r>
            <w:r w:rsidR="00BA3C2E">
              <w:rPr>
                <w:noProof/>
                <w:webHidden/>
              </w:rPr>
              <w:fldChar w:fldCharType="end"/>
            </w:r>
          </w:hyperlink>
        </w:p>
        <w:p w14:paraId="321A70B0" w14:textId="08F4F16E" w:rsidR="00BA3C2E" w:rsidRDefault="00FA1EC8">
          <w:pPr>
            <w:pStyle w:val="TOC3"/>
            <w:tabs>
              <w:tab w:val="left" w:pos="1320"/>
              <w:tab w:val="right" w:leader="dot" w:pos="9016"/>
            </w:tabs>
            <w:rPr>
              <w:rFonts w:eastAsiaTheme="minorEastAsia"/>
              <w:noProof/>
              <w:lang w:eastAsia="en-IN"/>
            </w:rPr>
          </w:pPr>
          <w:hyperlink w:anchor="_Toc42646085" w:history="1">
            <w:r w:rsidR="00BA3C2E" w:rsidRPr="00F8345E">
              <w:rPr>
                <w:rStyle w:val="Hyperlink"/>
                <w:rFonts w:eastAsia="Times New Roman"/>
                <w:noProof/>
                <w:lang w:eastAsia="en-IN"/>
              </w:rPr>
              <w:t>2.1.4.</w:t>
            </w:r>
            <w:r w:rsidR="00BA3C2E">
              <w:rPr>
                <w:rFonts w:eastAsiaTheme="minorEastAsia"/>
                <w:noProof/>
                <w:lang w:eastAsia="en-IN"/>
              </w:rPr>
              <w:tab/>
            </w:r>
            <w:r w:rsidR="00BA3C2E" w:rsidRPr="00F8345E">
              <w:rPr>
                <w:rStyle w:val="Hyperlink"/>
                <w:rFonts w:eastAsia="Times New Roman"/>
                <w:noProof/>
                <w:lang w:eastAsia="en-IN"/>
              </w:rPr>
              <w:t>Training Different Models</w:t>
            </w:r>
            <w:r w:rsidR="00BA3C2E">
              <w:rPr>
                <w:noProof/>
                <w:webHidden/>
              </w:rPr>
              <w:tab/>
            </w:r>
            <w:r w:rsidR="00BA3C2E">
              <w:rPr>
                <w:noProof/>
                <w:webHidden/>
              </w:rPr>
              <w:fldChar w:fldCharType="begin"/>
            </w:r>
            <w:r w:rsidR="00BA3C2E">
              <w:rPr>
                <w:noProof/>
                <w:webHidden/>
              </w:rPr>
              <w:instrText xml:space="preserve"> PAGEREF _Toc42646085 \h </w:instrText>
            </w:r>
            <w:r w:rsidR="00BA3C2E">
              <w:rPr>
                <w:noProof/>
                <w:webHidden/>
              </w:rPr>
            </w:r>
            <w:r w:rsidR="00BA3C2E">
              <w:rPr>
                <w:noProof/>
                <w:webHidden/>
              </w:rPr>
              <w:fldChar w:fldCharType="separate"/>
            </w:r>
            <w:r w:rsidR="00BA3C2E">
              <w:rPr>
                <w:noProof/>
                <w:webHidden/>
              </w:rPr>
              <w:t>7</w:t>
            </w:r>
            <w:r w:rsidR="00BA3C2E">
              <w:rPr>
                <w:noProof/>
                <w:webHidden/>
              </w:rPr>
              <w:fldChar w:fldCharType="end"/>
            </w:r>
          </w:hyperlink>
        </w:p>
        <w:p w14:paraId="3B61CCDB" w14:textId="70196308" w:rsidR="00BA3C2E" w:rsidRDefault="00FA1EC8">
          <w:pPr>
            <w:pStyle w:val="TOC3"/>
            <w:tabs>
              <w:tab w:val="left" w:pos="1320"/>
              <w:tab w:val="right" w:leader="dot" w:pos="9016"/>
            </w:tabs>
            <w:rPr>
              <w:rFonts w:eastAsiaTheme="minorEastAsia"/>
              <w:noProof/>
              <w:lang w:eastAsia="en-IN"/>
            </w:rPr>
          </w:pPr>
          <w:hyperlink w:anchor="_Toc42646086" w:history="1">
            <w:r w:rsidR="00BA3C2E" w:rsidRPr="00F8345E">
              <w:rPr>
                <w:rStyle w:val="Hyperlink"/>
                <w:rFonts w:eastAsia="Times New Roman"/>
                <w:noProof/>
                <w:lang w:eastAsia="en-IN"/>
              </w:rPr>
              <w:t>2.1.5.</w:t>
            </w:r>
            <w:r w:rsidR="00BA3C2E">
              <w:rPr>
                <w:rFonts w:eastAsiaTheme="minorEastAsia"/>
                <w:noProof/>
                <w:lang w:eastAsia="en-IN"/>
              </w:rPr>
              <w:tab/>
            </w:r>
            <w:r w:rsidR="00BA3C2E" w:rsidRPr="00F8345E">
              <w:rPr>
                <w:rStyle w:val="Hyperlink"/>
                <w:rFonts w:eastAsia="Times New Roman"/>
                <w:noProof/>
                <w:lang w:eastAsia="en-IN"/>
              </w:rPr>
              <w:t>Choosing the best model based on the metric.</w:t>
            </w:r>
            <w:r w:rsidR="00BA3C2E">
              <w:rPr>
                <w:noProof/>
                <w:webHidden/>
              </w:rPr>
              <w:tab/>
            </w:r>
            <w:r w:rsidR="00BA3C2E">
              <w:rPr>
                <w:noProof/>
                <w:webHidden/>
              </w:rPr>
              <w:fldChar w:fldCharType="begin"/>
            </w:r>
            <w:r w:rsidR="00BA3C2E">
              <w:rPr>
                <w:noProof/>
                <w:webHidden/>
              </w:rPr>
              <w:instrText xml:space="preserve"> PAGEREF _Toc42646086 \h </w:instrText>
            </w:r>
            <w:r w:rsidR="00BA3C2E">
              <w:rPr>
                <w:noProof/>
                <w:webHidden/>
              </w:rPr>
            </w:r>
            <w:r w:rsidR="00BA3C2E">
              <w:rPr>
                <w:noProof/>
                <w:webHidden/>
              </w:rPr>
              <w:fldChar w:fldCharType="separate"/>
            </w:r>
            <w:r w:rsidR="00BA3C2E">
              <w:rPr>
                <w:noProof/>
                <w:webHidden/>
              </w:rPr>
              <w:t>7</w:t>
            </w:r>
            <w:r w:rsidR="00BA3C2E">
              <w:rPr>
                <w:noProof/>
                <w:webHidden/>
              </w:rPr>
              <w:fldChar w:fldCharType="end"/>
            </w:r>
          </w:hyperlink>
        </w:p>
        <w:p w14:paraId="31FCBAE3" w14:textId="1F7529DB" w:rsidR="00BA3C2E" w:rsidRDefault="00FA1EC8">
          <w:pPr>
            <w:pStyle w:val="TOC3"/>
            <w:tabs>
              <w:tab w:val="left" w:pos="1320"/>
              <w:tab w:val="right" w:leader="dot" w:pos="9016"/>
            </w:tabs>
            <w:rPr>
              <w:rFonts w:eastAsiaTheme="minorEastAsia"/>
              <w:noProof/>
              <w:lang w:eastAsia="en-IN"/>
            </w:rPr>
          </w:pPr>
          <w:hyperlink w:anchor="_Toc42646087" w:history="1">
            <w:r w:rsidR="00BA3C2E" w:rsidRPr="00F8345E">
              <w:rPr>
                <w:rStyle w:val="Hyperlink"/>
                <w:rFonts w:eastAsia="Times New Roman"/>
                <w:noProof/>
                <w:lang w:eastAsia="en-IN"/>
              </w:rPr>
              <w:t>2.1.6.</w:t>
            </w:r>
            <w:r w:rsidR="00BA3C2E">
              <w:rPr>
                <w:rFonts w:eastAsiaTheme="minorEastAsia"/>
                <w:noProof/>
                <w:lang w:eastAsia="en-IN"/>
              </w:rPr>
              <w:tab/>
            </w:r>
            <w:r w:rsidR="00BA3C2E" w:rsidRPr="00F8345E">
              <w:rPr>
                <w:rStyle w:val="Hyperlink"/>
                <w:rFonts w:eastAsia="Times New Roman"/>
                <w:noProof/>
                <w:lang w:eastAsia="en-IN"/>
              </w:rPr>
              <w:t>Saving the model</w:t>
            </w:r>
            <w:r w:rsidR="00BA3C2E">
              <w:rPr>
                <w:noProof/>
                <w:webHidden/>
              </w:rPr>
              <w:tab/>
            </w:r>
            <w:r w:rsidR="00BA3C2E">
              <w:rPr>
                <w:noProof/>
                <w:webHidden/>
              </w:rPr>
              <w:fldChar w:fldCharType="begin"/>
            </w:r>
            <w:r w:rsidR="00BA3C2E">
              <w:rPr>
                <w:noProof/>
                <w:webHidden/>
              </w:rPr>
              <w:instrText xml:space="preserve"> PAGEREF _Toc42646087 \h </w:instrText>
            </w:r>
            <w:r w:rsidR="00BA3C2E">
              <w:rPr>
                <w:noProof/>
                <w:webHidden/>
              </w:rPr>
            </w:r>
            <w:r w:rsidR="00BA3C2E">
              <w:rPr>
                <w:noProof/>
                <w:webHidden/>
              </w:rPr>
              <w:fldChar w:fldCharType="separate"/>
            </w:r>
            <w:r w:rsidR="00BA3C2E">
              <w:rPr>
                <w:noProof/>
                <w:webHidden/>
              </w:rPr>
              <w:t>8</w:t>
            </w:r>
            <w:r w:rsidR="00BA3C2E">
              <w:rPr>
                <w:noProof/>
                <w:webHidden/>
              </w:rPr>
              <w:fldChar w:fldCharType="end"/>
            </w:r>
          </w:hyperlink>
        </w:p>
        <w:p w14:paraId="479A5B53" w14:textId="687FE8E2" w:rsidR="00BA3C2E" w:rsidRDefault="00FA1EC8">
          <w:pPr>
            <w:pStyle w:val="TOC2"/>
            <w:tabs>
              <w:tab w:val="left" w:pos="880"/>
              <w:tab w:val="right" w:leader="dot" w:pos="9016"/>
            </w:tabs>
            <w:rPr>
              <w:rFonts w:eastAsiaTheme="minorEastAsia"/>
              <w:noProof/>
              <w:lang w:eastAsia="en-IN"/>
            </w:rPr>
          </w:pPr>
          <w:hyperlink w:anchor="_Toc42646088" w:history="1">
            <w:r w:rsidR="00BA3C2E" w:rsidRPr="00F8345E">
              <w:rPr>
                <w:rStyle w:val="Hyperlink"/>
                <w:rFonts w:eastAsia="Times New Roman"/>
                <w:noProof/>
                <w:lang w:eastAsia="en-IN"/>
              </w:rPr>
              <w:t>2.2.</w:t>
            </w:r>
            <w:r w:rsidR="00BA3C2E">
              <w:rPr>
                <w:rFonts w:eastAsiaTheme="minorEastAsia"/>
                <w:noProof/>
                <w:lang w:eastAsia="en-IN"/>
              </w:rPr>
              <w:tab/>
            </w:r>
            <w:r w:rsidR="00BA3C2E" w:rsidRPr="00F8345E">
              <w:rPr>
                <w:rStyle w:val="Hyperlink"/>
                <w:rFonts w:eastAsia="Times New Roman"/>
                <w:noProof/>
                <w:lang w:eastAsia="en-IN"/>
              </w:rPr>
              <w:t>Bulk Prediction</w:t>
            </w:r>
            <w:r w:rsidR="00BA3C2E">
              <w:rPr>
                <w:noProof/>
                <w:webHidden/>
              </w:rPr>
              <w:tab/>
            </w:r>
            <w:r w:rsidR="00BA3C2E">
              <w:rPr>
                <w:noProof/>
                <w:webHidden/>
              </w:rPr>
              <w:fldChar w:fldCharType="begin"/>
            </w:r>
            <w:r w:rsidR="00BA3C2E">
              <w:rPr>
                <w:noProof/>
                <w:webHidden/>
              </w:rPr>
              <w:instrText xml:space="preserve"> PAGEREF _Toc42646088 \h </w:instrText>
            </w:r>
            <w:r w:rsidR="00BA3C2E">
              <w:rPr>
                <w:noProof/>
                <w:webHidden/>
              </w:rPr>
            </w:r>
            <w:r w:rsidR="00BA3C2E">
              <w:rPr>
                <w:noProof/>
                <w:webHidden/>
              </w:rPr>
              <w:fldChar w:fldCharType="separate"/>
            </w:r>
            <w:r w:rsidR="00BA3C2E">
              <w:rPr>
                <w:noProof/>
                <w:webHidden/>
              </w:rPr>
              <w:t>8</w:t>
            </w:r>
            <w:r w:rsidR="00BA3C2E">
              <w:rPr>
                <w:noProof/>
                <w:webHidden/>
              </w:rPr>
              <w:fldChar w:fldCharType="end"/>
            </w:r>
          </w:hyperlink>
        </w:p>
        <w:p w14:paraId="07AE5639" w14:textId="65D40140" w:rsidR="00BA3C2E" w:rsidRDefault="00FA1EC8">
          <w:pPr>
            <w:pStyle w:val="TOC3"/>
            <w:tabs>
              <w:tab w:val="left" w:pos="1320"/>
              <w:tab w:val="right" w:leader="dot" w:pos="9016"/>
            </w:tabs>
            <w:rPr>
              <w:rFonts w:eastAsiaTheme="minorEastAsia"/>
              <w:noProof/>
              <w:lang w:eastAsia="en-IN"/>
            </w:rPr>
          </w:pPr>
          <w:hyperlink w:anchor="_Toc42646089" w:history="1">
            <w:r w:rsidR="00BA3C2E" w:rsidRPr="00F8345E">
              <w:rPr>
                <w:rStyle w:val="Hyperlink"/>
                <w:rFonts w:eastAsia="Times New Roman"/>
                <w:noProof/>
                <w:lang w:eastAsia="en-IN"/>
              </w:rPr>
              <w:t>2.2.1.</w:t>
            </w:r>
            <w:r w:rsidR="00BA3C2E">
              <w:rPr>
                <w:rFonts w:eastAsiaTheme="minorEastAsia"/>
                <w:noProof/>
                <w:lang w:eastAsia="en-IN"/>
              </w:rPr>
              <w:tab/>
            </w:r>
            <w:r w:rsidR="00BA3C2E" w:rsidRPr="00F8345E">
              <w:rPr>
                <w:rStyle w:val="Hyperlink"/>
                <w:rFonts w:eastAsia="Times New Roman"/>
                <w:noProof/>
                <w:lang w:eastAsia="en-IN"/>
              </w:rPr>
              <w:t>Data Validation Check</w:t>
            </w:r>
            <w:r w:rsidR="00BA3C2E">
              <w:rPr>
                <w:noProof/>
                <w:webHidden/>
              </w:rPr>
              <w:tab/>
            </w:r>
            <w:r w:rsidR="00BA3C2E">
              <w:rPr>
                <w:noProof/>
                <w:webHidden/>
              </w:rPr>
              <w:fldChar w:fldCharType="begin"/>
            </w:r>
            <w:r w:rsidR="00BA3C2E">
              <w:rPr>
                <w:noProof/>
                <w:webHidden/>
              </w:rPr>
              <w:instrText xml:space="preserve"> PAGEREF _Toc42646089 \h </w:instrText>
            </w:r>
            <w:r w:rsidR="00BA3C2E">
              <w:rPr>
                <w:noProof/>
                <w:webHidden/>
              </w:rPr>
            </w:r>
            <w:r w:rsidR="00BA3C2E">
              <w:rPr>
                <w:noProof/>
                <w:webHidden/>
              </w:rPr>
              <w:fldChar w:fldCharType="separate"/>
            </w:r>
            <w:r w:rsidR="00BA3C2E">
              <w:rPr>
                <w:noProof/>
                <w:webHidden/>
              </w:rPr>
              <w:t>8</w:t>
            </w:r>
            <w:r w:rsidR="00BA3C2E">
              <w:rPr>
                <w:noProof/>
                <w:webHidden/>
              </w:rPr>
              <w:fldChar w:fldCharType="end"/>
            </w:r>
          </w:hyperlink>
        </w:p>
        <w:p w14:paraId="462E7EBB" w14:textId="5031A526" w:rsidR="00BA3C2E" w:rsidRDefault="00FA1EC8">
          <w:pPr>
            <w:pStyle w:val="TOC3"/>
            <w:tabs>
              <w:tab w:val="left" w:pos="1320"/>
              <w:tab w:val="right" w:leader="dot" w:pos="9016"/>
            </w:tabs>
            <w:rPr>
              <w:rFonts w:eastAsiaTheme="minorEastAsia"/>
              <w:noProof/>
              <w:lang w:eastAsia="en-IN"/>
            </w:rPr>
          </w:pPr>
          <w:hyperlink w:anchor="_Toc42646090" w:history="1">
            <w:r w:rsidR="00BA3C2E" w:rsidRPr="00F8345E">
              <w:rPr>
                <w:rStyle w:val="Hyperlink"/>
                <w:rFonts w:eastAsia="Times New Roman"/>
                <w:noProof/>
                <w:lang w:eastAsia="en-IN"/>
              </w:rPr>
              <w:t>2.2.2.</w:t>
            </w:r>
            <w:r w:rsidR="00BA3C2E">
              <w:rPr>
                <w:rFonts w:eastAsiaTheme="minorEastAsia"/>
                <w:noProof/>
                <w:lang w:eastAsia="en-IN"/>
              </w:rPr>
              <w:tab/>
            </w:r>
            <w:r w:rsidR="00BA3C2E" w:rsidRPr="00F8345E">
              <w:rPr>
                <w:rStyle w:val="Hyperlink"/>
                <w:rFonts w:eastAsia="Times New Roman"/>
                <w:noProof/>
                <w:lang w:eastAsia="en-IN"/>
              </w:rPr>
              <w:t>Data Pre-processing</w:t>
            </w:r>
            <w:r w:rsidR="00BA3C2E">
              <w:rPr>
                <w:noProof/>
                <w:webHidden/>
              </w:rPr>
              <w:tab/>
            </w:r>
            <w:r w:rsidR="00BA3C2E">
              <w:rPr>
                <w:noProof/>
                <w:webHidden/>
              </w:rPr>
              <w:fldChar w:fldCharType="begin"/>
            </w:r>
            <w:r w:rsidR="00BA3C2E">
              <w:rPr>
                <w:noProof/>
                <w:webHidden/>
              </w:rPr>
              <w:instrText xml:space="preserve"> PAGEREF _Toc42646090 \h </w:instrText>
            </w:r>
            <w:r w:rsidR="00BA3C2E">
              <w:rPr>
                <w:noProof/>
                <w:webHidden/>
              </w:rPr>
            </w:r>
            <w:r w:rsidR="00BA3C2E">
              <w:rPr>
                <w:noProof/>
                <w:webHidden/>
              </w:rPr>
              <w:fldChar w:fldCharType="separate"/>
            </w:r>
            <w:r w:rsidR="00BA3C2E">
              <w:rPr>
                <w:noProof/>
                <w:webHidden/>
              </w:rPr>
              <w:t>8</w:t>
            </w:r>
            <w:r w:rsidR="00BA3C2E">
              <w:rPr>
                <w:noProof/>
                <w:webHidden/>
              </w:rPr>
              <w:fldChar w:fldCharType="end"/>
            </w:r>
          </w:hyperlink>
        </w:p>
        <w:p w14:paraId="00C0A45A" w14:textId="145664BA" w:rsidR="00BA3C2E" w:rsidRDefault="00FA1EC8">
          <w:pPr>
            <w:pStyle w:val="TOC3"/>
            <w:tabs>
              <w:tab w:val="left" w:pos="1320"/>
              <w:tab w:val="right" w:leader="dot" w:pos="9016"/>
            </w:tabs>
            <w:rPr>
              <w:rFonts w:eastAsiaTheme="minorEastAsia"/>
              <w:noProof/>
              <w:lang w:eastAsia="en-IN"/>
            </w:rPr>
          </w:pPr>
          <w:hyperlink w:anchor="_Toc42646091" w:history="1">
            <w:r w:rsidR="00BA3C2E" w:rsidRPr="00F8345E">
              <w:rPr>
                <w:rStyle w:val="Hyperlink"/>
                <w:rFonts w:eastAsia="Times New Roman"/>
                <w:noProof/>
                <w:lang w:eastAsia="en-IN"/>
              </w:rPr>
              <w:t>2.2.3.</w:t>
            </w:r>
            <w:r w:rsidR="00BA3C2E">
              <w:rPr>
                <w:rFonts w:eastAsiaTheme="minorEastAsia"/>
                <w:noProof/>
                <w:lang w:eastAsia="en-IN"/>
              </w:rPr>
              <w:tab/>
            </w:r>
            <w:r w:rsidR="00BA3C2E" w:rsidRPr="00F8345E">
              <w:rPr>
                <w:rStyle w:val="Hyperlink"/>
                <w:rFonts w:eastAsia="Times New Roman"/>
                <w:noProof/>
                <w:lang w:eastAsia="en-IN"/>
              </w:rPr>
              <w:t>Loading the model and predicting using the model</w:t>
            </w:r>
            <w:r w:rsidR="00BA3C2E">
              <w:rPr>
                <w:noProof/>
                <w:webHidden/>
              </w:rPr>
              <w:tab/>
            </w:r>
            <w:r w:rsidR="00BA3C2E">
              <w:rPr>
                <w:noProof/>
                <w:webHidden/>
              </w:rPr>
              <w:fldChar w:fldCharType="begin"/>
            </w:r>
            <w:r w:rsidR="00BA3C2E">
              <w:rPr>
                <w:noProof/>
                <w:webHidden/>
              </w:rPr>
              <w:instrText xml:space="preserve"> PAGEREF _Toc42646091 \h </w:instrText>
            </w:r>
            <w:r w:rsidR="00BA3C2E">
              <w:rPr>
                <w:noProof/>
                <w:webHidden/>
              </w:rPr>
            </w:r>
            <w:r w:rsidR="00BA3C2E">
              <w:rPr>
                <w:noProof/>
                <w:webHidden/>
              </w:rPr>
              <w:fldChar w:fldCharType="separate"/>
            </w:r>
            <w:r w:rsidR="00BA3C2E">
              <w:rPr>
                <w:noProof/>
                <w:webHidden/>
              </w:rPr>
              <w:t>9</w:t>
            </w:r>
            <w:r w:rsidR="00BA3C2E">
              <w:rPr>
                <w:noProof/>
                <w:webHidden/>
              </w:rPr>
              <w:fldChar w:fldCharType="end"/>
            </w:r>
          </w:hyperlink>
        </w:p>
        <w:p w14:paraId="796DD10E" w14:textId="59EBD92A" w:rsidR="00BA3C2E" w:rsidRDefault="00FA1EC8">
          <w:pPr>
            <w:pStyle w:val="TOC2"/>
            <w:tabs>
              <w:tab w:val="left" w:pos="880"/>
              <w:tab w:val="right" w:leader="dot" w:pos="9016"/>
            </w:tabs>
            <w:rPr>
              <w:rFonts w:eastAsiaTheme="minorEastAsia"/>
              <w:noProof/>
              <w:lang w:eastAsia="en-IN"/>
            </w:rPr>
          </w:pPr>
          <w:hyperlink w:anchor="_Toc42646092" w:history="1">
            <w:r w:rsidR="00BA3C2E" w:rsidRPr="00F8345E">
              <w:rPr>
                <w:rStyle w:val="Hyperlink"/>
                <w:rFonts w:eastAsia="Times New Roman"/>
                <w:noProof/>
                <w:lang w:eastAsia="en-IN"/>
              </w:rPr>
              <w:t>2.3.</w:t>
            </w:r>
            <w:r w:rsidR="00BA3C2E">
              <w:rPr>
                <w:rFonts w:eastAsiaTheme="minorEastAsia"/>
                <w:noProof/>
                <w:lang w:eastAsia="en-IN"/>
              </w:rPr>
              <w:tab/>
            </w:r>
            <w:r w:rsidR="00BA3C2E" w:rsidRPr="00F8345E">
              <w:rPr>
                <w:rStyle w:val="Hyperlink"/>
                <w:rFonts w:eastAsia="Times New Roman"/>
                <w:noProof/>
                <w:lang w:eastAsia="en-IN"/>
              </w:rPr>
              <w:t>Single Value Prediction</w:t>
            </w:r>
            <w:r w:rsidR="00BA3C2E">
              <w:rPr>
                <w:noProof/>
                <w:webHidden/>
              </w:rPr>
              <w:tab/>
            </w:r>
            <w:r w:rsidR="00BA3C2E">
              <w:rPr>
                <w:noProof/>
                <w:webHidden/>
              </w:rPr>
              <w:fldChar w:fldCharType="begin"/>
            </w:r>
            <w:r w:rsidR="00BA3C2E">
              <w:rPr>
                <w:noProof/>
                <w:webHidden/>
              </w:rPr>
              <w:instrText xml:space="preserve"> PAGEREF _Toc42646092 \h </w:instrText>
            </w:r>
            <w:r w:rsidR="00BA3C2E">
              <w:rPr>
                <w:noProof/>
                <w:webHidden/>
              </w:rPr>
            </w:r>
            <w:r w:rsidR="00BA3C2E">
              <w:rPr>
                <w:noProof/>
                <w:webHidden/>
              </w:rPr>
              <w:fldChar w:fldCharType="separate"/>
            </w:r>
            <w:r w:rsidR="00BA3C2E">
              <w:rPr>
                <w:noProof/>
                <w:webHidden/>
              </w:rPr>
              <w:t>9</w:t>
            </w:r>
            <w:r w:rsidR="00BA3C2E">
              <w:rPr>
                <w:noProof/>
                <w:webHidden/>
              </w:rPr>
              <w:fldChar w:fldCharType="end"/>
            </w:r>
          </w:hyperlink>
        </w:p>
        <w:p w14:paraId="04FA076B" w14:textId="7E3461D7" w:rsidR="00BA3C2E" w:rsidRDefault="00FA1EC8">
          <w:pPr>
            <w:pStyle w:val="TOC3"/>
            <w:tabs>
              <w:tab w:val="left" w:pos="1320"/>
              <w:tab w:val="right" w:leader="dot" w:pos="9016"/>
            </w:tabs>
            <w:rPr>
              <w:rFonts w:eastAsiaTheme="minorEastAsia"/>
              <w:noProof/>
              <w:lang w:eastAsia="en-IN"/>
            </w:rPr>
          </w:pPr>
          <w:hyperlink w:anchor="_Toc42646093" w:history="1">
            <w:r w:rsidR="00BA3C2E" w:rsidRPr="00F8345E">
              <w:rPr>
                <w:rStyle w:val="Hyperlink"/>
                <w:rFonts w:eastAsia="Times New Roman"/>
                <w:noProof/>
                <w:lang w:eastAsia="en-IN"/>
              </w:rPr>
              <w:t>2.3.1.</w:t>
            </w:r>
            <w:r w:rsidR="00BA3C2E">
              <w:rPr>
                <w:rFonts w:eastAsiaTheme="minorEastAsia"/>
                <w:noProof/>
                <w:lang w:eastAsia="en-IN"/>
              </w:rPr>
              <w:tab/>
            </w:r>
            <w:r w:rsidR="00BA3C2E" w:rsidRPr="00F8345E">
              <w:rPr>
                <w:rStyle w:val="Hyperlink"/>
                <w:rFonts w:eastAsia="Times New Roman"/>
                <w:noProof/>
                <w:lang w:eastAsia="en-IN"/>
              </w:rPr>
              <w:t>Data Validation Check</w:t>
            </w:r>
            <w:r w:rsidR="00BA3C2E">
              <w:rPr>
                <w:noProof/>
                <w:webHidden/>
              </w:rPr>
              <w:tab/>
            </w:r>
            <w:r w:rsidR="00BA3C2E">
              <w:rPr>
                <w:noProof/>
                <w:webHidden/>
              </w:rPr>
              <w:fldChar w:fldCharType="begin"/>
            </w:r>
            <w:r w:rsidR="00BA3C2E">
              <w:rPr>
                <w:noProof/>
                <w:webHidden/>
              </w:rPr>
              <w:instrText xml:space="preserve"> PAGEREF _Toc42646093 \h </w:instrText>
            </w:r>
            <w:r w:rsidR="00BA3C2E">
              <w:rPr>
                <w:noProof/>
                <w:webHidden/>
              </w:rPr>
            </w:r>
            <w:r w:rsidR="00BA3C2E">
              <w:rPr>
                <w:noProof/>
                <w:webHidden/>
              </w:rPr>
              <w:fldChar w:fldCharType="separate"/>
            </w:r>
            <w:r w:rsidR="00BA3C2E">
              <w:rPr>
                <w:noProof/>
                <w:webHidden/>
              </w:rPr>
              <w:t>9</w:t>
            </w:r>
            <w:r w:rsidR="00BA3C2E">
              <w:rPr>
                <w:noProof/>
                <w:webHidden/>
              </w:rPr>
              <w:fldChar w:fldCharType="end"/>
            </w:r>
          </w:hyperlink>
        </w:p>
        <w:p w14:paraId="06FB4028" w14:textId="685A5CF2" w:rsidR="00BA3C2E" w:rsidRDefault="00FA1EC8">
          <w:pPr>
            <w:pStyle w:val="TOC3"/>
            <w:tabs>
              <w:tab w:val="left" w:pos="1320"/>
              <w:tab w:val="right" w:leader="dot" w:pos="9016"/>
            </w:tabs>
            <w:rPr>
              <w:rFonts w:eastAsiaTheme="minorEastAsia"/>
              <w:noProof/>
              <w:lang w:eastAsia="en-IN"/>
            </w:rPr>
          </w:pPr>
          <w:hyperlink w:anchor="_Toc42646094" w:history="1">
            <w:r w:rsidR="00BA3C2E" w:rsidRPr="00F8345E">
              <w:rPr>
                <w:rStyle w:val="Hyperlink"/>
                <w:rFonts w:eastAsia="Times New Roman"/>
                <w:noProof/>
                <w:lang w:eastAsia="en-IN"/>
              </w:rPr>
              <w:t>2.3.2.</w:t>
            </w:r>
            <w:r w:rsidR="00BA3C2E">
              <w:rPr>
                <w:rFonts w:eastAsiaTheme="minorEastAsia"/>
                <w:noProof/>
                <w:lang w:eastAsia="en-IN"/>
              </w:rPr>
              <w:tab/>
            </w:r>
            <w:r w:rsidR="00BA3C2E" w:rsidRPr="00F8345E">
              <w:rPr>
                <w:rStyle w:val="Hyperlink"/>
                <w:rFonts w:eastAsia="Times New Roman"/>
                <w:noProof/>
                <w:lang w:eastAsia="en-IN"/>
              </w:rPr>
              <w:t>Loading the model and predicting the data.</w:t>
            </w:r>
            <w:r w:rsidR="00BA3C2E">
              <w:rPr>
                <w:noProof/>
                <w:webHidden/>
              </w:rPr>
              <w:tab/>
            </w:r>
            <w:r w:rsidR="00BA3C2E">
              <w:rPr>
                <w:noProof/>
                <w:webHidden/>
              </w:rPr>
              <w:fldChar w:fldCharType="begin"/>
            </w:r>
            <w:r w:rsidR="00BA3C2E">
              <w:rPr>
                <w:noProof/>
                <w:webHidden/>
              </w:rPr>
              <w:instrText xml:space="preserve"> PAGEREF _Toc42646094 \h </w:instrText>
            </w:r>
            <w:r w:rsidR="00BA3C2E">
              <w:rPr>
                <w:noProof/>
                <w:webHidden/>
              </w:rPr>
            </w:r>
            <w:r w:rsidR="00BA3C2E">
              <w:rPr>
                <w:noProof/>
                <w:webHidden/>
              </w:rPr>
              <w:fldChar w:fldCharType="separate"/>
            </w:r>
            <w:r w:rsidR="00BA3C2E">
              <w:rPr>
                <w:noProof/>
                <w:webHidden/>
              </w:rPr>
              <w:t>10</w:t>
            </w:r>
            <w:r w:rsidR="00BA3C2E">
              <w:rPr>
                <w:noProof/>
                <w:webHidden/>
              </w:rPr>
              <w:fldChar w:fldCharType="end"/>
            </w:r>
          </w:hyperlink>
        </w:p>
        <w:p w14:paraId="6FD8FF6B" w14:textId="75DAB3D6" w:rsidR="00BA3C2E" w:rsidRDefault="00FA1EC8">
          <w:pPr>
            <w:pStyle w:val="TOC1"/>
            <w:tabs>
              <w:tab w:val="left" w:pos="440"/>
              <w:tab w:val="right" w:leader="dot" w:pos="9016"/>
            </w:tabs>
            <w:rPr>
              <w:rFonts w:eastAsiaTheme="minorEastAsia"/>
              <w:noProof/>
              <w:lang w:eastAsia="en-IN"/>
            </w:rPr>
          </w:pPr>
          <w:hyperlink w:anchor="_Toc42646095" w:history="1">
            <w:r w:rsidR="00BA3C2E" w:rsidRPr="00F8345E">
              <w:rPr>
                <w:rStyle w:val="Hyperlink"/>
                <w:noProof/>
                <w:lang w:eastAsia="en-IN"/>
              </w:rPr>
              <w:t>3.</w:t>
            </w:r>
            <w:r w:rsidR="00BA3C2E">
              <w:rPr>
                <w:rFonts w:eastAsiaTheme="minorEastAsia"/>
                <w:noProof/>
                <w:lang w:eastAsia="en-IN"/>
              </w:rPr>
              <w:tab/>
            </w:r>
            <w:r w:rsidR="00BA3C2E" w:rsidRPr="00F8345E">
              <w:rPr>
                <w:rStyle w:val="Hyperlink"/>
                <w:rFonts w:eastAsia="Times New Roman"/>
                <w:noProof/>
                <w:lang w:eastAsia="en-IN"/>
              </w:rPr>
              <w:t>Contents</w:t>
            </w:r>
            <w:r w:rsidR="00BA3C2E">
              <w:rPr>
                <w:noProof/>
                <w:webHidden/>
              </w:rPr>
              <w:tab/>
            </w:r>
            <w:r w:rsidR="00BA3C2E">
              <w:rPr>
                <w:noProof/>
                <w:webHidden/>
              </w:rPr>
              <w:fldChar w:fldCharType="begin"/>
            </w:r>
            <w:r w:rsidR="00BA3C2E">
              <w:rPr>
                <w:noProof/>
                <w:webHidden/>
              </w:rPr>
              <w:instrText xml:space="preserve"> PAGEREF _Toc42646095 \h </w:instrText>
            </w:r>
            <w:r w:rsidR="00BA3C2E">
              <w:rPr>
                <w:noProof/>
                <w:webHidden/>
              </w:rPr>
            </w:r>
            <w:r w:rsidR="00BA3C2E">
              <w:rPr>
                <w:noProof/>
                <w:webHidden/>
              </w:rPr>
              <w:fldChar w:fldCharType="separate"/>
            </w:r>
            <w:r w:rsidR="00BA3C2E">
              <w:rPr>
                <w:noProof/>
                <w:webHidden/>
              </w:rPr>
              <w:t>10</w:t>
            </w:r>
            <w:r w:rsidR="00BA3C2E">
              <w:rPr>
                <w:noProof/>
                <w:webHidden/>
              </w:rPr>
              <w:fldChar w:fldCharType="end"/>
            </w:r>
          </w:hyperlink>
        </w:p>
        <w:p w14:paraId="72CB913F" w14:textId="3FBC6984" w:rsidR="00BA3C2E" w:rsidRDefault="00FA1EC8">
          <w:pPr>
            <w:pStyle w:val="TOC2"/>
            <w:tabs>
              <w:tab w:val="left" w:pos="880"/>
              <w:tab w:val="right" w:leader="dot" w:pos="9016"/>
            </w:tabs>
            <w:rPr>
              <w:rFonts w:eastAsiaTheme="minorEastAsia"/>
              <w:noProof/>
              <w:lang w:eastAsia="en-IN"/>
            </w:rPr>
          </w:pPr>
          <w:hyperlink w:anchor="_Toc42646096" w:history="1">
            <w:r w:rsidR="00BA3C2E" w:rsidRPr="00F8345E">
              <w:rPr>
                <w:rStyle w:val="Hyperlink"/>
                <w:rFonts w:eastAsia="Times New Roman"/>
                <w:noProof/>
                <w:lang w:eastAsia="en-IN"/>
              </w:rPr>
              <w:t>3.1.</w:t>
            </w:r>
            <w:r w:rsidR="00BA3C2E">
              <w:rPr>
                <w:rFonts w:eastAsiaTheme="minorEastAsia"/>
                <w:noProof/>
                <w:lang w:eastAsia="en-IN"/>
              </w:rPr>
              <w:tab/>
            </w:r>
            <w:r w:rsidR="00BA3C2E" w:rsidRPr="00F8345E">
              <w:rPr>
                <w:rStyle w:val="Hyperlink"/>
                <w:rFonts w:eastAsia="Times New Roman"/>
                <w:noProof/>
                <w:lang w:eastAsia="en-IN"/>
              </w:rPr>
              <w:t>Random Forest Classifier</w:t>
            </w:r>
            <w:r w:rsidR="00BA3C2E">
              <w:rPr>
                <w:noProof/>
                <w:webHidden/>
              </w:rPr>
              <w:tab/>
            </w:r>
            <w:r w:rsidR="00BA3C2E">
              <w:rPr>
                <w:noProof/>
                <w:webHidden/>
              </w:rPr>
              <w:fldChar w:fldCharType="begin"/>
            </w:r>
            <w:r w:rsidR="00BA3C2E">
              <w:rPr>
                <w:noProof/>
                <w:webHidden/>
              </w:rPr>
              <w:instrText xml:space="preserve"> PAGEREF _Toc42646096 \h </w:instrText>
            </w:r>
            <w:r w:rsidR="00BA3C2E">
              <w:rPr>
                <w:noProof/>
                <w:webHidden/>
              </w:rPr>
            </w:r>
            <w:r w:rsidR="00BA3C2E">
              <w:rPr>
                <w:noProof/>
                <w:webHidden/>
              </w:rPr>
              <w:fldChar w:fldCharType="separate"/>
            </w:r>
            <w:r w:rsidR="00BA3C2E">
              <w:rPr>
                <w:noProof/>
                <w:webHidden/>
              </w:rPr>
              <w:t>10</w:t>
            </w:r>
            <w:r w:rsidR="00BA3C2E">
              <w:rPr>
                <w:noProof/>
                <w:webHidden/>
              </w:rPr>
              <w:fldChar w:fldCharType="end"/>
            </w:r>
          </w:hyperlink>
        </w:p>
        <w:p w14:paraId="069014F4" w14:textId="710B4EC8" w:rsidR="00BA3C2E" w:rsidRDefault="00FA1EC8">
          <w:pPr>
            <w:pStyle w:val="TOC2"/>
            <w:tabs>
              <w:tab w:val="left" w:pos="880"/>
              <w:tab w:val="right" w:leader="dot" w:pos="9016"/>
            </w:tabs>
            <w:rPr>
              <w:rFonts w:eastAsiaTheme="minorEastAsia"/>
              <w:noProof/>
              <w:lang w:eastAsia="en-IN"/>
            </w:rPr>
          </w:pPr>
          <w:hyperlink w:anchor="_Toc42646097" w:history="1">
            <w:r w:rsidR="00BA3C2E" w:rsidRPr="00F8345E">
              <w:rPr>
                <w:rStyle w:val="Hyperlink"/>
                <w:rFonts w:eastAsia="Times New Roman"/>
                <w:noProof/>
                <w:lang w:eastAsia="en-IN"/>
              </w:rPr>
              <w:t>3.2.</w:t>
            </w:r>
            <w:r w:rsidR="00BA3C2E">
              <w:rPr>
                <w:rFonts w:eastAsiaTheme="minorEastAsia"/>
                <w:noProof/>
                <w:lang w:eastAsia="en-IN"/>
              </w:rPr>
              <w:tab/>
            </w:r>
            <w:r w:rsidR="00BA3C2E" w:rsidRPr="00F8345E">
              <w:rPr>
                <w:rStyle w:val="Hyperlink"/>
                <w:rFonts w:eastAsia="Times New Roman"/>
                <w:noProof/>
                <w:lang w:eastAsia="en-IN"/>
              </w:rPr>
              <w:t>XGBoost Classifier</w:t>
            </w:r>
            <w:r w:rsidR="00BA3C2E">
              <w:rPr>
                <w:noProof/>
                <w:webHidden/>
              </w:rPr>
              <w:tab/>
            </w:r>
            <w:r w:rsidR="00BA3C2E">
              <w:rPr>
                <w:noProof/>
                <w:webHidden/>
              </w:rPr>
              <w:fldChar w:fldCharType="begin"/>
            </w:r>
            <w:r w:rsidR="00BA3C2E">
              <w:rPr>
                <w:noProof/>
                <w:webHidden/>
              </w:rPr>
              <w:instrText xml:space="preserve"> PAGEREF _Toc42646097 \h </w:instrText>
            </w:r>
            <w:r w:rsidR="00BA3C2E">
              <w:rPr>
                <w:noProof/>
                <w:webHidden/>
              </w:rPr>
            </w:r>
            <w:r w:rsidR="00BA3C2E">
              <w:rPr>
                <w:noProof/>
                <w:webHidden/>
              </w:rPr>
              <w:fldChar w:fldCharType="separate"/>
            </w:r>
            <w:r w:rsidR="00BA3C2E">
              <w:rPr>
                <w:noProof/>
                <w:webHidden/>
              </w:rPr>
              <w:t>10</w:t>
            </w:r>
            <w:r w:rsidR="00BA3C2E">
              <w:rPr>
                <w:noProof/>
                <w:webHidden/>
              </w:rPr>
              <w:fldChar w:fldCharType="end"/>
            </w:r>
          </w:hyperlink>
        </w:p>
        <w:p w14:paraId="608079E1" w14:textId="257E3601" w:rsidR="00BA3C2E" w:rsidRDefault="00FA1EC8">
          <w:pPr>
            <w:pStyle w:val="TOC2"/>
            <w:tabs>
              <w:tab w:val="left" w:pos="880"/>
              <w:tab w:val="right" w:leader="dot" w:pos="9016"/>
            </w:tabs>
            <w:rPr>
              <w:rFonts w:eastAsiaTheme="minorEastAsia"/>
              <w:noProof/>
              <w:lang w:eastAsia="en-IN"/>
            </w:rPr>
          </w:pPr>
          <w:hyperlink w:anchor="_Toc42646098" w:history="1">
            <w:r w:rsidR="00BA3C2E" w:rsidRPr="00F8345E">
              <w:rPr>
                <w:rStyle w:val="Hyperlink"/>
                <w:rFonts w:eastAsia="Times New Roman"/>
                <w:noProof/>
                <w:lang w:eastAsia="en-IN"/>
              </w:rPr>
              <w:t>3.3.</w:t>
            </w:r>
            <w:r w:rsidR="00BA3C2E">
              <w:rPr>
                <w:rFonts w:eastAsiaTheme="minorEastAsia"/>
                <w:noProof/>
                <w:lang w:eastAsia="en-IN"/>
              </w:rPr>
              <w:tab/>
            </w:r>
            <w:r w:rsidR="00BA3C2E" w:rsidRPr="00F8345E">
              <w:rPr>
                <w:rStyle w:val="Hyperlink"/>
                <w:rFonts w:eastAsia="Times New Roman"/>
                <w:noProof/>
                <w:lang w:eastAsia="en-IN"/>
              </w:rPr>
              <w:t>GridSearchCV</w:t>
            </w:r>
            <w:r w:rsidR="00BA3C2E">
              <w:rPr>
                <w:noProof/>
                <w:webHidden/>
              </w:rPr>
              <w:tab/>
            </w:r>
            <w:r w:rsidR="00BA3C2E">
              <w:rPr>
                <w:noProof/>
                <w:webHidden/>
              </w:rPr>
              <w:fldChar w:fldCharType="begin"/>
            </w:r>
            <w:r w:rsidR="00BA3C2E">
              <w:rPr>
                <w:noProof/>
                <w:webHidden/>
              </w:rPr>
              <w:instrText xml:space="preserve"> PAGEREF _Toc42646098 \h </w:instrText>
            </w:r>
            <w:r w:rsidR="00BA3C2E">
              <w:rPr>
                <w:noProof/>
                <w:webHidden/>
              </w:rPr>
            </w:r>
            <w:r w:rsidR="00BA3C2E">
              <w:rPr>
                <w:noProof/>
                <w:webHidden/>
              </w:rPr>
              <w:fldChar w:fldCharType="separate"/>
            </w:r>
            <w:r w:rsidR="00BA3C2E">
              <w:rPr>
                <w:noProof/>
                <w:webHidden/>
              </w:rPr>
              <w:t>10</w:t>
            </w:r>
            <w:r w:rsidR="00BA3C2E">
              <w:rPr>
                <w:noProof/>
                <w:webHidden/>
              </w:rPr>
              <w:fldChar w:fldCharType="end"/>
            </w:r>
          </w:hyperlink>
        </w:p>
        <w:p w14:paraId="78AB071A" w14:textId="3BD09125" w:rsidR="008145E2" w:rsidRDefault="008145E2">
          <w:r>
            <w:rPr>
              <w:b/>
              <w:bCs/>
              <w:noProof/>
            </w:rPr>
            <w:fldChar w:fldCharType="end"/>
          </w:r>
        </w:p>
      </w:sdtContent>
    </w:sdt>
    <w:p w14:paraId="6E20D4B8" w14:textId="51C3B322" w:rsidR="008145E2" w:rsidRDefault="008145E2" w:rsidP="008145E2">
      <w:pPr>
        <w:rPr>
          <w:rStyle w:val="Heading1Char"/>
          <w:rFonts w:ascii="Times New Roman" w:eastAsia="Times New Roman" w:hAnsi="Times New Roman" w:cs="Times New Roman"/>
          <w:b/>
          <w:bCs/>
          <w:color w:val="0E101A"/>
          <w:lang w:eastAsia="en-IN"/>
        </w:rPr>
      </w:pPr>
    </w:p>
    <w:p w14:paraId="5BBC0DF2" w14:textId="3C7D29B9" w:rsidR="008145E2" w:rsidRDefault="008145E2" w:rsidP="008145E2">
      <w:pPr>
        <w:rPr>
          <w:rStyle w:val="Heading1Char"/>
          <w:rFonts w:ascii="Times New Roman" w:eastAsia="Times New Roman" w:hAnsi="Times New Roman" w:cs="Times New Roman"/>
          <w:b/>
          <w:bCs/>
          <w:color w:val="0E101A"/>
          <w:lang w:eastAsia="en-IN"/>
        </w:rPr>
      </w:pPr>
    </w:p>
    <w:p w14:paraId="28B67FEA" w14:textId="0BB7D947" w:rsidR="008145E2" w:rsidRDefault="008145E2" w:rsidP="008145E2">
      <w:pPr>
        <w:rPr>
          <w:rStyle w:val="Heading1Char"/>
          <w:rFonts w:ascii="Times New Roman" w:eastAsia="Times New Roman" w:hAnsi="Times New Roman" w:cs="Times New Roman"/>
          <w:b/>
          <w:bCs/>
          <w:color w:val="0E101A"/>
          <w:lang w:eastAsia="en-IN"/>
        </w:rPr>
      </w:pPr>
    </w:p>
    <w:p w14:paraId="271739FC" w14:textId="48A3560E" w:rsidR="008145E2" w:rsidRDefault="008145E2" w:rsidP="008145E2">
      <w:pPr>
        <w:rPr>
          <w:rStyle w:val="Heading1Char"/>
          <w:rFonts w:ascii="Times New Roman" w:eastAsia="Times New Roman" w:hAnsi="Times New Roman" w:cs="Times New Roman"/>
          <w:b/>
          <w:bCs/>
          <w:color w:val="0E101A"/>
          <w:lang w:eastAsia="en-IN"/>
        </w:rPr>
      </w:pPr>
    </w:p>
    <w:p w14:paraId="3D292A8E" w14:textId="0D34B6FF" w:rsidR="008145E2" w:rsidRDefault="008145E2" w:rsidP="008145E2">
      <w:pPr>
        <w:rPr>
          <w:rStyle w:val="Heading1Char"/>
          <w:rFonts w:ascii="Times New Roman" w:eastAsia="Times New Roman" w:hAnsi="Times New Roman" w:cs="Times New Roman"/>
          <w:b/>
          <w:bCs/>
          <w:color w:val="0E101A"/>
          <w:lang w:eastAsia="en-IN"/>
        </w:rPr>
      </w:pPr>
    </w:p>
    <w:p w14:paraId="3A5D18D2" w14:textId="13B5E963" w:rsidR="008145E2" w:rsidRDefault="008145E2" w:rsidP="008145E2">
      <w:pPr>
        <w:rPr>
          <w:rStyle w:val="Heading1Char"/>
          <w:rFonts w:ascii="Times New Roman" w:eastAsia="Times New Roman" w:hAnsi="Times New Roman" w:cs="Times New Roman"/>
          <w:b/>
          <w:bCs/>
          <w:color w:val="0E101A"/>
          <w:lang w:eastAsia="en-IN"/>
        </w:rPr>
      </w:pPr>
    </w:p>
    <w:p w14:paraId="44C734A9" w14:textId="6F3A6CA2" w:rsidR="008145E2" w:rsidRDefault="008145E2" w:rsidP="008145E2">
      <w:pPr>
        <w:rPr>
          <w:rStyle w:val="Heading1Char"/>
          <w:rFonts w:ascii="Times New Roman" w:eastAsia="Times New Roman" w:hAnsi="Times New Roman" w:cs="Times New Roman"/>
          <w:b/>
          <w:bCs/>
          <w:color w:val="0E101A"/>
          <w:lang w:eastAsia="en-IN"/>
        </w:rPr>
      </w:pPr>
    </w:p>
    <w:p w14:paraId="2F6683A8" w14:textId="77777777" w:rsidR="008145E2" w:rsidRPr="008145E2" w:rsidRDefault="008145E2" w:rsidP="008145E2">
      <w:pPr>
        <w:rPr>
          <w:rStyle w:val="Heading1Char"/>
          <w:rFonts w:ascii="Times New Roman" w:eastAsia="Times New Roman" w:hAnsi="Times New Roman" w:cs="Times New Roman"/>
          <w:b/>
          <w:bCs/>
          <w:color w:val="0E101A"/>
          <w:lang w:eastAsia="en-IN"/>
        </w:rPr>
      </w:pPr>
    </w:p>
    <w:p w14:paraId="6E24AB7A" w14:textId="7548EBBD" w:rsidR="00775CBC" w:rsidRPr="00903C28" w:rsidRDefault="00775CBC" w:rsidP="00903C28">
      <w:pPr>
        <w:pStyle w:val="ListParagraph"/>
        <w:numPr>
          <w:ilvl w:val="0"/>
          <w:numId w:val="18"/>
        </w:numPr>
        <w:spacing w:after="0" w:line="240" w:lineRule="auto"/>
        <w:rPr>
          <w:rFonts w:ascii="Times New Roman" w:eastAsia="Times New Roman" w:hAnsi="Times New Roman" w:cs="Times New Roman"/>
          <w:b/>
          <w:bCs/>
          <w:color w:val="0E101A"/>
          <w:sz w:val="32"/>
          <w:szCs w:val="32"/>
          <w:lang w:eastAsia="en-IN"/>
        </w:rPr>
      </w:pPr>
      <w:bookmarkStart w:id="0" w:name="_Toc42646077"/>
      <w:r w:rsidRPr="00903C28">
        <w:rPr>
          <w:rStyle w:val="Heading1Char"/>
        </w:rPr>
        <w:t>Introduction</w:t>
      </w:r>
      <w:bookmarkEnd w:id="0"/>
    </w:p>
    <w:p w14:paraId="20E92AD3" w14:textId="1843D3EA" w:rsidR="001037AA" w:rsidRDefault="001037AA"/>
    <w:p w14:paraId="623E463C" w14:textId="0AFE606A" w:rsidR="00775CBC" w:rsidRDefault="00775CBC" w:rsidP="00903C28">
      <w:pPr>
        <w:jc w:val="both"/>
        <w:rPr>
          <w:rFonts w:ascii="Times New Roman" w:hAnsi="Times New Roman" w:cs="Times New Roman"/>
          <w:color w:val="333333"/>
          <w:sz w:val="24"/>
          <w:szCs w:val="24"/>
          <w:shd w:val="clear" w:color="auto" w:fill="FFFFFF"/>
        </w:rPr>
      </w:pPr>
      <w:r w:rsidRPr="00775CBC">
        <w:rPr>
          <w:rFonts w:ascii="Times New Roman" w:hAnsi="Times New Roman" w:cs="Times New Roman"/>
          <w:color w:val="333333"/>
          <w:sz w:val="24"/>
          <w:szCs w:val="24"/>
          <w:shd w:val="clear" w:color="auto" w:fill="FFFFFF"/>
        </w:rPr>
        <w:t>Bankruptcy prediction is the task of predicting bankruptcy and various measures of financial distress of firms. It is a vast area of finance and accounting research. The importance of the area is due in part to the relevance for creditors and investors in evaluating the likelihood that a firm may go bankrupt. The aim of predicting financial distress is to develop a predictive model that combines various econometric parameters which allow foreseeing the financial condition of a firm.</w:t>
      </w:r>
      <w:r>
        <w:rPr>
          <w:rFonts w:ascii="Times New Roman" w:hAnsi="Times New Roman" w:cs="Times New Roman"/>
          <w:color w:val="333333"/>
          <w:sz w:val="24"/>
          <w:szCs w:val="24"/>
          <w:shd w:val="clear" w:color="auto" w:fill="FFFFFF"/>
        </w:rPr>
        <w:t xml:space="preserve"> </w:t>
      </w:r>
      <w:r w:rsidRPr="00775CBC">
        <w:rPr>
          <w:rFonts w:ascii="Times New Roman" w:hAnsi="Times New Roman" w:cs="Times New Roman"/>
          <w:color w:val="333333"/>
          <w:sz w:val="24"/>
          <w:szCs w:val="24"/>
          <w:shd w:val="clear" w:color="auto" w:fill="FFFFFF"/>
        </w:rPr>
        <w:t>The purpose of the bankruptcy prediction is to assess the financial condition of a company and its future perspectives within the context of long-term operation on the market . It is a vast area of finance and econometrics that combines expert knowledge about the phenomenon and historical data of prosperous and unsuccessful companies. Typically, enterprises are quantified by numerous indicators that describe their business condition that are further used to induce a mathematical model using past observation</w:t>
      </w:r>
    </w:p>
    <w:p w14:paraId="5BC589EA" w14:textId="4448B3D1" w:rsidR="00903C28" w:rsidRDefault="00903C28" w:rsidP="00903C28">
      <w:pPr>
        <w:rPr>
          <w:rFonts w:ascii="Times New Roman" w:hAnsi="Times New Roman" w:cs="Times New Roman"/>
          <w:color w:val="333333"/>
          <w:sz w:val="24"/>
          <w:szCs w:val="24"/>
          <w:shd w:val="clear" w:color="auto" w:fill="FFFFFF"/>
        </w:rPr>
      </w:pPr>
    </w:p>
    <w:p w14:paraId="342742A7" w14:textId="70A0199B" w:rsidR="00903C28" w:rsidRPr="00903C28" w:rsidRDefault="00903C28" w:rsidP="00903C28">
      <w:pPr>
        <w:pStyle w:val="Heading2"/>
        <w:numPr>
          <w:ilvl w:val="1"/>
          <w:numId w:val="18"/>
        </w:numPr>
        <w:rPr>
          <w:rFonts w:eastAsiaTheme="minorHAnsi"/>
          <w:shd w:val="clear" w:color="auto" w:fill="FFFFFF"/>
        </w:rPr>
      </w:pPr>
      <w:bookmarkStart w:id="1" w:name="_Toc42646078"/>
      <w:r>
        <w:rPr>
          <w:shd w:val="clear" w:color="auto" w:fill="FFFFFF"/>
        </w:rPr>
        <w:t>Data</w:t>
      </w:r>
      <w:bookmarkEnd w:id="1"/>
    </w:p>
    <w:p w14:paraId="7E9959A8" w14:textId="2CD74063" w:rsidR="00775CBC" w:rsidRDefault="00775CBC">
      <w:pPr>
        <w:rPr>
          <w:rFonts w:ascii="Times New Roman" w:hAnsi="Times New Roman" w:cs="Times New Roman"/>
          <w:color w:val="333333"/>
          <w:sz w:val="24"/>
          <w:szCs w:val="24"/>
          <w:shd w:val="clear" w:color="auto" w:fill="FFFFFF"/>
        </w:rPr>
      </w:pPr>
    </w:p>
    <w:p w14:paraId="6B26D9AE" w14:textId="311877A4" w:rsidR="00775CBC" w:rsidRPr="00775CBC" w:rsidRDefault="00775CBC" w:rsidP="00903C28">
      <w:pPr>
        <w:jc w:val="both"/>
        <w:rPr>
          <w:rFonts w:ascii="Times New Roman" w:hAnsi="Times New Roman" w:cs="Times New Roman"/>
          <w:color w:val="333333"/>
          <w:sz w:val="24"/>
          <w:szCs w:val="24"/>
          <w:shd w:val="clear" w:color="auto" w:fill="FFFFFF"/>
        </w:rPr>
      </w:pPr>
      <w:r w:rsidRPr="00775CBC">
        <w:rPr>
          <w:rFonts w:ascii="Times New Roman" w:hAnsi="Times New Roman" w:cs="Times New Roman"/>
          <w:color w:val="333333"/>
          <w:sz w:val="24"/>
          <w:szCs w:val="24"/>
          <w:shd w:val="clear" w:color="auto" w:fill="FFFFFF"/>
        </w:rPr>
        <w:t>The dataset is about bankruptcy prediction of Polish companies. The data was collected from Emerging Markets Information Service (EMIS]), which is a database containing information on emerging markets around the world. The bankrupt companies were analysed in the period 2000-2012, while the still operating companies were evaluated from 2007 to 2013.</w:t>
      </w:r>
    </w:p>
    <w:p w14:paraId="4C79C9D8" w14:textId="77777777" w:rsidR="00775CBC" w:rsidRPr="00775CBC" w:rsidRDefault="00775CBC" w:rsidP="00903C28">
      <w:pPr>
        <w:jc w:val="both"/>
        <w:rPr>
          <w:rFonts w:ascii="Times New Roman" w:hAnsi="Times New Roman" w:cs="Times New Roman"/>
          <w:color w:val="333333"/>
          <w:sz w:val="24"/>
          <w:szCs w:val="24"/>
          <w:shd w:val="clear" w:color="auto" w:fill="FFFFFF"/>
        </w:rPr>
      </w:pPr>
      <w:r w:rsidRPr="00775CBC">
        <w:rPr>
          <w:rFonts w:ascii="Times New Roman" w:hAnsi="Times New Roman" w:cs="Times New Roman"/>
          <w:color w:val="333333"/>
          <w:sz w:val="24"/>
          <w:szCs w:val="24"/>
          <w:shd w:val="clear" w:color="auto" w:fill="FFFFFF"/>
        </w:rPr>
        <w:t>Basing on the collected data five classification cases were distinguished, that depends on the forecasting period:</w:t>
      </w:r>
    </w:p>
    <w:p w14:paraId="77413104" w14:textId="365901CE" w:rsidR="00775CBC" w:rsidRPr="00775CBC" w:rsidRDefault="00775CBC" w:rsidP="00903C28">
      <w:pPr>
        <w:jc w:val="both"/>
        <w:rPr>
          <w:rFonts w:ascii="Times New Roman" w:hAnsi="Times New Roman" w:cs="Times New Roman"/>
          <w:color w:val="333333"/>
          <w:sz w:val="24"/>
          <w:szCs w:val="24"/>
          <w:shd w:val="clear" w:color="auto" w:fill="FFFFFF"/>
        </w:rPr>
      </w:pPr>
      <w:r w:rsidRPr="00775CBC">
        <w:rPr>
          <w:rFonts w:ascii="Times New Roman" w:hAnsi="Times New Roman" w:cs="Times New Roman"/>
          <w:color w:val="333333"/>
          <w:sz w:val="24"/>
          <w:szCs w:val="24"/>
          <w:shd w:val="clear" w:color="auto" w:fill="FFFFFF"/>
        </w:rPr>
        <w:t>1. 1st year: The data contains financial rates from 1st year of the forecasting period and corresponding class label that indicates bankruptcy status after 5 years. The data contains 7027 instances (financial statements), 271 represents bankrupted companies, 6756 firms that did not bankrupt in the forecasting period.</w:t>
      </w:r>
    </w:p>
    <w:p w14:paraId="1B026695" w14:textId="6A7345B2" w:rsidR="00775CBC" w:rsidRPr="00775CBC" w:rsidRDefault="00775CBC" w:rsidP="00903C28">
      <w:pPr>
        <w:jc w:val="both"/>
        <w:rPr>
          <w:rFonts w:ascii="Times New Roman" w:hAnsi="Times New Roman" w:cs="Times New Roman"/>
          <w:color w:val="333333"/>
          <w:sz w:val="24"/>
          <w:szCs w:val="24"/>
          <w:shd w:val="clear" w:color="auto" w:fill="FFFFFF"/>
        </w:rPr>
      </w:pPr>
      <w:r w:rsidRPr="00775CBC">
        <w:rPr>
          <w:rFonts w:ascii="Times New Roman" w:hAnsi="Times New Roman" w:cs="Times New Roman"/>
          <w:color w:val="333333"/>
          <w:sz w:val="24"/>
          <w:szCs w:val="24"/>
          <w:shd w:val="clear" w:color="auto" w:fill="FFFFFF"/>
        </w:rPr>
        <w:t>2. 2nd year: The data contains financial rates from 2nd year of the forecasting period and corresponding class label that indicates bankruptcy status after 4 years. The data contains 10173 instances (financial statements), 400 represents bankrupted companies, 9773 firms that did not bankrupt in the forecasting period.</w:t>
      </w:r>
    </w:p>
    <w:p w14:paraId="46262CFB" w14:textId="616C2054" w:rsidR="00775CBC" w:rsidRPr="00775CBC" w:rsidRDefault="00775CBC" w:rsidP="00903C28">
      <w:pPr>
        <w:jc w:val="both"/>
        <w:rPr>
          <w:rFonts w:ascii="Times New Roman" w:hAnsi="Times New Roman" w:cs="Times New Roman"/>
          <w:color w:val="333333"/>
          <w:sz w:val="24"/>
          <w:szCs w:val="24"/>
          <w:shd w:val="clear" w:color="auto" w:fill="FFFFFF"/>
        </w:rPr>
      </w:pPr>
      <w:r w:rsidRPr="00775CBC">
        <w:rPr>
          <w:rFonts w:ascii="Times New Roman" w:hAnsi="Times New Roman" w:cs="Times New Roman"/>
          <w:color w:val="333333"/>
          <w:sz w:val="24"/>
          <w:szCs w:val="24"/>
          <w:shd w:val="clear" w:color="auto" w:fill="FFFFFF"/>
        </w:rPr>
        <w:t>3. 3rd year: The data contains financial rates from 3rd year of the forecasting period and corresponding class label that indicates bankruptcy status after 3 years. The data contains 10503 instances (financial statements), 495 represents bankrupted companies, 10008 firms that did not bankrupt in the forecasting period.</w:t>
      </w:r>
    </w:p>
    <w:p w14:paraId="419884A2" w14:textId="44C4C9DE" w:rsidR="00775CBC" w:rsidRPr="00775CBC" w:rsidRDefault="00775CBC" w:rsidP="00903C28">
      <w:pPr>
        <w:jc w:val="both"/>
        <w:rPr>
          <w:rFonts w:ascii="Times New Roman" w:hAnsi="Times New Roman" w:cs="Times New Roman"/>
          <w:color w:val="333333"/>
          <w:sz w:val="24"/>
          <w:szCs w:val="24"/>
          <w:shd w:val="clear" w:color="auto" w:fill="FFFFFF"/>
        </w:rPr>
      </w:pPr>
      <w:r w:rsidRPr="00775CBC">
        <w:rPr>
          <w:rFonts w:ascii="Times New Roman" w:hAnsi="Times New Roman" w:cs="Times New Roman"/>
          <w:color w:val="333333"/>
          <w:sz w:val="24"/>
          <w:szCs w:val="24"/>
          <w:shd w:val="clear" w:color="auto" w:fill="FFFFFF"/>
        </w:rPr>
        <w:t>4. 4th year: The data contains financial rates from 4th year of the forecasting period and corresponding class label that indicates bankruptcy status after 2 years. The data contains 9792 instances (financial statements), 515 represents bankrupted companies, 9277 firms that did not bankrupt in the forecasting period.</w:t>
      </w:r>
    </w:p>
    <w:p w14:paraId="0FFC715C" w14:textId="77777777" w:rsidR="00775CBC" w:rsidRPr="00775CBC" w:rsidRDefault="00775CBC" w:rsidP="00903C28">
      <w:pPr>
        <w:jc w:val="both"/>
        <w:rPr>
          <w:rFonts w:ascii="Times New Roman" w:hAnsi="Times New Roman" w:cs="Times New Roman"/>
          <w:color w:val="333333"/>
          <w:sz w:val="24"/>
          <w:szCs w:val="24"/>
          <w:shd w:val="clear" w:color="auto" w:fill="FFFFFF"/>
        </w:rPr>
      </w:pPr>
      <w:r w:rsidRPr="00775CBC">
        <w:rPr>
          <w:rFonts w:ascii="Times New Roman" w:hAnsi="Times New Roman" w:cs="Times New Roman"/>
          <w:color w:val="333333"/>
          <w:sz w:val="24"/>
          <w:szCs w:val="24"/>
          <w:shd w:val="clear" w:color="auto" w:fill="FFFFFF"/>
        </w:rPr>
        <w:lastRenderedPageBreak/>
        <w:t>5. 5th year: The data contains financial rates from 5th year of the forecasting period and corresponding class label that indicates bankruptcy status after 1 years.</w:t>
      </w:r>
    </w:p>
    <w:p w14:paraId="13250077" w14:textId="09AAF6A4" w:rsidR="00775CBC" w:rsidRDefault="00775CBC" w:rsidP="00903C28">
      <w:pPr>
        <w:jc w:val="both"/>
        <w:rPr>
          <w:rFonts w:ascii="Times New Roman" w:hAnsi="Times New Roman" w:cs="Times New Roman"/>
          <w:color w:val="333333"/>
          <w:sz w:val="24"/>
          <w:szCs w:val="24"/>
          <w:shd w:val="clear" w:color="auto" w:fill="FFFFFF"/>
        </w:rPr>
      </w:pPr>
      <w:r w:rsidRPr="00775CBC">
        <w:rPr>
          <w:rFonts w:ascii="Times New Roman" w:hAnsi="Times New Roman" w:cs="Times New Roman"/>
          <w:color w:val="333333"/>
          <w:sz w:val="24"/>
          <w:szCs w:val="24"/>
          <w:shd w:val="clear" w:color="auto" w:fill="FFFFFF"/>
        </w:rPr>
        <w:t>The data contains 5910 instances (financial statements), 410 represents bankrupted companies, 5500 firms that did not bankrupt in the forecasting period.</w:t>
      </w:r>
    </w:p>
    <w:tbl>
      <w:tblPr>
        <w:tblStyle w:val="TableGrid"/>
        <w:tblW w:w="0" w:type="auto"/>
        <w:tblLook w:val="04A0" w:firstRow="1" w:lastRow="0" w:firstColumn="1" w:lastColumn="0" w:noHBand="0" w:noVBand="1"/>
      </w:tblPr>
      <w:tblGrid>
        <w:gridCol w:w="4508"/>
        <w:gridCol w:w="4508"/>
      </w:tblGrid>
      <w:tr w:rsidR="00251E35" w:rsidRPr="00251E35" w14:paraId="20E0064A" w14:textId="77777777" w:rsidTr="00251E35">
        <w:tc>
          <w:tcPr>
            <w:tcW w:w="4508" w:type="dxa"/>
          </w:tcPr>
          <w:p w14:paraId="2E3ABD8B" w14:textId="589FD72F"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Features</w:t>
            </w:r>
          </w:p>
        </w:tc>
        <w:tc>
          <w:tcPr>
            <w:tcW w:w="4508" w:type="dxa"/>
          </w:tcPr>
          <w:p w14:paraId="1E864A60" w14:textId="2CBBE60A"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Description</w:t>
            </w:r>
          </w:p>
        </w:tc>
      </w:tr>
      <w:tr w:rsidR="00251E35" w:rsidRPr="00251E35" w14:paraId="4433AB13" w14:textId="77777777" w:rsidTr="00251E35">
        <w:tc>
          <w:tcPr>
            <w:tcW w:w="4508" w:type="dxa"/>
          </w:tcPr>
          <w:p w14:paraId="4D5E0E50" w14:textId="4B494823"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w:t>
            </w:r>
          </w:p>
        </w:tc>
        <w:tc>
          <w:tcPr>
            <w:tcW w:w="4508" w:type="dxa"/>
          </w:tcPr>
          <w:p w14:paraId="2C57ED34" w14:textId="1E1DBB47" w:rsidR="00251E35" w:rsidRPr="00146CB1" w:rsidRDefault="00146CB1" w:rsidP="00775CBC">
            <w:pPr>
              <w:rPr>
                <w:rFonts w:ascii="Times New Roman" w:hAnsi="Times New Roman" w:cs="Times New Roman"/>
                <w:b/>
                <w:bCs/>
                <w:color w:val="333333"/>
                <w:sz w:val="24"/>
                <w:szCs w:val="24"/>
                <w:shd w:val="clear" w:color="auto" w:fill="FFFFFF"/>
              </w:rPr>
            </w:pPr>
            <w:r w:rsidRPr="00146CB1">
              <w:rPr>
                <w:sz w:val="24"/>
                <w:szCs w:val="24"/>
              </w:rPr>
              <w:t>net profit / total assets</w:t>
            </w:r>
          </w:p>
        </w:tc>
      </w:tr>
      <w:tr w:rsidR="00251E35" w:rsidRPr="00251E35" w14:paraId="075105C4" w14:textId="77777777" w:rsidTr="00251E35">
        <w:tc>
          <w:tcPr>
            <w:tcW w:w="4508" w:type="dxa"/>
          </w:tcPr>
          <w:p w14:paraId="0D36C0D0" w14:textId="3412ED17"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w:t>
            </w:r>
          </w:p>
        </w:tc>
        <w:tc>
          <w:tcPr>
            <w:tcW w:w="4508" w:type="dxa"/>
          </w:tcPr>
          <w:p w14:paraId="088F94ED" w14:textId="4C950455"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total liabilities / total assets</w:t>
            </w:r>
          </w:p>
        </w:tc>
      </w:tr>
      <w:tr w:rsidR="00251E35" w:rsidRPr="00251E35" w14:paraId="3E00990C" w14:textId="77777777" w:rsidTr="00251E35">
        <w:tc>
          <w:tcPr>
            <w:tcW w:w="4508" w:type="dxa"/>
          </w:tcPr>
          <w:p w14:paraId="4A56F67C" w14:textId="0B2B34AF"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X3</w:t>
            </w:r>
          </w:p>
        </w:tc>
        <w:tc>
          <w:tcPr>
            <w:tcW w:w="4508" w:type="dxa"/>
          </w:tcPr>
          <w:p w14:paraId="053ADB6D" w14:textId="65B7C158"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working capital / total assets</w:t>
            </w:r>
          </w:p>
        </w:tc>
      </w:tr>
      <w:tr w:rsidR="00251E35" w:rsidRPr="00251E35" w14:paraId="69881E9B" w14:textId="77777777" w:rsidTr="00251E35">
        <w:tc>
          <w:tcPr>
            <w:tcW w:w="4508" w:type="dxa"/>
          </w:tcPr>
          <w:p w14:paraId="37FC40E5" w14:textId="350FB8A3"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w:t>
            </w:r>
          </w:p>
        </w:tc>
        <w:tc>
          <w:tcPr>
            <w:tcW w:w="4508" w:type="dxa"/>
          </w:tcPr>
          <w:p w14:paraId="63525B5E" w14:textId="3CBA7560"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current assets / short-term liabilities</w:t>
            </w:r>
          </w:p>
        </w:tc>
      </w:tr>
      <w:tr w:rsidR="00251E35" w:rsidRPr="00251E35" w14:paraId="1B5E141D" w14:textId="77777777" w:rsidTr="00251E35">
        <w:tc>
          <w:tcPr>
            <w:tcW w:w="4508" w:type="dxa"/>
          </w:tcPr>
          <w:p w14:paraId="260B0B02" w14:textId="0C58ED81"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w:t>
            </w:r>
          </w:p>
        </w:tc>
        <w:tc>
          <w:tcPr>
            <w:tcW w:w="4508" w:type="dxa"/>
          </w:tcPr>
          <w:p w14:paraId="10B21862" w14:textId="77DBA843"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[(cash + short-term securities + receivables - short-term liabilities) / (operating expenses - depreciation)] * 365</w:t>
            </w:r>
          </w:p>
        </w:tc>
      </w:tr>
      <w:tr w:rsidR="00251E35" w:rsidRPr="00251E35" w14:paraId="72EE4022" w14:textId="77777777" w:rsidTr="00251E35">
        <w:tc>
          <w:tcPr>
            <w:tcW w:w="4508" w:type="dxa"/>
          </w:tcPr>
          <w:p w14:paraId="03364BF8" w14:textId="616A6747"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X6</w:t>
            </w:r>
          </w:p>
        </w:tc>
        <w:tc>
          <w:tcPr>
            <w:tcW w:w="4508" w:type="dxa"/>
          </w:tcPr>
          <w:p w14:paraId="550D1BBF" w14:textId="46556641" w:rsidR="00251E35" w:rsidRPr="00146CB1" w:rsidRDefault="00146CB1" w:rsidP="00775CBC">
            <w:pPr>
              <w:rPr>
                <w:rFonts w:ascii="Times New Roman" w:hAnsi="Times New Roman" w:cs="Times New Roman"/>
                <w:sz w:val="24"/>
                <w:szCs w:val="24"/>
              </w:rPr>
            </w:pPr>
            <w:r w:rsidRPr="00E401FB">
              <w:rPr>
                <w:rFonts w:ascii="Times New Roman" w:hAnsi="Times New Roman" w:cs="Times New Roman"/>
                <w:sz w:val="24"/>
                <w:szCs w:val="24"/>
              </w:rPr>
              <w:t>retained earnings / total assets</w:t>
            </w:r>
          </w:p>
        </w:tc>
      </w:tr>
      <w:tr w:rsidR="00251E35" w:rsidRPr="00251E35" w14:paraId="5751FB23" w14:textId="77777777" w:rsidTr="00251E35">
        <w:tc>
          <w:tcPr>
            <w:tcW w:w="4508" w:type="dxa"/>
          </w:tcPr>
          <w:p w14:paraId="391F4FB7" w14:textId="556682C7"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X7</w:t>
            </w:r>
          </w:p>
        </w:tc>
        <w:tc>
          <w:tcPr>
            <w:tcW w:w="4508" w:type="dxa"/>
          </w:tcPr>
          <w:p w14:paraId="0141E099" w14:textId="2E1AADAA"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EBIT / total assets</w:t>
            </w:r>
          </w:p>
        </w:tc>
      </w:tr>
      <w:tr w:rsidR="00251E35" w:rsidRPr="00251E35" w14:paraId="2C23052A" w14:textId="77777777" w:rsidTr="00251E35">
        <w:tc>
          <w:tcPr>
            <w:tcW w:w="4508" w:type="dxa"/>
          </w:tcPr>
          <w:p w14:paraId="7F1C5856" w14:textId="2C840398"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X8</w:t>
            </w:r>
          </w:p>
        </w:tc>
        <w:tc>
          <w:tcPr>
            <w:tcW w:w="4508" w:type="dxa"/>
          </w:tcPr>
          <w:p w14:paraId="7D75D2C0" w14:textId="27A3A574"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book value of equity / total liabilities</w:t>
            </w:r>
          </w:p>
        </w:tc>
      </w:tr>
      <w:tr w:rsidR="00251E35" w:rsidRPr="00251E35" w14:paraId="40C8780F" w14:textId="77777777" w:rsidTr="00251E35">
        <w:tc>
          <w:tcPr>
            <w:tcW w:w="4508" w:type="dxa"/>
          </w:tcPr>
          <w:p w14:paraId="5689E802" w14:textId="63B637CE"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X9</w:t>
            </w:r>
          </w:p>
        </w:tc>
        <w:tc>
          <w:tcPr>
            <w:tcW w:w="4508" w:type="dxa"/>
          </w:tcPr>
          <w:p w14:paraId="03968712" w14:textId="4A9AD749"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sales / total assets</w:t>
            </w:r>
          </w:p>
        </w:tc>
      </w:tr>
      <w:tr w:rsidR="00251E35" w:rsidRPr="00251E35" w14:paraId="3EB403BD" w14:textId="77777777" w:rsidTr="00251E35">
        <w:tc>
          <w:tcPr>
            <w:tcW w:w="4508" w:type="dxa"/>
          </w:tcPr>
          <w:p w14:paraId="65B2ABF7" w14:textId="0932E7BD"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X10</w:t>
            </w:r>
          </w:p>
        </w:tc>
        <w:tc>
          <w:tcPr>
            <w:tcW w:w="4508" w:type="dxa"/>
          </w:tcPr>
          <w:p w14:paraId="127C1EBD" w14:textId="5764E434"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equity / total assets</w:t>
            </w:r>
          </w:p>
        </w:tc>
      </w:tr>
      <w:tr w:rsidR="00251E35" w:rsidRPr="00251E35" w14:paraId="73EBE027" w14:textId="77777777" w:rsidTr="00251E35">
        <w:tc>
          <w:tcPr>
            <w:tcW w:w="4508" w:type="dxa"/>
          </w:tcPr>
          <w:p w14:paraId="1B0043A7" w14:textId="14830E66"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X11</w:t>
            </w:r>
          </w:p>
        </w:tc>
        <w:tc>
          <w:tcPr>
            <w:tcW w:w="4508" w:type="dxa"/>
          </w:tcPr>
          <w:p w14:paraId="743016E9" w14:textId="61E6F81F"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(gross profit + extraordinary items + financial expenses) / total assets</w:t>
            </w:r>
          </w:p>
        </w:tc>
      </w:tr>
      <w:tr w:rsidR="00251E35" w:rsidRPr="00251E35" w14:paraId="6E424214" w14:textId="77777777" w:rsidTr="00251E35">
        <w:tc>
          <w:tcPr>
            <w:tcW w:w="4508" w:type="dxa"/>
          </w:tcPr>
          <w:p w14:paraId="3B032D95" w14:textId="5BD3CC0B"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X12</w:t>
            </w:r>
          </w:p>
        </w:tc>
        <w:tc>
          <w:tcPr>
            <w:tcW w:w="4508" w:type="dxa"/>
          </w:tcPr>
          <w:p w14:paraId="03F878E3" w14:textId="06961C85"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gross profit / short-term liabilities</w:t>
            </w:r>
          </w:p>
        </w:tc>
      </w:tr>
      <w:tr w:rsidR="00251E35" w:rsidRPr="00251E35" w14:paraId="196CFDBE" w14:textId="77777777" w:rsidTr="00251E35">
        <w:tc>
          <w:tcPr>
            <w:tcW w:w="4508" w:type="dxa"/>
          </w:tcPr>
          <w:p w14:paraId="7EEDDA25" w14:textId="7A2FE128"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X13</w:t>
            </w:r>
          </w:p>
        </w:tc>
        <w:tc>
          <w:tcPr>
            <w:tcW w:w="4508" w:type="dxa"/>
          </w:tcPr>
          <w:p w14:paraId="05D6B867" w14:textId="1144BF14"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(gross profit + depreciation) / sales</w:t>
            </w:r>
          </w:p>
        </w:tc>
      </w:tr>
      <w:tr w:rsidR="00251E35" w:rsidRPr="00251E35" w14:paraId="7D63F1C6" w14:textId="77777777" w:rsidTr="00251E35">
        <w:tc>
          <w:tcPr>
            <w:tcW w:w="4508" w:type="dxa"/>
          </w:tcPr>
          <w:p w14:paraId="054F2FF4" w14:textId="58C432AF"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X14</w:t>
            </w:r>
          </w:p>
        </w:tc>
        <w:tc>
          <w:tcPr>
            <w:tcW w:w="4508" w:type="dxa"/>
          </w:tcPr>
          <w:p w14:paraId="49EF5385" w14:textId="5D538214"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(gross profit + interest) / total assets</w:t>
            </w:r>
          </w:p>
        </w:tc>
      </w:tr>
      <w:tr w:rsidR="00251E35" w:rsidRPr="00251E35" w14:paraId="4D61FE6C" w14:textId="77777777" w:rsidTr="00251E35">
        <w:tc>
          <w:tcPr>
            <w:tcW w:w="4508" w:type="dxa"/>
          </w:tcPr>
          <w:p w14:paraId="7E3F3EAC" w14:textId="5EE3F214"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X15</w:t>
            </w:r>
          </w:p>
        </w:tc>
        <w:tc>
          <w:tcPr>
            <w:tcW w:w="4508" w:type="dxa"/>
          </w:tcPr>
          <w:p w14:paraId="5B545587" w14:textId="650DE01C"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(total liabilities * 365) / (gross profit + depreciation)</w:t>
            </w:r>
          </w:p>
        </w:tc>
      </w:tr>
      <w:tr w:rsidR="00251E35" w:rsidRPr="00251E35" w14:paraId="1A715022" w14:textId="77777777" w:rsidTr="00251E35">
        <w:tc>
          <w:tcPr>
            <w:tcW w:w="4508" w:type="dxa"/>
          </w:tcPr>
          <w:p w14:paraId="436A6208" w14:textId="454295E2"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X16</w:t>
            </w:r>
          </w:p>
        </w:tc>
        <w:tc>
          <w:tcPr>
            <w:tcW w:w="4508" w:type="dxa"/>
          </w:tcPr>
          <w:p w14:paraId="633F9CDA" w14:textId="44EBA157"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(gross profit + depreciation) / total liabilities</w:t>
            </w:r>
          </w:p>
        </w:tc>
      </w:tr>
      <w:tr w:rsidR="00251E35" w:rsidRPr="00251E35" w14:paraId="77D33CEC" w14:textId="77777777" w:rsidTr="00251E35">
        <w:tc>
          <w:tcPr>
            <w:tcW w:w="4508" w:type="dxa"/>
          </w:tcPr>
          <w:p w14:paraId="081BE246" w14:textId="48ECEB08"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X17</w:t>
            </w:r>
          </w:p>
        </w:tc>
        <w:tc>
          <w:tcPr>
            <w:tcW w:w="4508" w:type="dxa"/>
          </w:tcPr>
          <w:p w14:paraId="30C45A91" w14:textId="33859EE4"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total assets / total liabilities</w:t>
            </w:r>
          </w:p>
        </w:tc>
      </w:tr>
      <w:tr w:rsidR="00251E35" w:rsidRPr="00251E35" w14:paraId="650E620A" w14:textId="77777777" w:rsidTr="00251E35">
        <w:tc>
          <w:tcPr>
            <w:tcW w:w="4508" w:type="dxa"/>
          </w:tcPr>
          <w:p w14:paraId="7DD5182D" w14:textId="24AE5F7D"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X18</w:t>
            </w:r>
          </w:p>
        </w:tc>
        <w:tc>
          <w:tcPr>
            <w:tcW w:w="4508" w:type="dxa"/>
          </w:tcPr>
          <w:p w14:paraId="730D6CA8" w14:textId="01DA3178"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gross profit / total assets</w:t>
            </w:r>
          </w:p>
        </w:tc>
      </w:tr>
      <w:tr w:rsidR="00251E35" w:rsidRPr="00251E35" w14:paraId="4FC88059" w14:textId="77777777" w:rsidTr="00251E35">
        <w:tc>
          <w:tcPr>
            <w:tcW w:w="4508" w:type="dxa"/>
          </w:tcPr>
          <w:p w14:paraId="73D400F5" w14:textId="27533B45"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X19</w:t>
            </w:r>
          </w:p>
        </w:tc>
        <w:tc>
          <w:tcPr>
            <w:tcW w:w="4508" w:type="dxa"/>
          </w:tcPr>
          <w:p w14:paraId="2735A35A" w14:textId="5C3EFF92"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gross profit / sales</w:t>
            </w:r>
          </w:p>
        </w:tc>
      </w:tr>
      <w:tr w:rsidR="00251E35" w:rsidRPr="00251E35" w14:paraId="631EE396" w14:textId="77777777" w:rsidTr="00251E35">
        <w:tc>
          <w:tcPr>
            <w:tcW w:w="4508" w:type="dxa"/>
          </w:tcPr>
          <w:p w14:paraId="59F0A934" w14:textId="37675344"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X20</w:t>
            </w:r>
          </w:p>
        </w:tc>
        <w:tc>
          <w:tcPr>
            <w:tcW w:w="4508" w:type="dxa"/>
          </w:tcPr>
          <w:p w14:paraId="009805B0" w14:textId="12CD43B2"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(inventory * 365) / sales</w:t>
            </w:r>
          </w:p>
        </w:tc>
      </w:tr>
      <w:tr w:rsidR="00251E35" w:rsidRPr="00251E35" w14:paraId="0108DBA8" w14:textId="77777777" w:rsidTr="00251E35">
        <w:tc>
          <w:tcPr>
            <w:tcW w:w="4508" w:type="dxa"/>
          </w:tcPr>
          <w:p w14:paraId="330DE99B" w14:textId="13289911"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X21</w:t>
            </w:r>
          </w:p>
        </w:tc>
        <w:tc>
          <w:tcPr>
            <w:tcW w:w="4508" w:type="dxa"/>
          </w:tcPr>
          <w:p w14:paraId="37C7A4C5" w14:textId="3CE0A2C3"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sales (n) / sales (n-1)</w:t>
            </w:r>
          </w:p>
        </w:tc>
      </w:tr>
      <w:tr w:rsidR="00251E35" w:rsidRPr="00251E35" w14:paraId="42BBF7D2" w14:textId="77777777" w:rsidTr="00251E35">
        <w:tc>
          <w:tcPr>
            <w:tcW w:w="4508" w:type="dxa"/>
          </w:tcPr>
          <w:p w14:paraId="4BDF7773" w14:textId="7CFDAD41"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X22</w:t>
            </w:r>
          </w:p>
        </w:tc>
        <w:tc>
          <w:tcPr>
            <w:tcW w:w="4508" w:type="dxa"/>
          </w:tcPr>
          <w:p w14:paraId="56F65231" w14:textId="7E02F37A"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profit on operating activities / total assets</w:t>
            </w:r>
          </w:p>
        </w:tc>
      </w:tr>
      <w:tr w:rsidR="00251E35" w:rsidRPr="00251E35" w14:paraId="70694B76" w14:textId="77777777" w:rsidTr="00251E35">
        <w:tc>
          <w:tcPr>
            <w:tcW w:w="4508" w:type="dxa"/>
          </w:tcPr>
          <w:p w14:paraId="401EFAD9" w14:textId="18702622"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X23</w:t>
            </w:r>
          </w:p>
        </w:tc>
        <w:tc>
          <w:tcPr>
            <w:tcW w:w="4508" w:type="dxa"/>
          </w:tcPr>
          <w:p w14:paraId="7F8A1C36" w14:textId="0297F20C"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net profit / sales</w:t>
            </w:r>
          </w:p>
        </w:tc>
      </w:tr>
      <w:tr w:rsidR="00251E35" w:rsidRPr="00251E35" w14:paraId="41FEDD25" w14:textId="77777777" w:rsidTr="00251E35">
        <w:tc>
          <w:tcPr>
            <w:tcW w:w="4508" w:type="dxa"/>
          </w:tcPr>
          <w:p w14:paraId="1280D3D9" w14:textId="438A3EB5"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X24</w:t>
            </w:r>
          </w:p>
        </w:tc>
        <w:tc>
          <w:tcPr>
            <w:tcW w:w="4508" w:type="dxa"/>
          </w:tcPr>
          <w:p w14:paraId="734BE78C" w14:textId="46BAB89D"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gross profit (in 3 years) / total assets</w:t>
            </w:r>
          </w:p>
        </w:tc>
      </w:tr>
      <w:tr w:rsidR="00251E35" w:rsidRPr="00251E35" w14:paraId="1A9AF1C9" w14:textId="77777777" w:rsidTr="00251E35">
        <w:tc>
          <w:tcPr>
            <w:tcW w:w="4508" w:type="dxa"/>
          </w:tcPr>
          <w:p w14:paraId="6976B4DF" w14:textId="6DDE77ED"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X25</w:t>
            </w:r>
          </w:p>
        </w:tc>
        <w:tc>
          <w:tcPr>
            <w:tcW w:w="4508" w:type="dxa"/>
          </w:tcPr>
          <w:p w14:paraId="0A05C673" w14:textId="5C61EF87" w:rsidR="00251E35" w:rsidRPr="00251E35" w:rsidRDefault="00146CB1"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(equity - share capital) / total assets</w:t>
            </w:r>
          </w:p>
        </w:tc>
      </w:tr>
      <w:tr w:rsidR="00251E35" w:rsidRPr="00251E35" w14:paraId="484F2D6D" w14:textId="77777777" w:rsidTr="00251E35">
        <w:tc>
          <w:tcPr>
            <w:tcW w:w="4508" w:type="dxa"/>
          </w:tcPr>
          <w:p w14:paraId="453A74DA" w14:textId="5098639C"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X26</w:t>
            </w:r>
          </w:p>
        </w:tc>
        <w:tc>
          <w:tcPr>
            <w:tcW w:w="4508" w:type="dxa"/>
          </w:tcPr>
          <w:p w14:paraId="6EA197F3" w14:textId="3617E3F2"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(net profit + depreciation) / total liabilities</w:t>
            </w:r>
          </w:p>
        </w:tc>
      </w:tr>
      <w:tr w:rsidR="00251E35" w:rsidRPr="00251E35" w14:paraId="703EF1B1" w14:textId="77777777" w:rsidTr="00251E35">
        <w:tc>
          <w:tcPr>
            <w:tcW w:w="4508" w:type="dxa"/>
          </w:tcPr>
          <w:p w14:paraId="208E9B05" w14:textId="0BBAE73C"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X27</w:t>
            </w:r>
          </w:p>
        </w:tc>
        <w:tc>
          <w:tcPr>
            <w:tcW w:w="4508" w:type="dxa"/>
          </w:tcPr>
          <w:p w14:paraId="19DDE24A" w14:textId="01E24F16"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profit on operating activities / financial expenses</w:t>
            </w:r>
          </w:p>
        </w:tc>
      </w:tr>
      <w:tr w:rsidR="00251E35" w:rsidRPr="00251E35" w14:paraId="7CB3557C" w14:textId="77777777" w:rsidTr="00251E35">
        <w:tc>
          <w:tcPr>
            <w:tcW w:w="4508" w:type="dxa"/>
          </w:tcPr>
          <w:p w14:paraId="39CB1813" w14:textId="7713BF53"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X28</w:t>
            </w:r>
          </w:p>
        </w:tc>
        <w:tc>
          <w:tcPr>
            <w:tcW w:w="4508" w:type="dxa"/>
          </w:tcPr>
          <w:p w14:paraId="3F6765A6" w14:textId="374F4798"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working capital / fixed assets</w:t>
            </w:r>
          </w:p>
        </w:tc>
      </w:tr>
      <w:tr w:rsidR="00251E35" w:rsidRPr="00251E35" w14:paraId="43BE9098" w14:textId="77777777" w:rsidTr="00251E35">
        <w:tc>
          <w:tcPr>
            <w:tcW w:w="4508" w:type="dxa"/>
          </w:tcPr>
          <w:p w14:paraId="06E3817E" w14:textId="663B38C7"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X29</w:t>
            </w:r>
          </w:p>
        </w:tc>
        <w:tc>
          <w:tcPr>
            <w:tcW w:w="4508" w:type="dxa"/>
          </w:tcPr>
          <w:p w14:paraId="60EB7399" w14:textId="536B31FD"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logarithm of total assets</w:t>
            </w:r>
          </w:p>
        </w:tc>
      </w:tr>
      <w:tr w:rsidR="00251E35" w:rsidRPr="00251E35" w14:paraId="5AD37997" w14:textId="77777777" w:rsidTr="00251E35">
        <w:tc>
          <w:tcPr>
            <w:tcW w:w="4508" w:type="dxa"/>
          </w:tcPr>
          <w:p w14:paraId="00BDF329" w14:textId="05F37CCD"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X30</w:t>
            </w:r>
          </w:p>
        </w:tc>
        <w:tc>
          <w:tcPr>
            <w:tcW w:w="4508" w:type="dxa"/>
          </w:tcPr>
          <w:p w14:paraId="12261A81" w14:textId="00DA692C"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(total liabilities - cash) / sales</w:t>
            </w:r>
          </w:p>
        </w:tc>
      </w:tr>
      <w:tr w:rsidR="00251E35" w:rsidRPr="00251E35" w14:paraId="3BD383B4" w14:textId="77777777" w:rsidTr="00251E35">
        <w:tc>
          <w:tcPr>
            <w:tcW w:w="4508" w:type="dxa"/>
          </w:tcPr>
          <w:p w14:paraId="7DEC7A12" w14:textId="689068B4"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X31</w:t>
            </w:r>
          </w:p>
        </w:tc>
        <w:tc>
          <w:tcPr>
            <w:tcW w:w="4508" w:type="dxa"/>
          </w:tcPr>
          <w:p w14:paraId="7413EF62" w14:textId="4E53F9AC"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(gross profit + interest) / sales</w:t>
            </w:r>
          </w:p>
        </w:tc>
      </w:tr>
      <w:tr w:rsidR="00251E35" w:rsidRPr="00251E35" w14:paraId="4D23E5F2" w14:textId="77777777" w:rsidTr="00251E35">
        <w:tc>
          <w:tcPr>
            <w:tcW w:w="4508" w:type="dxa"/>
          </w:tcPr>
          <w:p w14:paraId="3C706908" w14:textId="0C0C9B66"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X32</w:t>
            </w:r>
          </w:p>
        </w:tc>
        <w:tc>
          <w:tcPr>
            <w:tcW w:w="4508" w:type="dxa"/>
          </w:tcPr>
          <w:p w14:paraId="3F7A2D2D" w14:textId="4EE2CC26"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(current liabilities * 365) / cost of products sold</w:t>
            </w:r>
          </w:p>
        </w:tc>
      </w:tr>
      <w:tr w:rsidR="00251E35" w:rsidRPr="00251E35" w14:paraId="08277334" w14:textId="77777777" w:rsidTr="00251E35">
        <w:tc>
          <w:tcPr>
            <w:tcW w:w="4508" w:type="dxa"/>
          </w:tcPr>
          <w:p w14:paraId="75396381" w14:textId="1E53AC8C"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X33</w:t>
            </w:r>
          </w:p>
        </w:tc>
        <w:tc>
          <w:tcPr>
            <w:tcW w:w="4508" w:type="dxa"/>
          </w:tcPr>
          <w:p w14:paraId="35AB4FF6" w14:textId="40E415E2"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operating expenses / short-term liabilities</w:t>
            </w:r>
          </w:p>
        </w:tc>
      </w:tr>
      <w:tr w:rsidR="00251E35" w:rsidRPr="00251E35" w14:paraId="5B604F0A" w14:textId="77777777" w:rsidTr="00251E35">
        <w:tc>
          <w:tcPr>
            <w:tcW w:w="4508" w:type="dxa"/>
          </w:tcPr>
          <w:p w14:paraId="6C7B3567" w14:textId="6ABA04D1"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X34</w:t>
            </w:r>
          </w:p>
        </w:tc>
        <w:tc>
          <w:tcPr>
            <w:tcW w:w="4508" w:type="dxa"/>
          </w:tcPr>
          <w:p w14:paraId="4DBCB45E" w14:textId="3FCC5E43"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operating expenses / total liabilities</w:t>
            </w:r>
          </w:p>
        </w:tc>
      </w:tr>
      <w:tr w:rsidR="00251E35" w:rsidRPr="00251E35" w14:paraId="1C86DA29" w14:textId="77777777" w:rsidTr="00251E35">
        <w:tc>
          <w:tcPr>
            <w:tcW w:w="4508" w:type="dxa"/>
          </w:tcPr>
          <w:p w14:paraId="18C52B1F" w14:textId="3A8BEAD4"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X35</w:t>
            </w:r>
          </w:p>
        </w:tc>
        <w:tc>
          <w:tcPr>
            <w:tcW w:w="4508" w:type="dxa"/>
          </w:tcPr>
          <w:p w14:paraId="5F13FABC" w14:textId="371E3FCF"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profit on sales / total assets</w:t>
            </w:r>
          </w:p>
        </w:tc>
      </w:tr>
      <w:tr w:rsidR="00251E35" w:rsidRPr="00251E35" w14:paraId="5F9041C2" w14:textId="77777777" w:rsidTr="00251E35">
        <w:tc>
          <w:tcPr>
            <w:tcW w:w="4508" w:type="dxa"/>
          </w:tcPr>
          <w:p w14:paraId="7C6C24E4" w14:textId="46DC3787"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X36</w:t>
            </w:r>
          </w:p>
        </w:tc>
        <w:tc>
          <w:tcPr>
            <w:tcW w:w="4508" w:type="dxa"/>
          </w:tcPr>
          <w:p w14:paraId="5BD04267" w14:textId="538C879F"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total sales / total assets</w:t>
            </w:r>
          </w:p>
        </w:tc>
      </w:tr>
      <w:tr w:rsidR="00251E35" w:rsidRPr="00251E35" w14:paraId="2DF9D7D6" w14:textId="77777777" w:rsidTr="00251E35">
        <w:tc>
          <w:tcPr>
            <w:tcW w:w="4508" w:type="dxa"/>
          </w:tcPr>
          <w:p w14:paraId="3C378F3C" w14:textId="22E80492"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lastRenderedPageBreak/>
              <w:t>X37</w:t>
            </w:r>
          </w:p>
        </w:tc>
        <w:tc>
          <w:tcPr>
            <w:tcW w:w="4508" w:type="dxa"/>
          </w:tcPr>
          <w:p w14:paraId="3A7ECFE2" w14:textId="7D70A546"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(current assets - inventories) / long-term liabilities</w:t>
            </w:r>
          </w:p>
        </w:tc>
      </w:tr>
      <w:tr w:rsidR="00251E35" w:rsidRPr="00251E35" w14:paraId="233A369B" w14:textId="77777777" w:rsidTr="00251E35">
        <w:tc>
          <w:tcPr>
            <w:tcW w:w="4508" w:type="dxa"/>
          </w:tcPr>
          <w:p w14:paraId="64D9F233" w14:textId="6622459A"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X38</w:t>
            </w:r>
          </w:p>
        </w:tc>
        <w:tc>
          <w:tcPr>
            <w:tcW w:w="4508" w:type="dxa"/>
          </w:tcPr>
          <w:p w14:paraId="182D76FB" w14:textId="34374A52"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constant capital / total assets</w:t>
            </w:r>
          </w:p>
        </w:tc>
      </w:tr>
      <w:tr w:rsidR="00251E35" w:rsidRPr="00251E35" w14:paraId="39A86265" w14:textId="77777777" w:rsidTr="00251E35">
        <w:tc>
          <w:tcPr>
            <w:tcW w:w="4508" w:type="dxa"/>
          </w:tcPr>
          <w:p w14:paraId="0B4D8D5D" w14:textId="73C3037D"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X39</w:t>
            </w:r>
          </w:p>
        </w:tc>
        <w:tc>
          <w:tcPr>
            <w:tcW w:w="4508" w:type="dxa"/>
          </w:tcPr>
          <w:p w14:paraId="3934CCFA" w14:textId="2152301F"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profit on sales / sales</w:t>
            </w:r>
          </w:p>
        </w:tc>
      </w:tr>
      <w:tr w:rsidR="00251E35" w:rsidRPr="00251E35" w14:paraId="42CF771F" w14:textId="77777777" w:rsidTr="00251E35">
        <w:tc>
          <w:tcPr>
            <w:tcW w:w="4508" w:type="dxa"/>
          </w:tcPr>
          <w:p w14:paraId="0BD392CA" w14:textId="40943F62"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X40</w:t>
            </w:r>
          </w:p>
        </w:tc>
        <w:tc>
          <w:tcPr>
            <w:tcW w:w="4508" w:type="dxa"/>
          </w:tcPr>
          <w:p w14:paraId="4EB2F78B" w14:textId="391AB371"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(current assets - inventory - receivables) / short-term liabilities</w:t>
            </w:r>
          </w:p>
        </w:tc>
      </w:tr>
      <w:tr w:rsidR="00251E35" w:rsidRPr="00251E35" w14:paraId="67411F96" w14:textId="77777777" w:rsidTr="00251E35">
        <w:tc>
          <w:tcPr>
            <w:tcW w:w="4508" w:type="dxa"/>
          </w:tcPr>
          <w:p w14:paraId="2C19C21F" w14:textId="0EFE0E51"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X41</w:t>
            </w:r>
          </w:p>
        </w:tc>
        <w:tc>
          <w:tcPr>
            <w:tcW w:w="4508" w:type="dxa"/>
          </w:tcPr>
          <w:p w14:paraId="7338DB47" w14:textId="3B7D03B1"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total liabilities / ((profit on operating activities + depreciation) * (12/365))</w:t>
            </w:r>
          </w:p>
        </w:tc>
      </w:tr>
      <w:tr w:rsidR="00251E35" w:rsidRPr="00251E35" w14:paraId="70424E10" w14:textId="77777777" w:rsidTr="00251E35">
        <w:tc>
          <w:tcPr>
            <w:tcW w:w="4508" w:type="dxa"/>
          </w:tcPr>
          <w:p w14:paraId="4865B3CE" w14:textId="29AC72CD"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X42</w:t>
            </w:r>
          </w:p>
        </w:tc>
        <w:tc>
          <w:tcPr>
            <w:tcW w:w="4508" w:type="dxa"/>
          </w:tcPr>
          <w:p w14:paraId="00AFB869" w14:textId="20E9DD0B"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profit on operating activities / sales</w:t>
            </w:r>
          </w:p>
        </w:tc>
      </w:tr>
      <w:tr w:rsidR="00251E35" w:rsidRPr="00251E35" w14:paraId="68D7773A" w14:textId="77777777" w:rsidTr="00251E35">
        <w:tc>
          <w:tcPr>
            <w:tcW w:w="4508" w:type="dxa"/>
          </w:tcPr>
          <w:p w14:paraId="3AB9A550" w14:textId="7410CA5D"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X43</w:t>
            </w:r>
          </w:p>
        </w:tc>
        <w:tc>
          <w:tcPr>
            <w:tcW w:w="4508" w:type="dxa"/>
          </w:tcPr>
          <w:p w14:paraId="7F07C9D9" w14:textId="7964DA5F"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rotation receivables + inventory turnover in days</w:t>
            </w:r>
          </w:p>
        </w:tc>
      </w:tr>
      <w:tr w:rsidR="00251E35" w:rsidRPr="00251E35" w14:paraId="3BD252E2" w14:textId="77777777" w:rsidTr="00251E35">
        <w:tc>
          <w:tcPr>
            <w:tcW w:w="4508" w:type="dxa"/>
          </w:tcPr>
          <w:p w14:paraId="2D05CD67" w14:textId="2D8485E6"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X44</w:t>
            </w:r>
          </w:p>
        </w:tc>
        <w:tc>
          <w:tcPr>
            <w:tcW w:w="4508" w:type="dxa"/>
          </w:tcPr>
          <w:p w14:paraId="52A5C062" w14:textId="6F7405CA"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(receivables * 365) / sales</w:t>
            </w:r>
          </w:p>
        </w:tc>
      </w:tr>
      <w:tr w:rsidR="00251E35" w:rsidRPr="00251E35" w14:paraId="3E5B6C5B" w14:textId="77777777" w:rsidTr="00251E35">
        <w:tc>
          <w:tcPr>
            <w:tcW w:w="4508" w:type="dxa"/>
          </w:tcPr>
          <w:p w14:paraId="0EC2756E" w14:textId="400DEC11"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X45</w:t>
            </w:r>
          </w:p>
        </w:tc>
        <w:tc>
          <w:tcPr>
            <w:tcW w:w="4508" w:type="dxa"/>
          </w:tcPr>
          <w:p w14:paraId="551FC1D2" w14:textId="0FEB335C"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net profit / inventory</w:t>
            </w:r>
          </w:p>
        </w:tc>
      </w:tr>
      <w:tr w:rsidR="00251E35" w:rsidRPr="00251E35" w14:paraId="26F397BF" w14:textId="77777777" w:rsidTr="00251E35">
        <w:tc>
          <w:tcPr>
            <w:tcW w:w="4508" w:type="dxa"/>
          </w:tcPr>
          <w:p w14:paraId="5458BB72" w14:textId="3131B993"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X46</w:t>
            </w:r>
          </w:p>
        </w:tc>
        <w:tc>
          <w:tcPr>
            <w:tcW w:w="4508" w:type="dxa"/>
          </w:tcPr>
          <w:p w14:paraId="6B1BDCD4" w14:textId="65FA9DA6"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(current assets - inventory) / short-term liabilities</w:t>
            </w:r>
          </w:p>
        </w:tc>
      </w:tr>
      <w:tr w:rsidR="00251E35" w:rsidRPr="00251E35" w14:paraId="397756A5" w14:textId="77777777" w:rsidTr="00251E35">
        <w:tc>
          <w:tcPr>
            <w:tcW w:w="4508" w:type="dxa"/>
          </w:tcPr>
          <w:p w14:paraId="6A112F0F" w14:textId="45D8B5C2"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X47</w:t>
            </w:r>
          </w:p>
        </w:tc>
        <w:tc>
          <w:tcPr>
            <w:tcW w:w="4508" w:type="dxa"/>
          </w:tcPr>
          <w:p w14:paraId="304746E4" w14:textId="4AE9F8D1"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(inventory * 365) / cost of products sold</w:t>
            </w:r>
          </w:p>
        </w:tc>
      </w:tr>
      <w:tr w:rsidR="00251E35" w:rsidRPr="00251E35" w14:paraId="7C8BE51A" w14:textId="77777777" w:rsidTr="00251E35">
        <w:tc>
          <w:tcPr>
            <w:tcW w:w="4508" w:type="dxa"/>
          </w:tcPr>
          <w:p w14:paraId="3243CC29" w14:textId="4042BAA8"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X48</w:t>
            </w:r>
          </w:p>
        </w:tc>
        <w:tc>
          <w:tcPr>
            <w:tcW w:w="4508" w:type="dxa"/>
          </w:tcPr>
          <w:p w14:paraId="6DFC2106" w14:textId="2622C72E"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(profit on operating activities - depreciation) / total assets</w:t>
            </w:r>
          </w:p>
        </w:tc>
      </w:tr>
      <w:tr w:rsidR="00251E35" w:rsidRPr="00251E35" w14:paraId="38BE24D5" w14:textId="77777777" w:rsidTr="00251E35">
        <w:tc>
          <w:tcPr>
            <w:tcW w:w="4508" w:type="dxa"/>
          </w:tcPr>
          <w:p w14:paraId="1DE11574" w14:textId="7D105C28"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X49</w:t>
            </w:r>
          </w:p>
        </w:tc>
        <w:tc>
          <w:tcPr>
            <w:tcW w:w="4508" w:type="dxa"/>
          </w:tcPr>
          <w:p w14:paraId="5F00B21E" w14:textId="4EDE0F8D"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(profit on operating activities - depreciation) / sales</w:t>
            </w:r>
          </w:p>
        </w:tc>
      </w:tr>
      <w:tr w:rsidR="00251E35" w:rsidRPr="00251E35" w14:paraId="5E707D8C" w14:textId="77777777" w:rsidTr="00251E35">
        <w:tc>
          <w:tcPr>
            <w:tcW w:w="4508" w:type="dxa"/>
          </w:tcPr>
          <w:p w14:paraId="7197C37C" w14:textId="7B87336F"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X50</w:t>
            </w:r>
          </w:p>
        </w:tc>
        <w:tc>
          <w:tcPr>
            <w:tcW w:w="4508" w:type="dxa"/>
          </w:tcPr>
          <w:p w14:paraId="66337085" w14:textId="12125C53"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current assets / total liabilities</w:t>
            </w:r>
          </w:p>
        </w:tc>
      </w:tr>
      <w:tr w:rsidR="00251E35" w:rsidRPr="00251E35" w14:paraId="62AD62FB" w14:textId="77777777" w:rsidTr="00251E35">
        <w:tc>
          <w:tcPr>
            <w:tcW w:w="4508" w:type="dxa"/>
          </w:tcPr>
          <w:p w14:paraId="1C8D5EE5" w14:textId="5A0985D7"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X51</w:t>
            </w:r>
          </w:p>
        </w:tc>
        <w:tc>
          <w:tcPr>
            <w:tcW w:w="4508" w:type="dxa"/>
          </w:tcPr>
          <w:p w14:paraId="767E3468" w14:textId="33016A9E"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short-term liabilities / total assets</w:t>
            </w:r>
          </w:p>
        </w:tc>
      </w:tr>
      <w:tr w:rsidR="00251E35" w:rsidRPr="00251E35" w14:paraId="310D4F46" w14:textId="77777777" w:rsidTr="00251E35">
        <w:tc>
          <w:tcPr>
            <w:tcW w:w="4508" w:type="dxa"/>
          </w:tcPr>
          <w:p w14:paraId="30BB11EC" w14:textId="37789A0B"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X52</w:t>
            </w:r>
          </w:p>
        </w:tc>
        <w:tc>
          <w:tcPr>
            <w:tcW w:w="4508" w:type="dxa"/>
          </w:tcPr>
          <w:p w14:paraId="13AB634D" w14:textId="3D231A59"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(short-term liabilities * 365) / cost of products sold)</w:t>
            </w:r>
          </w:p>
        </w:tc>
      </w:tr>
      <w:tr w:rsidR="00251E35" w:rsidRPr="00251E35" w14:paraId="57EA426F" w14:textId="77777777" w:rsidTr="00251E35">
        <w:tc>
          <w:tcPr>
            <w:tcW w:w="4508" w:type="dxa"/>
          </w:tcPr>
          <w:p w14:paraId="66A70326" w14:textId="714186A2"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X53</w:t>
            </w:r>
          </w:p>
        </w:tc>
        <w:tc>
          <w:tcPr>
            <w:tcW w:w="4508" w:type="dxa"/>
          </w:tcPr>
          <w:p w14:paraId="3030B707" w14:textId="0C9CB259"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equity / fixed assets</w:t>
            </w:r>
          </w:p>
        </w:tc>
      </w:tr>
      <w:tr w:rsidR="00251E35" w:rsidRPr="00251E35" w14:paraId="337E4EC6" w14:textId="77777777" w:rsidTr="00251E35">
        <w:tc>
          <w:tcPr>
            <w:tcW w:w="4508" w:type="dxa"/>
          </w:tcPr>
          <w:p w14:paraId="510393AF" w14:textId="542C4B6E"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X54</w:t>
            </w:r>
          </w:p>
        </w:tc>
        <w:tc>
          <w:tcPr>
            <w:tcW w:w="4508" w:type="dxa"/>
          </w:tcPr>
          <w:p w14:paraId="114587FA" w14:textId="12981920"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constant capital / fixed assets</w:t>
            </w:r>
          </w:p>
        </w:tc>
      </w:tr>
      <w:tr w:rsidR="00251E35" w:rsidRPr="00251E35" w14:paraId="50462B06" w14:textId="77777777" w:rsidTr="00251E35">
        <w:tc>
          <w:tcPr>
            <w:tcW w:w="4508" w:type="dxa"/>
          </w:tcPr>
          <w:p w14:paraId="0FA0CA50" w14:textId="300C88C2"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X55</w:t>
            </w:r>
          </w:p>
        </w:tc>
        <w:tc>
          <w:tcPr>
            <w:tcW w:w="4508" w:type="dxa"/>
          </w:tcPr>
          <w:p w14:paraId="267E2460" w14:textId="61BF03CB"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working capital</w:t>
            </w:r>
          </w:p>
        </w:tc>
      </w:tr>
      <w:tr w:rsidR="00251E35" w:rsidRPr="00251E35" w14:paraId="767F312E" w14:textId="77777777" w:rsidTr="00251E35">
        <w:tc>
          <w:tcPr>
            <w:tcW w:w="4508" w:type="dxa"/>
          </w:tcPr>
          <w:p w14:paraId="2EED6F34" w14:textId="1FD8AE30"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X56</w:t>
            </w:r>
          </w:p>
        </w:tc>
        <w:tc>
          <w:tcPr>
            <w:tcW w:w="4508" w:type="dxa"/>
          </w:tcPr>
          <w:p w14:paraId="65CFF88D" w14:textId="7BAAB5A0"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(sales - cost of products sold) / sales</w:t>
            </w:r>
          </w:p>
        </w:tc>
      </w:tr>
      <w:tr w:rsidR="00251E35" w:rsidRPr="00251E35" w14:paraId="11930C6E" w14:textId="77777777" w:rsidTr="00251E35">
        <w:tc>
          <w:tcPr>
            <w:tcW w:w="4508" w:type="dxa"/>
          </w:tcPr>
          <w:p w14:paraId="088EAA80" w14:textId="4640E609"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X57</w:t>
            </w:r>
          </w:p>
        </w:tc>
        <w:tc>
          <w:tcPr>
            <w:tcW w:w="4508" w:type="dxa"/>
          </w:tcPr>
          <w:p w14:paraId="642F9C7B" w14:textId="6781C6D3"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(current assets - inventory - short-term liabilities) / (sales - gross profit - depreciation)</w:t>
            </w:r>
          </w:p>
        </w:tc>
      </w:tr>
      <w:tr w:rsidR="00251E35" w:rsidRPr="00251E35" w14:paraId="6B9EA2E6" w14:textId="77777777" w:rsidTr="00251E35">
        <w:tc>
          <w:tcPr>
            <w:tcW w:w="4508" w:type="dxa"/>
          </w:tcPr>
          <w:p w14:paraId="51508119" w14:textId="07AAADEE"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X58</w:t>
            </w:r>
          </w:p>
        </w:tc>
        <w:tc>
          <w:tcPr>
            <w:tcW w:w="4508" w:type="dxa"/>
          </w:tcPr>
          <w:p w14:paraId="18756B36" w14:textId="6C35746A"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total costs /total sales</w:t>
            </w:r>
          </w:p>
        </w:tc>
      </w:tr>
      <w:tr w:rsidR="00251E35" w:rsidRPr="00251E35" w14:paraId="7A58FA57" w14:textId="77777777" w:rsidTr="00251E35">
        <w:tc>
          <w:tcPr>
            <w:tcW w:w="4508" w:type="dxa"/>
          </w:tcPr>
          <w:p w14:paraId="3FDC38CE" w14:textId="26CB2896"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X59</w:t>
            </w:r>
          </w:p>
        </w:tc>
        <w:tc>
          <w:tcPr>
            <w:tcW w:w="4508" w:type="dxa"/>
          </w:tcPr>
          <w:p w14:paraId="7E7C1C5C" w14:textId="67F8F56B"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long-term liabilities / equity</w:t>
            </w:r>
          </w:p>
        </w:tc>
      </w:tr>
      <w:tr w:rsidR="00251E35" w:rsidRPr="00251E35" w14:paraId="59067826" w14:textId="77777777" w:rsidTr="00251E35">
        <w:tc>
          <w:tcPr>
            <w:tcW w:w="4508" w:type="dxa"/>
          </w:tcPr>
          <w:p w14:paraId="4288E4CD" w14:textId="69980DE0"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X60</w:t>
            </w:r>
          </w:p>
        </w:tc>
        <w:tc>
          <w:tcPr>
            <w:tcW w:w="4508" w:type="dxa"/>
          </w:tcPr>
          <w:p w14:paraId="18BE566E" w14:textId="12381D63"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sales / inventory</w:t>
            </w:r>
          </w:p>
        </w:tc>
      </w:tr>
      <w:tr w:rsidR="00251E35" w:rsidRPr="00251E35" w14:paraId="63BDABC8" w14:textId="77777777" w:rsidTr="00251E35">
        <w:tc>
          <w:tcPr>
            <w:tcW w:w="4508" w:type="dxa"/>
          </w:tcPr>
          <w:p w14:paraId="683C40DD" w14:textId="51029252"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X61</w:t>
            </w:r>
          </w:p>
        </w:tc>
        <w:tc>
          <w:tcPr>
            <w:tcW w:w="4508" w:type="dxa"/>
          </w:tcPr>
          <w:p w14:paraId="6A91502D" w14:textId="0CB0AC6B"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sales / receivables</w:t>
            </w:r>
          </w:p>
        </w:tc>
      </w:tr>
      <w:tr w:rsidR="00251E35" w:rsidRPr="00251E35" w14:paraId="72260E58" w14:textId="77777777" w:rsidTr="00251E35">
        <w:tc>
          <w:tcPr>
            <w:tcW w:w="4508" w:type="dxa"/>
          </w:tcPr>
          <w:p w14:paraId="7E7404E6" w14:textId="1614B07D"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X62</w:t>
            </w:r>
          </w:p>
        </w:tc>
        <w:tc>
          <w:tcPr>
            <w:tcW w:w="4508" w:type="dxa"/>
          </w:tcPr>
          <w:p w14:paraId="43ECE550" w14:textId="15C0B1D9"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(short-term liabilities *365) / sales</w:t>
            </w:r>
          </w:p>
        </w:tc>
      </w:tr>
      <w:tr w:rsidR="00251E35" w:rsidRPr="00251E35" w14:paraId="3A1FCC8D" w14:textId="77777777" w:rsidTr="00251E35">
        <w:tc>
          <w:tcPr>
            <w:tcW w:w="4508" w:type="dxa"/>
          </w:tcPr>
          <w:p w14:paraId="39012F78" w14:textId="3FB58F16"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X63</w:t>
            </w:r>
          </w:p>
        </w:tc>
        <w:tc>
          <w:tcPr>
            <w:tcW w:w="4508" w:type="dxa"/>
          </w:tcPr>
          <w:p w14:paraId="7D86DED7" w14:textId="6A8249A9"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sales / short-term liabilities</w:t>
            </w:r>
          </w:p>
        </w:tc>
      </w:tr>
      <w:tr w:rsidR="00251E35" w:rsidRPr="00251E35" w14:paraId="1C7DDF05" w14:textId="77777777" w:rsidTr="00251E35">
        <w:tc>
          <w:tcPr>
            <w:tcW w:w="4508" w:type="dxa"/>
          </w:tcPr>
          <w:p w14:paraId="70F70D2B" w14:textId="6A7B1021"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X64</w:t>
            </w:r>
          </w:p>
        </w:tc>
        <w:tc>
          <w:tcPr>
            <w:tcW w:w="4508" w:type="dxa"/>
          </w:tcPr>
          <w:p w14:paraId="50C1238E" w14:textId="2E55D6B3"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sales / fixed assets</w:t>
            </w:r>
          </w:p>
        </w:tc>
      </w:tr>
      <w:tr w:rsidR="00251E35" w:rsidRPr="00251E35" w14:paraId="714FBB6F" w14:textId="77777777" w:rsidTr="00251E35">
        <w:tc>
          <w:tcPr>
            <w:tcW w:w="4508" w:type="dxa"/>
          </w:tcPr>
          <w:p w14:paraId="10467AD5" w14:textId="3CED9912" w:rsidR="00251E35" w:rsidRPr="00251E35" w:rsidRDefault="00251E35" w:rsidP="00775CBC">
            <w:pPr>
              <w:rPr>
                <w:rFonts w:ascii="Times New Roman" w:hAnsi="Times New Roman" w:cs="Times New Roman"/>
                <w:b/>
                <w:bCs/>
                <w:color w:val="333333"/>
                <w:sz w:val="24"/>
                <w:szCs w:val="24"/>
                <w:shd w:val="clear" w:color="auto" w:fill="FFFFFF"/>
              </w:rPr>
            </w:pPr>
            <w:r w:rsidRPr="00251E35">
              <w:rPr>
                <w:rFonts w:ascii="Times New Roman" w:hAnsi="Times New Roman" w:cs="Times New Roman"/>
                <w:b/>
                <w:bCs/>
                <w:color w:val="333333"/>
                <w:sz w:val="24"/>
                <w:szCs w:val="24"/>
                <w:shd w:val="clear" w:color="auto" w:fill="FFFFFF"/>
              </w:rPr>
              <w:t>Class</w:t>
            </w:r>
          </w:p>
        </w:tc>
        <w:tc>
          <w:tcPr>
            <w:tcW w:w="4508" w:type="dxa"/>
          </w:tcPr>
          <w:p w14:paraId="7AE2FEA3" w14:textId="7F80F96D" w:rsidR="00251E35" w:rsidRPr="00251E35" w:rsidRDefault="0008063B" w:rsidP="00775CBC">
            <w:pPr>
              <w:rPr>
                <w:rFonts w:ascii="Times New Roman" w:hAnsi="Times New Roman" w:cs="Times New Roman"/>
                <w:b/>
                <w:bCs/>
                <w:color w:val="333333"/>
                <w:sz w:val="24"/>
                <w:szCs w:val="24"/>
                <w:shd w:val="clear" w:color="auto" w:fill="FFFFFF"/>
              </w:rPr>
            </w:pPr>
            <w:r w:rsidRPr="00E401FB">
              <w:rPr>
                <w:rFonts w:ascii="Times New Roman" w:hAnsi="Times New Roman" w:cs="Times New Roman"/>
                <w:sz w:val="24"/>
                <w:szCs w:val="24"/>
              </w:rPr>
              <w:t>0 did not get bankrupt/ 1 - got bankrupt</w:t>
            </w:r>
          </w:p>
        </w:tc>
      </w:tr>
    </w:tbl>
    <w:p w14:paraId="7EC49F81" w14:textId="77777777" w:rsidR="00251E35" w:rsidRPr="00775CBC" w:rsidRDefault="00251E35" w:rsidP="00775CBC">
      <w:pPr>
        <w:rPr>
          <w:rFonts w:ascii="Times New Roman" w:hAnsi="Times New Roman" w:cs="Times New Roman"/>
          <w:color w:val="333333"/>
          <w:sz w:val="24"/>
          <w:szCs w:val="24"/>
          <w:shd w:val="clear" w:color="auto" w:fill="FFFFFF"/>
        </w:rPr>
      </w:pPr>
    </w:p>
    <w:p w14:paraId="38858492" w14:textId="198E1F65" w:rsidR="009341DD" w:rsidRPr="00830494" w:rsidRDefault="009341DD" w:rsidP="00903C28">
      <w:pPr>
        <w:pStyle w:val="Heading2"/>
        <w:numPr>
          <w:ilvl w:val="1"/>
          <w:numId w:val="18"/>
        </w:numPr>
        <w:rPr>
          <w:rFonts w:eastAsia="Times New Roman"/>
          <w:lang w:eastAsia="en-IN"/>
        </w:rPr>
      </w:pPr>
      <w:bookmarkStart w:id="2" w:name="_Toc42646079"/>
      <w:r w:rsidRPr="00830494">
        <w:rPr>
          <w:rFonts w:eastAsia="Times New Roman"/>
          <w:lang w:eastAsia="en-IN"/>
        </w:rPr>
        <w:t>Technologies Used:</w:t>
      </w:r>
      <w:bookmarkEnd w:id="2"/>
    </w:p>
    <w:p w14:paraId="3CA9A550" w14:textId="5337B7CB" w:rsidR="009341DD" w:rsidRDefault="009341DD" w:rsidP="009341D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9341DD" w14:paraId="099792F5" w14:textId="77777777" w:rsidTr="00E557C6">
        <w:tc>
          <w:tcPr>
            <w:tcW w:w="4508" w:type="dxa"/>
          </w:tcPr>
          <w:p w14:paraId="666C1DC0" w14:textId="77777777" w:rsidR="009341DD" w:rsidRDefault="009341DD" w:rsidP="00E557C6">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IDE</w:t>
            </w:r>
          </w:p>
        </w:tc>
        <w:tc>
          <w:tcPr>
            <w:tcW w:w="4508" w:type="dxa"/>
          </w:tcPr>
          <w:p w14:paraId="5CBE3F84" w14:textId="77777777" w:rsidR="009341DD" w:rsidRDefault="009341DD" w:rsidP="00E557C6">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PyCharm</w:t>
            </w:r>
          </w:p>
        </w:tc>
      </w:tr>
      <w:tr w:rsidR="009341DD" w14:paraId="4C89A1E3" w14:textId="77777777" w:rsidTr="00E557C6">
        <w:tc>
          <w:tcPr>
            <w:tcW w:w="4508" w:type="dxa"/>
          </w:tcPr>
          <w:p w14:paraId="16ED78FA" w14:textId="77777777" w:rsidR="009341DD" w:rsidRDefault="009341DD" w:rsidP="00E557C6">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Database</w:t>
            </w:r>
          </w:p>
        </w:tc>
        <w:tc>
          <w:tcPr>
            <w:tcW w:w="4508" w:type="dxa"/>
          </w:tcPr>
          <w:p w14:paraId="2F46DC99" w14:textId="1DC3E85B" w:rsidR="009341DD" w:rsidRDefault="000F30B7" w:rsidP="00E557C6">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My</w:t>
            </w:r>
            <w:r w:rsidR="009341DD">
              <w:rPr>
                <w:rFonts w:ascii="Times New Roman" w:eastAsia="Times New Roman" w:hAnsi="Times New Roman" w:cs="Times New Roman"/>
                <w:color w:val="0E101A"/>
                <w:sz w:val="24"/>
                <w:szCs w:val="24"/>
                <w:lang w:eastAsia="en-IN"/>
              </w:rPr>
              <w:t>SQL</w:t>
            </w:r>
          </w:p>
        </w:tc>
      </w:tr>
      <w:tr w:rsidR="009341DD" w14:paraId="574CCD43" w14:textId="77777777" w:rsidTr="00E557C6">
        <w:tc>
          <w:tcPr>
            <w:tcW w:w="4508" w:type="dxa"/>
          </w:tcPr>
          <w:p w14:paraId="5714662B" w14:textId="77777777" w:rsidR="009341DD" w:rsidRDefault="009341DD" w:rsidP="00E557C6">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Frontend</w:t>
            </w:r>
          </w:p>
        </w:tc>
        <w:tc>
          <w:tcPr>
            <w:tcW w:w="4508" w:type="dxa"/>
          </w:tcPr>
          <w:p w14:paraId="44A05E41" w14:textId="77777777" w:rsidR="009341DD" w:rsidRDefault="009341DD" w:rsidP="00E557C6">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HTML5, CSS3, Bootstrap</w:t>
            </w:r>
          </w:p>
        </w:tc>
      </w:tr>
      <w:tr w:rsidR="009341DD" w14:paraId="4D31A9A6" w14:textId="77777777" w:rsidTr="00E557C6">
        <w:tc>
          <w:tcPr>
            <w:tcW w:w="4508" w:type="dxa"/>
          </w:tcPr>
          <w:p w14:paraId="386B6187" w14:textId="77777777" w:rsidR="009341DD" w:rsidRDefault="009341DD" w:rsidP="00E557C6">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Integration</w:t>
            </w:r>
          </w:p>
        </w:tc>
        <w:tc>
          <w:tcPr>
            <w:tcW w:w="4508" w:type="dxa"/>
          </w:tcPr>
          <w:p w14:paraId="0A8937E3" w14:textId="77777777" w:rsidR="009341DD" w:rsidRDefault="009341DD" w:rsidP="00E557C6">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Flask</w:t>
            </w:r>
          </w:p>
        </w:tc>
      </w:tr>
      <w:tr w:rsidR="009341DD" w14:paraId="5B9E292A" w14:textId="77777777" w:rsidTr="00E557C6">
        <w:tc>
          <w:tcPr>
            <w:tcW w:w="4508" w:type="dxa"/>
          </w:tcPr>
          <w:p w14:paraId="05462943" w14:textId="77777777" w:rsidR="009341DD" w:rsidRDefault="009341DD" w:rsidP="00E557C6">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Deployment</w:t>
            </w:r>
          </w:p>
        </w:tc>
        <w:tc>
          <w:tcPr>
            <w:tcW w:w="4508" w:type="dxa"/>
          </w:tcPr>
          <w:p w14:paraId="6FA9AEA7" w14:textId="77777777" w:rsidR="009341DD" w:rsidRDefault="009341DD" w:rsidP="00E557C6">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Google Cloud Platform</w:t>
            </w:r>
          </w:p>
        </w:tc>
      </w:tr>
    </w:tbl>
    <w:p w14:paraId="1B92B666" w14:textId="3B2477B6" w:rsidR="009341DD" w:rsidRDefault="009341DD" w:rsidP="009341DD">
      <w:pPr>
        <w:jc w:val="center"/>
        <w:rPr>
          <w:rFonts w:ascii="Times New Roman" w:hAnsi="Times New Roman" w:cs="Times New Roman"/>
          <w:sz w:val="24"/>
          <w:szCs w:val="24"/>
        </w:rPr>
      </w:pPr>
    </w:p>
    <w:p w14:paraId="01115710" w14:textId="1145C167" w:rsidR="009341DD" w:rsidRDefault="009341DD" w:rsidP="009341DD">
      <w:pPr>
        <w:jc w:val="center"/>
        <w:rPr>
          <w:rFonts w:ascii="Times New Roman" w:hAnsi="Times New Roman" w:cs="Times New Roman"/>
          <w:sz w:val="24"/>
          <w:szCs w:val="24"/>
        </w:rPr>
      </w:pPr>
    </w:p>
    <w:p w14:paraId="0B308CF9" w14:textId="47551851" w:rsidR="009341DD" w:rsidRDefault="009341DD" w:rsidP="00903C28">
      <w:pPr>
        <w:pStyle w:val="Heading1"/>
        <w:numPr>
          <w:ilvl w:val="0"/>
          <w:numId w:val="18"/>
        </w:numPr>
        <w:rPr>
          <w:rFonts w:eastAsia="Times New Roman"/>
          <w:lang w:eastAsia="en-IN"/>
        </w:rPr>
      </w:pPr>
      <w:bookmarkStart w:id="3" w:name="_Toc42646080"/>
      <w:r w:rsidRPr="00830494">
        <w:rPr>
          <w:rFonts w:eastAsia="Times New Roman"/>
          <w:lang w:eastAsia="en-IN"/>
        </w:rPr>
        <w:t>Process Flow</w:t>
      </w:r>
      <w:bookmarkEnd w:id="3"/>
    </w:p>
    <w:p w14:paraId="63CD5CF8" w14:textId="77777777" w:rsidR="00124D9E" w:rsidRDefault="00124D9E" w:rsidP="00124D9E">
      <w:pPr>
        <w:pStyle w:val="ListParagraph"/>
        <w:spacing w:after="0" w:line="240" w:lineRule="auto"/>
        <w:ind w:left="360"/>
        <w:rPr>
          <w:rFonts w:ascii="Times New Roman" w:eastAsia="Times New Roman" w:hAnsi="Times New Roman" w:cs="Times New Roman"/>
          <w:b/>
          <w:bCs/>
          <w:color w:val="0E101A"/>
          <w:sz w:val="32"/>
          <w:szCs w:val="32"/>
          <w:lang w:eastAsia="en-IN"/>
        </w:rPr>
      </w:pPr>
    </w:p>
    <w:p w14:paraId="3C1955ED" w14:textId="1FCF4D37" w:rsidR="009341DD" w:rsidRDefault="00124D9E" w:rsidP="009341DD">
      <w:pPr>
        <w:rPr>
          <w:rFonts w:ascii="Times New Roman" w:hAnsi="Times New Roman" w:cs="Times New Roman"/>
          <w:sz w:val="24"/>
          <w:szCs w:val="24"/>
        </w:rPr>
      </w:pPr>
      <w:r w:rsidRPr="00FA0C1D">
        <w:rPr>
          <w:rFonts w:ascii="Times New Roman" w:hAnsi="Times New Roman" w:cs="Times New Roman"/>
          <w:noProof/>
          <w:sz w:val="24"/>
          <w:szCs w:val="24"/>
          <w:bdr w:val="single" w:sz="4" w:space="0" w:color="auto" w:shadow="1"/>
        </w:rPr>
        <w:drawing>
          <wp:inline distT="0" distB="0" distL="0" distR="0" wp14:anchorId="6ED1E8F5" wp14:editId="2085814D">
            <wp:extent cx="6010174" cy="714171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7750" cy="7162602"/>
                    </a:xfrm>
                    <a:prstGeom prst="rect">
                      <a:avLst/>
                    </a:prstGeom>
                  </pic:spPr>
                </pic:pic>
              </a:graphicData>
            </a:graphic>
          </wp:inline>
        </w:drawing>
      </w:r>
    </w:p>
    <w:p w14:paraId="7545A0A3" w14:textId="0FE3C679" w:rsidR="009341DD" w:rsidRDefault="00903C28" w:rsidP="009341DD">
      <w:pPr>
        <w:jc w:val="center"/>
        <w:rPr>
          <w:rFonts w:ascii="Times New Roman" w:hAnsi="Times New Roman" w:cs="Times New Roman"/>
          <w:sz w:val="24"/>
          <w:szCs w:val="24"/>
        </w:rPr>
      </w:pPr>
      <w:r>
        <w:rPr>
          <w:rFonts w:ascii="Times New Roman" w:hAnsi="Times New Roman" w:cs="Times New Roman"/>
          <w:sz w:val="24"/>
          <w:szCs w:val="24"/>
        </w:rPr>
        <w:t>Fig. 1: Flowchart of the process.</w:t>
      </w:r>
    </w:p>
    <w:p w14:paraId="65DAD7D0" w14:textId="25BFE27F" w:rsidR="00124D9E" w:rsidRDefault="00124D9E" w:rsidP="00124D9E">
      <w:pPr>
        <w:rPr>
          <w:rFonts w:ascii="Times New Roman" w:hAnsi="Times New Roman" w:cs="Times New Roman"/>
          <w:sz w:val="24"/>
          <w:szCs w:val="24"/>
        </w:rPr>
      </w:pPr>
    </w:p>
    <w:p w14:paraId="4D60FBD3" w14:textId="77777777" w:rsidR="00903C28" w:rsidRDefault="00903C28" w:rsidP="00124D9E">
      <w:pPr>
        <w:rPr>
          <w:rFonts w:ascii="Times New Roman" w:hAnsi="Times New Roman" w:cs="Times New Roman"/>
          <w:sz w:val="24"/>
          <w:szCs w:val="24"/>
        </w:rPr>
      </w:pPr>
    </w:p>
    <w:p w14:paraId="5F9F3CFF" w14:textId="67DEC8C1" w:rsidR="00124D9E" w:rsidRPr="00613318" w:rsidRDefault="00124D9E" w:rsidP="00903C28">
      <w:pPr>
        <w:spacing w:after="0" w:line="240" w:lineRule="auto"/>
        <w:jc w:val="both"/>
        <w:rPr>
          <w:rFonts w:ascii="Times New Roman" w:eastAsia="Times New Roman" w:hAnsi="Times New Roman" w:cs="Times New Roman"/>
          <w:color w:val="0E101A"/>
          <w:sz w:val="24"/>
          <w:szCs w:val="24"/>
          <w:lang w:eastAsia="en-IN"/>
        </w:rPr>
      </w:pPr>
      <w:r w:rsidRPr="00613318">
        <w:rPr>
          <w:rFonts w:ascii="Times New Roman" w:eastAsia="Times New Roman" w:hAnsi="Times New Roman" w:cs="Times New Roman"/>
          <w:color w:val="0E101A"/>
          <w:sz w:val="24"/>
          <w:szCs w:val="24"/>
          <w:lang w:eastAsia="en-IN"/>
        </w:rPr>
        <w:t xml:space="preserve">The Flow chart above explains the process flow </w:t>
      </w:r>
      <w:r>
        <w:rPr>
          <w:rFonts w:ascii="Times New Roman" w:eastAsia="Times New Roman" w:hAnsi="Times New Roman" w:cs="Times New Roman"/>
          <w:color w:val="0E101A"/>
          <w:sz w:val="24"/>
          <w:szCs w:val="24"/>
          <w:lang w:eastAsia="en-IN"/>
        </w:rPr>
        <w:t xml:space="preserve">of </w:t>
      </w:r>
      <w:r w:rsidRPr="00613318">
        <w:rPr>
          <w:rFonts w:ascii="Times New Roman" w:eastAsia="Times New Roman" w:hAnsi="Times New Roman" w:cs="Times New Roman"/>
          <w:color w:val="0E101A"/>
          <w:sz w:val="24"/>
          <w:szCs w:val="24"/>
          <w:lang w:eastAsia="en-IN"/>
        </w:rPr>
        <w:t>the entire solution. There are</w:t>
      </w:r>
      <w:r w:rsidR="000F30B7">
        <w:rPr>
          <w:rFonts w:ascii="Times New Roman" w:eastAsia="Times New Roman" w:hAnsi="Times New Roman" w:cs="Times New Roman"/>
          <w:color w:val="0E101A"/>
          <w:sz w:val="24"/>
          <w:szCs w:val="24"/>
          <w:lang w:eastAsia="en-IN"/>
        </w:rPr>
        <w:t xml:space="preserve"> three</w:t>
      </w:r>
      <w:r w:rsidRPr="00613318">
        <w:rPr>
          <w:rFonts w:ascii="Times New Roman" w:eastAsia="Times New Roman" w:hAnsi="Times New Roman" w:cs="Times New Roman"/>
          <w:color w:val="0E101A"/>
          <w:sz w:val="24"/>
          <w:szCs w:val="24"/>
          <w:lang w:eastAsia="en-IN"/>
        </w:rPr>
        <w:t xml:space="preserve"> paths to the flow based </w:t>
      </w:r>
      <w:r w:rsidR="00EA5014">
        <w:rPr>
          <w:rFonts w:ascii="Times New Roman" w:eastAsia="Times New Roman" w:hAnsi="Times New Roman" w:cs="Times New Roman"/>
          <w:color w:val="0E101A"/>
          <w:sz w:val="24"/>
          <w:szCs w:val="24"/>
          <w:lang w:eastAsia="en-IN"/>
        </w:rPr>
        <w:t xml:space="preserve">on </w:t>
      </w:r>
      <w:r w:rsidRPr="00613318">
        <w:rPr>
          <w:rFonts w:ascii="Times New Roman" w:eastAsia="Times New Roman" w:hAnsi="Times New Roman" w:cs="Times New Roman"/>
          <w:color w:val="0E101A"/>
          <w:sz w:val="24"/>
          <w:szCs w:val="24"/>
          <w:lang w:eastAsia="en-IN"/>
        </w:rPr>
        <w:t xml:space="preserve">the user input – </w:t>
      </w:r>
    </w:p>
    <w:p w14:paraId="7AF3E1DE" w14:textId="77777777" w:rsidR="00124D9E" w:rsidRDefault="00124D9E" w:rsidP="00903C28">
      <w:pPr>
        <w:pStyle w:val="ListParagraph"/>
        <w:numPr>
          <w:ilvl w:val="0"/>
          <w:numId w:val="2"/>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Ret</w:t>
      </w:r>
      <w:r w:rsidRPr="00613318">
        <w:rPr>
          <w:rFonts w:ascii="Times New Roman" w:eastAsia="Times New Roman" w:hAnsi="Times New Roman" w:cs="Times New Roman"/>
          <w:color w:val="0E101A"/>
          <w:sz w:val="24"/>
          <w:szCs w:val="24"/>
          <w:lang w:eastAsia="en-IN"/>
        </w:rPr>
        <w:t>raining the model</w:t>
      </w:r>
    </w:p>
    <w:p w14:paraId="792CFCAD" w14:textId="77777777" w:rsidR="00124D9E" w:rsidRDefault="00124D9E" w:rsidP="00903C28">
      <w:pPr>
        <w:pStyle w:val="ListParagraph"/>
        <w:numPr>
          <w:ilvl w:val="0"/>
          <w:numId w:val="2"/>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Bulk </w:t>
      </w:r>
      <w:r w:rsidRPr="00613318">
        <w:rPr>
          <w:rFonts w:ascii="Times New Roman" w:eastAsia="Times New Roman" w:hAnsi="Times New Roman" w:cs="Times New Roman"/>
          <w:color w:val="0E101A"/>
          <w:sz w:val="24"/>
          <w:szCs w:val="24"/>
          <w:lang w:eastAsia="en-IN"/>
        </w:rPr>
        <w:t>Prediction</w:t>
      </w:r>
    </w:p>
    <w:p w14:paraId="4DE682F1" w14:textId="77777777" w:rsidR="00124D9E" w:rsidRDefault="00124D9E" w:rsidP="00903C28">
      <w:pPr>
        <w:pStyle w:val="ListParagraph"/>
        <w:numPr>
          <w:ilvl w:val="0"/>
          <w:numId w:val="2"/>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Single Value Prediction.</w:t>
      </w:r>
    </w:p>
    <w:p w14:paraId="7A81C63E" w14:textId="2BD0E90F" w:rsidR="00124D9E" w:rsidRDefault="00124D9E" w:rsidP="00124D9E">
      <w:pPr>
        <w:rPr>
          <w:rFonts w:ascii="Times New Roman" w:hAnsi="Times New Roman" w:cs="Times New Roman"/>
          <w:sz w:val="24"/>
          <w:szCs w:val="24"/>
        </w:rPr>
      </w:pPr>
    </w:p>
    <w:p w14:paraId="0889C1D0" w14:textId="1A91155F" w:rsidR="00124D9E" w:rsidRDefault="00FA1EC8" w:rsidP="00124D9E">
      <w:pPr>
        <w:rPr>
          <w:rFonts w:ascii="Times New Roman" w:hAnsi="Times New Roman" w:cs="Times New Roman"/>
          <w:sz w:val="24"/>
          <w:szCs w:val="24"/>
        </w:rPr>
      </w:pPr>
      <w:r>
        <w:rPr>
          <w:noProof/>
        </w:rPr>
        <w:drawing>
          <wp:inline distT="0" distB="0" distL="0" distR="0" wp14:anchorId="4AEDAFC8" wp14:editId="0C954070">
            <wp:extent cx="5731510" cy="2621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291" b="6401"/>
                    <a:stretch/>
                  </pic:blipFill>
                  <pic:spPr bwMode="auto">
                    <a:xfrm>
                      <a:off x="0" y="0"/>
                      <a:ext cx="5731510" cy="2621280"/>
                    </a:xfrm>
                    <a:prstGeom prst="rect">
                      <a:avLst/>
                    </a:prstGeom>
                    <a:ln>
                      <a:noFill/>
                    </a:ln>
                    <a:extLst>
                      <a:ext uri="{53640926-AAD7-44D8-BBD7-CCE9431645EC}">
                        <a14:shadowObscured xmlns:a14="http://schemas.microsoft.com/office/drawing/2010/main"/>
                      </a:ext>
                    </a:extLst>
                  </pic:spPr>
                </pic:pic>
              </a:graphicData>
            </a:graphic>
          </wp:inline>
        </w:drawing>
      </w:r>
    </w:p>
    <w:p w14:paraId="5181DE87" w14:textId="7E42D2A1" w:rsidR="00124D9E" w:rsidRDefault="00124D9E" w:rsidP="00124D9E">
      <w:pPr>
        <w:rPr>
          <w:rFonts w:ascii="Times New Roman" w:hAnsi="Times New Roman" w:cs="Times New Roman"/>
          <w:sz w:val="24"/>
          <w:szCs w:val="24"/>
        </w:rPr>
      </w:pPr>
    </w:p>
    <w:p w14:paraId="220141BD" w14:textId="3A1339F3" w:rsidR="00124D9E" w:rsidRPr="00830494" w:rsidRDefault="00903C28" w:rsidP="00903C28">
      <w:pPr>
        <w:pStyle w:val="Heading2"/>
        <w:numPr>
          <w:ilvl w:val="1"/>
          <w:numId w:val="18"/>
        </w:numPr>
        <w:rPr>
          <w:rFonts w:eastAsia="Times New Roman"/>
          <w:lang w:eastAsia="en-IN"/>
        </w:rPr>
      </w:pPr>
      <w:r>
        <w:rPr>
          <w:rFonts w:eastAsia="Times New Roman"/>
          <w:sz w:val="24"/>
          <w:szCs w:val="24"/>
          <w:lang w:eastAsia="en-IN"/>
        </w:rPr>
        <w:t xml:space="preserve"> </w:t>
      </w:r>
      <w:bookmarkStart w:id="4" w:name="_Toc42646081"/>
      <w:r>
        <w:rPr>
          <w:rFonts w:eastAsia="Times New Roman"/>
          <w:sz w:val="24"/>
          <w:szCs w:val="24"/>
          <w:lang w:eastAsia="en-IN"/>
        </w:rPr>
        <w:t>R</w:t>
      </w:r>
      <w:r w:rsidR="00124D9E" w:rsidRPr="00830494">
        <w:rPr>
          <w:rFonts w:eastAsia="Times New Roman"/>
          <w:lang w:eastAsia="en-IN"/>
        </w:rPr>
        <w:t>etraining the model</w:t>
      </w:r>
      <w:bookmarkEnd w:id="4"/>
    </w:p>
    <w:p w14:paraId="2543A22A"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p>
    <w:p w14:paraId="2EB0E912"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The steps involved in retraining the model are </w:t>
      </w:r>
    </w:p>
    <w:p w14:paraId="53EA19C6" w14:textId="77777777" w:rsidR="00124D9E" w:rsidRDefault="00124D9E" w:rsidP="00124D9E">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Check</w:t>
      </w:r>
    </w:p>
    <w:p w14:paraId="56EBB0A6" w14:textId="77777777" w:rsidR="00124D9E" w:rsidRDefault="00124D9E" w:rsidP="00124D9E">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Splitting</w:t>
      </w:r>
    </w:p>
    <w:p w14:paraId="2AE4A37A" w14:textId="77777777" w:rsidR="00124D9E" w:rsidRDefault="00124D9E" w:rsidP="00124D9E">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Pre-processing</w:t>
      </w:r>
    </w:p>
    <w:p w14:paraId="20604AA0" w14:textId="77777777" w:rsidR="00124D9E" w:rsidRDefault="00124D9E" w:rsidP="00124D9E">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Training Different Models</w:t>
      </w:r>
    </w:p>
    <w:p w14:paraId="291BA4A8" w14:textId="77777777" w:rsidR="00124D9E" w:rsidRDefault="00124D9E" w:rsidP="00124D9E">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Choosing the best model based on the metric.</w:t>
      </w:r>
    </w:p>
    <w:p w14:paraId="24889447" w14:textId="77777777" w:rsidR="00124D9E" w:rsidRDefault="00124D9E" w:rsidP="00124D9E">
      <w:pPr>
        <w:pStyle w:val="ListParagraph"/>
        <w:numPr>
          <w:ilvl w:val="0"/>
          <w:numId w:val="3"/>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Saving the model.</w:t>
      </w:r>
    </w:p>
    <w:p w14:paraId="26AD3A11"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p>
    <w:p w14:paraId="5E996295" w14:textId="11C51D0A" w:rsidR="00124D9E" w:rsidRPr="00830494" w:rsidRDefault="00124D9E" w:rsidP="00903C28">
      <w:pPr>
        <w:pStyle w:val="Heading3"/>
        <w:numPr>
          <w:ilvl w:val="2"/>
          <w:numId w:val="18"/>
        </w:numPr>
        <w:rPr>
          <w:rFonts w:eastAsia="Times New Roman"/>
          <w:lang w:eastAsia="en-IN"/>
        </w:rPr>
      </w:pPr>
      <w:bookmarkStart w:id="5" w:name="_Toc42646082"/>
      <w:r w:rsidRPr="00830494">
        <w:rPr>
          <w:rFonts w:eastAsia="Times New Roman"/>
          <w:lang w:eastAsia="en-IN"/>
        </w:rPr>
        <w:t>Data Validation Check</w:t>
      </w:r>
      <w:bookmarkEnd w:id="5"/>
    </w:p>
    <w:p w14:paraId="3D67E81D"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p>
    <w:p w14:paraId="56406F49"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is performed to check if the data provided is valid or not. The main tasks in data validation check are –</w:t>
      </w:r>
    </w:p>
    <w:p w14:paraId="00FA19B1" w14:textId="77777777" w:rsidR="00124D9E" w:rsidRDefault="00124D9E" w:rsidP="008145E2">
      <w:pPr>
        <w:pStyle w:val="ListParagraph"/>
        <w:numPr>
          <w:ilvl w:val="0"/>
          <w:numId w:val="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number of columns agreed as per SLA</w:t>
      </w:r>
    </w:p>
    <w:p w14:paraId="15B84A6F" w14:textId="77777777" w:rsidR="00124D9E" w:rsidRDefault="00124D9E" w:rsidP="008145E2">
      <w:pPr>
        <w:pStyle w:val="ListParagraph"/>
        <w:numPr>
          <w:ilvl w:val="0"/>
          <w:numId w:val="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datatypes of each column agreed as per SLA.</w:t>
      </w:r>
    </w:p>
    <w:p w14:paraId="5A0C4177" w14:textId="77777777" w:rsidR="00124D9E" w:rsidRDefault="00124D9E" w:rsidP="008145E2">
      <w:pPr>
        <w:pStyle w:val="ListParagraph"/>
        <w:numPr>
          <w:ilvl w:val="0"/>
          <w:numId w:val="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column names agreed as per SLA.</w:t>
      </w:r>
    </w:p>
    <w:p w14:paraId="23385FF7" w14:textId="77777777" w:rsidR="00124D9E" w:rsidRDefault="00124D9E" w:rsidP="008145E2">
      <w:pPr>
        <w:pStyle w:val="ListParagraph"/>
        <w:numPr>
          <w:ilvl w:val="0"/>
          <w:numId w:val="4"/>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if any of the columns have more than 75% null values. In this case, data will be considered as invalid.</w:t>
      </w:r>
    </w:p>
    <w:p w14:paraId="44C64DEA" w14:textId="6A6A64E9"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If the data meets all the </w:t>
      </w:r>
      <w:r w:rsidR="000F30B7">
        <w:rPr>
          <w:rFonts w:ascii="Times New Roman" w:eastAsia="Times New Roman" w:hAnsi="Times New Roman" w:cs="Times New Roman"/>
          <w:color w:val="0E101A"/>
          <w:sz w:val="24"/>
          <w:szCs w:val="24"/>
          <w:lang w:eastAsia="en-IN"/>
        </w:rPr>
        <w:t>four</w:t>
      </w:r>
      <w:r>
        <w:rPr>
          <w:rFonts w:ascii="Times New Roman" w:eastAsia="Times New Roman" w:hAnsi="Times New Roman" w:cs="Times New Roman"/>
          <w:color w:val="0E101A"/>
          <w:sz w:val="24"/>
          <w:szCs w:val="24"/>
          <w:lang w:eastAsia="en-IN"/>
        </w:rPr>
        <w:t xml:space="preserve"> conditions then the data is considered to be Valid data. If it does not meet the conditions, data will be considered as invalid data.</w:t>
      </w:r>
    </w:p>
    <w:p w14:paraId="06A7D2EB"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p>
    <w:p w14:paraId="6F532ABB"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Both Valid and Invalid data are pushed into the database.</w:t>
      </w:r>
    </w:p>
    <w:p w14:paraId="649B2BF6"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p>
    <w:p w14:paraId="2FF26917" w14:textId="78558A30" w:rsidR="00124D9E" w:rsidRPr="00830494" w:rsidRDefault="00124D9E" w:rsidP="00903C28">
      <w:pPr>
        <w:pStyle w:val="Heading3"/>
        <w:numPr>
          <w:ilvl w:val="2"/>
          <w:numId w:val="18"/>
        </w:numPr>
        <w:rPr>
          <w:rFonts w:eastAsia="Times New Roman"/>
          <w:lang w:eastAsia="en-IN"/>
        </w:rPr>
      </w:pPr>
      <w:bookmarkStart w:id="6" w:name="_Toc42646083"/>
      <w:r w:rsidRPr="00830494">
        <w:rPr>
          <w:rFonts w:eastAsia="Times New Roman"/>
          <w:lang w:eastAsia="en-IN"/>
        </w:rPr>
        <w:t>Data Splitting</w:t>
      </w:r>
      <w:bookmarkEnd w:id="6"/>
    </w:p>
    <w:p w14:paraId="01B66057"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p>
    <w:p w14:paraId="4C9A99EF"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The data for retraining the model will be split into three unequal sets in the ratio 70:15:15.</w:t>
      </w:r>
    </w:p>
    <w:p w14:paraId="621045BC"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p>
    <w:p w14:paraId="25501AF6" w14:textId="77777777" w:rsidR="00124D9E" w:rsidRDefault="00124D9E" w:rsidP="008145E2">
      <w:pPr>
        <w:pStyle w:val="ListParagraph"/>
        <w:numPr>
          <w:ilvl w:val="0"/>
          <w:numId w:val="5"/>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Training set.</w:t>
      </w:r>
    </w:p>
    <w:p w14:paraId="0D2704CB" w14:textId="77777777" w:rsidR="00124D9E" w:rsidRDefault="00124D9E" w:rsidP="008145E2">
      <w:pPr>
        <w:pStyle w:val="ListParagraph"/>
        <w:numPr>
          <w:ilvl w:val="0"/>
          <w:numId w:val="5"/>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Validation set.</w:t>
      </w:r>
    </w:p>
    <w:p w14:paraId="2CEFA6C8" w14:textId="77777777" w:rsidR="00124D9E" w:rsidRDefault="00124D9E" w:rsidP="008145E2">
      <w:pPr>
        <w:pStyle w:val="ListParagraph"/>
        <w:numPr>
          <w:ilvl w:val="0"/>
          <w:numId w:val="5"/>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Test set.</w:t>
      </w:r>
    </w:p>
    <w:p w14:paraId="00DE01A1"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p>
    <w:p w14:paraId="5FF12F17"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Training and Validation sets will be used for training different models and choosing the best one among them. Test set will be used to validate the chosen model.</w:t>
      </w:r>
    </w:p>
    <w:p w14:paraId="42A868A3"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p>
    <w:p w14:paraId="51C30E01"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r w:rsidRPr="00FA0C1D">
        <w:rPr>
          <w:rFonts w:ascii="Times New Roman" w:eastAsia="Times New Roman" w:hAnsi="Times New Roman" w:cs="Times New Roman"/>
          <w:noProof/>
          <w:color w:val="0E101A"/>
          <w:sz w:val="24"/>
          <w:szCs w:val="24"/>
          <w:bdr w:val="single" w:sz="4" w:space="0" w:color="auto" w:shadow="1"/>
          <w:lang w:eastAsia="en-IN"/>
        </w:rPr>
        <w:drawing>
          <wp:inline distT="0" distB="0" distL="0" distR="0" wp14:anchorId="2F97DCE1" wp14:editId="700165BF">
            <wp:extent cx="5437562" cy="1304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504" cy="1312111"/>
                    </a:xfrm>
                    <a:prstGeom prst="rect">
                      <a:avLst/>
                    </a:prstGeom>
                  </pic:spPr>
                </pic:pic>
              </a:graphicData>
            </a:graphic>
          </wp:inline>
        </w:drawing>
      </w:r>
    </w:p>
    <w:p w14:paraId="42FD1F92" w14:textId="77777777" w:rsidR="00124D9E" w:rsidRPr="00DE1B31" w:rsidRDefault="00124D9E" w:rsidP="00124D9E">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t xml:space="preserve">  Fig 3: Diagram of Train Validation Test splitting of the data.</w:t>
      </w:r>
    </w:p>
    <w:p w14:paraId="03B0EA67"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p>
    <w:p w14:paraId="351D1409"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p>
    <w:p w14:paraId="379673F6" w14:textId="7CB6F0DB" w:rsidR="00124D9E" w:rsidRPr="00830494" w:rsidRDefault="00124D9E" w:rsidP="00903C28">
      <w:pPr>
        <w:pStyle w:val="Heading3"/>
        <w:numPr>
          <w:ilvl w:val="2"/>
          <w:numId w:val="18"/>
        </w:numPr>
        <w:rPr>
          <w:rFonts w:eastAsia="Times New Roman"/>
          <w:lang w:eastAsia="en-IN"/>
        </w:rPr>
      </w:pPr>
      <w:r w:rsidRPr="00830494">
        <w:rPr>
          <w:rFonts w:eastAsia="Times New Roman"/>
          <w:lang w:eastAsia="en-IN"/>
        </w:rPr>
        <w:t xml:space="preserve"> </w:t>
      </w:r>
      <w:bookmarkStart w:id="7" w:name="_Toc42646084"/>
      <w:r w:rsidRPr="00830494">
        <w:rPr>
          <w:rFonts w:eastAsia="Times New Roman"/>
          <w:lang w:eastAsia="en-IN"/>
        </w:rPr>
        <w:t>Data Pre-processing</w:t>
      </w:r>
      <w:bookmarkEnd w:id="7"/>
    </w:p>
    <w:p w14:paraId="21EB8447"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p>
    <w:p w14:paraId="633E5E73"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Data pre-processing is the most important step in training the model. In this step, we will prepare the data to be fed the model for training. Pre-processing includes – </w:t>
      </w:r>
    </w:p>
    <w:p w14:paraId="6ABA46A1"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p>
    <w:p w14:paraId="07347B10" w14:textId="4209FD74" w:rsidR="00124D9E" w:rsidRPr="00020354" w:rsidRDefault="00124D9E" w:rsidP="008145E2">
      <w:pPr>
        <w:pStyle w:val="ListParagraph"/>
        <w:numPr>
          <w:ilvl w:val="0"/>
          <w:numId w:val="6"/>
        </w:numPr>
        <w:spacing w:after="0" w:line="240" w:lineRule="auto"/>
        <w:jc w:val="both"/>
        <w:rPr>
          <w:rFonts w:ascii="Times New Roman" w:eastAsia="Times New Roman" w:hAnsi="Times New Roman" w:cs="Times New Roman"/>
          <w:color w:val="0E101A"/>
          <w:sz w:val="24"/>
          <w:szCs w:val="24"/>
          <w:lang w:eastAsia="en-IN"/>
        </w:rPr>
      </w:pPr>
      <w:r w:rsidRPr="0006516C">
        <w:rPr>
          <w:rFonts w:ascii="Times New Roman" w:eastAsia="Times New Roman" w:hAnsi="Times New Roman" w:cs="Times New Roman"/>
          <w:color w:val="0E101A"/>
          <w:sz w:val="24"/>
          <w:szCs w:val="24"/>
          <w:lang w:eastAsia="en-IN"/>
        </w:rPr>
        <w:t>Dealing with null values</w:t>
      </w:r>
      <w:r>
        <w:rPr>
          <w:rFonts w:ascii="Times New Roman" w:eastAsia="Times New Roman" w:hAnsi="Times New Roman" w:cs="Times New Roman"/>
          <w:color w:val="0E101A"/>
          <w:sz w:val="24"/>
          <w:szCs w:val="24"/>
          <w:lang w:eastAsia="en-IN"/>
        </w:rPr>
        <w:t xml:space="preserve"> – Null values in the dataset are present as ‘?’. </w:t>
      </w:r>
      <w:r w:rsidR="00020354">
        <w:rPr>
          <w:rFonts w:ascii="Times New Roman" w:eastAsia="Times New Roman" w:hAnsi="Times New Roman" w:cs="Times New Roman"/>
          <w:color w:val="0E101A"/>
          <w:sz w:val="24"/>
          <w:szCs w:val="24"/>
          <w:lang w:eastAsia="en-IN"/>
        </w:rPr>
        <w:t xml:space="preserve">. </w:t>
      </w:r>
      <w:r w:rsidR="00020354" w:rsidRPr="002D4703">
        <w:rPr>
          <w:rFonts w:ascii="Times New Roman" w:eastAsia="Times New Roman" w:hAnsi="Times New Roman" w:cs="Times New Roman"/>
          <w:color w:val="0E101A"/>
          <w:sz w:val="24"/>
          <w:szCs w:val="24"/>
          <w:lang w:eastAsia="en-IN"/>
        </w:rPr>
        <w:t xml:space="preserve">Since the null value count </w:t>
      </w:r>
      <w:r w:rsidR="00020354">
        <w:rPr>
          <w:rFonts w:ascii="Times New Roman" w:eastAsia="Times New Roman" w:hAnsi="Times New Roman" w:cs="Times New Roman"/>
          <w:color w:val="0E101A"/>
          <w:sz w:val="24"/>
          <w:szCs w:val="24"/>
          <w:lang w:eastAsia="en-IN"/>
        </w:rPr>
        <w:t xml:space="preserve">in rest of the columns </w:t>
      </w:r>
      <w:r w:rsidR="00020354" w:rsidRPr="002D4703">
        <w:rPr>
          <w:rFonts w:ascii="Times New Roman" w:eastAsia="Times New Roman" w:hAnsi="Times New Roman" w:cs="Times New Roman"/>
          <w:color w:val="0E101A"/>
          <w:sz w:val="24"/>
          <w:szCs w:val="24"/>
          <w:lang w:eastAsia="en-IN"/>
        </w:rPr>
        <w:t xml:space="preserve">is very less. Dropping the null values does not affect the distribution of the data. So, the null values </w:t>
      </w:r>
      <w:r w:rsidR="00020354">
        <w:rPr>
          <w:rFonts w:ascii="Times New Roman" w:eastAsia="Times New Roman" w:hAnsi="Times New Roman" w:cs="Times New Roman"/>
          <w:color w:val="0E101A"/>
          <w:sz w:val="24"/>
          <w:szCs w:val="24"/>
          <w:lang w:eastAsia="en-IN"/>
        </w:rPr>
        <w:t xml:space="preserve">in other columns </w:t>
      </w:r>
      <w:r w:rsidR="00020354" w:rsidRPr="002D4703">
        <w:rPr>
          <w:rFonts w:ascii="Times New Roman" w:eastAsia="Times New Roman" w:hAnsi="Times New Roman" w:cs="Times New Roman"/>
          <w:color w:val="0E101A"/>
          <w:sz w:val="24"/>
          <w:szCs w:val="24"/>
          <w:lang w:eastAsia="en-IN"/>
        </w:rPr>
        <w:t>have been dropped.</w:t>
      </w:r>
    </w:p>
    <w:p w14:paraId="0361CFDC" w14:textId="77777777" w:rsidR="00124D9E" w:rsidRDefault="00124D9E" w:rsidP="008145E2">
      <w:pPr>
        <w:pStyle w:val="ListParagraph"/>
        <w:spacing w:after="0" w:line="240" w:lineRule="auto"/>
        <w:jc w:val="both"/>
        <w:rPr>
          <w:rFonts w:ascii="Times New Roman" w:eastAsia="Times New Roman" w:hAnsi="Times New Roman" w:cs="Times New Roman"/>
          <w:color w:val="0E101A"/>
          <w:sz w:val="24"/>
          <w:szCs w:val="24"/>
          <w:lang w:eastAsia="en-IN"/>
        </w:rPr>
      </w:pPr>
    </w:p>
    <w:p w14:paraId="35FBF06D" w14:textId="071A5E37" w:rsidR="00124D9E" w:rsidRPr="00020354" w:rsidRDefault="00124D9E" w:rsidP="008145E2">
      <w:pPr>
        <w:pStyle w:val="ListParagraph"/>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Note: If the null values in any column are greater than 50% of the total data. The data will be considered as invalid.</w:t>
      </w:r>
    </w:p>
    <w:p w14:paraId="3942726C" w14:textId="77777777" w:rsidR="00124D9E" w:rsidRPr="00DE1F66" w:rsidRDefault="00124D9E" w:rsidP="008145E2">
      <w:pPr>
        <w:pStyle w:val="ListParagraph"/>
        <w:spacing w:after="0" w:line="240" w:lineRule="auto"/>
        <w:ind w:left="1080"/>
        <w:jc w:val="both"/>
        <w:rPr>
          <w:rFonts w:ascii="Times New Roman" w:eastAsia="Times New Roman" w:hAnsi="Times New Roman" w:cs="Times New Roman"/>
          <w:color w:val="0E101A"/>
          <w:sz w:val="24"/>
          <w:szCs w:val="24"/>
          <w:lang w:eastAsia="en-IN"/>
        </w:rPr>
      </w:pPr>
    </w:p>
    <w:p w14:paraId="452C74B9" w14:textId="77777777" w:rsidR="00124D9E" w:rsidRDefault="00124D9E" w:rsidP="008145E2">
      <w:pPr>
        <w:pStyle w:val="ListParagraph"/>
        <w:numPr>
          <w:ilvl w:val="0"/>
          <w:numId w:val="6"/>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Data Standardization – Since most of the features have different units and are measured in different scales, data standardization should be done to bring all the features to a same scale. </w:t>
      </w:r>
    </w:p>
    <w:p w14:paraId="5586AEBA" w14:textId="77777777" w:rsidR="00124D9E" w:rsidRPr="0053463A" w:rsidRDefault="00124D9E" w:rsidP="008145E2">
      <w:pPr>
        <w:pStyle w:val="ListParagraph"/>
        <w:spacing w:after="0" w:line="240" w:lineRule="auto"/>
        <w:jc w:val="both"/>
        <w:rPr>
          <w:rFonts w:ascii="Times New Roman" w:eastAsia="Times New Roman" w:hAnsi="Times New Roman" w:cs="Times New Roman"/>
          <w:color w:val="0E101A"/>
          <w:sz w:val="24"/>
          <w:szCs w:val="24"/>
          <w:lang w:eastAsia="en-IN"/>
        </w:rPr>
      </w:pPr>
    </w:p>
    <w:p w14:paraId="2AEA0763" w14:textId="52DC1002" w:rsidR="00124D9E" w:rsidRPr="00830494" w:rsidRDefault="00124D9E" w:rsidP="008145E2">
      <w:pPr>
        <w:pStyle w:val="Heading3"/>
        <w:numPr>
          <w:ilvl w:val="2"/>
          <w:numId w:val="18"/>
        </w:numPr>
        <w:jc w:val="both"/>
        <w:rPr>
          <w:rFonts w:eastAsia="Times New Roman"/>
          <w:lang w:eastAsia="en-IN"/>
        </w:rPr>
      </w:pPr>
      <w:bookmarkStart w:id="8" w:name="_Toc42646085"/>
      <w:r w:rsidRPr="00830494">
        <w:rPr>
          <w:rFonts w:eastAsia="Times New Roman"/>
          <w:lang w:eastAsia="en-IN"/>
        </w:rPr>
        <w:t>Training Different Models</w:t>
      </w:r>
      <w:bookmarkEnd w:id="8"/>
    </w:p>
    <w:p w14:paraId="6F2A376E"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p>
    <w:p w14:paraId="419D6854"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After pre-processing, the imbalance in the data should be handled by upsampling the minority class and downsampling the majority class in the data. After imbalance in the data is handled, data can be used to train different models. The different models used are</w:t>
      </w:r>
    </w:p>
    <w:p w14:paraId="4EB8319C"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p>
    <w:p w14:paraId="0B541860" w14:textId="77777777" w:rsidR="00124D9E" w:rsidRDefault="00124D9E" w:rsidP="008145E2">
      <w:pPr>
        <w:pStyle w:val="ListParagraph"/>
        <w:numPr>
          <w:ilvl w:val="0"/>
          <w:numId w:val="7"/>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Random Forest Classifier</w:t>
      </w:r>
    </w:p>
    <w:p w14:paraId="3437C12A" w14:textId="77777777" w:rsidR="00124D9E" w:rsidRPr="006C347A" w:rsidRDefault="00124D9E" w:rsidP="008145E2">
      <w:pPr>
        <w:pStyle w:val="ListParagraph"/>
        <w:numPr>
          <w:ilvl w:val="0"/>
          <w:numId w:val="7"/>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XGBoost Classifier</w:t>
      </w:r>
    </w:p>
    <w:p w14:paraId="59FA3B21"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p>
    <w:p w14:paraId="6FBB36C7"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GridSearchCV has been used for hyperparameter optimization of the models. Each model will be trained on the pre-processed data using GridSearchCV.</w:t>
      </w:r>
    </w:p>
    <w:p w14:paraId="7C316FAB"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p>
    <w:p w14:paraId="0F95EB3C" w14:textId="229088E5" w:rsidR="00124D9E" w:rsidRPr="00830494" w:rsidRDefault="00124D9E" w:rsidP="008145E2">
      <w:pPr>
        <w:pStyle w:val="Heading3"/>
        <w:numPr>
          <w:ilvl w:val="2"/>
          <w:numId w:val="18"/>
        </w:numPr>
        <w:jc w:val="both"/>
        <w:rPr>
          <w:rFonts w:eastAsia="Times New Roman"/>
          <w:lang w:eastAsia="en-IN"/>
        </w:rPr>
      </w:pPr>
      <w:bookmarkStart w:id="9" w:name="_Toc42646086"/>
      <w:r w:rsidRPr="00830494">
        <w:rPr>
          <w:rFonts w:eastAsia="Times New Roman"/>
          <w:lang w:eastAsia="en-IN"/>
        </w:rPr>
        <w:t>Choosing the best model based on the metric</w:t>
      </w:r>
      <w:r w:rsidR="00903C28">
        <w:rPr>
          <w:rFonts w:eastAsia="Times New Roman"/>
          <w:lang w:eastAsia="en-IN"/>
        </w:rPr>
        <w:t>.</w:t>
      </w:r>
      <w:bookmarkEnd w:id="9"/>
    </w:p>
    <w:p w14:paraId="056E16DF" w14:textId="77777777"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p>
    <w:p w14:paraId="45B16837" w14:textId="7F636816" w:rsidR="00124D9E" w:rsidRDefault="00124D9E"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After training different and tuning the respective hyperparameters, best model will chose based </w:t>
      </w:r>
      <w:r w:rsidR="000F30B7" w:rsidRPr="000F30B7">
        <w:rPr>
          <w:rFonts w:ascii="Times New Roman" w:eastAsia="Times New Roman" w:hAnsi="Times New Roman" w:cs="Times New Roman"/>
          <w:color w:val="0E101A"/>
          <w:sz w:val="24"/>
          <w:szCs w:val="24"/>
          <w:lang w:eastAsia="en-IN"/>
        </w:rPr>
        <w:t>highest F1-Score .</w:t>
      </w:r>
      <w:r>
        <w:rPr>
          <w:rFonts w:ascii="Times New Roman" w:eastAsia="Times New Roman" w:hAnsi="Times New Roman" w:cs="Times New Roman"/>
          <w:color w:val="0E101A"/>
          <w:sz w:val="24"/>
          <w:szCs w:val="24"/>
          <w:lang w:eastAsia="en-IN"/>
        </w:rPr>
        <w:t>. The metric used here is the F1-Score. The model with the highest F1-score will be chosen.</w:t>
      </w:r>
    </w:p>
    <w:p w14:paraId="239D0968" w14:textId="77777777" w:rsidR="000F30B7" w:rsidRDefault="000F30B7" w:rsidP="008145E2">
      <w:pPr>
        <w:spacing w:after="0" w:line="240" w:lineRule="auto"/>
        <w:jc w:val="both"/>
        <w:rPr>
          <w:rFonts w:ascii="Times New Roman" w:eastAsia="Times New Roman" w:hAnsi="Times New Roman" w:cs="Times New Roman"/>
          <w:color w:val="0E101A"/>
          <w:sz w:val="24"/>
          <w:szCs w:val="24"/>
          <w:lang w:eastAsia="en-IN"/>
        </w:rPr>
      </w:pPr>
    </w:p>
    <w:p w14:paraId="3ED64139" w14:textId="3C90F303" w:rsidR="00903C28" w:rsidRDefault="00903C28" w:rsidP="00124D9E">
      <w:pPr>
        <w:spacing w:after="0" w:line="240" w:lineRule="auto"/>
        <w:rPr>
          <w:rFonts w:ascii="Times New Roman" w:eastAsia="Times New Roman" w:hAnsi="Times New Roman" w:cs="Times New Roman"/>
          <w:color w:val="0E101A"/>
          <w:sz w:val="24"/>
          <w:szCs w:val="24"/>
          <w:lang w:eastAsia="en-IN"/>
        </w:rPr>
      </w:pPr>
    </w:p>
    <w:p w14:paraId="1FC7829F" w14:textId="21560B5D" w:rsidR="00903C28" w:rsidRDefault="00903C28" w:rsidP="00124D9E">
      <w:pPr>
        <w:spacing w:after="0" w:line="240" w:lineRule="auto"/>
        <w:rPr>
          <w:rFonts w:ascii="Times New Roman" w:eastAsia="Times New Roman" w:hAnsi="Times New Roman" w:cs="Times New Roman"/>
          <w:color w:val="0E101A"/>
          <w:sz w:val="24"/>
          <w:szCs w:val="24"/>
          <w:lang w:eastAsia="en-IN"/>
        </w:rPr>
      </w:pPr>
    </w:p>
    <w:p w14:paraId="7CFEC10E" w14:textId="77777777" w:rsidR="008145E2" w:rsidRDefault="008145E2" w:rsidP="00124D9E">
      <w:pPr>
        <w:spacing w:after="0" w:line="240" w:lineRule="auto"/>
        <w:rPr>
          <w:rFonts w:ascii="Times New Roman" w:eastAsia="Times New Roman" w:hAnsi="Times New Roman" w:cs="Times New Roman"/>
          <w:color w:val="0E101A"/>
          <w:sz w:val="24"/>
          <w:szCs w:val="24"/>
          <w:lang w:eastAsia="en-IN"/>
        </w:rPr>
      </w:pPr>
    </w:p>
    <w:p w14:paraId="41F7CEE3" w14:textId="648C2F97" w:rsidR="00124D9E" w:rsidRPr="00830494" w:rsidRDefault="00124D9E" w:rsidP="00903C28">
      <w:pPr>
        <w:pStyle w:val="Heading3"/>
        <w:numPr>
          <w:ilvl w:val="2"/>
          <w:numId w:val="18"/>
        </w:numPr>
        <w:rPr>
          <w:rFonts w:eastAsia="Times New Roman"/>
          <w:lang w:eastAsia="en-IN"/>
        </w:rPr>
      </w:pPr>
      <w:bookmarkStart w:id="10" w:name="_Toc42646087"/>
      <w:r w:rsidRPr="00830494">
        <w:rPr>
          <w:rFonts w:eastAsia="Times New Roman"/>
          <w:lang w:eastAsia="en-IN"/>
        </w:rPr>
        <w:t>Saving the model</w:t>
      </w:r>
      <w:bookmarkEnd w:id="10"/>
    </w:p>
    <w:p w14:paraId="5AC8AA30"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p>
    <w:p w14:paraId="5F35D777" w14:textId="77777777" w:rsidR="00124D9E" w:rsidRDefault="00124D9E" w:rsidP="00124D9E">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After the model has been chosen. The existing model will be deleted and the new model will be dumped into a pickle file which can be used for loading the model any number of times.</w:t>
      </w:r>
    </w:p>
    <w:p w14:paraId="649778C6" w14:textId="199D22A0" w:rsidR="00124D9E" w:rsidRDefault="00124D9E" w:rsidP="00124D9E">
      <w:pPr>
        <w:rPr>
          <w:rFonts w:ascii="Times New Roman" w:hAnsi="Times New Roman" w:cs="Times New Roman"/>
          <w:sz w:val="24"/>
          <w:szCs w:val="24"/>
        </w:rPr>
      </w:pPr>
    </w:p>
    <w:p w14:paraId="4EA91436" w14:textId="57082849" w:rsidR="00020354" w:rsidRDefault="00020354" w:rsidP="00903C28">
      <w:pPr>
        <w:pStyle w:val="Heading2"/>
        <w:numPr>
          <w:ilvl w:val="1"/>
          <w:numId w:val="18"/>
        </w:numPr>
        <w:rPr>
          <w:rFonts w:eastAsia="Times New Roman"/>
          <w:lang w:eastAsia="en-IN"/>
        </w:rPr>
      </w:pPr>
      <w:bookmarkStart w:id="11" w:name="_Toc42646088"/>
      <w:r w:rsidRPr="00830494">
        <w:rPr>
          <w:rFonts w:eastAsia="Times New Roman"/>
          <w:lang w:eastAsia="en-IN"/>
        </w:rPr>
        <w:t>Bulk Prediction</w:t>
      </w:r>
      <w:bookmarkEnd w:id="11"/>
    </w:p>
    <w:p w14:paraId="6EFE4D90" w14:textId="77777777" w:rsidR="00FA1EC8" w:rsidRPr="00FA1EC8" w:rsidRDefault="00FA1EC8" w:rsidP="00FA1EC8">
      <w:pPr>
        <w:rPr>
          <w:lang w:eastAsia="en-IN"/>
        </w:rPr>
      </w:pPr>
    </w:p>
    <w:p w14:paraId="477928DE" w14:textId="52260C50" w:rsidR="00020354" w:rsidRDefault="00FA1EC8" w:rsidP="00020354">
      <w:r>
        <w:rPr>
          <w:noProof/>
        </w:rPr>
        <w:drawing>
          <wp:inline distT="0" distB="0" distL="0" distR="0" wp14:anchorId="18B3457D" wp14:editId="70CBD71B">
            <wp:extent cx="5731510" cy="2583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055" b="7819"/>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inline>
        </w:drawing>
      </w:r>
    </w:p>
    <w:p w14:paraId="0E21B0E8" w14:textId="2CDEF882" w:rsidR="00020354" w:rsidRDefault="00020354" w:rsidP="00020354"/>
    <w:p w14:paraId="53972FEC" w14:textId="57069E0B" w:rsidR="00020354" w:rsidRDefault="00020354" w:rsidP="00FA1EC8">
      <w:pPr>
        <w:rPr>
          <w:rFonts w:ascii="Times New Roman" w:eastAsia="Times New Roman" w:hAnsi="Times New Roman" w:cs="Times New Roman"/>
          <w:color w:val="0E101A"/>
          <w:sz w:val="24"/>
          <w:szCs w:val="24"/>
          <w:lang w:eastAsia="en-IN"/>
        </w:rPr>
      </w:pPr>
      <w:r>
        <w:tab/>
      </w:r>
      <w:r>
        <w:tab/>
      </w:r>
      <w:r>
        <w:tab/>
      </w:r>
      <w:r>
        <w:rPr>
          <w:rFonts w:ascii="Times New Roman" w:eastAsia="Times New Roman" w:hAnsi="Times New Roman" w:cs="Times New Roman"/>
          <w:color w:val="0E101A"/>
          <w:sz w:val="24"/>
          <w:szCs w:val="24"/>
          <w:lang w:eastAsia="en-IN"/>
        </w:rPr>
        <w:t>Fig 4: Page for Bulk predictions</w:t>
      </w:r>
    </w:p>
    <w:p w14:paraId="33EA018F" w14:textId="77777777" w:rsidR="00FA1EC8" w:rsidRDefault="00FA1EC8" w:rsidP="00FA1EC8">
      <w:pPr>
        <w:rPr>
          <w:rFonts w:ascii="Times New Roman" w:eastAsia="Times New Roman" w:hAnsi="Times New Roman" w:cs="Times New Roman"/>
          <w:color w:val="0E101A"/>
          <w:sz w:val="24"/>
          <w:szCs w:val="24"/>
          <w:lang w:eastAsia="en-IN"/>
        </w:rPr>
      </w:pPr>
    </w:p>
    <w:p w14:paraId="6A164CF8" w14:textId="77777777" w:rsidR="00020354" w:rsidRDefault="00020354" w:rsidP="00020354">
      <w:pPr>
        <w:spacing w:after="0" w:line="240" w:lineRule="auto"/>
        <w:rPr>
          <w:rFonts w:ascii="Times New Roman" w:eastAsia="Times New Roman" w:hAnsi="Times New Roman" w:cs="Times New Roman"/>
          <w:color w:val="0E101A"/>
          <w:sz w:val="24"/>
          <w:szCs w:val="24"/>
          <w:lang w:eastAsia="en-IN"/>
        </w:rPr>
      </w:pPr>
    </w:p>
    <w:p w14:paraId="7493B6EF" w14:textId="77777777" w:rsidR="00020354" w:rsidRDefault="00020354" w:rsidP="00020354">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The steps involved in predicting the model are </w:t>
      </w:r>
    </w:p>
    <w:p w14:paraId="61DDDDCB" w14:textId="77777777" w:rsidR="00020354" w:rsidRPr="00962349" w:rsidRDefault="00020354" w:rsidP="00020354">
      <w:pPr>
        <w:pStyle w:val="ListParagraph"/>
        <w:numPr>
          <w:ilvl w:val="0"/>
          <w:numId w:val="9"/>
        </w:numPr>
        <w:spacing w:after="0" w:line="240" w:lineRule="auto"/>
        <w:rPr>
          <w:rFonts w:ascii="Times New Roman" w:eastAsia="Times New Roman" w:hAnsi="Times New Roman" w:cs="Times New Roman"/>
          <w:color w:val="0E101A"/>
          <w:sz w:val="24"/>
          <w:szCs w:val="24"/>
          <w:lang w:eastAsia="en-IN"/>
        </w:rPr>
      </w:pPr>
      <w:r w:rsidRPr="00962349">
        <w:rPr>
          <w:rFonts w:ascii="Times New Roman" w:eastAsia="Times New Roman" w:hAnsi="Times New Roman" w:cs="Times New Roman"/>
          <w:color w:val="0E101A"/>
          <w:sz w:val="24"/>
          <w:szCs w:val="24"/>
          <w:lang w:eastAsia="en-IN"/>
        </w:rPr>
        <w:t>Data Validation Check</w:t>
      </w:r>
    </w:p>
    <w:p w14:paraId="17928F0A" w14:textId="77777777" w:rsidR="00020354" w:rsidRDefault="00020354" w:rsidP="00020354">
      <w:pPr>
        <w:pStyle w:val="ListParagraph"/>
        <w:numPr>
          <w:ilvl w:val="0"/>
          <w:numId w:val="9"/>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Pre-processing</w:t>
      </w:r>
    </w:p>
    <w:p w14:paraId="6C862163" w14:textId="77777777" w:rsidR="00020354" w:rsidRDefault="00020354" w:rsidP="00020354">
      <w:pPr>
        <w:pStyle w:val="ListParagraph"/>
        <w:numPr>
          <w:ilvl w:val="0"/>
          <w:numId w:val="9"/>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Loading and Predicting using the model</w:t>
      </w:r>
    </w:p>
    <w:p w14:paraId="70BBB9FD" w14:textId="77777777" w:rsidR="00020354" w:rsidRDefault="00020354" w:rsidP="00020354">
      <w:pPr>
        <w:spacing w:after="0" w:line="240" w:lineRule="auto"/>
        <w:rPr>
          <w:rFonts w:ascii="Times New Roman" w:eastAsia="Times New Roman" w:hAnsi="Times New Roman" w:cs="Times New Roman"/>
          <w:color w:val="0E101A"/>
          <w:sz w:val="24"/>
          <w:szCs w:val="24"/>
          <w:lang w:eastAsia="en-IN"/>
        </w:rPr>
      </w:pPr>
    </w:p>
    <w:p w14:paraId="6CDB15D2" w14:textId="77777777" w:rsidR="00020354" w:rsidRDefault="00020354" w:rsidP="00020354">
      <w:pPr>
        <w:spacing w:after="0" w:line="240" w:lineRule="auto"/>
        <w:rPr>
          <w:rFonts w:ascii="Times New Roman" w:eastAsia="Times New Roman" w:hAnsi="Times New Roman" w:cs="Times New Roman"/>
          <w:color w:val="0E101A"/>
          <w:sz w:val="24"/>
          <w:szCs w:val="24"/>
          <w:lang w:eastAsia="en-IN"/>
        </w:rPr>
      </w:pPr>
    </w:p>
    <w:p w14:paraId="2BE0FD52" w14:textId="43BA8A63" w:rsidR="00020354" w:rsidRPr="00830494" w:rsidRDefault="00020354" w:rsidP="00903C28">
      <w:pPr>
        <w:pStyle w:val="Heading3"/>
        <w:numPr>
          <w:ilvl w:val="2"/>
          <w:numId w:val="18"/>
        </w:numPr>
        <w:rPr>
          <w:rFonts w:eastAsia="Times New Roman"/>
          <w:lang w:eastAsia="en-IN"/>
        </w:rPr>
      </w:pPr>
      <w:bookmarkStart w:id="12" w:name="_Toc42646089"/>
      <w:r w:rsidRPr="00830494">
        <w:rPr>
          <w:rFonts w:eastAsia="Times New Roman"/>
          <w:lang w:eastAsia="en-IN"/>
        </w:rPr>
        <w:lastRenderedPageBreak/>
        <w:t>Data Validation Check</w:t>
      </w:r>
      <w:bookmarkEnd w:id="12"/>
    </w:p>
    <w:p w14:paraId="7162F925" w14:textId="77777777" w:rsidR="00020354" w:rsidRDefault="00020354" w:rsidP="00020354">
      <w:pPr>
        <w:spacing w:after="0" w:line="240" w:lineRule="auto"/>
        <w:rPr>
          <w:rFonts w:ascii="Times New Roman" w:eastAsia="Times New Roman" w:hAnsi="Times New Roman" w:cs="Times New Roman"/>
          <w:color w:val="0E101A"/>
          <w:sz w:val="24"/>
          <w:szCs w:val="24"/>
          <w:lang w:eastAsia="en-IN"/>
        </w:rPr>
      </w:pPr>
    </w:p>
    <w:p w14:paraId="7CFCEFC8" w14:textId="77777777" w:rsidR="00020354" w:rsidRDefault="00020354" w:rsidP="00020354">
      <w:p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is performed to check if the data provided is valid or not. The main tasks in data validation check are –</w:t>
      </w:r>
    </w:p>
    <w:p w14:paraId="0E87C8DD" w14:textId="77777777" w:rsidR="00020354" w:rsidRPr="00830494" w:rsidRDefault="00020354" w:rsidP="00020354">
      <w:pPr>
        <w:pStyle w:val="ListParagraph"/>
        <w:numPr>
          <w:ilvl w:val="0"/>
          <w:numId w:val="10"/>
        </w:numPr>
        <w:spacing w:after="0" w:line="240" w:lineRule="auto"/>
        <w:rPr>
          <w:rFonts w:ascii="Times New Roman" w:eastAsia="Times New Roman" w:hAnsi="Times New Roman" w:cs="Times New Roman"/>
          <w:color w:val="0E101A"/>
          <w:sz w:val="24"/>
          <w:szCs w:val="24"/>
          <w:lang w:eastAsia="en-IN"/>
        </w:rPr>
      </w:pPr>
      <w:r w:rsidRPr="00830494">
        <w:rPr>
          <w:rFonts w:ascii="Times New Roman" w:eastAsia="Times New Roman" w:hAnsi="Times New Roman" w:cs="Times New Roman"/>
          <w:color w:val="0E101A"/>
          <w:sz w:val="24"/>
          <w:szCs w:val="24"/>
          <w:lang w:eastAsia="en-IN"/>
        </w:rPr>
        <w:t>Checking the number of columns agreed as per SLA</w:t>
      </w:r>
    </w:p>
    <w:p w14:paraId="0A318DD8" w14:textId="77777777" w:rsidR="00020354" w:rsidRPr="00830494" w:rsidRDefault="00020354" w:rsidP="00020354">
      <w:pPr>
        <w:pStyle w:val="ListParagraph"/>
        <w:numPr>
          <w:ilvl w:val="0"/>
          <w:numId w:val="10"/>
        </w:numPr>
        <w:spacing w:after="0" w:line="240" w:lineRule="auto"/>
        <w:rPr>
          <w:rFonts w:ascii="Times New Roman" w:eastAsia="Times New Roman" w:hAnsi="Times New Roman" w:cs="Times New Roman"/>
          <w:color w:val="0E101A"/>
          <w:sz w:val="24"/>
          <w:szCs w:val="24"/>
          <w:lang w:eastAsia="en-IN"/>
        </w:rPr>
      </w:pPr>
      <w:r w:rsidRPr="00830494">
        <w:rPr>
          <w:rFonts w:ascii="Times New Roman" w:eastAsia="Times New Roman" w:hAnsi="Times New Roman" w:cs="Times New Roman"/>
          <w:color w:val="0E101A"/>
          <w:sz w:val="24"/>
          <w:szCs w:val="24"/>
          <w:lang w:eastAsia="en-IN"/>
        </w:rPr>
        <w:t>Checking the datatypes of each column agreed as per SLA.</w:t>
      </w:r>
    </w:p>
    <w:p w14:paraId="2A1B5CDB" w14:textId="77777777" w:rsidR="00020354" w:rsidRDefault="00020354" w:rsidP="00020354">
      <w:pPr>
        <w:pStyle w:val="ListParagraph"/>
        <w:numPr>
          <w:ilvl w:val="0"/>
          <w:numId w:val="10"/>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column names agreed as per SLA.</w:t>
      </w:r>
    </w:p>
    <w:p w14:paraId="76C5F8AD" w14:textId="77777777" w:rsidR="00020354" w:rsidRDefault="00020354" w:rsidP="00020354">
      <w:pPr>
        <w:pStyle w:val="ListParagraph"/>
        <w:numPr>
          <w:ilvl w:val="0"/>
          <w:numId w:val="10"/>
        </w:numPr>
        <w:spacing w:after="0" w:line="240" w:lineRule="auto"/>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if any of the columns have more than 75% null values. In this data will considered as invalid.</w:t>
      </w:r>
    </w:p>
    <w:p w14:paraId="23E1EAC1" w14:textId="77777777" w:rsidR="00020354" w:rsidRDefault="00020354" w:rsidP="00020354">
      <w:pPr>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If the data meets all the three conditions then the data is considered to be Valid data. If it does not meet the conditions, data will be considered as invalid data.</w:t>
      </w:r>
    </w:p>
    <w:p w14:paraId="2CF7A2CA" w14:textId="77777777" w:rsidR="00020354" w:rsidRDefault="00020354" w:rsidP="00020354">
      <w:pPr>
        <w:rPr>
          <w:rFonts w:ascii="Times New Roman" w:eastAsia="Times New Roman" w:hAnsi="Times New Roman" w:cs="Times New Roman"/>
          <w:color w:val="0E101A"/>
          <w:sz w:val="24"/>
          <w:szCs w:val="24"/>
          <w:lang w:eastAsia="en-IN"/>
        </w:rPr>
      </w:pPr>
    </w:p>
    <w:p w14:paraId="332CED76" w14:textId="77777777" w:rsidR="00020354" w:rsidRDefault="00020354" w:rsidP="00020354">
      <w:pPr>
        <w:rPr>
          <w:rFonts w:ascii="Times New Roman" w:eastAsia="Times New Roman" w:hAnsi="Times New Roman" w:cs="Times New Roman"/>
          <w:color w:val="0E101A"/>
          <w:sz w:val="24"/>
          <w:szCs w:val="24"/>
          <w:lang w:eastAsia="en-IN"/>
        </w:rPr>
      </w:pPr>
    </w:p>
    <w:p w14:paraId="5D9E85AE" w14:textId="1BC62D0F" w:rsidR="00020354" w:rsidRPr="00830494" w:rsidRDefault="00020354" w:rsidP="00903C28">
      <w:pPr>
        <w:pStyle w:val="Heading3"/>
        <w:numPr>
          <w:ilvl w:val="2"/>
          <w:numId w:val="18"/>
        </w:numPr>
        <w:rPr>
          <w:rFonts w:eastAsia="Times New Roman"/>
          <w:lang w:eastAsia="en-IN"/>
        </w:rPr>
      </w:pPr>
      <w:bookmarkStart w:id="13" w:name="_Toc42646090"/>
      <w:r w:rsidRPr="00830494">
        <w:rPr>
          <w:rFonts w:eastAsia="Times New Roman"/>
          <w:lang w:eastAsia="en-IN"/>
        </w:rPr>
        <w:t>Data Pre-processing</w:t>
      </w:r>
      <w:bookmarkEnd w:id="13"/>
    </w:p>
    <w:p w14:paraId="257B5ECC" w14:textId="77777777" w:rsidR="00020354" w:rsidRDefault="00020354" w:rsidP="00020354">
      <w:pPr>
        <w:rPr>
          <w:rFonts w:ascii="Times New Roman" w:eastAsia="Times New Roman" w:hAnsi="Times New Roman" w:cs="Times New Roman"/>
          <w:color w:val="0E101A"/>
          <w:sz w:val="24"/>
          <w:szCs w:val="24"/>
          <w:lang w:eastAsia="en-IN"/>
        </w:rPr>
      </w:pPr>
    </w:p>
    <w:p w14:paraId="08F071E2"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Data pre-processing is the most important step in training the model. In this step, we will prepare the data to be fed the model for training. Pre-processing includes – </w:t>
      </w:r>
    </w:p>
    <w:p w14:paraId="0B4DA04E"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1B7A307E" w14:textId="1546ED7F" w:rsidR="00020354" w:rsidRPr="00020354" w:rsidRDefault="00020354" w:rsidP="008145E2">
      <w:pPr>
        <w:pStyle w:val="ListParagraph"/>
        <w:numPr>
          <w:ilvl w:val="0"/>
          <w:numId w:val="15"/>
        </w:numPr>
        <w:spacing w:after="0" w:line="240" w:lineRule="auto"/>
        <w:jc w:val="both"/>
        <w:rPr>
          <w:rFonts w:ascii="Times New Roman" w:eastAsia="Times New Roman" w:hAnsi="Times New Roman" w:cs="Times New Roman"/>
          <w:color w:val="0E101A"/>
          <w:sz w:val="24"/>
          <w:szCs w:val="24"/>
          <w:lang w:eastAsia="en-IN"/>
        </w:rPr>
      </w:pPr>
      <w:r w:rsidRPr="00020354">
        <w:rPr>
          <w:rFonts w:ascii="Times New Roman" w:eastAsia="Times New Roman" w:hAnsi="Times New Roman" w:cs="Times New Roman"/>
          <w:color w:val="0E101A"/>
          <w:sz w:val="24"/>
          <w:szCs w:val="24"/>
          <w:lang w:eastAsia="en-IN"/>
        </w:rPr>
        <w:t>Dealing with null values – Null values in the dataset are present as ‘?’. . Since the null value count in rest of the columns is very less. Dropping the null values does not affect the distribution of the data. So, the null values in other columns have been dropped.</w:t>
      </w:r>
    </w:p>
    <w:p w14:paraId="39A311B0" w14:textId="77777777" w:rsidR="00020354" w:rsidRDefault="00020354" w:rsidP="008145E2">
      <w:pPr>
        <w:pStyle w:val="ListParagraph"/>
        <w:spacing w:after="0" w:line="240" w:lineRule="auto"/>
        <w:jc w:val="both"/>
        <w:rPr>
          <w:rFonts w:ascii="Times New Roman" w:eastAsia="Times New Roman" w:hAnsi="Times New Roman" w:cs="Times New Roman"/>
          <w:color w:val="0E101A"/>
          <w:sz w:val="24"/>
          <w:szCs w:val="24"/>
          <w:lang w:eastAsia="en-IN"/>
        </w:rPr>
      </w:pPr>
    </w:p>
    <w:p w14:paraId="1E1C95FA" w14:textId="3A82D0B4" w:rsidR="00020354" w:rsidRPr="00020354" w:rsidRDefault="00020354" w:rsidP="008145E2">
      <w:pPr>
        <w:pStyle w:val="ListParagraph"/>
        <w:spacing w:after="0" w:line="240" w:lineRule="auto"/>
        <w:ind w:left="1080"/>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Note: If the null values in any column are greater than 50% of the total data. The data will be considered as invalid.</w:t>
      </w:r>
    </w:p>
    <w:p w14:paraId="49B25782" w14:textId="4FD30861" w:rsidR="00020354" w:rsidRDefault="00020354" w:rsidP="008145E2">
      <w:pPr>
        <w:pStyle w:val="ListParagraph"/>
        <w:numPr>
          <w:ilvl w:val="0"/>
          <w:numId w:val="15"/>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 xml:space="preserve">Data Standardization – Since most of the features have different units and are measured in different scales, data standardization should be done to bring all the features to a same scale. </w:t>
      </w:r>
    </w:p>
    <w:p w14:paraId="1C1281AA" w14:textId="77777777" w:rsidR="00020354" w:rsidRPr="00515CA3" w:rsidRDefault="00020354" w:rsidP="008145E2">
      <w:pPr>
        <w:jc w:val="both"/>
        <w:rPr>
          <w:rFonts w:ascii="Times New Roman" w:eastAsia="Times New Roman" w:hAnsi="Times New Roman" w:cs="Times New Roman"/>
          <w:color w:val="0E101A"/>
          <w:sz w:val="24"/>
          <w:szCs w:val="24"/>
          <w:lang w:eastAsia="en-IN"/>
        </w:rPr>
      </w:pPr>
    </w:p>
    <w:p w14:paraId="0D051507" w14:textId="63F85D77" w:rsidR="00020354" w:rsidRPr="00830494" w:rsidRDefault="00020354" w:rsidP="008145E2">
      <w:pPr>
        <w:pStyle w:val="Heading3"/>
        <w:numPr>
          <w:ilvl w:val="2"/>
          <w:numId w:val="18"/>
        </w:numPr>
        <w:jc w:val="both"/>
        <w:rPr>
          <w:rFonts w:eastAsia="Times New Roman"/>
          <w:lang w:eastAsia="en-IN"/>
        </w:rPr>
      </w:pPr>
      <w:bookmarkStart w:id="14" w:name="_Toc42646091"/>
      <w:r w:rsidRPr="00830494">
        <w:rPr>
          <w:rFonts w:eastAsia="Times New Roman"/>
          <w:lang w:eastAsia="en-IN"/>
        </w:rPr>
        <w:t>Loading the model and predicting using the model</w:t>
      </w:r>
      <w:bookmarkEnd w:id="14"/>
    </w:p>
    <w:p w14:paraId="17045ED9"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1DB7723E" w14:textId="0526E28D"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After pre-processing the data for prediction, the saved model will be loaded from the pickle file and the prediction data will be given to the model as input.</w:t>
      </w:r>
      <w:r w:rsidR="00EA5014">
        <w:rPr>
          <w:rFonts w:ascii="Times New Roman" w:eastAsia="Times New Roman" w:hAnsi="Times New Roman" w:cs="Times New Roman"/>
          <w:color w:val="0E101A"/>
          <w:sz w:val="24"/>
          <w:szCs w:val="24"/>
          <w:lang w:eastAsia="en-IN"/>
        </w:rPr>
        <w:t xml:space="preserve"> The results file can be downloaded.</w:t>
      </w:r>
    </w:p>
    <w:p w14:paraId="469B7F2D" w14:textId="566AB365"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40B7522C" w14:textId="0A0BD406" w:rsidR="00020354" w:rsidRPr="00FA1EC8" w:rsidRDefault="00020354" w:rsidP="00FA1EC8">
      <w:pPr>
        <w:pStyle w:val="Heading2"/>
        <w:numPr>
          <w:ilvl w:val="1"/>
          <w:numId w:val="18"/>
        </w:numPr>
        <w:jc w:val="both"/>
        <w:rPr>
          <w:rFonts w:eastAsia="Times New Roman"/>
          <w:lang w:eastAsia="en-IN"/>
        </w:rPr>
      </w:pPr>
      <w:bookmarkStart w:id="15" w:name="_Toc42646092"/>
      <w:r w:rsidRPr="00830494">
        <w:rPr>
          <w:rFonts w:eastAsia="Times New Roman"/>
          <w:lang w:eastAsia="en-IN"/>
        </w:rPr>
        <w:t>Single Value Prediction</w:t>
      </w:r>
      <w:bookmarkEnd w:id="15"/>
    </w:p>
    <w:p w14:paraId="53D84005"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5E1C96E8" w14:textId="36521A74"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r>
        <w:rPr>
          <w:rFonts w:ascii="Times New Roman" w:eastAsia="Times New Roman" w:hAnsi="Times New Roman" w:cs="Times New Roman"/>
          <w:color w:val="0E101A"/>
          <w:sz w:val="24"/>
          <w:szCs w:val="24"/>
          <w:lang w:eastAsia="en-IN"/>
        </w:rPr>
        <w:tab/>
      </w:r>
    </w:p>
    <w:p w14:paraId="09D62FD4"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The user can choose to enter the values manually or can upload the CSV file containing a single record.</w:t>
      </w:r>
    </w:p>
    <w:p w14:paraId="1D39B029" w14:textId="744BA6F0"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155034E9" w14:textId="77777777" w:rsidR="00FA1EC8" w:rsidRDefault="00FA1EC8" w:rsidP="008145E2">
      <w:pPr>
        <w:spacing w:after="0" w:line="240" w:lineRule="auto"/>
        <w:jc w:val="both"/>
        <w:rPr>
          <w:rFonts w:ascii="Times New Roman" w:eastAsia="Times New Roman" w:hAnsi="Times New Roman" w:cs="Times New Roman"/>
          <w:color w:val="0E101A"/>
          <w:sz w:val="24"/>
          <w:szCs w:val="24"/>
          <w:lang w:eastAsia="en-IN"/>
        </w:rPr>
      </w:pPr>
    </w:p>
    <w:p w14:paraId="4927DF00"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19A2CF21"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15F0ED72"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56D1FAB1"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508B2EB1"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The Steps for prediction if the user chose to enter the values manually are</w:t>
      </w:r>
    </w:p>
    <w:p w14:paraId="068B26B4"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2358782C" w14:textId="77777777" w:rsidR="00020354" w:rsidRDefault="00020354" w:rsidP="008145E2">
      <w:pPr>
        <w:pStyle w:val="ListParagraph"/>
        <w:numPr>
          <w:ilvl w:val="0"/>
          <w:numId w:val="16"/>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Check.</w:t>
      </w:r>
    </w:p>
    <w:p w14:paraId="1406ECFB" w14:textId="77777777" w:rsidR="00020354" w:rsidRDefault="00020354" w:rsidP="008145E2">
      <w:pPr>
        <w:pStyle w:val="ListParagraph"/>
        <w:numPr>
          <w:ilvl w:val="0"/>
          <w:numId w:val="16"/>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Loading the model and predicting the data.</w:t>
      </w:r>
    </w:p>
    <w:p w14:paraId="68BE071D"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5D23CAA3" w14:textId="4B0291BF" w:rsidR="00020354" w:rsidRPr="00830494" w:rsidRDefault="00020354" w:rsidP="008145E2">
      <w:pPr>
        <w:pStyle w:val="Heading3"/>
        <w:numPr>
          <w:ilvl w:val="2"/>
          <w:numId w:val="18"/>
        </w:numPr>
        <w:jc w:val="both"/>
        <w:rPr>
          <w:rFonts w:eastAsia="Times New Roman"/>
          <w:lang w:eastAsia="en-IN"/>
        </w:rPr>
      </w:pPr>
      <w:bookmarkStart w:id="16" w:name="_Toc42646093"/>
      <w:r w:rsidRPr="00830494">
        <w:rPr>
          <w:rFonts w:eastAsia="Times New Roman"/>
          <w:lang w:eastAsia="en-IN"/>
        </w:rPr>
        <w:t>Data Validation Check</w:t>
      </w:r>
      <w:bookmarkEnd w:id="16"/>
    </w:p>
    <w:p w14:paraId="4121A6A8"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430353E5"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Data Validation is performed to check if the data provided is valid or not. The main tasks in data validation check are –</w:t>
      </w:r>
    </w:p>
    <w:p w14:paraId="71B6625D"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7CE87262" w14:textId="77777777" w:rsidR="00020354" w:rsidRPr="00341D07" w:rsidRDefault="00020354" w:rsidP="008145E2">
      <w:pPr>
        <w:pStyle w:val="ListParagraph"/>
        <w:numPr>
          <w:ilvl w:val="0"/>
          <w:numId w:val="17"/>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the data types of each of the variables entered by the user.</w:t>
      </w:r>
    </w:p>
    <w:p w14:paraId="7C790951" w14:textId="77777777" w:rsidR="00020354" w:rsidRDefault="00020354" w:rsidP="008145E2">
      <w:pPr>
        <w:pStyle w:val="ListParagraph"/>
        <w:numPr>
          <w:ilvl w:val="0"/>
          <w:numId w:val="17"/>
        </w:num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Checking if any of the entered values are null values.</w:t>
      </w:r>
    </w:p>
    <w:p w14:paraId="4A676209" w14:textId="77777777" w:rsidR="00020354" w:rsidRPr="00341D07"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7B28C59D" w14:textId="0CD712EF"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If the data meets all the conditions then the data is considered to be Valid data. If it does not meet the conditions, data will be considered as invalid data.</w:t>
      </w:r>
    </w:p>
    <w:p w14:paraId="663209C6" w14:textId="77777777" w:rsidR="00020354" w:rsidRDefault="00020354" w:rsidP="00020354">
      <w:pPr>
        <w:spacing w:after="0" w:line="240" w:lineRule="auto"/>
        <w:rPr>
          <w:rFonts w:ascii="Times New Roman" w:eastAsia="Times New Roman" w:hAnsi="Times New Roman" w:cs="Times New Roman"/>
          <w:color w:val="0E101A"/>
          <w:sz w:val="24"/>
          <w:szCs w:val="24"/>
          <w:lang w:eastAsia="en-IN"/>
        </w:rPr>
      </w:pPr>
    </w:p>
    <w:p w14:paraId="28ADE6F2" w14:textId="36A22A1F" w:rsidR="00020354" w:rsidRPr="00830494" w:rsidRDefault="00020354" w:rsidP="00903C28">
      <w:pPr>
        <w:pStyle w:val="Heading3"/>
        <w:numPr>
          <w:ilvl w:val="2"/>
          <w:numId w:val="18"/>
        </w:numPr>
        <w:rPr>
          <w:rFonts w:eastAsia="Times New Roman"/>
          <w:lang w:eastAsia="en-IN"/>
        </w:rPr>
      </w:pPr>
      <w:bookmarkStart w:id="17" w:name="_Toc42646094"/>
      <w:r w:rsidRPr="00830494">
        <w:rPr>
          <w:rFonts w:eastAsia="Times New Roman"/>
          <w:lang w:eastAsia="en-IN"/>
        </w:rPr>
        <w:t>Loading the model and predicting the data</w:t>
      </w:r>
      <w:r w:rsidR="00903C28">
        <w:rPr>
          <w:rFonts w:eastAsia="Times New Roman"/>
          <w:lang w:eastAsia="en-IN"/>
        </w:rPr>
        <w:t>.</w:t>
      </w:r>
      <w:bookmarkEnd w:id="17"/>
    </w:p>
    <w:p w14:paraId="3281889D" w14:textId="77777777" w:rsidR="00020354" w:rsidRDefault="00020354" w:rsidP="00020354">
      <w:pPr>
        <w:spacing w:after="0" w:line="240" w:lineRule="auto"/>
        <w:rPr>
          <w:rFonts w:ascii="Times New Roman" w:eastAsia="Times New Roman" w:hAnsi="Times New Roman" w:cs="Times New Roman"/>
          <w:color w:val="0E101A"/>
          <w:sz w:val="24"/>
          <w:szCs w:val="24"/>
          <w:lang w:eastAsia="en-IN"/>
        </w:rPr>
      </w:pPr>
    </w:p>
    <w:p w14:paraId="54419E34" w14:textId="1ADD4A7F"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After validating the data for single value prediction, the saved model will be loaded from the pickle file and the prediction data will be given to the model as input. The output</w:t>
      </w:r>
      <w:r w:rsidR="006A30BE">
        <w:rPr>
          <w:rFonts w:ascii="Times New Roman" w:eastAsia="Times New Roman" w:hAnsi="Times New Roman" w:cs="Times New Roman"/>
          <w:color w:val="0E101A"/>
          <w:sz w:val="24"/>
          <w:szCs w:val="24"/>
          <w:lang w:eastAsia="en-IN"/>
        </w:rPr>
        <w:t xml:space="preserve"> file can be downloaded.</w:t>
      </w:r>
    </w:p>
    <w:p w14:paraId="2CED1A9C" w14:textId="1F229AE8" w:rsidR="00903C28" w:rsidRDefault="00903C28" w:rsidP="008145E2">
      <w:pPr>
        <w:spacing w:after="0" w:line="240" w:lineRule="auto"/>
        <w:jc w:val="both"/>
        <w:rPr>
          <w:rFonts w:ascii="Times New Roman" w:eastAsia="Times New Roman" w:hAnsi="Times New Roman" w:cs="Times New Roman"/>
          <w:color w:val="0E101A"/>
          <w:sz w:val="24"/>
          <w:szCs w:val="24"/>
          <w:lang w:eastAsia="en-IN"/>
        </w:rPr>
      </w:pPr>
    </w:p>
    <w:p w14:paraId="0D9D6DA8" w14:textId="40AC0DA2" w:rsidR="00903C28" w:rsidRPr="00903C28" w:rsidRDefault="00903C28" w:rsidP="008145E2">
      <w:pPr>
        <w:pStyle w:val="Heading1"/>
        <w:numPr>
          <w:ilvl w:val="0"/>
          <w:numId w:val="18"/>
        </w:numPr>
        <w:jc w:val="both"/>
        <w:rPr>
          <w:rFonts w:eastAsia="Times New Roman"/>
          <w:lang w:eastAsia="en-IN"/>
        </w:rPr>
      </w:pPr>
      <w:bookmarkStart w:id="18" w:name="_Toc42646095"/>
      <w:r w:rsidRPr="00903C28">
        <w:rPr>
          <w:rFonts w:eastAsia="Times New Roman"/>
          <w:lang w:eastAsia="en-IN"/>
        </w:rPr>
        <w:t>Contents</w:t>
      </w:r>
      <w:bookmarkEnd w:id="18"/>
    </w:p>
    <w:p w14:paraId="5670FF8F" w14:textId="77777777" w:rsidR="00020354" w:rsidRDefault="00020354" w:rsidP="008145E2">
      <w:pPr>
        <w:spacing w:after="0" w:line="240" w:lineRule="auto"/>
        <w:jc w:val="both"/>
        <w:rPr>
          <w:rFonts w:ascii="Times New Roman" w:eastAsia="Times New Roman" w:hAnsi="Times New Roman" w:cs="Times New Roman"/>
          <w:color w:val="0E101A"/>
          <w:sz w:val="24"/>
          <w:szCs w:val="24"/>
          <w:lang w:eastAsia="en-IN"/>
        </w:rPr>
      </w:pPr>
    </w:p>
    <w:p w14:paraId="52B3631E" w14:textId="7D1483BF" w:rsidR="00903C28" w:rsidRDefault="00903C28" w:rsidP="008145E2">
      <w:pPr>
        <w:pStyle w:val="Heading2"/>
        <w:numPr>
          <w:ilvl w:val="1"/>
          <w:numId w:val="18"/>
        </w:numPr>
        <w:jc w:val="both"/>
        <w:rPr>
          <w:rFonts w:eastAsia="Times New Roman"/>
          <w:lang w:eastAsia="en-IN"/>
        </w:rPr>
      </w:pPr>
      <w:bookmarkStart w:id="19" w:name="_Toc42639096"/>
      <w:bookmarkStart w:id="20" w:name="_Toc42646096"/>
      <w:r w:rsidRPr="00671EB7">
        <w:rPr>
          <w:rFonts w:eastAsia="Times New Roman"/>
          <w:lang w:eastAsia="en-IN"/>
        </w:rPr>
        <w:t>Random Forest Classifier</w:t>
      </w:r>
      <w:bookmarkEnd w:id="19"/>
      <w:bookmarkEnd w:id="20"/>
    </w:p>
    <w:p w14:paraId="46EE6518" w14:textId="77777777" w:rsidR="00903C28" w:rsidRPr="00671EB7" w:rsidRDefault="00903C28" w:rsidP="008145E2">
      <w:pPr>
        <w:spacing w:after="0" w:line="240" w:lineRule="auto"/>
        <w:jc w:val="both"/>
        <w:rPr>
          <w:rFonts w:ascii="Times New Roman" w:eastAsia="Times New Roman" w:hAnsi="Times New Roman" w:cs="Times New Roman"/>
          <w:color w:val="0E101A"/>
          <w:sz w:val="24"/>
          <w:szCs w:val="24"/>
          <w:lang w:eastAsia="en-IN"/>
        </w:rPr>
      </w:pPr>
    </w:p>
    <w:p w14:paraId="42A91279" w14:textId="77777777" w:rsidR="00903C28" w:rsidRPr="00671EB7" w:rsidRDefault="00903C28" w:rsidP="008145E2">
      <w:pPr>
        <w:spacing w:after="0" w:line="240" w:lineRule="auto"/>
        <w:jc w:val="both"/>
        <w:rPr>
          <w:rFonts w:ascii="Times New Roman" w:eastAsia="Times New Roman" w:hAnsi="Times New Roman" w:cs="Times New Roman"/>
          <w:color w:val="0E101A"/>
          <w:sz w:val="24"/>
          <w:szCs w:val="24"/>
          <w:lang w:eastAsia="en-IN"/>
        </w:rPr>
      </w:pPr>
      <w:r w:rsidRPr="00671EB7">
        <w:rPr>
          <w:rFonts w:ascii="Times New Roman" w:eastAsia="Times New Roman" w:hAnsi="Times New Roman" w:cs="Times New Roman"/>
          <w:color w:val="0E101A"/>
          <w:sz w:val="24"/>
          <w:szCs w:val="24"/>
          <w:lang w:eastAsia="en-IN"/>
        </w:rPr>
        <w:t>A random forest is a meta estimator that fits a number of decision tree classifiers on various sub-samples of the dataset and use averaging to improve the predictive accuracy and control over-fitting. In random forests, each tree in the ensemble is built from a sample drawn with replacement from the training set. Also, when splitting a node during the construction of the tree, the split that is chosen is no longer the best split among all features. Instead, the split that is picked is the best split among a random subset of the features. As a result of this randomness, the bias of the forest usually slightly increases but, due to averaging, its variance also decreases, usually more than compensating for the increase in bias, hence yielding an overall better model. In our model, the number of estimators used are 5 and we have considered ‘Entropy’ as a measure of the quality of a split.</w:t>
      </w:r>
    </w:p>
    <w:p w14:paraId="5EF40E09" w14:textId="77777777" w:rsidR="00903C28" w:rsidRDefault="00903C28" w:rsidP="008145E2">
      <w:pPr>
        <w:pStyle w:val="Heading2"/>
        <w:jc w:val="both"/>
        <w:rPr>
          <w:rFonts w:eastAsia="Times New Roman"/>
          <w:lang w:eastAsia="en-IN"/>
        </w:rPr>
      </w:pPr>
    </w:p>
    <w:p w14:paraId="53CB626F" w14:textId="77777777" w:rsidR="00903C28" w:rsidRDefault="00903C28" w:rsidP="008145E2">
      <w:pPr>
        <w:pStyle w:val="Heading2"/>
        <w:numPr>
          <w:ilvl w:val="1"/>
          <w:numId w:val="18"/>
        </w:numPr>
        <w:jc w:val="both"/>
        <w:rPr>
          <w:rFonts w:eastAsia="Times New Roman"/>
          <w:lang w:eastAsia="en-IN"/>
        </w:rPr>
      </w:pPr>
      <w:bookmarkStart w:id="21" w:name="_Toc42639097"/>
      <w:bookmarkStart w:id="22" w:name="_Toc42646097"/>
      <w:r>
        <w:rPr>
          <w:rFonts w:eastAsia="Times New Roman"/>
          <w:lang w:eastAsia="en-IN"/>
        </w:rPr>
        <w:t>XGBoost Classifier</w:t>
      </w:r>
      <w:bookmarkEnd w:id="21"/>
      <w:bookmarkEnd w:id="22"/>
    </w:p>
    <w:p w14:paraId="3C8C1D22" w14:textId="77777777" w:rsidR="00903C28" w:rsidRPr="00671EB7" w:rsidRDefault="00903C28" w:rsidP="008145E2">
      <w:pPr>
        <w:jc w:val="both"/>
        <w:rPr>
          <w:lang w:eastAsia="en-IN"/>
        </w:rPr>
      </w:pPr>
    </w:p>
    <w:p w14:paraId="3E095148" w14:textId="3A03A075" w:rsidR="00903C28" w:rsidRDefault="00903C28" w:rsidP="008145E2">
      <w:pPr>
        <w:spacing w:after="0" w:line="240" w:lineRule="auto"/>
        <w:jc w:val="both"/>
        <w:rPr>
          <w:rFonts w:ascii="Times New Roman" w:eastAsia="Times New Roman" w:hAnsi="Times New Roman" w:cs="Times New Roman"/>
          <w:color w:val="0E101A"/>
          <w:sz w:val="24"/>
          <w:szCs w:val="24"/>
          <w:lang w:eastAsia="en-IN"/>
        </w:rPr>
      </w:pPr>
      <w:r w:rsidRPr="00671EB7">
        <w:rPr>
          <w:rFonts w:ascii="Times New Roman" w:eastAsia="Times New Roman" w:hAnsi="Times New Roman" w:cs="Times New Roman"/>
          <w:color w:val="0E101A"/>
          <w:sz w:val="24"/>
          <w:szCs w:val="24"/>
          <w:lang w:eastAsia="en-IN"/>
        </w:rPr>
        <w:t xml:space="preserve">Extreme Gradient Boosting (XGBoost) is built on the principles of gradient boosting framework. 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 XGBoost uses a more regularized model formalization to control over-fitting, which </w:t>
      </w:r>
      <w:r w:rsidRPr="00671EB7">
        <w:rPr>
          <w:rFonts w:ascii="Times New Roman" w:eastAsia="Times New Roman" w:hAnsi="Times New Roman" w:cs="Times New Roman"/>
          <w:color w:val="0E101A"/>
          <w:sz w:val="24"/>
          <w:szCs w:val="24"/>
          <w:lang w:eastAsia="en-IN"/>
        </w:rPr>
        <w:lastRenderedPageBreak/>
        <w:t>gives it better performance. In our model, the number of estimators used are 100. The model internally uses log-linear classifier for regularizing the model with λ = 1.</w:t>
      </w:r>
    </w:p>
    <w:p w14:paraId="37196DAF" w14:textId="77777777" w:rsidR="00903C28" w:rsidRDefault="00903C28" w:rsidP="008145E2">
      <w:pPr>
        <w:spacing w:after="0" w:line="240" w:lineRule="auto"/>
        <w:jc w:val="both"/>
        <w:rPr>
          <w:rFonts w:ascii="Times New Roman" w:eastAsia="Times New Roman" w:hAnsi="Times New Roman" w:cs="Times New Roman"/>
          <w:color w:val="0E101A"/>
          <w:sz w:val="24"/>
          <w:szCs w:val="24"/>
          <w:lang w:eastAsia="en-IN"/>
        </w:rPr>
      </w:pPr>
    </w:p>
    <w:p w14:paraId="65919D47" w14:textId="77777777" w:rsidR="00903C28" w:rsidRDefault="00903C28" w:rsidP="008145E2">
      <w:pPr>
        <w:pStyle w:val="Heading2"/>
        <w:numPr>
          <w:ilvl w:val="1"/>
          <w:numId w:val="18"/>
        </w:numPr>
        <w:jc w:val="both"/>
        <w:rPr>
          <w:rFonts w:eastAsia="Times New Roman"/>
          <w:lang w:eastAsia="en-IN"/>
        </w:rPr>
      </w:pPr>
      <w:bookmarkStart w:id="23" w:name="_Toc42639098"/>
      <w:bookmarkStart w:id="24" w:name="_Toc42646098"/>
      <w:r>
        <w:rPr>
          <w:rFonts w:eastAsia="Times New Roman"/>
          <w:lang w:eastAsia="en-IN"/>
        </w:rPr>
        <w:t>GridSearchCV</w:t>
      </w:r>
      <w:bookmarkEnd w:id="23"/>
      <w:bookmarkEnd w:id="24"/>
    </w:p>
    <w:p w14:paraId="1E4B8A4E" w14:textId="77777777" w:rsidR="00903C28" w:rsidRDefault="00903C28" w:rsidP="008145E2">
      <w:pPr>
        <w:spacing w:after="0" w:line="240" w:lineRule="auto"/>
        <w:jc w:val="both"/>
        <w:rPr>
          <w:rFonts w:ascii="Times New Roman" w:eastAsia="Times New Roman" w:hAnsi="Times New Roman" w:cs="Times New Roman"/>
          <w:color w:val="0E101A"/>
          <w:sz w:val="24"/>
          <w:szCs w:val="24"/>
          <w:lang w:eastAsia="en-IN"/>
        </w:rPr>
      </w:pPr>
    </w:p>
    <w:p w14:paraId="5305A030" w14:textId="77777777" w:rsidR="00903C28" w:rsidRPr="00671EB7" w:rsidRDefault="00903C28" w:rsidP="008145E2">
      <w:pPr>
        <w:spacing w:after="0" w:line="240" w:lineRule="auto"/>
        <w:jc w:val="both"/>
        <w:rPr>
          <w:rFonts w:ascii="Times New Roman" w:eastAsia="Times New Roman" w:hAnsi="Times New Roman" w:cs="Times New Roman"/>
          <w:color w:val="0E101A"/>
          <w:sz w:val="24"/>
          <w:szCs w:val="24"/>
          <w:lang w:eastAsia="en-IN"/>
        </w:rPr>
      </w:pPr>
      <w:r w:rsidRPr="00671EB7">
        <w:rPr>
          <w:rFonts w:ascii="Times New Roman" w:eastAsia="Times New Roman" w:hAnsi="Times New Roman" w:cs="Times New Roman"/>
          <w:color w:val="0E101A"/>
          <w:sz w:val="24"/>
          <w:szCs w:val="24"/>
          <w:lang w:eastAsia="en-IN"/>
        </w:rPr>
        <w:t>GridSearchCV is a library function that is a member of sklearn’s model_selection package. It helps to loop through predefined hyperparameters and fit your estimator (model) on your training set. So, in the end, you can select the best parameters from the listed hyperparameters.</w:t>
      </w:r>
    </w:p>
    <w:p w14:paraId="19DF20B7" w14:textId="77777777" w:rsidR="00903C28" w:rsidRPr="00671EB7" w:rsidRDefault="00903C28" w:rsidP="008145E2">
      <w:pPr>
        <w:spacing w:after="0" w:line="240" w:lineRule="auto"/>
        <w:jc w:val="both"/>
        <w:rPr>
          <w:rFonts w:ascii="Times New Roman" w:eastAsia="Times New Roman" w:hAnsi="Times New Roman" w:cs="Times New Roman"/>
          <w:color w:val="0E101A"/>
          <w:sz w:val="24"/>
          <w:szCs w:val="24"/>
          <w:lang w:eastAsia="en-IN"/>
        </w:rPr>
      </w:pPr>
      <w:r w:rsidRPr="00671EB7">
        <w:rPr>
          <w:rFonts w:ascii="Times New Roman" w:eastAsia="Times New Roman" w:hAnsi="Times New Roman" w:cs="Times New Roman"/>
          <w:color w:val="0E101A"/>
          <w:sz w:val="24"/>
          <w:szCs w:val="24"/>
          <w:lang w:eastAsia="en-IN"/>
        </w:rPr>
        <w:t>In addition to that, you can specify the number of times for the cross-validation for each set of hyperparameters.</w:t>
      </w:r>
    </w:p>
    <w:p w14:paraId="3C4601E8" w14:textId="77777777" w:rsidR="00020354" w:rsidRPr="009341DD" w:rsidRDefault="00020354" w:rsidP="008145E2">
      <w:pPr>
        <w:jc w:val="both"/>
        <w:rPr>
          <w:rFonts w:ascii="Times New Roman" w:hAnsi="Times New Roman" w:cs="Times New Roman"/>
          <w:sz w:val="24"/>
          <w:szCs w:val="24"/>
        </w:rPr>
      </w:pPr>
    </w:p>
    <w:sectPr w:rsidR="00020354" w:rsidRPr="009341DD" w:rsidSect="008145E2">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FD4F5" w14:textId="77777777" w:rsidR="008145E2" w:rsidRDefault="008145E2" w:rsidP="008145E2">
      <w:pPr>
        <w:spacing w:after="0" w:line="240" w:lineRule="auto"/>
      </w:pPr>
      <w:r>
        <w:separator/>
      </w:r>
    </w:p>
  </w:endnote>
  <w:endnote w:type="continuationSeparator" w:id="0">
    <w:p w14:paraId="2DB34C3E" w14:textId="77777777" w:rsidR="008145E2" w:rsidRDefault="008145E2" w:rsidP="00814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3714394"/>
      <w:docPartObj>
        <w:docPartGallery w:val="Page Numbers (Bottom of Page)"/>
        <w:docPartUnique/>
      </w:docPartObj>
    </w:sdtPr>
    <w:sdtEndPr>
      <w:rPr>
        <w:color w:val="7F7F7F" w:themeColor="background1" w:themeShade="7F"/>
        <w:spacing w:val="60"/>
      </w:rPr>
    </w:sdtEndPr>
    <w:sdtContent>
      <w:p w14:paraId="6DBA7142" w14:textId="71436387" w:rsidR="008145E2" w:rsidRDefault="008145E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867D92" w14:textId="77777777" w:rsidR="008145E2" w:rsidRDefault="00814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F0411" w14:textId="77777777" w:rsidR="008145E2" w:rsidRDefault="008145E2" w:rsidP="008145E2">
      <w:pPr>
        <w:spacing w:after="0" w:line="240" w:lineRule="auto"/>
      </w:pPr>
      <w:r>
        <w:separator/>
      </w:r>
    </w:p>
  </w:footnote>
  <w:footnote w:type="continuationSeparator" w:id="0">
    <w:p w14:paraId="22307DFE" w14:textId="77777777" w:rsidR="008145E2" w:rsidRDefault="008145E2" w:rsidP="00814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ACA"/>
    <w:multiLevelType w:val="hybridMultilevel"/>
    <w:tmpl w:val="759A3074"/>
    <w:lvl w:ilvl="0" w:tplc="F340789C">
      <w:start w:val="3"/>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8C0925"/>
    <w:multiLevelType w:val="hybridMultilevel"/>
    <w:tmpl w:val="36048940"/>
    <w:lvl w:ilvl="0" w:tplc="E856DFEE">
      <w:start w:val="1"/>
      <w:numFmt w:val="decimal"/>
      <w:lvlText w:val="%1)"/>
      <w:lvlJc w:val="left"/>
      <w:pPr>
        <w:ind w:left="1080" w:hanging="72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8B63B7"/>
    <w:multiLevelType w:val="hybridMultilevel"/>
    <w:tmpl w:val="DFD48B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A218D7"/>
    <w:multiLevelType w:val="multilevel"/>
    <w:tmpl w:val="333AB2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1FB5735"/>
    <w:multiLevelType w:val="multilevel"/>
    <w:tmpl w:val="D28033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31E680F"/>
    <w:multiLevelType w:val="hybridMultilevel"/>
    <w:tmpl w:val="FE8623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5529C8"/>
    <w:multiLevelType w:val="hybridMultilevel"/>
    <w:tmpl w:val="90A6D9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572EDC"/>
    <w:multiLevelType w:val="hybridMultilevel"/>
    <w:tmpl w:val="C1DA63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016C2F"/>
    <w:multiLevelType w:val="hybridMultilevel"/>
    <w:tmpl w:val="D8B42B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A91491"/>
    <w:multiLevelType w:val="hybridMultilevel"/>
    <w:tmpl w:val="E2543EC2"/>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0015C11"/>
    <w:multiLevelType w:val="multilevel"/>
    <w:tmpl w:val="6AC448F0"/>
    <w:lvl w:ilvl="0">
      <w:start w:val="1"/>
      <w:numFmt w:val="decimal"/>
      <w:lvlText w:val="%1."/>
      <w:lvlJc w:val="left"/>
      <w:pPr>
        <w:ind w:left="720" w:hanging="360"/>
      </w:pPr>
      <w:rPr>
        <w:rFonts w:asciiTheme="majorHAnsi" w:eastAsiaTheme="majorEastAsia" w:hAnsiTheme="majorHAnsi" w:cstheme="majorBidi" w:hint="default"/>
        <w:b w:val="0"/>
        <w:color w:val="2F5496" w:themeColor="accent1" w:themeShade="BF"/>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2B74D89"/>
    <w:multiLevelType w:val="hybridMultilevel"/>
    <w:tmpl w:val="362697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720F8D"/>
    <w:multiLevelType w:val="hybridMultilevel"/>
    <w:tmpl w:val="C44C1A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AF4972"/>
    <w:multiLevelType w:val="hybridMultilevel"/>
    <w:tmpl w:val="A5B6BE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110EFF"/>
    <w:multiLevelType w:val="hybridMultilevel"/>
    <w:tmpl w:val="389AE248"/>
    <w:lvl w:ilvl="0" w:tplc="BF361F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156F9B"/>
    <w:multiLevelType w:val="hybridMultilevel"/>
    <w:tmpl w:val="249CF926"/>
    <w:lvl w:ilvl="0" w:tplc="99CA4666">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B2F42D1"/>
    <w:multiLevelType w:val="hybridMultilevel"/>
    <w:tmpl w:val="E676CCF0"/>
    <w:lvl w:ilvl="0" w:tplc="755AA0D8">
      <w:start w:val="1"/>
      <w:numFmt w:val="lowerRoman"/>
      <w:lvlText w:val="%1)"/>
      <w:lvlJc w:val="left"/>
      <w:pPr>
        <w:ind w:left="720" w:hanging="72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3B10B77"/>
    <w:multiLevelType w:val="hybridMultilevel"/>
    <w:tmpl w:val="C1DA63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8A1D6D"/>
    <w:multiLevelType w:val="hybridMultilevel"/>
    <w:tmpl w:val="D70ED846"/>
    <w:lvl w:ilvl="0" w:tplc="25B8751A">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17"/>
  </w:num>
  <w:num w:numId="5">
    <w:abstractNumId w:val="6"/>
  </w:num>
  <w:num w:numId="6">
    <w:abstractNumId w:val="16"/>
  </w:num>
  <w:num w:numId="7">
    <w:abstractNumId w:val="11"/>
  </w:num>
  <w:num w:numId="8">
    <w:abstractNumId w:val="18"/>
  </w:num>
  <w:num w:numId="9">
    <w:abstractNumId w:val="12"/>
  </w:num>
  <w:num w:numId="10">
    <w:abstractNumId w:val="5"/>
  </w:num>
  <w:num w:numId="11">
    <w:abstractNumId w:val="15"/>
  </w:num>
  <w:num w:numId="12">
    <w:abstractNumId w:val="0"/>
  </w:num>
  <w:num w:numId="13">
    <w:abstractNumId w:val="9"/>
  </w:num>
  <w:num w:numId="14">
    <w:abstractNumId w:val="13"/>
  </w:num>
  <w:num w:numId="15">
    <w:abstractNumId w:val="14"/>
  </w:num>
  <w:num w:numId="16">
    <w:abstractNumId w:val="8"/>
  </w:num>
  <w:num w:numId="17">
    <w:abstractNumId w:val="7"/>
  </w:num>
  <w:num w:numId="18">
    <w:abstractNumId w:val="1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CBC"/>
    <w:rsid w:val="00020354"/>
    <w:rsid w:val="0008063B"/>
    <w:rsid w:val="000F30B7"/>
    <w:rsid w:val="001037AA"/>
    <w:rsid w:val="00124D9E"/>
    <w:rsid w:val="00146CB1"/>
    <w:rsid w:val="00251E35"/>
    <w:rsid w:val="006A30BE"/>
    <w:rsid w:val="00775CBC"/>
    <w:rsid w:val="008145E2"/>
    <w:rsid w:val="00891E30"/>
    <w:rsid w:val="00903C28"/>
    <w:rsid w:val="009341DD"/>
    <w:rsid w:val="00BA3C2E"/>
    <w:rsid w:val="00EA5014"/>
    <w:rsid w:val="00FA0C1D"/>
    <w:rsid w:val="00FA1E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5CC2B"/>
  <w15:chartTrackingRefBased/>
  <w15:docId w15:val="{D3B2A824-B072-4101-B6A6-F8570933D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CBC"/>
  </w:style>
  <w:style w:type="paragraph" w:styleId="Heading1">
    <w:name w:val="heading 1"/>
    <w:basedOn w:val="Normal"/>
    <w:next w:val="Normal"/>
    <w:link w:val="Heading1Char"/>
    <w:uiPriority w:val="9"/>
    <w:qFormat/>
    <w:rsid w:val="00903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3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3C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CBC"/>
    <w:pPr>
      <w:ind w:left="720"/>
      <w:contextualSpacing/>
    </w:pPr>
  </w:style>
  <w:style w:type="table" w:styleId="TableGrid">
    <w:name w:val="Table Grid"/>
    <w:basedOn w:val="TableNormal"/>
    <w:uiPriority w:val="39"/>
    <w:rsid w:val="00251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03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3C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3C2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145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45E2"/>
  </w:style>
  <w:style w:type="paragraph" w:styleId="Footer">
    <w:name w:val="footer"/>
    <w:basedOn w:val="Normal"/>
    <w:link w:val="FooterChar"/>
    <w:uiPriority w:val="99"/>
    <w:unhideWhenUsed/>
    <w:rsid w:val="008145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45E2"/>
  </w:style>
  <w:style w:type="paragraph" w:styleId="NoSpacing">
    <w:name w:val="No Spacing"/>
    <w:link w:val="NoSpacingChar"/>
    <w:uiPriority w:val="1"/>
    <w:qFormat/>
    <w:rsid w:val="008145E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45E2"/>
    <w:rPr>
      <w:rFonts w:eastAsiaTheme="minorEastAsia"/>
      <w:lang w:val="en-US"/>
    </w:rPr>
  </w:style>
  <w:style w:type="paragraph" w:styleId="TOCHeading">
    <w:name w:val="TOC Heading"/>
    <w:basedOn w:val="Heading1"/>
    <w:next w:val="Normal"/>
    <w:uiPriority w:val="39"/>
    <w:unhideWhenUsed/>
    <w:qFormat/>
    <w:rsid w:val="008145E2"/>
    <w:pPr>
      <w:outlineLvl w:val="9"/>
    </w:pPr>
    <w:rPr>
      <w:lang w:val="en-US"/>
    </w:rPr>
  </w:style>
  <w:style w:type="paragraph" w:styleId="TOC1">
    <w:name w:val="toc 1"/>
    <w:basedOn w:val="Normal"/>
    <w:next w:val="Normal"/>
    <w:autoRedefine/>
    <w:uiPriority w:val="39"/>
    <w:unhideWhenUsed/>
    <w:rsid w:val="008145E2"/>
    <w:pPr>
      <w:spacing w:after="100"/>
    </w:pPr>
  </w:style>
  <w:style w:type="paragraph" w:styleId="TOC2">
    <w:name w:val="toc 2"/>
    <w:basedOn w:val="Normal"/>
    <w:next w:val="Normal"/>
    <w:autoRedefine/>
    <w:uiPriority w:val="39"/>
    <w:unhideWhenUsed/>
    <w:rsid w:val="008145E2"/>
    <w:pPr>
      <w:spacing w:after="100"/>
      <w:ind w:left="220"/>
    </w:pPr>
  </w:style>
  <w:style w:type="paragraph" w:styleId="TOC3">
    <w:name w:val="toc 3"/>
    <w:basedOn w:val="Normal"/>
    <w:next w:val="Normal"/>
    <w:autoRedefine/>
    <w:uiPriority w:val="39"/>
    <w:unhideWhenUsed/>
    <w:rsid w:val="008145E2"/>
    <w:pPr>
      <w:spacing w:after="100"/>
      <w:ind w:left="440"/>
    </w:pPr>
  </w:style>
  <w:style w:type="character" w:styleId="Hyperlink">
    <w:name w:val="Hyperlink"/>
    <w:basedOn w:val="DefaultParagraphFont"/>
    <w:uiPriority w:val="99"/>
    <w:unhideWhenUsed/>
    <w:rsid w:val="008145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7D88D89147164CBEC9DF799E08683D" ma:contentTypeVersion="10" ma:contentTypeDescription="Create a new document." ma:contentTypeScope="" ma:versionID="a4b50ac1fcf424069ed95156349cf06a">
  <xsd:schema xmlns:xsd="http://www.w3.org/2001/XMLSchema" xmlns:xs="http://www.w3.org/2001/XMLSchema" xmlns:p="http://schemas.microsoft.com/office/2006/metadata/properties" xmlns:ns3="175af5b6-ec19-491d-a54e-e6939e321b98" targetNamespace="http://schemas.microsoft.com/office/2006/metadata/properties" ma:root="true" ma:fieldsID="833d48e1f47d1641c7ad0c6dfdc93c1a" ns3:_="">
    <xsd:import namespace="175af5b6-ec19-491d-a54e-e6939e321b9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5af5b6-ec19-491d-a54e-e6939e321b9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75087-98F5-48F8-9235-7606E424EE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1459F0C-3125-48D7-89A7-D1ADA9320FDE}">
  <ds:schemaRefs>
    <ds:schemaRef ds:uri="http://schemas.microsoft.com/sharepoint/v3/contenttype/forms"/>
  </ds:schemaRefs>
</ds:datastoreItem>
</file>

<file path=customXml/itemProps3.xml><?xml version="1.0" encoding="utf-8"?>
<ds:datastoreItem xmlns:ds="http://schemas.openxmlformats.org/officeDocument/2006/customXml" ds:itemID="{5E208C52-A545-4038-ACCF-29563DD151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5af5b6-ec19-491d-a54e-e6939e321b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8EB967-D3A3-479E-B9E2-B9C959330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12</Pages>
  <Words>2417</Words>
  <Characters>13781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Bankruptcy Prediction</vt:lpstr>
    </vt:vector>
  </TitlesOfParts>
  <Company/>
  <LinksUpToDate>false</LinksUpToDate>
  <CharactersWithSpaces>16166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Bankruptcy Prediction</dc:title>
  <dc:subject/>
  <dc:creator>Murali Krishna Chintha</dc:creator>
  <cp:keywords/>
  <dc:description/>
  <cp:lastModifiedBy>murali chintha</cp:lastModifiedBy>
  <cp:revision>7</cp:revision>
  <dcterms:created xsi:type="dcterms:W3CDTF">2020-06-09T14:03:00Z</dcterms:created>
  <dcterms:modified xsi:type="dcterms:W3CDTF">2020-06-12T07:25:00Z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0x010100B87D88D89147164CBEC9DF799E08683D</vt:lpwstr>
  </property>
</Properties>
</file>