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5C08" w14:textId="17C50181" w:rsidR="00ED68AC" w:rsidRPr="00ED68AC" w:rsidRDefault="00ED68AC" w:rsidP="00ED68AC">
      <w:pPr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</w:pPr>
      <w:r w:rsidRPr="00ED68AC"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>Name: Vaishnavi Verma</w:t>
      </w:r>
    </w:p>
    <w:p w14:paraId="121543BF" w14:textId="2E9AA00B" w:rsidR="00ED68AC" w:rsidRPr="00ED68AC" w:rsidRDefault="00ED68AC" w:rsidP="00ED68AC">
      <w:pPr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</w:pPr>
      <w:r w:rsidRPr="00ED68AC"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 xml:space="preserve">Branch: </w:t>
      </w:r>
      <w:proofErr w:type="spellStart"/>
      <w:r w:rsidRPr="00ED68AC"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>Cse</w:t>
      </w:r>
      <w:proofErr w:type="spellEnd"/>
      <w:r w:rsidRPr="00ED68AC"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 xml:space="preserve"> cybersecurity</w:t>
      </w:r>
    </w:p>
    <w:p w14:paraId="01D7C230" w14:textId="32744D37" w:rsidR="00ED68AC" w:rsidRPr="00ED68AC" w:rsidRDefault="00ED68AC" w:rsidP="00ED68AC">
      <w:pPr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</w:pPr>
      <w:r w:rsidRPr="00ED68AC"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>Group: G4 3</w:t>
      </w:r>
      <w:r w:rsidRPr="00ED68AC">
        <w:rPr>
          <w:rFonts w:ascii="Arial Black" w:hAnsi="Arial Black"/>
          <w:color w:val="595959" w:themeColor="text1" w:themeTint="A6"/>
          <w:sz w:val="32"/>
          <w:szCs w:val="32"/>
          <w:vertAlign w:val="superscript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>rd</w:t>
      </w:r>
      <w:r w:rsidRPr="00ED68AC"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 xml:space="preserve"> </w:t>
      </w:r>
      <w:r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>S</w:t>
      </w:r>
      <w:r w:rsidRPr="00ED68AC">
        <w:rPr>
          <w:rFonts w:ascii="Arial Black" w:hAnsi="Arial Black"/>
          <w:color w:val="595959" w:themeColor="text1" w:themeTint="A6"/>
          <w:sz w:val="32"/>
          <w:szCs w:val="32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 xml:space="preserve">em </w:t>
      </w:r>
    </w:p>
    <w:p w14:paraId="2A3E3685" w14:textId="7B59A8F9" w:rsidR="003C47F0" w:rsidRPr="00ED68AC" w:rsidRDefault="003C47F0" w:rsidP="003C47F0">
      <w:pPr>
        <w:jc w:val="center"/>
        <w:rPr>
          <w:rFonts w:ascii="Arial Black" w:hAnsi="Arial Black"/>
          <w:color w:val="E59EDC" w:themeColor="accent5" w:themeTint="66"/>
          <w:sz w:val="48"/>
          <w:szCs w:val="48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</w:pPr>
      <w:r w:rsidRPr="00ED68AC">
        <w:rPr>
          <w:rFonts w:ascii="Arial Black" w:hAnsi="Arial Black"/>
          <w:color w:val="E59EDC" w:themeColor="accent5" w:themeTint="66"/>
          <w:sz w:val="48"/>
          <w:szCs w:val="48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>PROJECT TITLE:</w:t>
      </w:r>
      <w:r w:rsidRPr="00ED68AC">
        <w:rPr>
          <w:rFonts w:ascii="Arial Black" w:hAnsi="Arial Black"/>
          <w:color w:val="E59EDC" w:themeColor="accent5" w:themeTint="66"/>
          <w:sz w:val="48"/>
          <w:szCs w:val="48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 xml:space="preserve"> </w:t>
      </w:r>
      <w:r w:rsidRPr="00ED68AC">
        <w:rPr>
          <w:rFonts w:ascii="Arial Black" w:hAnsi="Arial Black"/>
          <w:color w:val="E59EDC" w:themeColor="accent5" w:themeTint="66"/>
          <w:sz w:val="48"/>
          <w:szCs w:val="48"/>
          <w:lang w:val="en-US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tx1">
                <w14:lumMod w14:val="95000"/>
                <w14:lumOff w14:val="5000"/>
              </w14:schemeClr>
            </w14:solidFill>
            <w14:prstDash w14:val="solid"/>
            <w14:round/>
          </w14:textOutline>
        </w:rPr>
        <w:t>ARP Spoofing Attack Demonstration</w:t>
      </w:r>
    </w:p>
    <w:p w14:paraId="6A40B1D4" w14:textId="4448892F" w:rsidR="007A2B7C" w:rsidRPr="00983740" w:rsidRDefault="007A2B7C" w:rsidP="007A2B7C">
      <w:pPr>
        <w:rPr>
          <w:rFonts w:ascii="Arial Black" w:hAnsi="Arial Black"/>
          <w:color w:val="595959" w:themeColor="text1" w:themeTint="A6"/>
          <w:sz w:val="20"/>
          <w:szCs w:val="2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ED68AC">
        <w:rPr>
          <w:rFonts w:ascii="Arial Black" w:hAnsi="Arial Black"/>
          <w:bCs/>
          <w:color w:val="77206D" w:themeColor="accent5" w:themeShade="BF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Project description</w:t>
      </w:r>
      <w:r w:rsidR="00ED68AC" w:rsidRPr="00ED68AC">
        <w:rPr>
          <w:rFonts w:ascii="Arial Black" w:hAnsi="Arial Black"/>
          <w:bCs/>
          <w:color w:val="77206D" w:themeColor="accent5" w:themeShade="BF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r w:rsidRPr="007A2B7C">
        <w:t xml:space="preserve"> </w:t>
      </w:r>
      <w:r w:rsidR="00983740" w:rsidRPr="00983740">
        <w:rPr>
          <w:rFonts w:ascii="Arial Black" w:hAnsi="Arial Black"/>
          <w:color w:val="595959" w:themeColor="text1" w:themeTint="A6"/>
          <w:sz w:val="20"/>
          <w:szCs w:val="20"/>
          <w:lang w:val="en-US"/>
          <w14:textOutline w14:w="0" w14:cap="flat" w14:cmpd="sng" w14:algn="ctr">
            <w14:noFill/>
            <w14:prstDash w14:val="solid"/>
            <w14:round/>
          </w14:textOutline>
        </w:rPr>
        <w:t>This project demonstrates an ARP Spoofing (ARP Poisoning) attack in a controlled virtual lab to highlight security weaknesses in the Address Resolution Protocol (ARP). Since ARP does not authenticate responses, it can be exploited to perform Man-in-the-Middle (MITM) attacks.</w:t>
      </w:r>
      <w:r w:rsidR="00983740" w:rsidRPr="00983740">
        <w:rPr>
          <w:rFonts w:ascii="Arial Black" w:hAnsi="Arial Black"/>
          <w:color w:val="595959" w:themeColor="text1" w:themeTint="A6"/>
          <w:sz w:val="20"/>
          <w:szCs w:val="20"/>
          <w:lang w:val="en-US"/>
          <w14:textOutline w14:w="0" w14:cap="flat" w14:cmpd="sng" w14:algn="ctr">
            <w14:noFill/>
            <w14:prstDash w14:val="solid"/>
            <w14:round/>
          </w14:textOutline>
        </w:rPr>
        <w:cr/>
      </w:r>
    </w:p>
    <w:p w14:paraId="3DBDB3CF" w14:textId="1D933AB7" w:rsidR="007A2B7C" w:rsidRPr="00ED68AC" w:rsidRDefault="007A2B7C" w:rsidP="00ED68AC">
      <w:pPr>
        <w:pStyle w:val="ListParagraph"/>
        <w:numPr>
          <w:ilvl w:val="0"/>
          <w:numId w:val="1"/>
        </w:numPr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D68AC"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ARP table before communication</w:t>
      </w:r>
    </w:p>
    <w:p w14:paraId="5F069596" w14:textId="415D4F25" w:rsidR="007A2B7C" w:rsidRPr="00983740" w:rsidRDefault="007A2B7C" w:rsidP="00ED68AC">
      <w:pPr>
        <w:jc w:val="both"/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83740"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This section shows the ARP table before any active communication with the gateway. Only previously known IP–MAC address mappings are present. This represents a normal and stable ARP state.</w:t>
      </w:r>
    </w:p>
    <w:p w14:paraId="38E2F314" w14:textId="77777777" w:rsidR="00DA22F0" w:rsidRPr="007A2B7C" w:rsidRDefault="00DA22F0" w:rsidP="007A2B7C">
      <w:pPr>
        <w:jc w:val="center"/>
        <w:rPr>
          <w:rFonts w:ascii="Arial Black" w:hAnsi="Arial Black"/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91ADA0C" w14:textId="01DAA513" w:rsidR="007A2B7C" w:rsidRDefault="007A2B7C" w:rsidP="007A2B7C">
      <w:pPr>
        <w:ind w:left="360"/>
        <w:rPr>
          <w:rFonts w:ascii="Arial Black" w:hAnsi="Arial Black"/>
          <w:b/>
          <w:color w:val="0F9ED5" w:themeColor="accent4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  <w:lang w:val="en-US"/>
        </w:rPr>
        <w:lastRenderedPageBreak/>
        <w:drawing>
          <wp:inline distT="0" distB="0" distL="0" distR="0" wp14:anchorId="51C3DF31" wp14:editId="04DD9454">
            <wp:extent cx="5600700" cy="3848100"/>
            <wp:effectExtent l="0" t="0" r="0" b="0"/>
            <wp:docPr id="20817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61686" name="Picture 20817616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6B56" w14:textId="77777777" w:rsidR="00DA22F0" w:rsidRDefault="00DA22F0" w:rsidP="00DA22F0">
      <w:pPr>
        <w:rPr>
          <w:rFonts w:ascii="Arial Black" w:hAnsi="Arial Black"/>
          <w:b/>
          <w:color w:val="0F9ED5" w:themeColor="accent4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AE0343B" w14:textId="4F3DC72A" w:rsidR="007A2B7C" w:rsidRPr="00ED68AC" w:rsidRDefault="007A2B7C" w:rsidP="00DA22F0">
      <w:pPr>
        <w:pStyle w:val="ListParagraph"/>
        <w:numPr>
          <w:ilvl w:val="0"/>
          <w:numId w:val="1"/>
        </w:numPr>
        <w:jc w:val="center"/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D68AC"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ARP table after normal ping</w:t>
      </w:r>
    </w:p>
    <w:p w14:paraId="33BCBD9A" w14:textId="14651C79" w:rsidR="00DA22F0" w:rsidRPr="00983740" w:rsidRDefault="00DA22F0" w:rsidP="00DA22F0">
      <w:pPr>
        <w:pStyle w:val="ListParagraph"/>
        <w:ind w:left="1080"/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83740"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After the communication attempt, the ARP table updates automatically. New entries appear as the system resolves MAC addresses for recently contacted IPs. This reflects dynamic ARP behavior in real-time network communication.</w:t>
      </w:r>
    </w:p>
    <w:p w14:paraId="64692A03" w14:textId="77777777" w:rsidR="00DA22F0" w:rsidRPr="00DA22F0" w:rsidRDefault="00DA22F0" w:rsidP="00DA22F0">
      <w:pPr>
        <w:pStyle w:val="ListParagraph"/>
        <w:ind w:left="1080"/>
        <w:rPr>
          <w:rFonts w:ascii="Arial Black" w:hAnsi="Arial Black"/>
          <w:b/>
          <w:color w:val="0F9ED5" w:themeColor="accent4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249A3D" w14:textId="0DD6E0B8" w:rsidR="00DA22F0" w:rsidRDefault="00DA22F0" w:rsidP="00DA22F0">
      <w:pPr>
        <w:ind w:left="360"/>
        <w:rPr>
          <w:rFonts w:ascii="Arial Black" w:hAnsi="Arial Black"/>
          <w:b/>
          <w:color w:val="0F9ED5" w:themeColor="accent4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  <w:lang w:val="en-US"/>
        </w:rPr>
        <w:lastRenderedPageBreak/>
        <w:drawing>
          <wp:inline distT="0" distB="0" distL="0" distR="0" wp14:anchorId="0777A9FF" wp14:editId="44F74EB9">
            <wp:extent cx="5731510" cy="3582035"/>
            <wp:effectExtent l="0" t="0" r="2540" b="0"/>
            <wp:docPr id="805747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7047" name="Picture 805747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F16A" w14:textId="77777777" w:rsidR="00ED68AC" w:rsidRDefault="00ED68AC" w:rsidP="00DA22F0">
      <w:pPr>
        <w:ind w:left="360"/>
        <w:rPr>
          <w:rFonts w:ascii="Arial Black" w:hAnsi="Arial Black"/>
          <w:b/>
          <w:color w:val="0F9ED5" w:themeColor="accent4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6A4FDC2" w14:textId="77777777" w:rsidR="00ED68AC" w:rsidRDefault="00ED68AC" w:rsidP="00DA22F0">
      <w:pPr>
        <w:ind w:left="360"/>
        <w:rPr>
          <w:rFonts w:ascii="Arial Black" w:hAnsi="Arial Black"/>
          <w:b/>
          <w:color w:val="0F9ED5" w:themeColor="accent4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EABF1A1" w14:textId="77777777" w:rsidR="00DA22F0" w:rsidRDefault="00DA22F0" w:rsidP="00DA22F0">
      <w:pPr>
        <w:ind w:left="360"/>
        <w:jc w:val="center"/>
        <w:rPr>
          <w:rFonts w:ascii="Arial Black" w:hAnsi="Arial Black"/>
          <w:b/>
          <w:color w:val="0F9ED5" w:themeColor="accent4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018C819" w14:textId="77777777" w:rsidR="00ED68AC" w:rsidRDefault="00ED68AC" w:rsidP="00ED68AC">
      <w:pPr>
        <w:pStyle w:val="ListParagraph"/>
        <w:ind w:left="2563"/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63E5D12" w14:textId="51EEAC00" w:rsidR="00DA22F0" w:rsidRPr="00ED68AC" w:rsidRDefault="00ED68AC" w:rsidP="00ED68AC">
      <w:pPr>
        <w:jc w:val="center"/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</w:t>
      </w:r>
      <w:r w:rsidR="00DA22F0" w:rsidRPr="00ED68AC"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Successful ARP Spoofing Evidence</w:t>
      </w:r>
    </w:p>
    <w:p w14:paraId="7ADE10B0" w14:textId="77777777" w:rsidR="00ED68AC" w:rsidRPr="00ED68AC" w:rsidRDefault="00ED68AC" w:rsidP="00ED68AC">
      <w:pPr>
        <w:pStyle w:val="ListParagraph"/>
        <w:ind w:left="2563"/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303D53F" w14:textId="77777777" w:rsidR="00ED68AC" w:rsidRDefault="00DA22F0" w:rsidP="00ED68AC">
      <w:pPr>
        <w:pStyle w:val="ListParagraph"/>
        <w:ind w:left="1080"/>
        <w:jc w:val="both"/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83740"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 this stage, abnormal network behavior is observed. When a ping request is sent to the gateway (192.168.56.1), ICMP Redirect Host messages appear. This indicates routing confusion or possible ARP spoofing activity, where traffic is being redirected incorrectly.</w:t>
      </w:r>
    </w:p>
    <w:p w14:paraId="3F3E87B5" w14:textId="77777777" w:rsidR="00ED68AC" w:rsidRDefault="00ED68AC" w:rsidP="00ED68AC">
      <w:pPr>
        <w:pStyle w:val="ListParagraph"/>
        <w:ind w:left="1080"/>
        <w:jc w:val="both"/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1CC939D" w14:textId="77777777" w:rsidR="00ED68AC" w:rsidRDefault="00ED68AC" w:rsidP="00ED68AC">
      <w:pPr>
        <w:pStyle w:val="ListParagraph"/>
        <w:ind w:left="1080"/>
        <w:jc w:val="both"/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5499805" w14:textId="4E7B15E5" w:rsidR="00DA22F0" w:rsidRPr="00ED68AC" w:rsidRDefault="00DA22F0" w:rsidP="00ED68AC">
      <w:pPr>
        <w:jc w:val="both"/>
        <w:rPr>
          <w:rFonts w:ascii="Arial Black" w:hAnsi="Arial Black"/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  <w:lang w:val="en-US"/>
        </w:rPr>
        <w:lastRenderedPageBreak/>
        <w:drawing>
          <wp:inline distT="0" distB="0" distL="0" distR="0" wp14:anchorId="36B9F79F" wp14:editId="00ED73C1">
            <wp:extent cx="5731510" cy="3582035"/>
            <wp:effectExtent l="0" t="0" r="2540" b="0"/>
            <wp:docPr id="1788778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8166" name="Picture 17887781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45D7" w14:textId="77777777" w:rsidR="00DA22F0" w:rsidRDefault="00DA22F0" w:rsidP="00DA22F0">
      <w:pPr>
        <w:rPr>
          <w:rFonts w:ascii="Arial Black" w:hAnsi="Arial Black"/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C49C8AD" w14:textId="5F159CB2" w:rsidR="00DA22F0" w:rsidRDefault="00DA22F0" w:rsidP="00DA22F0">
      <w:pPr>
        <w:pStyle w:val="ListParagraph"/>
        <w:ind w:left="1080"/>
        <w:jc w:val="center"/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D68AC"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4.CONCLUSION</w:t>
      </w:r>
    </w:p>
    <w:p w14:paraId="7A84DCA5" w14:textId="77777777" w:rsidR="00ED68AC" w:rsidRPr="00ED68AC" w:rsidRDefault="00ED68AC" w:rsidP="00DA22F0">
      <w:pPr>
        <w:pStyle w:val="ListParagraph"/>
        <w:ind w:left="1080"/>
        <w:jc w:val="center"/>
        <w:rPr>
          <w:rFonts w:ascii="Arial Black" w:hAnsi="Arial Black"/>
          <w:b/>
          <w:color w:val="77206D" w:themeColor="accent5" w:themeShade="BF"/>
          <w:sz w:val="44"/>
          <w:szCs w:val="4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BE98F2F" w14:textId="28E92242" w:rsidR="00DA22F0" w:rsidRPr="00983740" w:rsidRDefault="00DA22F0" w:rsidP="00ED68AC">
      <w:pPr>
        <w:pStyle w:val="ListParagraph"/>
        <w:ind w:left="1080"/>
        <w:jc w:val="both"/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83740"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ARP dynamically maps IP addresses to MAC addresses.</w:t>
      </w:r>
    </w:p>
    <w:p w14:paraId="5A26CED8" w14:textId="77777777" w:rsidR="00DA22F0" w:rsidRPr="00983740" w:rsidRDefault="00DA22F0" w:rsidP="00ED68AC">
      <w:pPr>
        <w:pStyle w:val="ListParagraph"/>
        <w:ind w:left="1080"/>
        <w:jc w:val="both"/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83740"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Network communication triggers ARP table updates.</w:t>
      </w:r>
    </w:p>
    <w:p w14:paraId="1DDA2D55" w14:textId="77777777" w:rsidR="00DA22F0" w:rsidRPr="00983740" w:rsidRDefault="00DA22F0" w:rsidP="00ED68AC">
      <w:pPr>
        <w:pStyle w:val="ListParagraph"/>
        <w:ind w:left="1080"/>
        <w:jc w:val="both"/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83740"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ICMP Redirect messages suggest abnormal routing behavior.</w:t>
      </w:r>
    </w:p>
    <w:p w14:paraId="1A36F28A" w14:textId="00CF6B69" w:rsidR="00DA22F0" w:rsidRPr="00983740" w:rsidRDefault="00DA22F0" w:rsidP="00ED68AC">
      <w:pPr>
        <w:pStyle w:val="ListParagraph"/>
        <w:ind w:left="1080"/>
        <w:jc w:val="both"/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83740">
        <w:rPr>
          <w:rFonts w:ascii="Arial Black" w:hAnsi="Arial Black"/>
          <w:b/>
          <w:color w:val="595959" w:themeColor="text1" w:themeTint="A6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Monitoring ARP tables is important for detecting network issues and security threats.</w:t>
      </w:r>
    </w:p>
    <w:sectPr w:rsidR="00DA22F0" w:rsidRPr="00983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51CE6"/>
    <w:multiLevelType w:val="hybridMultilevel"/>
    <w:tmpl w:val="2C20376E"/>
    <w:lvl w:ilvl="0" w:tplc="8F8A3510">
      <w:start w:val="1"/>
      <w:numFmt w:val="decimal"/>
      <w:lvlText w:val="%1."/>
      <w:lvlJc w:val="left"/>
      <w:pPr>
        <w:ind w:left="256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0245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F0"/>
    <w:rsid w:val="003C47F0"/>
    <w:rsid w:val="007A2B7C"/>
    <w:rsid w:val="00983740"/>
    <w:rsid w:val="00987671"/>
    <w:rsid w:val="00D6574A"/>
    <w:rsid w:val="00DA22F0"/>
    <w:rsid w:val="00ED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09BD"/>
  <w15:chartTrackingRefBased/>
  <w15:docId w15:val="{28830FD9-D818-4FEB-A961-85DA9256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verma</dc:creator>
  <cp:keywords/>
  <dc:description/>
  <cp:lastModifiedBy>vaishnavi verma</cp:lastModifiedBy>
  <cp:revision>2</cp:revision>
  <dcterms:created xsi:type="dcterms:W3CDTF">2025-12-25T09:38:00Z</dcterms:created>
  <dcterms:modified xsi:type="dcterms:W3CDTF">2025-12-25T09:38:00Z</dcterms:modified>
</cp:coreProperties>
</file>