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097" w:leader="none"/>
        </w:tabs>
        <w:rPr>
          <w:lang w:val="en-US"/>
        </w:rPr>
      </w:pPr>
      <w:r>
        <w:rPr>
          <w:lang w:val="en-US"/>
        </w:rPr>
      </w:r>
    </w:p>
    <w:p>
      <w:pPr>
        <w:pStyle w:val="Normal"/>
        <w:tabs>
          <w:tab w:val="clear" w:pos="720"/>
          <w:tab w:val="left" w:pos="3097" w:leader="none"/>
        </w:tabs>
        <w:rPr>
          <w:lang w:val="en-US"/>
        </w:rPr>
      </w:pPr>
      <w:r>
        <w:rPr>
          <w:lang w:val="en-US"/>
        </w:rPr>
      </w:r>
    </w:p>
    <w:p>
      <w:pPr>
        <w:pStyle w:val="Normal"/>
        <w:tabs>
          <w:tab w:val="clear" w:pos="720"/>
          <w:tab w:val="left" w:pos="3097" w:leader="none"/>
        </w:tabs>
        <w:jc w:val="both"/>
        <w:rPr>
          <w:b/>
          <w:b/>
          <w:bCs/>
          <w:sz w:val="28"/>
          <w:szCs w:val="28"/>
          <w:lang w:val="en-US"/>
        </w:rPr>
      </w:pPr>
      <w:r>
        <w:rPr>
          <w:b/>
          <w:bCs/>
          <w:sz w:val="28"/>
          <w:szCs w:val="28"/>
          <w:u w:val="single"/>
          <w:lang w:val="en-US"/>
        </w:rPr>
        <w:t xml:space="preserve">TASK 2: </w:t>
      </w:r>
      <w:r>
        <w:rPr>
          <w:b/>
          <w:bCs/>
          <w:sz w:val="28"/>
          <w:szCs w:val="28"/>
          <w:lang w:val="en-US"/>
        </w:rPr>
        <w:t xml:space="preserve"> For the problem you have prepared a software development model, V&amp;V checkpoints, and quality targets, prepare a Software Requirements Specification (SRS) template. </w:t>
      </w:r>
    </w:p>
    <w:p>
      <w:pPr>
        <w:pStyle w:val="Normal"/>
        <w:tabs>
          <w:tab w:val="clear" w:pos="720"/>
          <w:tab w:val="left" w:pos="3097" w:leader="none"/>
        </w:tabs>
        <w:jc w:val="both"/>
        <w:rPr>
          <w:b/>
          <w:b/>
          <w:bCs/>
          <w:lang w:val="en-US"/>
        </w:rPr>
      </w:pPr>
      <w:r>
        <w:rPr>
          <w:b/>
          <w:bCs/>
          <w:lang w:val="en-US"/>
        </w:rPr>
      </w:r>
    </w:p>
    <w:p>
      <w:pPr>
        <w:pStyle w:val="Normal"/>
        <w:tabs>
          <w:tab w:val="clear" w:pos="720"/>
          <w:tab w:val="left" w:pos="3097" w:leader="none"/>
        </w:tabs>
        <w:jc w:val="both"/>
        <w:rPr>
          <w:sz w:val="26"/>
          <w:szCs w:val="26"/>
          <w:lang w:val="en-US"/>
        </w:rPr>
      </w:pPr>
      <w:r>
        <w:rPr>
          <w:sz w:val="26"/>
          <w:szCs w:val="26"/>
          <w:lang w:val="en-US"/>
        </w:rPr>
        <w:t>1. Introduction</w:t>
      </w:r>
    </w:p>
    <w:p>
      <w:pPr>
        <w:pStyle w:val="Normal"/>
        <w:tabs>
          <w:tab w:val="clear" w:pos="720"/>
          <w:tab w:val="left" w:pos="3097" w:leader="none"/>
        </w:tabs>
        <w:jc w:val="both"/>
        <w:rPr>
          <w:sz w:val="24"/>
          <w:szCs w:val="24"/>
          <w:lang w:val="en-US"/>
        </w:rPr>
      </w:pPr>
      <w:r>
        <w:rPr>
          <w:sz w:val="24"/>
          <w:szCs w:val="24"/>
          <w:lang w:val="en-US"/>
        </w:rPr>
        <w:t>1.1 Purpose</w:t>
      </w:r>
    </w:p>
    <w:p>
      <w:pPr>
        <w:pStyle w:val="Normal"/>
        <w:tabs>
          <w:tab w:val="clear" w:pos="720"/>
          <w:tab w:val="left" w:pos="3097" w:leader="none"/>
        </w:tabs>
        <w:jc w:val="both"/>
        <w:rPr>
          <w:sz w:val="24"/>
          <w:szCs w:val="24"/>
          <w:lang w:val="en-US"/>
        </w:rPr>
      </w:pPr>
      <w:r>
        <w:rPr>
          <w:sz w:val="24"/>
          <w:szCs w:val="24"/>
          <w:lang w:val="en-US"/>
        </w:rPr>
        <w:t>This document defines requirements for a safety-critical autonomous vehicle (AV) navigation system, ensuring compliance with ISO 26262 (functional safety), ISO 21448 (SOTIF), and UL 4600 (autonomy safety).</w:t>
      </w:r>
    </w:p>
    <w:p>
      <w:pPr>
        <w:pStyle w:val="Normal"/>
        <w:tabs>
          <w:tab w:val="clear" w:pos="720"/>
          <w:tab w:val="left" w:pos="3097" w:leader="none"/>
        </w:tabs>
        <w:jc w:val="both"/>
        <w:rPr>
          <w:sz w:val="24"/>
          <w:szCs w:val="24"/>
          <w:lang w:val="en-US"/>
        </w:rPr>
      </w:pPr>
      <w:r>
        <w:rPr>
          <w:sz w:val="24"/>
          <w:szCs w:val="24"/>
          <w:lang w:val="en-US"/>
        </w:rPr>
      </w:r>
    </w:p>
    <w:p>
      <w:pPr>
        <w:pStyle w:val="Normal"/>
        <w:tabs>
          <w:tab w:val="clear" w:pos="720"/>
          <w:tab w:val="left" w:pos="3097" w:leader="none"/>
        </w:tabs>
        <w:jc w:val="both"/>
        <w:rPr>
          <w:sz w:val="24"/>
          <w:szCs w:val="24"/>
          <w:lang w:val="en-US"/>
        </w:rPr>
      </w:pPr>
      <w:r>
        <w:rPr>
          <w:sz w:val="24"/>
          <w:szCs w:val="24"/>
          <w:lang w:val="en-US"/>
        </w:rPr>
        <w:t>1.2 Scope</w:t>
      </w:r>
    </w:p>
    <w:p>
      <w:pPr>
        <w:pStyle w:val="Normal"/>
        <w:tabs>
          <w:tab w:val="clear" w:pos="720"/>
          <w:tab w:val="left" w:pos="3097" w:leader="none"/>
        </w:tabs>
        <w:jc w:val="both"/>
        <w:rPr>
          <w:sz w:val="24"/>
          <w:szCs w:val="24"/>
          <w:lang w:val="en-US"/>
        </w:rPr>
      </w:pPr>
      <w:r>
        <w:rPr>
          <w:sz w:val="24"/>
          <w:szCs w:val="24"/>
          <w:lang w:val="en-US"/>
        </w:rPr>
        <w:t>Covers perception, localization, path planning, decision-making, and vehicle control subsystems. Excludes hardware manufacturing or infrastructure updates.</w:t>
      </w:r>
    </w:p>
    <w:p>
      <w:pPr>
        <w:pStyle w:val="Normal"/>
        <w:tabs>
          <w:tab w:val="clear" w:pos="720"/>
          <w:tab w:val="left" w:pos="3097" w:leader="none"/>
        </w:tabs>
        <w:jc w:val="both"/>
        <w:rPr>
          <w:sz w:val="24"/>
          <w:szCs w:val="24"/>
          <w:lang w:val="en-US"/>
        </w:rPr>
      </w:pPr>
      <w:r>
        <w:rPr>
          <w:sz w:val="24"/>
          <w:szCs w:val="24"/>
          <w:lang w:val="en-US"/>
        </w:rPr>
      </w:r>
    </w:p>
    <w:p>
      <w:pPr>
        <w:pStyle w:val="Normal"/>
        <w:tabs>
          <w:tab w:val="clear" w:pos="720"/>
          <w:tab w:val="left" w:pos="3097" w:leader="none"/>
        </w:tabs>
        <w:jc w:val="both"/>
        <w:rPr>
          <w:sz w:val="24"/>
          <w:szCs w:val="24"/>
          <w:lang w:val="en-US"/>
        </w:rPr>
      </w:pPr>
      <w:r>
        <w:rPr>
          <w:sz w:val="24"/>
          <w:szCs w:val="24"/>
          <w:lang w:val="en-US"/>
        </w:rPr>
        <w:t xml:space="preserve">The following requirements are expressly excluded from this SRS: </w:t>
      </w:r>
    </w:p>
    <w:p>
      <w:pPr>
        <w:pStyle w:val="Normal"/>
        <w:tabs>
          <w:tab w:val="clear" w:pos="720"/>
          <w:tab w:val="left" w:pos="3097" w:leader="none"/>
        </w:tabs>
        <w:jc w:val="both"/>
        <w:rPr>
          <w:sz w:val="24"/>
          <w:szCs w:val="24"/>
          <w:lang w:val="en-US"/>
        </w:rPr>
      </w:pPr>
      <w:r>
        <w:rPr>
          <w:sz w:val="24"/>
          <w:szCs w:val="24"/>
          <w:lang w:val="en-US"/>
        </w:rPr>
        <w:t>Sensor and actuator hardware specifications.</w:t>
      </w:r>
    </w:p>
    <w:p>
      <w:pPr>
        <w:pStyle w:val="Normal"/>
        <w:tabs>
          <w:tab w:val="clear" w:pos="720"/>
          <w:tab w:val="left" w:pos="3097" w:leader="none"/>
        </w:tabs>
        <w:jc w:val="both"/>
        <w:rPr>
          <w:sz w:val="24"/>
          <w:szCs w:val="24"/>
          <w:lang w:val="en-US"/>
        </w:rPr>
      </w:pPr>
      <w:r>
        <w:rPr>
          <w:sz w:val="24"/>
          <w:szCs w:val="24"/>
          <w:lang w:val="en-US"/>
        </w:rPr>
        <w:t>External communication infrastructure to the car's internal network.</w:t>
      </w:r>
    </w:p>
    <w:p>
      <w:pPr>
        <w:pStyle w:val="Normal"/>
        <w:tabs>
          <w:tab w:val="clear" w:pos="720"/>
          <w:tab w:val="left" w:pos="3097" w:leader="none"/>
        </w:tabs>
        <w:jc w:val="both"/>
        <w:rPr>
          <w:sz w:val="24"/>
          <w:szCs w:val="24"/>
          <w:lang w:val="en-US"/>
        </w:rPr>
      </w:pPr>
      <w:r>
        <w:rPr>
          <w:sz w:val="24"/>
          <w:szCs w:val="24"/>
          <w:lang w:val="en-US"/>
        </w:rPr>
        <w:t>Passenger interaction user interface components (if a separate system).</w:t>
      </w:r>
    </w:p>
    <w:p>
      <w:pPr>
        <w:pStyle w:val="Normal"/>
        <w:tabs>
          <w:tab w:val="clear" w:pos="720"/>
          <w:tab w:val="left" w:pos="3097" w:leader="none"/>
        </w:tabs>
        <w:jc w:val="both"/>
        <w:rPr>
          <w:sz w:val="24"/>
          <w:szCs w:val="24"/>
          <w:lang w:val="en-US"/>
        </w:rPr>
      </w:pPr>
      <w:r>
        <w:rPr>
          <w:sz w:val="24"/>
          <w:szCs w:val="24"/>
          <w:lang w:val="en-US"/>
        </w:rPr>
        <w:t>Production and implementation procedures.</w:t>
      </w:r>
    </w:p>
    <w:p>
      <w:pPr>
        <w:pStyle w:val="Normal"/>
        <w:tabs>
          <w:tab w:val="clear" w:pos="720"/>
          <w:tab w:val="left" w:pos="3097" w:leader="none"/>
        </w:tabs>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lang w:val="en-US"/>
        </w:rPr>
      </w:pPr>
      <w:r>
        <w:rPr>
          <w:lang w:val="en-US"/>
        </w:rPr>
      </w:r>
    </w:p>
    <w:p>
      <w:pPr>
        <w:pStyle w:val="Normal"/>
        <w:rPr>
          <w:lang w:val="en-US"/>
        </w:rPr>
      </w:pPr>
      <w:r>
        <w:rPr>
          <w:lang w:val="en-US"/>
        </w:rPr>
      </w:r>
    </w:p>
    <w:p>
      <w:pPr>
        <w:pStyle w:val="Normal"/>
        <w:rPr>
          <w:sz w:val="24"/>
          <w:szCs w:val="24"/>
          <w:lang w:val="en-US"/>
        </w:rPr>
      </w:pPr>
      <w:r>
        <w:rPr>
          <w:sz w:val="24"/>
          <w:szCs w:val="24"/>
          <w:lang w:val="en-US"/>
        </w:rPr>
        <w:t xml:space="preserve">1.3. </w:t>
      </w:r>
      <w:r>
        <w:rPr>
          <w:sz w:val="24"/>
          <w:szCs w:val="24"/>
          <w:lang w:val="en-US"/>
        </w:rPr>
        <w:t>Intended Audience</w:t>
      </w:r>
    </w:p>
    <w:p>
      <w:pPr>
        <w:pStyle w:val="Normal"/>
        <w:rPr>
          <w:sz w:val="24"/>
          <w:szCs w:val="24"/>
          <w:lang w:val="en-US"/>
        </w:rPr>
      </w:pPr>
      <w:r>
        <w:rPr>
          <w:sz w:val="24"/>
          <w:szCs w:val="24"/>
          <w:lang w:val="en-US"/>
        </w:rPr>
        <w:t xml:space="preserve">Software Development Team </w:t>
      </w:r>
      <w:r>
        <w:rPr>
          <w:sz w:val="24"/>
          <w:szCs w:val="24"/>
          <w:lang w:val="en-US"/>
        </w:rPr>
        <w:t>f</w:t>
      </w:r>
      <w:r>
        <w:rPr>
          <w:sz w:val="24"/>
          <w:szCs w:val="24"/>
          <w:lang w:val="en-US"/>
        </w:rPr>
        <w:t>or the purpose of creating and executing the software.</w:t>
      </w:r>
    </w:p>
    <w:p>
      <w:pPr>
        <w:pStyle w:val="Normal"/>
        <w:rPr>
          <w:sz w:val="24"/>
          <w:szCs w:val="24"/>
          <w:lang w:val="en-US"/>
        </w:rPr>
      </w:pPr>
      <w:r>
        <w:rPr>
          <w:sz w:val="24"/>
          <w:szCs w:val="24"/>
          <w:lang w:val="en-US"/>
        </w:rPr>
        <w:t xml:space="preserve">Verification and Validation (V&amp;V) Team </w:t>
      </w:r>
      <w:r>
        <w:rPr>
          <w:sz w:val="24"/>
          <w:szCs w:val="24"/>
          <w:lang w:val="en-US"/>
        </w:rPr>
        <w:t>f</w:t>
      </w:r>
      <w:r>
        <w:rPr>
          <w:sz w:val="24"/>
          <w:szCs w:val="24"/>
          <w:lang w:val="en-US"/>
        </w:rPr>
        <w:t>or developing test cases and guaranteeing adherence to regulations.</w:t>
      </w:r>
    </w:p>
    <w:p>
      <w:pPr>
        <w:pStyle w:val="Normal"/>
        <w:rPr>
          <w:sz w:val="24"/>
          <w:szCs w:val="24"/>
          <w:lang w:val="en-US"/>
        </w:rPr>
      </w:pPr>
      <w:r>
        <w:rPr>
          <w:sz w:val="24"/>
          <w:szCs w:val="24"/>
          <w:lang w:val="en-US"/>
        </w:rPr>
        <w:t xml:space="preserve">Project management </w:t>
      </w:r>
      <w:r>
        <w:rPr>
          <w:sz w:val="24"/>
          <w:szCs w:val="24"/>
          <w:lang w:val="en-US"/>
        </w:rPr>
        <w:t>f</w:t>
      </w:r>
      <w:r>
        <w:rPr>
          <w:sz w:val="24"/>
          <w:szCs w:val="24"/>
          <w:lang w:val="en-US"/>
        </w:rPr>
        <w:t>or organizing and monitoring the project's development.</w:t>
      </w:r>
    </w:p>
    <w:p>
      <w:pPr>
        <w:pStyle w:val="Normal"/>
        <w:rPr>
          <w:sz w:val="24"/>
          <w:szCs w:val="24"/>
          <w:lang w:val="en-US"/>
        </w:rPr>
      </w:pPr>
      <w:r>
        <w:rPr>
          <w:sz w:val="24"/>
          <w:szCs w:val="24"/>
          <w:lang w:val="en-US"/>
        </w:rPr>
        <w:t xml:space="preserve">Safety Engineers </w:t>
      </w:r>
      <w:r>
        <w:rPr>
          <w:sz w:val="24"/>
          <w:szCs w:val="24"/>
          <w:lang w:val="en-US"/>
        </w:rPr>
        <w:t>t</w:t>
      </w:r>
      <w:r>
        <w:rPr>
          <w:sz w:val="24"/>
          <w:szCs w:val="24"/>
          <w:lang w:val="en-US"/>
        </w:rPr>
        <w:t>o evaluate the system's safety and compliance with rules.</w:t>
      </w:r>
    </w:p>
    <w:p>
      <w:pPr>
        <w:pStyle w:val="Normal"/>
        <w:rPr>
          <w:sz w:val="24"/>
          <w:szCs w:val="24"/>
          <w:lang w:val="en-US"/>
        </w:rPr>
      </w:pPr>
      <w:r>
        <w:rPr>
          <w:sz w:val="24"/>
          <w:szCs w:val="24"/>
          <w:lang w:val="en-US"/>
        </w:rPr>
        <w:t xml:space="preserve">Stakeholders </w:t>
      </w:r>
      <w:r>
        <w:rPr>
          <w:sz w:val="24"/>
          <w:szCs w:val="24"/>
          <w:lang w:val="en-US"/>
        </w:rPr>
        <w:t>t</w:t>
      </w:r>
      <w:r>
        <w:rPr>
          <w:sz w:val="24"/>
          <w:szCs w:val="24"/>
          <w:lang w:val="en-US"/>
        </w:rPr>
        <w:t>o comprehend the capabilities and constraints of the system.</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1.4 Definitions</w:t>
      </w:r>
    </w:p>
    <w:p>
      <w:pPr>
        <w:pStyle w:val="Normal"/>
        <w:rPr>
          <w:sz w:val="24"/>
          <w:szCs w:val="24"/>
          <w:lang w:val="en-US"/>
        </w:rPr>
      </w:pPr>
      <w:r>
        <w:rPr>
          <w:sz w:val="24"/>
          <w:szCs w:val="24"/>
          <w:lang w:val="en-US"/>
        </w:rPr>
        <w:t xml:space="preserve">    </w:t>
      </w:r>
      <w:r>
        <w:rPr>
          <w:sz w:val="24"/>
          <w:szCs w:val="24"/>
          <w:lang w:val="en-US"/>
        </w:rPr>
        <w:t>Automotive Safety Integrity Level, or ASIL (A-D).</w:t>
      </w:r>
    </w:p>
    <w:p>
      <w:pPr>
        <w:pStyle w:val="Normal"/>
        <w:rPr>
          <w:sz w:val="24"/>
          <w:szCs w:val="24"/>
          <w:lang w:val="en-US"/>
        </w:rPr>
      </w:pPr>
      <w:r>
        <w:rPr>
          <w:sz w:val="24"/>
          <w:szCs w:val="24"/>
          <w:lang w:val="en-US"/>
        </w:rPr>
        <w:t xml:space="preserve">    </w:t>
      </w:r>
      <w:r>
        <w:rPr>
          <w:sz w:val="24"/>
          <w:szCs w:val="24"/>
          <w:lang w:val="en-US"/>
        </w:rPr>
        <w:t>SOTIF stands for Safety of the Intended Function.</w:t>
      </w:r>
    </w:p>
    <w:p>
      <w:pPr>
        <w:pStyle w:val="Normal"/>
        <w:rPr>
          <w:sz w:val="24"/>
          <w:szCs w:val="24"/>
          <w:lang w:val="en-US"/>
        </w:rPr>
      </w:pPr>
      <w:r>
        <w:rPr>
          <w:sz w:val="24"/>
          <w:szCs w:val="24"/>
          <w:lang w:val="en-US"/>
        </w:rPr>
        <w:t xml:space="preserve">    </w:t>
      </w:r>
      <w:r>
        <w:rPr>
          <w:sz w:val="24"/>
          <w:szCs w:val="24"/>
          <w:lang w:val="en-US"/>
        </w:rPr>
        <w:t>Hazard Analysis and Risk Assessment, or HARA.</w:t>
      </w:r>
    </w:p>
    <w:p>
      <w:pPr>
        <w:pStyle w:val="Normal"/>
        <w:rPr>
          <w:lang w:val="en-US"/>
        </w:rPr>
      </w:pPr>
      <w:r>
        <w:rPr>
          <w:lang w:val="en-US"/>
        </w:rPr>
      </w:r>
    </w:p>
    <w:p>
      <w:pPr>
        <w:pStyle w:val="Normal"/>
        <w:rPr>
          <w:sz w:val="26"/>
          <w:szCs w:val="26"/>
          <w:lang w:val="en-US"/>
        </w:rPr>
      </w:pPr>
      <w:r>
        <w:rPr>
          <w:sz w:val="26"/>
          <w:szCs w:val="26"/>
          <w:lang w:val="en-US"/>
        </w:rPr>
        <w:t xml:space="preserve">2. </w:t>
      </w:r>
      <w:r>
        <w:rPr>
          <w:sz w:val="26"/>
          <w:szCs w:val="26"/>
          <w:lang w:val="en-US"/>
        </w:rPr>
        <w:t>Overall Description</w:t>
      </w:r>
    </w:p>
    <w:p>
      <w:pPr>
        <w:pStyle w:val="Normal"/>
        <w:rPr>
          <w:lang w:val="en-US"/>
        </w:rPr>
      </w:pPr>
      <w:r>
        <w:rPr>
          <w:lang w:val="en-US"/>
        </w:rPr>
      </w:r>
    </w:p>
    <w:p>
      <w:pPr>
        <w:pStyle w:val="Normal"/>
        <w:rPr>
          <w:sz w:val="24"/>
          <w:szCs w:val="24"/>
          <w:lang w:val="en-US"/>
        </w:rPr>
      </w:pPr>
      <w:r>
        <w:rPr>
          <w:sz w:val="24"/>
          <w:szCs w:val="24"/>
          <w:lang w:val="en-US"/>
        </w:rPr>
        <w:t>2.1. Viewpoint on the Product</w:t>
      </w:r>
    </w:p>
    <w:p>
      <w:pPr>
        <w:pStyle w:val="Normal"/>
        <w:rPr>
          <w:sz w:val="24"/>
          <w:szCs w:val="24"/>
          <w:lang w:val="en-US"/>
        </w:rPr>
      </w:pPr>
      <w:r>
        <w:rPr>
          <w:sz w:val="24"/>
          <w:szCs w:val="24"/>
          <w:lang w:val="en-US"/>
        </w:rPr>
        <w:t>One important embedded software system that will be housed in the vehicle's central processing unit or units is the autonomous vehicle navigation and decision-making system. It will communicate with different actuators, sensors, and possibly other onboard systems. Under a variety of driving circumstances, the system must function in real-time and guarantee the security of the car's occupants and the surrounding area.</w:t>
      </w:r>
    </w:p>
    <w:p>
      <w:pPr>
        <w:pStyle w:val="Normal"/>
        <w:rPr>
          <w:lang w:val="en-US"/>
        </w:rPr>
      </w:pPr>
      <w:r>
        <w:rPr>
          <w:lang w:val="en-US"/>
        </w:rPr>
      </w:r>
    </w:p>
    <w:p>
      <w:pPr>
        <w:pStyle w:val="Normal"/>
        <w:rPr>
          <w:sz w:val="24"/>
          <w:szCs w:val="24"/>
          <w:lang w:val="en-US"/>
        </w:rPr>
      </w:pPr>
      <w:r>
        <w:rPr>
          <w:sz w:val="24"/>
          <w:szCs w:val="24"/>
          <w:lang w:val="en-US"/>
        </w:rPr>
        <w:t>2.2. Features of the Product</w:t>
      </w:r>
    </w:p>
    <w:p>
      <w:pPr>
        <w:pStyle w:val="Normal"/>
        <w:rPr>
          <w:sz w:val="24"/>
          <w:szCs w:val="24"/>
          <w:lang w:val="en-US"/>
        </w:rPr>
      </w:pPr>
      <w:r>
        <w:rPr>
          <w:sz w:val="24"/>
          <w:szCs w:val="24"/>
          <w:lang w:val="en-US"/>
        </w:rPr>
        <w:t xml:space="preserve">The system's primary capabilities are as follows Environmental Perception Gathering and analyzing sensor data to produce a thorough understanding of the static and dynamic environment Self Localization and Mapping </w:t>
      </w:r>
      <w:r>
        <w:rPr>
          <w:sz w:val="24"/>
          <w:szCs w:val="24"/>
          <w:lang w:val="en-US"/>
        </w:rPr>
        <w:t>for l</w:t>
      </w:r>
      <w:r>
        <w:rPr>
          <w:sz w:val="24"/>
          <w:szCs w:val="24"/>
          <w:lang w:val="en-US"/>
        </w:rPr>
        <w:t xml:space="preserve">ocating the vehicle precisely on a local or global map; and Path Planning and Trajectory Generation </w:t>
      </w:r>
      <w:r>
        <w:rPr>
          <w:sz w:val="24"/>
          <w:szCs w:val="24"/>
          <w:lang w:val="en-US"/>
        </w:rPr>
        <w:t>for p</w:t>
      </w:r>
      <w:r>
        <w:rPr>
          <w:sz w:val="24"/>
          <w:szCs w:val="24"/>
          <w:lang w:val="en-US"/>
        </w:rPr>
        <w:t>roducing practical and ideal paths and trajectories in accordance with the environment, destination, and safety restrictions.</w:t>
      </w:r>
    </w:p>
    <w:p>
      <w:pPr>
        <w:pStyle w:val="Normal"/>
        <w:rPr>
          <w:lang w:val="en-US"/>
        </w:rPr>
      </w:pPr>
      <w:r>
        <w:rPr>
          <w:lang w:val="en-US"/>
        </w:rPr>
      </w:r>
    </w:p>
    <w:p>
      <w:pPr>
        <w:pStyle w:val="Normal"/>
        <w:rPr>
          <w:sz w:val="24"/>
          <w:szCs w:val="24"/>
          <w:lang w:val="en-US"/>
        </w:rPr>
      </w:pPr>
      <w:r>
        <w:rPr>
          <w:sz w:val="24"/>
          <w:szCs w:val="24"/>
          <w:lang w:val="en-US"/>
        </w:rPr>
        <w:t>2.</w:t>
      </w:r>
      <w:r>
        <w:rPr>
          <w:sz w:val="24"/>
          <w:szCs w:val="24"/>
          <w:lang w:val="en-US"/>
        </w:rPr>
        <w:t xml:space="preserve">3 </w:t>
      </w:r>
      <w:r>
        <w:rPr>
          <w:sz w:val="24"/>
          <w:szCs w:val="24"/>
          <w:lang w:val="en-US"/>
        </w:rPr>
        <w:t>Limitations in Design and Implementation</w:t>
      </w:r>
    </w:p>
    <w:p>
      <w:pPr>
        <w:pStyle w:val="Normal"/>
        <w:rPr>
          <w:sz w:val="24"/>
          <w:szCs w:val="24"/>
          <w:lang w:val="en-US"/>
        </w:rPr>
      </w:pPr>
      <w:r>
        <w:rPr>
          <w:sz w:val="24"/>
          <w:szCs w:val="24"/>
          <w:lang w:val="en-US"/>
        </w:rPr>
        <w:t xml:space="preserve">Safety Standards </w:t>
      </w:r>
      <w:r>
        <w:rPr>
          <w:sz w:val="24"/>
          <w:szCs w:val="24"/>
          <w:lang w:val="en-US"/>
        </w:rPr>
        <w:t>w</w:t>
      </w:r>
      <w:r>
        <w:rPr>
          <w:sz w:val="24"/>
          <w:szCs w:val="24"/>
          <w:lang w:val="en-US"/>
        </w:rPr>
        <w:t>ith a target ASIL (Automotive Safety Integrity Level) of the system must be developed and put into operation in accordance with pertinent safety standards .</w:t>
      </w:r>
    </w:p>
    <w:p>
      <w:pPr>
        <w:pStyle w:val="Normal"/>
        <w:rPr>
          <w:sz w:val="24"/>
          <w:szCs w:val="24"/>
          <w:lang w:val="en-US"/>
        </w:rPr>
      </w:pPr>
      <w:r>
        <w:rPr>
          <w:sz w:val="24"/>
          <w:szCs w:val="24"/>
          <w:lang w:val="en-US"/>
        </w:rPr>
        <w:t>Strict real-time deadlines must be met by critical functions.</w:t>
      </w:r>
    </w:p>
    <w:p>
      <w:pPr>
        <w:pStyle w:val="Normal"/>
        <w:rPr>
          <w:sz w:val="24"/>
          <w:szCs w:val="24"/>
          <w:lang w:val="en-US"/>
        </w:rPr>
      </w:pPr>
      <w:r>
        <w:rPr>
          <w:sz w:val="24"/>
          <w:szCs w:val="24"/>
          <w:lang w:val="en-US"/>
        </w:rPr>
        <w:t>The system must function within the constraints of the onboard computing resources, such as processing power, memory, and power consumption.</w:t>
      </w:r>
    </w:p>
    <w:p>
      <w:pPr>
        <w:pStyle w:val="Normal"/>
        <w:rPr>
          <w:sz w:val="24"/>
          <w:szCs w:val="24"/>
          <w:lang w:val="en-US"/>
        </w:rPr>
      </w:pPr>
      <w:r>
        <w:rPr>
          <w:sz w:val="24"/>
          <w:szCs w:val="24"/>
          <w:lang w:val="en-US"/>
        </w:rPr>
        <w:t xml:space="preserve">Hardware Interfaces </w:t>
      </w:r>
      <w:r>
        <w:rPr>
          <w:sz w:val="24"/>
          <w:szCs w:val="24"/>
          <w:lang w:val="en-US"/>
        </w:rPr>
        <w:t>that t</w:t>
      </w:r>
      <w:r>
        <w:rPr>
          <w:sz w:val="24"/>
          <w:szCs w:val="24"/>
          <w:lang w:val="en-US"/>
        </w:rPr>
        <w:t>he system needs to work properly with the designated sensors and actuators.</w:t>
      </w:r>
    </w:p>
    <w:p>
      <w:pPr>
        <w:pStyle w:val="Normal"/>
        <w:rPr>
          <w:sz w:val="24"/>
          <w:szCs w:val="24"/>
          <w:lang w:val="en-US"/>
        </w:rPr>
      </w:pPr>
      <w:r>
        <w:rPr>
          <w:sz w:val="24"/>
          <w:szCs w:val="24"/>
          <w:lang w:val="en-US"/>
        </w:rPr>
        <w:t xml:space="preserve">Software Architecture </w:t>
      </w:r>
      <w:r>
        <w:rPr>
          <w:sz w:val="24"/>
          <w:szCs w:val="24"/>
          <w:lang w:val="en-US"/>
        </w:rPr>
        <w:t>so</w:t>
      </w:r>
      <w:r>
        <w:rPr>
          <w:sz w:val="24"/>
          <w:szCs w:val="24"/>
          <w:lang w:val="en-US"/>
        </w:rPr>
        <w:t xml:space="preserve"> </w:t>
      </w:r>
      <w:r>
        <w:rPr>
          <w:sz w:val="24"/>
          <w:szCs w:val="24"/>
          <w:lang w:val="en-US"/>
        </w:rPr>
        <w:t>a</w:t>
      </w:r>
      <w:r>
        <w:rPr>
          <w:sz w:val="24"/>
          <w:szCs w:val="24"/>
          <w:lang w:val="en-US"/>
        </w:rPr>
        <w:t xml:space="preserve"> modular and maintainable software architecture should be followed in the design.</w:t>
      </w:r>
    </w:p>
    <w:p>
      <w:pPr>
        <w:pStyle w:val="Normal"/>
        <w:rPr>
          <w:sz w:val="24"/>
          <w:szCs w:val="24"/>
          <w:lang w:val="en-US"/>
        </w:rPr>
      </w:pPr>
      <w:r>
        <w:rPr>
          <w:sz w:val="24"/>
          <w:szCs w:val="24"/>
          <w:lang w:val="en-US"/>
        </w:rPr>
        <w:t xml:space="preserve">Coding Standards </w:t>
      </w:r>
      <w:r>
        <w:rPr>
          <w:sz w:val="24"/>
          <w:szCs w:val="24"/>
          <w:lang w:val="en-US"/>
        </w:rPr>
        <w:t>t</w:t>
      </w:r>
      <w:r>
        <w:rPr>
          <w:sz w:val="24"/>
          <w:szCs w:val="24"/>
          <w:lang w:val="en-US"/>
        </w:rPr>
        <w:t>o guarantee code quality and safety, development must adhere to established coding standards.</w:t>
      </w:r>
    </w:p>
    <w:p>
      <w:pPr>
        <w:pStyle w:val="Normal"/>
        <w:rPr>
          <w:sz w:val="24"/>
          <w:szCs w:val="24"/>
          <w:lang w:val="en-US"/>
        </w:rPr>
      </w:pPr>
      <w:r>
        <w:rPr>
          <w:sz w:val="24"/>
          <w:szCs w:val="24"/>
          <w:lang w:val="en-US"/>
        </w:rPr>
        <w:t xml:space="preserve">Verification and Validation </w:t>
      </w:r>
      <w:r>
        <w:rPr>
          <w:sz w:val="24"/>
          <w:szCs w:val="24"/>
          <w:lang w:val="en-US"/>
        </w:rPr>
        <w:t>a</w:t>
      </w:r>
      <w:r>
        <w:rPr>
          <w:sz w:val="24"/>
          <w:szCs w:val="24"/>
          <w:lang w:val="en-US"/>
        </w:rPr>
        <w:t>t every stage of development, the system must be built to support thorough testing and verification.</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6"/>
          <w:szCs w:val="26"/>
          <w:lang w:val="en-US"/>
        </w:rPr>
      </w:pPr>
      <w:r>
        <w:rPr>
          <w:sz w:val="26"/>
          <w:szCs w:val="26"/>
          <w:lang w:val="en-US"/>
        </w:rPr>
        <w:t>3 Requirements for Function (FR)</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3.</w:t>
      </w:r>
      <w:r>
        <w:rPr>
          <w:sz w:val="24"/>
          <w:szCs w:val="24"/>
          <w:lang w:val="en-US"/>
        </w:rPr>
        <w:t xml:space="preserve">1 </w:t>
      </w:r>
      <w:r>
        <w:rPr>
          <w:sz w:val="24"/>
          <w:szCs w:val="24"/>
          <w:lang w:val="en-US"/>
        </w:rPr>
        <w:t>Perception (PER)</w:t>
      </w:r>
    </w:p>
    <w:p>
      <w:pPr>
        <w:pStyle w:val="Normal"/>
        <w:rPr>
          <w:sz w:val="24"/>
          <w:szCs w:val="24"/>
          <w:lang w:val="en-US"/>
        </w:rPr>
      </w:pPr>
      <w:r>
        <w:rPr>
          <w:sz w:val="24"/>
          <w:szCs w:val="24"/>
          <w:lang w:val="en-US"/>
        </w:rPr>
        <w:t>Within the sensor's range, the system must be able to identify and categorize static objects, such as road signs, lane markings, and obstacles.</w:t>
      </w:r>
    </w:p>
    <w:p>
      <w:pPr>
        <w:pStyle w:val="Normal"/>
        <w:rPr>
          <w:sz w:val="24"/>
          <w:szCs w:val="24"/>
          <w:lang w:val="en-US"/>
        </w:rPr>
      </w:pPr>
      <w:r>
        <w:rPr>
          <w:sz w:val="24"/>
          <w:szCs w:val="24"/>
          <w:lang w:val="en-US"/>
        </w:rPr>
        <w:t xml:space="preserve">Verification Method </w:t>
      </w:r>
      <w:r>
        <w:rPr>
          <w:sz w:val="24"/>
          <w:szCs w:val="24"/>
          <w:lang w:val="en-US"/>
        </w:rPr>
        <w:t>to s</w:t>
      </w:r>
      <w:r>
        <w:rPr>
          <w:sz w:val="24"/>
          <w:szCs w:val="24"/>
          <w:lang w:val="en-US"/>
        </w:rPr>
        <w:t xml:space="preserve">ynthetic data simulation, recording and replaying of sensor data, and real-world testing. PER-002 </w:t>
      </w:r>
      <w:r>
        <w:rPr>
          <w:sz w:val="24"/>
          <w:szCs w:val="24"/>
          <w:lang w:val="en-US"/>
        </w:rPr>
        <w:t>t</w:t>
      </w:r>
      <w:r>
        <w:rPr>
          <w:sz w:val="24"/>
          <w:szCs w:val="24"/>
          <w:lang w:val="en-US"/>
        </w:rPr>
        <w:t>h</w:t>
      </w:r>
      <w:r>
        <w:rPr>
          <w:sz w:val="24"/>
          <w:szCs w:val="24"/>
          <w:lang w:val="en-US"/>
        </w:rPr>
        <w:t>is</w:t>
      </w:r>
      <w:r>
        <w:rPr>
          <w:sz w:val="24"/>
          <w:szCs w:val="24"/>
          <w:lang w:val="en-US"/>
        </w:rPr>
        <w:t xml:space="preserve"> system must be able to identify and track dynamic objects (such as cars, pedestrians, and cyclists) within the sensor range, including their position, velocity, and anticipated trajectory. Sensor fusion testing, simulation with dynamic scenarios, and real-world testing with controlled dynamic objects. PER-003 </w:t>
      </w:r>
      <w:r>
        <w:rPr>
          <w:sz w:val="24"/>
          <w:szCs w:val="24"/>
          <w:lang w:val="en-US"/>
        </w:rPr>
        <w:t>t</w:t>
      </w:r>
      <w:r>
        <w:rPr>
          <w:sz w:val="24"/>
          <w:szCs w:val="24"/>
          <w:lang w:val="en-US"/>
        </w:rPr>
        <w:t>h</w:t>
      </w:r>
      <w:r>
        <w:rPr>
          <w:sz w:val="24"/>
          <w:szCs w:val="24"/>
          <w:lang w:val="en-US"/>
        </w:rPr>
        <w:t>is</w:t>
      </w:r>
      <w:r>
        <w:rPr>
          <w:sz w:val="24"/>
          <w:szCs w:val="24"/>
          <w:lang w:val="en-US"/>
        </w:rPr>
        <w:t xml:space="preserve"> system must be resilient to environmental changes (such as weather and lighting changes) and sensor noise. Using noisy sensor data and testing in a range of simulated and actual environmental settings.</w:t>
      </w:r>
    </w:p>
    <w:p>
      <w:pPr>
        <w:pStyle w:val="Normal"/>
        <w:rPr>
          <w:sz w:val="24"/>
          <w:szCs w:val="24"/>
          <w:lang w:val="en-US"/>
        </w:rPr>
      </w:pPr>
      <w:r>
        <w:rPr>
          <w:sz w:val="24"/>
          <w:szCs w:val="24"/>
          <w:lang w:val="en-US"/>
        </w:rPr>
      </w:r>
    </w:p>
    <w:p>
      <w:pPr>
        <w:pStyle w:val="Normal"/>
        <w:tabs>
          <w:tab w:val="clear" w:pos="720"/>
          <w:tab w:val="left" w:pos="2119" w:leader="none"/>
        </w:tabs>
        <w:rPr>
          <w:b/>
          <w:b/>
          <w:bCs/>
          <w:sz w:val="26"/>
          <w:szCs w:val="26"/>
        </w:rPr>
      </w:pPr>
      <w:r>
        <w:rPr>
          <w:b/>
          <w:bCs/>
          <w:sz w:val="26"/>
          <w:szCs w:val="26"/>
          <w:u w:val="single"/>
          <w:lang w:val="en-US"/>
        </w:rPr>
        <w:t xml:space="preserve">TASK 3: </w:t>
      </w:r>
      <w:r>
        <w:rPr>
          <w:b/>
          <w:bCs/>
          <w:sz w:val="26"/>
          <w:szCs w:val="26"/>
          <w:lang w:val="en-US"/>
        </w:rPr>
        <w:t>Use suitable methods to analyze stakeholder requirements and prepare a documented SRS.</w:t>
        <w:tab/>
      </w:r>
    </w:p>
    <w:p>
      <w:pPr>
        <w:pStyle w:val="Normal"/>
        <w:tabs>
          <w:tab w:val="clear" w:pos="720"/>
          <w:tab w:val="left" w:pos="2119" w:leader="none"/>
        </w:tabs>
        <w:rPr>
          <w:lang w:val="en-US"/>
        </w:rPr>
      </w:pPr>
      <w:r>
        <w:rPr>
          <w:b/>
          <w:bCs/>
          <w:sz w:val="26"/>
          <w:szCs w:val="26"/>
        </w:rPr>
      </w:r>
    </w:p>
    <w:p>
      <w:pPr>
        <w:pStyle w:val="Normal"/>
        <w:tabs>
          <w:tab w:val="clear" w:pos="720"/>
          <w:tab w:val="left" w:pos="2119" w:leader="none"/>
        </w:tabs>
        <w:rPr>
          <w:b w:val="false"/>
          <w:b w:val="false"/>
          <w:bCs w:val="false"/>
          <w:sz w:val="24"/>
          <w:szCs w:val="24"/>
        </w:rPr>
      </w:pPr>
      <w:r>
        <w:rPr>
          <w:b w:val="false"/>
          <w:bCs w:val="false"/>
          <w:sz w:val="24"/>
          <w:szCs w:val="24"/>
          <w:lang w:val="en-US"/>
        </w:rPr>
        <w:t>We'll use a mix of the following techniques to efficiently gather and examine stakeholder needs:</w:t>
      </w:r>
    </w:p>
    <w:p>
      <w:pPr>
        <w:pStyle w:val="Normal"/>
        <w:tabs>
          <w:tab w:val="clear" w:pos="720"/>
          <w:tab w:val="left" w:pos="2119" w:leader="none"/>
        </w:tabs>
        <w:rPr>
          <w:b w:val="false"/>
          <w:b w:val="false"/>
          <w:bCs w:val="false"/>
          <w:sz w:val="24"/>
          <w:szCs w:val="24"/>
        </w:rPr>
      </w:pPr>
      <w:r>
        <w:rPr>
          <w:b w:val="false"/>
          <w:bCs w:val="false"/>
          <w:sz w:val="24"/>
          <w:szCs w:val="24"/>
          <w:lang w:val="en-US"/>
        </w:rPr>
        <w:t>1.</w:t>
      </w:r>
      <w:r>
        <w:rPr>
          <w:b w:val="false"/>
          <w:bCs w:val="false"/>
          <w:sz w:val="24"/>
          <w:szCs w:val="24"/>
          <w:lang w:val="en-US"/>
        </w:rPr>
        <w:t>Interviews: Speaking with important stakeholders in semi-structured or structured interviews. This makes it possible to examine their priorities, worries, and expectations in great detail.</w:t>
      </w:r>
      <w:r>
        <w:rPr>
          <w:b/>
          <w:bCs/>
          <w:sz w:val="26"/>
          <w:szCs w:val="26"/>
          <w:lang w:val="en-US"/>
        </w:rPr>
        <w:t xml:space="preserve"> </w:t>
      </w:r>
      <w:r>
        <w:rPr>
          <w:b w:val="false"/>
          <w:bCs w:val="false"/>
          <w:sz w:val="24"/>
          <w:szCs w:val="24"/>
          <w:lang w:val="en-US"/>
        </w:rPr>
        <w:t xml:space="preserve">Executives from automotive companies, safety engineers, regulatory compliance officers, possible end users , development team leads, and testing team leads are examples of stakeholders. Focus </w:t>
      </w:r>
      <w:r>
        <w:rPr>
          <w:b w:val="false"/>
          <w:bCs w:val="false"/>
          <w:sz w:val="24"/>
          <w:szCs w:val="24"/>
          <w:lang w:val="en-US"/>
        </w:rPr>
        <w:t>on b</w:t>
      </w:r>
      <w:r>
        <w:rPr>
          <w:b w:val="false"/>
          <w:bCs w:val="false"/>
          <w:sz w:val="24"/>
          <w:szCs w:val="24"/>
          <w:lang w:val="en-US"/>
        </w:rPr>
        <w:t>eing aware of the overarching vision, safety objectives, legal restrictions, technical viability issues, and quality standards.</w:t>
      </w:r>
    </w:p>
    <w:p>
      <w:pPr>
        <w:pStyle w:val="Normal"/>
        <w:tabs>
          <w:tab w:val="clear" w:pos="720"/>
          <w:tab w:val="left" w:pos="2119" w:leader="none"/>
        </w:tabs>
        <w:rPr>
          <w:lang w:val="en-US"/>
        </w:rPr>
      </w:pPr>
      <w:r>
        <w:rPr>
          <w:b w:val="false"/>
          <w:bCs w:val="false"/>
          <w:sz w:val="24"/>
          <w:szCs w:val="24"/>
        </w:rPr>
      </w:r>
    </w:p>
    <w:p>
      <w:pPr>
        <w:pStyle w:val="Normal"/>
        <w:tabs>
          <w:tab w:val="clear" w:pos="720"/>
          <w:tab w:val="left" w:pos="2119" w:leader="none"/>
        </w:tabs>
        <w:rPr>
          <w:b w:val="false"/>
          <w:b w:val="false"/>
          <w:bCs w:val="false"/>
          <w:sz w:val="24"/>
          <w:szCs w:val="24"/>
        </w:rPr>
      </w:pPr>
      <w:r>
        <w:rPr>
          <w:b w:val="false"/>
          <w:bCs w:val="false"/>
          <w:sz w:val="24"/>
          <w:szCs w:val="24"/>
          <w:lang w:val="en-US"/>
        </w:rPr>
        <w:t>2.</w:t>
      </w:r>
      <w:r>
        <w:rPr>
          <w:b w:val="false"/>
          <w:bCs w:val="false"/>
          <w:sz w:val="24"/>
          <w:szCs w:val="24"/>
          <w:lang w:val="en-US"/>
        </w:rPr>
        <w:t xml:space="preserve">Workshops: Leading cooperative workshops with a wide range of interested parties. This encourages dialogue, identifies competing needs, and aids in group requirement prioritization. Members of each of the major stakeholder groups.Focus </w:t>
      </w:r>
      <w:r>
        <w:rPr>
          <w:b w:val="false"/>
          <w:bCs w:val="false"/>
          <w:sz w:val="24"/>
          <w:szCs w:val="24"/>
          <w:lang w:val="en-US"/>
        </w:rPr>
        <w:t xml:space="preserve">on </w:t>
      </w:r>
      <w:r>
        <w:rPr>
          <w:b w:val="false"/>
          <w:bCs w:val="false"/>
          <w:sz w:val="24"/>
          <w:szCs w:val="24"/>
          <w:lang w:val="en-US"/>
        </w:rPr>
        <w:t>defining system boundaries, resolving ambiguities, identifying critical functionalities, and brainstorming features.</w:t>
      </w:r>
    </w:p>
    <w:p>
      <w:pPr>
        <w:pStyle w:val="Normal"/>
        <w:tabs>
          <w:tab w:val="clear" w:pos="720"/>
          <w:tab w:val="left" w:pos="2119" w:leader="none"/>
        </w:tabs>
        <w:rPr>
          <w:b w:val="false"/>
          <w:b w:val="false"/>
          <w:bCs w:val="false"/>
          <w:sz w:val="24"/>
          <w:szCs w:val="24"/>
        </w:rPr>
      </w:pPr>
      <w:r>
        <w:rPr>
          <w:b w:val="false"/>
          <w:bCs w:val="false"/>
          <w:sz w:val="24"/>
          <w:szCs w:val="24"/>
          <w:lang w:val="en-US"/>
        </w:rPr>
        <w:t>Examining current, pertinent documents, such as</w:t>
      </w:r>
    </w:p>
    <w:p>
      <w:pPr>
        <w:pStyle w:val="Normal"/>
        <w:tabs>
          <w:tab w:val="clear" w:pos="720"/>
          <w:tab w:val="left" w:pos="2119" w:leader="none"/>
        </w:tabs>
        <w:rPr>
          <w:b w:val="false"/>
          <w:b w:val="false"/>
          <w:bCs w:val="false"/>
          <w:sz w:val="24"/>
          <w:szCs w:val="24"/>
        </w:rPr>
      </w:pPr>
      <w:r>
        <w:rPr>
          <w:b w:val="false"/>
          <w:bCs w:val="false"/>
          <w:sz w:val="24"/>
          <w:szCs w:val="24"/>
          <w:lang w:val="en-US"/>
        </w:rPr>
        <w:t>High-level system architecture documents and project charters.</w:t>
      </w:r>
    </w:p>
    <w:p>
      <w:pPr>
        <w:pStyle w:val="Normal"/>
        <w:tabs>
          <w:tab w:val="clear" w:pos="720"/>
          <w:tab w:val="left" w:pos="2119" w:leader="none"/>
        </w:tabs>
        <w:rPr>
          <w:b w:val="false"/>
          <w:b w:val="false"/>
          <w:bCs w:val="false"/>
          <w:sz w:val="24"/>
          <w:szCs w:val="24"/>
        </w:rPr>
      </w:pPr>
      <w:r>
        <w:rPr>
          <w:b w:val="false"/>
          <w:bCs w:val="false"/>
          <w:sz w:val="24"/>
          <w:szCs w:val="24"/>
          <w:lang w:val="en-US"/>
        </w:rPr>
        <w:t>Standards for industry safety (such as ISO 26262).</w:t>
      </w:r>
    </w:p>
    <w:p>
      <w:pPr>
        <w:pStyle w:val="Normal"/>
        <w:tabs>
          <w:tab w:val="clear" w:pos="720"/>
          <w:tab w:val="left" w:pos="2119" w:leader="none"/>
        </w:tabs>
        <w:rPr>
          <w:b w:val="false"/>
          <w:b w:val="false"/>
          <w:bCs w:val="false"/>
          <w:sz w:val="24"/>
          <w:szCs w:val="24"/>
        </w:rPr>
      </w:pPr>
      <w:r>
        <w:rPr>
          <w:b w:val="false"/>
          <w:bCs w:val="false"/>
          <w:sz w:val="24"/>
          <w:szCs w:val="24"/>
          <w:lang w:val="en-US"/>
        </w:rPr>
        <w:t>legal frameworks and regulatory requirements.</w:t>
      </w:r>
    </w:p>
    <w:p>
      <w:pPr>
        <w:pStyle w:val="Normal"/>
        <w:tabs>
          <w:tab w:val="clear" w:pos="720"/>
          <w:tab w:val="left" w:pos="2119" w:leader="none"/>
        </w:tabs>
        <w:rPr>
          <w:lang w:val="en-US"/>
        </w:rPr>
      </w:pPr>
      <w:r>
        <w:rPr>
          <w:b w:val="false"/>
          <w:bCs w:val="false"/>
          <w:sz w:val="24"/>
          <w:szCs w:val="24"/>
        </w:rPr>
      </w:r>
    </w:p>
    <w:p>
      <w:pPr>
        <w:pStyle w:val="TextBody"/>
        <w:tabs>
          <w:tab w:val="clear" w:pos="720"/>
          <w:tab w:val="left" w:pos="2119" w:leader="none"/>
        </w:tabs>
        <w:rPr/>
      </w:pPr>
      <w:r>
        <w:rPr>
          <w:rStyle w:val="StrongEmphasis"/>
          <w:b w:val="false"/>
          <w:bCs w:val="false"/>
          <w:sz w:val="24"/>
          <w:szCs w:val="24"/>
          <w:lang w:val="en-US"/>
        </w:rPr>
        <w:t>3.</w:t>
      </w:r>
      <w:r>
        <w:rPr>
          <w:rStyle w:val="StrongEmphasis"/>
          <w:b w:val="false"/>
          <w:bCs w:val="false"/>
          <w:sz w:val="24"/>
          <w:szCs w:val="24"/>
          <w:lang w:val="en-US"/>
        </w:rPr>
        <w:t>Use Case Analysis:</w:t>
      </w:r>
      <w:r>
        <w:rPr>
          <w:b w:val="false"/>
          <w:bCs w:val="false"/>
          <w:sz w:val="24"/>
          <w:szCs w:val="24"/>
          <w:lang w:val="en-US"/>
        </w:rPr>
        <w:t xml:space="preserve"> Developing use cases to describe how different actors (including the vehicle itself and external entities) will interact with the system to achieve specific goals. </w:t>
      </w:r>
      <w:r>
        <w:rPr>
          <w:rStyle w:val="StrongEmphasis"/>
        </w:rPr>
        <w:t>Actors:</w:t>
      </w:r>
      <w:r>
        <w:rPr/>
        <w:t xml:space="preserve"> Autonomous Vehicle System, Pedestrian, Other Vehicle, Traffic Signal System, Cloud-based Map Service . </w:t>
      </w:r>
      <w:r>
        <w:rPr>
          <w:rStyle w:val="StrongEmphasis"/>
        </w:rPr>
        <w:t>Focus:</w:t>
      </w:r>
      <w:r>
        <w:rPr/>
        <w:t xml:space="preserve"> Defining system functionalities from a user (or system interaction) perspective, identifying scenarios of operation, and outlining the system's responses. </w:t>
      </w:r>
      <w:r>
        <w:rPr>
          <w:rStyle w:val="StrongEmphasis"/>
        </w:rPr>
        <w:t>Scenario-Based Analysis:</w:t>
      </w:r>
      <w:r>
        <w:rPr/>
        <w:t xml:space="preserve"> Creating detailed scenarios of various driving situations </w:t>
      </w:r>
      <w:r>
        <w:rPr>
          <w:rStyle w:val="StrongEmphasis"/>
        </w:rPr>
        <w:t>Focus:</w:t>
      </w:r>
      <w:r>
        <w:rPr/>
        <w:t xml:space="preserve"> Eliciting specific functional and non-functional requirements by considering how the system should behave in diverse and challenging situations, particularly those with safety implications.</w:t>
      </w:r>
    </w:p>
    <w:p>
      <w:pPr>
        <w:pStyle w:val="TextBody"/>
        <w:tabs>
          <w:tab w:val="clear" w:pos="720"/>
          <w:tab w:val="left" w:pos="2119" w:leader="none"/>
        </w:tabs>
        <w:rPr/>
      </w:pPr>
      <w:r>
        <w:rPr/>
      </w:r>
    </w:p>
    <w:p>
      <w:pPr>
        <w:pStyle w:val="TextBody"/>
        <w:tabs>
          <w:tab w:val="clear" w:pos="720"/>
          <w:tab w:val="left" w:pos="2119" w:leader="none"/>
        </w:tabs>
        <w:rPr>
          <w:b/>
          <w:b/>
          <w:bCs/>
          <w:sz w:val="26"/>
          <w:szCs w:val="26"/>
        </w:rPr>
      </w:pPr>
      <w:r>
        <w:rPr>
          <w:b/>
          <w:bCs/>
          <w:sz w:val="26"/>
          <w:szCs w:val="26"/>
        </w:rPr>
        <w:t xml:space="preserve"> </w:t>
      </w:r>
      <w:r>
        <w:rPr>
          <w:b/>
          <w:bCs/>
          <w:sz w:val="26"/>
          <w:szCs w:val="26"/>
          <w:u w:val="single"/>
        </w:rPr>
        <w:t>TASK 4:</w:t>
      </w:r>
      <w:r>
        <w:rPr>
          <w:b/>
          <w:bCs/>
          <w:sz w:val="26"/>
          <w:szCs w:val="26"/>
        </w:rPr>
        <w:t xml:space="preserve">Perform verification of the requirements and manage the report on version control using Git. </w:t>
      </w:r>
    </w:p>
    <w:p>
      <w:pPr>
        <w:pStyle w:val="TextBody"/>
        <w:tabs>
          <w:tab w:val="clear" w:pos="720"/>
          <w:tab w:val="left" w:pos="2119" w:leader="none"/>
        </w:tabs>
        <w:rPr>
          <w:b/>
          <w:b/>
          <w:bCs/>
          <w:sz w:val="26"/>
          <w:szCs w:val="26"/>
        </w:rPr>
      </w:pPr>
      <w:r>
        <w:rPr>
          <w:b/>
          <w:bCs/>
          <w:sz w:val="26"/>
          <w:szCs w:val="26"/>
        </w:rPr>
      </w:r>
    </w:p>
    <w:p>
      <w:pPr>
        <w:pStyle w:val="TextBody"/>
        <w:tabs>
          <w:tab w:val="clear" w:pos="720"/>
          <w:tab w:val="left" w:pos="2119" w:leader="none"/>
        </w:tabs>
        <w:rPr>
          <w:b/>
          <w:b/>
          <w:bCs/>
          <w:sz w:val="26"/>
          <w:szCs w:val="26"/>
        </w:rPr>
      </w:pPr>
      <w:r>
        <w:rPr>
          <w:rStyle w:val="StrongEmphasis"/>
          <w:sz w:val="26"/>
          <w:szCs w:val="26"/>
        </w:rPr>
        <w:t>Participants:</w:t>
      </w:r>
      <w:r>
        <w:rPr>
          <w:b/>
          <w:bCs/>
          <w:sz w:val="26"/>
          <w:szCs w:val="26"/>
        </w:rPr>
        <w:t xml:space="preserve"> Include representatives from all key stakeholder groups (development, testing, safety, regulatory). </w:t>
      </w:r>
    </w:p>
    <w:p>
      <w:pPr>
        <w:pStyle w:val="TextBody"/>
        <w:numPr>
          <w:ilvl w:val="0"/>
          <w:numId w:val="1"/>
        </w:numPr>
        <w:tabs>
          <w:tab w:val="clear" w:pos="720"/>
          <w:tab w:val="left" w:pos="0" w:leader="none"/>
        </w:tabs>
        <w:spacing w:before="0" w:after="0"/>
        <w:ind w:left="707" w:hanging="283"/>
        <w:rPr/>
      </w:pPr>
      <w:r>
        <w:rPr>
          <w:rStyle w:val="StrongEmphasis"/>
        </w:rPr>
        <w:t>Process:</w:t>
      </w:r>
      <w:r>
        <w:rPr/>
        <w:t xml:space="preserve"> Conduct formal review meetings where each requirement in the SRS is examined against the verification criteria mentioned above. </w:t>
      </w:r>
    </w:p>
    <w:p>
      <w:pPr>
        <w:pStyle w:val="TextBody"/>
        <w:numPr>
          <w:ilvl w:val="0"/>
          <w:numId w:val="1"/>
        </w:numPr>
        <w:tabs>
          <w:tab w:val="clear" w:pos="720"/>
          <w:tab w:val="left" w:pos="0" w:leader="none"/>
        </w:tabs>
        <w:spacing w:before="0" w:after="0"/>
        <w:ind w:left="707" w:hanging="283"/>
        <w:rPr/>
      </w:pPr>
      <w:r>
        <w:rPr>
          <w:rStyle w:val="StrongEmphasis"/>
        </w:rPr>
        <w:t>Focus:</w:t>
      </w:r>
      <w:r>
        <w:rPr/>
        <w:t xml:space="preserve"> Look for conflicting requirements within the same section or across different sections. For example, a performance requirement might contradict a safety requirement if not carefully considered. </w:t>
      </w:r>
      <w:r>
        <w:rPr>
          <w:rStyle w:val="StrongEmphasis"/>
        </w:rPr>
        <w:t>Completeness:</w:t>
      </w:r>
      <w:r>
        <w:rPr/>
        <w:t xml:space="preserve"> Ensure all core functionalities identified during stakeholder analysis are documented. </w:t>
      </w:r>
      <w:r>
        <w:rPr>
          <w:rStyle w:val="StrongEmphasis"/>
        </w:rPr>
        <w:t>Verifiability:</w:t>
      </w:r>
      <w:r>
        <w:rPr/>
        <w:t xml:space="preserve"> For each functional and non-functional requirement, discuss how it will be verified . If a requirement cannot be verified, it needs to be rephrased. For instance, a requirement like "The system shall be safe" is not directly verifiable and needs to be broken down into measurable safety requirements. </w:t>
      </w:r>
    </w:p>
    <w:p>
      <w:pPr>
        <w:pStyle w:val="TextBody"/>
        <w:numPr>
          <w:ilvl w:val="0"/>
          <w:numId w:val="2"/>
        </w:numPr>
        <w:tabs>
          <w:tab w:val="clear" w:pos="720"/>
          <w:tab w:val="left" w:pos="0" w:leader="none"/>
        </w:tabs>
        <w:spacing w:before="0" w:after="0"/>
        <w:ind w:left="707" w:hanging="283"/>
        <w:rPr/>
      </w:pPr>
      <w:r>
        <w:rPr>
          <w:rStyle w:val="StrongEmphasis"/>
        </w:rPr>
        <w:t>Preparation:</w:t>
      </w:r>
      <w:r>
        <w:rPr/>
        <w:t xml:space="preserve"> Create a checklist based on the characteristics of good requirements (consistent, complete, correct, unambiguous, verifiable, traceable). </w:t>
      </w:r>
    </w:p>
    <w:p>
      <w:pPr>
        <w:pStyle w:val="TextBody"/>
        <w:numPr>
          <w:ilvl w:val="0"/>
          <w:numId w:val="2"/>
        </w:numPr>
        <w:tabs>
          <w:tab w:val="clear" w:pos="720"/>
          <w:tab w:val="left" w:pos="0" w:leader="none"/>
        </w:tabs>
        <w:spacing w:before="0" w:after="0"/>
        <w:ind w:left="707" w:hanging="283"/>
        <w:rPr/>
      </w:pPr>
      <w:r>
        <w:rPr>
          <w:rStyle w:val="StrongEmphasis"/>
        </w:rPr>
        <w:t>Application:</w:t>
      </w:r>
      <w:r>
        <w:rPr/>
        <w:t xml:space="preserve"> Each reviewer uses the checklist to independently assess a section or the entire SRS. </w:t>
      </w:r>
    </w:p>
    <w:p>
      <w:pPr>
        <w:pStyle w:val="TextBody"/>
        <w:numPr>
          <w:ilvl w:val="0"/>
          <w:numId w:val="2"/>
        </w:numPr>
        <w:tabs>
          <w:tab w:val="clear" w:pos="720"/>
          <w:tab w:val="left" w:pos="0" w:leader="none"/>
        </w:tabs>
        <w:ind w:left="707" w:hanging="283"/>
        <w:rPr/>
      </w:pPr>
      <w:r>
        <w:rPr>
          <w:rStyle w:val="StrongEmphasis"/>
        </w:rPr>
        <w:t>Outcome:</w:t>
      </w:r>
      <w:r>
        <w:rPr/>
        <w:t xml:space="preserve"> The completed checklists provide a structured way to identify potential issues and areas of concern.</w:t>
      </w:r>
    </w:p>
    <w:p>
      <w:pPr>
        <w:pStyle w:val="TextBody"/>
        <w:numPr>
          <w:ilvl w:val="0"/>
          <w:numId w:val="2"/>
        </w:numPr>
        <w:tabs>
          <w:tab w:val="clear" w:pos="720"/>
          <w:tab w:val="left" w:pos="0" w:leader="none"/>
        </w:tabs>
        <w:ind w:left="707" w:hanging="283"/>
        <w:rPr/>
      </w:pPr>
      <w:r>
        <w:rPr>
          <w:rStyle w:val="StrongEmphasis"/>
        </w:rPr>
        <w:t>Process:</w:t>
      </w:r>
      <w:r>
        <w:rPr/>
        <w:t xml:space="preserve"> A more formal and structured review process with defined roles (e.g., moderator, reader, recorder, inspector). </w:t>
      </w:r>
    </w:p>
    <w:p>
      <w:pPr>
        <w:pStyle w:val="TextBody"/>
        <w:numPr>
          <w:ilvl w:val="0"/>
          <w:numId w:val="3"/>
        </w:numPr>
        <w:tabs>
          <w:tab w:val="clear" w:pos="720"/>
          <w:tab w:val="left" w:pos="0" w:leader="none"/>
        </w:tabs>
        <w:spacing w:before="0" w:after="0"/>
        <w:ind w:left="707" w:hanging="283"/>
        <w:rPr/>
      </w:pPr>
      <w:r>
        <w:rPr>
          <w:rStyle w:val="StrongEmphasis"/>
        </w:rPr>
        <w:t>Focus:</w:t>
      </w:r>
      <w:r>
        <w:rPr/>
        <w:t xml:space="preserve"> In-depth analysis of the SRS to identify defects and ensure adherence to quality standards. </w:t>
      </w:r>
    </w:p>
    <w:p>
      <w:pPr>
        <w:pStyle w:val="TextBody"/>
        <w:numPr>
          <w:ilvl w:val="0"/>
          <w:numId w:val="3"/>
        </w:numPr>
        <w:tabs>
          <w:tab w:val="clear" w:pos="720"/>
          <w:tab w:val="left" w:pos="0" w:leader="none"/>
        </w:tabs>
        <w:ind w:left="707" w:hanging="283"/>
        <w:rPr/>
      </w:pPr>
      <w:r>
        <w:rPr>
          <w:rStyle w:val="StrongEmphasis"/>
        </w:rPr>
        <w:t>Output:</w:t>
      </w:r>
      <w:r>
        <w:rPr/>
        <w:t xml:space="preserve"> A formal inspection report documenting the findings. </w:t>
      </w:r>
    </w:p>
    <w:p>
      <w:pPr>
        <w:pStyle w:val="TextBody"/>
        <w:rPr>
          <w:rStyle w:val="StrongEmphasis"/>
          <w:b/>
          <w:b/>
          <w:bCs/>
          <w:sz w:val="26"/>
          <w:szCs w:val="26"/>
        </w:rPr>
      </w:pPr>
      <w:r>
        <w:rPr>
          <w:b/>
          <w:bCs/>
          <w:sz w:val="26"/>
          <w:szCs w:val="26"/>
        </w:rPr>
      </w:r>
    </w:p>
    <w:p>
      <w:pPr>
        <w:pStyle w:val="Normal"/>
        <w:tabs>
          <w:tab w:val="clear" w:pos="720"/>
          <w:tab w:val="left" w:pos="2119" w:leader="none"/>
        </w:tabs>
        <w:rPr>
          <w:lang w:val="en-US"/>
        </w:rPr>
      </w:pPr>
      <w:r>
        <w:rPr>
          <w:b w:val="false"/>
          <w:bCs w:val="false"/>
          <w:sz w:val="24"/>
          <w:szCs w:val="24"/>
        </w:rPr>
      </w:r>
    </w:p>
    <w:p>
      <w:pPr>
        <w:pStyle w:val="Normal"/>
        <w:tabs>
          <w:tab w:val="clear" w:pos="720"/>
          <w:tab w:val="left" w:pos="2119" w:leader="none"/>
        </w:tabs>
        <w:spacing w:before="0" w:after="200"/>
        <w:rPr>
          <w:b w:val="false"/>
          <w:b w:val="false"/>
          <w:bCs w:val="false"/>
          <w:sz w:val="24"/>
          <w:szCs w:val="24"/>
        </w:rPr>
      </w:pPr>
      <w:r>
        <w:rPr>
          <w:b w:val="false"/>
          <w:bCs w:val="false"/>
          <w:sz w:val="24"/>
          <w:szCs w:val="24"/>
          <w:lang w:val="en-US"/>
        </w:rPr>
        <w:t xml:space="preserve">    </w:t>
      </w:r>
    </w:p>
    <w:sectPr>
      <w:headerReference w:type="default" r:id="rId2"/>
      <w:footerReference w:type="default" r:id="rId3"/>
      <w:type w:val="nextPage"/>
      <w:pgSz w:w="11906" w:h="16838"/>
      <w:pgMar w:left="1440" w:right="1440" w:header="284" w:top="1134" w:footer="708" w:bottom="1440" w:gutter="0"/>
      <w:pgBorders w:display="allPages" w:offsetFrom="page">
        <w:left w:val="single" w:sz="4" w:space="24" w:color="17365D"/>
        <w:bottom w:val="single" w:sz="4" w:space="24" w:color="17365D"/>
        <w:right w:val="single" w:sz="4" w:space="24" w:color="17365D"/>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tos Display">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77478379"/>
    </w:sdtPr>
    <w:sdtContent>
      <w:p>
        <w:pPr>
          <w:pStyle w:val="Footer"/>
          <w:rPr>
            <w:sz w:val="20"/>
            <w:szCs w:val="20"/>
          </w:rPr>
        </w:pPr>
        <w:r>
          <w:rPr>
            <w:sz w:val="20"/>
            <w:szCs w:val="20"/>
            <w:lang w:val="en-US"/>
          </w:rPr>
          <w:t xml:space="preserve">SE_Lab-Activity Document (Ref: </w:t>
        </w:r>
        <w:bookmarkStart w:id="1" w:name="_Hlk191643895"/>
        <w:r>
          <w:rPr>
            <w:sz w:val="18"/>
            <w:szCs w:val="18"/>
            <w:lang w:val="en-US"/>
          </w:rPr>
          <w:t>SE_Lab-Manual</w:t>
        </w:r>
        <w:bookmarkEnd w:id="1"/>
        <w:r>
          <w:rPr>
            <w:sz w:val="18"/>
            <w:szCs w:val="18"/>
            <w:lang w:val="en-US"/>
          </w:rPr>
          <w:t>_28Feb25-V_1.0</w:t>
        </w:r>
        <w:r>
          <w:rPr>
            <w:sz w:val="16"/>
            <w:szCs w:val="16"/>
            <w:lang w:val="en-US"/>
          </w:rPr>
          <w:t xml:space="preserve">d)                                             </w:t>
        </w:r>
        <w:r>
          <w:rPr>
            <w:sz w:val="20"/>
            <w:szCs w:val="20"/>
            <w:lang w:val="en-US"/>
          </w:rPr>
          <w:tab/>
          <w:t>Page</w:t>
        </w:r>
        <w:r>
          <w:rPr>
            <w:b/>
            <w:bCs/>
            <w:sz w:val="20"/>
            <w:szCs w:val="20"/>
          </w:rPr>
          <w:t xml:space="preserv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5</w:t>
        </w:r>
        <w:r>
          <w:rPr>
            <w:sz w:val="20"/>
            <w:b/>
            <w:szCs w:val="20"/>
            <w:bCs/>
          </w:rPr>
          <w:fldChar w:fldCharType="end"/>
        </w:r>
        <w:r>
          <w:rPr>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6</w:t>
        </w:r>
        <w:r>
          <w:rPr>
            <w:sz w:val="20"/>
            <w:b/>
            <w:szCs w:val="20"/>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bottomFromText="0" w:horzAnchor="margin" w:leftFromText="180" w:rightFromText="180" w:tblpX="0" w:tblpXSpec="center" w:tblpY="-1005" w:topFromText="0" w:vertAnchor="margin"/>
      <w:tblW w:w="10468" w:type="dxa"/>
      <w:jc w:val="center"/>
      <w:tblInd w:w="0" w:type="dxa"/>
      <w:tblCellMar>
        <w:top w:w="0" w:type="dxa"/>
        <w:left w:w="108" w:type="dxa"/>
        <w:bottom w:w="0" w:type="dxa"/>
        <w:right w:w="108" w:type="dxa"/>
      </w:tblCellMar>
      <w:tblLook w:val="04a0" w:noHBand="0" w:noVBand="1" w:firstColumn="1" w:lastRow="0" w:lastColumn="0" w:firstRow="1"/>
    </w:tblPr>
    <w:tblGrid>
      <w:gridCol w:w="10468"/>
    </w:tblGrid>
    <w:tr>
      <w:trPr>
        <w:trHeight w:val="1272" w:hRule="atLeast"/>
      </w:trPr>
      <w:tc>
        <w:tcPr>
          <w:tcW w:w="10468" w:type="dxa"/>
          <w:tcBorders>
            <w:top w:val="single" w:sz="4" w:space="0" w:color="000000"/>
            <w:left w:val="single" w:sz="4" w:space="0" w:color="000000"/>
            <w:bottom w:val="single" w:sz="4" w:space="0" w:color="000000"/>
            <w:right w:val="single" w:sz="4" w:space="0" w:color="000000"/>
          </w:tcBorders>
        </w:tcPr>
        <w:tbl>
          <w:tblPr>
            <w:tblW w:w="9765" w:type="dxa"/>
            <w:jc w:val="center"/>
            <w:tblInd w:w="0" w:type="dxa"/>
            <w:tblCellMar>
              <w:top w:w="0" w:type="dxa"/>
              <w:left w:w="108" w:type="dxa"/>
              <w:bottom w:w="0" w:type="dxa"/>
              <w:right w:w="108" w:type="dxa"/>
            </w:tblCellMar>
            <w:tblLook w:val="0400" w:noHBand="0" w:noVBand="1" w:firstColumn="0" w:lastRow="0" w:lastColumn="0" w:firstRow="0"/>
          </w:tblPr>
          <w:tblGrid>
            <w:gridCol w:w="1366"/>
            <w:gridCol w:w="7245"/>
            <w:gridCol w:w="1154"/>
          </w:tblGrid>
          <w:tr>
            <w:trPr>
              <w:tblHeader w:val="true"/>
              <w:trHeight w:val="807" w:hRule="atLeast"/>
              <w:cantSplit w:val="true"/>
            </w:trPr>
            <w:tc>
              <w:tcPr>
                <w:tcW w:w="1366" w:type="dxa"/>
                <w:tcBorders>
                  <w:top w:val="single" w:sz="4" w:space="0" w:color="FFFFFF"/>
                  <w:left w:val="single" w:sz="4" w:space="0" w:color="FFFFFF"/>
                  <w:bottom w:val="single" w:sz="4" w:space="0" w:color="FFFFFF"/>
                  <w:right w:val="single" w:sz="4" w:space="0" w:color="FFFFFF"/>
                </w:tcBorders>
              </w:tcPr>
              <w:p>
                <w:pPr>
                  <w:pStyle w:val="Normal"/>
                  <w:widowControl w:val="false"/>
                  <w:pBdr/>
                  <w:spacing w:lineRule="auto" w:line="240" w:before="0" w:after="0"/>
                  <w:rPr>
                    <w:rFonts w:ascii="Aptos Display" w:hAnsi="Aptos Display" w:eastAsia="Cambria" w:cs="Cambria"/>
                    <w:color w:val="000000"/>
                    <w:sz w:val="24"/>
                    <w:szCs w:val="24"/>
                  </w:rPr>
                </w:pPr>
                <w:r>
                  <w:rPr>
                    <w:rFonts w:eastAsia="Cambria" w:cs="Cambria" w:ascii="Aptos Display" w:hAnsi="Aptos Display"/>
                    <w:color w:val="000000"/>
                    <w:sz w:val="24"/>
                    <w:szCs w:val="24"/>
                  </w:rPr>
                  <w:drawing>
                    <wp:anchor behindDoc="1" distT="0" distB="0" distL="0" distR="0" simplePos="0" locked="0" layoutInCell="1" allowOverlap="1" relativeHeight="7">
                      <wp:simplePos x="0" y="0"/>
                      <wp:positionH relativeFrom="column">
                        <wp:posOffset>-76200</wp:posOffset>
                      </wp:positionH>
                      <wp:positionV relativeFrom="paragraph">
                        <wp:posOffset>47625</wp:posOffset>
                      </wp:positionV>
                      <wp:extent cx="730250" cy="384175"/>
                      <wp:effectExtent l="0" t="0" r="0" b="0"/>
                      <wp:wrapNone/>
                      <wp:docPr id="1" name="Picture 4"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user\Pictures\nitteimg-footer.png"/>
                              <pic:cNvPicPr>
                                <a:picLocks noChangeAspect="1" noChangeArrowheads="1"/>
                              </pic:cNvPicPr>
                            </pic:nvPicPr>
                            <pic:blipFill>
                              <a:blip r:embed="rId1"/>
                              <a:stretch>
                                <a:fillRect/>
                              </a:stretch>
                            </pic:blipFill>
                            <pic:spPr bwMode="auto">
                              <a:xfrm>
                                <a:off x="0" y="0"/>
                                <a:ext cx="730250" cy="384175"/>
                              </a:xfrm>
                              <a:prstGeom prst="rect">
                                <a:avLst/>
                              </a:prstGeom>
                            </pic:spPr>
                          </pic:pic>
                        </a:graphicData>
                      </a:graphic>
                    </wp:anchor>
                  </w:drawing>
                </w:r>
              </w:p>
            </w:tc>
            <w:tc>
              <w:tcPr>
                <w:tcW w:w="7245" w:type="dxa"/>
                <w:tcBorders>
                  <w:top w:val="single" w:sz="4" w:space="0" w:color="FFFFFF"/>
                  <w:left w:val="single" w:sz="4" w:space="0" w:color="FFFFFF"/>
                  <w:bottom w:val="single" w:sz="4" w:space="0" w:color="FFFFFF"/>
                  <w:right w:val="single" w:sz="4" w:space="0" w:color="FFFFFF"/>
                </w:tcBorders>
              </w:tcPr>
              <w:p>
                <w:pPr>
                  <w:pStyle w:val="Normal"/>
                  <w:widowControl w:val="false"/>
                  <w:pBdr/>
                  <w:spacing w:lineRule="auto" w:line="240" w:before="0" w:after="0"/>
                  <w:jc w:val="center"/>
                  <w:rPr>
                    <w:rFonts w:ascii="Aptos Display" w:hAnsi="Aptos Display" w:eastAsia="Cambria" w:cs="Cambria"/>
                    <w:b/>
                    <w:b/>
                    <w:smallCaps/>
                    <w:color w:val="000000"/>
                    <w:sz w:val="36"/>
                    <w:szCs w:val="36"/>
                  </w:rPr>
                </w:pPr>
                <w:r>
                  <w:rPr>
                    <w:rFonts w:eastAsia="Cambria" w:cs="Cambria" w:ascii="Aptos Display" w:hAnsi="Aptos Display"/>
                    <w:b/>
                    <w:smallCaps/>
                    <w:color w:val="000000"/>
                    <w:sz w:val="36"/>
                    <w:szCs w:val="36"/>
                  </w:rPr>
                  <w:t>Nitte Meenakshi Institute of Technology</w:t>
                </w:r>
              </w:p>
              <w:p>
                <w:pPr>
                  <w:pStyle w:val="Normal"/>
                  <w:widowControl w:val="false"/>
                  <w:pBdr/>
                  <w:spacing w:lineRule="auto" w:line="240" w:before="0" w:after="0"/>
                  <w:jc w:val="center"/>
                  <w:rPr>
                    <w:rFonts w:ascii="Aptos Display" w:hAnsi="Aptos Display" w:eastAsia="Cambria" w:cs="Cambria"/>
                    <w:color w:val="000000"/>
                    <w:sz w:val="14"/>
                    <w:szCs w:val="14"/>
                  </w:rPr>
                </w:pPr>
                <w:r>
                  <w:rPr>
                    <w:rFonts w:eastAsia="Cambria" w:cs="Cambria" w:ascii="Aptos Display" w:hAnsi="Aptos Display"/>
                    <w:color w:val="000000"/>
                    <w:sz w:val="14"/>
                    <w:szCs w:val="14"/>
                  </w:rPr>
                  <w:t>(AN AUTONOMOUS INSTITUTION )</w:t>
                </w:r>
              </w:p>
              <w:p>
                <w:pPr>
                  <w:pStyle w:val="Normal"/>
                  <w:widowControl w:val="false"/>
                  <w:pBdr/>
                  <w:spacing w:lineRule="auto" w:line="240" w:before="0" w:after="0"/>
                  <w:jc w:val="center"/>
                  <w:rPr>
                    <w:rFonts w:ascii="Aptos Display" w:hAnsi="Aptos Display" w:eastAsia="Cambria" w:cs="Cambria"/>
                    <w:color w:val="000000"/>
                    <w:sz w:val="14"/>
                    <w:szCs w:val="14"/>
                  </w:rPr>
                </w:pPr>
                <w:r>
                  <w:rPr>
                    <w:rFonts w:eastAsia="Cambria" w:cs="Cambria" w:ascii="Aptos Display" w:hAnsi="Aptos Display"/>
                    <w:color w:val="000000"/>
                    <w:sz w:val="14"/>
                    <w:szCs w:val="14"/>
                  </w:rPr>
                  <w:t xml:space="preserve">APPROVED AND </w:t>
                </w:r>
                <w:r>
                  <w:rPr>
                    <w:rFonts w:eastAsia="Cambria" w:cs="Cambria" w:ascii="Aptos Display" w:hAnsi="Aptos Display"/>
                    <w:sz w:val="14"/>
                    <w:szCs w:val="14"/>
                  </w:rPr>
                  <w:t>ACCREDITED</w:t>
                </w:r>
                <w:r>
                  <w:rPr>
                    <w:rFonts w:eastAsia="Cambria" w:cs="Cambria" w:ascii="Aptos Display" w:hAnsi="Aptos Display"/>
                    <w:color w:val="000000"/>
                    <w:sz w:val="14"/>
                    <w:szCs w:val="14"/>
                  </w:rPr>
                  <w:t xml:space="preserve"> BY AICTE ,AFFILIATED TO VISVESVARAYA TECHNOLOGICAL UNIVERSITY, </w:t>
                </w:r>
              </w:p>
              <w:p>
                <w:pPr>
                  <w:pStyle w:val="Normal"/>
                  <w:widowControl w:val="false"/>
                  <w:pBdr/>
                  <w:spacing w:lineRule="auto" w:line="240" w:before="0" w:after="0"/>
                  <w:jc w:val="center"/>
                  <w:rPr>
                    <w:rFonts w:ascii="Aptos Display" w:hAnsi="Aptos Display" w:eastAsia="Cambria" w:cs="Cambria"/>
                    <w:color w:val="000000"/>
                    <w:sz w:val="16"/>
                    <w:szCs w:val="16"/>
                  </w:rPr>
                </w:pPr>
                <w:r>
                  <w:rPr>
                    <w:rFonts w:eastAsia="Cambria" w:cs="Cambria" w:ascii="Aptos Display" w:hAnsi="Aptos Display"/>
                    <w:color w:val="000000"/>
                    <w:sz w:val="16"/>
                    <w:szCs w:val="16"/>
                  </w:rPr>
                  <w:t>PB NO. 6429, YELAHANKA, BANGALORE 560-064, KARNATAKA</w:t>
                </w:r>
              </w:p>
              <w:p>
                <w:pPr>
                  <w:pStyle w:val="Normal"/>
                  <w:widowControl w:val="false"/>
                  <w:pBdr/>
                  <w:spacing w:lineRule="auto" w:line="240" w:before="0" w:after="0"/>
                  <w:jc w:val="center"/>
                  <w:rPr>
                    <w:rFonts w:ascii="Aptos Display" w:hAnsi="Aptos Display" w:eastAsia="Cambria" w:cs="Cambria"/>
                    <w:color w:val="000000"/>
                    <w:sz w:val="30"/>
                    <w:szCs w:val="30"/>
                  </w:rPr>
                </w:pPr>
                <w:r>
                  <w:rPr>
                    <w:rFonts w:eastAsia="Cambria" w:cs="Cambria" w:ascii="Aptos Display" w:hAnsi="Aptos Display"/>
                    <w:sz w:val="30"/>
                    <w:szCs w:val="30"/>
                  </w:rPr>
                  <w:t>Department of Information Science and Engineering</w:t>
                </w:r>
              </w:p>
            </w:tc>
            <w:tc>
              <w:tcPr>
                <w:tcW w:w="1154" w:type="dxa"/>
                <w:tcBorders>
                  <w:top w:val="single" w:sz="4" w:space="0" w:color="FFFFFF"/>
                  <w:left w:val="single" w:sz="4" w:space="0" w:color="FFFFFF"/>
                  <w:bottom w:val="single" w:sz="4" w:space="0" w:color="FFFFFF"/>
                  <w:right w:val="single" w:sz="4" w:space="0" w:color="FFFFFF"/>
                </w:tcBorders>
              </w:tcPr>
              <w:p>
                <w:pPr>
                  <w:pStyle w:val="Normal"/>
                  <w:widowControl w:val="false"/>
                  <w:pBdr/>
                  <w:spacing w:lineRule="auto" w:line="240" w:before="0" w:after="0"/>
                  <w:rPr>
                    <w:rFonts w:ascii="Aptos Display" w:hAnsi="Aptos Display" w:eastAsia="Cambria" w:cs="Cambria"/>
                    <w:color w:val="000000"/>
                    <w:sz w:val="24"/>
                    <w:szCs w:val="24"/>
                  </w:rPr>
                </w:pPr>
                <w:r>
                  <w:rPr/>
                  <w:drawing>
                    <wp:inline distT="0" distB="0" distL="0" distR="0">
                      <wp:extent cx="730250" cy="704850"/>
                      <wp:effectExtent l="0" t="0" r="0" b="0"/>
                      <wp:docPr id="2" name="Picture 3" descr="http://www.nmit.ac.in/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ttp://www.nmit.ac.in/Images/logo.jpg"/>
                              <pic:cNvPicPr>
                                <a:picLocks noChangeAspect="1" noChangeArrowheads="1"/>
                              </pic:cNvPicPr>
                            </pic:nvPicPr>
                            <pic:blipFill>
                              <a:blip r:embed="rId2"/>
                              <a:stretch>
                                <a:fillRect/>
                              </a:stretch>
                            </pic:blipFill>
                            <pic:spPr bwMode="auto">
                              <a:xfrm>
                                <a:off x="0" y="0"/>
                                <a:ext cx="730250" cy="704850"/>
                              </a:xfrm>
                              <a:prstGeom prst="rect">
                                <a:avLst/>
                              </a:prstGeom>
                            </pic:spPr>
                          </pic:pic>
                        </a:graphicData>
                      </a:graphic>
                    </wp:inline>
                  </w:drawing>
                </w:r>
                <w:bookmarkStart w:id="0" w:name="_Hlk191643481"/>
                <w:bookmarkEnd w:id="0"/>
              </w:p>
            </w:tc>
          </w:tr>
        </w:tbl>
        <w:p>
          <w:pPr>
            <w:pStyle w:val="Normal"/>
            <w:spacing w:lineRule="auto" w:line="240" w:before="60" w:after="0"/>
            <w:jc w:val="center"/>
            <w:rPr>
              <w:rFonts w:ascii="Calibri" w:hAnsi="Calibri" w:cs="Calibri"/>
              <w:lang w:val="en-US"/>
            </w:rPr>
          </w:pPr>
          <w:r>
            <w:rPr>
              <w:rFonts w:cs="Calibri"/>
              <w:lang w:val="en-US"/>
            </w:rPr>
          </w:r>
        </w:p>
      </w:tc>
    </w:tr>
  </w:tbl>
  <w:p>
    <w:pPr>
      <w:pStyle w:val="Header"/>
      <w:spacing w:before="240" w:after="0"/>
      <w:jc w:val="center"/>
      <w:rPr>
        <w:rFonts w:cs="Calibri"/>
        <w:b/>
        <w:b/>
        <w:bCs/>
        <w:sz w:val="24"/>
        <w:szCs w:val="24"/>
        <w:lang w:val="en-US"/>
      </w:rPr>
    </w:pPr>
    <w:r>
      <w:rPr>
        <w:rFonts w:cs="Calibri"/>
        <w:b/>
        <w:bCs/>
        <w:sz w:val="24"/>
        <w:szCs w:val="24"/>
        <w:lang w:val="en-US"/>
      </w:rPr>
      <w:t>SOFTWARE ENGINEERING LABORATORY (22IS43) TASK EXECUTION SHEET</w:t>
    </w:r>
  </w:p>
  <w:tbl>
    <w:tblPr>
      <w:tblStyle w:val="TableGrid"/>
      <w:tblW w:w="10490" w:type="dxa"/>
      <w:jc w:val="left"/>
      <w:tblInd w:w="-714" w:type="dxa"/>
      <w:tblCellMar>
        <w:top w:w="0" w:type="dxa"/>
        <w:left w:w="108" w:type="dxa"/>
        <w:bottom w:w="0" w:type="dxa"/>
        <w:right w:w="108" w:type="dxa"/>
      </w:tblCellMar>
      <w:tblLook w:val="04a0" w:noHBand="0" w:noVBand="1" w:firstColumn="1" w:lastRow="0" w:lastColumn="0" w:firstRow="1"/>
    </w:tblPr>
    <w:tblGrid>
      <w:gridCol w:w="3543"/>
      <w:gridCol w:w="3403"/>
      <w:gridCol w:w="3544"/>
    </w:tblGrid>
    <w:tr>
      <w:trPr/>
      <w:tc>
        <w:tcPr>
          <w:tcW w:w="3543" w:type="dxa"/>
          <w:tcBorders/>
        </w:tcPr>
        <w:p>
          <w:pPr>
            <w:pStyle w:val="Normal"/>
            <w:tabs>
              <w:tab w:val="clear" w:pos="720"/>
              <w:tab w:val="left" w:pos="3097" w:leader="none"/>
            </w:tabs>
            <w:spacing w:lineRule="auto" w:line="240" w:before="0" w:after="0"/>
            <w:rPr>
              <w:b/>
              <w:b/>
              <w:bCs/>
              <w:sz w:val="20"/>
              <w:szCs w:val="20"/>
              <w:lang w:val="en-US"/>
            </w:rPr>
          </w:pPr>
          <w:r>
            <w:rPr>
              <w:b/>
              <w:bCs/>
              <w:sz w:val="20"/>
              <w:szCs w:val="20"/>
              <w:lang w:val="en-US"/>
            </w:rPr>
            <w:t xml:space="preserve">Name: </w:t>
          </w:r>
          <w:r>
            <w:rPr>
              <w:b/>
              <w:bCs/>
              <w:sz w:val="20"/>
              <w:szCs w:val="20"/>
              <w:lang w:val="en-US"/>
            </w:rPr>
            <w:t>A Vaishnavi</w:t>
          </w:r>
        </w:p>
      </w:tc>
      <w:tc>
        <w:tcPr>
          <w:tcW w:w="3403" w:type="dxa"/>
          <w:tcBorders/>
        </w:tcPr>
        <w:p>
          <w:pPr>
            <w:pStyle w:val="Normal"/>
            <w:tabs>
              <w:tab w:val="clear" w:pos="720"/>
              <w:tab w:val="left" w:pos="3097" w:leader="none"/>
            </w:tabs>
            <w:spacing w:lineRule="auto" w:line="240" w:before="0" w:after="0"/>
            <w:rPr>
              <w:b/>
              <w:b/>
              <w:bCs/>
              <w:sz w:val="20"/>
              <w:szCs w:val="20"/>
              <w:lang w:val="en-US"/>
            </w:rPr>
          </w:pPr>
          <w:r>
            <w:rPr>
              <w:b/>
              <w:bCs/>
              <w:sz w:val="20"/>
              <w:szCs w:val="20"/>
              <w:lang w:val="en-US"/>
            </w:rPr>
            <w:t xml:space="preserve">USN:  </w:t>
          </w:r>
          <w:r>
            <w:rPr>
              <w:b/>
              <w:bCs/>
              <w:sz w:val="20"/>
              <w:szCs w:val="20"/>
              <w:lang w:val="en-US"/>
            </w:rPr>
            <w:t>1NT23IS001</w:t>
          </w:r>
        </w:p>
      </w:tc>
      <w:tc>
        <w:tcPr>
          <w:tcW w:w="3544" w:type="dxa"/>
          <w:tcBorders/>
        </w:tcPr>
        <w:p>
          <w:pPr>
            <w:pStyle w:val="Normal"/>
            <w:tabs>
              <w:tab w:val="clear" w:pos="720"/>
              <w:tab w:val="left" w:pos="3097" w:leader="none"/>
            </w:tabs>
            <w:spacing w:lineRule="auto" w:line="240" w:before="0" w:after="0"/>
            <w:rPr>
              <w:b/>
              <w:b/>
              <w:bCs/>
              <w:sz w:val="20"/>
              <w:szCs w:val="20"/>
              <w:lang w:val="en-US"/>
            </w:rPr>
          </w:pPr>
          <w:r>
            <w:rPr>
              <w:b/>
              <w:bCs/>
              <w:sz w:val="20"/>
              <w:szCs w:val="20"/>
              <w:lang w:val="en-US"/>
            </w:rPr>
            <w:t xml:space="preserve">Date: </w:t>
          </w:r>
          <w:r>
            <w:rPr>
              <w:b/>
              <w:bCs/>
              <w:sz w:val="20"/>
              <w:szCs w:val="20"/>
              <w:lang w:val="en-US"/>
            </w:rPr>
            <w:t>25/04/2025</w:t>
          </w:r>
        </w:p>
      </w:tc>
    </w:tr>
    <w:tr>
      <w:trPr/>
      <w:tc>
        <w:tcPr>
          <w:tcW w:w="3543" w:type="dxa"/>
          <w:tcBorders/>
        </w:tcPr>
        <w:p>
          <w:pPr>
            <w:pStyle w:val="Normal"/>
            <w:tabs>
              <w:tab w:val="clear" w:pos="720"/>
              <w:tab w:val="left" w:pos="3097" w:leader="none"/>
            </w:tabs>
            <w:spacing w:lineRule="auto" w:line="240" w:before="0" w:after="0"/>
            <w:rPr>
              <w:b/>
              <w:b/>
              <w:bCs/>
              <w:sz w:val="20"/>
              <w:szCs w:val="20"/>
              <w:lang w:val="en-US"/>
            </w:rPr>
          </w:pPr>
          <w:r>
            <w:rPr>
              <w:b/>
              <w:bCs/>
              <w:sz w:val="20"/>
              <w:szCs w:val="20"/>
              <w:lang w:val="en-US"/>
            </w:rPr>
            <w:t xml:space="preserve">Lab Activity # / Task #:   </w:t>
          </w:r>
          <w:r>
            <w:rPr>
              <w:b/>
              <w:bCs/>
              <w:sz w:val="20"/>
              <w:szCs w:val="20"/>
              <w:lang w:val="en-US"/>
            </w:rPr>
            <w:t>LA 4</w:t>
          </w:r>
        </w:p>
      </w:tc>
      <w:tc>
        <w:tcPr>
          <w:tcW w:w="3403" w:type="dxa"/>
          <w:tcBorders/>
        </w:tcPr>
        <w:p>
          <w:pPr>
            <w:pStyle w:val="Normal"/>
            <w:tabs>
              <w:tab w:val="clear" w:pos="720"/>
              <w:tab w:val="left" w:pos="3097" w:leader="none"/>
            </w:tabs>
            <w:spacing w:lineRule="auto" w:line="240" w:before="0" w:after="0"/>
            <w:rPr>
              <w:b/>
              <w:b/>
              <w:bCs/>
              <w:sz w:val="20"/>
              <w:szCs w:val="20"/>
              <w:lang w:val="en-US"/>
            </w:rPr>
          </w:pPr>
          <w:r>
            <w:rPr>
              <w:b/>
              <w:bCs/>
              <w:sz w:val="20"/>
              <w:szCs w:val="20"/>
              <w:lang w:val="en-US"/>
            </w:rPr>
            <w:t xml:space="preserve">Document name:  </w:t>
          </w:r>
        </w:p>
      </w:tc>
      <w:tc>
        <w:tcPr>
          <w:tcW w:w="3544" w:type="dxa"/>
          <w:tcBorders/>
        </w:tcPr>
        <w:p>
          <w:pPr>
            <w:pStyle w:val="Normal"/>
            <w:tabs>
              <w:tab w:val="clear" w:pos="720"/>
              <w:tab w:val="left" w:pos="3097" w:leader="none"/>
            </w:tabs>
            <w:spacing w:lineRule="auto" w:line="240" w:before="0" w:after="0"/>
            <w:rPr>
              <w:b/>
              <w:b/>
              <w:bCs/>
              <w:sz w:val="20"/>
              <w:szCs w:val="20"/>
              <w:lang w:val="en-US"/>
            </w:rPr>
          </w:pPr>
          <w:r>
            <w:rPr>
              <w:b/>
              <w:bCs/>
              <w:sz w:val="20"/>
              <w:szCs w:val="20"/>
              <w:lang w:val="en-US"/>
            </w:rPr>
            <w:t>Submitted details:</w:t>
          </w:r>
        </w:p>
        <w:p>
          <w:pPr>
            <w:pStyle w:val="Normal"/>
            <w:tabs>
              <w:tab w:val="clear" w:pos="720"/>
              <w:tab w:val="left" w:pos="3097" w:leader="none"/>
            </w:tabs>
            <w:spacing w:lineRule="auto" w:line="240" w:before="0" w:after="0"/>
            <w:rPr>
              <w:b/>
              <w:b/>
              <w:bCs/>
              <w:sz w:val="20"/>
              <w:szCs w:val="20"/>
              <w:lang w:val="en-US"/>
            </w:rPr>
          </w:pPr>
          <w:r>
            <w:rPr>
              <w:b/>
              <w:bCs/>
              <w:sz w:val="20"/>
              <w:szCs w:val="20"/>
              <w:lang w:val="en-US"/>
            </w:rPr>
          </w:r>
        </w:p>
      </w:tc>
    </w:tr>
  </w:tbl>
  <w:p>
    <w:pPr>
      <w:pStyle w:val="Header"/>
      <w:rPr>
        <w:sz w:val="24"/>
        <w:szCs w:val="24"/>
      </w:rPr>
    </w:pPr>
    <w:r>
      <w:rPr>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d11b0b"/>
    <w:pPr>
      <w:keepNext w:val="true"/>
      <w:keepLines/>
      <w:spacing w:before="360" w:after="80"/>
      <w:outlineLvl w:val="0"/>
    </w:pPr>
    <w:rPr>
      <w:rFonts w:ascii="Cambria" w:hAnsi="Cambria" w:eastAsia="" w:cs="" w:asciiTheme="majorHAnsi" w:cstheme="majorBidi" w:eastAsiaTheme="majorEastAsia" w:hAnsiTheme="majorHAnsi"/>
      <w:color w:val="365F91" w:themeColor="accent1" w:themeShade="bf"/>
      <w:sz w:val="40"/>
      <w:szCs w:val="40"/>
    </w:rPr>
  </w:style>
  <w:style w:type="paragraph" w:styleId="Heading2">
    <w:name w:val="Heading 2"/>
    <w:basedOn w:val="Normal"/>
    <w:next w:val="Normal"/>
    <w:link w:val="Heading2Char"/>
    <w:uiPriority w:val="9"/>
    <w:semiHidden/>
    <w:unhideWhenUsed/>
    <w:qFormat/>
    <w:rsid w:val="00d11b0b"/>
    <w:pPr>
      <w:keepNext w:val="true"/>
      <w:keepLines/>
      <w:spacing w:before="160" w:after="80"/>
      <w:outlineLvl w:val="1"/>
    </w:pPr>
    <w:rPr>
      <w:rFonts w:ascii="Cambria" w:hAnsi="Cambria" w:eastAsia="" w:cs="" w:asciiTheme="majorHAnsi" w:cstheme="majorBidi" w:eastAsiaTheme="majorEastAsia" w:hAnsiTheme="majorHAnsi"/>
      <w:color w:val="365F91" w:themeColor="accent1" w:themeShade="bf"/>
      <w:sz w:val="32"/>
      <w:szCs w:val="32"/>
    </w:rPr>
  </w:style>
  <w:style w:type="paragraph" w:styleId="Heading3">
    <w:name w:val="Heading 3"/>
    <w:basedOn w:val="Normal"/>
    <w:next w:val="Normal"/>
    <w:link w:val="Heading3Char"/>
    <w:uiPriority w:val="9"/>
    <w:semiHidden/>
    <w:unhideWhenUsed/>
    <w:qFormat/>
    <w:rsid w:val="00d11b0b"/>
    <w:pPr>
      <w:keepNext w:val="true"/>
      <w:keepLines/>
      <w:spacing w:before="160" w:after="80"/>
      <w:outlineLvl w:val="2"/>
    </w:pPr>
    <w:rPr>
      <w:rFonts w:eastAsia="" w:cs="" w:cstheme="majorBidi" w:eastAsiaTheme="majorEastAsia"/>
      <w:color w:val="365F91" w:themeColor="accent1" w:themeShade="bf"/>
      <w:sz w:val="28"/>
      <w:szCs w:val="28"/>
    </w:rPr>
  </w:style>
  <w:style w:type="paragraph" w:styleId="Heading4">
    <w:name w:val="Heading 4"/>
    <w:basedOn w:val="Normal"/>
    <w:next w:val="Normal"/>
    <w:link w:val="Heading4Char"/>
    <w:uiPriority w:val="9"/>
    <w:semiHidden/>
    <w:unhideWhenUsed/>
    <w:qFormat/>
    <w:rsid w:val="00d11b0b"/>
    <w:pPr>
      <w:keepNext w:val="true"/>
      <w:keepLines/>
      <w:spacing w:before="80" w:after="40"/>
      <w:outlineLvl w:val="3"/>
    </w:pPr>
    <w:rPr>
      <w:rFonts w:eastAsia="" w:cs="" w:cstheme="majorBidi" w:eastAsiaTheme="majorEastAsia"/>
      <w:i/>
      <w:iCs/>
      <w:color w:val="365F91" w:themeColor="accent1" w:themeShade="bf"/>
    </w:rPr>
  </w:style>
  <w:style w:type="paragraph" w:styleId="Heading5">
    <w:name w:val="Heading 5"/>
    <w:basedOn w:val="Normal"/>
    <w:next w:val="Normal"/>
    <w:link w:val="Heading5Char"/>
    <w:uiPriority w:val="9"/>
    <w:semiHidden/>
    <w:unhideWhenUsed/>
    <w:qFormat/>
    <w:rsid w:val="00d11b0b"/>
    <w:pPr>
      <w:keepNext w:val="true"/>
      <w:keepLines/>
      <w:spacing w:before="80" w:after="40"/>
      <w:outlineLvl w:val="4"/>
    </w:pPr>
    <w:rPr>
      <w:rFonts w:eastAsia="" w:cs="" w:cstheme="majorBidi" w:eastAsiaTheme="majorEastAsia"/>
      <w:color w:val="365F91" w:themeColor="accent1" w:themeShade="bf"/>
    </w:rPr>
  </w:style>
  <w:style w:type="paragraph" w:styleId="Heading6">
    <w:name w:val="Heading 6"/>
    <w:basedOn w:val="Normal"/>
    <w:next w:val="Normal"/>
    <w:link w:val="Heading6Char"/>
    <w:uiPriority w:val="9"/>
    <w:semiHidden/>
    <w:unhideWhenUsed/>
    <w:qFormat/>
    <w:rsid w:val="00d11b0b"/>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d11b0b"/>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d11b0b"/>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d11b0b"/>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d11b0b"/>
    <w:rPr>
      <w:rFonts w:ascii="Cambria" w:hAnsi="Cambria" w:eastAsia="" w:cs="" w:asciiTheme="majorHAnsi" w:cstheme="majorBidi" w:eastAsiaTheme="majorEastAsia" w:hAnsiTheme="majorHAnsi"/>
      <w:color w:val="365F91" w:themeColor="accent1" w:themeShade="bf"/>
      <w:sz w:val="40"/>
      <w:szCs w:val="40"/>
    </w:rPr>
  </w:style>
  <w:style w:type="character" w:styleId="Heading2Char" w:customStyle="1">
    <w:name w:val="Heading 2 Char"/>
    <w:basedOn w:val="DefaultParagraphFont"/>
    <w:link w:val="Heading2"/>
    <w:uiPriority w:val="9"/>
    <w:semiHidden/>
    <w:qFormat/>
    <w:rsid w:val="00d11b0b"/>
    <w:rPr>
      <w:rFonts w:ascii="Cambria" w:hAnsi="Cambria" w:eastAsia="" w:cs="" w:asciiTheme="majorHAnsi" w:cstheme="majorBidi" w:eastAsiaTheme="majorEastAsia" w:hAnsiTheme="majorHAnsi"/>
      <w:color w:val="365F91" w:themeColor="accent1" w:themeShade="bf"/>
      <w:sz w:val="32"/>
      <w:szCs w:val="32"/>
    </w:rPr>
  </w:style>
  <w:style w:type="character" w:styleId="Heading3Char" w:customStyle="1">
    <w:name w:val="Heading 3 Char"/>
    <w:basedOn w:val="DefaultParagraphFont"/>
    <w:link w:val="Heading3"/>
    <w:uiPriority w:val="9"/>
    <w:semiHidden/>
    <w:qFormat/>
    <w:rsid w:val="00d11b0b"/>
    <w:rPr>
      <w:rFonts w:eastAsia="" w:cs="" w:cstheme="majorBidi" w:eastAsiaTheme="majorEastAsia"/>
      <w:color w:val="365F91" w:themeColor="accent1" w:themeShade="bf"/>
      <w:sz w:val="28"/>
      <w:szCs w:val="28"/>
    </w:rPr>
  </w:style>
  <w:style w:type="character" w:styleId="Heading4Char" w:customStyle="1">
    <w:name w:val="Heading 4 Char"/>
    <w:basedOn w:val="DefaultParagraphFont"/>
    <w:link w:val="Heading4"/>
    <w:uiPriority w:val="9"/>
    <w:semiHidden/>
    <w:qFormat/>
    <w:rsid w:val="00d11b0b"/>
    <w:rPr>
      <w:rFonts w:eastAsia="" w:cs="" w:cstheme="majorBidi" w:eastAsiaTheme="majorEastAsia"/>
      <w:i/>
      <w:iCs/>
      <w:color w:val="365F91" w:themeColor="accent1" w:themeShade="bf"/>
    </w:rPr>
  </w:style>
  <w:style w:type="character" w:styleId="Heading5Char" w:customStyle="1">
    <w:name w:val="Heading 5 Char"/>
    <w:basedOn w:val="DefaultParagraphFont"/>
    <w:link w:val="Heading5"/>
    <w:uiPriority w:val="9"/>
    <w:semiHidden/>
    <w:qFormat/>
    <w:rsid w:val="00d11b0b"/>
    <w:rPr>
      <w:rFonts w:eastAsia="" w:cs="" w:cstheme="majorBidi" w:eastAsiaTheme="majorEastAsia"/>
      <w:color w:val="365F91" w:themeColor="accent1" w:themeShade="bf"/>
    </w:rPr>
  </w:style>
  <w:style w:type="character" w:styleId="Heading6Char" w:customStyle="1">
    <w:name w:val="Heading 6 Char"/>
    <w:basedOn w:val="DefaultParagraphFont"/>
    <w:link w:val="Heading6"/>
    <w:uiPriority w:val="9"/>
    <w:semiHidden/>
    <w:qFormat/>
    <w:rsid w:val="00d11b0b"/>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d11b0b"/>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d11b0b"/>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d11b0b"/>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d11b0b"/>
    <w:rPr>
      <w:rFonts w:ascii="Cambria" w:hAnsi="Cambria"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11b0b"/>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d11b0b"/>
    <w:rPr>
      <w:i/>
      <w:iCs/>
      <w:color w:val="404040" w:themeColor="text1" w:themeTint="bf"/>
    </w:rPr>
  </w:style>
  <w:style w:type="character" w:styleId="IntenseEmphasis">
    <w:name w:val="Intense Emphasis"/>
    <w:basedOn w:val="DefaultParagraphFont"/>
    <w:uiPriority w:val="21"/>
    <w:qFormat/>
    <w:rsid w:val="00d11b0b"/>
    <w:rPr>
      <w:i/>
      <w:iCs/>
      <w:color w:val="365F91" w:themeColor="accent1" w:themeShade="bf"/>
    </w:rPr>
  </w:style>
  <w:style w:type="character" w:styleId="IntenseQuoteChar" w:customStyle="1">
    <w:name w:val="Intense Quote Char"/>
    <w:basedOn w:val="DefaultParagraphFont"/>
    <w:link w:val="IntenseQuote"/>
    <w:uiPriority w:val="30"/>
    <w:qFormat/>
    <w:rsid w:val="00d11b0b"/>
    <w:rPr>
      <w:i/>
      <w:iCs/>
      <w:color w:val="365F91" w:themeColor="accent1" w:themeShade="bf"/>
    </w:rPr>
  </w:style>
  <w:style w:type="character" w:styleId="IntenseReference">
    <w:name w:val="Intense Reference"/>
    <w:basedOn w:val="DefaultParagraphFont"/>
    <w:uiPriority w:val="32"/>
    <w:qFormat/>
    <w:rsid w:val="00d11b0b"/>
    <w:rPr>
      <w:b/>
      <w:bCs/>
      <w:smallCaps/>
      <w:color w:val="365F91" w:themeColor="accent1" w:themeShade="bf"/>
      <w:spacing w:val="5"/>
    </w:rPr>
  </w:style>
  <w:style w:type="character" w:styleId="HeaderChar" w:customStyle="1">
    <w:name w:val="Header Char"/>
    <w:basedOn w:val="DefaultParagraphFont"/>
    <w:link w:val="Header"/>
    <w:uiPriority w:val="99"/>
    <w:qFormat/>
    <w:rsid w:val="00d11b0b"/>
    <w:rPr/>
  </w:style>
  <w:style w:type="character" w:styleId="FooterChar" w:customStyle="1">
    <w:name w:val="Footer Char"/>
    <w:basedOn w:val="DefaultParagraphFont"/>
    <w:link w:val="Footer"/>
    <w:uiPriority w:val="99"/>
    <w:qFormat/>
    <w:rsid w:val="00d11b0b"/>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11b0b"/>
    <w:pPr>
      <w:spacing w:lineRule="auto" w:line="240" w:before="0" w:after="80"/>
      <w:contextualSpacing/>
    </w:pPr>
    <w:rPr>
      <w:rFonts w:ascii="Cambria" w:hAnsi="Cambria"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11b0b"/>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d11b0b"/>
    <w:pPr>
      <w:spacing w:before="160" w:after="160"/>
      <w:jc w:val="center"/>
    </w:pPr>
    <w:rPr>
      <w:i/>
      <w:iCs/>
      <w:color w:val="404040" w:themeColor="text1" w:themeTint="bf"/>
    </w:rPr>
  </w:style>
  <w:style w:type="paragraph" w:styleId="ListParagraph">
    <w:name w:val="List Paragraph"/>
    <w:basedOn w:val="Normal"/>
    <w:uiPriority w:val="34"/>
    <w:qFormat/>
    <w:rsid w:val="00d11b0b"/>
    <w:pPr>
      <w:spacing w:before="0" w:after="200"/>
      <w:ind w:left="720" w:hanging="0"/>
      <w:contextualSpacing/>
    </w:pPr>
    <w:rPr/>
  </w:style>
  <w:style w:type="paragraph" w:styleId="IntenseQuote">
    <w:name w:val="Intense Quote"/>
    <w:basedOn w:val="Normal"/>
    <w:next w:val="Normal"/>
    <w:link w:val="IntenseQuoteChar"/>
    <w:uiPriority w:val="30"/>
    <w:qFormat/>
    <w:rsid w:val="00d11b0b"/>
    <w:pPr>
      <w:pBdr>
        <w:top w:val="single" w:sz="4" w:space="10" w:color="365F91"/>
        <w:bottom w:val="single" w:sz="4" w:space="10" w:color="365F91"/>
      </w:pBdr>
      <w:spacing w:before="360" w:after="360"/>
      <w:ind w:left="864" w:right="864" w:hanging="0"/>
      <w:jc w:val="center"/>
    </w:pPr>
    <w:rPr>
      <w:i/>
      <w:iCs/>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d11b0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11b0b"/>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40e3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D37FF-AAB0-4FF4-AA04-6790795A5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LibreOffice/6.4.7.2$Linux_X86_64 LibreOffice_project/40$Build-2</Application>
  <Pages>6</Pages>
  <Words>1128</Words>
  <Characters>7155</Characters>
  <CharactersWithSpaces>8286</CharactersWithSpaces>
  <Paragraphs>72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2025-02-28T08:27:00Z</dcterms:created>
  <dc:creator>Balachandra A</dc:creator>
  <dc:description/>
  <dc:language>en-IN</dc:language>
  <cp:lastModifiedBy/>
  <dcterms:modified xsi:type="dcterms:W3CDTF">2025-04-25T10:49:10Z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