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7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RNN Sentiment Analysis and Types of RNN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19.05.2025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RNN sentiment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rj02v0gydp18" w:id="3"/>
      <w:bookmarkEnd w:id="3"/>
      <w:r w:rsidDel="00000000" w:rsidR="00000000" w:rsidRPr="00000000">
        <w:rPr>
          <w:rtl w:val="0"/>
        </w:rPr>
        <w:t xml:space="preserve">RNN Sentiment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Sentiment Analysis , we have to convert textual data to vectors . We have two methods to do so: “integer encoding” and “embeddings”.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cryrn6hf2do4" w:id="4"/>
      <w:bookmarkEnd w:id="4"/>
      <w:r w:rsidDel="00000000" w:rsidR="00000000" w:rsidRPr="00000000">
        <w:rPr>
          <w:rtl w:val="0"/>
        </w:rPr>
        <w:t xml:space="preserve">Integer Encoding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you form a vocabulary, meaning counting of unique words and then converting them to vectors 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Once you convert them , they need to be of the same size so that we add padding (sparse).</w:t>
      </w:r>
    </w:p>
    <w:tbl>
      <w:tblPr>
        <w:tblStyle w:val="Table1"/>
        <w:tblpPr w:leftFromText="180" w:rightFromText="180" w:topFromText="180" w:bottomFromText="180" w:vertAnchor="text" w:horzAnchor="text" w:tblpX="-60" w:tblpY="0"/>
        <w:tblW w:w="3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30"/>
        <w:tblGridChange w:id="0">
          <w:tblGrid>
            <w:gridCol w:w="2400"/>
            <w:gridCol w:w="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o/p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 there 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are you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They would be converted like,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</w:t>
        <w:tab/>
        <w:t xml:space="preserve">2     0]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[3</w:t>
        <w:tab/>
        <w:t xml:space="preserve">4     5]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dodq2fs72en1" w:id="5"/>
      <w:bookmarkEnd w:id="5"/>
      <w:r w:rsidDel="00000000" w:rsidR="00000000" w:rsidRPr="00000000">
        <w:rPr>
          <w:rtl w:val="0"/>
        </w:rPr>
        <w:t xml:space="preserve">Embeddings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Used for representation of words such that words are closer in vector space are expected to be similar in meaning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zero paddings (no sparse representation i.e. the added extra zeroes to equalize them in size 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forms a dense vector e.g. [0.7</w:t>
        <w:tab/>
        <w:t xml:space="preserve">0.1</w:t>
        <w:tab/>
        <w:t xml:space="preserve">0.3].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 meaning (every vector has a context).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an embedding layer before a RNN model . This is done so that the input converts to a dense vector instead of sparse and gives better results.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0" w:lineRule="auto"/>
        <w:rPr/>
      </w:pPr>
      <w:bookmarkStart w:colFirst="0" w:colLast="0" w:name="_f1rhf9f2tcgy" w:id="6"/>
      <w:bookmarkEnd w:id="6"/>
      <w:r w:rsidDel="00000000" w:rsidR="00000000" w:rsidRPr="00000000">
        <w:rPr>
          <w:rtl w:val="0"/>
        </w:rPr>
        <w:t xml:space="preserve">Types Of RNN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323850</wp:posOffset>
                </wp:positionV>
                <wp:extent cx="3702487" cy="1728788"/>
                <wp:effectExtent b="25400" l="25400" r="25400" t="2540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2825" y="569900"/>
                          <a:ext cx="3702487" cy="1728788"/>
                          <a:chOff x="1152825" y="569900"/>
                          <a:chExt cx="4884175" cy="2277625"/>
                        </a:xfrm>
                      </wpg:grpSpPr>
                      <wps:wsp>
                        <wps:cNvSpPr/>
                        <wps:cNvPr id="24" name="Shape 24"/>
                        <wps:spPr>
                          <a:xfrm>
                            <a:off x="2599350" y="574675"/>
                            <a:ext cx="2014500" cy="5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Types Of RNN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157600" y="1423400"/>
                            <a:ext cx="951000" cy="98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Many to 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465475" y="1861150"/>
                            <a:ext cx="951000" cy="98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One to many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773350" y="1861150"/>
                            <a:ext cx="951000" cy="98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Many to many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081225" y="1423400"/>
                            <a:ext cx="951000" cy="981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One to 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69329" y="1096152"/>
                            <a:ext cx="1637400" cy="47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40975" y="1096150"/>
                            <a:ext cx="665700" cy="7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06550" y="1096150"/>
                            <a:ext cx="642300" cy="7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06496" y="1096152"/>
                            <a:ext cx="1614000" cy="47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323850</wp:posOffset>
                </wp:positionV>
                <wp:extent cx="3702487" cy="1728788"/>
                <wp:effectExtent b="25400" l="25400" r="25400" t="2540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487" cy="1728788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cnx5uxh4wgmp" w:id="7"/>
      <w:bookmarkEnd w:id="7"/>
      <w:r w:rsidDel="00000000" w:rsidR="00000000" w:rsidRPr="00000000">
        <w:rPr>
          <w:rtl w:val="0"/>
        </w:rPr>
        <w:t xml:space="preserve">Many to one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Input — Sequence — sentences , time series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Output — non sequence — int / num like scalars (1,0)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E.g - Sentiment Analysis , Rating prediction 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371475</wp:posOffset>
                </wp:positionV>
                <wp:extent cx="4619625" cy="92392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5600" y="1191575"/>
                          <a:ext cx="4619625" cy="923925"/>
                          <a:chOff x="965600" y="1191575"/>
                          <a:chExt cx="4597975" cy="85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19950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55763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91563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263175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11050" y="1474500"/>
                            <a:ext cx="4089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9550" y="1479600"/>
                            <a:ext cx="20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5363" y="1479600"/>
                            <a:ext cx="20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1163" y="1479600"/>
                            <a:ext cx="842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4750" y="1678950"/>
                            <a:ext cx="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70563" y="1678950"/>
                            <a:ext cx="84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363" y="1678950"/>
                            <a:ext cx="66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77975" y="1678950"/>
                            <a:ext cx="3000" cy="1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92775" y="1474500"/>
                            <a:ext cx="2586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709750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48463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987200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264675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99075" y="1280250"/>
                            <a:ext cx="6645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y_hat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60600" y="1191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716150" y="1191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71688" y="1191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965600" y="132350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371475</wp:posOffset>
                </wp:positionV>
                <wp:extent cx="4619625" cy="923925"/>
                <wp:effectExtent b="25400" l="25400" r="25400" t="2540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25" cy="923925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msda607vpfux" w:id="8"/>
      <w:bookmarkEnd w:id="8"/>
      <w:r w:rsidDel="00000000" w:rsidR="00000000" w:rsidRPr="00000000">
        <w:rPr>
          <w:rtl w:val="0"/>
        </w:rPr>
        <w:t xml:space="preserve">One to many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Input — non sequence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Output — sequential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E.g. image captioning , music search by a word etc.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3490913" cy="119287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5600" y="792775"/>
                          <a:ext cx="3490913" cy="1192875"/>
                          <a:chOff x="965600" y="792775"/>
                          <a:chExt cx="3844625" cy="1253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19950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55763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91563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263175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9550" y="1479600"/>
                            <a:ext cx="20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5363" y="1479600"/>
                            <a:ext cx="20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1163" y="1479600"/>
                            <a:ext cx="842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4750" y="1678950"/>
                            <a:ext cx="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77975" y="1017750"/>
                            <a:ext cx="0" cy="26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709750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45725" y="792775"/>
                            <a:ext cx="6645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y_hat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001800" y="84390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355775" y="84390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709738" y="84390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965600" y="132350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4550" y="1069050"/>
                            <a:ext cx="10200" cy="21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70563" y="1069050"/>
                            <a:ext cx="0" cy="21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6363" y="1069050"/>
                            <a:ext cx="10200" cy="21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3490913" cy="1192875"/>
                <wp:effectExtent b="25400" l="25400" r="25400" t="25400"/>
                <wp:wrapSquare wrapText="bothSides" distB="114300" distT="114300" distL="114300" distR="11430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0913" cy="1192875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y5xkpj95pyg9" w:id="9"/>
      <w:bookmarkEnd w:id="9"/>
      <w:r w:rsidDel="00000000" w:rsidR="00000000" w:rsidRPr="00000000">
        <w:rPr>
          <w:rtl w:val="0"/>
        </w:rPr>
        <w:t xml:space="preserve">Many to many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Input — Sequence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Output — sequence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It is of two types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length — input sequence == output sequence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E.g. parts of speech tagging  , Name Entity Recognition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149674</wp:posOffset>
                </wp:positionV>
                <wp:extent cx="3552825" cy="1250501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5600" y="799750"/>
                          <a:ext cx="3552825" cy="1250501"/>
                          <a:chOff x="965600" y="799750"/>
                          <a:chExt cx="3846125" cy="1248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19950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55763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91563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263175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9550" y="1479600"/>
                            <a:ext cx="20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5363" y="1479600"/>
                            <a:ext cx="20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1163" y="1479600"/>
                            <a:ext cx="842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4750" y="1678950"/>
                            <a:ext cx="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70563" y="1678950"/>
                            <a:ext cx="84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363" y="1678950"/>
                            <a:ext cx="66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77975" y="1678950"/>
                            <a:ext cx="3000" cy="1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77975" y="1024650"/>
                            <a:ext cx="15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709750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48463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987200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264675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47225" y="799775"/>
                            <a:ext cx="6645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y_hat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994875" y="87135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348475" y="87135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719938" y="87135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965600" y="132350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34750" y="1096350"/>
                            <a:ext cx="0" cy="18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63363" y="1096350"/>
                            <a:ext cx="7200" cy="18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6363" y="1096350"/>
                            <a:ext cx="3300" cy="18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149674</wp:posOffset>
                </wp:positionV>
                <wp:extent cx="3552825" cy="1250501"/>
                <wp:effectExtent b="25400" l="25400" r="25400" t="25400"/>
                <wp:wrapSquare wrapText="bothSides" distB="114300" distT="114300" distL="114300" distR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1250501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length – input sequence /= output sequence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E.g. Google translate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4243652" cy="1023938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5600" y="799750"/>
                          <a:ext cx="4243652" cy="1023938"/>
                          <a:chOff x="965600" y="799750"/>
                          <a:chExt cx="5440725" cy="1248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19950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55763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91563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30675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9550" y="1479600"/>
                            <a:ext cx="20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5363" y="1479600"/>
                            <a:ext cx="20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1163" y="1479600"/>
                            <a:ext cx="2007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4750" y="1678950"/>
                            <a:ext cx="0" cy="2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70563" y="1678950"/>
                            <a:ext cx="84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363" y="1678950"/>
                            <a:ext cx="66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709750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48463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987200" y="17895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641275" y="7997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47225" y="799775"/>
                            <a:ext cx="6645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994875" y="87135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348475" y="87135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965600" y="1323500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294363" y="128280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958050" y="128280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969375" y="1280250"/>
                            <a:ext cx="429600" cy="39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60275" y="1479600"/>
                            <a:ext cx="2340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23963" y="1482150"/>
                            <a:ext cx="23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87650" y="1479750"/>
                            <a:ext cx="5817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45475" y="1024650"/>
                            <a:ext cx="105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79463" y="1024800"/>
                            <a:ext cx="29700" cy="25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72850" y="1086000"/>
                            <a:ext cx="3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184175" y="1106550"/>
                            <a:ext cx="14700" cy="17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334713" y="7997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028150" y="7997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976725" y="799775"/>
                            <a:ext cx="4296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4243652" cy="1023938"/>
                <wp:effectExtent b="25400" l="25400" r="25400" t="25400"/>
                <wp:wrapSquare wrapText="bothSides" distB="114300" distT="11430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3652" cy="1023938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4"/>
        </w:numPr>
        <w:ind w:left="1440" w:hanging="360"/>
        <w:rPr>
          <w:u w:val="none"/>
        </w:rPr>
      </w:pPr>
      <w:bookmarkStart w:colFirst="0" w:colLast="0" w:name="_5qvni9a39qr" w:id="10"/>
      <w:bookmarkEnd w:id="10"/>
      <w:r w:rsidDel="00000000" w:rsidR="00000000" w:rsidRPr="00000000">
        <w:rPr>
          <w:rtl w:val="0"/>
        </w:rPr>
        <w:t xml:space="preserve">One to One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Basically not a RNN , just an ANN , non-sequence to non-sequence.</w:t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1"/>
    <w:bookmarkEnd w:id="1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vOp5h0vfG_h8bRXSV1Tzf-jJQeQKKvdX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