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/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horizontal line" id="3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 xml:space="preserve">Tools and Tool Calling 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01.07.2025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tno6dxldyqfo" w:id="3"/>
      <w:bookmarkEnd w:id="3"/>
      <w:r w:rsidDel="00000000" w:rsidR="00000000" w:rsidRPr="00000000">
        <w:rPr>
          <w:rtl w:val="0"/>
        </w:rPr>
        <w:t xml:space="preserve">Tool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tool is just a python function (or API) that is packaged in a way the LLM can understand and call when needed.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LLMs are great at Reasoning and Language generation. But they can’t do reliable maths , call APIs , run code i.e they can think and speak but they do not have hands or legs.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2967038</wp:posOffset>
            </wp:positionH>
            <wp:positionV relativeFrom="paragraph">
              <wp:posOffset>333375</wp:posOffset>
            </wp:positionV>
            <wp:extent cx="2767013" cy="1247775"/>
            <wp:effectExtent b="12700" l="12700" r="12700" t="1270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12477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 AI agent is an LLM-powered system that can autonomously think , decide and take actions using external tools or APIs to achieve a goal.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Now we have two types of tools : Built-in tools and Custom tools.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9pgeszfdgwez" w:id="4"/>
      <w:bookmarkEnd w:id="4"/>
      <w:r w:rsidDel="00000000" w:rsidR="00000000" w:rsidRPr="00000000">
        <w:rPr>
          <w:rtl w:val="0"/>
        </w:rPr>
        <w:t xml:space="preserve">Built-in tools 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tool in langchain already provides for you - it’s prebuilt , production-ready , and requires minimal or no setup.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E.g. DuckDuckGoSearch , ShellTool etc.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f1stopj680iz" w:id="5"/>
      <w:bookmarkEnd w:id="5"/>
      <w:r w:rsidDel="00000000" w:rsidR="00000000" w:rsidRPr="00000000">
        <w:rPr>
          <w:rtl w:val="0"/>
        </w:rPr>
        <w:t xml:space="preserve">Custom Tools 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tool that you define yourself . Use them when you want to call your own API.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76588" cy="1457410"/>
            <wp:effectExtent b="12700" l="12700" r="12700" t="127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145741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@tool decorator - simple method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Structured Tool - where the input to the tool follows a structured schema , typically defined using a Pydantic model.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BaseTool - Defines the core structure . Structured tool ,@tool built on top of Base Tool.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ToolKit is just a collection of related tools that serve a common purpose packed together for reusability. E.g GoogleDrive Toolkit 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Now understand the flow :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have a Tool , now we will bind it with a llm i.e. Tool binding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Tool Binding - the step where you register tools with a LLM so that it knows what tools are available (name) , what each tool does (description) , what input format to use (schema). When it is done with it now LLM sends input to the tool in that format.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4028933</wp:posOffset>
            </wp:positionH>
            <wp:positionV relativeFrom="paragraph">
              <wp:posOffset>333375</wp:posOffset>
            </wp:positionV>
            <wp:extent cx="1962292" cy="1528763"/>
            <wp:effectExtent b="12700" l="12700" r="12700" t="1270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292" cy="15287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Tool Calling - the process where LLM decides during a conversation or task that it needs a specific tool and generates structured output as (name of the tool , arguments to call with). The LLM does not actually run the tool - it just suggests the tool and the input arguments . The actual execution is handled by Langchain or you(user).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Tool Execution - the step where the actual Tool is run either by langchain or user using the input arguments that the LLM suggested during tool calling.</w:t>
      </w:r>
    </w:p>
    <w:sectPr>
      <w:headerReference r:id="rId10" w:type="default"/>
      <w:headerReference r:id="rId11" w:type="first"/>
      <w:footerReference r:id="rId12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6"/>
    <w:bookmarkEnd w:id="6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-32287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