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D4C4" w14:textId="77777777" w:rsidR="00CD7E63" w:rsidRDefault="00000000">
      <w:pPr>
        <w:jc w:val="center"/>
      </w:pPr>
      <w:r>
        <w:rPr>
          <w:b/>
          <w:bCs/>
          <w:sz w:val="28"/>
          <w:szCs w:val="28"/>
        </w:rPr>
        <w:t>Project Design Phase</w:t>
      </w:r>
    </w:p>
    <w:p w14:paraId="188252D9" w14:textId="77777777" w:rsidR="00CD7E63" w:rsidRDefault="00000000">
      <w:pPr>
        <w:spacing w:after="200"/>
        <w:jc w:val="center"/>
      </w:pPr>
      <w:r>
        <w:rPr>
          <w:b/>
          <w:bCs/>
          <w:sz w:val="24"/>
          <w:szCs w:val="24"/>
        </w:rPr>
        <w:t>Solution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CD7E63" w14:paraId="00C6039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11B2F" w14:textId="77777777" w:rsidR="00CD7E63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CB76F" w14:textId="37B04C6A" w:rsidR="00CD7E63" w:rsidRDefault="00EE7A1B">
            <w:r>
              <w:t>09-07-2026</w:t>
            </w:r>
          </w:p>
        </w:tc>
      </w:tr>
      <w:tr w:rsidR="00CD7E63" w14:paraId="563DEC8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50276" w14:textId="77777777" w:rsidR="00CD7E63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C48B3" w14:textId="77777777" w:rsidR="00CD7E63" w:rsidRDefault="00CD7E63"/>
        </w:tc>
      </w:tr>
      <w:tr w:rsidR="00CD7E63" w14:paraId="40DCD40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87175" w14:textId="77777777" w:rsidR="00CD7E63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54AA0" w14:textId="77777777" w:rsidR="00CD7E63" w:rsidRDefault="00000000">
            <w:r>
              <w:t>SB Stocks - Stock Trading Application (MERN)</w:t>
            </w:r>
          </w:p>
        </w:tc>
      </w:tr>
      <w:tr w:rsidR="00CD7E63" w14:paraId="41C462E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E428A" w14:textId="77777777" w:rsidR="00CD7E63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BA4F8" w14:textId="77777777" w:rsidR="00CD7E63" w:rsidRDefault="00000000">
            <w:r>
              <w:t>4 Marks</w:t>
            </w:r>
          </w:p>
        </w:tc>
      </w:tr>
    </w:tbl>
    <w:p w14:paraId="26125910" w14:textId="77777777" w:rsidR="00CD7E63" w:rsidRDefault="00CD7E63">
      <w:pPr>
        <w:spacing w:before="200" w:after="100"/>
      </w:pPr>
    </w:p>
    <w:p w14:paraId="28EF6FF0" w14:textId="77777777" w:rsidR="00CD7E63" w:rsidRDefault="00000000">
      <w:r>
        <w:rPr>
          <w:b/>
          <w:bCs/>
          <w:sz w:val="24"/>
          <w:szCs w:val="24"/>
        </w:rPr>
        <w:t>Solution Architecture:</w:t>
      </w:r>
    </w:p>
    <w:p w14:paraId="04A61BB7" w14:textId="77777777" w:rsidR="00CD7E63" w:rsidRDefault="00000000">
      <w:pPr>
        <w:spacing w:after="150"/>
      </w:pPr>
      <w:r>
        <w:t>Solution architecture is a complex process - with many sub-processes - that bridges the gap between business problems and technology solutions. Its goals are to:</w:t>
      </w:r>
    </w:p>
    <w:p w14:paraId="7381E091" w14:textId="77777777" w:rsidR="00CD7E63" w:rsidRDefault="00000000">
      <w:pPr>
        <w:pStyle w:val="ListParagraph"/>
        <w:numPr>
          <w:ilvl w:val="0"/>
          <w:numId w:val="1"/>
        </w:numPr>
        <w:spacing w:after="60"/>
      </w:pPr>
      <w:r>
        <w:t>Find the best tech solution to solve existing business problems.</w:t>
      </w:r>
    </w:p>
    <w:p w14:paraId="58911781" w14:textId="77777777" w:rsidR="00CD7E63" w:rsidRDefault="00000000">
      <w:pPr>
        <w:pStyle w:val="ListParagraph"/>
        <w:numPr>
          <w:ilvl w:val="0"/>
          <w:numId w:val="1"/>
        </w:numPr>
        <w:spacing w:after="60"/>
      </w:pPr>
      <w:r>
        <w:t>Describe the structure, characteristics, behavior, and other aspects of the software to project stakeholders.</w:t>
      </w:r>
    </w:p>
    <w:p w14:paraId="513FA161" w14:textId="77777777" w:rsidR="00CD7E63" w:rsidRDefault="00000000">
      <w:pPr>
        <w:pStyle w:val="ListParagraph"/>
        <w:numPr>
          <w:ilvl w:val="0"/>
          <w:numId w:val="1"/>
        </w:numPr>
        <w:spacing w:after="60"/>
      </w:pPr>
      <w:r>
        <w:t>Define features, development phases, and solution requirements.</w:t>
      </w:r>
    </w:p>
    <w:p w14:paraId="111EE733" w14:textId="77777777" w:rsidR="00CD7E63" w:rsidRDefault="00000000">
      <w:pPr>
        <w:pStyle w:val="ListParagraph"/>
        <w:numPr>
          <w:ilvl w:val="0"/>
          <w:numId w:val="1"/>
        </w:numPr>
        <w:spacing w:after="60"/>
      </w:pPr>
      <w:r>
        <w:t>Provide specifications according to which the solution is defined, managed, and delivered.</w:t>
      </w:r>
    </w:p>
    <w:p w14:paraId="699844A6" w14:textId="77777777" w:rsidR="00CD7E63" w:rsidRDefault="00CD7E63">
      <w:pPr>
        <w:spacing w:before="200" w:after="100"/>
      </w:pPr>
    </w:p>
    <w:p w14:paraId="118E8C31" w14:textId="77777777" w:rsidR="00CD7E63" w:rsidRDefault="00000000">
      <w:r>
        <w:rPr>
          <w:b/>
          <w:bCs/>
          <w:sz w:val="24"/>
          <w:szCs w:val="24"/>
        </w:rPr>
        <w:t>SB Stocks - Solution Architecture Diagram:</w:t>
      </w:r>
    </w:p>
    <w:p w14:paraId="24A4FF41" w14:textId="77777777" w:rsidR="00CD7E63" w:rsidRDefault="00000000">
      <w:pPr>
        <w:spacing w:before="150" w:after="150"/>
      </w:pPr>
      <w:r>
        <w:t>The diagram below shows the end-to-end architecture and data flow of SB Stocks - from the React client, through the Express/Node.js REST API and authentication middleware, to the MongoDB data layer and external stock market data / email services.</w:t>
      </w:r>
    </w:p>
    <w:p w14:paraId="68E13714" w14:textId="77777777" w:rsidR="00CD7E63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CF3D7E0" wp14:editId="51AD5F7A">
            <wp:extent cx="5724525" cy="1247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EBA2" w14:textId="77777777" w:rsidR="00CD7E63" w:rsidRDefault="00000000">
      <w:pPr>
        <w:spacing w:after="200"/>
        <w:jc w:val="center"/>
      </w:pPr>
      <w:r>
        <w:rPr>
          <w:i/>
          <w:iCs/>
        </w:rPr>
        <w:t>Figure 1: Architecture and data flow of the SB Stocks paper trading application</w:t>
      </w:r>
    </w:p>
    <w:p w14:paraId="74FE78DF" w14:textId="77777777" w:rsidR="00CD7E63" w:rsidRDefault="00000000">
      <w:pPr>
        <w:spacing w:after="80"/>
      </w:pPr>
      <w:r>
        <w:rPr>
          <w:b/>
          <w:bCs/>
          <w:sz w:val="22"/>
          <w:szCs w:val="22"/>
        </w:rPr>
        <w:t>Reference:</w:t>
      </w:r>
    </w:p>
    <w:p w14:paraId="616FE6BD" w14:textId="77777777" w:rsidR="00CD7E63" w:rsidRDefault="00000000">
      <w:hyperlink r:id="rId6" w:history="1">
        <w:r>
          <w:rPr>
            <w:rStyle w:val="Hyperlink"/>
          </w:rPr>
          <w:t>https://c4model.com/</w:t>
        </w:r>
      </w:hyperlink>
    </w:p>
    <w:sectPr w:rsidR="00CD7E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A6861"/>
    <w:multiLevelType w:val="hybridMultilevel"/>
    <w:tmpl w:val="59487E2E"/>
    <w:lvl w:ilvl="0" w:tplc="25823010">
      <w:start w:val="1"/>
      <w:numFmt w:val="bullet"/>
      <w:lvlText w:val="●"/>
      <w:lvlJc w:val="left"/>
      <w:pPr>
        <w:ind w:left="720" w:hanging="360"/>
      </w:pPr>
    </w:lvl>
    <w:lvl w:ilvl="1" w:tplc="3C04DD38">
      <w:start w:val="1"/>
      <w:numFmt w:val="bullet"/>
      <w:lvlText w:val="○"/>
      <w:lvlJc w:val="left"/>
      <w:pPr>
        <w:ind w:left="1440" w:hanging="360"/>
      </w:pPr>
    </w:lvl>
    <w:lvl w:ilvl="2" w:tplc="2AFC5968">
      <w:start w:val="1"/>
      <w:numFmt w:val="bullet"/>
      <w:lvlText w:val="■"/>
      <w:lvlJc w:val="left"/>
      <w:pPr>
        <w:ind w:left="2160" w:hanging="360"/>
      </w:pPr>
    </w:lvl>
    <w:lvl w:ilvl="3" w:tplc="4798E8FC">
      <w:start w:val="1"/>
      <w:numFmt w:val="bullet"/>
      <w:lvlText w:val="●"/>
      <w:lvlJc w:val="left"/>
      <w:pPr>
        <w:ind w:left="2880" w:hanging="360"/>
      </w:pPr>
    </w:lvl>
    <w:lvl w:ilvl="4" w:tplc="9D6A6794">
      <w:start w:val="1"/>
      <w:numFmt w:val="bullet"/>
      <w:lvlText w:val="○"/>
      <w:lvlJc w:val="left"/>
      <w:pPr>
        <w:ind w:left="3600" w:hanging="360"/>
      </w:pPr>
    </w:lvl>
    <w:lvl w:ilvl="5" w:tplc="11D45590">
      <w:start w:val="1"/>
      <w:numFmt w:val="bullet"/>
      <w:lvlText w:val="■"/>
      <w:lvlJc w:val="left"/>
      <w:pPr>
        <w:ind w:left="4320" w:hanging="360"/>
      </w:pPr>
    </w:lvl>
    <w:lvl w:ilvl="6" w:tplc="08366864">
      <w:start w:val="1"/>
      <w:numFmt w:val="bullet"/>
      <w:lvlText w:val="●"/>
      <w:lvlJc w:val="left"/>
      <w:pPr>
        <w:ind w:left="5040" w:hanging="360"/>
      </w:pPr>
    </w:lvl>
    <w:lvl w:ilvl="7" w:tplc="4544CE02">
      <w:start w:val="1"/>
      <w:numFmt w:val="bullet"/>
      <w:lvlText w:val="●"/>
      <w:lvlJc w:val="left"/>
      <w:pPr>
        <w:ind w:left="5760" w:hanging="360"/>
      </w:pPr>
    </w:lvl>
    <w:lvl w:ilvl="8" w:tplc="A4BC44E0">
      <w:start w:val="1"/>
      <w:numFmt w:val="bullet"/>
      <w:lvlText w:val="●"/>
      <w:lvlJc w:val="left"/>
      <w:pPr>
        <w:ind w:left="6480" w:hanging="360"/>
      </w:pPr>
    </w:lvl>
  </w:abstractNum>
  <w:num w:numId="1" w16cid:durableId="889999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E63"/>
    <w:rsid w:val="00CD7E63"/>
    <w:rsid w:val="00EE7A1B"/>
    <w:rsid w:val="00F2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27D5"/>
  <w15:docId w15:val="{858ED913-C046-4138-9B69-C934D5A3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MUDRAGEDA VVS VAISHNAVI</cp:lastModifiedBy>
  <cp:revision>2</cp:revision>
  <dcterms:created xsi:type="dcterms:W3CDTF">2026-07-19T11:10:00Z</dcterms:created>
  <dcterms:modified xsi:type="dcterms:W3CDTF">2026-07-19T11:11:00Z</dcterms:modified>
</cp:coreProperties>
</file>