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Harishchandra Gaddime</w:t>
              <w:br w:type="textWrapping"/>
              <w:t xml:space="preserve">Batch - B134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Underfitting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underfitting in simple words?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Underfitting happens when the model is too simple and cannot learn patterns from the data.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can you detect underfitting?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When both training and testing accuracy are low.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Difference between underfitting and overfitting?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Underfitting → poor performance on both training and testing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Overfitting → good on training, poor on testing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does a simple model underfit?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it cannot capture complex patterns in the data.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you reduce underfitting?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a more complex model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Add more features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Reduce regularization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PKL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PKL file?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PKL file is a file used to store Python objects using the pickle module.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do we use pickle in machine learning?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save trained models so we don’t need to train them again.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When do you create a PKL file?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After training a model, when you want to save and reuse it later.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objects can be stored in a PKL file?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ML models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Lists, dictionaries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NumPy arrays, etc.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Is PKL file language-independent?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No, it is Python-specific.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Overfitting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overfitting in simple words?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Overfitting happens when the model learns too much from training data and performs poorly on new data.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can you detect overfitting?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When training accuracy is high but testing accuracy is 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is overfitting dangerous?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the model cannot generalize to new, unseen data.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reduce overfitting?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more data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Apply regularization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cross-validation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Reduce model complexity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Give a real-life example of overfitting.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student memorizes answers instead of understanding concepts—performs well in practice but fails in exams.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One-Hot Encoding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One-Hot Encoding in simple words?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rPr>
                <w:color w:val="ff0000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converts categorical data into multiple binary columns (0 or 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One-Hot Encoding better than Label Encoding for cities?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Because cities have no order, and One-Hot avoids giving false ranking.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disadvantage of One-Hot Encoding?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creates many columns, increasing data size.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When should we avoid One-Hot Encoding?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When there are too many categories (high cardinality).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Difference between One-Hot Encoding and Label Encoding?</w:t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One-Hot → multiple columns, no order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Label → single column, may introduce order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Model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model score in machine learning?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>
                <w:color w:val="ff0000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a metric that shows how well the model performs.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do we calculate model score?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evaluate and compare model performance.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Difference between training score and testing score?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Training score → performance on training data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Testing score → performance on new data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does a big gap between scores indicate?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240" w:before="240" w:line="240" w:lineRule="auto"/>
              <w:ind w:left="0" w:firstLine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usually indicates overfitting.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Which score is used for regression problems?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240" w:befor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R² score (coefficient of determination).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Model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does `model.score()` return?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For classification → accuracy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For regression → R²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do we check test score instead of training score?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test score shows real-world performance.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does a big gap between scores mean?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indicates overfitting.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Which score is used for regression models?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R² score.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