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Name - Vaishnavi Gaddime</w:t>
            </w:r>
          </w:p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Batch - B134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jc w:val="center"/>
              <w:rPr>
                <w:color w:val="1155cc"/>
              </w:rPr>
            </w:pPr>
            <w:r w:rsidDel="00000000" w:rsidR="00000000" w:rsidRPr="00000000">
              <w:rPr>
                <w:color w:val="1155cc"/>
                <w:highlight w:val="white"/>
                <w:rtl w:val="0"/>
              </w:rPr>
              <w:t xml:space="preserve">Label Encoding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1. What is Label Encoding in simple words?</w:t>
            </w:r>
          </w:p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Label Encoding is a technique where we convert categorical (text) data into numbers.</w:t>
              <w:br w:type="textWrapping"/>
              <w:t xml:space="preserve"> Example: Red = 0, Blue = 1, Green = 2</w:t>
            </w:r>
          </w:p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2. Why do ML models need Label Encoding?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Because machine learning models work with numbers, not text, so we convert categories into numeric form.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3. When should we avoid Label Encoding?</w:t>
            </w:r>
          </w:p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widowControl w:val="0"/>
              <w:spacing w:after="240" w:before="240"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We should avoid it when categories have </w:t>
            </w:r>
            <w:r w:rsidDel="00000000" w:rsidR="00000000" w:rsidRPr="00000000">
              <w:rPr>
                <w:highlight w:val="white"/>
                <w:rtl w:val="0"/>
              </w:rPr>
              <w:t xml:space="preserve">no natural order</w:t>
            </w:r>
            <w:r w:rsidDel="00000000" w:rsidR="00000000" w:rsidRPr="00000000">
              <w:rPr>
                <w:highlight w:val="white"/>
                <w:rtl w:val="0"/>
              </w:rPr>
              <w:t xml:space="preserve">, because it can mislead the model.</w:t>
              <w:br w:type="textWrapping"/>
              <w:t xml:space="preserve"> Example: Colors (Red, Blue, Green) don’t have order.</w:t>
            </w:r>
          </w:p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4. Difference between Label Encoding and One-Hot Encoding?</w:t>
            </w:r>
          </w:p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widowControl w:val="0"/>
              <w:numPr>
                <w:ilvl w:val="0"/>
                <w:numId w:val="2"/>
              </w:numPr>
              <w:spacing w:after="0" w:afterAutospacing="0" w:before="240" w:line="240" w:lineRule="auto"/>
              <w:ind w:left="720" w:hanging="360"/>
              <w:rPr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highlight w:val="white"/>
                <w:rtl w:val="0"/>
              </w:rPr>
              <w:t xml:space="preserve">Label Encoding → assigns a single number to each category</w:t>
            </w:r>
          </w:p>
          <w:p w:rsidR="00000000" w:rsidDel="00000000" w:rsidP="00000000" w:rsidRDefault="00000000" w:rsidRPr="00000000" w14:paraId="00000013">
            <w:pPr>
              <w:widowControl w:val="0"/>
              <w:numPr>
                <w:ilvl w:val="0"/>
                <w:numId w:val="2"/>
              </w:numPr>
              <w:spacing w:after="240" w:before="0" w:beforeAutospacing="0" w:line="240" w:lineRule="auto"/>
              <w:ind w:left="720" w:hanging="360"/>
              <w:rPr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highlight w:val="white"/>
                <w:rtl w:val="0"/>
              </w:rPr>
              <w:t xml:space="preserve">One-Hot Encoding → creates separate columns for each category</w:t>
            </w:r>
          </w:p>
          <w:p w:rsidR="00000000" w:rsidDel="00000000" w:rsidP="00000000" w:rsidRDefault="00000000" w:rsidRPr="00000000" w14:paraId="00000014">
            <w:pPr>
              <w:widowControl w:val="0"/>
              <w:spacing w:after="240" w:before="240"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Example:</w:t>
            </w:r>
          </w:p>
          <w:p w:rsidR="00000000" w:rsidDel="00000000" w:rsidP="00000000" w:rsidRDefault="00000000" w:rsidRPr="00000000" w14:paraId="00000015">
            <w:pPr>
              <w:widowControl w:val="0"/>
              <w:numPr>
                <w:ilvl w:val="0"/>
                <w:numId w:val="3"/>
              </w:numPr>
              <w:spacing w:after="0" w:afterAutospacing="0" w:before="240" w:line="240" w:lineRule="auto"/>
              <w:ind w:left="720" w:hanging="36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Label: Red=0, Blue=1</w:t>
            </w:r>
          </w:p>
          <w:p w:rsidR="00000000" w:rsidDel="00000000" w:rsidP="00000000" w:rsidRDefault="00000000" w:rsidRPr="00000000" w14:paraId="00000016">
            <w:pPr>
              <w:widowControl w:val="0"/>
              <w:numPr>
                <w:ilvl w:val="0"/>
                <w:numId w:val="3"/>
              </w:numPr>
              <w:spacing w:after="240" w:before="0" w:beforeAutospacing="0" w:line="240" w:lineRule="auto"/>
              <w:ind w:left="720" w:hanging="360"/>
              <w:rPr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highlight w:val="white"/>
                <w:rtl w:val="0"/>
              </w:rPr>
              <w:t xml:space="preserve">One-Hot: Red → (1,0), Blue → (0,1)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5. Give a real-life example of Label Encoding.</w:t>
            </w:r>
          </w:p>
          <w:p w:rsidR="00000000" w:rsidDel="00000000" w:rsidP="00000000" w:rsidRDefault="00000000" w:rsidRPr="00000000" w14:paraId="00000018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widowControl w:val="0"/>
              <w:spacing w:after="240" w:befor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Customer feedback:</w:t>
            </w:r>
          </w:p>
          <w:p w:rsidR="00000000" w:rsidDel="00000000" w:rsidP="00000000" w:rsidRDefault="00000000" w:rsidRPr="00000000" w14:paraId="0000001A">
            <w:pPr>
              <w:widowControl w:val="0"/>
              <w:numPr>
                <w:ilvl w:val="0"/>
                <w:numId w:val="1"/>
              </w:numPr>
              <w:spacing w:after="0" w:afterAutospacing="0" w:before="240" w:lineRule="auto"/>
              <w:ind w:left="720" w:hanging="36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Poor = 0</w:t>
            </w:r>
          </w:p>
          <w:p w:rsidR="00000000" w:rsidDel="00000000" w:rsidP="00000000" w:rsidRDefault="00000000" w:rsidRPr="00000000" w14:paraId="0000001B">
            <w:pPr>
              <w:widowControl w:val="0"/>
              <w:numPr>
                <w:ilvl w:val="0"/>
                <w:numId w:val="1"/>
              </w:numPr>
              <w:spacing w:after="0" w:afterAutospacing="0" w:before="0" w:beforeAutospacing="0" w:lineRule="auto"/>
              <w:ind w:left="720" w:hanging="36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Average = 1</w:t>
            </w:r>
          </w:p>
          <w:p w:rsidR="00000000" w:rsidDel="00000000" w:rsidP="00000000" w:rsidRDefault="00000000" w:rsidRPr="00000000" w14:paraId="0000001C">
            <w:pPr>
              <w:widowControl w:val="0"/>
              <w:numPr>
                <w:ilvl w:val="0"/>
                <w:numId w:val="1"/>
              </w:numPr>
              <w:spacing w:after="240" w:before="0" w:beforeAutospacing="0" w:lineRule="auto"/>
              <w:ind w:left="720" w:hanging="36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Good = 2</w:t>
            </w:r>
          </w:p>
          <w:p w:rsidR="00000000" w:rsidDel="00000000" w:rsidP="00000000" w:rsidRDefault="00000000" w:rsidRPr="00000000" w14:paraId="0000001D">
            <w:pPr>
              <w:widowControl w:val="0"/>
              <w:spacing w:after="240" w:befor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Here, order matters, so Label Encoding works well.</w:t>
            </w:r>
          </w:p>
        </w:tc>
      </w:tr>
    </w:tbl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